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Warren town, VT</w:t>
      </w:r>
    </w:p>
    <w:p>
      <w:pPr>
        <w:spacing w:after="120" w:before="0"/>
      </w:pPr>
      <w:r>
        <w:rPr>
          <w:color w:val="555555"/>
          <w:sz w:val="24"/>
        </w:rPr>
        <w:t>Risk-assessment baseline packet (county-level sections from Washington County)</w:t>
      </w:r>
    </w:p>
    <w:p>
      <w:pPr>
        <w:spacing w:after="120" w:before="0"/>
      </w:pPr>
      <w:r>
        <w:rPr>
          <w:b/>
          <w:sz w:val="18"/>
        </w:rPr>
        <w:t xml:space="preserve">Town FIPS: </w:t>
      </w:r>
      <w:r>
        <w:rPr>
          <w:sz w:val="18"/>
        </w:rPr>
        <w:t>5002376525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2031-01-21. Plan: Town of Warren, Vermont 2025 Local Hazard Mitigation Plan (FEMA plan 111537), approved 2026-01-22.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Sections B1-a, B1-b, B1-c, B1-d, B1-e, B2-a and B2-b use Washington County data (county FIPS 50023; each heading says so); the plan clock, B1-f and B2-c are for Warren town.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2026-01-22: no new hazard declaration and 9 NOAA Storm Events records (county-level);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($17,631,361 a year), Cold Wave ($1,020,212) and Lightning ($679,616).</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5002376525 is this town.</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2031-01-21</w:t>
      </w:r>
    </w:p>
    <w:p>
      <w:pPr>
        <w:keepNext/>
        <w:spacing w:after="40" w:before="0"/>
      </w:pPr>
      <w:r>
        <w:rPr>
          <w:b/>
        </w:rPr>
        <w:t xml:space="preserve">Plan: </w:t>
      </w:r>
      <w:r>
        <w:rPr/>
        <w:t>Town of Warren, Vermont 2025 Local Hazard Mitigation Plan (FEMA plan 111537)</w:t>
      </w:r>
    </w:p>
    <w:p>
      <w:pPr>
        <w:keepNext/>
        <w:spacing w:after="40" w:before="0"/>
      </w:pPr>
      <w:r>
        <w:rPr>
          <w:b/>
        </w:rPr>
        <w:t xml:space="preserve">Approved: </w:t>
      </w:r>
      <w:r>
        <w:rPr/>
        <w:t>2026-01-22</w:t>
      </w:r>
    </w:p>
    <w:p>
      <w:pPr>
        <w:keepNext/>
        <w:spacing w:after="40" w:before="0"/>
      </w:pPr>
      <w:r>
        <w:rPr>
          <w:b/>
        </w:rPr>
        <w:t xml:space="preserve">Days to expiry: </w:t>
      </w:r>
      <w:r>
        <w:rPr/>
        <w:t>1,574</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2026-01-22)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(Washington County, county-level): </w:t>
      </w:r>
      <w:r>
        <w:rPr/>
        <w:t>9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(this town): </w:t>
      </w:r>
      <w:r>
        <w:rPr/>
        <w:t>FMA RL 0, SRL 0 (44 CFR 77.2); any definition: 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this town</w:t>
      </w:r>
    </w:p>
    <w:p>
      <w:pPr>
        <w:pStyle w:val="Heading3"/>
        <w:keepNext/>
        <w:spacing w:after="80"/>
      </w:pPr>
      <w:r>
        <w:rPr/>
        <w:t>Plan status for this town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this town"/>
        <w:tblDescription w:val="Hazard Plain table plan_clock"/>
      </w:tblPr>
      <w:tblGrid>
        <w:gridCol w:w="1736"/>
        <w:gridCol w:w="926"/>
        <w:gridCol w:w="3776"/>
        <w:gridCol w:w="3436"/>
        <w:gridCol w:w="1481"/>
        <w:gridCol w:w="1481"/>
        <w:gridCol w:w="1277"/>
      </w:tblGrid>
      <w:tr>
        <w:trPr>
          <w:cantSplit/>
          <w:tblHeader/>
        </w:trPr>
        <w:tc>
          <w:tcPr>
            <w:tcW w:type="dxa" w:w="1736"/>
            <w:shd w:val="clear" w:color="auto" w:fill="E8E8E8"/>
          </w:tcPr>
          <w:p>
            <w:pPr>
              <w:spacing w:after="0"/>
              <w:jc w:val="left"/>
            </w:pPr>
            <w:r>
              <w:rPr>
                <w:b/>
                <w:sz w:val="16"/>
              </w:rPr>
              <w:t>Jurisdiction</w:t>
            </w:r>
          </w:p>
        </w:tc>
        <w:tc>
          <w:tcPr>
            <w:tcW w:type="dxa" w:w="926"/>
            <w:shd w:val="clear" w:color="auto" w:fill="E8E8E8"/>
          </w:tcPr>
          <w:p>
            <w:pPr>
              <w:spacing w:after="0"/>
              <w:jc w:val="left"/>
            </w:pPr>
            <w:r>
              <w:rPr>
                <w:b/>
                <w:sz w:val="16"/>
              </w:rPr>
              <w:t>Type</w:t>
            </w:r>
          </w:p>
        </w:tc>
        <w:tc>
          <w:tcPr>
            <w:tcW w:type="dxa" w:w="3776"/>
            <w:shd w:val="clear" w:color="auto" w:fill="E8E8E8"/>
          </w:tcPr>
          <w:p>
            <w:pPr>
              <w:spacing w:after="0"/>
              <w:jc w:val="left"/>
            </w:pPr>
            <w:r>
              <w:rPr>
                <w:b/>
                <w:sz w:val="16"/>
              </w:rPr>
              <w:t>Status</w:t>
            </w:r>
          </w:p>
        </w:tc>
        <w:tc>
          <w:tcPr>
            <w:tcW w:type="dxa" w:w="3436"/>
            <w:shd w:val="clear" w:color="auto" w:fill="E8E8E8"/>
          </w:tcPr>
          <w:p>
            <w:pPr>
              <w:spacing w:after="0"/>
              <w:jc w:val="left"/>
            </w:pPr>
            <w:r>
              <w:rPr>
                <w:b/>
                <w:sz w:val="16"/>
              </w:rPr>
              <w:t>Plan</w:t>
            </w:r>
          </w:p>
        </w:tc>
        <w:tc>
          <w:tcPr>
            <w:tcW w:type="dxa" w:w="1481"/>
            <w:shd w:val="clear" w:color="auto" w:fill="E8E8E8"/>
          </w:tcPr>
          <w:p>
            <w:pPr>
              <w:spacing w:after="0"/>
              <w:jc w:val="left"/>
            </w:pPr>
            <w:r>
              <w:rPr>
                <w:b/>
                <w:sz w:val="16"/>
              </w:rPr>
              <w:t>Approved</w:t>
            </w:r>
          </w:p>
        </w:tc>
        <w:tc>
          <w:tcPr>
            <w:tcW w:type="dxa" w:w="1481"/>
            <w:shd w:val="clear" w:color="auto" w:fill="E8E8E8"/>
          </w:tcPr>
          <w:p>
            <w:pPr>
              <w:spacing w:after="0"/>
              <w:jc w:val="left"/>
            </w:pPr>
            <w:r>
              <w:rPr>
                <w:b/>
                <w:sz w:val="16"/>
              </w:rPr>
              <w:t>Expires</w:t>
            </w:r>
          </w:p>
        </w:tc>
        <w:tc>
          <w:tcPr>
            <w:tcW w:type="dxa" w:w="1277"/>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1736"/>
          </w:tcPr>
          <w:p>
            <w:pPr>
              <w:spacing w:after="0"/>
              <w:jc w:val="left"/>
            </w:pPr>
            <w:r>
              <w:rPr>
                <w:sz w:val="16"/>
              </w:rPr>
              <w:t>Warren town</w:t>
            </w:r>
          </w:p>
        </w:tc>
        <w:tc>
          <w:tcPr>
            <w:tcW w:type="dxa" w:w="926"/>
          </w:tcPr>
          <w:p>
            <w:pPr>
              <w:spacing w:after="0"/>
              <w:jc w:val="left"/>
            </w:pPr>
            <w:r>
              <w:rPr>
                <w:sz w:val="16"/>
              </w:rPr>
              <w:t>Town</w:t>
            </w:r>
          </w:p>
        </w:tc>
        <w:tc>
          <w:tcPr>
            <w:tcW w:type="dxa" w:w="3776"/>
          </w:tcPr>
          <w:p>
            <w:pPr>
              <w:spacing w:after="0"/>
              <w:jc w:val="left"/>
            </w:pPr>
            <w:r>
              <w:rPr>
                <w:sz w:val="16"/>
              </w:rPr>
              <w:t>Approved, expires 2031-01-21</w:t>
            </w:r>
          </w:p>
        </w:tc>
        <w:tc>
          <w:tcPr>
            <w:tcW w:type="dxa" w:w="3436"/>
          </w:tcPr>
          <w:p>
            <w:pPr>
              <w:spacing w:after="0"/>
              <w:jc w:val="left"/>
            </w:pPr>
            <w:r>
              <w:rPr>
                <w:sz w:val="16"/>
              </w:rPr>
              <w:t>Town of Warren, Vermont 2025 Local Hazard Mitigation Plan (FEMA plan 111537)</w:t>
            </w:r>
          </w:p>
        </w:tc>
        <w:tc>
          <w:tcPr>
            <w:tcW w:type="dxa" w:w="1481"/>
          </w:tcPr>
          <w:p>
            <w:pPr>
              <w:spacing w:after="0"/>
              <w:jc w:val="left"/>
            </w:pPr>
            <w:r>
              <w:rPr>
                <w:sz w:val="16"/>
              </w:rPr>
              <w:t>2026-01-22</w:t>
            </w:r>
          </w:p>
        </w:tc>
        <w:tc>
          <w:tcPr>
            <w:tcW w:type="dxa" w:w="1481"/>
          </w:tcPr>
          <w:p>
            <w:pPr>
              <w:spacing w:after="0"/>
              <w:jc w:val="left"/>
            </w:pPr>
            <w:r>
              <w:rPr>
                <w:sz w:val="16"/>
              </w:rPr>
              <w:t>2031-01-21</w:t>
            </w:r>
          </w:p>
        </w:tc>
        <w:tc>
          <w:tcPr>
            <w:tcW w:type="dxa" w:w="1277"/>
          </w:tcPr>
          <w:p>
            <w:pPr>
              <w:spacing w:after="0"/>
              <w:jc w:val="right"/>
            </w:pPr>
            <w:r>
              <w:rPr>
                <w:sz w:val="16"/>
              </w:rPr>
              <w:t>1,574</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i/>
        </w:rPr>
        <w:t>County-level: Washington County.</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13"/>
        <w:gridCol w:w="1037"/>
        <w:gridCol w:w="1311"/>
        <w:gridCol w:w="1654"/>
        <w:gridCol w:w="1126"/>
        <w:gridCol w:w="1126"/>
        <w:gridCol w:w="1832"/>
        <w:gridCol w:w="1195"/>
        <w:gridCol w:w="1997"/>
        <w:gridCol w:w="2121"/>
      </w:tblGrid>
      <w:tr>
        <w:trPr>
          <w:cantSplit/>
          <w:tblHeader/>
        </w:trPr>
        <w:tc>
          <w:tcPr>
            <w:tcW w:type="dxa" w:w="71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11"/>
            <w:shd w:val="clear" w:color="auto" w:fill="E8E8E8"/>
          </w:tcPr>
          <w:p>
            <w:pPr>
              <w:spacing w:after="0"/>
              <w:jc w:val="left"/>
            </w:pPr>
            <w:r>
              <w:rPr>
                <w:b/>
                <w:sz w:val="16"/>
              </w:rPr>
              <w:t>NRI risk rating</w:t>
            </w:r>
          </w:p>
        </w:tc>
        <w:tc>
          <w:tcPr>
            <w:tcW w:type="dxa" w:w="1654"/>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832"/>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997"/>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121"/>
            <w:shd w:val="clear" w:color="auto" w:fill="E8E8E8"/>
          </w:tcPr>
          <w:p>
            <w:pPr>
              <w:spacing w:after="0"/>
              <w:jc w:val="left"/>
            </w:pPr>
            <w:r>
              <w:rPr>
                <w:b/>
                <w:sz w:val="16"/>
              </w:rPr>
              <w:t>Storm Events coverage note</w:t>
            </w:r>
          </w:p>
        </w:tc>
      </w:tr>
      <w:tr>
        <w:trPr>
          <w:cantSplit/>
        </w:trPr>
        <w:tc>
          <w:tcPr>
            <w:tcW w:type="dxa" w:w="713"/>
          </w:tcPr>
          <w:p>
            <w:pPr>
              <w:spacing w:after="0"/>
              <w:jc w:val="right"/>
            </w:pPr>
            <w:r>
              <w:rPr>
                <w:sz w:val="16"/>
              </w:rPr>
              <w:t>1</w:t>
            </w:r>
          </w:p>
        </w:tc>
        <w:tc>
          <w:tcPr>
            <w:tcW w:type="dxa" w:w="1037"/>
          </w:tcPr>
          <w:p>
            <w:pPr>
              <w:spacing w:after="0"/>
              <w:jc w:val="left"/>
            </w:pPr>
            <w:r>
              <w:rPr>
                <w:sz w:val="16"/>
              </w:rPr>
              <w:t>Inland Flooding</w:t>
            </w:r>
          </w:p>
        </w:tc>
        <w:tc>
          <w:tcPr>
            <w:tcW w:type="dxa" w:w="1311"/>
          </w:tcPr>
          <w:p>
            <w:pPr>
              <w:spacing w:after="0"/>
              <w:jc w:val="left"/>
            </w:pPr>
            <w:r>
              <w:rPr>
                <w:sz w:val="16"/>
              </w:rPr>
              <w:t>Relatively Low</w:t>
            </w:r>
          </w:p>
        </w:tc>
        <w:tc>
          <w:tcPr>
            <w:tcW w:type="dxa" w:w="1654"/>
          </w:tcPr>
          <w:p>
            <w:pPr>
              <w:spacing w:after="0"/>
              <w:jc w:val="left"/>
            </w:pPr>
            <w:r>
              <w:rPr>
                <w:sz w:val="16"/>
              </w:rPr>
              <w:t>Relatively Moderate</w:t>
            </w:r>
          </w:p>
        </w:tc>
        <w:tc>
          <w:tcPr>
            <w:tcW w:type="dxa" w:w="1126"/>
          </w:tcPr>
          <w:p>
            <w:pPr>
              <w:spacing w:after="0"/>
              <w:jc w:val="right"/>
            </w:pPr>
            <w:r>
              <w:rPr>
                <w:sz w:val="16"/>
              </w:rPr>
              <w:t>$17,072,085</w:t>
            </w:r>
          </w:p>
        </w:tc>
        <w:tc>
          <w:tcPr>
            <w:tcW w:type="dxa" w:w="1126"/>
          </w:tcPr>
          <w:p>
            <w:pPr>
              <w:spacing w:after="0"/>
              <w:jc w:val="right"/>
            </w:pPr>
            <w:r>
              <w:rPr>
                <w:sz w:val="16"/>
              </w:rPr>
              <w:t>$81,512</w:t>
            </w:r>
          </w:p>
        </w:tc>
        <w:tc>
          <w:tcPr>
            <w:tcW w:type="dxa" w:w="1832"/>
          </w:tcPr>
          <w:p>
            <w:pPr>
              <w:spacing w:after="0"/>
              <w:jc w:val="right"/>
            </w:pPr>
            <w:r>
              <w:rPr>
                <w:sz w:val="16"/>
              </w:rPr>
              <w:t>$477,764</w:t>
            </w:r>
          </w:p>
        </w:tc>
        <w:tc>
          <w:tcPr>
            <w:tcW w:type="dxa" w:w="1195"/>
          </w:tcPr>
          <w:p>
            <w:pPr>
              <w:spacing w:after="0"/>
              <w:jc w:val="right"/>
            </w:pPr>
            <w:r>
              <w:rPr>
                <w:sz w:val="16"/>
              </w:rPr>
              <w:t>$17,631,361</w:t>
            </w:r>
          </w:p>
        </w:tc>
        <w:tc>
          <w:tcPr>
            <w:tcW w:type="dxa" w:w="1997"/>
          </w:tcPr>
          <w:p>
            <w:pPr>
              <w:spacing w:after="0"/>
              <w:jc w:val="right"/>
            </w:pPr>
            <w:r>
              <w:rPr>
                <w:sz w:val="16"/>
              </w:rPr>
              <w:t>84</w:t>
            </w:r>
          </w:p>
        </w:tc>
        <w:tc>
          <w:tcPr>
            <w:tcW w:type="dxa" w:w="2121"/>
          </w:tcPr>
          <w:p>
            <w:pPr>
              <w:spacing w:after="0"/>
              <w:jc w:val="left"/>
            </w:pPr>
          </w:p>
        </w:tc>
      </w:tr>
      <w:tr>
        <w:trPr>
          <w:cantSplit/>
        </w:trPr>
        <w:tc>
          <w:tcPr>
            <w:tcW w:type="dxa" w:w="713"/>
          </w:tcPr>
          <w:p>
            <w:pPr>
              <w:spacing w:after="0"/>
              <w:jc w:val="right"/>
            </w:pPr>
            <w:r>
              <w:rPr>
                <w:sz w:val="16"/>
              </w:rPr>
              <w:t>2</w:t>
            </w:r>
          </w:p>
        </w:tc>
        <w:tc>
          <w:tcPr>
            <w:tcW w:type="dxa" w:w="1037"/>
          </w:tcPr>
          <w:p>
            <w:pPr>
              <w:spacing w:after="0"/>
              <w:jc w:val="left"/>
            </w:pPr>
            <w:r>
              <w:rPr>
                <w:sz w:val="16"/>
              </w:rPr>
              <w:t>Cold Wave</w:t>
            </w:r>
          </w:p>
        </w:tc>
        <w:tc>
          <w:tcPr>
            <w:tcW w:type="dxa" w:w="1311"/>
          </w:tcPr>
          <w:p>
            <w:pPr>
              <w:spacing w:after="0"/>
              <w:jc w:val="left"/>
            </w:pPr>
            <w:r>
              <w:rPr>
                <w:sz w:val="16"/>
              </w:rPr>
              <w:t>Relatively Low</w:t>
            </w:r>
          </w:p>
        </w:tc>
        <w:tc>
          <w:tcPr>
            <w:tcW w:type="dxa" w:w="1654"/>
          </w:tcPr>
          <w:p>
            <w:pPr>
              <w:spacing w:after="0"/>
              <w:jc w:val="left"/>
            </w:pPr>
            <w:r>
              <w:rPr>
                <w:sz w:val="16"/>
              </w:rPr>
              <w:t>Relatively Moderate</w:t>
            </w:r>
          </w:p>
        </w:tc>
        <w:tc>
          <w:tcPr>
            <w:tcW w:type="dxa" w:w="1126"/>
          </w:tcPr>
          <w:p>
            <w:pPr>
              <w:spacing w:after="0"/>
              <w:jc w:val="right"/>
            </w:pPr>
            <w:r>
              <w:rPr>
                <w:sz w:val="16"/>
              </w:rPr>
              <w:t>$385</w:t>
            </w:r>
          </w:p>
        </w:tc>
        <w:tc>
          <w:tcPr>
            <w:tcW w:type="dxa" w:w="1126"/>
          </w:tcPr>
          <w:p>
            <w:pPr>
              <w:spacing w:after="0"/>
              <w:jc w:val="right"/>
            </w:pPr>
            <w:r>
              <w:rPr>
                <w:sz w:val="16"/>
              </w:rPr>
              <w:t>$15,338</w:t>
            </w:r>
          </w:p>
        </w:tc>
        <w:tc>
          <w:tcPr>
            <w:tcW w:type="dxa" w:w="1832"/>
          </w:tcPr>
          <w:p>
            <w:pPr>
              <w:spacing w:after="0"/>
              <w:jc w:val="right"/>
            </w:pPr>
            <w:r>
              <w:rPr>
                <w:sz w:val="16"/>
              </w:rPr>
              <w:t>$1,004,489</w:t>
            </w:r>
          </w:p>
        </w:tc>
        <w:tc>
          <w:tcPr>
            <w:tcW w:type="dxa" w:w="1195"/>
          </w:tcPr>
          <w:p>
            <w:pPr>
              <w:spacing w:after="0"/>
              <w:jc w:val="right"/>
            </w:pPr>
            <w:r>
              <w:rPr>
                <w:sz w:val="16"/>
              </w:rPr>
              <w:t>$1,020,212</w:t>
            </w:r>
          </w:p>
        </w:tc>
        <w:tc>
          <w:tcPr>
            <w:tcW w:type="dxa" w:w="1997"/>
          </w:tcPr>
          <w:p>
            <w:pPr>
              <w:spacing w:after="0"/>
              <w:jc w:val="right"/>
            </w:pPr>
            <w:r>
              <w:rPr>
                <w:sz w:val="16"/>
              </w:rPr>
              <w:t>30</w:t>
            </w:r>
          </w:p>
        </w:tc>
        <w:tc>
          <w:tcPr>
            <w:tcW w:type="dxa" w:w="2121"/>
          </w:tcPr>
          <w:p>
            <w:pPr>
              <w:spacing w:after="0"/>
              <w:jc w:val="left"/>
            </w:pPr>
            <w:r>
              <w:rPr>
                <w:sz w:val="16"/>
              </w:rPr>
              <w:t>Includes 3 Frost/Freeze records (outside NRI's Cold Wave definition; counted in this table and in B1-d, not in the B1-e descriptor).</w:t>
            </w:r>
          </w:p>
        </w:tc>
      </w:tr>
      <w:tr>
        <w:trPr>
          <w:cantSplit/>
        </w:trPr>
        <w:tc>
          <w:tcPr>
            <w:tcW w:type="dxa" w:w="713"/>
          </w:tcPr>
          <w:p>
            <w:pPr>
              <w:spacing w:after="0"/>
              <w:jc w:val="right"/>
            </w:pPr>
            <w:r>
              <w:rPr>
                <w:sz w:val="16"/>
              </w:rPr>
              <w:t>3</w:t>
            </w:r>
          </w:p>
        </w:tc>
        <w:tc>
          <w:tcPr>
            <w:tcW w:type="dxa" w:w="1037"/>
          </w:tcPr>
          <w:p>
            <w:pPr>
              <w:spacing w:after="0"/>
              <w:jc w:val="left"/>
            </w:pPr>
            <w:r>
              <w:rPr>
                <w:sz w:val="16"/>
              </w:rPr>
              <w:t>Lightning</w:t>
            </w:r>
          </w:p>
        </w:tc>
        <w:tc>
          <w:tcPr>
            <w:tcW w:type="dxa" w:w="1311"/>
          </w:tcPr>
          <w:p>
            <w:pPr>
              <w:spacing w:after="0"/>
              <w:jc w:val="left"/>
            </w:pPr>
            <w:r>
              <w:rPr>
                <w:sz w:val="16"/>
              </w:rPr>
              <w:t>Relatively Moderate</w:t>
            </w:r>
          </w:p>
        </w:tc>
        <w:tc>
          <w:tcPr>
            <w:tcW w:type="dxa" w:w="1654"/>
          </w:tcPr>
          <w:p>
            <w:pPr>
              <w:spacing w:after="0"/>
              <w:jc w:val="left"/>
            </w:pPr>
            <w:r>
              <w:rPr>
                <w:sz w:val="16"/>
              </w:rPr>
              <w:t>Relatively Moderate</w:t>
            </w:r>
          </w:p>
        </w:tc>
        <w:tc>
          <w:tcPr>
            <w:tcW w:type="dxa" w:w="1126"/>
          </w:tcPr>
          <w:p>
            <w:pPr>
              <w:spacing w:after="0"/>
              <w:jc w:val="right"/>
            </w:pPr>
            <w:r>
              <w:rPr>
                <w:sz w:val="16"/>
              </w:rPr>
              <w:t>$43,545</w:t>
            </w:r>
          </w:p>
        </w:tc>
        <w:tc>
          <w:tcPr>
            <w:tcW w:type="dxa" w:w="1126"/>
          </w:tcPr>
          <w:p>
            <w:pPr>
              <w:spacing w:after="0"/>
              <w:jc w:val="right"/>
            </w:pPr>
            <w:r>
              <w:rPr>
                <w:sz w:val="16"/>
              </w:rPr>
              <w:t>n/a</w:t>
            </w:r>
          </w:p>
        </w:tc>
        <w:tc>
          <w:tcPr>
            <w:tcW w:type="dxa" w:w="1832"/>
          </w:tcPr>
          <w:p>
            <w:pPr>
              <w:spacing w:after="0"/>
              <w:jc w:val="right"/>
            </w:pPr>
            <w:r>
              <w:rPr>
                <w:sz w:val="16"/>
              </w:rPr>
              <w:t>$636,071</w:t>
            </w:r>
          </w:p>
        </w:tc>
        <w:tc>
          <w:tcPr>
            <w:tcW w:type="dxa" w:w="1195"/>
          </w:tcPr>
          <w:p>
            <w:pPr>
              <w:spacing w:after="0"/>
              <w:jc w:val="right"/>
            </w:pPr>
            <w:r>
              <w:rPr>
                <w:sz w:val="16"/>
              </w:rPr>
              <w:t>$679,616</w:t>
            </w:r>
          </w:p>
        </w:tc>
        <w:tc>
          <w:tcPr>
            <w:tcW w:type="dxa" w:w="1997"/>
          </w:tcPr>
          <w:p>
            <w:pPr>
              <w:spacing w:after="0"/>
              <w:jc w:val="right"/>
            </w:pPr>
            <w:r>
              <w:rPr>
                <w:sz w:val="16"/>
              </w:rPr>
              <w:t>8</w:t>
            </w:r>
          </w:p>
        </w:tc>
        <w:tc>
          <w:tcPr>
            <w:tcW w:type="dxa" w:w="2121"/>
          </w:tcPr>
          <w:p>
            <w:pPr>
              <w:spacing w:after="0"/>
              <w:jc w:val="left"/>
            </w:pPr>
          </w:p>
        </w:tc>
      </w:tr>
      <w:tr>
        <w:trPr>
          <w:cantSplit/>
        </w:trPr>
        <w:tc>
          <w:tcPr>
            <w:tcW w:type="dxa" w:w="713"/>
          </w:tcPr>
          <w:p>
            <w:pPr>
              <w:spacing w:after="0"/>
              <w:jc w:val="right"/>
            </w:pPr>
            <w:r>
              <w:rPr>
                <w:sz w:val="16"/>
              </w:rPr>
              <w:t>4</w:t>
            </w:r>
          </w:p>
        </w:tc>
        <w:tc>
          <w:tcPr>
            <w:tcW w:type="dxa" w:w="1037"/>
          </w:tcPr>
          <w:p>
            <w:pPr>
              <w:spacing w:after="0"/>
              <w:jc w:val="left"/>
            </w:pPr>
            <w:r>
              <w:rPr>
                <w:sz w:val="16"/>
              </w:rPr>
              <w:t>Heat Wave</w:t>
            </w:r>
          </w:p>
        </w:tc>
        <w:tc>
          <w:tcPr>
            <w:tcW w:type="dxa" w:w="1311"/>
          </w:tcPr>
          <w:p>
            <w:pPr>
              <w:spacing w:after="0"/>
              <w:jc w:val="left"/>
            </w:pPr>
            <w:r>
              <w:rPr>
                <w:sz w:val="16"/>
              </w:rPr>
              <w:t>Relatively Low</w:t>
            </w:r>
          </w:p>
        </w:tc>
        <w:tc>
          <w:tcPr>
            <w:tcW w:type="dxa" w:w="1654"/>
          </w:tcPr>
          <w:p>
            <w:pPr>
              <w:spacing w:after="0"/>
              <w:jc w:val="left"/>
            </w:pPr>
            <w:r>
              <w:rPr>
                <w:sz w:val="16"/>
              </w:rPr>
              <w:t>Relatively Low</w:t>
            </w:r>
          </w:p>
        </w:tc>
        <w:tc>
          <w:tcPr>
            <w:tcW w:type="dxa" w:w="1126"/>
          </w:tcPr>
          <w:p>
            <w:pPr>
              <w:spacing w:after="0"/>
              <w:jc w:val="right"/>
            </w:pPr>
            <w:r>
              <w:rPr>
                <w:sz w:val="16"/>
              </w:rPr>
              <w:t>under $1</w:t>
            </w:r>
          </w:p>
        </w:tc>
        <w:tc>
          <w:tcPr>
            <w:tcW w:type="dxa" w:w="1126"/>
          </w:tcPr>
          <w:p>
            <w:pPr>
              <w:spacing w:after="0"/>
              <w:jc w:val="right"/>
            </w:pPr>
            <w:r>
              <w:rPr>
                <w:sz w:val="16"/>
              </w:rPr>
              <w:t>$50,249</w:t>
            </w:r>
          </w:p>
        </w:tc>
        <w:tc>
          <w:tcPr>
            <w:tcW w:type="dxa" w:w="1832"/>
          </w:tcPr>
          <w:p>
            <w:pPr>
              <w:spacing w:after="0"/>
              <w:jc w:val="right"/>
            </w:pPr>
            <w:r>
              <w:rPr>
                <w:sz w:val="16"/>
              </w:rPr>
              <w:t>$586,578</w:t>
            </w:r>
          </w:p>
        </w:tc>
        <w:tc>
          <w:tcPr>
            <w:tcW w:type="dxa" w:w="1195"/>
          </w:tcPr>
          <w:p>
            <w:pPr>
              <w:spacing w:after="0"/>
              <w:jc w:val="right"/>
            </w:pPr>
            <w:r>
              <w:rPr>
                <w:sz w:val="16"/>
              </w:rPr>
              <w:t>$636,827</w:t>
            </w:r>
          </w:p>
        </w:tc>
        <w:tc>
          <w:tcPr>
            <w:tcW w:type="dxa" w:w="1997"/>
          </w:tcPr>
          <w:p>
            <w:pPr>
              <w:spacing w:after="0"/>
              <w:jc w:val="right"/>
            </w:pPr>
            <w:r>
              <w:rPr>
                <w:sz w:val="16"/>
              </w:rPr>
              <w:t>8</w:t>
            </w:r>
          </w:p>
        </w:tc>
        <w:tc>
          <w:tcPr>
            <w:tcW w:type="dxa" w:w="2121"/>
          </w:tcPr>
          <w:p>
            <w:pPr>
              <w:spacing w:after="0"/>
              <w:jc w:val="left"/>
            </w:pPr>
          </w:p>
        </w:tc>
      </w:tr>
      <w:tr>
        <w:trPr>
          <w:cantSplit/>
        </w:trPr>
        <w:tc>
          <w:tcPr>
            <w:tcW w:type="dxa" w:w="713"/>
          </w:tcPr>
          <w:p>
            <w:pPr>
              <w:spacing w:after="0"/>
              <w:jc w:val="right"/>
            </w:pPr>
            <w:r>
              <w:rPr>
                <w:sz w:val="16"/>
              </w:rPr>
              <w:t>5</w:t>
            </w:r>
          </w:p>
        </w:tc>
        <w:tc>
          <w:tcPr>
            <w:tcW w:type="dxa" w:w="1037"/>
          </w:tcPr>
          <w:p>
            <w:pPr>
              <w:spacing w:after="0"/>
              <w:jc w:val="left"/>
            </w:pPr>
            <w:r>
              <w:rPr>
                <w:sz w:val="16"/>
              </w:rPr>
              <w:t>Hurricane</w:t>
            </w:r>
          </w:p>
        </w:tc>
        <w:tc>
          <w:tcPr>
            <w:tcW w:type="dxa" w:w="1311"/>
          </w:tcPr>
          <w:p>
            <w:pPr>
              <w:spacing w:after="0"/>
              <w:jc w:val="left"/>
            </w:pPr>
            <w:r>
              <w:rPr>
                <w:sz w:val="16"/>
              </w:rPr>
              <w:t>Relatively Low</w:t>
            </w:r>
          </w:p>
        </w:tc>
        <w:tc>
          <w:tcPr>
            <w:tcW w:type="dxa" w:w="1654"/>
          </w:tcPr>
          <w:p>
            <w:pPr>
              <w:spacing w:after="0"/>
              <w:jc w:val="left"/>
            </w:pPr>
            <w:r>
              <w:rPr>
                <w:sz w:val="16"/>
              </w:rPr>
              <w:t>Relatively Low</w:t>
            </w:r>
          </w:p>
        </w:tc>
        <w:tc>
          <w:tcPr>
            <w:tcW w:type="dxa" w:w="1126"/>
          </w:tcPr>
          <w:p>
            <w:pPr>
              <w:spacing w:after="0"/>
              <w:jc w:val="right"/>
            </w:pPr>
            <w:r>
              <w:rPr>
                <w:sz w:val="16"/>
              </w:rPr>
              <w:t>$536,131</w:t>
            </w:r>
          </w:p>
        </w:tc>
        <w:tc>
          <w:tcPr>
            <w:tcW w:type="dxa" w:w="1126"/>
          </w:tcPr>
          <w:p>
            <w:pPr>
              <w:spacing w:after="0"/>
              <w:jc w:val="right"/>
            </w:pPr>
            <w:r>
              <w:rPr>
                <w:sz w:val="16"/>
              </w:rPr>
              <w:t>$40,851</w:t>
            </w:r>
          </w:p>
        </w:tc>
        <w:tc>
          <w:tcPr>
            <w:tcW w:type="dxa" w:w="1832"/>
          </w:tcPr>
          <w:p>
            <w:pPr>
              <w:spacing w:after="0"/>
              <w:jc w:val="right"/>
            </w:pPr>
            <w:r>
              <w:rPr>
                <w:sz w:val="16"/>
              </w:rPr>
              <w:t>$24,340</w:t>
            </w:r>
          </w:p>
        </w:tc>
        <w:tc>
          <w:tcPr>
            <w:tcW w:type="dxa" w:w="1195"/>
          </w:tcPr>
          <w:p>
            <w:pPr>
              <w:spacing w:after="0"/>
              <w:jc w:val="right"/>
            </w:pPr>
            <w:r>
              <w:rPr>
                <w:sz w:val="16"/>
              </w:rPr>
              <w:t>$601,321</w:t>
            </w:r>
          </w:p>
        </w:tc>
        <w:tc>
          <w:tcPr>
            <w:tcW w:type="dxa" w:w="1997"/>
          </w:tcPr>
          <w:p>
            <w:pPr>
              <w:spacing w:after="0"/>
              <w:jc w:val="right"/>
            </w:pPr>
            <w:r>
              <w:rPr>
                <w:sz w:val="16"/>
              </w:rPr>
              <w:t>0</w:t>
            </w:r>
          </w:p>
        </w:tc>
        <w:tc>
          <w:tcPr>
            <w:tcW w:type="dxa" w:w="2121"/>
          </w:tcPr>
          <w:p>
            <w:pPr>
              <w:spacing w:after="0"/>
              <w:jc w:val="left"/>
            </w:pPr>
            <w:r>
              <w:rPr>
                <w:sz w:val="16"/>
              </w:rPr>
              <w:t>Declared 4 times; no Storm Events record of this type.</w:t>
            </w:r>
          </w:p>
        </w:tc>
      </w:tr>
      <w:tr>
        <w:trPr>
          <w:cantSplit/>
        </w:trPr>
        <w:tc>
          <w:tcPr>
            <w:tcW w:type="dxa" w:w="713"/>
          </w:tcPr>
          <w:p>
            <w:pPr>
              <w:spacing w:after="0"/>
              <w:jc w:val="right"/>
            </w:pPr>
            <w:r>
              <w:rPr>
                <w:sz w:val="16"/>
              </w:rPr>
              <w:t>6</w:t>
            </w:r>
          </w:p>
        </w:tc>
        <w:tc>
          <w:tcPr>
            <w:tcW w:type="dxa" w:w="1037"/>
          </w:tcPr>
          <w:p>
            <w:pPr>
              <w:spacing w:after="0"/>
              <w:jc w:val="left"/>
            </w:pPr>
            <w:r>
              <w:rPr>
                <w:sz w:val="16"/>
              </w:rPr>
              <w:t>Earthquake</w:t>
            </w:r>
          </w:p>
        </w:tc>
        <w:tc>
          <w:tcPr>
            <w:tcW w:type="dxa" w:w="1311"/>
          </w:tcPr>
          <w:p>
            <w:pPr>
              <w:spacing w:after="0"/>
              <w:jc w:val="left"/>
            </w:pPr>
            <w:r>
              <w:rPr>
                <w:sz w:val="16"/>
              </w:rPr>
              <w:t>Very Low</w:t>
            </w:r>
          </w:p>
        </w:tc>
        <w:tc>
          <w:tcPr>
            <w:tcW w:type="dxa" w:w="1654"/>
          </w:tcPr>
          <w:p>
            <w:pPr>
              <w:spacing w:after="0"/>
              <w:jc w:val="left"/>
            </w:pPr>
            <w:r>
              <w:rPr>
                <w:sz w:val="16"/>
              </w:rPr>
              <w:t>Relatively Low</w:t>
            </w:r>
          </w:p>
        </w:tc>
        <w:tc>
          <w:tcPr>
            <w:tcW w:type="dxa" w:w="1126"/>
          </w:tcPr>
          <w:p>
            <w:pPr>
              <w:spacing w:after="0"/>
              <w:jc w:val="right"/>
            </w:pPr>
            <w:r>
              <w:rPr>
                <w:sz w:val="16"/>
              </w:rPr>
              <w:t>$343,022</w:t>
            </w:r>
          </w:p>
        </w:tc>
        <w:tc>
          <w:tcPr>
            <w:tcW w:type="dxa" w:w="1126"/>
          </w:tcPr>
          <w:p>
            <w:pPr>
              <w:spacing w:after="0"/>
              <w:jc w:val="right"/>
            </w:pPr>
            <w:r>
              <w:rPr>
                <w:sz w:val="16"/>
              </w:rPr>
              <w:t>n/a</w:t>
            </w:r>
          </w:p>
        </w:tc>
        <w:tc>
          <w:tcPr>
            <w:tcW w:type="dxa" w:w="1832"/>
          </w:tcPr>
          <w:p>
            <w:pPr>
              <w:spacing w:after="0"/>
              <w:jc w:val="right"/>
            </w:pPr>
            <w:r>
              <w:rPr>
                <w:sz w:val="16"/>
              </w:rPr>
              <w:t>$60,884</w:t>
            </w:r>
          </w:p>
        </w:tc>
        <w:tc>
          <w:tcPr>
            <w:tcW w:type="dxa" w:w="1195"/>
          </w:tcPr>
          <w:p>
            <w:pPr>
              <w:spacing w:after="0"/>
              <w:jc w:val="right"/>
            </w:pPr>
            <w:r>
              <w:rPr>
                <w:sz w:val="16"/>
              </w:rPr>
              <w:t>$403,906</w:t>
            </w:r>
          </w:p>
        </w:tc>
        <w:tc>
          <w:tcPr>
            <w:tcW w:type="dxa" w:w="1997"/>
          </w:tcPr>
          <w:p>
            <w:pPr>
              <w:spacing w:after="0"/>
              <w:jc w:val="right"/>
            </w:pPr>
          </w:p>
        </w:tc>
        <w:tc>
          <w:tcPr>
            <w:tcW w:type="dxa" w:w="2121"/>
          </w:tcPr>
          <w:p>
            <w:pPr>
              <w:spacing w:after="0"/>
              <w:jc w:val="left"/>
            </w:pPr>
            <w:r>
              <w:rPr>
                <w:sz w:val="16"/>
              </w:rPr>
              <w:t>Storm Events does not record earthquakes.</w:t>
            </w:r>
          </w:p>
        </w:tc>
      </w:tr>
      <w:tr>
        <w:trPr>
          <w:cantSplit/>
        </w:trPr>
        <w:tc>
          <w:tcPr>
            <w:tcW w:type="dxa" w:w="713"/>
          </w:tcPr>
          <w:p>
            <w:pPr>
              <w:spacing w:after="0"/>
              <w:jc w:val="right"/>
            </w:pPr>
            <w:r>
              <w:rPr>
                <w:sz w:val="16"/>
              </w:rPr>
              <w:t>7</w:t>
            </w:r>
          </w:p>
        </w:tc>
        <w:tc>
          <w:tcPr>
            <w:tcW w:type="dxa" w:w="1037"/>
          </w:tcPr>
          <w:p>
            <w:pPr>
              <w:spacing w:after="0"/>
              <w:jc w:val="left"/>
            </w:pPr>
            <w:r>
              <w:rPr>
                <w:sz w:val="16"/>
              </w:rPr>
              <w:t>Landslide</w:t>
            </w:r>
          </w:p>
        </w:tc>
        <w:tc>
          <w:tcPr>
            <w:tcW w:type="dxa" w:w="1311"/>
          </w:tcPr>
          <w:p>
            <w:pPr>
              <w:spacing w:after="0"/>
              <w:jc w:val="left"/>
            </w:pPr>
            <w:r>
              <w:rPr>
                <w:sz w:val="16"/>
              </w:rPr>
              <w:t>Relatively Moderate</w:t>
            </w:r>
          </w:p>
        </w:tc>
        <w:tc>
          <w:tcPr>
            <w:tcW w:type="dxa" w:w="1654"/>
          </w:tcPr>
          <w:p>
            <w:pPr>
              <w:spacing w:after="0"/>
              <w:jc w:val="left"/>
            </w:pPr>
            <w:r>
              <w:rPr>
                <w:sz w:val="16"/>
              </w:rPr>
              <w:t>Relatively Moderate</w:t>
            </w:r>
          </w:p>
        </w:tc>
        <w:tc>
          <w:tcPr>
            <w:tcW w:type="dxa" w:w="1126"/>
          </w:tcPr>
          <w:p>
            <w:pPr>
              <w:spacing w:after="0"/>
              <w:jc w:val="right"/>
            </w:pPr>
            <w:r>
              <w:rPr>
                <w:sz w:val="16"/>
              </w:rPr>
              <w:t>$23,839</w:t>
            </w:r>
          </w:p>
        </w:tc>
        <w:tc>
          <w:tcPr>
            <w:tcW w:type="dxa" w:w="1126"/>
          </w:tcPr>
          <w:p>
            <w:pPr>
              <w:spacing w:after="0"/>
              <w:jc w:val="right"/>
            </w:pPr>
            <w:r>
              <w:rPr>
                <w:sz w:val="16"/>
              </w:rPr>
              <w:t>n/a</w:t>
            </w:r>
          </w:p>
        </w:tc>
        <w:tc>
          <w:tcPr>
            <w:tcW w:type="dxa" w:w="1832"/>
          </w:tcPr>
          <w:p>
            <w:pPr>
              <w:spacing w:after="0"/>
              <w:jc w:val="right"/>
            </w:pPr>
            <w:r>
              <w:rPr>
                <w:sz w:val="16"/>
              </w:rPr>
              <w:t>$342,500</w:t>
            </w:r>
          </w:p>
        </w:tc>
        <w:tc>
          <w:tcPr>
            <w:tcW w:type="dxa" w:w="1195"/>
          </w:tcPr>
          <w:p>
            <w:pPr>
              <w:spacing w:after="0"/>
              <w:jc w:val="right"/>
            </w:pPr>
            <w:r>
              <w:rPr>
                <w:sz w:val="16"/>
              </w:rPr>
              <w:t>$366,339</w:t>
            </w:r>
          </w:p>
        </w:tc>
        <w:tc>
          <w:tcPr>
            <w:tcW w:type="dxa" w:w="1997"/>
          </w:tcPr>
          <w:p>
            <w:pPr>
              <w:spacing w:after="0"/>
              <w:jc w:val="right"/>
            </w:pPr>
            <w:r>
              <w:rPr>
                <w:sz w:val="16"/>
              </w:rPr>
              <w:t>0</w:t>
            </w:r>
          </w:p>
        </w:tc>
        <w:tc>
          <w:tcPr>
            <w:tcW w:type="dxa" w:w="2121"/>
          </w:tcPr>
          <w:p>
            <w:pPr>
              <w:spacing w:after="0"/>
              <w:jc w:val="left"/>
            </w:pPr>
            <w:r>
              <w:rPr>
                <w:sz w:val="16"/>
              </w:rPr>
              <w:t>Declared 3 times; no Storm Events record of this type.</w:t>
            </w:r>
          </w:p>
        </w:tc>
      </w:tr>
      <w:tr>
        <w:trPr>
          <w:cantSplit/>
        </w:trPr>
        <w:tc>
          <w:tcPr>
            <w:tcW w:type="dxa" w:w="713"/>
          </w:tcPr>
          <w:p>
            <w:pPr>
              <w:spacing w:after="0"/>
              <w:jc w:val="right"/>
            </w:pPr>
            <w:r>
              <w:rPr>
                <w:sz w:val="16"/>
              </w:rPr>
              <w:t>8</w:t>
            </w:r>
          </w:p>
        </w:tc>
        <w:tc>
          <w:tcPr>
            <w:tcW w:type="dxa" w:w="1037"/>
          </w:tcPr>
          <w:p>
            <w:pPr>
              <w:spacing w:after="0"/>
              <w:jc w:val="left"/>
            </w:pPr>
            <w:r>
              <w:rPr>
                <w:sz w:val="16"/>
              </w:rPr>
              <w:t>Strong Wind</w:t>
            </w:r>
          </w:p>
        </w:tc>
        <w:tc>
          <w:tcPr>
            <w:tcW w:type="dxa" w:w="1311"/>
          </w:tcPr>
          <w:p>
            <w:pPr>
              <w:spacing w:after="0"/>
              <w:jc w:val="left"/>
            </w:pPr>
            <w:r>
              <w:rPr>
                <w:sz w:val="16"/>
              </w:rPr>
              <w:t>Relatively Low</w:t>
            </w:r>
          </w:p>
        </w:tc>
        <w:tc>
          <w:tcPr>
            <w:tcW w:type="dxa" w:w="1654"/>
          </w:tcPr>
          <w:p>
            <w:pPr>
              <w:spacing w:after="0"/>
              <w:jc w:val="left"/>
            </w:pPr>
            <w:r>
              <w:rPr>
                <w:sz w:val="16"/>
              </w:rPr>
              <w:t>Relatively Low</w:t>
            </w:r>
          </w:p>
        </w:tc>
        <w:tc>
          <w:tcPr>
            <w:tcW w:type="dxa" w:w="1126"/>
          </w:tcPr>
          <w:p>
            <w:pPr>
              <w:spacing w:after="0"/>
              <w:jc w:val="right"/>
            </w:pPr>
            <w:r>
              <w:rPr>
                <w:sz w:val="16"/>
              </w:rPr>
              <w:t>$139,150</w:t>
            </w:r>
          </w:p>
        </w:tc>
        <w:tc>
          <w:tcPr>
            <w:tcW w:type="dxa" w:w="1126"/>
          </w:tcPr>
          <w:p>
            <w:pPr>
              <w:spacing w:after="0"/>
              <w:jc w:val="right"/>
            </w:pPr>
            <w:r>
              <w:rPr>
                <w:sz w:val="16"/>
              </w:rPr>
              <w:t>$2,334</w:t>
            </w:r>
          </w:p>
        </w:tc>
        <w:tc>
          <w:tcPr>
            <w:tcW w:type="dxa" w:w="1832"/>
          </w:tcPr>
          <w:p>
            <w:pPr>
              <w:spacing w:after="0"/>
              <w:jc w:val="right"/>
            </w:pPr>
            <w:r>
              <w:rPr>
                <w:sz w:val="16"/>
              </w:rPr>
              <w:t>$144,246</w:t>
            </w:r>
          </w:p>
        </w:tc>
        <w:tc>
          <w:tcPr>
            <w:tcW w:type="dxa" w:w="1195"/>
          </w:tcPr>
          <w:p>
            <w:pPr>
              <w:spacing w:after="0"/>
              <w:jc w:val="right"/>
            </w:pPr>
            <w:r>
              <w:rPr>
                <w:sz w:val="16"/>
              </w:rPr>
              <w:t>$285,730</w:t>
            </w:r>
          </w:p>
        </w:tc>
        <w:tc>
          <w:tcPr>
            <w:tcW w:type="dxa" w:w="1997"/>
          </w:tcPr>
          <w:p>
            <w:pPr>
              <w:spacing w:after="0"/>
              <w:jc w:val="right"/>
            </w:pPr>
            <w:r>
              <w:rPr>
                <w:sz w:val="16"/>
              </w:rPr>
              <w:t>205</w:t>
            </w:r>
          </w:p>
        </w:tc>
        <w:tc>
          <w:tcPr>
            <w:tcW w:type="dxa" w:w="2121"/>
          </w:tcPr>
          <w:p>
            <w:pPr>
              <w:spacing w:after="0"/>
              <w:jc w:val="left"/>
            </w:pPr>
            <w:r>
              <w:rPr>
                <w:sz w:val="16"/>
              </w:rPr>
              <w:t>Includes 16 High Wind and 34 Strong Wind records (NOAA non-thunderstorm wind types, outside NRI's Strong Wind definition).</w:t>
            </w:r>
          </w:p>
        </w:tc>
      </w:tr>
      <w:tr>
        <w:trPr>
          <w:cantSplit/>
        </w:trPr>
        <w:tc>
          <w:tcPr>
            <w:tcW w:type="dxa" w:w="713"/>
          </w:tcPr>
          <w:p>
            <w:pPr>
              <w:spacing w:after="0"/>
              <w:jc w:val="right"/>
            </w:pPr>
            <w:r>
              <w:rPr>
                <w:sz w:val="16"/>
              </w:rPr>
              <w:t>9</w:t>
            </w:r>
          </w:p>
        </w:tc>
        <w:tc>
          <w:tcPr>
            <w:tcW w:type="dxa" w:w="1037"/>
          </w:tcPr>
          <w:p>
            <w:pPr>
              <w:spacing w:after="0"/>
              <w:jc w:val="left"/>
            </w:pPr>
            <w:r>
              <w:rPr>
                <w:sz w:val="16"/>
              </w:rPr>
              <w:t>Winter Weather</w:t>
            </w:r>
          </w:p>
        </w:tc>
        <w:tc>
          <w:tcPr>
            <w:tcW w:type="dxa" w:w="1311"/>
          </w:tcPr>
          <w:p>
            <w:pPr>
              <w:spacing w:after="0"/>
              <w:jc w:val="left"/>
            </w:pPr>
            <w:r>
              <w:rPr>
                <w:sz w:val="16"/>
              </w:rPr>
              <w:t>Relatively Moderate</w:t>
            </w:r>
          </w:p>
        </w:tc>
        <w:tc>
          <w:tcPr>
            <w:tcW w:type="dxa" w:w="1654"/>
          </w:tcPr>
          <w:p>
            <w:pPr>
              <w:spacing w:after="0"/>
              <w:jc w:val="left"/>
            </w:pPr>
            <w:r>
              <w:rPr>
                <w:sz w:val="16"/>
              </w:rPr>
              <w:t>Relatively High</w:t>
            </w:r>
          </w:p>
        </w:tc>
        <w:tc>
          <w:tcPr>
            <w:tcW w:type="dxa" w:w="1126"/>
          </w:tcPr>
          <w:p>
            <w:pPr>
              <w:spacing w:after="0"/>
              <w:jc w:val="right"/>
            </w:pPr>
            <w:r>
              <w:rPr>
                <w:sz w:val="16"/>
              </w:rPr>
              <w:t>$130,541</w:t>
            </w:r>
          </w:p>
        </w:tc>
        <w:tc>
          <w:tcPr>
            <w:tcW w:type="dxa" w:w="1126"/>
          </w:tcPr>
          <w:p>
            <w:pPr>
              <w:spacing w:after="0"/>
              <w:jc w:val="right"/>
            </w:pPr>
            <w:r>
              <w:rPr>
                <w:sz w:val="16"/>
              </w:rPr>
              <w:t>$66</w:t>
            </w:r>
          </w:p>
        </w:tc>
        <w:tc>
          <w:tcPr>
            <w:tcW w:type="dxa" w:w="1832"/>
          </w:tcPr>
          <w:p>
            <w:pPr>
              <w:spacing w:after="0"/>
              <w:jc w:val="right"/>
            </w:pPr>
            <w:r>
              <w:rPr>
                <w:sz w:val="16"/>
              </w:rPr>
              <w:t>$144,853</w:t>
            </w:r>
          </w:p>
        </w:tc>
        <w:tc>
          <w:tcPr>
            <w:tcW w:type="dxa" w:w="1195"/>
          </w:tcPr>
          <w:p>
            <w:pPr>
              <w:spacing w:after="0"/>
              <w:jc w:val="right"/>
            </w:pPr>
            <w:r>
              <w:rPr>
                <w:sz w:val="16"/>
              </w:rPr>
              <w:t>$275,460</w:t>
            </w:r>
          </w:p>
        </w:tc>
        <w:tc>
          <w:tcPr>
            <w:tcW w:type="dxa" w:w="1997"/>
          </w:tcPr>
          <w:p>
            <w:pPr>
              <w:spacing w:after="0"/>
              <w:jc w:val="right"/>
            </w:pPr>
            <w:r>
              <w:rPr>
                <w:sz w:val="16"/>
              </w:rPr>
              <w:t>317</w:t>
            </w:r>
          </w:p>
        </w:tc>
        <w:tc>
          <w:tcPr>
            <w:tcW w:type="dxa" w:w="2121"/>
          </w:tcPr>
          <w:p>
            <w:pPr>
              <w:spacing w:after="0"/>
              <w:jc w:val="left"/>
            </w:pPr>
          </w:p>
        </w:tc>
      </w:tr>
      <w:tr>
        <w:trPr>
          <w:cantSplit/>
        </w:trPr>
        <w:tc>
          <w:tcPr>
            <w:tcW w:type="dxa" w:w="713"/>
          </w:tcPr>
          <w:p>
            <w:pPr>
              <w:spacing w:after="0"/>
              <w:jc w:val="right"/>
            </w:pPr>
            <w:r>
              <w:rPr>
                <w:sz w:val="16"/>
              </w:rPr>
              <w:t>10</w:t>
            </w:r>
          </w:p>
        </w:tc>
        <w:tc>
          <w:tcPr>
            <w:tcW w:type="dxa" w:w="1037"/>
          </w:tcPr>
          <w:p>
            <w:pPr>
              <w:spacing w:after="0"/>
              <w:jc w:val="left"/>
            </w:pPr>
            <w:r>
              <w:rPr>
                <w:sz w:val="16"/>
              </w:rPr>
              <w:t>Tornado</w:t>
            </w:r>
          </w:p>
        </w:tc>
        <w:tc>
          <w:tcPr>
            <w:tcW w:type="dxa" w:w="1311"/>
          </w:tcPr>
          <w:p>
            <w:pPr>
              <w:spacing w:after="0"/>
              <w:jc w:val="left"/>
            </w:pPr>
            <w:r>
              <w:rPr>
                <w:sz w:val="16"/>
              </w:rPr>
              <w:t>Very Low</w:t>
            </w:r>
          </w:p>
        </w:tc>
        <w:tc>
          <w:tcPr>
            <w:tcW w:type="dxa" w:w="1654"/>
          </w:tcPr>
          <w:p>
            <w:pPr>
              <w:spacing w:after="0"/>
              <w:jc w:val="left"/>
            </w:pPr>
            <w:r>
              <w:rPr>
                <w:sz w:val="16"/>
              </w:rPr>
              <w:t>Very Low</w:t>
            </w:r>
          </w:p>
        </w:tc>
        <w:tc>
          <w:tcPr>
            <w:tcW w:type="dxa" w:w="1126"/>
          </w:tcPr>
          <w:p>
            <w:pPr>
              <w:spacing w:after="0"/>
              <w:jc w:val="right"/>
            </w:pPr>
            <w:r>
              <w:rPr>
                <w:sz w:val="16"/>
              </w:rPr>
              <w:t>$30,416</w:t>
            </w:r>
          </w:p>
        </w:tc>
        <w:tc>
          <w:tcPr>
            <w:tcW w:type="dxa" w:w="1126"/>
          </w:tcPr>
          <w:p>
            <w:pPr>
              <w:spacing w:after="0"/>
              <w:jc w:val="right"/>
            </w:pPr>
            <w:r>
              <w:rPr>
                <w:sz w:val="16"/>
              </w:rPr>
              <w:t>$122</w:t>
            </w:r>
          </w:p>
        </w:tc>
        <w:tc>
          <w:tcPr>
            <w:tcW w:type="dxa" w:w="1832"/>
          </w:tcPr>
          <w:p>
            <w:pPr>
              <w:spacing w:after="0"/>
              <w:jc w:val="right"/>
            </w:pPr>
            <w:r>
              <w:rPr>
                <w:sz w:val="16"/>
              </w:rPr>
              <w:t>$127,612</w:t>
            </w:r>
          </w:p>
        </w:tc>
        <w:tc>
          <w:tcPr>
            <w:tcW w:type="dxa" w:w="1195"/>
          </w:tcPr>
          <w:p>
            <w:pPr>
              <w:spacing w:after="0"/>
              <w:jc w:val="right"/>
            </w:pPr>
            <w:r>
              <w:rPr>
                <w:sz w:val="16"/>
              </w:rPr>
              <w:t>$158,150</w:t>
            </w:r>
          </w:p>
        </w:tc>
        <w:tc>
          <w:tcPr>
            <w:tcW w:type="dxa" w:w="1997"/>
          </w:tcPr>
          <w:p>
            <w:pPr>
              <w:spacing w:after="0"/>
              <w:jc w:val="right"/>
            </w:pPr>
            <w:r>
              <w:rPr>
                <w:sz w:val="16"/>
              </w:rPr>
              <w:t>0</w:t>
            </w:r>
          </w:p>
        </w:tc>
        <w:tc>
          <w:tcPr>
            <w:tcW w:type="dxa" w:w="2121"/>
          </w:tcPr>
          <w:p>
            <w:pPr>
              <w:spacing w:after="0"/>
              <w:jc w:val="left"/>
            </w:pPr>
            <w:r>
              <w:rPr>
                <w:sz w:val="16"/>
              </w:rPr>
              <w:t>No recorded events in Storm Events since 1996 (data through 2026-06-30).</w:t>
            </w:r>
          </w:p>
        </w:tc>
      </w:tr>
      <w:tr>
        <w:trPr>
          <w:cantSplit/>
        </w:trPr>
        <w:tc>
          <w:tcPr>
            <w:tcW w:type="dxa" w:w="713"/>
          </w:tcPr>
          <w:p>
            <w:pPr>
              <w:spacing w:after="0"/>
              <w:jc w:val="right"/>
            </w:pPr>
            <w:r>
              <w:rPr>
                <w:sz w:val="16"/>
              </w:rPr>
              <w:t>11</w:t>
            </w:r>
          </w:p>
        </w:tc>
        <w:tc>
          <w:tcPr>
            <w:tcW w:type="dxa" w:w="1037"/>
          </w:tcPr>
          <w:p>
            <w:pPr>
              <w:spacing w:after="0"/>
              <w:jc w:val="left"/>
            </w:pPr>
            <w:r>
              <w:rPr>
                <w:sz w:val="16"/>
              </w:rPr>
              <w:t>Ice Storm</w:t>
            </w:r>
          </w:p>
        </w:tc>
        <w:tc>
          <w:tcPr>
            <w:tcW w:type="dxa" w:w="1311"/>
          </w:tcPr>
          <w:p>
            <w:pPr>
              <w:spacing w:after="0"/>
              <w:jc w:val="left"/>
            </w:pPr>
            <w:r>
              <w:rPr>
                <w:sz w:val="16"/>
              </w:rPr>
              <w:t>Relatively Low</w:t>
            </w:r>
          </w:p>
        </w:tc>
        <w:tc>
          <w:tcPr>
            <w:tcW w:type="dxa" w:w="1654"/>
          </w:tcPr>
          <w:p>
            <w:pPr>
              <w:spacing w:after="0"/>
              <w:jc w:val="left"/>
            </w:pPr>
            <w:r>
              <w:rPr>
                <w:sz w:val="16"/>
              </w:rPr>
              <w:t>Relatively Low</w:t>
            </w:r>
          </w:p>
        </w:tc>
        <w:tc>
          <w:tcPr>
            <w:tcW w:type="dxa" w:w="1126"/>
          </w:tcPr>
          <w:p>
            <w:pPr>
              <w:spacing w:after="0"/>
              <w:jc w:val="right"/>
            </w:pPr>
            <w:r>
              <w:rPr>
                <w:sz w:val="16"/>
              </w:rPr>
              <w:t>$101,712</w:t>
            </w:r>
          </w:p>
        </w:tc>
        <w:tc>
          <w:tcPr>
            <w:tcW w:type="dxa" w:w="1126"/>
          </w:tcPr>
          <w:p>
            <w:pPr>
              <w:spacing w:after="0"/>
              <w:jc w:val="right"/>
            </w:pPr>
            <w:r>
              <w:rPr>
                <w:sz w:val="16"/>
              </w:rPr>
              <w:t>n/a</w:t>
            </w:r>
          </w:p>
        </w:tc>
        <w:tc>
          <w:tcPr>
            <w:tcW w:type="dxa" w:w="1832"/>
          </w:tcPr>
          <w:p>
            <w:pPr>
              <w:spacing w:after="0"/>
              <w:jc w:val="right"/>
            </w:pPr>
            <w:r>
              <w:rPr>
                <w:sz w:val="16"/>
              </w:rPr>
              <w:t>$12,305</w:t>
            </w:r>
          </w:p>
        </w:tc>
        <w:tc>
          <w:tcPr>
            <w:tcW w:type="dxa" w:w="1195"/>
          </w:tcPr>
          <w:p>
            <w:pPr>
              <w:spacing w:after="0"/>
              <w:jc w:val="right"/>
            </w:pPr>
            <w:r>
              <w:rPr>
                <w:sz w:val="16"/>
              </w:rPr>
              <w:t>$114,017</w:t>
            </w:r>
          </w:p>
        </w:tc>
        <w:tc>
          <w:tcPr>
            <w:tcW w:type="dxa" w:w="1997"/>
          </w:tcPr>
          <w:p>
            <w:pPr>
              <w:spacing w:after="0"/>
              <w:jc w:val="right"/>
            </w:pPr>
            <w:r>
              <w:rPr>
                <w:sz w:val="16"/>
              </w:rPr>
              <w:t>0</w:t>
            </w:r>
          </w:p>
        </w:tc>
        <w:tc>
          <w:tcPr>
            <w:tcW w:type="dxa" w:w="2121"/>
          </w:tcPr>
          <w:p>
            <w:pPr>
              <w:spacing w:after="0"/>
              <w:jc w:val="left"/>
            </w:pPr>
            <w:r>
              <w:rPr>
                <w:sz w:val="16"/>
              </w:rPr>
              <w:t>No recorded events in Storm Events since 1996 (data through 2026-06-30).</w:t>
            </w:r>
          </w:p>
        </w:tc>
      </w:tr>
      <w:tr>
        <w:trPr>
          <w:cantSplit/>
        </w:trPr>
        <w:tc>
          <w:tcPr>
            <w:tcW w:type="dxa" w:w="713"/>
          </w:tcPr>
          <w:p>
            <w:pPr>
              <w:spacing w:after="0"/>
              <w:jc w:val="right"/>
            </w:pPr>
            <w:r>
              <w:rPr>
                <w:sz w:val="16"/>
              </w:rPr>
              <w:t>12</w:t>
            </w:r>
          </w:p>
        </w:tc>
        <w:tc>
          <w:tcPr>
            <w:tcW w:type="dxa" w:w="1037"/>
          </w:tcPr>
          <w:p>
            <w:pPr>
              <w:spacing w:after="0"/>
              <w:jc w:val="left"/>
            </w:pPr>
            <w:r>
              <w:rPr>
                <w:sz w:val="16"/>
              </w:rPr>
              <w:t>Hail</w:t>
            </w:r>
          </w:p>
        </w:tc>
        <w:tc>
          <w:tcPr>
            <w:tcW w:type="dxa" w:w="1311"/>
          </w:tcPr>
          <w:p>
            <w:pPr>
              <w:spacing w:after="0"/>
              <w:jc w:val="left"/>
            </w:pPr>
            <w:r>
              <w:rPr>
                <w:sz w:val="16"/>
              </w:rPr>
              <w:t>Very Low</w:t>
            </w:r>
          </w:p>
        </w:tc>
        <w:tc>
          <w:tcPr>
            <w:tcW w:type="dxa" w:w="1654"/>
          </w:tcPr>
          <w:p>
            <w:pPr>
              <w:spacing w:after="0"/>
              <w:jc w:val="left"/>
            </w:pPr>
            <w:r>
              <w:rPr>
                <w:sz w:val="16"/>
              </w:rPr>
              <w:t>Very Low</w:t>
            </w:r>
          </w:p>
        </w:tc>
        <w:tc>
          <w:tcPr>
            <w:tcW w:type="dxa" w:w="1126"/>
          </w:tcPr>
          <w:p>
            <w:pPr>
              <w:spacing w:after="0"/>
              <w:jc w:val="right"/>
            </w:pPr>
            <w:r>
              <w:rPr>
                <w:sz w:val="16"/>
              </w:rPr>
              <w:t>$5,254</w:t>
            </w:r>
          </w:p>
        </w:tc>
        <w:tc>
          <w:tcPr>
            <w:tcW w:type="dxa" w:w="1126"/>
          </w:tcPr>
          <w:p>
            <w:pPr>
              <w:spacing w:after="0"/>
              <w:jc w:val="right"/>
            </w:pPr>
            <w:r>
              <w:rPr>
                <w:sz w:val="16"/>
              </w:rPr>
              <w:t>$4,238</w:t>
            </w:r>
          </w:p>
        </w:tc>
        <w:tc>
          <w:tcPr>
            <w:tcW w:type="dxa" w:w="1832"/>
          </w:tcPr>
          <w:p>
            <w:pPr>
              <w:spacing w:after="0"/>
              <w:jc w:val="right"/>
            </w:pPr>
            <w:r>
              <w:rPr>
                <w:sz w:val="16"/>
              </w:rPr>
              <w:t>$39,889</w:t>
            </w:r>
          </w:p>
        </w:tc>
        <w:tc>
          <w:tcPr>
            <w:tcW w:type="dxa" w:w="1195"/>
          </w:tcPr>
          <w:p>
            <w:pPr>
              <w:spacing w:after="0"/>
              <w:jc w:val="right"/>
            </w:pPr>
            <w:r>
              <w:rPr>
                <w:sz w:val="16"/>
              </w:rPr>
              <w:t>$49,381</w:t>
            </w:r>
          </w:p>
        </w:tc>
        <w:tc>
          <w:tcPr>
            <w:tcW w:type="dxa" w:w="1997"/>
          </w:tcPr>
          <w:p>
            <w:pPr>
              <w:spacing w:after="0"/>
              <w:jc w:val="right"/>
            </w:pPr>
            <w:r>
              <w:rPr>
                <w:sz w:val="16"/>
              </w:rPr>
              <w:t>55</w:t>
            </w:r>
          </w:p>
        </w:tc>
        <w:tc>
          <w:tcPr>
            <w:tcW w:type="dxa" w:w="2121"/>
          </w:tcPr>
          <w:p>
            <w:pPr>
              <w:spacing w:after="0"/>
              <w:jc w:val="left"/>
            </w:pPr>
          </w:p>
        </w:tc>
      </w:tr>
      <w:tr>
        <w:trPr>
          <w:cantSplit/>
        </w:trPr>
        <w:tc>
          <w:tcPr>
            <w:tcW w:type="dxa" w:w="713"/>
          </w:tcPr>
          <w:p>
            <w:pPr>
              <w:spacing w:after="0"/>
              <w:jc w:val="right"/>
            </w:pPr>
            <w:r>
              <w:rPr>
                <w:sz w:val="16"/>
              </w:rPr>
              <w:t>13</w:t>
            </w:r>
          </w:p>
        </w:tc>
        <w:tc>
          <w:tcPr>
            <w:tcW w:type="dxa" w:w="1037"/>
          </w:tcPr>
          <w:p>
            <w:pPr>
              <w:spacing w:after="0"/>
              <w:jc w:val="left"/>
            </w:pPr>
            <w:r>
              <w:rPr>
                <w:sz w:val="16"/>
              </w:rPr>
              <w:t>Wildfire</w:t>
            </w:r>
          </w:p>
        </w:tc>
        <w:tc>
          <w:tcPr>
            <w:tcW w:type="dxa" w:w="1311"/>
          </w:tcPr>
          <w:p>
            <w:pPr>
              <w:spacing w:after="0"/>
              <w:jc w:val="left"/>
            </w:pPr>
            <w:r>
              <w:rPr>
                <w:sz w:val="16"/>
              </w:rPr>
              <w:t>Very Low</w:t>
            </w:r>
          </w:p>
        </w:tc>
        <w:tc>
          <w:tcPr>
            <w:tcW w:type="dxa" w:w="1654"/>
          </w:tcPr>
          <w:p>
            <w:pPr>
              <w:spacing w:after="0"/>
              <w:jc w:val="left"/>
            </w:pPr>
            <w:r>
              <w:rPr>
                <w:sz w:val="16"/>
              </w:rPr>
              <w:t>Very Low</w:t>
            </w:r>
          </w:p>
        </w:tc>
        <w:tc>
          <w:tcPr>
            <w:tcW w:type="dxa" w:w="1126"/>
          </w:tcPr>
          <w:p>
            <w:pPr>
              <w:spacing w:after="0"/>
              <w:jc w:val="right"/>
            </w:pPr>
            <w:r>
              <w:rPr>
                <w:sz w:val="16"/>
              </w:rPr>
              <w:t>$8,414</w:t>
            </w:r>
          </w:p>
        </w:tc>
        <w:tc>
          <w:tcPr>
            <w:tcW w:type="dxa" w:w="1126"/>
          </w:tcPr>
          <w:p>
            <w:pPr>
              <w:spacing w:after="0"/>
              <w:jc w:val="right"/>
            </w:pPr>
            <w:r>
              <w:rPr>
                <w:sz w:val="16"/>
              </w:rPr>
              <w:t>$3</w:t>
            </w:r>
          </w:p>
        </w:tc>
        <w:tc>
          <w:tcPr>
            <w:tcW w:type="dxa" w:w="1832"/>
          </w:tcPr>
          <w:p>
            <w:pPr>
              <w:spacing w:after="0"/>
              <w:jc w:val="right"/>
            </w:pPr>
            <w:r>
              <w:rPr>
                <w:sz w:val="16"/>
              </w:rPr>
              <w:t>$788</w:t>
            </w:r>
          </w:p>
        </w:tc>
        <w:tc>
          <w:tcPr>
            <w:tcW w:type="dxa" w:w="1195"/>
          </w:tcPr>
          <w:p>
            <w:pPr>
              <w:spacing w:after="0"/>
              <w:jc w:val="right"/>
            </w:pPr>
            <w:r>
              <w:rPr>
                <w:sz w:val="16"/>
              </w:rPr>
              <w:t>$9,205</w:t>
            </w:r>
          </w:p>
        </w:tc>
        <w:tc>
          <w:tcPr>
            <w:tcW w:type="dxa" w:w="1997"/>
          </w:tcPr>
          <w:p>
            <w:pPr>
              <w:spacing w:after="0"/>
              <w:jc w:val="right"/>
            </w:pPr>
            <w:r>
              <w:rPr>
                <w:sz w:val="16"/>
              </w:rPr>
              <w:t>0</w:t>
            </w:r>
          </w:p>
        </w:tc>
        <w:tc>
          <w:tcPr>
            <w:tcW w:type="dxa" w:w="2121"/>
          </w:tcPr>
          <w:p>
            <w:pPr>
              <w:spacing w:after="0"/>
              <w:jc w:val="left"/>
            </w:pPr>
            <w:r>
              <w:rPr>
                <w:sz w:val="16"/>
              </w:rPr>
              <w:t>No recorded events in Storm Events since 1996 (data through 2026-06-30).</w:t>
            </w:r>
          </w:p>
        </w:tc>
      </w:tr>
      <w:tr>
        <w:trPr>
          <w:cantSplit/>
        </w:trPr>
        <w:tc>
          <w:tcPr>
            <w:tcW w:type="dxa" w:w="713"/>
          </w:tcPr>
          <w:p>
            <w:pPr>
              <w:spacing w:after="0"/>
              <w:jc w:val="right"/>
            </w:pPr>
            <w:r>
              <w:rPr>
                <w:sz w:val="16"/>
              </w:rPr>
              <w:t>14</w:t>
            </w:r>
          </w:p>
        </w:tc>
        <w:tc>
          <w:tcPr>
            <w:tcW w:type="dxa" w:w="1037"/>
          </w:tcPr>
          <w:p>
            <w:pPr>
              <w:spacing w:after="0"/>
              <w:jc w:val="left"/>
            </w:pPr>
            <w:r>
              <w:rPr>
                <w:sz w:val="16"/>
              </w:rPr>
              <w:t>Avalanche</w:t>
            </w:r>
          </w:p>
        </w:tc>
        <w:tc>
          <w:tcPr>
            <w:tcW w:type="dxa" w:w="1311"/>
          </w:tcPr>
          <w:p>
            <w:pPr>
              <w:spacing w:after="0"/>
              <w:jc w:val="left"/>
            </w:pPr>
            <w:r>
              <w:rPr>
                <w:sz w:val="16"/>
              </w:rPr>
              <w:t>Very Low</w:t>
            </w:r>
          </w:p>
        </w:tc>
        <w:tc>
          <w:tcPr>
            <w:tcW w:type="dxa" w:w="1654"/>
          </w:tcPr>
          <w:p>
            <w:pPr>
              <w:spacing w:after="0"/>
              <w:jc w:val="left"/>
            </w:pPr>
            <w:r>
              <w:rPr>
                <w:sz w:val="16"/>
              </w:rPr>
              <w:t>Very Low</w:t>
            </w:r>
          </w:p>
        </w:tc>
        <w:tc>
          <w:tcPr>
            <w:tcW w:type="dxa" w:w="1126"/>
          </w:tcPr>
          <w:p>
            <w:pPr>
              <w:spacing w:after="0"/>
              <w:jc w:val="right"/>
            </w:pPr>
            <w:r>
              <w:rPr>
                <w:sz w:val="16"/>
              </w:rPr>
              <w:t>$0</w:t>
            </w:r>
          </w:p>
        </w:tc>
        <w:tc>
          <w:tcPr>
            <w:tcW w:type="dxa" w:w="1126"/>
          </w:tcPr>
          <w:p>
            <w:pPr>
              <w:spacing w:after="0"/>
              <w:jc w:val="right"/>
            </w:pPr>
            <w:r>
              <w:rPr>
                <w:sz w:val="16"/>
              </w:rPr>
              <w:t>n/a</w:t>
            </w:r>
          </w:p>
        </w:tc>
        <w:tc>
          <w:tcPr>
            <w:tcW w:type="dxa" w:w="1832"/>
          </w:tcPr>
          <w:p>
            <w:pPr>
              <w:spacing w:after="0"/>
              <w:jc w:val="right"/>
            </w:pPr>
            <w:r>
              <w:rPr>
                <w:sz w:val="16"/>
              </w:rPr>
              <w:t>$537</w:t>
            </w:r>
          </w:p>
        </w:tc>
        <w:tc>
          <w:tcPr>
            <w:tcW w:type="dxa" w:w="1195"/>
          </w:tcPr>
          <w:p>
            <w:pPr>
              <w:spacing w:after="0"/>
              <w:jc w:val="right"/>
            </w:pPr>
            <w:r>
              <w:rPr>
                <w:sz w:val="16"/>
              </w:rPr>
              <w:t>$537</w:t>
            </w:r>
          </w:p>
        </w:tc>
        <w:tc>
          <w:tcPr>
            <w:tcW w:type="dxa" w:w="1997"/>
          </w:tcPr>
          <w:p>
            <w:pPr>
              <w:spacing w:after="0"/>
              <w:jc w:val="right"/>
            </w:pPr>
            <w:r>
              <w:rPr>
                <w:sz w:val="16"/>
              </w:rPr>
              <w:t>0</w:t>
            </w:r>
          </w:p>
        </w:tc>
        <w:tc>
          <w:tcPr>
            <w:tcW w:type="dxa" w:w="2121"/>
          </w:tcPr>
          <w:p>
            <w:pPr>
              <w:spacing w:after="0"/>
              <w:jc w:val="left"/>
            </w:pPr>
            <w:r>
              <w:rPr>
                <w:sz w:val="16"/>
              </w:rPr>
              <w:t>No recorded events in Storm Events since 1996 (data through 2026-06-30).</w:t>
            </w:r>
          </w:p>
        </w:tc>
      </w:tr>
      <w:tr>
        <w:trPr>
          <w:cantSplit/>
        </w:trPr>
        <w:tc>
          <w:tcPr>
            <w:tcW w:type="dxa" w:w="713"/>
          </w:tcPr>
          <w:p>
            <w:pPr>
              <w:spacing w:after="0"/>
              <w:jc w:val="right"/>
            </w:pPr>
            <w:r>
              <w:rPr>
                <w:sz w:val="16"/>
              </w:rPr>
              <w:t>15</w:t>
            </w:r>
          </w:p>
        </w:tc>
        <w:tc>
          <w:tcPr>
            <w:tcW w:type="dxa" w:w="1037"/>
          </w:tcPr>
          <w:p>
            <w:pPr>
              <w:spacing w:after="0"/>
              <w:jc w:val="left"/>
            </w:pPr>
            <w:r>
              <w:rPr>
                <w:sz w:val="16"/>
              </w:rPr>
              <w:t>Drought</w:t>
            </w:r>
          </w:p>
        </w:tc>
        <w:tc>
          <w:tcPr>
            <w:tcW w:type="dxa" w:w="1311"/>
          </w:tcPr>
          <w:p>
            <w:pPr>
              <w:spacing w:after="0"/>
              <w:jc w:val="left"/>
            </w:pPr>
            <w:r>
              <w:rPr>
                <w:sz w:val="16"/>
              </w:rPr>
              <w:t>No Rating</w:t>
            </w:r>
          </w:p>
        </w:tc>
        <w:tc>
          <w:tcPr>
            <w:tcW w:type="dxa" w:w="1654"/>
          </w:tcPr>
          <w:p>
            <w:pPr>
              <w:spacing w:after="0"/>
              <w:jc w:val="left"/>
            </w:pPr>
            <w:r>
              <w:rPr>
                <w:sz w:val="16"/>
              </w:rPr>
              <w:t>No Expected Annual Losses</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1832"/>
          </w:tcPr>
          <w:p>
            <w:pPr>
              <w:spacing w:after="0"/>
              <w:jc w:val="right"/>
            </w:pPr>
            <w:r>
              <w:rPr>
                <w:sz w:val="16"/>
              </w:rPr>
              <w:t>n/a</w:t>
            </w:r>
          </w:p>
        </w:tc>
        <w:tc>
          <w:tcPr>
            <w:tcW w:type="dxa" w:w="1195"/>
          </w:tcPr>
          <w:p>
            <w:pPr>
              <w:spacing w:after="0"/>
              <w:jc w:val="right"/>
            </w:pPr>
            <w:r>
              <w:rPr>
                <w:sz w:val="16"/>
              </w:rPr>
              <w:t>$0</w:t>
            </w:r>
          </w:p>
        </w:tc>
        <w:tc>
          <w:tcPr>
            <w:tcW w:type="dxa" w:w="1997"/>
          </w:tcPr>
          <w:p>
            <w:pPr>
              <w:spacing w:after="0"/>
              <w:jc w:val="right"/>
            </w:pPr>
            <w:r>
              <w:rPr>
                <w:sz w:val="16"/>
              </w:rPr>
              <w:t>0</w:t>
            </w:r>
          </w:p>
        </w:tc>
        <w:tc>
          <w:tcPr>
            <w:tcW w:type="dxa" w:w="2121"/>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and wildfire records (Storm Events records these hazards only in part).</w:t>
      </w:r>
    </w:p>
    <w:p>
      <w:pPr>
        <w:spacing w:after="80" w:before="0"/>
      </w:pPr>
    </w:p>
    <w:p>
      <w:pPr>
        <w:spacing w:after="60" w:before="0"/>
      </w:pPr>
      <w:r>
        <w:rPr>
          <w:i/>
        </w:rPr>
        <w:t>Not applicable to this county per NRI, with no federal declaration and no Storm Events record since 1996: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i/>
        </w:rPr>
        <w:t>County-level: Washington County.</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46"/>
        <w:gridCol w:w="10666"/>
      </w:tblGrid>
      <w:tr>
        <w:trPr>
          <w:cantSplit/>
          <w:tblHeader/>
        </w:trPr>
        <w:tc>
          <w:tcPr>
            <w:tcW w:type="dxa" w:w="3446"/>
            <w:shd w:val="clear" w:color="auto" w:fill="E8E8E8"/>
          </w:tcPr>
          <w:p>
            <w:pPr>
              <w:spacing w:after="0"/>
              <w:jc w:val="left"/>
            </w:pPr>
            <w:r>
              <w:rPr>
                <w:b/>
                <w:sz w:val="16"/>
              </w:rPr>
              <w:t>Hazard</w:t>
            </w:r>
          </w:p>
        </w:tc>
        <w:tc>
          <w:tcPr>
            <w:tcW w:type="dxa" w:w="1066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46"/>
          </w:tcPr>
          <w:p>
            <w:pPr>
              <w:spacing w:after="0"/>
              <w:jc w:val="left"/>
            </w:pPr>
            <w:r>
              <w:rPr>
                <w:sz w:val="16"/>
              </w:rPr>
              <w:t>Avalanche</w:t>
            </w:r>
          </w:p>
        </w:tc>
        <w:tc>
          <w:tcPr>
            <w:tcW w:type="dxa" w:w="10666"/>
          </w:tcPr>
          <w:p>
            <w:pPr>
              <w:spacing w:after="0"/>
              <w:jc w:val="left"/>
            </w:pPr>
            <w:r>
              <w:rPr>
                <w:sz w:val="16"/>
              </w:rPr>
              <w:t>tract 9541 (Very Low, 38.4); tract 9540 (Very Low, 38.3); tract 9543 (Very Low, 37.4)</w:t>
            </w:r>
          </w:p>
        </w:tc>
      </w:tr>
      <w:tr>
        <w:trPr>
          <w:cantSplit/>
        </w:trPr>
        <w:tc>
          <w:tcPr>
            <w:tcW w:type="dxa" w:w="3446"/>
          </w:tcPr>
          <w:p>
            <w:pPr>
              <w:spacing w:after="0"/>
              <w:jc w:val="left"/>
            </w:pPr>
            <w:r>
              <w:rPr>
                <w:sz w:val="16"/>
              </w:rPr>
              <w:t>Earthquake</w:t>
            </w:r>
          </w:p>
        </w:tc>
        <w:tc>
          <w:tcPr>
            <w:tcW w:type="dxa" w:w="10666"/>
          </w:tcPr>
          <w:p>
            <w:pPr>
              <w:spacing w:after="0"/>
              <w:jc w:val="left"/>
            </w:pPr>
            <w:r>
              <w:rPr>
                <w:sz w:val="16"/>
              </w:rPr>
              <w:t>tract 9545 (Relatively Low, 59.1); tract 9543 (Relatively Low, 57.3); tract 9552 (Relatively Low, 53.5)</w:t>
            </w:r>
          </w:p>
        </w:tc>
      </w:tr>
      <w:tr>
        <w:trPr>
          <w:cantSplit/>
        </w:trPr>
        <w:tc>
          <w:tcPr>
            <w:tcW w:type="dxa" w:w="3446"/>
          </w:tcPr>
          <w:p>
            <w:pPr>
              <w:spacing w:after="0"/>
              <w:jc w:val="left"/>
            </w:pPr>
            <w:r>
              <w:rPr>
                <w:sz w:val="16"/>
              </w:rPr>
              <w:t>Hurricane</w:t>
            </w:r>
          </w:p>
        </w:tc>
        <w:tc>
          <w:tcPr>
            <w:tcW w:type="dxa" w:w="10666"/>
          </w:tcPr>
          <w:p>
            <w:pPr>
              <w:spacing w:after="0"/>
              <w:jc w:val="left"/>
            </w:pPr>
            <w:r>
              <w:rPr>
                <w:sz w:val="16"/>
              </w:rPr>
              <w:t>tract 9545 (Relatively Low, 68.5); tract 9552 (Relatively Low, 67.4); tract 9543 (Relatively Low, 67.1)</w:t>
            </w:r>
          </w:p>
        </w:tc>
      </w:tr>
      <w:tr>
        <w:trPr>
          <w:cantSplit/>
        </w:trPr>
        <w:tc>
          <w:tcPr>
            <w:tcW w:type="dxa" w:w="3446"/>
          </w:tcPr>
          <w:p>
            <w:pPr>
              <w:spacing w:after="0"/>
              <w:jc w:val="left"/>
            </w:pPr>
            <w:r>
              <w:rPr>
                <w:sz w:val="16"/>
              </w:rPr>
              <w:t>Landslide</w:t>
            </w:r>
          </w:p>
        </w:tc>
        <w:tc>
          <w:tcPr>
            <w:tcW w:type="dxa" w:w="10666"/>
          </w:tcPr>
          <w:p>
            <w:pPr>
              <w:spacing w:after="0"/>
              <w:jc w:val="left"/>
            </w:pPr>
            <w:r>
              <w:rPr>
                <w:sz w:val="16"/>
              </w:rPr>
              <w:t>tract 9544 (Relatively High, 99.4); tract 9555.02 (Relatively High, 99.3); tract 9542 (Relatively Moderate, 99.2)</w:t>
            </w:r>
          </w:p>
        </w:tc>
      </w:tr>
      <w:tr>
        <w:trPr>
          <w:cantSplit/>
        </w:trPr>
        <w:tc>
          <w:tcPr>
            <w:tcW w:type="dxa" w:w="3446"/>
          </w:tcPr>
          <w:p>
            <w:pPr>
              <w:spacing w:after="0"/>
              <w:jc w:val="left"/>
            </w:pPr>
            <w:r>
              <w:rPr>
                <w:sz w:val="16"/>
              </w:rPr>
              <w:t>Tornado</w:t>
            </w:r>
          </w:p>
        </w:tc>
        <w:tc>
          <w:tcPr>
            <w:tcW w:type="dxa" w:w="10666"/>
          </w:tcPr>
          <w:p>
            <w:pPr>
              <w:spacing w:after="0"/>
              <w:jc w:val="left"/>
            </w:pPr>
            <w:r>
              <w:rPr>
                <w:sz w:val="16"/>
              </w:rPr>
              <w:t>tract 9552 (Very Low, 26.4); tract 9543 (Very Low, 24.5); tract 9555.02 (Very Low, 24.2)</w:t>
            </w:r>
          </w:p>
        </w:tc>
      </w:tr>
      <w:tr>
        <w:trPr>
          <w:cantSplit/>
        </w:trPr>
        <w:tc>
          <w:tcPr>
            <w:tcW w:type="dxa" w:w="3446"/>
          </w:tcPr>
          <w:p>
            <w:pPr>
              <w:spacing w:after="0"/>
              <w:jc w:val="left"/>
            </w:pPr>
            <w:r>
              <w:rPr>
                <w:sz w:val="16"/>
              </w:rPr>
              <w:t>Wildfire</w:t>
            </w:r>
          </w:p>
        </w:tc>
        <w:tc>
          <w:tcPr>
            <w:tcW w:type="dxa" w:w="10666"/>
          </w:tcPr>
          <w:p>
            <w:pPr>
              <w:spacing w:after="0"/>
              <w:jc w:val="left"/>
            </w:pPr>
            <w:r>
              <w:rPr>
                <w:sz w:val="16"/>
              </w:rPr>
              <w:t>tract 9540 (Very Low, 68.5); tract 9543 (Very Low, 68.1); tract 9541 (Very Low, 61.9)</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9541 is Census Tract 9541).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keepNext/>
        <w:spacing w:after="80" w:before="0"/>
      </w:pPr>
      <w:r>
        <w:rPr>
          <w:i/>
        </w:rPr>
        <w:t>County-level: Washington County.</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20"/>
        <w:gridCol w:w="1847"/>
        <w:gridCol w:w="1709"/>
        <w:gridCol w:w="1894"/>
        <w:gridCol w:w="1564"/>
        <w:gridCol w:w="1515"/>
        <w:gridCol w:w="1876"/>
        <w:gridCol w:w="1887"/>
      </w:tblGrid>
      <w:tr>
        <w:trPr>
          <w:cantSplit/>
          <w:tblHeader/>
        </w:trPr>
        <w:tc>
          <w:tcPr>
            <w:tcW w:type="dxa" w:w="1820"/>
            <w:shd w:val="clear" w:color="auto" w:fill="E8E8E8"/>
          </w:tcPr>
          <w:p>
            <w:pPr>
              <w:spacing w:after="0"/>
              <w:jc w:val="left"/>
            </w:pPr>
            <w:r>
              <w:rPr>
                <w:b/>
                <w:sz w:val="16"/>
              </w:rPr>
              <w:t>Hazard</w:t>
            </w:r>
          </w:p>
        </w:tc>
        <w:tc>
          <w:tcPr>
            <w:tcW w:type="dxa" w:w="1847"/>
            <w:shd w:val="clear" w:color="auto" w:fill="E8E8E8"/>
          </w:tcPr>
          <w:p>
            <w:pPr>
              <w:spacing w:after="0"/>
              <w:jc w:val="left"/>
            </w:pPr>
            <w:r>
              <w:rPr>
                <w:b/>
                <w:sz w:val="16"/>
              </w:rPr>
              <w:t>Scale</w:t>
            </w:r>
          </w:p>
        </w:tc>
        <w:tc>
          <w:tcPr>
            <w:tcW w:type="dxa" w:w="1709"/>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94"/>
            <w:shd w:val="clear" w:color="auto" w:fill="E8E8E8"/>
          </w:tcPr>
          <w:p>
            <w:pPr>
              <w:spacing w:after="0"/>
              <w:jc w:val="left"/>
            </w:pPr>
            <w:r>
              <w:rPr>
                <w:b/>
                <w:sz w:val="16"/>
              </w:rPr>
              <w:t>Observed range</w:t>
            </w:r>
          </w:p>
        </w:tc>
        <w:tc>
          <w:tcPr>
            <w:tcW w:type="dxa" w:w="1564"/>
            <w:shd w:val="clear" w:color="auto" w:fill="E8E8E8"/>
          </w:tcPr>
          <w:p>
            <w:pPr>
              <w:spacing w:after="0"/>
              <w:jc w:val="left"/>
            </w:pPr>
            <w:r>
              <w:rPr>
                <w:b/>
                <w:sz w:val="16"/>
              </w:rPr>
              <w:t>Worst recorded event</w:t>
            </w:r>
          </w:p>
        </w:tc>
        <w:tc>
          <w:tcPr>
            <w:tcW w:type="dxa" w:w="1515"/>
            <w:shd w:val="clear" w:color="auto" w:fill="E8E8E8"/>
          </w:tcPr>
          <w:p>
            <w:pPr>
              <w:spacing w:after="0"/>
              <w:jc w:val="left"/>
            </w:pPr>
            <w:r>
              <w:rPr>
                <w:b/>
                <w:sz w:val="16"/>
              </w:rPr>
              <w:t>Most damaging (when different)</w:t>
            </w:r>
          </w:p>
        </w:tc>
        <w:tc>
          <w:tcPr>
            <w:tcW w:type="dxa" w:w="1876"/>
            <w:shd w:val="clear" w:color="auto" w:fill="E8E8E8"/>
          </w:tcPr>
          <w:p>
            <w:pPr>
              <w:spacing w:after="0"/>
              <w:jc w:val="left"/>
            </w:pPr>
            <w:r>
              <w:rPr>
                <w:b/>
                <w:sz w:val="16"/>
              </w:rPr>
              <w:t>Where in the county</w:t>
            </w:r>
          </w:p>
        </w:tc>
        <w:tc>
          <w:tcPr>
            <w:tcW w:type="dxa" w:w="1887"/>
            <w:shd w:val="clear" w:color="auto" w:fill="E8E8E8"/>
          </w:tcPr>
          <w:p>
            <w:pPr>
              <w:spacing w:after="0"/>
              <w:jc w:val="left"/>
            </w:pPr>
            <w:r>
              <w:rPr>
                <w:b/>
                <w:sz w:val="16"/>
              </w:rPr>
              <w:t>Note</w:t>
            </w:r>
          </w:p>
        </w:tc>
      </w:tr>
      <w:tr>
        <w:trPr>
          <w:cantSplit/>
        </w:trPr>
        <w:tc>
          <w:tcPr>
            <w:tcW w:type="dxa" w:w="1820"/>
          </w:tcPr>
          <w:p>
            <w:pPr>
              <w:spacing w:after="0"/>
              <w:jc w:val="left"/>
            </w:pPr>
            <w:r>
              <w:rPr>
                <w:sz w:val="16"/>
              </w:rPr>
              <w:t>Avalanche</w:t>
            </w:r>
          </w:p>
        </w:tc>
        <w:tc>
          <w:tcPr>
            <w:tcW w:type="dxa" w:w="1847"/>
          </w:tcPr>
          <w:p>
            <w:pPr>
              <w:spacing w:after="0"/>
              <w:jc w:val="left"/>
            </w:pPr>
            <w:r>
              <w:rPr>
                <w:sz w:val="16"/>
              </w:rPr>
              <w:t>none (count and damage only)</w:t>
            </w:r>
          </w:p>
        </w:tc>
        <w:tc>
          <w:tcPr>
            <w:tcW w:type="dxa" w:w="1709"/>
          </w:tcPr>
          <w:p>
            <w:pPr>
              <w:spacing w:after="0"/>
              <w:jc w:val="right"/>
            </w:pPr>
            <w:r>
              <w:rPr>
                <w:sz w:val="16"/>
              </w:rPr>
              <w:t>0</w:t>
            </w:r>
          </w:p>
        </w:tc>
        <w:tc>
          <w:tcPr>
            <w:tcW w:type="dxa" w:w="1894"/>
          </w:tcPr>
          <w:p>
            <w:pPr>
              <w:spacing w:after="0"/>
              <w:jc w:val="left"/>
            </w:pPr>
          </w:p>
        </w:tc>
        <w:tc>
          <w:tcPr>
            <w:tcW w:type="dxa" w:w="1564"/>
          </w:tcPr>
          <w:p>
            <w:pPr>
              <w:spacing w:after="0"/>
              <w:jc w:val="left"/>
            </w:pPr>
          </w:p>
        </w:tc>
        <w:tc>
          <w:tcPr>
            <w:tcW w:type="dxa" w:w="1515"/>
          </w:tcPr>
          <w:p>
            <w:pPr>
              <w:spacing w:after="0"/>
              <w:jc w:val="left"/>
            </w:pPr>
          </w:p>
        </w:tc>
        <w:tc>
          <w:tcPr>
            <w:tcW w:type="dxa" w:w="1876"/>
          </w:tcPr>
          <w:p>
            <w:pPr>
              <w:spacing w:after="0"/>
              <w:jc w:val="left"/>
            </w:pPr>
          </w:p>
        </w:tc>
        <w:tc>
          <w:tcPr>
            <w:tcW w:type="dxa" w:w="1887"/>
          </w:tcPr>
          <w:p>
            <w:pPr>
              <w:spacing w:after="0"/>
              <w:jc w:val="left"/>
            </w:pPr>
          </w:p>
        </w:tc>
      </w:tr>
      <w:tr>
        <w:trPr>
          <w:cantSplit/>
        </w:trPr>
        <w:tc>
          <w:tcPr>
            <w:tcW w:type="dxa" w:w="1820"/>
          </w:tcPr>
          <w:p>
            <w:pPr>
              <w:spacing w:after="0"/>
              <w:jc w:val="left"/>
            </w:pPr>
            <w:r>
              <w:rPr>
                <w:sz w:val="16"/>
              </w:rPr>
              <w:t>Cold/Wind Chill, Extreme Cold/Wind Chill</w:t>
            </w:r>
          </w:p>
        </w:tc>
        <w:tc>
          <w:tcPr>
            <w:tcW w:type="dxa" w:w="1847"/>
          </w:tcPr>
          <w:p>
            <w:pPr>
              <w:spacing w:after="0"/>
              <w:jc w:val="left"/>
            </w:pPr>
            <w:r>
              <w:rPr>
                <w:sz w:val="16"/>
              </w:rPr>
              <w:t>wind chill</w:t>
            </w:r>
          </w:p>
        </w:tc>
        <w:tc>
          <w:tcPr>
            <w:tcW w:type="dxa" w:w="1709"/>
          </w:tcPr>
          <w:p>
            <w:pPr>
              <w:spacing w:after="0"/>
              <w:jc w:val="right"/>
            </w:pPr>
            <w:r>
              <w:rPr>
                <w:sz w:val="16"/>
              </w:rPr>
              <w:t>27 records, 1996 to 2026 (27 zone-level)</w:t>
            </w:r>
          </w:p>
        </w:tc>
        <w:tc>
          <w:tcPr>
            <w:tcW w:type="dxa" w:w="1894"/>
          </w:tcPr>
          <w:p>
            <w:pPr>
              <w:spacing w:after="0"/>
              <w:jc w:val="left"/>
            </w:pPr>
            <w:r>
              <w:rPr>
                <w:sz w:val="16"/>
              </w:rPr>
              <w:t>1 day to 28 days (median 2 days); 26 with a recorded value</w:t>
            </w:r>
          </w:p>
        </w:tc>
        <w:tc>
          <w:tcPr>
            <w:tcW w:type="dxa" w:w="1564"/>
          </w:tcPr>
          <w:p>
            <w:pPr>
              <w:spacing w:after="0"/>
              <w:jc w:val="left"/>
            </w:pPr>
            <w:r>
              <w:rPr>
                <w:sz w:val="16"/>
              </w:rPr>
              <w:t>February 2015 (1 monthly summary record), zone-level</w:t>
            </w:r>
          </w:p>
        </w:tc>
        <w:tc>
          <w:tcPr>
            <w:tcW w:type="dxa" w:w="1515"/>
          </w:tcPr>
          <w:p>
            <w:pPr>
              <w:spacing w:after="0"/>
              <w:jc w:val="left"/>
            </w:pPr>
          </w:p>
        </w:tc>
        <w:tc>
          <w:tcPr>
            <w:tcW w:type="dxa" w:w="1876"/>
          </w:tcPr>
          <w:p>
            <w:pPr>
              <w:spacing w:after="0"/>
              <w:jc w:val="left"/>
            </w:pPr>
            <w:r>
              <w:rPr>
                <w:sz w:val="16"/>
              </w:rPr>
              <w:t>Countywide (zone-level records).</w:t>
            </w:r>
          </w:p>
        </w:tc>
        <w:tc>
          <w:tcPr>
            <w:tcW w:type="dxa" w:w="1887"/>
          </w:tcPr>
          <w:p>
            <w:pPr>
              <w:spacing w:after="0"/>
              <w:jc w:val="left"/>
            </w:pPr>
          </w:p>
        </w:tc>
      </w:tr>
      <w:tr>
        <w:trPr>
          <w:cantSplit/>
        </w:trPr>
        <w:tc>
          <w:tcPr>
            <w:tcW w:type="dxa" w:w="1820"/>
          </w:tcPr>
          <w:p>
            <w:pPr>
              <w:spacing w:after="0"/>
              <w:jc w:val="left"/>
            </w:pPr>
            <w:r>
              <w:rPr>
                <w:sz w:val="16"/>
              </w:rPr>
              <w:t>Frost/Freeze (outside NRI's Cold Wave definition)</w:t>
            </w:r>
          </w:p>
        </w:tc>
        <w:tc>
          <w:tcPr>
            <w:tcW w:type="dxa" w:w="1847"/>
          </w:tcPr>
          <w:p>
            <w:pPr>
              <w:spacing w:after="0"/>
              <w:jc w:val="left"/>
            </w:pPr>
            <w:r>
              <w:rPr>
                <w:sz w:val="16"/>
              </w:rPr>
              <w:t>crop damage</w:t>
            </w:r>
          </w:p>
        </w:tc>
        <w:tc>
          <w:tcPr>
            <w:tcW w:type="dxa" w:w="1709"/>
          </w:tcPr>
          <w:p>
            <w:pPr>
              <w:spacing w:after="0"/>
              <w:jc w:val="right"/>
            </w:pPr>
            <w:r>
              <w:rPr>
                <w:sz w:val="16"/>
              </w:rPr>
              <w:t>3 records, 2005 to 2023 (3 zone-level)</w:t>
            </w:r>
          </w:p>
        </w:tc>
        <w:tc>
          <w:tcPr>
            <w:tcW w:type="dxa" w:w="1894"/>
          </w:tcPr>
          <w:p>
            <w:pPr>
              <w:spacing w:after="0"/>
              <w:jc w:val="left"/>
            </w:pPr>
          </w:p>
        </w:tc>
        <w:tc>
          <w:tcPr>
            <w:tcW w:type="dxa" w:w="1564"/>
          </w:tcPr>
          <w:p>
            <w:pPr>
              <w:spacing w:after="0"/>
              <w:jc w:val="left"/>
            </w:pPr>
            <w:r>
              <w:rPr>
                <w:sz w:val="16"/>
              </w:rPr>
              <w:t>Frost/Freeze, 2023-05-18, $300,000 crop damage (2023 dollars); NWS zone VTZ008</w:t>
            </w:r>
          </w:p>
        </w:tc>
        <w:tc>
          <w:tcPr>
            <w:tcW w:type="dxa" w:w="1515"/>
          </w:tcPr>
          <w:p>
            <w:pPr>
              <w:spacing w:after="0"/>
              <w:jc w:val="left"/>
            </w:pPr>
          </w:p>
        </w:tc>
        <w:tc>
          <w:tcPr>
            <w:tcW w:type="dxa" w:w="1876"/>
          </w:tcPr>
          <w:p>
            <w:pPr>
              <w:spacing w:after="0"/>
              <w:jc w:val="left"/>
            </w:pPr>
            <w:r>
              <w:rPr>
                <w:sz w:val="16"/>
              </w:rPr>
              <w:t>Countywide (zone-level records).</w:t>
            </w:r>
          </w:p>
        </w:tc>
        <w:tc>
          <w:tcPr>
            <w:tcW w:type="dxa" w:w="1887"/>
          </w:tcPr>
          <w:p>
            <w:pPr>
              <w:spacing w:after="0"/>
              <w:jc w:val="left"/>
            </w:pPr>
          </w:p>
        </w:tc>
      </w:tr>
      <w:tr>
        <w:trPr>
          <w:cantSplit/>
        </w:trPr>
        <w:tc>
          <w:tcPr>
            <w:tcW w:type="dxa" w:w="1820"/>
          </w:tcPr>
          <w:p>
            <w:pPr>
              <w:spacing w:after="0"/>
              <w:jc w:val="left"/>
            </w:pPr>
            <w:r>
              <w:rPr>
                <w:sz w:val="16"/>
              </w:rPr>
              <w:t>Drought</w:t>
            </w:r>
          </w:p>
        </w:tc>
        <w:tc>
          <w:tcPr>
            <w:tcW w:type="dxa" w:w="1847"/>
          </w:tcPr>
          <w:p>
            <w:pPr>
              <w:spacing w:after="0"/>
              <w:jc w:val="left"/>
            </w:pPr>
            <w:r>
              <w:rPr>
                <w:sz w:val="16"/>
              </w:rPr>
              <w:t>U.S. Drought Monitor scale (D0 to D4)</w:t>
            </w:r>
          </w:p>
        </w:tc>
        <w:tc>
          <w:tcPr>
            <w:tcW w:type="dxa" w:w="1709"/>
          </w:tcPr>
          <w:p>
            <w:pPr>
              <w:spacing w:after="0"/>
              <w:jc w:val="right"/>
            </w:pPr>
            <w:r>
              <w:rPr>
                <w:sz w:val="16"/>
              </w:rPr>
              <w:t>0</w:t>
            </w:r>
          </w:p>
        </w:tc>
        <w:tc>
          <w:tcPr>
            <w:tcW w:type="dxa" w:w="1894"/>
          </w:tcPr>
          <w:p>
            <w:pPr>
              <w:spacing w:after="0"/>
              <w:jc w:val="left"/>
            </w:pPr>
          </w:p>
        </w:tc>
        <w:tc>
          <w:tcPr>
            <w:tcW w:type="dxa" w:w="1564"/>
          </w:tcPr>
          <w:p>
            <w:pPr>
              <w:spacing w:after="0"/>
              <w:jc w:val="left"/>
            </w:pPr>
          </w:p>
        </w:tc>
        <w:tc>
          <w:tcPr>
            <w:tcW w:type="dxa" w:w="1515"/>
          </w:tcPr>
          <w:p>
            <w:pPr>
              <w:spacing w:after="0"/>
              <w:jc w:val="left"/>
            </w:pPr>
          </w:p>
        </w:tc>
        <w:tc>
          <w:tcPr>
            <w:tcW w:type="dxa" w:w="1876"/>
          </w:tcPr>
          <w:p>
            <w:pPr>
              <w:spacing w:after="0"/>
              <w:jc w:val="left"/>
            </w:pPr>
          </w:p>
        </w:tc>
        <w:tc>
          <w:tcPr>
            <w:tcW w:type="dxa" w:w="1887"/>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20"/>
          </w:tcPr>
          <w:p>
            <w:pPr>
              <w:spacing w:after="0"/>
              <w:jc w:val="left"/>
            </w:pPr>
            <w:r>
              <w:rPr>
                <w:sz w:val="16"/>
              </w:rPr>
              <w:t>Earthquake</w:t>
            </w:r>
          </w:p>
        </w:tc>
        <w:tc>
          <w:tcPr>
            <w:tcW w:type="dxa" w:w="1847"/>
          </w:tcPr>
          <w:p>
            <w:pPr>
              <w:spacing w:after="0"/>
              <w:jc w:val="left"/>
            </w:pPr>
            <w:r>
              <w:rPr>
                <w:sz w:val="16"/>
              </w:rPr>
              <w:t>Modified Mercalli (local data)</w:t>
            </w:r>
          </w:p>
        </w:tc>
        <w:tc>
          <w:tcPr>
            <w:tcW w:type="dxa" w:w="1709"/>
          </w:tcPr>
          <w:p>
            <w:pPr>
              <w:spacing w:after="0"/>
              <w:jc w:val="right"/>
            </w:pPr>
            <w:r>
              <w:rPr>
                <w:sz w:val="16"/>
              </w:rPr>
              <w:t>0</w:t>
            </w:r>
          </w:p>
        </w:tc>
        <w:tc>
          <w:tcPr>
            <w:tcW w:type="dxa" w:w="1894"/>
          </w:tcPr>
          <w:p>
            <w:pPr>
              <w:spacing w:after="0"/>
              <w:jc w:val="left"/>
            </w:pPr>
          </w:p>
        </w:tc>
        <w:tc>
          <w:tcPr>
            <w:tcW w:type="dxa" w:w="1564"/>
          </w:tcPr>
          <w:p>
            <w:pPr>
              <w:spacing w:after="0"/>
              <w:jc w:val="left"/>
            </w:pPr>
          </w:p>
        </w:tc>
        <w:tc>
          <w:tcPr>
            <w:tcW w:type="dxa" w:w="1515"/>
          </w:tcPr>
          <w:p>
            <w:pPr>
              <w:spacing w:after="0"/>
              <w:jc w:val="left"/>
            </w:pPr>
          </w:p>
        </w:tc>
        <w:tc>
          <w:tcPr>
            <w:tcW w:type="dxa" w:w="1876"/>
          </w:tcPr>
          <w:p>
            <w:pPr>
              <w:spacing w:after="0"/>
              <w:jc w:val="left"/>
            </w:pPr>
          </w:p>
        </w:tc>
        <w:tc>
          <w:tcPr>
            <w:tcW w:type="dxa" w:w="1887"/>
          </w:tcPr>
          <w:p>
            <w:pPr>
              <w:spacing w:after="0"/>
              <w:jc w:val="left"/>
            </w:pPr>
            <w:r>
              <w:rPr>
                <w:sz w:val="16"/>
              </w:rPr>
              <w:t>Storm Events does not record earthquakes; the USGS earthquake catalog is the source.</w:t>
            </w:r>
          </w:p>
        </w:tc>
      </w:tr>
      <w:tr>
        <w:trPr>
          <w:cantSplit/>
        </w:trPr>
        <w:tc>
          <w:tcPr>
            <w:tcW w:type="dxa" w:w="1820"/>
          </w:tcPr>
          <w:p>
            <w:pPr>
              <w:spacing w:after="0"/>
              <w:jc w:val="left"/>
            </w:pPr>
            <w:r>
              <w:rPr>
                <w:sz w:val="16"/>
              </w:rPr>
              <w:t>Hail</w:t>
            </w:r>
          </w:p>
        </w:tc>
        <w:tc>
          <w:tcPr>
            <w:tcW w:type="dxa" w:w="1847"/>
          </w:tcPr>
          <w:p>
            <w:pPr>
              <w:spacing w:after="0"/>
              <w:jc w:val="left"/>
            </w:pPr>
            <w:r>
              <w:rPr>
                <w:sz w:val="16"/>
              </w:rPr>
              <w:t>hail size (inches)</w:t>
            </w:r>
          </w:p>
        </w:tc>
        <w:tc>
          <w:tcPr>
            <w:tcW w:type="dxa" w:w="1709"/>
          </w:tcPr>
          <w:p>
            <w:pPr>
              <w:spacing w:after="0"/>
              <w:jc w:val="right"/>
            </w:pPr>
            <w:r>
              <w:rPr>
                <w:sz w:val="16"/>
              </w:rPr>
              <w:t>64 records, 1961 to 2025</w:t>
            </w:r>
          </w:p>
        </w:tc>
        <w:tc>
          <w:tcPr>
            <w:tcW w:type="dxa" w:w="1894"/>
          </w:tcPr>
          <w:p>
            <w:pPr>
              <w:spacing w:after="0"/>
              <w:jc w:val="left"/>
            </w:pPr>
            <w:r>
              <w:rPr>
                <w:sz w:val="16"/>
              </w:rPr>
              <w:t>0.25 in to 2.75 in (median 1 in); 63 with a recorded value</w:t>
            </w:r>
          </w:p>
        </w:tc>
        <w:tc>
          <w:tcPr>
            <w:tcW w:type="dxa" w:w="1564"/>
          </w:tcPr>
          <w:p>
            <w:pPr>
              <w:spacing w:after="0"/>
              <w:jc w:val="left"/>
            </w:pPr>
            <w:r>
              <w:rPr>
                <w:sz w:val="16"/>
              </w:rPr>
              <w:t>2.75 in hail, 2007-07-09</w:t>
            </w:r>
          </w:p>
        </w:tc>
        <w:tc>
          <w:tcPr>
            <w:tcW w:type="dxa" w:w="1515"/>
          </w:tcPr>
          <w:p>
            <w:pPr>
              <w:spacing w:after="0"/>
              <w:jc w:val="left"/>
            </w:pPr>
            <w:r>
              <w:rPr>
                <w:sz w:val="16"/>
              </w:rPr>
              <w:t>Hail, 2010-07-21, $20,000 property; $0 crops (2010 dollars)</w:t>
            </w:r>
          </w:p>
        </w:tc>
        <w:tc>
          <w:tcPr>
            <w:tcW w:type="dxa" w:w="1876"/>
          </w:tcPr>
          <w:p>
            <w:pPr>
              <w:spacing w:after="0"/>
              <w:jc w:val="left"/>
            </w:pPr>
            <w:r>
              <w:rPr>
                <w:sz w:val="16"/>
              </w:rPr>
              <w:t>Event records naming places in the county: Northfield town (7 records), East Montpelier town (4 records), Fayston town (4 records), Waitsfield town (4 records), Warren town (4 records), Duxbury town (3 records), Waterbury town (3 records), Barre town (2 records), Berlin town (2 records), Cabot town (2 records); and 8 more places (see the Excel file).</w:t>
            </w:r>
          </w:p>
        </w:tc>
        <w:tc>
          <w:tcPr>
            <w:tcW w:type="dxa" w:w="1887"/>
          </w:tcPr>
          <w:p>
            <w:pPr>
              <w:spacing w:after="0"/>
              <w:jc w:val="left"/>
            </w:pPr>
          </w:p>
        </w:tc>
      </w:tr>
      <w:tr>
        <w:trPr>
          <w:cantSplit/>
        </w:trPr>
        <w:tc>
          <w:tcPr>
            <w:tcW w:type="dxa" w:w="1820"/>
          </w:tcPr>
          <w:p>
            <w:pPr>
              <w:spacing w:after="0"/>
              <w:jc w:val="left"/>
            </w:pPr>
            <w:r>
              <w:rPr>
                <w:sz w:val="16"/>
              </w:rPr>
              <w:t>Excessive Heat, Heat</w:t>
            </w:r>
          </w:p>
        </w:tc>
        <w:tc>
          <w:tcPr>
            <w:tcW w:type="dxa" w:w="1847"/>
          </w:tcPr>
          <w:p>
            <w:pPr>
              <w:spacing w:after="0"/>
              <w:jc w:val="left"/>
            </w:pPr>
            <w:r>
              <w:rPr>
                <w:sz w:val="16"/>
              </w:rPr>
              <w:t>heat index (in event narratives)</w:t>
            </w:r>
          </w:p>
        </w:tc>
        <w:tc>
          <w:tcPr>
            <w:tcW w:type="dxa" w:w="1709"/>
          </w:tcPr>
          <w:p>
            <w:pPr>
              <w:spacing w:after="0"/>
              <w:jc w:val="right"/>
            </w:pPr>
            <w:r>
              <w:rPr>
                <w:sz w:val="16"/>
              </w:rPr>
              <w:t>8 records, 1998 to 2025 (8 zone-level)</w:t>
            </w:r>
          </w:p>
        </w:tc>
        <w:tc>
          <w:tcPr>
            <w:tcW w:type="dxa" w:w="1894"/>
          </w:tcPr>
          <w:p>
            <w:pPr>
              <w:spacing w:after="0"/>
              <w:jc w:val="left"/>
            </w:pPr>
            <w:r>
              <w:rPr>
                <w:sz w:val="16"/>
              </w:rPr>
              <w:t>1 day to 6 days (median 2 days); 4 with a recorded value</w:t>
            </w:r>
          </w:p>
        </w:tc>
        <w:tc>
          <w:tcPr>
            <w:tcW w:type="dxa" w:w="1564"/>
          </w:tcPr>
          <w:p>
            <w:pPr>
              <w:spacing w:after="0"/>
              <w:jc w:val="left"/>
            </w:pPr>
            <w:r>
              <w:rPr>
                <w:sz w:val="16"/>
              </w:rPr>
              <w:t>6 consecutive days, 2018-07-01 to 2018-07-06, 1 direct death, zone-level</w:t>
            </w:r>
          </w:p>
        </w:tc>
        <w:tc>
          <w:tcPr>
            <w:tcW w:type="dxa" w:w="1515"/>
          </w:tcPr>
          <w:p>
            <w:pPr>
              <w:spacing w:after="0"/>
              <w:jc w:val="left"/>
            </w:pPr>
            <w:r>
              <w:rPr>
                <w:sz w:val="16"/>
              </w:rPr>
              <w:t>Heat, 2012-03-17, $0 property; $1,000,000 crops (zone total, 2012 dollars)</w:t>
            </w:r>
          </w:p>
        </w:tc>
        <w:tc>
          <w:tcPr>
            <w:tcW w:type="dxa" w:w="1876"/>
          </w:tcPr>
          <w:p>
            <w:pPr>
              <w:spacing w:after="0"/>
              <w:jc w:val="left"/>
            </w:pPr>
            <w:r>
              <w:rPr>
                <w:sz w:val="16"/>
              </w:rPr>
              <w:t>Countywide (zone-level records).</w:t>
            </w:r>
          </w:p>
        </w:tc>
        <w:tc>
          <w:tcPr>
            <w:tcW w:type="dxa" w:w="1887"/>
          </w:tcPr>
          <w:p>
            <w:pPr>
              <w:spacing w:after="0"/>
              <w:jc w:val="left"/>
            </w:pPr>
            <w:r>
              <w:rPr>
                <w:sz w:val="16"/>
              </w:rPr>
              <w:t>Heat records from November to March (unseasonable warmth, not a heat wave) are counted but not used for the longest run.</w:t>
            </w:r>
          </w:p>
        </w:tc>
      </w:tr>
      <w:tr>
        <w:trPr>
          <w:cantSplit/>
        </w:trPr>
        <w:tc>
          <w:tcPr>
            <w:tcW w:type="dxa" w:w="1820"/>
          </w:tcPr>
          <w:p>
            <w:pPr>
              <w:spacing w:after="0"/>
              <w:jc w:val="left"/>
            </w:pPr>
            <w:r>
              <w:rPr>
                <w:sz w:val="16"/>
              </w:rPr>
              <w:t>Hurricane, Tropical Storm, Tropical Depression</w:t>
            </w:r>
          </w:p>
        </w:tc>
        <w:tc>
          <w:tcPr>
            <w:tcW w:type="dxa" w:w="1847"/>
          </w:tcPr>
          <w:p>
            <w:pPr>
              <w:spacing w:after="0"/>
              <w:jc w:val="left"/>
            </w:pPr>
            <w:r>
              <w:rPr>
                <w:sz w:val="16"/>
              </w:rPr>
              <w:t>Saffir-Simpson</w:t>
            </w:r>
          </w:p>
        </w:tc>
        <w:tc>
          <w:tcPr>
            <w:tcW w:type="dxa" w:w="1709"/>
          </w:tcPr>
          <w:p>
            <w:pPr>
              <w:spacing w:after="0"/>
              <w:jc w:val="right"/>
            </w:pPr>
            <w:r>
              <w:rPr>
                <w:sz w:val="16"/>
              </w:rPr>
              <w:t>0</w:t>
            </w:r>
          </w:p>
        </w:tc>
        <w:tc>
          <w:tcPr>
            <w:tcW w:type="dxa" w:w="1894"/>
          </w:tcPr>
          <w:p>
            <w:pPr>
              <w:spacing w:after="0"/>
              <w:jc w:val="left"/>
            </w:pPr>
          </w:p>
        </w:tc>
        <w:tc>
          <w:tcPr>
            <w:tcW w:type="dxa" w:w="1564"/>
          </w:tcPr>
          <w:p>
            <w:pPr>
              <w:spacing w:after="0"/>
              <w:jc w:val="left"/>
            </w:pPr>
          </w:p>
        </w:tc>
        <w:tc>
          <w:tcPr>
            <w:tcW w:type="dxa" w:w="1515"/>
          </w:tcPr>
          <w:p>
            <w:pPr>
              <w:spacing w:after="0"/>
              <w:jc w:val="left"/>
            </w:pPr>
          </w:p>
        </w:tc>
        <w:tc>
          <w:tcPr>
            <w:tcW w:type="dxa" w:w="1876"/>
          </w:tcPr>
          <w:p>
            <w:pPr>
              <w:spacing w:after="0"/>
              <w:jc w:val="left"/>
            </w:pPr>
          </w:p>
        </w:tc>
        <w:tc>
          <w:tcPr>
            <w:tcW w:type="dxa" w:w="1887"/>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20"/>
          </w:tcPr>
          <w:p>
            <w:pPr>
              <w:spacing w:after="0"/>
              <w:jc w:val="left"/>
            </w:pPr>
            <w:r>
              <w:rPr>
                <w:sz w:val="16"/>
              </w:rPr>
              <w:t>Ice Storm</w:t>
            </w:r>
          </w:p>
        </w:tc>
        <w:tc>
          <w:tcPr>
            <w:tcW w:type="dxa" w:w="1847"/>
          </w:tcPr>
          <w:p>
            <w:pPr>
              <w:spacing w:after="0"/>
              <w:jc w:val="left"/>
            </w:pPr>
            <w:r>
              <w:rPr>
                <w:sz w:val="16"/>
              </w:rPr>
              <w:t>Sperry-Piltz ice scale (local data)</w:t>
            </w:r>
          </w:p>
        </w:tc>
        <w:tc>
          <w:tcPr>
            <w:tcW w:type="dxa" w:w="1709"/>
          </w:tcPr>
          <w:p>
            <w:pPr>
              <w:spacing w:after="0"/>
              <w:jc w:val="right"/>
            </w:pPr>
            <w:r>
              <w:rPr>
                <w:sz w:val="16"/>
              </w:rPr>
              <w:t>0</w:t>
            </w:r>
          </w:p>
        </w:tc>
        <w:tc>
          <w:tcPr>
            <w:tcW w:type="dxa" w:w="1894"/>
          </w:tcPr>
          <w:p>
            <w:pPr>
              <w:spacing w:after="0"/>
              <w:jc w:val="left"/>
            </w:pPr>
          </w:p>
        </w:tc>
        <w:tc>
          <w:tcPr>
            <w:tcW w:type="dxa" w:w="1564"/>
          </w:tcPr>
          <w:p>
            <w:pPr>
              <w:spacing w:after="0"/>
              <w:jc w:val="left"/>
            </w:pPr>
          </w:p>
        </w:tc>
        <w:tc>
          <w:tcPr>
            <w:tcW w:type="dxa" w:w="1515"/>
          </w:tcPr>
          <w:p>
            <w:pPr>
              <w:spacing w:after="0"/>
              <w:jc w:val="left"/>
            </w:pPr>
          </w:p>
        </w:tc>
        <w:tc>
          <w:tcPr>
            <w:tcW w:type="dxa" w:w="1876"/>
          </w:tcPr>
          <w:p>
            <w:pPr>
              <w:spacing w:after="0"/>
              <w:jc w:val="left"/>
            </w:pPr>
          </w:p>
        </w:tc>
        <w:tc>
          <w:tcPr>
            <w:tcW w:type="dxa" w:w="1887"/>
          </w:tcPr>
          <w:p>
            <w:pPr>
              <w:spacing w:after="0"/>
              <w:jc w:val="left"/>
            </w:pPr>
          </w:p>
        </w:tc>
      </w:tr>
      <w:tr>
        <w:trPr>
          <w:cantSplit/>
        </w:trPr>
        <w:tc>
          <w:tcPr>
            <w:tcW w:type="dxa" w:w="1820"/>
          </w:tcPr>
          <w:p>
            <w:pPr>
              <w:spacing w:after="0"/>
              <w:jc w:val="left"/>
            </w:pPr>
            <w:r>
              <w:rPr>
                <w:sz w:val="16"/>
              </w:rPr>
              <w:t>Flash Flood, Flood, Lakeshore Flood</w:t>
            </w:r>
          </w:p>
        </w:tc>
        <w:tc>
          <w:tcPr>
            <w:tcW w:type="dxa" w:w="1847"/>
          </w:tcPr>
          <w:p>
            <w:pPr>
              <w:spacing w:after="0"/>
              <w:jc w:val="left"/>
            </w:pPr>
            <w:r>
              <w:rPr>
                <w:sz w:val="16"/>
              </w:rPr>
              <w:t>damage and flood days (flood depth: FIRM)</w:t>
            </w:r>
          </w:p>
        </w:tc>
        <w:tc>
          <w:tcPr>
            <w:tcW w:type="dxa" w:w="1709"/>
          </w:tcPr>
          <w:p>
            <w:pPr>
              <w:spacing w:after="0"/>
              <w:jc w:val="right"/>
            </w:pPr>
            <w:r>
              <w:rPr>
                <w:sz w:val="16"/>
              </w:rPr>
              <w:t>84 records, 1996 to 2025 (9 zone-level)</w:t>
            </w:r>
          </w:p>
        </w:tc>
        <w:tc>
          <w:tcPr>
            <w:tcW w:type="dxa" w:w="1894"/>
          </w:tcPr>
          <w:p>
            <w:pPr>
              <w:spacing w:after="0"/>
              <w:jc w:val="left"/>
            </w:pPr>
          </w:p>
        </w:tc>
        <w:tc>
          <w:tcPr>
            <w:tcW w:type="dxa" w:w="1564"/>
          </w:tcPr>
          <w:p>
            <w:pPr>
              <w:spacing w:after="0"/>
              <w:jc w:val="left"/>
            </w:pPr>
            <w:r>
              <w:rPr>
                <w:sz w:val="16"/>
              </w:rPr>
              <w:t>Flash Flood, 2023-07-11, $100,000,000 property; $0 crops (2023 dollars), 1 direct death</w:t>
            </w:r>
          </w:p>
        </w:tc>
        <w:tc>
          <w:tcPr>
            <w:tcW w:type="dxa" w:w="1515"/>
          </w:tcPr>
          <w:p>
            <w:pPr>
              <w:spacing w:after="0"/>
              <w:jc w:val="left"/>
            </w:pPr>
          </w:p>
        </w:tc>
        <w:tc>
          <w:tcPr>
            <w:tcW w:type="dxa" w:w="1876"/>
          </w:tcPr>
          <w:p>
            <w:pPr>
              <w:spacing w:after="0"/>
              <w:jc w:val="left"/>
            </w:pPr>
            <w:r>
              <w:rPr>
                <w:sz w:val="16"/>
              </w:rPr>
              <w:t>Event records naming places in the county: Middlesex town (9 records), Barre town (7 records), Duxbury town (6 records), Fayston town (6 records), Montpelier city (6 records), Northfield town (6 records), Warren town (4 records), Woodbury town (4 records), Roxbury town (3 records), Waitsfield town (3 records); and 9 more places (see the Excel file). Zone-level records (9) apply countywide.</w:t>
            </w:r>
          </w:p>
        </w:tc>
        <w:tc>
          <w:tcPr>
            <w:tcW w:type="dxa" w:w="1887"/>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20"/>
          </w:tcPr>
          <w:p>
            <w:pPr>
              <w:spacing w:after="0"/>
              <w:jc w:val="left"/>
            </w:pPr>
            <w:r>
              <w:rPr>
                <w:sz w:val="16"/>
              </w:rPr>
              <w:t>Debris Flow</w:t>
            </w:r>
          </w:p>
        </w:tc>
        <w:tc>
          <w:tcPr>
            <w:tcW w:type="dxa" w:w="1847"/>
          </w:tcPr>
          <w:p>
            <w:pPr>
              <w:spacing w:after="0"/>
              <w:jc w:val="left"/>
            </w:pPr>
            <w:r>
              <w:rPr>
                <w:sz w:val="16"/>
              </w:rPr>
              <w:t>none (count and damage only)</w:t>
            </w:r>
          </w:p>
        </w:tc>
        <w:tc>
          <w:tcPr>
            <w:tcW w:type="dxa" w:w="1709"/>
          </w:tcPr>
          <w:p>
            <w:pPr>
              <w:spacing w:after="0"/>
              <w:jc w:val="right"/>
            </w:pPr>
            <w:r>
              <w:rPr>
                <w:sz w:val="16"/>
              </w:rPr>
              <w:t>0</w:t>
            </w:r>
          </w:p>
        </w:tc>
        <w:tc>
          <w:tcPr>
            <w:tcW w:type="dxa" w:w="1894"/>
          </w:tcPr>
          <w:p>
            <w:pPr>
              <w:spacing w:after="0"/>
              <w:jc w:val="left"/>
            </w:pPr>
          </w:p>
        </w:tc>
        <w:tc>
          <w:tcPr>
            <w:tcW w:type="dxa" w:w="1564"/>
          </w:tcPr>
          <w:p>
            <w:pPr>
              <w:spacing w:after="0"/>
              <w:jc w:val="left"/>
            </w:pPr>
          </w:p>
        </w:tc>
        <w:tc>
          <w:tcPr>
            <w:tcW w:type="dxa" w:w="1515"/>
          </w:tcPr>
          <w:p>
            <w:pPr>
              <w:spacing w:after="0"/>
              <w:jc w:val="left"/>
            </w:pPr>
          </w:p>
        </w:tc>
        <w:tc>
          <w:tcPr>
            <w:tcW w:type="dxa" w:w="1876"/>
          </w:tcPr>
          <w:p>
            <w:pPr>
              <w:spacing w:after="0"/>
              <w:jc w:val="left"/>
            </w:pPr>
          </w:p>
        </w:tc>
        <w:tc>
          <w:tcPr>
            <w:tcW w:type="dxa" w:w="1887"/>
          </w:tcPr>
          <w:p>
            <w:pPr>
              <w:spacing w:after="0"/>
              <w:jc w:val="left"/>
            </w:pPr>
          </w:p>
        </w:tc>
      </w:tr>
      <w:tr>
        <w:trPr>
          <w:cantSplit/>
        </w:trPr>
        <w:tc>
          <w:tcPr>
            <w:tcW w:type="dxa" w:w="1820"/>
          </w:tcPr>
          <w:p>
            <w:pPr>
              <w:spacing w:after="0"/>
              <w:jc w:val="left"/>
            </w:pPr>
            <w:r>
              <w:rPr>
                <w:sz w:val="16"/>
              </w:rPr>
              <w:t>Lightning</w:t>
            </w:r>
          </w:p>
        </w:tc>
        <w:tc>
          <w:tcPr>
            <w:tcW w:type="dxa" w:w="1847"/>
          </w:tcPr>
          <w:p>
            <w:pPr>
              <w:spacing w:after="0"/>
              <w:jc w:val="left"/>
            </w:pPr>
            <w:r>
              <w:rPr>
                <w:sz w:val="16"/>
              </w:rPr>
              <w:t>annualized frequency (the measure FEMA's Local Mitigation Planning Handbook names)</w:t>
            </w:r>
          </w:p>
        </w:tc>
        <w:tc>
          <w:tcPr>
            <w:tcW w:type="dxa" w:w="1709"/>
          </w:tcPr>
          <w:p>
            <w:pPr>
              <w:spacing w:after="0"/>
              <w:jc w:val="right"/>
            </w:pPr>
            <w:r>
              <w:rPr>
                <w:sz w:val="16"/>
              </w:rPr>
              <w:t>8 records, 1996 to 2013</w:t>
            </w:r>
          </w:p>
        </w:tc>
        <w:tc>
          <w:tcPr>
            <w:tcW w:type="dxa" w:w="1894"/>
          </w:tcPr>
          <w:p>
            <w:pPr>
              <w:spacing w:after="0"/>
              <w:jc w:val="left"/>
            </w:pPr>
          </w:p>
        </w:tc>
        <w:tc>
          <w:tcPr>
            <w:tcW w:type="dxa" w:w="1564"/>
          </w:tcPr>
          <w:p>
            <w:pPr>
              <w:spacing w:after="0"/>
              <w:jc w:val="left"/>
            </w:pPr>
            <w:r>
              <w:rPr>
                <w:sz w:val="16"/>
              </w:rPr>
              <w:t>Lightning, 1996-06-12, damage not reported, 1 direct death, 1 direct injury</w:t>
            </w:r>
          </w:p>
        </w:tc>
        <w:tc>
          <w:tcPr>
            <w:tcW w:type="dxa" w:w="1515"/>
          </w:tcPr>
          <w:p>
            <w:pPr>
              <w:spacing w:after="0"/>
              <w:jc w:val="left"/>
            </w:pPr>
            <w:r>
              <w:rPr>
                <w:sz w:val="16"/>
              </w:rPr>
              <w:t>Lightning, 2012-05-29, $150,000 property; $0 crops (2012 dollars)</w:t>
            </w:r>
          </w:p>
        </w:tc>
        <w:tc>
          <w:tcPr>
            <w:tcW w:type="dxa" w:w="1876"/>
          </w:tcPr>
          <w:p>
            <w:pPr>
              <w:spacing w:after="0"/>
              <w:jc w:val="left"/>
            </w:pPr>
            <w:r>
              <w:rPr>
                <w:sz w:val="16"/>
              </w:rPr>
              <w:t>Event records naming places in the county: Barre city (3 records), Barre town (3 records), Montpelier city (2 records), Cabot town (1 record), Marshfield town (1 record), Marshfield village (1 record), Waitsfield town (1 record).</w:t>
            </w:r>
          </w:p>
        </w:tc>
        <w:tc>
          <w:tcPr>
            <w:tcW w:type="dxa" w:w="1887"/>
          </w:tcPr>
          <w:p>
            <w:pPr>
              <w:spacing w:after="0"/>
              <w:jc w:val="left"/>
            </w:pPr>
            <w:r>
              <w:rPr>
                <w:sz w:val="16"/>
              </w:rPr>
              <w:t>Storm Events lists lightning with damage or casualties.</w:t>
            </w:r>
          </w:p>
        </w:tc>
      </w:tr>
      <w:tr>
        <w:trPr>
          <w:cantSplit/>
        </w:trPr>
        <w:tc>
          <w:tcPr>
            <w:tcW w:type="dxa" w:w="1820"/>
          </w:tcPr>
          <w:p>
            <w:pPr>
              <w:spacing w:after="0"/>
              <w:jc w:val="left"/>
            </w:pPr>
            <w:r>
              <w:rPr>
                <w:sz w:val="16"/>
              </w:rPr>
              <w:t>High Wind and Strong Wind (outside NRI's Strong Wind definition)</w:t>
            </w:r>
          </w:p>
        </w:tc>
        <w:tc>
          <w:tcPr>
            <w:tcW w:type="dxa" w:w="1847"/>
          </w:tcPr>
          <w:p>
            <w:pPr>
              <w:spacing w:after="0"/>
              <w:jc w:val="left"/>
            </w:pPr>
            <w:r>
              <w:rPr>
                <w:sz w:val="16"/>
              </w:rPr>
              <w:t>wind speed (kt and mph)</w:t>
            </w:r>
          </w:p>
        </w:tc>
        <w:tc>
          <w:tcPr>
            <w:tcW w:type="dxa" w:w="1709"/>
          </w:tcPr>
          <w:p>
            <w:pPr>
              <w:spacing w:after="0"/>
              <w:jc w:val="right"/>
            </w:pPr>
            <w:r>
              <w:rPr>
                <w:sz w:val="16"/>
              </w:rPr>
              <w:t>50 records, 1996 to 2026 (49 zone-level)</w:t>
            </w:r>
          </w:p>
        </w:tc>
        <w:tc>
          <w:tcPr>
            <w:tcW w:type="dxa" w:w="1894"/>
          </w:tcPr>
          <w:p>
            <w:pPr>
              <w:spacing w:after="0"/>
              <w:jc w:val="left"/>
            </w:pPr>
            <w:r>
              <w:rPr>
                <w:sz w:val="16"/>
              </w:rPr>
              <w:t>35 kt (40 mph) to 52 kt (60 mph) (median 41.5 kt (48 mph)); 42 with a recorded value</w:t>
            </w:r>
          </w:p>
        </w:tc>
        <w:tc>
          <w:tcPr>
            <w:tcW w:type="dxa" w:w="1564"/>
          </w:tcPr>
          <w:p>
            <w:pPr>
              <w:spacing w:after="0"/>
              <w:jc w:val="left"/>
            </w:pPr>
            <w:r>
              <w:rPr>
                <w:sz w:val="16"/>
              </w:rPr>
              <w:t>52 kt (60 mph) estimated gust, High Wind, 2022-12-23; NWS zone VTZ008</w:t>
            </w:r>
          </w:p>
        </w:tc>
        <w:tc>
          <w:tcPr>
            <w:tcW w:type="dxa" w:w="1515"/>
          </w:tcPr>
          <w:p>
            <w:pPr>
              <w:spacing w:after="0"/>
              <w:jc w:val="left"/>
            </w:pPr>
          </w:p>
        </w:tc>
        <w:tc>
          <w:tcPr>
            <w:tcW w:type="dxa" w:w="1876"/>
          </w:tcPr>
          <w:p>
            <w:pPr>
              <w:spacing w:after="0"/>
              <w:jc w:val="left"/>
            </w:pPr>
            <w:r>
              <w:rPr>
                <w:sz w:val="16"/>
              </w:rPr>
              <w:t>Event records naming places in the county: Worcester town (1 record). Zone-level records (49) apply countywide.</w:t>
            </w:r>
          </w:p>
        </w:tc>
        <w:tc>
          <w:tcPr>
            <w:tcW w:type="dxa" w:w="1887"/>
          </w:tcPr>
          <w:p>
            <w:pPr>
              <w:spacing w:after="0"/>
              <w:jc w:val="left"/>
            </w:pPr>
          </w:p>
        </w:tc>
      </w:tr>
      <w:tr>
        <w:trPr>
          <w:cantSplit/>
        </w:trPr>
        <w:tc>
          <w:tcPr>
            <w:tcW w:type="dxa" w:w="1820"/>
          </w:tcPr>
          <w:p>
            <w:pPr>
              <w:spacing w:after="0"/>
              <w:jc w:val="left"/>
            </w:pPr>
            <w:r>
              <w:rPr>
                <w:sz w:val="16"/>
              </w:rPr>
              <w:t>Thunderstorm Wind</w:t>
            </w:r>
          </w:p>
        </w:tc>
        <w:tc>
          <w:tcPr>
            <w:tcW w:type="dxa" w:w="1847"/>
          </w:tcPr>
          <w:p>
            <w:pPr>
              <w:spacing w:after="0"/>
              <w:jc w:val="left"/>
            </w:pPr>
            <w:r>
              <w:rPr>
                <w:sz w:val="16"/>
              </w:rPr>
              <w:t>wind speed (kt and mph)</w:t>
            </w:r>
          </w:p>
        </w:tc>
        <w:tc>
          <w:tcPr>
            <w:tcW w:type="dxa" w:w="1709"/>
          </w:tcPr>
          <w:p>
            <w:pPr>
              <w:spacing w:after="0"/>
              <w:jc w:val="right"/>
            </w:pPr>
            <w:r>
              <w:rPr>
                <w:sz w:val="16"/>
              </w:rPr>
              <w:t>179 records, 1964 to 2026</w:t>
            </w:r>
          </w:p>
        </w:tc>
        <w:tc>
          <w:tcPr>
            <w:tcW w:type="dxa" w:w="1894"/>
          </w:tcPr>
          <w:p>
            <w:pPr>
              <w:spacing w:after="0"/>
              <w:jc w:val="left"/>
            </w:pPr>
            <w:r>
              <w:rPr>
                <w:sz w:val="16"/>
              </w:rPr>
              <w:t>40 kt (46 mph) to 85 kt (98 mph) (median 50 kt (58 mph)); 135 with a recorded value</w:t>
            </w:r>
          </w:p>
        </w:tc>
        <w:tc>
          <w:tcPr>
            <w:tcW w:type="dxa" w:w="1564"/>
          </w:tcPr>
          <w:p>
            <w:pPr>
              <w:spacing w:after="0"/>
              <w:jc w:val="left"/>
            </w:pPr>
            <w:r>
              <w:rPr>
                <w:sz w:val="16"/>
              </w:rPr>
              <w:t>85 kt (98 mph) estimated gust, Thunderstorm Wind, 2004-11-25, 1 direct injury</w:t>
            </w:r>
          </w:p>
        </w:tc>
        <w:tc>
          <w:tcPr>
            <w:tcW w:type="dxa" w:w="1515"/>
          </w:tcPr>
          <w:p>
            <w:pPr>
              <w:spacing w:after="0"/>
              <w:jc w:val="left"/>
            </w:pPr>
            <w:r>
              <w:rPr>
                <w:sz w:val="16"/>
              </w:rPr>
              <w:t>Thunderstorm Wind, 2018-06-18, $100,000 property; $0 crops (2018 dollars)</w:t>
            </w:r>
          </w:p>
        </w:tc>
        <w:tc>
          <w:tcPr>
            <w:tcW w:type="dxa" w:w="1876"/>
          </w:tcPr>
          <w:p>
            <w:pPr>
              <w:spacing w:after="0"/>
              <w:jc w:val="left"/>
            </w:pPr>
            <w:r>
              <w:rPr>
                <w:sz w:val="16"/>
              </w:rPr>
              <w:t>Event records naming places in the county: Barre town (14 records), Duxbury town (13 records), Northfield town (13 records), Barre city (12 records), Plainfield town (9 records), Berlin town (8 records), Warren town (8 records), Woodbury town (8 records), Calais town (7 records), Marshfield town (7 records); and 10 more places (see the Excel file).</w:t>
            </w:r>
          </w:p>
        </w:tc>
        <w:tc>
          <w:tcPr>
            <w:tcW w:type="dxa" w:w="1887"/>
          </w:tcPr>
          <w:p>
            <w:pPr>
              <w:spacing w:after="0"/>
              <w:jc w:val="left"/>
            </w:pPr>
          </w:p>
        </w:tc>
      </w:tr>
      <w:tr>
        <w:trPr>
          <w:cantSplit/>
        </w:trPr>
        <w:tc>
          <w:tcPr>
            <w:tcW w:type="dxa" w:w="1820"/>
          </w:tcPr>
          <w:p>
            <w:pPr>
              <w:spacing w:after="0"/>
              <w:jc w:val="left"/>
            </w:pPr>
            <w:r>
              <w:rPr>
                <w:sz w:val="16"/>
              </w:rPr>
              <w:t>Tornado</w:t>
            </w:r>
          </w:p>
        </w:tc>
        <w:tc>
          <w:tcPr>
            <w:tcW w:type="dxa" w:w="1847"/>
          </w:tcPr>
          <w:p>
            <w:pPr>
              <w:spacing w:after="0"/>
              <w:jc w:val="left"/>
            </w:pPr>
            <w:r>
              <w:rPr>
                <w:sz w:val="16"/>
              </w:rPr>
              <w:t>Enhanced Fujita (Fujita before Feb 2007)</w:t>
            </w:r>
          </w:p>
        </w:tc>
        <w:tc>
          <w:tcPr>
            <w:tcW w:type="dxa" w:w="1709"/>
          </w:tcPr>
          <w:p>
            <w:pPr>
              <w:spacing w:after="0"/>
              <w:jc w:val="right"/>
            </w:pPr>
            <w:r>
              <w:rPr>
                <w:sz w:val="16"/>
              </w:rPr>
              <w:t>0</w:t>
            </w:r>
          </w:p>
        </w:tc>
        <w:tc>
          <w:tcPr>
            <w:tcW w:type="dxa" w:w="1894"/>
          </w:tcPr>
          <w:p>
            <w:pPr>
              <w:spacing w:after="0"/>
              <w:jc w:val="left"/>
            </w:pPr>
          </w:p>
        </w:tc>
        <w:tc>
          <w:tcPr>
            <w:tcW w:type="dxa" w:w="1564"/>
          </w:tcPr>
          <w:p>
            <w:pPr>
              <w:spacing w:after="0"/>
              <w:jc w:val="left"/>
            </w:pPr>
          </w:p>
        </w:tc>
        <w:tc>
          <w:tcPr>
            <w:tcW w:type="dxa" w:w="1515"/>
          </w:tcPr>
          <w:p>
            <w:pPr>
              <w:spacing w:after="0"/>
              <w:jc w:val="left"/>
            </w:pPr>
          </w:p>
        </w:tc>
        <w:tc>
          <w:tcPr>
            <w:tcW w:type="dxa" w:w="1876"/>
          </w:tcPr>
          <w:p>
            <w:pPr>
              <w:spacing w:after="0"/>
              <w:jc w:val="left"/>
            </w:pPr>
          </w:p>
        </w:tc>
        <w:tc>
          <w:tcPr>
            <w:tcW w:type="dxa" w:w="1887"/>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20"/>
          </w:tcPr>
          <w:p>
            <w:pPr>
              <w:spacing w:after="0"/>
              <w:jc w:val="left"/>
            </w:pPr>
            <w:r>
              <w:rPr>
                <w:sz w:val="16"/>
              </w:rPr>
              <w:t>Wildfire</w:t>
            </w:r>
          </w:p>
        </w:tc>
        <w:tc>
          <w:tcPr>
            <w:tcW w:type="dxa" w:w="1847"/>
          </w:tcPr>
          <w:p>
            <w:pPr>
              <w:spacing w:after="0"/>
              <w:jc w:val="left"/>
            </w:pPr>
            <w:r>
              <w:rPr>
                <w:sz w:val="16"/>
              </w:rPr>
              <w:t>acres burned (local data)</w:t>
            </w:r>
          </w:p>
        </w:tc>
        <w:tc>
          <w:tcPr>
            <w:tcW w:type="dxa" w:w="1709"/>
          </w:tcPr>
          <w:p>
            <w:pPr>
              <w:spacing w:after="0"/>
              <w:jc w:val="right"/>
            </w:pPr>
            <w:r>
              <w:rPr>
                <w:sz w:val="16"/>
              </w:rPr>
              <w:t>0</w:t>
            </w:r>
          </w:p>
        </w:tc>
        <w:tc>
          <w:tcPr>
            <w:tcW w:type="dxa" w:w="1894"/>
          </w:tcPr>
          <w:p>
            <w:pPr>
              <w:spacing w:after="0"/>
              <w:jc w:val="left"/>
            </w:pPr>
          </w:p>
        </w:tc>
        <w:tc>
          <w:tcPr>
            <w:tcW w:type="dxa" w:w="1564"/>
          </w:tcPr>
          <w:p>
            <w:pPr>
              <w:spacing w:after="0"/>
              <w:jc w:val="left"/>
            </w:pPr>
          </w:p>
        </w:tc>
        <w:tc>
          <w:tcPr>
            <w:tcW w:type="dxa" w:w="1515"/>
          </w:tcPr>
          <w:p>
            <w:pPr>
              <w:spacing w:after="0"/>
              <w:jc w:val="left"/>
            </w:pPr>
          </w:p>
        </w:tc>
        <w:tc>
          <w:tcPr>
            <w:tcW w:type="dxa" w:w="1876"/>
          </w:tcPr>
          <w:p>
            <w:pPr>
              <w:spacing w:after="0"/>
              <w:jc w:val="left"/>
            </w:pPr>
          </w:p>
        </w:tc>
        <w:tc>
          <w:tcPr>
            <w:tcW w:type="dxa" w:w="1887"/>
          </w:tcPr>
          <w:p>
            <w:pPr>
              <w:spacing w:after="0"/>
              <w:jc w:val="left"/>
            </w:pPr>
          </w:p>
        </w:tc>
      </w:tr>
      <w:tr>
        <w:trPr>
          <w:cantSplit/>
        </w:trPr>
        <w:tc>
          <w:tcPr>
            <w:tcW w:type="dxa" w:w="1820"/>
          </w:tcPr>
          <w:p>
            <w:pPr>
              <w:spacing w:after="0"/>
              <w:jc w:val="left"/>
            </w:pPr>
            <w:r>
              <w:rPr>
                <w:sz w:val="16"/>
              </w:rPr>
              <w:t>Winter Storm, Heavy Snow, Blizzard, Lake-Effect Snow, Winter Weather, Sleet</w:t>
            </w:r>
          </w:p>
        </w:tc>
        <w:tc>
          <w:tcPr>
            <w:tcW w:type="dxa" w:w="1847"/>
          </w:tcPr>
          <w:p>
            <w:pPr>
              <w:spacing w:after="0"/>
              <w:jc w:val="left"/>
            </w:pPr>
            <w:r>
              <w:rPr>
                <w:sz w:val="16"/>
              </w:rPr>
              <w:t>none in data (snowfall: local data)</w:t>
            </w:r>
          </w:p>
        </w:tc>
        <w:tc>
          <w:tcPr>
            <w:tcW w:type="dxa" w:w="1709"/>
          </w:tcPr>
          <w:p>
            <w:pPr>
              <w:spacing w:after="0"/>
              <w:jc w:val="right"/>
            </w:pPr>
            <w:r>
              <w:rPr>
                <w:sz w:val="16"/>
              </w:rPr>
              <w:t>317 records, 1996 to 2026 (317 zone-level)</w:t>
            </w:r>
          </w:p>
        </w:tc>
        <w:tc>
          <w:tcPr>
            <w:tcW w:type="dxa" w:w="1894"/>
          </w:tcPr>
          <w:p>
            <w:pPr>
              <w:spacing w:after="0"/>
              <w:jc w:val="left"/>
            </w:pPr>
          </w:p>
        </w:tc>
        <w:tc>
          <w:tcPr>
            <w:tcW w:type="dxa" w:w="1564"/>
          </w:tcPr>
          <w:p>
            <w:pPr>
              <w:spacing w:after="0"/>
              <w:jc w:val="left"/>
            </w:pPr>
            <w:r>
              <w:rPr>
                <w:sz w:val="16"/>
              </w:rPr>
              <w:t>Heavy Snow, 2007-02-14, $300,000 property; $0 crops (2007 dollars); NWS zone VTZ008</w:t>
            </w:r>
          </w:p>
        </w:tc>
        <w:tc>
          <w:tcPr>
            <w:tcW w:type="dxa" w:w="1515"/>
          </w:tcPr>
          <w:p>
            <w:pPr>
              <w:spacing w:after="0"/>
              <w:jc w:val="left"/>
            </w:pPr>
          </w:p>
        </w:tc>
        <w:tc>
          <w:tcPr>
            <w:tcW w:type="dxa" w:w="1876"/>
          </w:tcPr>
          <w:p>
            <w:pPr>
              <w:spacing w:after="0"/>
              <w:jc w:val="left"/>
            </w:pPr>
            <w:r>
              <w:rPr>
                <w:sz w:val="16"/>
              </w:rPr>
              <w:t>Countywide (zone-level records).</w:t>
            </w:r>
          </w:p>
        </w:tc>
        <w:tc>
          <w:tcPr>
            <w:tcW w:type="dxa" w:w="1887"/>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i/>
        </w:rPr>
        <w:t>County-level: Washington County (federal declarations, statewide declarations and Storm Events history).</w:t>
      </w:r>
    </w:p>
    <w:p>
      <w:pPr>
        <w:keepNext/>
        <w:spacing w:after="80" w:before="0"/>
      </w:pPr>
      <w:r>
        <w:rPr/>
        <w:t>Federal declarations for this county: 33 declarations covering 29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01"/>
        <w:gridCol w:w="1101"/>
        <w:gridCol w:w="1101"/>
        <w:gridCol w:w="1480"/>
        <w:gridCol w:w="2618"/>
        <w:gridCol w:w="2077"/>
        <w:gridCol w:w="2902"/>
        <w:gridCol w:w="783"/>
        <w:gridCol w:w="949"/>
      </w:tblGrid>
      <w:tr>
        <w:trPr>
          <w:cantSplit/>
          <w:tblHeader/>
        </w:trPr>
        <w:tc>
          <w:tcPr>
            <w:tcW w:type="dxa" w:w="1101"/>
            <w:shd w:val="clear" w:color="auto" w:fill="E8E8E8"/>
          </w:tcPr>
          <w:p>
            <w:pPr>
              <w:spacing w:after="0"/>
              <w:jc w:val="left"/>
            </w:pPr>
            <w:r>
              <w:rPr>
                <w:b/>
                <w:sz w:val="16"/>
              </w:rPr>
              <w:t>Declared</w:t>
            </w:r>
          </w:p>
        </w:tc>
        <w:tc>
          <w:tcPr>
            <w:tcW w:type="dxa" w:w="1101"/>
            <w:shd w:val="clear" w:color="auto" w:fill="E8E8E8"/>
          </w:tcPr>
          <w:p>
            <w:pPr>
              <w:spacing w:after="0"/>
              <w:jc w:val="left"/>
            </w:pPr>
            <w:r>
              <w:rPr>
                <w:b/>
                <w:sz w:val="16"/>
              </w:rPr>
              <w:t>Incident began</w:t>
            </w:r>
          </w:p>
        </w:tc>
        <w:tc>
          <w:tcPr>
            <w:tcW w:type="dxa" w:w="1101"/>
            <w:shd w:val="clear" w:color="auto" w:fill="E8E8E8"/>
          </w:tcPr>
          <w:p>
            <w:pPr>
              <w:spacing w:after="0"/>
              <w:jc w:val="left"/>
            </w:pPr>
            <w:r>
              <w:rPr>
                <w:b/>
                <w:sz w:val="16"/>
              </w:rPr>
              <w:t>FEMA number</w:t>
            </w:r>
          </w:p>
        </w:tc>
        <w:tc>
          <w:tcPr>
            <w:tcW w:type="dxa" w:w="1480"/>
            <w:shd w:val="clear" w:color="auto" w:fill="E8E8E8"/>
          </w:tcPr>
          <w:p>
            <w:pPr>
              <w:spacing w:after="0"/>
              <w:jc w:val="left"/>
            </w:pPr>
            <w:r>
              <w:rPr>
                <w:b/>
                <w:sz w:val="16"/>
              </w:rPr>
              <w:t>Type</w:t>
            </w:r>
          </w:p>
        </w:tc>
        <w:tc>
          <w:tcPr>
            <w:tcW w:type="dxa" w:w="2618"/>
            <w:shd w:val="clear" w:color="auto" w:fill="E8E8E8"/>
          </w:tcPr>
          <w:p>
            <w:pPr>
              <w:spacing w:after="0"/>
              <w:jc w:val="left"/>
            </w:pPr>
            <w:r>
              <w:rPr>
                <w:b/>
                <w:sz w:val="16"/>
              </w:rPr>
              <w:t>Title</w:t>
            </w:r>
          </w:p>
        </w:tc>
        <w:tc>
          <w:tcPr>
            <w:tcW w:type="dxa" w:w="2077"/>
            <w:shd w:val="clear" w:color="auto" w:fill="E8E8E8"/>
          </w:tcPr>
          <w:p>
            <w:pPr>
              <w:spacing w:after="0"/>
              <w:jc w:val="left"/>
            </w:pPr>
            <w:r>
              <w:rPr>
                <w:b/>
                <w:sz w:val="16"/>
              </w:rPr>
              <w:t>Mapped hazard</w:t>
            </w:r>
          </w:p>
        </w:tc>
        <w:tc>
          <w:tcPr>
            <w:tcW w:type="dxa" w:w="2902"/>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83"/>
            <w:shd w:val="clear" w:color="auto" w:fill="E8E8E8"/>
          </w:tcPr>
          <w:p>
            <w:pPr>
              <w:spacing w:after="0"/>
              <w:jc w:val="left"/>
            </w:pPr>
            <w:r>
              <w:rPr>
                <w:b/>
                <w:sz w:val="16"/>
              </w:rPr>
              <w:t>Flags</w:t>
            </w:r>
          </w:p>
        </w:tc>
        <w:tc>
          <w:tcPr>
            <w:tcW w:type="dxa" w:w="949"/>
            <w:shd w:val="clear" w:color="auto" w:fill="E8E8E8"/>
          </w:tcPr>
          <w:p>
            <w:pPr>
              <w:spacing w:after="0"/>
              <w:jc w:val="left"/>
            </w:pPr>
            <w:r>
              <w:rPr>
                <w:b/>
                <w:sz w:val="16"/>
              </w:rPr>
              <w:t>Notes</w:t>
            </w:r>
          </w:p>
        </w:tc>
      </w:tr>
      <w:tr>
        <w:trPr>
          <w:cantSplit/>
        </w:trPr>
        <w:tc>
          <w:tcPr>
            <w:tcW w:type="dxa" w:w="1101"/>
          </w:tcPr>
          <w:p>
            <w:pPr>
              <w:spacing w:after="0"/>
              <w:jc w:val="left"/>
            </w:pPr>
            <w:r>
              <w:rPr>
                <w:sz w:val="16"/>
              </w:rPr>
              <w:t>2024-08-20</w:t>
            </w:r>
          </w:p>
        </w:tc>
        <w:tc>
          <w:tcPr>
            <w:tcW w:type="dxa" w:w="1101"/>
          </w:tcPr>
          <w:p>
            <w:pPr>
              <w:spacing w:after="0"/>
              <w:jc w:val="left"/>
            </w:pPr>
            <w:r>
              <w:rPr>
                <w:sz w:val="16"/>
              </w:rPr>
              <w:t>2024-07-09</w:t>
            </w:r>
          </w:p>
        </w:tc>
        <w:tc>
          <w:tcPr>
            <w:tcW w:type="dxa" w:w="1101"/>
          </w:tcPr>
          <w:p>
            <w:pPr>
              <w:spacing w:after="0"/>
              <w:jc w:val="left"/>
            </w:pPr>
            <w:r>
              <w:rPr>
                <w:sz w:val="16"/>
              </w:rPr>
              <w:t>DR-4810-VT</w:t>
            </w:r>
          </w:p>
        </w:tc>
        <w:tc>
          <w:tcPr>
            <w:tcW w:type="dxa" w:w="1480"/>
          </w:tcPr>
          <w:p>
            <w:pPr>
              <w:spacing w:after="0"/>
              <w:jc w:val="left"/>
            </w:pPr>
            <w:r>
              <w:rPr>
                <w:sz w:val="16"/>
              </w:rPr>
              <w:t>Major disaster</w:t>
            </w:r>
          </w:p>
        </w:tc>
        <w:tc>
          <w:tcPr>
            <w:tcW w:type="dxa" w:w="2618"/>
          </w:tcPr>
          <w:p>
            <w:pPr>
              <w:spacing w:after="0"/>
              <w:jc w:val="left"/>
            </w:pPr>
            <w:r>
              <w:rPr>
                <w:sz w:val="16"/>
              </w:rPr>
              <w:t>Severe Storm, Flooding, Landslides, and Mudslides</w:t>
            </w:r>
          </w:p>
        </w:tc>
        <w:tc>
          <w:tcPr>
            <w:tcW w:type="dxa" w:w="2077"/>
          </w:tcPr>
          <w:p>
            <w:pPr>
              <w:spacing w:after="0"/>
              <w:jc w:val="left"/>
            </w:pPr>
            <w:r>
              <w:rPr>
                <w:sz w:val="16"/>
              </w:rPr>
              <w:t>Inland Flooding; Landslide</w:t>
            </w:r>
          </w:p>
        </w:tc>
        <w:tc>
          <w:tcPr>
            <w:tcW w:type="dxa" w:w="2902"/>
          </w:tcPr>
          <w:p>
            <w:pPr>
              <w:spacing w:after="0"/>
              <w:jc w:val="right"/>
            </w:pPr>
            <w:r>
              <w:rPr>
                <w:sz w:val="16"/>
              </w:rPr>
              <w:t>$27,686,889.61</w:t>
            </w:r>
          </w:p>
        </w:tc>
        <w:tc>
          <w:tcPr>
            <w:tcW w:type="dxa" w:w="783"/>
          </w:tcPr>
          <w:p>
            <w:pPr>
              <w:spacing w:after="0"/>
              <w:jc w:val="left"/>
            </w:pPr>
            <w:r>
              <w:rPr>
                <w:sz w:val="16"/>
              </w:rPr>
              <w:t>within last 5 years</w:t>
            </w:r>
          </w:p>
        </w:tc>
        <w:tc>
          <w:tcPr>
            <w:tcW w:type="dxa" w:w="949"/>
          </w:tcPr>
          <w:p>
            <w:pPr>
              <w:spacing w:after="0"/>
              <w:jc w:val="left"/>
            </w:pPr>
          </w:p>
        </w:tc>
      </w:tr>
      <w:tr>
        <w:trPr>
          <w:cantSplit/>
        </w:trPr>
        <w:tc>
          <w:tcPr>
            <w:tcW w:type="dxa" w:w="1101"/>
          </w:tcPr>
          <w:p>
            <w:pPr>
              <w:spacing w:after="0"/>
              <w:jc w:val="left"/>
            </w:pPr>
            <w:r>
              <w:rPr>
                <w:sz w:val="16"/>
              </w:rPr>
              <w:t>2024-08-08</w:t>
            </w:r>
          </w:p>
        </w:tc>
        <w:tc>
          <w:tcPr>
            <w:tcW w:type="dxa" w:w="1101"/>
          </w:tcPr>
          <w:p>
            <w:pPr>
              <w:spacing w:after="0"/>
              <w:jc w:val="left"/>
            </w:pPr>
            <w:r>
              <w:rPr>
                <w:sz w:val="16"/>
              </w:rPr>
              <w:t>2024-08-08</w:t>
            </w:r>
          </w:p>
        </w:tc>
        <w:tc>
          <w:tcPr>
            <w:tcW w:type="dxa" w:w="1101"/>
          </w:tcPr>
          <w:p>
            <w:pPr>
              <w:spacing w:after="0"/>
              <w:jc w:val="left"/>
            </w:pPr>
            <w:r>
              <w:rPr>
                <w:sz w:val="16"/>
              </w:rPr>
              <w:t>EM-3609-VT</w:t>
            </w:r>
          </w:p>
        </w:tc>
        <w:tc>
          <w:tcPr>
            <w:tcW w:type="dxa" w:w="1480"/>
          </w:tcPr>
          <w:p>
            <w:pPr>
              <w:spacing w:after="0"/>
              <w:jc w:val="left"/>
            </w:pPr>
            <w:r>
              <w:rPr>
                <w:sz w:val="16"/>
              </w:rPr>
              <w:t>Emergency</w:t>
            </w:r>
          </w:p>
        </w:tc>
        <w:tc>
          <w:tcPr>
            <w:tcW w:type="dxa" w:w="2618"/>
          </w:tcPr>
          <w:p>
            <w:pPr>
              <w:spacing w:after="0"/>
              <w:jc w:val="left"/>
            </w:pPr>
            <w:r>
              <w:rPr>
                <w:sz w:val="16"/>
              </w:rPr>
              <w:t>Tropical Depression Debby</w:t>
            </w:r>
          </w:p>
        </w:tc>
        <w:tc>
          <w:tcPr>
            <w:tcW w:type="dxa" w:w="2077"/>
          </w:tcPr>
          <w:p>
            <w:pPr>
              <w:spacing w:after="0"/>
              <w:jc w:val="left"/>
            </w:pPr>
            <w:r>
              <w:rPr>
                <w:sz w:val="16"/>
              </w:rPr>
              <w:t>Hurricane</w:t>
            </w:r>
          </w:p>
        </w:tc>
        <w:tc>
          <w:tcPr>
            <w:tcW w:type="dxa" w:w="2902"/>
          </w:tcPr>
          <w:p>
            <w:pPr>
              <w:spacing w:after="0"/>
              <w:jc w:val="right"/>
            </w:pPr>
            <w:r>
              <w:rPr>
                <w:sz w:val="16"/>
              </w:rPr>
              <w:t>no Public Assistance recorded</w:t>
            </w:r>
          </w:p>
        </w:tc>
        <w:tc>
          <w:tcPr>
            <w:tcW w:type="dxa" w:w="783"/>
          </w:tcPr>
          <w:p>
            <w:pPr>
              <w:spacing w:after="0"/>
              <w:jc w:val="left"/>
            </w:pPr>
            <w:r>
              <w:rPr>
                <w:sz w:val="16"/>
              </w:rPr>
              <w:t>within last 5 years</w:t>
            </w:r>
          </w:p>
        </w:tc>
        <w:tc>
          <w:tcPr>
            <w:tcW w:type="dxa" w:w="949"/>
          </w:tcPr>
          <w:p>
            <w:pPr>
              <w:spacing w:after="0"/>
              <w:jc w:val="left"/>
            </w:pPr>
          </w:p>
        </w:tc>
      </w:tr>
      <w:tr>
        <w:trPr>
          <w:cantSplit/>
        </w:trPr>
        <w:tc>
          <w:tcPr>
            <w:tcW w:type="dxa" w:w="1101"/>
          </w:tcPr>
          <w:p>
            <w:pPr>
              <w:spacing w:after="0"/>
              <w:jc w:val="left"/>
            </w:pPr>
            <w:r>
              <w:rPr>
                <w:sz w:val="16"/>
              </w:rPr>
              <w:t>2023-07-14</w:t>
            </w:r>
          </w:p>
        </w:tc>
        <w:tc>
          <w:tcPr>
            <w:tcW w:type="dxa" w:w="1101"/>
          </w:tcPr>
          <w:p>
            <w:pPr>
              <w:spacing w:after="0"/>
              <w:jc w:val="left"/>
            </w:pPr>
            <w:r>
              <w:rPr>
                <w:sz w:val="16"/>
              </w:rPr>
              <w:t>2023-07-07</w:t>
            </w:r>
          </w:p>
        </w:tc>
        <w:tc>
          <w:tcPr>
            <w:tcW w:type="dxa" w:w="1101"/>
          </w:tcPr>
          <w:p>
            <w:pPr>
              <w:spacing w:after="0"/>
              <w:jc w:val="left"/>
            </w:pPr>
            <w:r>
              <w:rPr>
                <w:sz w:val="16"/>
              </w:rPr>
              <w:t>DR-4720-VT</w:t>
            </w:r>
          </w:p>
        </w:tc>
        <w:tc>
          <w:tcPr>
            <w:tcW w:type="dxa" w:w="1480"/>
          </w:tcPr>
          <w:p>
            <w:pPr>
              <w:spacing w:after="0"/>
              <w:jc w:val="left"/>
            </w:pPr>
            <w:r>
              <w:rPr>
                <w:sz w:val="16"/>
              </w:rPr>
              <w:t>Major disaster</w:t>
            </w:r>
          </w:p>
        </w:tc>
        <w:tc>
          <w:tcPr>
            <w:tcW w:type="dxa" w:w="2618"/>
          </w:tcPr>
          <w:p>
            <w:pPr>
              <w:spacing w:after="0"/>
              <w:jc w:val="left"/>
            </w:pPr>
            <w:r>
              <w:rPr>
                <w:sz w:val="16"/>
              </w:rPr>
              <w:t>Severe Storms, Flooding, Landslides, and Mudslides</w:t>
            </w:r>
          </w:p>
        </w:tc>
        <w:tc>
          <w:tcPr>
            <w:tcW w:type="dxa" w:w="2077"/>
          </w:tcPr>
          <w:p>
            <w:pPr>
              <w:spacing w:after="0"/>
              <w:jc w:val="left"/>
            </w:pPr>
            <w:r>
              <w:rPr>
                <w:sz w:val="16"/>
              </w:rPr>
              <w:t>Inland Flooding (primary); also designated: Landslide</w:t>
            </w:r>
          </w:p>
        </w:tc>
        <w:tc>
          <w:tcPr>
            <w:tcW w:type="dxa" w:w="2902"/>
          </w:tcPr>
          <w:p>
            <w:pPr>
              <w:spacing w:after="0"/>
              <w:jc w:val="right"/>
            </w:pPr>
            <w:r>
              <w:rPr>
                <w:sz w:val="16"/>
              </w:rPr>
              <w:t>$133,022,376.46</w:t>
            </w:r>
          </w:p>
        </w:tc>
        <w:tc>
          <w:tcPr>
            <w:tcW w:type="dxa" w:w="783"/>
          </w:tcPr>
          <w:p>
            <w:pPr>
              <w:spacing w:after="0"/>
              <w:jc w:val="left"/>
            </w:pPr>
            <w:r>
              <w:rPr>
                <w:sz w:val="16"/>
              </w:rPr>
              <w:t>within last 5 years</w:t>
            </w:r>
          </w:p>
        </w:tc>
        <w:tc>
          <w:tcPr>
            <w:tcW w:type="dxa" w:w="949"/>
          </w:tcPr>
          <w:p>
            <w:pPr>
              <w:spacing w:after="0"/>
              <w:jc w:val="left"/>
            </w:pPr>
          </w:p>
        </w:tc>
      </w:tr>
      <w:tr>
        <w:trPr>
          <w:cantSplit/>
        </w:trPr>
        <w:tc>
          <w:tcPr>
            <w:tcW w:type="dxa" w:w="1101"/>
          </w:tcPr>
          <w:p>
            <w:pPr>
              <w:spacing w:after="0"/>
              <w:jc w:val="left"/>
            </w:pPr>
            <w:r>
              <w:rPr>
                <w:sz w:val="16"/>
              </w:rPr>
              <w:t>2023-07-10</w:t>
            </w:r>
          </w:p>
        </w:tc>
        <w:tc>
          <w:tcPr>
            <w:tcW w:type="dxa" w:w="1101"/>
          </w:tcPr>
          <w:p>
            <w:pPr>
              <w:spacing w:after="0"/>
              <w:jc w:val="left"/>
            </w:pPr>
            <w:r>
              <w:rPr>
                <w:sz w:val="16"/>
              </w:rPr>
              <w:t>2023-07-09</w:t>
            </w:r>
          </w:p>
        </w:tc>
        <w:tc>
          <w:tcPr>
            <w:tcW w:type="dxa" w:w="1101"/>
          </w:tcPr>
          <w:p>
            <w:pPr>
              <w:spacing w:after="0"/>
              <w:jc w:val="left"/>
            </w:pPr>
            <w:r>
              <w:rPr>
                <w:sz w:val="16"/>
              </w:rPr>
              <w:t>EM-3595-VT</w:t>
            </w:r>
          </w:p>
        </w:tc>
        <w:tc>
          <w:tcPr>
            <w:tcW w:type="dxa" w:w="1480"/>
          </w:tcPr>
          <w:p>
            <w:pPr>
              <w:spacing w:after="0"/>
              <w:jc w:val="left"/>
            </w:pPr>
            <w:r>
              <w:rPr>
                <w:sz w:val="16"/>
              </w:rPr>
              <w:t>Emergency</w:t>
            </w:r>
          </w:p>
        </w:tc>
        <w:tc>
          <w:tcPr>
            <w:tcW w:type="dxa" w:w="2618"/>
          </w:tcPr>
          <w:p>
            <w:pPr>
              <w:spacing w:after="0"/>
              <w:jc w:val="left"/>
            </w:pPr>
            <w:r>
              <w:rPr>
                <w:sz w:val="16"/>
              </w:rPr>
              <w:t>Flooding</w:t>
            </w:r>
          </w:p>
        </w:tc>
        <w:tc>
          <w:tcPr>
            <w:tcW w:type="dxa" w:w="2077"/>
          </w:tcPr>
          <w:p>
            <w:pPr>
              <w:spacing w:after="0"/>
              <w:jc w:val="left"/>
            </w:pPr>
            <w:r>
              <w:rPr>
                <w:sz w:val="16"/>
              </w:rPr>
              <w:t>Inland Flooding</w:t>
            </w:r>
          </w:p>
        </w:tc>
        <w:tc>
          <w:tcPr>
            <w:tcW w:type="dxa" w:w="2902"/>
          </w:tcPr>
          <w:p>
            <w:pPr>
              <w:spacing w:after="0"/>
              <w:jc w:val="right"/>
            </w:pPr>
            <w:r>
              <w:rPr>
                <w:sz w:val="16"/>
              </w:rPr>
              <w:t>no Public Assistance recorded</w:t>
            </w:r>
          </w:p>
        </w:tc>
        <w:tc>
          <w:tcPr>
            <w:tcW w:type="dxa" w:w="783"/>
          </w:tcPr>
          <w:p>
            <w:pPr>
              <w:spacing w:after="0"/>
              <w:jc w:val="left"/>
            </w:pPr>
            <w:r>
              <w:rPr>
                <w:sz w:val="16"/>
              </w:rPr>
              <w:t>within last 5 years</w:t>
            </w:r>
          </w:p>
        </w:tc>
        <w:tc>
          <w:tcPr>
            <w:tcW w:type="dxa" w:w="949"/>
          </w:tcPr>
          <w:p>
            <w:pPr>
              <w:spacing w:after="0"/>
              <w:jc w:val="left"/>
            </w:pPr>
            <w:r>
              <w:rPr>
                <w:sz w:val="16"/>
              </w:rPr>
              <w:t>same incident as DR-4720</w:t>
            </w:r>
          </w:p>
        </w:tc>
      </w:tr>
      <w:tr>
        <w:trPr>
          <w:cantSplit/>
        </w:trPr>
        <w:tc>
          <w:tcPr>
            <w:tcW w:type="dxa" w:w="1101"/>
          </w:tcPr>
          <w:p>
            <w:pPr>
              <w:spacing w:after="0"/>
              <w:jc w:val="left"/>
            </w:pPr>
            <w:r>
              <w:rPr>
                <w:sz w:val="16"/>
              </w:rPr>
              <w:t>2023-03-20</w:t>
            </w:r>
          </w:p>
        </w:tc>
        <w:tc>
          <w:tcPr>
            <w:tcW w:type="dxa" w:w="1101"/>
          </w:tcPr>
          <w:p>
            <w:pPr>
              <w:spacing w:after="0"/>
              <w:jc w:val="left"/>
            </w:pPr>
            <w:r>
              <w:rPr>
                <w:sz w:val="16"/>
              </w:rPr>
              <w:t>2022-12-22</w:t>
            </w:r>
          </w:p>
        </w:tc>
        <w:tc>
          <w:tcPr>
            <w:tcW w:type="dxa" w:w="1101"/>
          </w:tcPr>
          <w:p>
            <w:pPr>
              <w:spacing w:after="0"/>
              <w:jc w:val="left"/>
            </w:pPr>
            <w:r>
              <w:rPr>
                <w:sz w:val="16"/>
              </w:rPr>
              <w:t>DR-4695-VT</w:t>
            </w:r>
          </w:p>
        </w:tc>
        <w:tc>
          <w:tcPr>
            <w:tcW w:type="dxa" w:w="1480"/>
          </w:tcPr>
          <w:p>
            <w:pPr>
              <w:spacing w:after="0"/>
              <w:jc w:val="left"/>
            </w:pPr>
            <w:r>
              <w:rPr>
                <w:sz w:val="16"/>
              </w:rPr>
              <w:t>Major disaster</w:t>
            </w:r>
          </w:p>
        </w:tc>
        <w:tc>
          <w:tcPr>
            <w:tcW w:type="dxa" w:w="2618"/>
          </w:tcPr>
          <w:p>
            <w:pPr>
              <w:spacing w:after="0"/>
              <w:jc w:val="left"/>
            </w:pPr>
            <w:r>
              <w:rPr>
                <w:sz w:val="16"/>
              </w:rPr>
              <w:t>Severe Storm and Flooding</w:t>
            </w:r>
          </w:p>
        </w:tc>
        <w:tc>
          <w:tcPr>
            <w:tcW w:type="dxa" w:w="2077"/>
          </w:tcPr>
          <w:p>
            <w:pPr>
              <w:spacing w:after="0"/>
              <w:jc w:val="left"/>
            </w:pPr>
            <w:r>
              <w:rPr>
                <w:sz w:val="16"/>
              </w:rPr>
              <w:t>Inland Flooding</w:t>
            </w:r>
          </w:p>
        </w:tc>
        <w:tc>
          <w:tcPr>
            <w:tcW w:type="dxa" w:w="2902"/>
          </w:tcPr>
          <w:p>
            <w:pPr>
              <w:spacing w:after="0"/>
              <w:jc w:val="right"/>
            </w:pPr>
            <w:r>
              <w:rPr>
                <w:sz w:val="16"/>
              </w:rPr>
              <w:t>$1,404,124.35</w:t>
            </w:r>
          </w:p>
        </w:tc>
        <w:tc>
          <w:tcPr>
            <w:tcW w:type="dxa" w:w="783"/>
          </w:tcPr>
          <w:p>
            <w:pPr>
              <w:spacing w:after="0"/>
              <w:jc w:val="left"/>
            </w:pPr>
            <w:r>
              <w:rPr>
                <w:sz w:val="16"/>
              </w:rPr>
              <w:t>within last 5 years</w:t>
            </w:r>
          </w:p>
        </w:tc>
        <w:tc>
          <w:tcPr>
            <w:tcW w:type="dxa" w:w="949"/>
          </w:tcPr>
          <w:p>
            <w:pPr>
              <w:spacing w:after="0"/>
              <w:jc w:val="left"/>
            </w:pPr>
          </w:p>
        </w:tc>
      </w:tr>
      <w:tr>
        <w:trPr>
          <w:cantSplit/>
        </w:trPr>
        <w:tc>
          <w:tcPr>
            <w:tcW w:type="dxa" w:w="1101"/>
          </w:tcPr>
          <w:p>
            <w:pPr>
              <w:spacing w:after="0"/>
              <w:jc w:val="left"/>
            </w:pPr>
            <w:r>
              <w:rPr>
                <w:sz w:val="16"/>
              </w:rPr>
              <w:t>2021-08-22</w:t>
            </w:r>
          </w:p>
        </w:tc>
        <w:tc>
          <w:tcPr>
            <w:tcW w:type="dxa" w:w="1101"/>
          </w:tcPr>
          <w:p>
            <w:pPr>
              <w:spacing w:after="0"/>
              <w:jc w:val="left"/>
            </w:pPr>
            <w:r>
              <w:rPr>
                <w:sz w:val="16"/>
              </w:rPr>
              <w:t>2021-08-22</w:t>
            </w:r>
          </w:p>
        </w:tc>
        <w:tc>
          <w:tcPr>
            <w:tcW w:type="dxa" w:w="1101"/>
          </w:tcPr>
          <w:p>
            <w:pPr>
              <w:spacing w:after="0"/>
              <w:jc w:val="left"/>
            </w:pPr>
            <w:r>
              <w:rPr>
                <w:sz w:val="16"/>
              </w:rPr>
              <w:t>EM-3567-VT</w:t>
            </w:r>
          </w:p>
        </w:tc>
        <w:tc>
          <w:tcPr>
            <w:tcW w:type="dxa" w:w="1480"/>
          </w:tcPr>
          <w:p>
            <w:pPr>
              <w:spacing w:after="0"/>
              <w:jc w:val="left"/>
            </w:pPr>
            <w:r>
              <w:rPr>
                <w:sz w:val="16"/>
              </w:rPr>
              <w:t>Emergency</w:t>
            </w:r>
          </w:p>
        </w:tc>
        <w:tc>
          <w:tcPr>
            <w:tcW w:type="dxa" w:w="2618"/>
          </w:tcPr>
          <w:p>
            <w:pPr>
              <w:spacing w:after="0"/>
              <w:jc w:val="left"/>
            </w:pPr>
            <w:r>
              <w:rPr>
                <w:sz w:val="16"/>
              </w:rPr>
              <w:t>Tropical Storm Henri</w:t>
            </w:r>
          </w:p>
        </w:tc>
        <w:tc>
          <w:tcPr>
            <w:tcW w:type="dxa" w:w="2077"/>
          </w:tcPr>
          <w:p>
            <w:pPr>
              <w:spacing w:after="0"/>
              <w:jc w:val="left"/>
            </w:pPr>
            <w:r>
              <w:rPr>
                <w:sz w:val="16"/>
              </w:rPr>
              <w:t>Hurricane</w:t>
            </w:r>
          </w:p>
        </w:tc>
        <w:tc>
          <w:tcPr>
            <w:tcW w:type="dxa" w:w="2902"/>
          </w:tcPr>
          <w:p>
            <w:pPr>
              <w:spacing w:after="0"/>
              <w:jc w:val="right"/>
            </w:pPr>
            <w:r>
              <w:rPr>
                <w:sz w:val="16"/>
              </w:rPr>
              <w:t>no Public Assistance recorded</w:t>
            </w:r>
          </w:p>
        </w:tc>
        <w:tc>
          <w:tcPr>
            <w:tcW w:type="dxa" w:w="783"/>
          </w:tcPr>
          <w:p>
            <w:pPr>
              <w:spacing w:after="0"/>
              <w:jc w:val="left"/>
            </w:pPr>
          </w:p>
        </w:tc>
        <w:tc>
          <w:tcPr>
            <w:tcW w:type="dxa" w:w="949"/>
          </w:tcPr>
          <w:p>
            <w:pPr>
              <w:spacing w:after="0"/>
              <w:jc w:val="left"/>
            </w:pPr>
          </w:p>
        </w:tc>
      </w:tr>
      <w:tr>
        <w:trPr>
          <w:cantSplit/>
        </w:trPr>
        <w:tc>
          <w:tcPr>
            <w:tcW w:type="dxa" w:w="1101"/>
          </w:tcPr>
          <w:p>
            <w:pPr>
              <w:spacing w:after="0"/>
              <w:jc w:val="left"/>
            </w:pPr>
            <w:r>
              <w:rPr>
                <w:sz w:val="16"/>
              </w:rPr>
              <w:t>2020-04-08</w:t>
            </w:r>
          </w:p>
        </w:tc>
        <w:tc>
          <w:tcPr>
            <w:tcW w:type="dxa" w:w="1101"/>
          </w:tcPr>
          <w:p>
            <w:pPr>
              <w:spacing w:after="0"/>
              <w:jc w:val="left"/>
            </w:pPr>
            <w:r>
              <w:rPr>
                <w:sz w:val="16"/>
              </w:rPr>
              <w:t>2020-01-20</w:t>
            </w:r>
          </w:p>
        </w:tc>
        <w:tc>
          <w:tcPr>
            <w:tcW w:type="dxa" w:w="1101"/>
          </w:tcPr>
          <w:p>
            <w:pPr>
              <w:spacing w:after="0"/>
              <w:jc w:val="left"/>
            </w:pPr>
            <w:r>
              <w:rPr>
                <w:sz w:val="16"/>
              </w:rPr>
              <w:t>DR-4532-VT</w:t>
            </w:r>
          </w:p>
        </w:tc>
        <w:tc>
          <w:tcPr>
            <w:tcW w:type="dxa" w:w="1480"/>
          </w:tcPr>
          <w:p>
            <w:pPr>
              <w:spacing w:after="0"/>
              <w:jc w:val="left"/>
            </w:pPr>
            <w:r>
              <w:rPr>
                <w:sz w:val="16"/>
              </w:rPr>
              <w:t>Major disaster</w:t>
            </w:r>
          </w:p>
        </w:tc>
        <w:tc>
          <w:tcPr>
            <w:tcW w:type="dxa" w:w="2618"/>
          </w:tcPr>
          <w:p>
            <w:pPr>
              <w:spacing w:after="0"/>
              <w:jc w:val="left"/>
            </w:pPr>
            <w:r>
              <w:rPr>
                <w:sz w:val="16"/>
              </w:rPr>
              <w:t>COVID-19 Pandemic</w:t>
            </w:r>
          </w:p>
        </w:tc>
        <w:tc>
          <w:tcPr>
            <w:tcW w:type="dxa" w:w="2077"/>
          </w:tcPr>
          <w:p>
            <w:pPr>
              <w:spacing w:after="0"/>
              <w:jc w:val="left"/>
            </w:pPr>
            <w:r>
              <w:rPr>
                <w:sz w:val="16"/>
              </w:rPr>
              <w:t>Non-natural, not counted</w:t>
            </w:r>
          </w:p>
        </w:tc>
        <w:tc>
          <w:tcPr>
            <w:tcW w:type="dxa" w:w="2902"/>
          </w:tcPr>
          <w:p>
            <w:pPr>
              <w:spacing w:after="0"/>
              <w:jc w:val="right"/>
            </w:pPr>
            <w:r>
              <w:rPr>
                <w:sz w:val="16"/>
              </w:rPr>
              <w:t>$344,375,933.51</w:t>
            </w:r>
          </w:p>
        </w:tc>
        <w:tc>
          <w:tcPr>
            <w:tcW w:type="dxa" w:w="783"/>
          </w:tcPr>
          <w:p>
            <w:pPr>
              <w:spacing w:after="0"/>
              <w:jc w:val="left"/>
            </w:pPr>
          </w:p>
        </w:tc>
        <w:tc>
          <w:tcPr>
            <w:tcW w:type="dxa" w:w="949"/>
          </w:tcPr>
          <w:p>
            <w:pPr>
              <w:spacing w:after="0"/>
              <w:jc w:val="left"/>
            </w:pPr>
          </w:p>
        </w:tc>
      </w:tr>
      <w:tr>
        <w:trPr>
          <w:cantSplit/>
        </w:trPr>
        <w:tc>
          <w:tcPr>
            <w:tcW w:type="dxa" w:w="1101"/>
          </w:tcPr>
          <w:p>
            <w:pPr>
              <w:spacing w:after="0"/>
              <w:jc w:val="left"/>
            </w:pPr>
            <w:r>
              <w:rPr>
                <w:sz w:val="16"/>
              </w:rPr>
              <w:t>2020-03-13</w:t>
            </w:r>
          </w:p>
        </w:tc>
        <w:tc>
          <w:tcPr>
            <w:tcW w:type="dxa" w:w="1101"/>
          </w:tcPr>
          <w:p>
            <w:pPr>
              <w:spacing w:after="0"/>
              <w:jc w:val="left"/>
            </w:pPr>
            <w:r>
              <w:rPr>
                <w:sz w:val="16"/>
              </w:rPr>
              <w:t>2020-01-20</w:t>
            </w:r>
          </w:p>
        </w:tc>
        <w:tc>
          <w:tcPr>
            <w:tcW w:type="dxa" w:w="1101"/>
          </w:tcPr>
          <w:p>
            <w:pPr>
              <w:spacing w:after="0"/>
              <w:jc w:val="left"/>
            </w:pPr>
            <w:r>
              <w:rPr>
                <w:sz w:val="16"/>
              </w:rPr>
              <w:t>EM-3437-VT</w:t>
            </w:r>
          </w:p>
        </w:tc>
        <w:tc>
          <w:tcPr>
            <w:tcW w:type="dxa" w:w="1480"/>
          </w:tcPr>
          <w:p>
            <w:pPr>
              <w:spacing w:after="0"/>
              <w:jc w:val="left"/>
            </w:pPr>
            <w:r>
              <w:rPr>
                <w:sz w:val="16"/>
              </w:rPr>
              <w:t>Emergency</w:t>
            </w:r>
          </w:p>
        </w:tc>
        <w:tc>
          <w:tcPr>
            <w:tcW w:type="dxa" w:w="2618"/>
          </w:tcPr>
          <w:p>
            <w:pPr>
              <w:spacing w:after="0"/>
              <w:jc w:val="left"/>
            </w:pPr>
            <w:r>
              <w:rPr>
                <w:sz w:val="16"/>
              </w:rPr>
              <w:t>COVID-19</w:t>
            </w:r>
          </w:p>
        </w:tc>
        <w:tc>
          <w:tcPr>
            <w:tcW w:type="dxa" w:w="2077"/>
          </w:tcPr>
          <w:p>
            <w:pPr>
              <w:spacing w:after="0"/>
              <w:jc w:val="left"/>
            </w:pPr>
            <w:r>
              <w:rPr>
                <w:sz w:val="16"/>
              </w:rPr>
              <w:t>Non-natural, not counted</w:t>
            </w:r>
          </w:p>
        </w:tc>
        <w:tc>
          <w:tcPr>
            <w:tcW w:type="dxa" w:w="2902"/>
          </w:tcPr>
          <w:p>
            <w:pPr>
              <w:spacing w:after="0"/>
              <w:jc w:val="right"/>
            </w:pPr>
            <w:r>
              <w:rPr>
                <w:sz w:val="16"/>
              </w:rPr>
              <w:t>no Public Assistance recorded</w:t>
            </w:r>
          </w:p>
        </w:tc>
        <w:tc>
          <w:tcPr>
            <w:tcW w:type="dxa" w:w="783"/>
          </w:tcPr>
          <w:p>
            <w:pPr>
              <w:spacing w:after="0"/>
              <w:jc w:val="left"/>
            </w:pPr>
          </w:p>
        </w:tc>
        <w:tc>
          <w:tcPr>
            <w:tcW w:type="dxa" w:w="949"/>
          </w:tcPr>
          <w:p>
            <w:pPr>
              <w:spacing w:after="0"/>
              <w:jc w:val="left"/>
            </w:pPr>
            <w:r>
              <w:rPr>
                <w:sz w:val="16"/>
              </w:rPr>
              <w:t>same incident as DR-4532</w:t>
            </w:r>
          </w:p>
        </w:tc>
      </w:tr>
      <w:tr>
        <w:trPr>
          <w:cantSplit/>
        </w:trPr>
        <w:tc>
          <w:tcPr>
            <w:tcW w:type="dxa" w:w="1101"/>
          </w:tcPr>
          <w:p>
            <w:pPr>
              <w:spacing w:after="0"/>
              <w:jc w:val="left"/>
            </w:pPr>
            <w:r>
              <w:rPr>
                <w:sz w:val="16"/>
              </w:rPr>
              <w:t>2020-01-17</w:t>
            </w:r>
          </w:p>
        </w:tc>
        <w:tc>
          <w:tcPr>
            <w:tcW w:type="dxa" w:w="1101"/>
          </w:tcPr>
          <w:p>
            <w:pPr>
              <w:spacing w:after="0"/>
              <w:jc w:val="left"/>
            </w:pPr>
            <w:r>
              <w:rPr>
                <w:sz w:val="16"/>
              </w:rPr>
              <w:t>2019-10-31</w:t>
            </w:r>
          </w:p>
        </w:tc>
        <w:tc>
          <w:tcPr>
            <w:tcW w:type="dxa" w:w="1101"/>
          </w:tcPr>
          <w:p>
            <w:pPr>
              <w:spacing w:after="0"/>
              <w:jc w:val="left"/>
            </w:pPr>
            <w:r>
              <w:rPr>
                <w:sz w:val="16"/>
              </w:rPr>
              <w:t>DR-4474-VT</w:t>
            </w:r>
          </w:p>
        </w:tc>
        <w:tc>
          <w:tcPr>
            <w:tcW w:type="dxa" w:w="1480"/>
          </w:tcPr>
          <w:p>
            <w:pPr>
              <w:spacing w:after="0"/>
              <w:jc w:val="left"/>
            </w:pPr>
            <w:r>
              <w:rPr>
                <w:sz w:val="16"/>
              </w:rPr>
              <w:t>Major disaster</w:t>
            </w:r>
          </w:p>
        </w:tc>
        <w:tc>
          <w:tcPr>
            <w:tcW w:type="dxa" w:w="2618"/>
          </w:tcPr>
          <w:p>
            <w:pPr>
              <w:spacing w:after="0"/>
              <w:jc w:val="left"/>
            </w:pPr>
            <w:r>
              <w:rPr>
                <w:sz w:val="16"/>
              </w:rPr>
              <w:t>Severe Storm and Flooding</w:t>
            </w:r>
          </w:p>
        </w:tc>
        <w:tc>
          <w:tcPr>
            <w:tcW w:type="dxa" w:w="2077"/>
          </w:tcPr>
          <w:p>
            <w:pPr>
              <w:spacing w:after="0"/>
              <w:jc w:val="left"/>
            </w:pPr>
            <w:r>
              <w:rPr>
                <w:sz w:val="16"/>
              </w:rPr>
              <w:t>Inland Flooding</w:t>
            </w:r>
          </w:p>
        </w:tc>
        <w:tc>
          <w:tcPr>
            <w:tcW w:type="dxa" w:w="2902"/>
          </w:tcPr>
          <w:p>
            <w:pPr>
              <w:spacing w:after="0"/>
              <w:jc w:val="right"/>
            </w:pPr>
            <w:r>
              <w:rPr>
                <w:sz w:val="16"/>
              </w:rPr>
              <w:t>$1,856,573.71</w:t>
            </w:r>
          </w:p>
        </w:tc>
        <w:tc>
          <w:tcPr>
            <w:tcW w:type="dxa" w:w="783"/>
          </w:tcPr>
          <w:p>
            <w:pPr>
              <w:spacing w:after="0"/>
              <w:jc w:val="left"/>
            </w:pPr>
          </w:p>
        </w:tc>
        <w:tc>
          <w:tcPr>
            <w:tcW w:type="dxa" w:w="949"/>
          </w:tcPr>
          <w:p>
            <w:pPr>
              <w:spacing w:after="0"/>
              <w:jc w:val="left"/>
            </w:pPr>
          </w:p>
        </w:tc>
      </w:tr>
      <w:tr>
        <w:trPr>
          <w:cantSplit/>
        </w:trPr>
        <w:tc>
          <w:tcPr>
            <w:tcW w:type="dxa" w:w="1101"/>
          </w:tcPr>
          <w:p>
            <w:pPr>
              <w:spacing w:after="0"/>
              <w:jc w:val="left"/>
            </w:pPr>
            <w:r>
              <w:rPr>
                <w:sz w:val="16"/>
              </w:rPr>
              <w:t>2019-06-14</w:t>
            </w:r>
          </w:p>
        </w:tc>
        <w:tc>
          <w:tcPr>
            <w:tcW w:type="dxa" w:w="1101"/>
          </w:tcPr>
          <w:p>
            <w:pPr>
              <w:spacing w:after="0"/>
              <w:jc w:val="left"/>
            </w:pPr>
            <w:r>
              <w:rPr>
                <w:sz w:val="16"/>
              </w:rPr>
              <w:t>2019-04-15</w:t>
            </w:r>
          </w:p>
        </w:tc>
        <w:tc>
          <w:tcPr>
            <w:tcW w:type="dxa" w:w="1101"/>
          </w:tcPr>
          <w:p>
            <w:pPr>
              <w:spacing w:after="0"/>
              <w:jc w:val="left"/>
            </w:pPr>
            <w:r>
              <w:rPr>
                <w:sz w:val="16"/>
              </w:rPr>
              <w:t>DR-4445-VT</w:t>
            </w:r>
          </w:p>
        </w:tc>
        <w:tc>
          <w:tcPr>
            <w:tcW w:type="dxa" w:w="1480"/>
          </w:tcPr>
          <w:p>
            <w:pPr>
              <w:spacing w:after="0"/>
              <w:jc w:val="left"/>
            </w:pPr>
            <w:r>
              <w:rPr>
                <w:sz w:val="16"/>
              </w:rPr>
              <w:t>Major disaster</w:t>
            </w:r>
          </w:p>
        </w:tc>
        <w:tc>
          <w:tcPr>
            <w:tcW w:type="dxa" w:w="2618"/>
          </w:tcPr>
          <w:p>
            <w:pPr>
              <w:spacing w:after="0"/>
              <w:jc w:val="left"/>
            </w:pPr>
            <w:r>
              <w:rPr>
                <w:sz w:val="16"/>
              </w:rPr>
              <w:t>Severe Storms and Flooding</w:t>
            </w:r>
          </w:p>
        </w:tc>
        <w:tc>
          <w:tcPr>
            <w:tcW w:type="dxa" w:w="2077"/>
          </w:tcPr>
          <w:p>
            <w:pPr>
              <w:spacing w:after="0"/>
              <w:jc w:val="left"/>
            </w:pPr>
            <w:r>
              <w:rPr>
                <w:sz w:val="16"/>
              </w:rPr>
              <w:t>Inland Flooding</w:t>
            </w:r>
          </w:p>
        </w:tc>
        <w:tc>
          <w:tcPr>
            <w:tcW w:type="dxa" w:w="2902"/>
          </w:tcPr>
          <w:p>
            <w:pPr>
              <w:spacing w:after="0"/>
              <w:jc w:val="right"/>
            </w:pPr>
            <w:r>
              <w:rPr>
                <w:sz w:val="16"/>
              </w:rPr>
              <w:t>$2,886,301.79</w:t>
            </w:r>
          </w:p>
        </w:tc>
        <w:tc>
          <w:tcPr>
            <w:tcW w:type="dxa" w:w="783"/>
          </w:tcPr>
          <w:p>
            <w:pPr>
              <w:spacing w:after="0"/>
              <w:jc w:val="left"/>
            </w:pPr>
          </w:p>
        </w:tc>
        <w:tc>
          <w:tcPr>
            <w:tcW w:type="dxa" w:w="949"/>
          </w:tcPr>
          <w:p>
            <w:pPr>
              <w:spacing w:after="0"/>
              <w:jc w:val="left"/>
            </w:pPr>
          </w:p>
        </w:tc>
      </w:tr>
      <w:tr>
        <w:trPr>
          <w:cantSplit/>
        </w:trPr>
        <w:tc>
          <w:tcPr>
            <w:tcW w:type="dxa" w:w="1101"/>
          </w:tcPr>
          <w:p>
            <w:pPr>
              <w:spacing w:after="0"/>
              <w:jc w:val="left"/>
            </w:pPr>
            <w:r>
              <w:rPr>
                <w:sz w:val="16"/>
              </w:rPr>
              <w:t>2018-01-02</w:t>
            </w:r>
          </w:p>
        </w:tc>
        <w:tc>
          <w:tcPr>
            <w:tcW w:type="dxa" w:w="1101"/>
          </w:tcPr>
          <w:p>
            <w:pPr>
              <w:spacing w:after="0"/>
              <w:jc w:val="left"/>
            </w:pPr>
            <w:r>
              <w:rPr>
                <w:sz w:val="16"/>
              </w:rPr>
              <w:t>2017-10-29</w:t>
            </w:r>
          </w:p>
        </w:tc>
        <w:tc>
          <w:tcPr>
            <w:tcW w:type="dxa" w:w="1101"/>
          </w:tcPr>
          <w:p>
            <w:pPr>
              <w:spacing w:after="0"/>
              <w:jc w:val="left"/>
            </w:pPr>
            <w:r>
              <w:rPr>
                <w:sz w:val="16"/>
              </w:rPr>
              <w:t>DR-4356-VT</w:t>
            </w:r>
          </w:p>
        </w:tc>
        <w:tc>
          <w:tcPr>
            <w:tcW w:type="dxa" w:w="1480"/>
          </w:tcPr>
          <w:p>
            <w:pPr>
              <w:spacing w:after="0"/>
              <w:jc w:val="left"/>
            </w:pPr>
            <w:r>
              <w:rPr>
                <w:sz w:val="16"/>
              </w:rPr>
              <w:t>Major disaster</w:t>
            </w:r>
          </w:p>
        </w:tc>
        <w:tc>
          <w:tcPr>
            <w:tcW w:type="dxa" w:w="2618"/>
          </w:tcPr>
          <w:p>
            <w:pPr>
              <w:spacing w:after="0"/>
              <w:jc w:val="left"/>
            </w:pPr>
            <w:r>
              <w:rPr>
                <w:sz w:val="16"/>
              </w:rPr>
              <w:t>Severe Storm and Flooding</w:t>
            </w:r>
          </w:p>
        </w:tc>
        <w:tc>
          <w:tcPr>
            <w:tcW w:type="dxa" w:w="2077"/>
          </w:tcPr>
          <w:p>
            <w:pPr>
              <w:spacing w:after="0"/>
              <w:jc w:val="left"/>
            </w:pPr>
            <w:r>
              <w:rPr>
                <w:sz w:val="16"/>
              </w:rPr>
              <w:t>Inland Flooding</w:t>
            </w:r>
          </w:p>
        </w:tc>
        <w:tc>
          <w:tcPr>
            <w:tcW w:type="dxa" w:w="2902"/>
          </w:tcPr>
          <w:p>
            <w:pPr>
              <w:spacing w:after="0"/>
              <w:jc w:val="right"/>
            </w:pPr>
            <w:r>
              <w:rPr>
                <w:sz w:val="16"/>
              </w:rPr>
              <w:t>$797,556.42</w:t>
            </w:r>
          </w:p>
        </w:tc>
        <w:tc>
          <w:tcPr>
            <w:tcW w:type="dxa" w:w="783"/>
          </w:tcPr>
          <w:p>
            <w:pPr>
              <w:spacing w:after="0"/>
              <w:jc w:val="left"/>
            </w:pPr>
          </w:p>
        </w:tc>
        <w:tc>
          <w:tcPr>
            <w:tcW w:type="dxa" w:w="949"/>
          </w:tcPr>
          <w:p>
            <w:pPr>
              <w:spacing w:after="0"/>
              <w:jc w:val="left"/>
            </w:pPr>
          </w:p>
        </w:tc>
      </w:tr>
      <w:tr>
        <w:trPr>
          <w:cantSplit/>
        </w:trPr>
        <w:tc>
          <w:tcPr>
            <w:tcW w:type="dxa" w:w="1101"/>
          </w:tcPr>
          <w:p>
            <w:pPr>
              <w:spacing w:after="0"/>
              <w:jc w:val="left"/>
            </w:pPr>
            <w:r>
              <w:rPr>
                <w:sz w:val="16"/>
              </w:rPr>
              <w:t>2017-08-16</w:t>
            </w:r>
          </w:p>
        </w:tc>
        <w:tc>
          <w:tcPr>
            <w:tcW w:type="dxa" w:w="1101"/>
          </w:tcPr>
          <w:p>
            <w:pPr>
              <w:spacing w:after="0"/>
              <w:jc w:val="left"/>
            </w:pPr>
            <w:r>
              <w:rPr>
                <w:sz w:val="16"/>
              </w:rPr>
              <w:t>2017-06-29</w:t>
            </w:r>
          </w:p>
        </w:tc>
        <w:tc>
          <w:tcPr>
            <w:tcW w:type="dxa" w:w="1101"/>
          </w:tcPr>
          <w:p>
            <w:pPr>
              <w:spacing w:after="0"/>
              <w:jc w:val="left"/>
            </w:pPr>
            <w:r>
              <w:rPr>
                <w:sz w:val="16"/>
              </w:rPr>
              <w:t>DR-4330-VT</w:t>
            </w:r>
          </w:p>
        </w:tc>
        <w:tc>
          <w:tcPr>
            <w:tcW w:type="dxa" w:w="1480"/>
          </w:tcPr>
          <w:p>
            <w:pPr>
              <w:spacing w:after="0"/>
              <w:jc w:val="left"/>
            </w:pPr>
            <w:r>
              <w:rPr>
                <w:sz w:val="16"/>
              </w:rPr>
              <w:t>Major disaster</w:t>
            </w:r>
          </w:p>
        </w:tc>
        <w:tc>
          <w:tcPr>
            <w:tcW w:type="dxa" w:w="2618"/>
          </w:tcPr>
          <w:p>
            <w:pPr>
              <w:spacing w:after="0"/>
              <w:jc w:val="left"/>
            </w:pPr>
            <w:r>
              <w:rPr>
                <w:sz w:val="16"/>
              </w:rPr>
              <w:t>Severe Storms and Flooding</w:t>
            </w:r>
          </w:p>
        </w:tc>
        <w:tc>
          <w:tcPr>
            <w:tcW w:type="dxa" w:w="2077"/>
          </w:tcPr>
          <w:p>
            <w:pPr>
              <w:spacing w:after="0"/>
              <w:jc w:val="left"/>
            </w:pPr>
            <w:r>
              <w:rPr>
                <w:sz w:val="16"/>
              </w:rPr>
              <w:t>Inland Flooding</w:t>
            </w:r>
          </w:p>
        </w:tc>
        <w:tc>
          <w:tcPr>
            <w:tcW w:type="dxa" w:w="2902"/>
          </w:tcPr>
          <w:p>
            <w:pPr>
              <w:spacing w:after="0"/>
              <w:jc w:val="right"/>
            </w:pPr>
            <w:r>
              <w:rPr>
                <w:sz w:val="16"/>
              </w:rPr>
              <w:t>$5,315,972.38</w:t>
            </w:r>
          </w:p>
        </w:tc>
        <w:tc>
          <w:tcPr>
            <w:tcW w:type="dxa" w:w="783"/>
          </w:tcPr>
          <w:p>
            <w:pPr>
              <w:spacing w:after="0"/>
              <w:jc w:val="left"/>
            </w:pPr>
          </w:p>
        </w:tc>
        <w:tc>
          <w:tcPr>
            <w:tcW w:type="dxa" w:w="949"/>
          </w:tcPr>
          <w:p>
            <w:pPr>
              <w:spacing w:after="0"/>
              <w:jc w:val="left"/>
            </w:pPr>
          </w:p>
        </w:tc>
      </w:tr>
      <w:tr>
        <w:trPr>
          <w:cantSplit/>
        </w:trPr>
        <w:tc>
          <w:tcPr>
            <w:tcW w:type="dxa" w:w="1101"/>
          </w:tcPr>
          <w:p>
            <w:pPr>
              <w:spacing w:after="0"/>
              <w:jc w:val="left"/>
            </w:pPr>
            <w:r>
              <w:rPr>
                <w:sz w:val="16"/>
              </w:rPr>
              <w:t>2015-02-03</w:t>
            </w:r>
          </w:p>
        </w:tc>
        <w:tc>
          <w:tcPr>
            <w:tcW w:type="dxa" w:w="1101"/>
          </w:tcPr>
          <w:p>
            <w:pPr>
              <w:spacing w:after="0"/>
              <w:jc w:val="left"/>
            </w:pPr>
            <w:r>
              <w:rPr>
                <w:sz w:val="16"/>
              </w:rPr>
              <w:t>2014-12-09</w:t>
            </w:r>
          </w:p>
        </w:tc>
        <w:tc>
          <w:tcPr>
            <w:tcW w:type="dxa" w:w="1101"/>
          </w:tcPr>
          <w:p>
            <w:pPr>
              <w:spacing w:after="0"/>
              <w:jc w:val="left"/>
            </w:pPr>
            <w:r>
              <w:rPr>
                <w:sz w:val="16"/>
              </w:rPr>
              <w:t>DR-4207-VT</w:t>
            </w:r>
          </w:p>
        </w:tc>
        <w:tc>
          <w:tcPr>
            <w:tcW w:type="dxa" w:w="1480"/>
          </w:tcPr>
          <w:p>
            <w:pPr>
              <w:spacing w:after="0"/>
              <w:jc w:val="left"/>
            </w:pPr>
            <w:r>
              <w:rPr>
                <w:sz w:val="16"/>
              </w:rPr>
              <w:t>Major disaster</w:t>
            </w:r>
          </w:p>
        </w:tc>
        <w:tc>
          <w:tcPr>
            <w:tcW w:type="dxa" w:w="2618"/>
          </w:tcPr>
          <w:p>
            <w:pPr>
              <w:spacing w:after="0"/>
              <w:jc w:val="left"/>
            </w:pPr>
            <w:r>
              <w:rPr>
                <w:sz w:val="16"/>
              </w:rPr>
              <w:t>Severe Winter Storm</w:t>
            </w:r>
          </w:p>
        </w:tc>
        <w:tc>
          <w:tcPr>
            <w:tcW w:type="dxa" w:w="2077"/>
          </w:tcPr>
          <w:p>
            <w:pPr>
              <w:spacing w:after="0"/>
              <w:jc w:val="left"/>
            </w:pPr>
            <w:r>
              <w:rPr>
                <w:sz w:val="16"/>
              </w:rPr>
              <w:t>Winter Weather</w:t>
            </w:r>
          </w:p>
        </w:tc>
        <w:tc>
          <w:tcPr>
            <w:tcW w:type="dxa" w:w="2902"/>
          </w:tcPr>
          <w:p>
            <w:pPr>
              <w:spacing w:after="0"/>
              <w:jc w:val="right"/>
            </w:pPr>
            <w:r>
              <w:rPr>
                <w:sz w:val="16"/>
              </w:rPr>
              <w:t>$683,998.41</w:t>
            </w:r>
          </w:p>
        </w:tc>
        <w:tc>
          <w:tcPr>
            <w:tcW w:type="dxa" w:w="783"/>
          </w:tcPr>
          <w:p>
            <w:pPr>
              <w:spacing w:after="0"/>
              <w:jc w:val="left"/>
            </w:pPr>
          </w:p>
        </w:tc>
        <w:tc>
          <w:tcPr>
            <w:tcW w:type="dxa" w:w="949"/>
          </w:tcPr>
          <w:p>
            <w:pPr>
              <w:spacing w:after="0"/>
              <w:jc w:val="left"/>
            </w:pPr>
          </w:p>
        </w:tc>
      </w:tr>
      <w:tr>
        <w:trPr>
          <w:cantSplit/>
        </w:trPr>
        <w:tc>
          <w:tcPr>
            <w:tcW w:type="dxa" w:w="1101"/>
          </w:tcPr>
          <w:p>
            <w:pPr>
              <w:spacing w:after="0"/>
              <w:jc w:val="left"/>
            </w:pPr>
            <w:r>
              <w:rPr>
                <w:sz w:val="16"/>
              </w:rPr>
              <w:t>2014-06-11</w:t>
            </w:r>
          </w:p>
        </w:tc>
        <w:tc>
          <w:tcPr>
            <w:tcW w:type="dxa" w:w="1101"/>
          </w:tcPr>
          <w:p>
            <w:pPr>
              <w:spacing w:after="0"/>
              <w:jc w:val="left"/>
            </w:pPr>
            <w:r>
              <w:rPr>
                <w:sz w:val="16"/>
              </w:rPr>
              <w:t>2014-04-15</w:t>
            </w:r>
          </w:p>
        </w:tc>
        <w:tc>
          <w:tcPr>
            <w:tcW w:type="dxa" w:w="1101"/>
          </w:tcPr>
          <w:p>
            <w:pPr>
              <w:spacing w:after="0"/>
              <w:jc w:val="left"/>
            </w:pPr>
            <w:r>
              <w:rPr>
                <w:sz w:val="16"/>
              </w:rPr>
              <w:t>DR-4178-VT</w:t>
            </w:r>
          </w:p>
        </w:tc>
        <w:tc>
          <w:tcPr>
            <w:tcW w:type="dxa" w:w="1480"/>
          </w:tcPr>
          <w:p>
            <w:pPr>
              <w:spacing w:after="0"/>
              <w:jc w:val="left"/>
            </w:pPr>
            <w:r>
              <w:rPr>
                <w:sz w:val="16"/>
              </w:rPr>
              <w:t>Major disaster</w:t>
            </w:r>
          </w:p>
        </w:tc>
        <w:tc>
          <w:tcPr>
            <w:tcW w:type="dxa" w:w="2618"/>
          </w:tcPr>
          <w:p>
            <w:pPr>
              <w:spacing w:after="0"/>
              <w:jc w:val="left"/>
            </w:pPr>
            <w:r>
              <w:rPr>
                <w:sz w:val="16"/>
              </w:rPr>
              <w:t>Severe Storms and Flooding</w:t>
            </w:r>
          </w:p>
        </w:tc>
        <w:tc>
          <w:tcPr>
            <w:tcW w:type="dxa" w:w="2077"/>
          </w:tcPr>
          <w:p>
            <w:pPr>
              <w:spacing w:after="0"/>
              <w:jc w:val="left"/>
            </w:pPr>
            <w:r>
              <w:rPr>
                <w:sz w:val="16"/>
              </w:rPr>
              <w:t>Inland Flooding</w:t>
            </w:r>
          </w:p>
        </w:tc>
        <w:tc>
          <w:tcPr>
            <w:tcW w:type="dxa" w:w="2902"/>
          </w:tcPr>
          <w:p>
            <w:pPr>
              <w:spacing w:after="0"/>
              <w:jc w:val="right"/>
            </w:pPr>
            <w:r>
              <w:rPr>
                <w:sz w:val="16"/>
              </w:rPr>
              <w:t>$740,567.97</w:t>
            </w:r>
          </w:p>
        </w:tc>
        <w:tc>
          <w:tcPr>
            <w:tcW w:type="dxa" w:w="783"/>
          </w:tcPr>
          <w:p>
            <w:pPr>
              <w:spacing w:after="0"/>
              <w:jc w:val="left"/>
            </w:pPr>
          </w:p>
        </w:tc>
        <w:tc>
          <w:tcPr>
            <w:tcW w:type="dxa" w:w="949"/>
          </w:tcPr>
          <w:p>
            <w:pPr>
              <w:spacing w:after="0"/>
              <w:jc w:val="left"/>
            </w:pPr>
          </w:p>
        </w:tc>
      </w:tr>
      <w:tr>
        <w:trPr>
          <w:cantSplit/>
        </w:trPr>
        <w:tc>
          <w:tcPr>
            <w:tcW w:type="dxa" w:w="1101"/>
          </w:tcPr>
          <w:p>
            <w:pPr>
              <w:spacing w:after="0"/>
              <w:jc w:val="left"/>
            </w:pPr>
            <w:r>
              <w:rPr>
                <w:sz w:val="16"/>
              </w:rPr>
              <w:t>2013-08-02</w:t>
            </w:r>
          </w:p>
        </w:tc>
        <w:tc>
          <w:tcPr>
            <w:tcW w:type="dxa" w:w="1101"/>
          </w:tcPr>
          <w:p>
            <w:pPr>
              <w:spacing w:after="0"/>
              <w:jc w:val="left"/>
            </w:pPr>
            <w:r>
              <w:rPr>
                <w:sz w:val="16"/>
              </w:rPr>
              <w:t>2013-06-25</w:t>
            </w:r>
          </w:p>
        </w:tc>
        <w:tc>
          <w:tcPr>
            <w:tcW w:type="dxa" w:w="1101"/>
          </w:tcPr>
          <w:p>
            <w:pPr>
              <w:spacing w:after="0"/>
              <w:jc w:val="left"/>
            </w:pPr>
            <w:r>
              <w:rPr>
                <w:sz w:val="16"/>
              </w:rPr>
              <w:t>DR-4140-VT</w:t>
            </w:r>
          </w:p>
        </w:tc>
        <w:tc>
          <w:tcPr>
            <w:tcW w:type="dxa" w:w="1480"/>
          </w:tcPr>
          <w:p>
            <w:pPr>
              <w:spacing w:after="0"/>
              <w:jc w:val="left"/>
            </w:pPr>
            <w:r>
              <w:rPr>
                <w:sz w:val="16"/>
              </w:rPr>
              <w:t>Major disaster</w:t>
            </w:r>
          </w:p>
        </w:tc>
        <w:tc>
          <w:tcPr>
            <w:tcW w:type="dxa" w:w="2618"/>
          </w:tcPr>
          <w:p>
            <w:pPr>
              <w:spacing w:after="0"/>
              <w:jc w:val="left"/>
            </w:pPr>
            <w:r>
              <w:rPr>
                <w:sz w:val="16"/>
              </w:rPr>
              <w:t>Severe Storms and Flooding</w:t>
            </w:r>
          </w:p>
        </w:tc>
        <w:tc>
          <w:tcPr>
            <w:tcW w:type="dxa" w:w="2077"/>
          </w:tcPr>
          <w:p>
            <w:pPr>
              <w:spacing w:after="0"/>
              <w:jc w:val="left"/>
            </w:pPr>
            <w:r>
              <w:rPr>
                <w:sz w:val="16"/>
              </w:rPr>
              <w:t>Inland Flooding</w:t>
            </w:r>
          </w:p>
        </w:tc>
        <w:tc>
          <w:tcPr>
            <w:tcW w:type="dxa" w:w="2902"/>
          </w:tcPr>
          <w:p>
            <w:pPr>
              <w:spacing w:after="0"/>
              <w:jc w:val="right"/>
            </w:pPr>
            <w:r>
              <w:rPr>
                <w:sz w:val="16"/>
              </w:rPr>
              <w:t>$2,113,577.50</w:t>
            </w:r>
          </w:p>
        </w:tc>
        <w:tc>
          <w:tcPr>
            <w:tcW w:type="dxa" w:w="783"/>
          </w:tcPr>
          <w:p>
            <w:pPr>
              <w:spacing w:after="0"/>
              <w:jc w:val="left"/>
            </w:pPr>
          </w:p>
        </w:tc>
        <w:tc>
          <w:tcPr>
            <w:tcW w:type="dxa" w:w="949"/>
          </w:tcPr>
          <w:p>
            <w:pPr>
              <w:spacing w:after="0"/>
              <w:jc w:val="left"/>
            </w:pPr>
          </w:p>
        </w:tc>
      </w:tr>
      <w:tr>
        <w:trPr>
          <w:cantSplit/>
        </w:trPr>
        <w:tc>
          <w:tcPr>
            <w:tcW w:type="dxa" w:w="1101"/>
          </w:tcPr>
          <w:p>
            <w:pPr>
              <w:spacing w:after="0"/>
              <w:jc w:val="left"/>
            </w:pPr>
            <w:r>
              <w:rPr>
                <w:sz w:val="16"/>
              </w:rPr>
              <w:t>2011-11-08</w:t>
            </w:r>
          </w:p>
        </w:tc>
        <w:tc>
          <w:tcPr>
            <w:tcW w:type="dxa" w:w="1101"/>
          </w:tcPr>
          <w:p>
            <w:pPr>
              <w:spacing w:after="0"/>
              <w:jc w:val="left"/>
            </w:pPr>
            <w:r>
              <w:rPr>
                <w:sz w:val="16"/>
              </w:rPr>
              <w:t>2011-05-20</w:t>
            </w:r>
          </w:p>
        </w:tc>
        <w:tc>
          <w:tcPr>
            <w:tcW w:type="dxa" w:w="1101"/>
          </w:tcPr>
          <w:p>
            <w:pPr>
              <w:spacing w:after="0"/>
              <w:jc w:val="left"/>
            </w:pPr>
            <w:r>
              <w:rPr>
                <w:sz w:val="16"/>
              </w:rPr>
              <w:t>DR-4043-VT</w:t>
            </w:r>
          </w:p>
        </w:tc>
        <w:tc>
          <w:tcPr>
            <w:tcW w:type="dxa" w:w="1480"/>
          </w:tcPr>
          <w:p>
            <w:pPr>
              <w:spacing w:after="0"/>
              <w:jc w:val="left"/>
            </w:pPr>
            <w:r>
              <w:rPr>
                <w:sz w:val="16"/>
              </w:rPr>
              <w:t>Major disaster</w:t>
            </w:r>
          </w:p>
        </w:tc>
        <w:tc>
          <w:tcPr>
            <w:tcW w:type="dxa" w:w="2618"/>
          </w:tcPr>
          <w:p>
            <w:pPr>
              <w:spacing w:after="0"/>
              <w:jc w:val="left"/>
            </w:pPr>
            <w:r>
              <w:rPr>
                <w:sz w:val="16"/>
              </w:rPr>
              <w:t>Severe Storms and Flooding</w:t>
            </w:r>
          </w:p>
        </w:tc>
        <w:tc>
          <w:tcPr>
            <w:tcW w:type="dxa" w:w="2077"/>
          </w:tcPr>
          <w:p>
            <w:pPr>
              <w:spacing w:after="0"/>
              <w:jc w:val="left"/>
            </w:pPr>
            <w:r>
              <w:rPr>
                <w:sz w:val="16"/>
              </w:rPr>
              <w:t>Inland Flooding</w:t>
            </w:r>
          </w:p>
        </w:tc>
        <w:tc>
          <w:tcPr>
            <w:tcW w:type="dxa" w:w="2902"/>
          </w:tcPr>
          <w:p>
            <w:pPr>
              <w:spacing w:after="0"/>
              <w:jc w:val="right"/>
            </w:pPr>
            <w:r>
              <w:rPr>
                <w:sz w:val="16"/>
              </w:rPr>
              <w:t>$241,066.93</w:t>
            </w:r>
          </w:p>
        </w:tc>
        <w:tc>
          <w:tcPr>
            <w:tcW w:type="dxa" w:w="783"/>
          </w:tcPr>
          <w:p>
            <w:pPr>
              <w:spacing w:after="0"/>
              <w:jc w:val="left"/>
            </w:pPr>
          </w:p>
        </w:tc>
        <w:tc>
          <w:tcPr>
            <w:tcW w:type="dxa" w:w="949"/>
          </w:tcPr>
          <w:p>
            <w:pPr>
              <w:spacing w:after="0"/>
              <w:jc w:val="left"/>
            </w:pPr>
          </w:p>
        </w:tc>
      </w:tr>
      <w:tr>
        <w:trPr>
          <w:cantSplit/>
        </w:trPr>
        <w:tc>
          <w:tcPr>
            <w:tcW w:type="dxa" w:w="1101"/>
          </w:tcPr>
          <w:p>
            <w:pPr>
              <w:spacing w:after="0"/>
              <w:jc w:val="left"/>
            </w:pPr>
            <w:r>
              <w:rPr>
                <w:sz w:val="16"/>
              </w:rPr>
              <w:t>2011-09-01</w:t>
            </w:r>
          </w:p>
        </w:tc>
        <w:tc>
          <w:tcPr>
            <w:tcW w:type="dxa" w:w="1101"/>
          </w:tcPr>
          <w:p>
            <w:pPr>
              <w:spacing w:after="0"/>
              <w:jc w:val="left"/>
            </w:pPr>
            <w:r>
              <w:rPr>
                <w:sz w:val="16"/>
              </w:rPr>
              <w:t>2011-08-27</w:t>
            </w:r>
          </w:p>
        </w:tc>
        <w:tc>
          <w:tcPr>
            <w:tcW w:type="dxa" w:w="1101"/>
          </w:tcPr>
          <w:p>
            <w:pPr>
              <w:spacing w:after="0"/>
              <w:jc w:val="left"/>
            </w:pPr>
            <w:r>
              <w:rPr>
                <w:sz w:val="16"/>
              </w:rPr>
              <w:t>DR-4022-VT</w:t>
            </w:r>
          </w:p>
        </w:tc>
        <w:tc>
          <w:tcPr>
            <w:tcW w:type="dxa" w:w="1480"/>
          </w:tcPr>
          <w:p>
            <w:pPr>
              <w:spacing w:after="0"/>
              <w:jc w:val="left"/>
            </w:pPr>
            <w:r>
              <w:rPr>
                <w:sz w:val="16"/>
              </w:rPr>
              <w:t>Major disaster</w:t>
            </w:r>
          </w:p>
        </w:tc>
        <w:tc>
          <w:tcPr>
            <w:tcW w:type="dxa" w:w="2618"/>
          </w:tcPr>
          <w:p>
            <w:pPr>
              <w:spacing w:after="0"/>
              <w:jc w:val="left"/>
            </w:pPr>
            <w:r>
              <w:rPr>
                <w:sz w:val="16"/>
              </w:rPr>
              <w:t>Tropical Storm Irene</w:t>
            </w:r>
          </w:p>
        </w:tc>
        <w:tc>
          <w:tcPr>
            <w:tcW w:type="dxa" w:w="2077"/>
          </w:tcPr>
          <w:p>
            <w:pPr>
              <w:spacing w:after="0"/>
              <w:jc w:val="left"/>
            </w:pPr>
            <w:r>
              <w:rPr>
                <w:sz w:val="16"/>
              </w:rPr>
              <w:t>Hurricane</w:t>
            </w:r>
          </w:p>
        </w:tc>
        <w:tc>
          <w:tcPr>
            <w:tcW w:type="dxa" w:w="2902"/>
          </w:tcPr>
          <w:p>
            <w:pPr>
              <w:spacing w:after="0"/>
              <w:jc w:val="right"/>
            </w:pPr>
            <w:r>
              <w:rPr>
                <w:sz w:val="16"/>
              </w:rPr>
              <w:t>$39,503,827.61</w:t>
            </w:r>
          </w:p>
        </w:tc>
        <w:tc>
          <w:tcPr>
            <w:tcW w:type="dxa" w:w="783"/>
          </w:tcPr>
          <w:p>
            <w:pPr>
              <w:spacing w:after="0"/>
              <w:jc w:val="left"/>
            </w:pPr>
          </w:p>
        </w:tc>
        <w:tc>
          <w:tcPr>
            <w:tcW w:type="dxa" w:w="949"/>
          </w:tcPr>
          <w:p>
            <w:pPr>
              <w:spacing w:after="0"/>
              <w:jc w:val="left"/>
            </w:pPr>
          </w:p>
        </w:tc>
      </w:tr>
      <w:tr>
        <w:trPr>
          <w:cantSplit/>
        </w:trPr>
        <w:tc>
          <w:tcPr>
            <w:tcW w:type="dxa" w:w="1101"/>
          </w:tcPr>
          <w:p>
            <w:pPr>
              <w:spacing w:after="0"/>
              <w:jc w:val="left"/>
            </w:pPr>
            <w:r>
              <w:rPr>
                <w:sz w:val="16"/>
              </w:rPr>
              <w:t>2011-08-29</w:t>
            </w:r>
          </w:p>
        </w:tc>
        <w:tc>
          <w:tcPr>
            <w:tcW w:type="dxa" w:w="1101"/>
          </w:tcPr>
          <w:p>
            <w:pPr>
              <w:spacing w:after="0"/>
              <w:jc w:val="left"/>
            </w:pPr>
            <w:r>
              <w:rPr>
                <w:sz w:val="16"/>
              </w:rPr>
              <w:t>2011-08-26</w:t>
            </w:r>
          </w:p>
        </w:tc>
        <w:tc>
          <w:tcPr>
            <w:tcW w:type="dxa" w:w="1101"/>
          </w:tcPr>
          <w:p>
            <w:pPr>
              <w:spacing w:after="0"/>
              <w:jc w:val="left"/>
            </w:pPr>
            <w:r>
              <w:rPr>
                <w:sz w:val="16"/>
              </w:rPr>
              <w:t>EM-3338-VT</w:t>
            </w:r>
          </w:p>
        </w:tc>
        <w:tc>
          <w:tcPr>
            <w:tcW w:type="dxa" w:w="1480"/>
          </w:tcPr>
          <w:p>
            <w:pPr>
              <w:spacing w:after="0"/>
              <w:jc w:val="left"/>
            </w:pPr>
            <w:r>
              <w:rPr>
                <w:sz w:val="16"/>
              </w:rPr>
              <w:t>Emergency</w:t>
            </w:r>
          </w:p>
        </w:tc>
        <w:tc>
          <w:tcPr>
            <w:tcW w:type="dxa" w:w="2618"/>
          </w:tcPr>
          <w:p>
            <w:pPr>
              <w:spacing w:after="0"/>
              <w:jc w:val="left"/>
            </w:pPr>
            <w:r>
              <w:rPr>
                <w:sz w:val="16"/>
              </w:rPr>
              <w:t>Hurricane Irene</w:t>
            </w:r>
          </w:p>
        </w:tc>
        <w:tc>
          <w:tcPr>
            <w:tcW w:type="dxa" w:w="2077"/>
          </w:tcPr>
          <w:p>
            <w:pPr>
              <w:spacing w:after="0"/>
              <w:jc w:val="left"/>
            </w:pPr>
            <w:r>
              <w:rPr>
                <w:sz w:val="16"/>
              </w:rPr>
              <w:t>Hurricane</w:t>
            </w:r>
          </w:p>
        </w:tc>
        <w:tc>
          <w:tcPr>
            <w:tcW w:type="dxa" w:w="2902"/>
          </w:tcPr>
          <w:p>
            <w:pPr>
              <w:spacing w:after="0"/>
              <w:jc w:val="right"/>
            </w:pPr>
            <w:r>
              <w:rPr>
                <w:sz w:val="16"/>
              </w:rPr>
              <w:t>no Public Assistance recorded</w:t>
            </w:r>
          </w:p>
        </w:tc>
        <w:tc>
          <w:tcPr>
            <w:tcW w:type="dxa" w:w="783"/>
          </w:tcPr>
          <w:p>
            <w:pPr>
              <w:spacing w:after="0"/>
              <w:jc w:val="left"/>
            </w:pPr>
          </w:p>
        </w:tc>
        <w:tc>
          <w:tcPr>
            <w:tcW w:type="dxa" w:w="949"/>
          </w:tcPr>
          <w:p>
            <w:pPr>
              <w:spacing w:after="0"/>
              <w:jc w:val="left"/>
            </w:pPr>
            <w:r>
              <w:rPr>
                <w:sz w:val="16"/>
              </w:rPr>
              <w:t>same incident as DR-4022</w:t>
            </w:r>
          </w:p>
        </w:tc>
      </w:tr>
      <w:tr>
        <w:trPr>
          <w:cantSplit/>
        </w:trPr>
        <w:tc>
          <w:tcPr>
            <w:tcW w:type="dxa" w:w="1101"/>
          </w:tcPr>
          <w:p>
            <w:pPr>
              <w:spacing w:after="0"/>
              <w:jc w:val="left"/>
            </w:pPr>
            <w:r>
              <w:rPr>
                <w:sz w:val="16"/>
              </w:rPr>
              <w:t>2011-07-08</w:t>
            </w:r>
          </w:p>
        </w:tc>
        <w:tc>
          <w:tcPr>
            <w:tcW w:type="dxa" w:w="1101"/>
          </w:tcPr>
          <w:p>
            <w:pPr>
              <w:spacing w:after="0"/>
              <w:jc w:val="left"/>
            </w:pPr>
            <w:r>
              <w:rPr>
                <w:sz w:val="16"/>
              </w:rPr>
              <w:t>2011-05-26</w:t>
            </w:r>
          </w:p>
        </w:tc>
        <w:tc>
          <w:tcPr>
            <w:tcW w:type="dxa" w:w="1101"/>
          </w:tcPr>
          <w:p>
            <w:pPr>
              <w:spacing w:after="0"/>
              <w:jc w:val="left"/>
            </w:pPr>
            <w:r>
              <w:rPr>
                <w:sz w:val="16"/>
              </w:rPr>
              <w:t>DR-4001-VT</w:t>
            </w:r>
          </w:p>
        </w:tc>
        <w:tc>
          <w:tcPr>
            <w:tcW w:type="dxa" w:w="1480"/>
          </w:tcPr>
          <w:p>
            <w:pPr>
              <w:spacing w:after="0"/>
              <w:jc w:val="left"/>
            </w:pPr>
            <w:r>
              <w:rPr>
                <w:sz w:val="16"/>
              </w:rPr>
              <w:t>Major disaster</w:t>
            </w:r>
          </w:p>
        </w:tc>
        <w:tc>
          <w:tcPr>
            <w:tcW w:type="dxa" w:w="2618"/>
          </w:tcPr>
          <w:p>
            <w:pPr>
              <w:spacing w:after="0"/>
              <w:jc w:val="left"/>
            </w:pPr>
            <w:r>
              <w:rPr>
                <w:sz w:val="16"/>
              </w:rPr>
              <w:t>Severe Storms and Flooding</w:t>
            </w:r>
          </w:p>
        </w:tc>
        <w:tc>
          <w:tcPr>
            <w:tcW w:type="dxa" w:w="2077"/>
          </w:tcPr>
          <w:p>
            <w:pPr>
              <w:spacing w:after="0"/>
              <w:jc w:val="left"/>
            </w:pPr>
            <w:r>
              <w:rPr>
                <w:sz w:val="16"/>
              </w:rPr>
              <w:t>Inland Flooding</w:t>
            </w:r>
          </w:p>
        </w:tc>
        <w:tc>
          <w:tcPr>
            <w:tcW w:type="dxa" w:w="2902"/>
          </w:tcPr>
          <w:p>
            <w:pPr>
              <w:spacing w:after="0"/>
              <w:jc w:val="right"/>
            </w:pPr>
            <w:r>
              <w:rPr>
                <w:sz w:val="16"/>
              </w:rPr>
              <w:t>$5,634,948.61</w:t>
            </w:r>
          </w:p>
        </w:tc>
        <w:tc>
          <w:tcPr>
            <w:tcW w:type="dxa" w:w="783"/>
          </w:tcPr>
          <w:p>
            <w:pPr>
              <w:spacing w:after="0"/>
              <w:jc w:val="left"/>
            </w:pPr>
          </w:p>
        </w:tc>
        <w:tc>
          <w:tcPr>
            <w:tcW w:type="dxa" w:w="949"/>
          </w:tcPr>
          <w:p>
            <w:pPr>
              <w:spacing w:after="0"/>
              <w:jc w:val="left"/>
            </w:pPr>
          </w:p>
        </w:tc>
      </w:tr>
      <w:tr>
        <w:trPr>
          <w:cantSplit/>
        </w:trPr>
        <w:tc>
          <w:tcPr>
            <w:tcW w:type="dxa" w:w="1101"/>
          </w:tcPr>
          <w:p>
            <w:pPr>
              <w:spacing w:after="0"/>
              <w:jc w:val="left"/>
            </w:pPr>
            <w:r>
              <w:rPr>
                <w:sz w:val="16"/>
              </w:rPr>
              <w:t>2011-06-15</w:t>
            </w:r>
          </w:p>
        </w:tc>
        <w:tc>
          <w:tcPr>
            <w:tcW w:type="dxa" w:w="1101"/>
          </w:tcPr>
          <w:p>
            <w:pPr>
              <w:spacing w:after="0"/>
              <w:jc w:val="left"/>
            </w:pPr>
            <w:r>
              <w:rPr>
                <w:sz w:val="16"/>
              </w:rPr>
              <w:t>2011-04-23</w:t>
            </w:r>
          </w:p>
        </w:tc>
        <w:tc>
          <w:tcPr>
            <w:tcW w:type="dxa" w:w="1101"/>
          </w:tcPr>
          <w:p>
            <w:pPr>
              <w:spacing w:after="0"/>
              <w:jc w:val="left"/>
            </w:pPr>
            <w:r>
              <w:rPr>
                <w:sz w:val="16"/>
              </w:rPr>
              <w:t>DR-1995-VT</w:t>
            </w:r>
          </w:p>
        </w:tc>
        <w:tc>
          <w:tcPr>
            <w:tcW w:type="dxa" w:w="1480"/>
          </w:tcPr>
          <w:p>
            <w:pPr>
              <w:spacing w:after="0"/>
              <w:jc w:val="left"/>
            </w:pPr>
            <w:r>
              <w:rPr>
                <w:sz w:val="16"/>
              </w:rPr>
              <w:t>Major disaster</w:t>
            </w:r>
          </w:p>
        </w:tc>
        <w:tc>
          <w:tcPr>
            <w:tcW w:type="dxa" w:w="2618"/>
          </w:tcPr>
          <w:p>
            <w:pPr>
              <w:spacing w:after="0"/>
              <w:jc w:val="left"/>
            </w:pPr>
            <w:r>
              <w:rPr>
                <w:sz w:val="16"/>
              </w:rPr>
              <w:t>Severe Storms and Flooding</w:t>
            </w:r>
          </w:p>
        </w:tc>
        <w:tc>
          <w:tcPr>
            <w:tcW w:type="dxa" w:w="2077"/>
          </w:tcPr>
          <w:p>
            <w:pPr>
              <w:spacing w:after="0"/>
              <w:jc w:val="left"/>
            </w:pPr>
            <w:r>
              <w:rPr>
                <w:sz w:val="16"/>
              </w:rPr>
              <w:t>Inland Flooding</w:t>
            </w:r>
          </w:p>
        </w:tc>
        <w:tc>
          <w:tcPr>
            <w:tcW w:type="dxa" w:w="2902"/>
          </w:tcPr>
          <w:p>
            <w:pPr>
              <w:spacing w:after="0"/>
              <w:jc w:val="right"/>
            </w:pPr>
            <w:r>
              <w:rPr>
                <w:sz w:val="16"/>
              </w:rPr>
              <w:t>$7,837,564.51</w:t>
            </w:r>
          </w:p>
        </w:tc>
        <w:tc>
          <w:tcPr>
            <w:tcW w:type="dxa" w:w="783"/>
          </w:tcPr>
          <w:p>
            <w:pPr>
              <w:spacing w:after="0"/>
              <w:jc w:val="left"/>
            </w:pPr>
          </w:p>
        </w:tc>
        <w:tc>
          <w:tcPr>
            <w:tcW w:type="dxa" w:w="949"/>
          </w:tcPr>
          <w:p>
            <w:pPr>
              <w:spacing w:after="0"/>
              <w:jc w:val="left"/>
            </w:pPr>
          </w:p>
        </w:tc>
      </w:tr>
      <w:tr>
        <w:trPr>
          <w:cantSplit/>
        </w:trPr>
        <w:tc>
          <w:tcPr>
            <w:tcW w:type="dxa" w:w="1101"/>
          </w:tcPr>
          <w:p>
            <w:pPr>
              <w:spacing w:after="0"/>
              <w:jc w:val="left"/>
            </w:pPr>
            <w:r>
              <w:rPr>
                <w:sz w:val="16"/>
              </w:rPr>
              <w:t>2008-09-12</w:t>
            </w:r>
          </w:p>
        </w:tc>
        <w:tc>
          <w:tcPr>
            <w:tcW w:type="dxa" w:w="1101"/>
          </w:tcPr>
          <w:p>
            <w:pPr>
              <w:spacing w:after="0"/>
              <w:jc w:val="left"/>
            </w:pPr>
            <w:r>
              <w:rPr>
                <w:sz w:val="16"/>
              </w:rPr>
              <w:t>2008-07-21</w:t>
            </w:r>
          </w:p>
        </w:tc>
        <w:tc>
          <w:tcPr>
            <w:tcW w:type="dxa" w:w="1101"/>
          </w:tcPr>
          <w:p>
            <w:pPr>
              <w:spacing w:after="0"/>
              <w:jc w:val="left"/>
            </w:pPr>
            <w:r>
              <w:rPr>
                <w:sz w:val="16"/>
              </w:rPr>
              <w:t>DR-1790-VT</w:t>
            </w:r>
          </w:p>
        </w:tc>
        <w:tc>
          <w:tcPr>
            <w:tcW w:type="dxa" w:w="1480"/>
          </w:tcPr>
          <w:p>
            <w:pPr>
              <w:spacing w:after="0"/>
              <w:jc w:val="left"/>
            </w:pPr>
            <w:r>
              <w:rPr>
                <w:sz w:val="16"/>
              </w:rPr>
              <w:t>Major disaster</w:t>
            </w:r>
          </w:p>
        </w:tc>
        <w:tc>
          <w:tcPr>
            <w:tcW w:type="dxa" w:w="2618"/>
          </w:tcPr>
          <w:p>
            <w:pPr>
              <w:spacing w:after="0"/>
              <w:jc w:val="left"/>
            </w:pPr>
            <w:r>
              <w:rPr>
                <w:sz w:val="16"/>
              </w:rPr>
              <w:t>Severe Storms and Flooding</w:t>
            </w:r>
          </w:p>
        </w:tc>
        <w:tc>
          <w:tcPr>
            <w:tcW w:type="dxa" w:w="2077"/>
          </w:tcPr>
          <w:p>
            <w:pPr>
              <w:spacing w:after="0"/>
              <w:jc w:val="left"/>
            </w:pPr>
            <w:r>
              <w:rPr>
                <w:sz w:val="16"/>
              </w:rPr>
              <w:t>Inland Flooding</w:t>
            </w:r>
          </w:p>
        </w:tc>
        <w:tc>
          <w:tcPr>
            <w:tcW w:type="dxa" w:w="2902"/>
          </w:tcPr>
          <w:p>
            <w:pPr>
              <w:spacing w:after="0"/>
              <w:jc w:val="right"/>
            </w:pPr>
            <w:r>
              <w:rPr>
                <w:sz w:val="16"/>
              </w:rPr>
              <w:t>$741,767.08</w:t>
            </w:r>
          </w:p>
        </w:tc>
        <w:tc>
          <w:tcPr>
            <w:tcW w:type="dxa" w:w="783"/>
          </w:tcPr>
          <w:p>
            <w:pPr>
              <w:spacing w:after="0"/>
              <w:jc w:val="left"/>
            </w:pPr>
          </w:p>
        </w:tc>
        <w:tc>
          <w:tcPr>
            <w:tcW w:type="dxa" w:w="949"/>
          </w:tcPr>
          <w:p>
            <w:pPr>
              <w:spacing w:after="0"/>
              <w:jc w:val="left"/>
            </w:pPr>
          </w:p>
        </w:tc>
      </w:tr>
      <w:tr>
        <w:trPr>
          <w:cantSplit/>
        </w:trPr>
        <w:tc>
          <w:tcPr>
            <w:tcW w:type="dxa" w:w="1101"/>
          </w:tcPr>
          <w:p>
            <w:pPr>
              <w:spacing w:after="0"/>
              <w:jc w:val="left"/>
            </w:pPr>
            <w:r>
              <w:rPr>
                <w:sz w:val="16"/>
              </w:rPr>
              <w:t>2007-08-03</w:t>
            </w:r>
          </w:p>
        </w:tc>
        <w:tc>
          <w:tcPr>
            <w:tcW w:type="dxa" w:w="1101"/>
          </w:tcPr>
          <w:p>
            <w:pPr>
              <w:spacing w:after="0"/>
              <w:jc w:val="left"/>
            </w:pPr>
            <w:r>
              <w:rPr>
                <w:sz w:val="16"/>
              </w:rPr>
              <w:t>2007-07-09</w:t>
            </w:r>
          </w:p>
        </w:tc>
        <w:tc>
          <w:tcPr>
            <w:tcW w:type="dxa" w:w="1101"/>
          </w:tcPr>
          <w:p>
            <w:pPr>
              <w:spacing w:after="0"/>
              <w:jc w:val="left"/>
            </w:pPr>
            <w:r>
              <w:rPr>
                <w:sz w:val="16"/>
              </w:rPr>
              <w:t>DR-1715-VT</w:t>
            </w:r>
          </w:p>
        </w:tc>
        <w:tc>
          <w:tcPr>
            <w:tcW w:type="dxa" w:w="1480"/>
          </w:tcPr>
          <w:p>
            <w:pPr>
              <w:spacing w:after="0"/>
              <w:jc w:val="left"/>
            </w:pPr>
            <w:r>
              <w:rPr>
                <w:sz w:val="16"/>
              </w:rPr>
              <w:t>Major disaster</w:t>
            </w:r>
          </w:p>
        </w:tc>
        <w:tc>
          <w:tcPr>
            <w:tcW w:type="dxa" w:w="2618"/>
          </w:tcPr>
          <w:p>
            <w:pPr>
              <w:spacing w:after="0"/>
              <w:jc w:val="left"/>
            </w:pPr>
            <w:r>
              <w:rPr>
                <w:sz w:val="16"/>
              </w:rPr>
              <w:t>Severe Storms and Flooding</w:t>
            </w:r>
          </w:p>
        </w:tc>
        <w:tc>
          <w:tcPr>
            <w:tcW w:type="dxa" w:w="2077"/>
          </w:tcPr>
          <w:p>
            <w:pPr>
              <w:spacing w:after="0"/>
              <w:jc w:val="left"/>
            </w:pPr>
            <w:r>
              <w:rPr>
                <w:sz w:val="16"/>
              </w:rPr>
              <w:t>Inland Flooding</w:t>
            </w:r>
          </w:p>
        </w:tc>
        <w:tc>
          <w:tcPr>
            <w:tcW w:type="dxa" w:w="2902"/>
          </w:tcPr>
          <w:p>
            <w:pPr>
              <w:spacing w:after="0"/>
              <w:jc w:val="right"/>
            </w:pPr>
            <w:r>
              <w:rPr>
                <w:sz w:val="16"/>
              </w:rPr>
              <w:t>$1,097,752.82</w:t>
            </w:r>
          </w:p>
        </w:tc>
        <w:tc>
          <w:tcPr>
            <w:tcW w:type="dxa" w:w="783"/>
          </w:tcPr>
          <w:p>
            <w:pPr>
              <w:spacing w:after="0"/>
              <w:jc w:val="left"/>
            </w:pPr>
          </w:p>
        </w:tc>
        <w:tc>
          <w:tcPr>
            <w:tcW w:type="dxa" w:w="949"/>
          </w:tcPr>
          <w:p>
            <w:pPr>
              <w:spacing w:after="0"/>
              <w:jc w:val="left"/>
            </w:pPr>
          </w:p>
        </w:tc>
      </w:tr>
      <w:tr>
        <w:trPr>
          <w:cantSplit/>
        </w:trPr>
        <w:tc>
          <w:tcPr>
            <w:tcW w:type="dxa" w:w="1101"/>
          </w:tcPr>
          <w:p>
            <w:pPr>
              <w:spacing w:after="0"/>
              <w:jc w:val="left"/>
            </w:pPr>
            <w:r>
              <w:rPr>
                <w:sz w:val="16"/>
              </w:rPr>
              <w:t>1999-11-10</w:t>
            </w:r>
          </w:p>
        </w:tc>
        <w:tc>
          <w:tcPr>
            <w:tcW w:type="dxa" w:w="1101"/>
          </w:tcPr>
          <w:p>
            <w:pPr>
              <w:spacing w:after="0"/>
              <w:jc w:val="left"/>
            </w:pPr>
            <w:r>
              <w:rPr>
                <w:sz w:val="16"/>
              </w:rPr>
              <w:t>1999-09-16</w:t>
            </w:r>
          </w:p>
        </w:tc>
        <w:tc>
          <w:tcPr>
            <w:tcW w:type="dxa" w:w="1101"/>
          </w:tcPr>
          <w:p>
            <w:pPr>
              <w:spacing w:after="0"/>
              <w:jc w:val="left"/>
            </w:pPr>
            <w:r>
              <w:rPr>
                <w:sz w:val="16"/>
              </w:rPr>
              <w:t>DR-1307-VT</w:t>
            </w:r>
          </w:p>
        </w:tc>
        <w:tc>
          <w:tcPr>
            <w:tcW w:type="dxa" w:w="1480"/>
          </w:tcPr>
          <w:p>
            <w:pPr>
              <w:spacing w:after="0"/>
              <w:jc w:val="left"/>
            </w:pPr>
            <w:r>
              <w:rPr>
                <w:sz w:val="16"/>
              </w:rPr>
              <w:t>Major disaster</w:t>
            </w:r>
          </w:p>
        </w:tc>
        <w:tc>
          <w:tcPr>
            <w:tcW w:type="dxa" w:w="2618"/>
          </w:tcPr>
          <w:p>
            <w:pPr>
              <w:spacing w:after="0"/>
              <w:jc w:val="left"/>
            </w:pPr>
            <w:r>
              <w:rPr>
                <w:sz w:val="16"/>
              </w:rPr>
              <w:t>Tropical Storm Floyd</w:t>
            </w:r>
          </w:p>
        </w:tc>
        <w:tc>
          <w:tcPr>
            <w:tcW w:type="dxa" w:w="2077"/>
          </w:tcPr>
          <w:p>
            <w:pPr>
              <w:spacing w:after="0"/>
              <w:jc w:val="left"/>
            </w:pPr>
            <w:r>
              <w:rPr>
                <w:sz w:val="16"/>
              </w:rPr>
              <w:t>Hurricane; Inland Flooding</w:t>
            </w:r>
          </w:p>
        </w:tc>
        <w:tc>
          <w:tcPr>
            <w:tcW w:type="dxa" w:w="2902"/>
          </w:tcPr>
          <w:p>
            <w:pPr>
              <w:spacing w:after="0"/>
              <w:jc w:val="right"/>
            </w:pPr>
            <w:r>
              <w:rPr>
                <w:sz w:val="16"/>
              </w:rPr>
              <w:t>$111,969.48</w:t>
            </w:r>
          </w:p>
        </w:tc>
        <w:tc>
          <w:tcPr>
            <w:tcW w:type="dxa" w:w="783"/>
          </w:tcPr>
          <w:p>
            <w:pPr>
              <w:spacing w:after="0"/>
              <w:jc w:val="left"/>
            </w:pPr>
          </w:p>
        </w:tc>
        <w:tc>
          <w:tcPr>
            <w:tcW w:type="dxa" w:w="949"/>
          </w:tcPr>
          <w:p>
            <w:pPr>
              <w:spacing w:after="0"/>
              <w:jc w:val="left"/>
            </w:pPr>
          </w:p>
        </w:tc>
      </w:tr>
      <w:tr>
        <w:trPr>
          <w:cantSplit/>
        </w:trPr>
        <w:tc>
          <w:tcPr>
            <w:tcW w:type="dxa" w:w="1101"/>
          </w:tcPr>
          <w:p>
            <w:pPr>
              <w:spacing w:after="0"/>
              <w:jc w:val="left"/>
            </w:pPr>
            <w:r>
              <w:rPr>
                <w:sz w:val="16"/>
              </w:rPr>
              <w:t>1998-06-30</w:t>
            </w:r>
          </w:p>
        </w:tc>
        <w:tc>
          <w:tcPr>
            <w:tcW w:type="dxa" w:w="1101"/>
          </w:tcPr>
          <w:p>
            <w:pPr>
              <w:spacing w:after="0"/>
              <w:jc w:val="left"/>
            </w:pPr>
            <w:r>
              <w:rPr>
                <w:sz w:val="16"/>
              </w:rPr>
              <w:t>1998-06-17</w:t>
            </w:r>
          </w:p>
        </w:tc>
        <w:tc>
          <w:tcPr>
            <w:tcW w:type="dxa" w:w="1101"/>
          </w:tcPr>
          <w:p>
            <w:pPr>
              <w:spacing w:after="0"/>
              <w:jc w:val="left"/>
            </w:pPr>
            <w:r>
              <w:rPr>
                <w:sz w:val="16"/>
              </w:rPr>
              <w:t>DR-1228-VT</w:t>
            </w:r>
          </w:p>
        </w:tc>
        <w:tc>
          <w:tcPr>
            <w:tcW w:type="dxa" w:w="1480"/>
          </w:tcPr>
          <w:p>
            <w:pPr>
              <w:spacing w:after="0"/>
              <w:jc w:val="left"/>
            </w:pPr>
            <w:r>
              <w:rPr>
                <w:sz w:val="16"/>
              </w:rPr>
              <w:t>Major disaster</w:t>
            </w:r>
          </w:p>
        </w:tc>
        <w:tc>
          <w:tcPr>
            <w:tcW w:type="dxa" w:w="2618"/>
          </w:tcPr>
          <w:p>
            <w:pPr>
              <w:spacing w:after="0"/>
              <w:jc w:val="left"/>
            </w:pPr>
            <w:r>
              <w:rPr>
                <w:sz w:val="16"/>
              </w:rPr>
              <w:t>Severe Storms and Flooding</w:t>
            </w:r>
          </w:p>
        </w:tc>
        <w:tc>
          <w:tcPr>
            <w:tcW w:type="dxa" w:w="2077"/>
          </w:tcPr>
          <w:p>
            <w:pPr>
              <w:spacing w:after="0"/>
              <w:jc w:val="left"/>
            </w:pPr>
            <w:r>
              <w:rPr>
                <w:sz w:val="16"/>
              </w:rPr>
              <w:t>Inland Flooding</w:t>
            </w:r>
          </w:p>
        </w:tc>
        <w:tc>
          <w:tcPr>
            <w:tcW w:type="dxa" w:w="2902"/>
          </w:tcPr>
          <w:p>
            <w:pPr>
              <w:spacing w:after="0"/>
              <w:jc w:val="right"/>
            </w:pPr>
            <w:r>
              <w:rPr>
                <w:sz w:val="16"/>
              </w:rPr>
              <w:t>no Public Assistance recorded</w:t>
            </w:r>
          </w:p>
        </w:tc>
        <w:tc>
          <w:tcPr>
            <w:tcW w:type="dxa" w:w="783"/>
          </w:tcPr>
          <w:p>
            <w:pPr>
              <w:spacing w:after="0"/>
              <w:jc w:val="left"/>
            </w:pPr>
          </w:p>
        </w:tc>
        <w:tc>
          <w:tcPr>
            <w:tcW w:type="dxa" w:w="949"/>
          </w:tcPr>
          <w:p>
            <w:pPr>
              <w:spacing w:after="0"/>
              <w:jc w:val="left"/>
            </w:pPr>
          </w:p>
        </w:tc>
      </w:tr>
      <w:tr>
        <w:trPr>
          <w:cantSplit/>
        </w:trPr>
        <w:tc>
          <w:tcPr>
            <w:tcW w:type="dxa" w:w="1101"/>
          </w:tcPr>
          <w:p>
            <w:pPr>
              <w:spacing w:after="0"/>
              <w:jc w:val="left"/>
            </w:pPr>
            <w:r>
              <w:rPr>
                <w:sz w:val="16"/>
              </w:rPr>
              <w:t>1997-07-25</w:t>
            </w:r>
          </w:p>
        </w:tc>
        <w:tc>
          <w:tcPr>
            <w:tcW w:type="dxa" w:w="1101"/>
          </w:tcPr>
          <w:p>
            <w:pPr>
              <w:spacing w:after="0"/>
              <w:jc w:val="left"/>
            </w:pPr>
            <w:r>
              <w:rPr>
                <w:sz w:val="16"/>
              </w:rPr>
              <w:t>1997-07-15</w:t>
            </w:r>
          </w:p>
        </w:tc>
        <w:tc>
          <w:tcPr>
            <w:tcW w:type="dxa" w:w="1101"/>
          </w:tcPr>
          <w:p>
            <w:pPr>
              <w:spacing w:after="0"/>
              <w:jc w:val="left"/>
            </w:pPr>
            <w:r>
              <w:rPr>
                <w:sz w:val="16"/>
              </w:rPr>
              <w:t>DR-1184-VT</w:t>
            </w:r>
          </w:p>
        </w:tc>
        <w:tc>
          <w:tcPr>
            <w:tcW w:type="dxa" w:w="1480"/>
          </w:tcPr>
          <w:p>
            <w:pPr>
              <w:spacing w:after="0"/>
              <w:jc w:val="left"/>
            </w:pPr>
            <w:r>
              <w:rPr>
                <w:sz w:val="16"/>
              </w:rPr>
              <w:t>Major disaster</w:t>
            </w:r>
          </w:p>
        </w:tc>
        <w:tc>
          <w:tcPr>
            <w:tcW w:type="dxa" w:w="2618"/>
          </w:tcPr>
          <w:p>
            <w:pPr>
              <w:spacing w:after="0"/>
              <w:jc w:val="left"/>
            </w:pPr>
            <w:r>
              <w:rPr>
                <w:sz w:val="16"/>
              </w:rPr>
              <w:t>Excessive Rainfall, High Winds, and Flooding</w:t>
            </w:r>
          </w:p>
        </w:tc>
        <w:tc>
          <w:tcPr>
            <w:tcW w:type="dxa" w:w="2077"/>
          </w:tcPr>
          <w:p>
            <w:pPr>
              <w:spacing w:after="0"/>
              <w:jc w:val="left"/>
            </w:pPr>
            <w:r>
              <w:rPr>
                <w:sz w:val="16"/>
              </w:rPr>
              <w:t>Inland Flooding</w:t>
            </w:r>
          </w:p>
        </w:tc>
        <w:tc>
          <w:tcPr>
            <w:tcW w:type="dxa" w:w="2902"/>
          </w:tcPr>
          <w:p>
            <w:pPr>
              <w:spacing w:after="0"/>
              <w:jc w:val="right"/>
            </w:pPr>
            <w:r>
              <w:rPr>
                <w:sz w:val="16"/>
              </w:rPr>
              <w:t>no Public Assistance recorded</w:t>
            </w:r>
          </w:p>
        </w:tc>
        <w:tc>
          <w:tcPr>
            <w:tcW w:type="dxa" w:w="783"/>
          </w:tcPr>
          <w:p>
            <w:pPr>
              <w:spacing w:after="0"/>
              <w:jc w:val="left"/>
            </w:pPr>
          </w:p>
        </w:tc>
        <w:tc>
          <w:tcPr>
            <w:tcW w:type="dxa" w:w="949"/>
          </w:tcPr>
          <w:p>
            <w:pPr>
              <w:spacing w:after="0"/>
              <w:jc w:val="left"/>
            </w:pPr>
          </w:p>
        </w:tc>
      </w:tr>
      <w:tr>
        <w:trPr>
          <w:cantSplit/>
        </w:trPr>
        <w:tc>
          <w:tcPr>
            <w:tcW w:type="dxa" w:w="1101"/>
          </w:tcPr>
          <w:p>
            <w:pPr>
              <w:spacing w:after="0"/>
              <w:jc w:val="left"/>
            </w:pPr>
            <w:r>
              <w:rPr>
                <w:sz w:val="16"/>
              </w:rPr>
              <w:t>1996-02-13</w:t>
            </w:r>
          </w:p>
        </w:tc>
        <w:tc>
          <w:tcPr>
            <w:tcW w:type="dxa" w:w="1101"/>
          </w:tcPr>
          <w:p>
            <w:pPr>
              <w:spacing w:after="0"/>
              <w:jc w:val="left"/>
            </w:pPr>
            <w:r>
              <w:rPr>
                <w:sz w:val="16"/>
              </w:rPr>
              <w:t>1996-01-19</w:t>
            </w:r>
          </w:p>
        </w:tc>
        <w:tc>
          <w:tcPr>
            <w:tcW w:type="dxa" w:w="1101"/>
          </w:tcPr>
          <w:p>
            <w:pPr>
              <w:spacing w:after="0"/>
              <w:jc w:val="left"/>
            </w:pPr>
            <w:r>
              <w:rPr>
                <w:sz w:val="16"/>
              </w:rPr>
              <w:t>DR-1101-VT</w:t>
            </w:r>
          </w:p>
        </w:tc>
        <w:tc>
          <w:tcPr>
            <w:tcW w:type="dxa" w:w="1480"/>
          </w:tcPr>
          <w:p>
            <w:pPr>
              <w:spacing w:after="0"/>
              <w:jc w:val="left"/>
            </w:pPr>
            <w:r>
              <w:rPr>
                <w:sz w:val="16"/>
              </w:rPr>
              <w:t>Major disaster</w:t>
            </w:r>
          </w:p>
        </w:tc>
        <w:tc>
          <w:tcPr>
            <w:tcW w:type="dxa" w:w="2618"/>
          </w:tcPr>
          <w:p>
            <w:pPr>
              <w:spacing w:after="0"/>
              <w:jc w:val="left"/>
            </w:pPr>
            <w:r>
              <w:rPr>
                <w:sz w:val="16"/>
              </w:rPr>
              <w:t>Ice Jams and Flooding</w:t>
            </w:r>
          </w:p>
        </w:tc>
        <w:tc>
          <w:tcPr>
            <w:tcW w:type="dxa" w:w="2077"/>
          </w:tcPr>
          <w:p>
            <w:pPr>
              <w:spacing w:after="0"/>
              <w:jc w:val="left"/>
            </w:pPr>
            <w:r>
              <w:rPr>
                <w:sz w:val="16"/>
              </w:rPr>
              <w:t>Inland Flooding (primary); also designated: Winter Weather</w:t>
            </w:r>
          </w:p>
        </w:tc>
        <w:tc>
          <w:tcPr>
            <w:tcW w:type="dxa" w:w="2902"/>
          </w:tcPr>
          <w:p>
            <w:pPr>
              <w:spacing w:after="0"/>
              <w:jc w:val="right"/>
            </w:pPr>
            <w:r>
              <w:rPr>
                <w:sz w:val="16"/>
              </w:rPr>
              <w:t>no Public Assistance recorded</w:t>
            </w:r>
          </w:p>
        </w:tc>
        <w:tc>
          <w:tcPr>
            <w:tcW w:type="dxa" w:w="783"/>
          </w:tcPr>
          <w:p>
            <w:pPr>
              <w:spacing w:after="0"/>
              <w:jc w:val="left"/>
            </w:pPr>
          </w:p>
        </w:tc>
        <w:tc>
          <w:tcPr>
            <w:tcW w:type="dxa" w:w="949"/>
          </w:tcPr>
          <w:p>
            <w:pPr>
              <w:spacing w:after="0"/>
              <w:jc w:val="left"/>
            </w:pPr>
          </w:p>
        </w:tc>
      </w:tr>
      <w:tr>
        <w:trPr>
          <w:cantSplit/>
        </w:trPr>
        <w:tc>
          <w:tcPr>
            <w:tcW w:type="dxa" w:w="1101"/>
          </w:tcPr>
          <w:p>
            <w:pPr>
              <w:spacing w:after="0"/>
              <w:jc w:val="left"/>
            </w:pPr>
            <w:r>
              <w:rPr>
                <w:sz w:val="16"/>
              </w:rPr>
              <w:t>1995-08-16</w:t>
            </w:r>
          </w:p>
        </w:tc>
        <w:tc>
          <w:tcPr>
            <w:tcW w:type="dxa" w:w="1101"/>
          </w:tcPr>
          <w:p>
            <w:pPr>
              <w:spacing w:after="0"/>
              <w:jc w:val="left"/>
            </w:pPr>
            <w:r>
              <w:rPr>
                <w:sz w:val="16"/>
              </w:rPr>
              <w:t>1995-08-04</w:t>
            </w:r>
          </w:p>
        </w:tc>
        <w:tc>
          <w:tcPr>
            <w:tcW w:type="dxa" w:w="1101"/>
          </w:tcPr>
          <w:p>
            <w:pPr>
              <w:spacing w:after="0"/>
              <w:jc w:val="left"/>
            </w:pPr>
            <w:r>
              <w:rPr>
                <w:sz w:val="16"/>
              </w:rPr>
              <w:t>DR-1063-VT</w:t>
            </w:r>
          </w:p>
        </w:tc>
        <w:tc>
          <w:tcPr>
            <w:tcW w:type="dxa" w:w="1480"/>
          </w:tcPr>
          <w:p>
            <w:pPr>
              <w:spacing w:after="0"/>
              <w:jc w:val="left"/>
            </w:pPr>
            <w:r>
              <w:rPr>
                <w:sz w:val="16"/>
              </w:rPr>
              <w:t>Major disaster</w:t>
            </w:r>
          </w:p>
        </w:tc>
        <w:tc>
          <w:tcPr>
            <w:tcW w:type="dxa" w:w="2618"/>
          </w:tcPr>
          <w:p>
            <w:pPr>
              <w:spacing w:after="0"/>
              <w:jc w:val="left"/>
            </w:pPr>
            <w:r>
              <w:rPr>
                <w:sz w:val="16"/>
              </w:rPr>
              <w:t>Excessive Rainfall, Flooding</w:t>
            </w:r>
          </w:p>
        </w:tc>
        <w:tc>
          <w:tcPr>
            <w:tcW w:type="dxa" w:w="2077"/>
          </w:tcPr>
          <w:p>
            <w:pPr>
              <w:spacing w:after="0"/>
              <w:jc w:val="left"/>
            </w:pPr>
            <w:r>
              <w:rPr>
                <w:sz w:val="16"/>
              </w:rPr>
              <w:t>Inland Flooding</w:t>
            </w:r>
          </w:p>
        </w:tc>
        <w:tc>
          <w:tcPr>
            <w:tcW w:type="dxa" w:w="2902"/>
          </w:tcPr>
          <w:p>
            <w:pPr>
              <w:spacing w:after="0"/>
              <w:jc w:val="right"/>
            </w:pPr>
            <w:r>
              <w:rPr>
                <w:sz w:val="16"/>
              </w:rPr>
              <w:t>no Public Assistance recorded</w:t>
            </w:r>
          </w:p>
        </w:tc>
        <w:tc>
          <w:tcPr>
            <w:tcW w:type="dxa" w:w="783"/>
          </w:tcPr>
          <w:p>
            <w:pPr>
              <w:spacing w:after="0"/>
              <w:jc w:val="left"/>
            </w:pPr>
          </w:p>
        </w:tc>
        <w:tc>
          <w:tcPr>
            <w:tcW w:type="dxa" w:w="949"/>
          </w:tcPr>
          <w:p>
            <w:pPr>
              <w:spacing w:after="0"/>
              <w:jc w:val="left"/>
            </w:pPr>
          </w:p>
        </w:tc>
      </w:tr>
      <w:tr>
        <w:trPr>
          <w:cantSplit/>
        </w:trPr>
        <w:tc>
          <w:tcPr>
            <w:tcW w:type="dxa" w:w="1101"/>
          </w:tcPr>
          <w:p>
            <w:pPr>
              <w:spacing w:after="0"/>
              <w:jc w:val="left"/>
            </w:pPr>
            <w:r>
              <w:rPr>
                <w:sz w:val="16"/>
              </w:rPr>
              <w:t>1992-03-18</w:t>
            </w:r>
          </w:p>
        </w:tc>
        <w:tc>
          <w:tcPr>
            <w:tcW w:type="dxa" w:w="1101"/>
          </w:tcPr>
          <w:p>
            <w:pPr>
              <w:spacing w:after="0"/>
              <w:jc w:val="left"/>
            </w:pPr>
            <w:r>
              <w:rPr>
                <w:sz w:val="16"/>
              </w:rPr>
              <w:t>1992-03-11</w:t>
            </w:r>
          </w:p>
        </w:tc>
        <w:tc>
          <w:tcPr>
            <w:tcW w:type="dxa" w:w="1101"/>
          </w:tcPr>
          <w:p>
            <w:pPr>
              <w:spacing w:after="0"/>
              <w:jc w:val="left"/>
            </w:pPr>
            <w:r>
              <w:rPr>
                <w:sz w:val="16"/>
              </w:rPr>
              <w:t>DR-938-VT</w:t>
            </w:r>
          </w:p>
        </w:tc>
        <w:tc>
          <w:tcPr>
            <w:tcW w:type="dxa" w:w="1480"/>
          </w:tcPr>
          <w:p>
            <w:pPr>
              <w:spacing w:after="0"/>
              <w:jc w:val="left"/>
            </w:pPr>
            <w:r>
              <w:rPr>
                <w:sz w:val="16"/>
              </w:rPr>
              <w:t>Major disaster</w:t>
            </w:r>
          </w:p>
        </w:tc>
        <w:tc>
          <w:tcPr>
            <w:tcW w:type="dxa" w:w="2618"/>
          </w:tcPr>
          <w:p>
            <w:pPr>
              <w:spacing w:after="0"/>
              <w:jc w:val="left"/>
            </w:pPr>
            <w:r>
              <w:rPr>
                <w:sz w:val="16"/>
              </w:rPr>
              <w:t>Heavy Rains, Ice Jams &amp; Flooding</w:t>
            </w:r>
          </w:p>
        </w:tc>
        <w:tc>
          <w:tcPr>
            <w:tcW w:type="dxa" w:w="2077"/>
          </w:tcPr>
          <w:p>
            <w:pPr>
              <w:spacing w:after="0"/>
              <w:jc w:val="left"/>
            </w:pPr>
            <w:r>
              <w:rPr>
                <w:sz w:val="16"/>
              </w:rPr>
              <w:t>Inland Flooding</w:t>
            </w:r>
          </w:p>
        </w:tc>
        <w:tc>
          <w:tcPr>
            <w:tcW w:type="dxa" w:w="2902"/>
          </w:tcPr>
          <w:p>
            <w:pPr>
              <w:spacing w:after="0"/>
              <w:jc w:val="right"/>
            </w:pPr>
            <w:r>
              <w:rPr>
                <w:sz w:val="16"/>
              </w:rPr>
              <w:t>no Public Assistance recorded</w:t>
            </w:r>
          </w:p>
        </w:tc>
        <w:tc>
          <w:tcPr>
            <w:tcW w:type="dxa" w:w="783"/>
          </w:tcPr>
          <w:p>
            <w:pPr>
              <w:spacing w:after="0"/>
              <w:jc w:val="left"/>
            </w:pPr>
          </w:p>
        </w:tc>
        <w:tc>
          <w:tcPr>
            <w:tcW w:type="dxa" w:w="949"/>
          </w:tcPr>
          <w:p>
            <w:pPr>
              <w:spacing w:after="0"/>
              <w:jc w:val="left"/>
            </w:pPr>
          </w:p>
        </w:tc>
      </w:tr>
      <w:tr>
        <w:trPr>
          <w:cantSplit/>
        </w:trPr>
        <w:tc>
          <w:tcPr>
            <w:tcW w:type="dxa" w:w="1101"/>
          </w:tcPr>
          <w:p>
            <w:pPr>
              <w:spacing w:after="0"/>
              <w:jc w:val="left"/>
            </w:pPr>
            <w:r>
              <w:rPr>
                <w:sz w:val="16"/>
              </w:rPr>
              <w:t>1990-07-25</w:t>
            </w:r>
          </w:p>
        </w:tc>
        <w:tc>
          <w:tcPr>
            <w:tcW w:type="dxa" w:w="1101"/>
          </w:tcPr>
          <w:p>
            <w:pPr>
              <w:spacing w:after="0"/>
              <w:jc w:val="left"/>
            </w:pPr>
            <w:r>
              <w:rPr>
                <w:sz w:val="16"/>
              </w:rPr>
              <w:t>1990-07-04</w:t>
            </w:r>
          </w:p>
        </w:tc>
        <w:tc>
          <w:tcPr>
            <w:tcW w:type="dxa" w:w="1101"/>
          </w:tcPr>
          <w:p>
            <w:pPr>
              <w:spacing w:after="0"/>
              <w:jc w:val="left"/>
            </w:pPr>
            <w:r>
              <w:rPr>
                <w:sz w:val="16"/>
              </w:rPr>
              <w:t>DR-875-VT</w:t>
            </w:r>
          </w:p>
        </w:tc>
        <w:tc>
          <w:tcPr>
            <w:tcW w:type="dxa" w:w="1480"/>
          </w:tcPr>
          <w:p>
            <w:pPr>
              <w:spacing w:after="0"/>
              <w:jc w:val="left"/>
            </w:pPr>
            <w:r>
              <w:rPr>
                <w:sz w:val="16"/>
              </w:rPr>
              <w:t>Major disaster</w:t>
            </w:r>
          </w:p>
        </w:tc>
        <w:tc>
          <w:tcPr>
            <w:tcW w:type="dxa" w:w="2618"/>
          </w:tcPr>
          <w:p>
            <w:pPr>
              <w:spacing w:after="0"/>
              <w:jc w:val="left"/>
            </w:pPr>
            <w:r>
              <w:rPr>
                <w:sz w:val="16"/>
              </w:rPr>
              <w:t>Severe Storms &amp; Flooding</w:t>
            </w:r>
          </w:p>
        </w:tc>
        <w:tc>
          <w:tcPr>
            <w:tcW w:type="dxa" w:w="2077"/>
          </w:tcPr>
          <w:p>
            <w:pPr>
              <w:spacing w:after="0"/>
              <w:jc w:val="left"/>
            </w:pPr>
            <w:r>
              <w:rPr>
                <w:sz w:val="16"/>
              </w:rPr>
              <w:t>Inland Flooding</w:t>
            </w:r>
          </w:p>
        </w:tc>
        <w:tc>
          <w:tcPr>
            <w:tcW w:type="dxa" w:w="2902"/>
          </w:tcPr>
          <w:p>
            <w:pPr>
              <w:spacing w:after="0"/>
              <w:jc w:val="right"/>
            </w:pPr>
            <w:r>
              <w:rPr>
                <w:sz w:val="16"/>
              </w:rPr>
              <w:t>no Public Assistance recorded</w:t>
            </w:r>
          </w:p>
        </w:tc>
        <w:tc>
          <w:tcPr>
            <w:tcW w:type="dxa" w:w="783"/>
          </w:tcPr>
          <w:p>
            <w:pPr>
              <w:spacing w:after="0"/>
              <w:jc w:val="left"/>
            </w:pPr>
          </w:p>
        </w:tc>
        <w:tc>
          <w:tcPr>
            <w:tcW w:type="dxa" w:w="949"/>
          </w:tcPr>
          <w:p>
            <w:pPr>
              <w:spacing w:after="0"/>
              <w:jc w:val="left"/>
            </w:pPr>
          </w:p>
        </w:tc>
      </w:tr>
      <w:tr>
        <w:trPr>
          <w:cantSplit/>
        </w:trPr>
        <w:tc>
          <w:tcPr>
            <w:tcW w:type="dxa" w:w="1101"/>
          </w:tcPr>
          <w:p>
            <w:pPr>
              <w:spacing w:after="0"/>
              <w:jc w:val="left"/>
            </w:pPr>
            <w:r>
              <w:rPr>
                <w:sz w:val="16"/>
              </w:rPr>
              <w:t>1989-09-11</w:t>
            </w:r>
          </w:p>
        </w:tc>
        <w:tc>
          <w:tcPr>
            <w:tcW w:type="dxa" w:w="1101"/>
          </w:tcPr>
          <w:p>
            <w:pPr>
              <w:spacing w:after="0"/>
              <w:jc w:val="left"/>
            </w:pPr>
            <w:r>
              <w:rPr>
                <w:sz w:val="16"/>
              </w:rPr>
              <w:t>1989-08-04</w:t>
            </w:r>
          </w:p>
        </w:tc>
        <w:tc>
          <w:tcPr>
            <w:tcW w:type="dxa" w:w="1101"/>
          </w:tcPr>
          <w:p>
            <w:pPr>
              <w:spacing w:after="0"/>
              <w:jc w:val="left"/>
            </w:pPr>
            <w:r>
              <w:rPr>
                <w:sz w:val="16"/>
              </w:rPr>
              <w:t>DR-840-VT</w:t>
            </w:r>
          </w:p>
        </w:tc>
        <w:tc>
          <w:tcPr>
            <w:tcW w:type="dxa" w:w="1480"/>
          </w:tcPr>
          <w:p>
            <w:pPr>
              <w:spacing w:after="0"/>
              <w:jc w:val="left"/>
            </w:pPr>
            <w:r>
              <w:rPr>
                <w:sz w:val="16"/>
              </w:rPr>
              <w:t>Major disaster</w:t>
            </w:r>
          </w:p>
        </w:tc>
        <w:tc>
          <w:tcPr>
            <w:tcW w:type="dxa" w:w="2618"/>
          </w:tcPr>
          <w:p>
            <w:pPr>
              <w:spacing w:after="0"/>
              <w:jc w:val="left"/>
            </w:pPr>
            <w:r>
              <w:rPr>
                <w:sz w:val="16"/>
              </w:rPr>
              <w:t>Severe Storms &amp; Flooding</w:t>
            </w:r>
          </w:p>
        </w:tc>
        <w:tc>
          <w:tcPr>
            <w:tcW w:type="dxa" w:w="2077"/>
          </w:tcPr>
          <w:p>
            <w:pPr>
              <w:spacing w:after="0"/>
              <w:jc w:val="left"/>
            </w:pPr>
            <w:r>
              <w:rPr>
                <w:sz w:val="16"/>
              </w:rPr>
              <w:t>Inland Flooding</w:t>
            </w:r>
          </w:p>
        </w:tc>
        <w:tc>
          <w:tcPr>
            <w:tcW w:type="dxa" w:w="2902"/>
          </w:tcPr>
          <w:p>
            <w:pPr>
              <w:spacing w:after="0"/>
              <w:jc w:val="right"/>
            </w:pPr>
            <w:r>
              <w:rPr>
                <w:sz w:val="16"/>
              </w:rPr>
              <w:t>no Public Assistance recorded</w:t>
            </w:r>
          </w:p>
        </w:tc>
        <w:tc>
          <w:tcPr>
            <w:tcW w:type="dxa" w:w="783"/>
          </w:tcPr>
          <w:p>
            <w:pPr>
              <w:spacing w:after="0"/>
              <w:jc w:val="left"/>
            </w:pPr>
          </w:p>
        </w:tc>
        <w:tc>
          <w:tcPr>
            <w:tcW w:type="dxa" w:w="949"/>
          </w:tcPr>
          <w:p>
            <w:pPr>
              <w:spacing w:after="0"/>
              <w:jc w:val="left"/>
            </w:pPr>
          </w:p>
        </w:tc>
      </w:tr>
      <w:tr>
        <w:trPr>
          <w:cantSplit/>
        </w:trPr>
        <w:tc>
          <w:tcPr>
            <w:tcW w:type="dxa" w:w="1101"/>
          </w:tcPr>
          <w:p>
            <w:pPr>
              <w:spacing w:after="0"/>
              <w:jc w:val="left"/>
            </w:pPr>
            <w:r>
              <w:rPr>
                <w:sz w:val="16"/>
              </w:rPr>
              <w:t>1984-06-18</w:t>
            </w:r>
          </w:p>
        </w:tc>
        <w:tc>
          <w:tcPr>
            <w:tcW w:type="dxa" w:w="1101"/>
          </w:tcPr>
          <w:p>
            <w:pPr>
              <w:spacing w:after="0"/>
              <w:jc w:val="left"/>
            </w:pPr>
            <w:r>
              <w:rPr>
                <w:sz w:val="16"/>
              </w:rPr>
              <w:t>1984-06-06</w:t>
            </w:r>
          </w:p>
        </w:tc>
        <w:tc>
          <w:tcPr>
            <w:tcW w:type="dxa" w:w="1101"/>
          </w:tcPr>
          <w:p>
            <w:pPr>
              <w:spacing w:after="0"/>
              <w:jc w:val="left"/>
            </w:pPr>
            <w:r>
              <w:rPr>
                <w:sz w:val="16"/>
              </w:rPr>
              <w:t>DR-712-VT</w:t>
            </w:r>
          </w:p>
        </w:tc>
        <w:tc>
          <w:tcPr>
            <w:tcW w:type="dxa" w:w="1480"/>
          </w:tcPr>
          <w:p>
            <w:pPr>
              <w:spacing w:after="0"/>
              <w:jc w:val="left"/>
            </w:pPr>
            <w:r>
              <w:rPr>
                <w:sz w:val="16"/>
              </w:rPr>
              <w:t>Major disaster</w:t>
            </w:r>
          </w:p>
        </w:tc>
        <w:tc>
          <w:tcPr>
            <w:tcW w:type="dxa" w:w="2618"/>
          </w:tcPr>
          <w:p>
            <w:pPr>
              <w:spacing w:after="0"/>
              <w:jc w:val="left"/>
            </w:pPr>
            <w:r>
              <w:rPr>
                <w:sz w:val="16"/>
              </w:rPr>
              <w:t>Severe Storms &amp; Flooding</w:t>
            </w:r>
          </w:p>
        </w:tc>
        <w:tc>
          <w:tcPr>
            <w:tcW w:type="dxa" w:w="2077"/>
          </w:tcPr>
          <w:p>
            <w:pPr>
              <w:spacing w:after="0"/>
              <w:jc w:val="left"/>
            </w:pPr>
            <w:r>
              <w:rPr>
                <w:sz w:val="16"/>
              </w:rPr>
              <w:t>Inland Flooding</w:t>
            </w:r>
          </w:p>
        </w:tc>
        <w:tc>
          <w:tcPr>
            <w:tcW w:type="dxa" w:w="2902"/>
          </w:tcPr>
          <w:p>
            <w:pPr>
              <w:spacing w:after="0"/>
              <w:jc w:val="right"/>
            </w:pPr>
            <w:r>
              <w:rPr>
                <w:sz w:val="16"/>
              </w:rPr>
              <w:t>no Public Assistance recorded</w:t>
            </w:r>
          </w:p>
        </w:tc>
        <w:tc>
          <w:tcPr>
            <w:tcW w:type="dxa" w:w="783"/>
          </w:tcPr>
          <w:p>
            <w:pPr>
              <w:spacing w:after="0"/>
              <w:jc w:val="left"/>
            </w:pPr>
          </w:p>
        </w:tc>
        <w:tc>
          <w:tcPr>
            <w:tcW w:type="dxa" w:w="949"/>
          </w:tcPr>
          <w:p>
            <w:pPr>
              <w:spacing w:after="0"/>
              <w:jc w:val="left"/>
            </w:pPr>
          </w:p>
        </w:tc>
      </w:tr>
      <w:tr>
        <w:trPr>
          <w:cantSplit/>
        </w:trPr>
        <w:tc>
          <w:tcPr>
            <w:tcW w:type="dxa" w:w="1101"/>
          </w:tcPr>
          <w:p>
            <w:pPr>
              <w:spacing w:after="0"/>
              <w:jc w:val="left"/>
            </w:pPr>
            <w:r>
              <w:rPr>
                <w:sz w:val="16"/>
              </w:rPr>
              <w:t>1976-08-05</w:t>
            </w:r>
          </w:p>
        </w:tc>
        <w:tc>
          <w:tcPr>
            <w:tcW w:type="dxa" w:w="1101"/>
          </w:tcPr>
          <w:p>
            <w:pPr>
              <w:spacing w:after="0"/>
              <w:jc w:val="left"/>
            </w:pPr>
            <w:r>
              <w:rPr>
                <w:sz w:val="16"/>
              </w:rPr>
              <w:t>1976-08-05</w:t>
            </w:r>
          </w:p>
        </w:tc>
        <w:tc>
          <w:tcPr>
            <w:tcW w:type="dxa" w:w="1101"/>
          </w:tcPr>
          <w:p>
            <w:pPr>
              <w:spacing w:after="0"/>
              <w:jc w:val="left"/>
            </w:pPr>
            <w:r>
              <w:rPr>
                <w:sz w:val="16"/>
              </w:rPr>
              <w:t>DR-518-VT</w:t>
            </w:r>
          </w:p>
        </w:tc>
        <w:tc>
          <w:tcPr>
            <w:tcW w:type="dxa" w:w="1480"/>
          </w:tcPr>
          <w:p>
            <w:pPr>
              <w:spacing w:after="0"/>
              <w:jc w:val="left"/>
            </w:pPr>
            <w:r>
              <w:rPr>
                <w:sz w:val="16"/>
              </w:rPr>
              <w:t>Major disaster</w:t>
            </w:r>
          </w:p>
        </w:tc>
        <w:tc>
          <w:tcPr>
            <w:tcW w:type="dxa" w:w="2618"/>
          </w:tcPr>
          <w:p>
            <w:pPr>
              <w:spacing w:after="0"/>
              <w:jc w:val="left"/>
            </w:pPr>
            <w:r>
              <w:rPr>
                <w:sz w:val="16"/>
              </w:rPr>
              <w:t>Severe Storms, High Winds &amp; Flooding</w:t>
            </w:r>
          </w:p>
        </w:tc>
        <w:tc>
          <w:tcPr>
            <w:tcW w:type="dxa" w:w="2077"/>
          </w:tcPr>
          <w:p>
            <w:pPr>
              <w:spacing w:after="0"/>
              <w:jc w:val="left"/>
            </w:pPr>
            <w:r>
              <w:rPr>
                <w:sz w:val="16"/>
              </w:rPr>
              <w:t>Inland Flooding (primary); also designated: Strong Wind</w:t>
            </w:r>
          </w:p>
        </w:tc>
        <w:tc>
          <w:tcPr>
            <w:tcW w:type="dxa" w:w="2902"/>
          </w:tcPr>
          <w:p>
            <w:pPr>
              <w:spacing w:after="0"/>
              <w:jc w:val="right"/>
            </w:pPr>
            <w:r>
              <w:rPr>
                <w:sz w:val="16"/>
              </w:rPr>
              <w:t>no Public Assistance recorded</w:t>
            </w:r>
          </w:p>
        </w:tc>
        <w:tc>
          <w:tcPr>
            <w:tcW w:type="dxa" w:w="783"/>
          </w:tcPr>
          <w:p>
            <w:pPr>
              <w:spacing w:after="0"/>
              <w:jc w:val="left"/>
            </w:pPr>
          </w:p>
        </w:tc>
        <w:tc>
          <w:tcPr>
            <w:tcW w:type="dxa" w:w="949"/>
          </w:tcPr>
          <w:p>
            <w:pPr>
              <w:spacing w:after="0"/>
              <w:jc w:val="left"/>
            </w:pPr>
          </w:p>
        </w:tc>
      </w:tr>
      <w:tr>
        <w:trPr>
          <w:cantSplit/>
        </w:trPr>
        <w:tc>
          <w:tcPr>
            <w:tcW w:type="dxa" w:w="1101"/>
          </w:tcPr>
          <w:p>
            <w:pPr>
              <w:spacing w:after="0"/>
              <w:jc w:val="left"/>
            </w:pPr>
            <w:r>
              <w:rPr>
                <w:sz w:val="16"/>
              </w:rPr>
              <w:t>1973-07-06</w:t>
            </w:r>
          </w:p>
        </w:tc>
        <w:tc>
          <w:tcPr>
            <w:tcW w:type="dxa" w:w="1101"/>
          </w:tcPr>
          <w:p>
            <w:pPr>
              <w:spacing w:after="0"/>
              <w:jc w:val="left"/>
            </w:pPr>
            <w:r>
              <w:rPr>
                <w:sz w:val="16"/>
              </w:rPr>
              <w:t>1973-07-06</w:t>
            </w:r>
          </w:p>
        </w:tc>
        <w:tc>
          <w:tcPr>
            <w:tcW w:type="dxa" w:w="1101"/>
          </w:tcPr>
          <w:p>
            <w:pPr>
              <w:spacing w:after="0"/>
              <w:jc w:val="left"/>
            </w:pPr>
            <w:r>
              <w:rPr>
                <w:sz w:val="16"/>
              </w:rPr>
              <w:t>DR-397-VT</w:t>
            </w:r>
          </w:p>
        </w:tc>
        <w:tc>
          <w:tcPr>
            <w:tcW w:type="dxa" w:w="1480"/>
          </w:tcPr>
          <w:p>
            <w:pPr>
              <w:spacing w:after="0"/>
              <w:jc w:val="left"/>
            </w:pPr>
            <w:r>
              <w:rPr>
                <w:sz w:val="16"/>
              </w:rPr>
              <w:t>Major disaster</w:t>
            </w:r>
          </w:p>
        </w:tc>
        <w:tc>
          <w:tcPr>
            <w:tcW w:type="dxa" w:w="2618"/>
          </w:tcPr>
          <w:p>
            <w:pPr>
              <w:spacing w:after="0"/>
              <w:jc w:val="left"/>
            </w:pPr>
            <w:r>
              <w:rPr>
                <w:sz w:val="16"/>
              </w:rPr>
              <w:t>Severe Storms, Flooding, &amp; Landslides</w:t>
            </w:r>
          </w:p>
        </w:tc>
        <w:tc>
          <w:tcPr>
            <w:tcW w:type="dxa" w:w="2077"/>
          </w:tcPr>
          <w:p>
            <w:pPr>
              <w:spacing w:after="0"/>
              <w:jc w:val="left"/>
            </w:pPr>
            <w:r>
              <w:rPr>
                <w:sz w:val="16"/>
              </w:rPr>
              <w:t>Inland Flooding (primary); also designated: Landslide</w:t>
            </w:r>
          </w:p>
        </w:tc>
        <w:tc>
          <w:tcPr>
            <w:tcW w:type="dxa" w:w="2902"/>
          </w:tcPr>
          <w:p>
            <w:pPr>
              <w:spacing w:after="0"/>
              <w:jc w:val="right"/>
            </w:pPr>
            <w:r>
              <w:rPr>
                <w:sz w:val="16"/>
              </w:rPr>
              <w:t>no Public Assistance recorded</w:t>
            </w:r>
          </w:p>
        </w:tc>
        <w:tc>
          <w:tcPr>
            <w:tcW w:type="dxa" w:w="783"/>
          </w:tcPr>
          <w:p>
            <w:pPr>
              <w:spacing w:after="0"/>
              <w:jc w:val="left"/>
            </w:pPr>
          </w:p>
        </w:tc>
        <w:tc>
          <w:tcPr>
            <w:tcW w:type="dxa" w:w="949"/>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the whole county's applicants, including state agencies FEMA files there (federal share obligated, nominal dollars); statewide rows are on the state page; this town's own matched Public Assistance is in B1-f.</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349"/>
        <w:gridCol w:w="2349"/>
        <w:gridCol w:w="2146"/>
        <w:gridCol w:w="3158"/>
        <w:gridCol w:w="2167"/>
        <w:gridCol w:w="1944"/>
      </w:tblGrid>
      <w:tr>
        <w:trPr>
          <w:cantSplit/>
          <w:tblHeader/>
        </w:trPr>
        <w:tc>
          <w:tcPr>
            <w:tcW w:type="dxa" w:w="2349"/>
            <w:shd w:val="clear" w:color="auto" w:fill="E8E8E8"/>
          </w:tcPr>
          <w:p>
            <w:pPr>
              <w:spacing w:after="0"/>
              <w:jc w:val="left"/>
            </w:pPr>
            <w:r>
              <w:rPr>
                <w:b/>
                <w:sz w:val="16"/>
              </w:rPr>
              <w:t>Declared</w:t>
            </w:r>
          </w:p>
        </w:tc>
        <w:tc>
          <w:tcPr>
            <w:tcW w:type="dxa" w:w="2349"/>
            <w:shd w:val="clear" w:color="auto" w:fill="E8E8E8"/>
          </w:tcPr>
          <w:p>
            <w:pPr>
              <w:spacing w:after="0"/>
              <w:jc w:val="left"/>
            </w:pPr>
            <w:r>
              <w:rPr>
                <w:b/>
                <w:sz w:val="16"/>
              </w:rPr>
              <w:t>Incident began</w:t>
            </w:r>
          </w:p>
        </w:tc>
        <w:tc>
          <w:tcPr>
            <w:tcW w:type="dxa" w:w="2146"/>
            <w:shd w:val="clear" w:color="auto" w:fill="E8E8E8"/>
          </w:tcPr>
          <w:p>
            <w:pPr>
              <w:spacing w:after="0"/>
              <w:jc w:val="left"/>
            </w:pPr>
            <w:r>
              <w:rPr>
                <w:b/>
                <w:sz w:val="16"/>
              </w:rPr>
              <w:t>FEMA number</w:t>
            </w:r>
          </w:p>
        </w:tc>
        <w:tc>
          <w:tcPr>
            <w:tcW w:type="dxa" w:w="3158"/>
            <w:shd w:val="clear" w:color="auto" w:fill="E8E8E8"/>
          </w:tcPr>
          <w:p>
            <w:pPr>
              <w:spacing w:after="0"/>
              <w:jc w:val="left"/>
            </w:pPr>
            <w:r>
              <w:rPr>
                <w:b/>
                <w:sz w:val="16"/>
              </w:rPr>
              <w:t>Type</w:t>
            </w:r>
          </w:p>
        </w:tc>
        <w:tc>
          <w:tcPr>
            <w:tcW w:type="dxa" w:w="2167"/>
            <w:shd w:val="clear" w:color="auto" w:fill="E8E8E8"/>
          </w:tcPr>
          <w:p>
            <w:pPr>
              <w:spacing w:after="0"/>
              <w:jc w:val="left"/>
            </w:pPr>
            <w:r>
              <w:rPr>
                <w:b/>
                <w:sz w:val="16"/>
              </w:rPr>
              <w:t>Title</w:t>
            </w:r>
          </w:p>
        </w:tc>
        <w:tc>
          <w:tcPr>
            <w:tcW w:type="dxa" w:w="1944"/>
            <w:shd w:val="clear" w:color="auto" w:fill="E8E8E8"/>
          </w:tcPr>
          <w:p>
            <w:pPr>
              <w:spacing w:after="0"/>
              <w:jc w:val="left"/>
            </w:pPr>
            <w:r>
              <w:rPr>
                <w:b/>
                <w:sz w:val="16"/>
              </w:rPr>
              <w:t>Mapped hazard</w:t>
            </w:r>
          </w:p>
        </w:tc>
      </w:tr>
      <w:tr>
        <w:trPr>
          <w:cantSplit/>
        </w:trPr>
        <w:tc>
          <w:tcPr>
            <w:tcW w:type="dxa" w:w="2349"/>
          </w:tcPr>
          <w:p>
            <w:pPr>
              <w:spacing w:after="0"/>
              <w:jc w:val="left"/>
            </w:pPr>
            <w:r>
              <w:rPr>
                <w:sz w:val="16"/>
              </w:rPr>
              <w:t>1964-03-17</w:t>
            </w:r>
          </w:p>
        </w:tc>
        <w:tc>
          <w:tcPr>
            <w:tcW w:type="dxa" w:w="2349"/>
          </w:tcPr>
          <w:p>
            <w:pPr>
              <w:spacing w:after="0"/>
              <w:jc w:val="left"/>
            </w:pPr>
            <w:r>
              <w:rPr>
                <w:sz w:val="16"/>
              </w:rPr>
              <w:t>1964-03-17</w:t>
            </w:r>
          </w:p>
        </w:tc>
        <w:tc>
          <w:tcPr>
            <w:tcW w:type="dxa" w:w="2146"/>
          </w:tcPr>
          <w:p>
            <w:pPr>
              <w:spacing w:after="0"/>
              <w:jc w:val="left"/>
            </w:pPr>
            <w:r>
              <w:rPr>
                <w:sz w:val="16"/>
              </w:rPr>
              <w:t>DR-164-VT</w:t>
            </w:r>
          </w:p>
        </w:tc>
        <w:tc>
          <w:tcPr>
            <w:tcW w:type="dxa" w:w="3158"/>
          </w:tcPr>
          <w:p>
            <w:pPr>
              <w:spacing w:after="0"/>
              <w:jc w:val="left"/>
            </w:pPr>
            <w:r>
              <w:rPr>
                <w:sz w:val="16"/>
              </w:rPr>
              <w:t>Major disaster</w:t>
            </w:r>
          </w:p>
        </w:tc>
        <w:tc>
          <w:tcPr>
            <w:tcW w:type="dxa" w:w="2167"/>
          </w:tcPr>
          <w:p>
            <w:pPr>
              <w:spacing w:after="0"/>
              <w:jc w:val="left"/>
            </w:pPr>
            <w:r>
              <w:rPr>
                <w:sz w:val="16"/>
              </w:rPr>
              <w:t>Flooding</w:t>
            </w:r>
          </w:p>
        </w:tc>
        <w:tc>
          <w:tcPr>
            <w:tcW w:type="dxa" w:w="1944"/>
          </w:tcPr>
          <w:p>
            <w:pPr>
              <w:spacing w:after="0"/>
              <w:jc w:val="left"/>
            </w:pPr>
            <w:r>
              <w:rPr>
                <w:sz w:val="16"/>
              </w:rPr>
              <w:t>Inland Flooding</w:t>
            </w:r>
          </w:p>
        </w:tc>
      </w:tr>
      <w:tr>
        <w:trPr>
          <w:cantSplit/>
        </w:trPr>
        <w:tc>
          <w:tcPr>
            <w:tcW w:type="dxa" w:w="2349"/>
          </w:tcPr>
          <w:p>
            <w:pPr>
              <w:spacing w:after="0"/>
              <w:jc w:val="left"/>
            </w:pPr>
            <w:r>
              <w:rPr>
                <w:sz w:val="16"/>
              </w:rPr>
              <w:t>1963-11-27</w:t>
            </w:r>
          </w:p>
        </w:tc>
        <w:tc>
          <w:tcPr>
            <w:tcW w:type="dxa" w:w="2349"/>
          </w:tcPr>
          <w:p>
            <w:pPr>
              <w:spacing w:after="0"/>
              <w:jc w:val="left"/>
            </w:pPr>
            <w:r>
              <w:rPr>
                <w:sz w:val="16"/>
              </w:rPr>
              <w:t>1963-11-27</w:t>
            </w:r>
          </w:p>
        </w:tc>
        <w:tc>
          <w:tcPr>
            <w:tcW w:type="dxa" w:w="2146"/>
          </w:tcPr>
          <w:p>
            <w:pPr>
              <w:spacing w:after="0"/>
              <w:jc w:val="left"/>
            </w:pPr>
            <w:r>
              <w:rPr>
                <w:sz w:val="16"/>
              </w:rPr>
              <w:t>DR-160-VT</w:t>
            </w:r>
          </w:p>
        </w:tc>
        <w:tc>
          <w:tcPr>
            <w:tcW w:type="dxa" w:w="3158"/>
          </w:tcPr>
          <w:p>
            <w:pPr>
              <w:spacing w:after="0"/>
              <w:jc w:val="left"/>
            </w:pPr>
            <w:r>
              <w:rPr>
                <w:sz w:val="16"/>
              </w:rPr>
              <w:t>Major disaster</w:t>
            </w:r>
          </w:p>
        </w:tc>
        <w:tc>
          <w:tcPr>
            <w:tcW w:type="dxa" w:w="2167"/>
          </w:tcPr>
          <w:p>
            <w:pPr>
              <w:spacing w:after="0"/>
              <w:jc w:val="left"/>
            </w:pPr>
            <w:r>
              <w:rPr>
                <w:sz w:val="16"/>
              </w:rPr>
              <w:t>Drought &amp; Impending Freeze</w:t>
            </w:r>
          </w:p>
        </w:tc>
        <w:tc>
          <w:tcPr>
            <w:tcW w:type="dxa" w:w="1944"/>
          </w:tcPr>
          <w:p>
            <w:pPr>
              <w:spacing w:after="0"/>
              <w:jc w:val="left"/>
            </w:pPr>
            <w:r>
              <w:rPr>
                <w:sz w:val="16"/>
              </w:rPr>
              <w:t>Drought</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Public Assistance filed under this county for declarations that do not list it: 23 rows, $2,494,258.50</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23 rows, $2,494,258.50"/>
        <w:tblDescription w:val="Hazard Plain table b1d_pa_other"/>
      </w:tblPr>
      <w:tblGrid>
        <w:gridCol w:w="1638"/>
        <w:gridCol w:w="1638"/>
        <w:gridCol w:w="3894"/>
        <w:gridCol w:w="4740"/>
        <w:gridCol w:w="2202"/>
      </w:tblGrid>
      <w:tr>
        <w:trPr>
          <w:cantSplit/>
          <w:tblHeader/>
        </w:trPr>
        <w:tc>
          <w:tcPr>
            <w:tcW w:type="dxa" w:w="1638"/>
            <w:shd w:val="clear" w:color="auto" w:fill="E8E8E8"/>
          </w:tcPr>
          <w:p>
            <w:pPr>
              <w:spacing w:after="0"/>
              <w:jc w:val="left"/>
            </w:pPr>
            <w:r>
              <w:rPr>
                <w:b/>
                <w:sz w:val="16"/>
              </w:rPr>
              <w:t>FEMA number</w:t>
            </w:r>
          </w:p>
        </w:tc>
        <w:tc>
          <w:tcPr>
            <w:tcW w:type="dxa" w:w="1638"/>
            <w:shd w:val="clear" w:color="auto" w:fill="E8E8E8"/>
          </w:tcPr>
          <w:p>
            <w:pPr>
              <w:spacing w:after="0"/>
              <w:jc w:val="left"/>
            </w:pPr>
            <w:r>
              <w:rPr>
                <w:b/>
                <w:sz w:val="16"/>
              </w:rPr>
              <w:t>Declared</w:t>
            </w:r>
          </w:p>
        </w:tc>
        <w:tc>
          <w:tcPr>
            <w:tcW w:type="dxa" w:w="3894"/>
            <w:shd w:val="clear" w:color="auto" w:fill="E8E8E8"/>
          </w:tcPr>
          <w:p>
            <w:pPr>
              <w:spacing w:after="0"/>
              <w:jc w:val="left"/>
            </w:pPr>
            <w:r>
              <w:rPr>
                <w:b/>
                <w:sz w:val="16"/>
              </w:rPr>
              <w:t>Title</w:t>
            </w:r>
          </w:p>
        </w:tc>
        <w:tc>
          <w:tcPr>
            <w:tcW w:type="dxa" w:w="4740"/>
            <w:shd w:val="clear" w:color="auto" w:fill="E8E8E8"/>
          </w:tcPr>
          <w:p>
            <w:pPr>
              <w:spacing w:after="0"/>
              <w:jc w:val="left"/>
            </w:pPr>
            <w:r>
              <w:rPr>
                <w:b/>
                <w:sz w:val="16"/>
              </w:rPr>
              <w:t>Applicant</w:t>
            </w:r>
          </w:p>
        </w:tc>
        <w:tc>
          <w:tcPr>
            <w:tcW w:type="dxa" w:w="2202"/>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638"/>
          </w:tcPr>
          <w:p>
            <w:pPr>
              <w:spacing w:after="0"/>
              <w:jc w:val="left"/>
            </w:pPr>
            <w:r>
              <w:rPr>
                <w:sz w:val="16"/>
              </w:rPr>
              <w:t>DR-4826-VT</w:t>
            </w:r>
          </w:p>
        </w:tc>
        <w:tc>
          <w:tcPr>
            <w:tcW w:type="dxa" w:w="1638"/>
          </w:tcPr>
          <w:p>
            <w:pPr>
              <w:spacing w:after="0"/>
              <w:jc w:val="left"/>
            </w:pPr>
            <w:r>
              <w:rPr>
                <w:sz w:val="16"/>
              </w:rPr>
              <w:t>2024-09-26</w:t>
            </w:r>
          </w:p>
        </w:tc>
        <w:tc>
          <w:tcPr>
            <w:tcW w:type="dxa" w:w="3894"/>
          </w:tcPr>
          <w:p>
            <w:pPr>
              <w:spacing w:after="0"/>
              <w:jc w:val="left"/>
            </w:pPr>
            <w:r>
              <w:rPr>
                <w:sz w:val="16"/>
              </w:rPr>
              <w:t>Severe Storms, Flooding, Landslides, and Mudslides</w:t>
            </w:r>
          </w:p>
        </w:tc>
        <w:tc>
          <w:tcPr>
            <w:tcW w:type="dxa" w:w="4740"/>
          </w:tcPr>
          <w:p>
            <w:pPr>
              <w:spacing w:after="0"/>
              <w:jc w:val="left"/>
            </w:pPr>
            <w:r>
              <w:rPr>
                <w:sz w:val="16"/>
              </w:rPr>
              <w:t>Vermont Agency of Transportation</w:t>
            </w:r>
          </w:p>
        </w:tc>
        <w:tc>
          <w:tcPr>
            <w:tcW w:type="dxa" w:w="2202"/>
          </w:tcPr>
          <w:p>
            <w:pPr>
              <w:spacing w:after="0"/>
              <w:jc w:val="right"/>
            </w:pPr>
            <w:r>
              <w:rPr>
                <w:sz w:val="16"/>
              </w:rPr>
              <w:t>$368,977.97</w:t>
            </w:r>
          </w:p>
        </w:tc>
      </w:tr>
      <w:tr>
        <w:trPr>
          <w:cantSplit/>
        </w:trPr>
        <w:tc>
          <w:tcPr>
            <w:tcW w:type="dxa" w:w="1638"/>
          </w:tcPr>
          <w:p>
            <w:pPr>
              <w:spacing w:after="0"/>
              <w:jc w:val="left"/>
            </w:pPr>
            <w:r>
              <w:rPr>
                <w:sz w:val="16"/>
              </w:rPr>
              <w:t>DR-4770-VT</w:t>
            </w:r>
          </w:p>
        </w:tc>
        <w:tc>
          <w:tcPr>
            <w:tcW w:type="dxa" w:w="1638"/>
          </w:tcPr>
          <w:p>
            <w:pPr>
              <w:spacing w:after="0"/>
              <w:jc w:val="left"/>
            </w:pPr>
            <w:r>
              <w:rPr>
                <w:sz w:val="16"/>
              </w:rPr>
              <w:t>2024-04-19</w:t>
            </w:r>
          </w:p>
        </w:tc>
        <w:tc>
          <w:tcPr>
            <w:tcW w:type="dxa" w:w="3894"/>
          </w:tcPr>
          <w:p>
            <w:pPr>
              <w:spacing w:after="0"/>
              <w:jc w:val="left"/>
            </w:pPr>
            <w:r>
              <w:rPr>
                <w:sz w:val="16"/>
              </w:rPr>
              <w:t>Severe Winter Storm</w:t>
            </w:r>
          </w:p>
        </w:tc>
        <w:tc>
          <w:tcPr>
            <w:tcW w:type="dxa" w:w="4740"/>
          </w:tcPr>
          <w:p>
            <w:pPr>
              <w:spacing w:after="0"/>
              <w:jc w:val="left"/>
            </w:pPr>
            <w:r>
              <w:rPr>
                <w:sz w:val="16"/>
              </w:rPr>
              <w:t>Vermont Agency of Transportation</w:t>
            </w:r>
          </w:p>
        </w:tc>
        <w:tc>
          <w:tcPr>
            <w:tcW w:type="dxa" w:w="2202"/>
          </w:tcPr>
          <w:p>
            <w:pPr>
              <w:spacing w:after="0"/>
              <w:jc w:val="right"/>
            </w:pPr>
            <w:r>
              <w:rPr>
                <w:sz w:val="16"/>
              </w:rPr>
              <w:t>$40,319.07</w:t>
            </w:r>
          </w:p>
        </w:tc>
      </w:tr>
      <w:tr>
        <w:trPr>
          <w:cantSplit/>
        </w:trPr>
        <w:tc>
          <w:tcPr>
            <w:tcW w:type="dxa" w:w="1638"/>
          </w:tcPr>
          <w:p>
            <w:pPr>
              <w:spacing w:after="0"/>
              <w:jc w:val="left"/>
            </w:pPr>
            <w:r>
              <w:rPr>
                <w:sz w:val="16"/>
              </w:rPr>
              <w:t>DR-4762-VT</w:t>
            </w:r>
          </w:p>
        </w:tc>
        <w:tc>
          <w:tcPr>
            <w:tcW w:type="dxa" w:w="1638"/>
          </w:tcPr>
          <w:p>
            <w:pPr>
              <w:spacing w:after="0"/>
              <w:jc w:val="left"/>
            </w:pPr>
            <w:r>
              <w:rPr>
                <w:sz w:val="16"/>
              </w:rPr>
              <w:t>2024-03-02</w:t>
            </w:r>
          </w:p>
        </w:tc>
        <w:tc>
          <w:tcPr>
            <w:tcW w:type="dxa" w:w="3894"/>
          </w:tcPr>
          <w:p>
            <w:pPr>
              <w:spacing w:after="0"/>
              <w:jc w:val="left"/>
            </w:pPr>
            <w:r>
              <w:rPr>
                <w:sz w:val="16"/>
              </w:rPr>
              <w:t>Severe Storm and Flooding</w:t>
            </w:r>
          </w:p>
        </w:tc>
        <w:tc>
          <w:tcPr>
            <w:tcW w:type="dxa" w:w="4740"/>
          </w:tcPr>
          <w:p>
            <w:pPr>
              <w:spacing w:after="0"/>
              <w:jc w:val="left"/>
            </w:pPr>
            <w:r>
              <w:rPr>
                <w:sz w:val="16"/>
              </w:rPr>
              <w:t>Washington Electric COOP INC</w:t>
            </w:r>
          </w:p>
        </w:tc>
        <w:tc>
          <w:tcPr>
            <w:tcW w:type="dxa" w:w="2202"/>
          </w:tcPr>
          <w:p>
            <w:pPr>
              <w:spacing w:after="0"/>
              <w:jc w:val="right"/>
            </w:pPr>
            <w:r>
              <w:rPr>
                <w:sz w:val="16"/>
              </w:rPr>
              <w:t>$19,411.08</w:t>
            </w:r>
          </w:p>
        </w:tc>
      </w:tr>
      <w:tr>
        <w:trPr>
          <w:cantSplit/>
        </w:trPr>
        <w:tc>
          <w:tcPr>
            <w:tcW w:type="dxa" w:w="1638"/>
          </w:tcPr>
          <w:p>
            <w:pPr>
              <w:spacing w:after="0"/>
              <w:jc w:val="left"/>
            </w:pPr>
            <w:r>
              <w:rPr>
                <w:sz w:val="16"/>
              </w:rPr>
              <w:t>DR-4762-VT</w:t>
            </w:r>
          </w:p>
        </w:tc>
        <w:tc>
          <w:tcPr>
            <w:tcW w:type="dxa" w:w="1638"/>
          </w:tcPr>
          <w:p>
            <w:pPr>
              <w:spacing w:after="0"/>
              <w:jc w:val="left"/>
            </w:pPr>
            <w:r>
              <w:rPr>
                <w:sz w:val="16"/>
              </w:rPr>
              <w:t>2024-03-02</w:t>
            </w:r>
          </w:p>
        </w:tc>
        <w:tc>
          <w:tcPr>
            <w:tcW w:type="dxa" w:w="3894"/>
          </w:tcPr>
          <w:p>
            <w:pPr>
              <w:spacing w:after="0"/>
              <w:jc w:val="left"/>
            </w:pPr>
            <w:r>
              <w:rPr>
                <w:sz w:val="16"/>
              </w:rPr>
              <w:t>Severe Storm and Flooding</w:t>
            </w:r>
          </w:p>
        </w:tc>
        <w:tc>
          <w:tcPr>
            <w:tcW w:type="dxa" w:w="4740"/>
          </w:tcPr>
          <w:p>
            <w:pPr>
              <w:spacing w:after="0"/>
              <w:jc w:val="left"/>
            </w:pPr>
            <w:r>
              <w:rPr>
                <w:sz w:val="16"/>
              </w:rPr>
              <w:t>Vermont Agency of Transportation</w:t>
            </w:r>
          </w:p>
        </w:tc>
        <w:tc>
          <w:tcPr>
            <w:tcW w:type="dxa" w:w="2202"/>
          </w:tcPr>
          <w:p>
            <w:pPr>
              <w:spacing w:after="0"/>
              <w:jc w:val="right"/>
            </w:pPr>
            <w:r>
              <w:rPr>
                <w:sz w:val="16"/>
              </w:rPr>
              <w:t>$149,740.79</w:t>
            </w:r>
          </w:p>
        </w:tc>
      </w:tr>
      <w:tr>
        <w:trPr>
          <w:cantSplit/>
        </w:trPr>
        <w:tc>
          <w:tcPr>
            <w:tcW w:type="dxa" w:w="1638"/>
          </w:tcPr>
          <w:p>
            <w:pPr>
              <w:spacing w:after="0"/>
              <w:jc w:val="left"/>
            </w:pPr>
            <w:r>
              <w:rPr>
                <w:sz w:val="16"/>
              </w:rPr>
              <w:t>DR-4744-VT</w:t>
            </w:r>
          </w:p>
        </w:tc>
        <w:tc>
          <w:tcPr>
            <w:tcW w:type="dxa" w:w="1638"/>
          </w:tcPr>
          <w:p>
            <w:pPr>
              <w:spacing w:after="0"/>
              <w:jc w:val="left"/>
            </w:pPr>
            <w:r>
              <w:rPr>
                <w:sz w:val="16"/>
              </w:rPr>
              <w:t>2023-10-06</w:t>
            </w:r>
          </w:p>
        </w:tc>
        <w:tc>
          <w:tcPr>
            <w:tcW w:type="dxa" w:w="3894"/>
          </w:tcPr>
          <w:p>
            <w:pPr>
              <w:spacing w:after="0"/>
              <w:jc w:val="left"/>
            </w:pPr>
            <w:r>
              <w:rPr>
                <w:sz w:val="16"/>
              </w:rPr>
              <w:t>Severe Storms and Flooding</w:t>
            </w:r>
          </w:p>
        </w:tc>
        <w:tc>
          <w:tcPr>
            <w:tcW w:type="dxa" w:w="4740"/>
          </w:tcPr>
          <w:p>
            <w:pPr>
              <w:spacing w:after="0"/>
              <w:jc w:val="left"/>
            </w:pPr>
            <w:r>
              <w:rPr>
                <w:sz w:val="16"/>
              </w:rPr>
              <w:t>Vermont Agency of Transportation</w:t>
            </w:r>
          </w:p>
        </w:tc>
        <w:tc>
          <w:tcPr>
            <w:tcW w:type="dxa" w:w="2202"/>
          </w:tcPr>
          <w:p>
            <w:pPr>
              <w:spacing w:after="0"/>
              <w:jc w:val="right"/>
            </w:pPr>
            <w:r>
              <w:rPr>
                <w:sz w:val="16"/>
              </w:rPr>
              <w:t>$52,535.65</w:t>
            </w:r>
          </w:p>
        </w:tc>
      </w:tr>
      <w:tr>
        <w:trPr>
          <w:cantSplit/>
        </w:trPr>
        <w:tc>
          <w:tcPr>
            <w:tcW w:type="dxa" w:w="1638"/>
          </w:tcPr>
          <w:p>
            <w:pPr>
              <w:spacing w:after="0"/>
              <w:jc w:val="left"/>
            </w:pPr>
            <w:r>
              <w:rPr>
                <w:sz w:val="16"/>
              </w:rPr>
              <w:t>DR-4621-VT</w:t>
            </w:r>
          </w:p>
        </w:tc>
        <w:tc>
          <w:tcPr>
            <w:tcW w:type="dxa" w:w="1638"/>
          </w:tcPr>
          <w:p>
            <w:pPr>
              <w:spacing w:after="0"/>
              <w:jc w:val="left"/>
            </w:pPr>
            <w:r>
              <w:rPr>
                <w:sz w:val="16"/>
              </w:rPr>
              <w:t>2021-09-29</w:t>
            </w:r>
          </w:p>
        </w:tc>
        <w:tc>
          <w:tcPr>
            <w:tcW w:type="dxa" w:w="3894"/>
          </w:tcPr>
          <w:p>
            <w:pPr>
              <w:spacing w:after="0"/>
              <w:jc w:val="left"/>
            </w:pPr>
            <w:r>
              <w:rPr>
                <w:sz w:val="16"/>
              </w:rPr>
              <w:t>Severe Storm and Flooding</w:t>
            </w:r>
          </w:p>
        </w:tc>
        <w:tc>
          <w:tcPr>
            <w:tcW w:type="dxa" w:w="4740"/>
          </w:tcPr>
          <w:p>
            <w:pPr>
              <w:spacing w:after="0"/>
              <w:jc w:val="left"/>
            </w:pPr>
            <w:r>
              <w:rPr>
                <w:sz w:val="16"/>
              </w:rPr>
              <w:t>Vermont Agency of Transportation</w:t>
            </w:r>
          </w:p>
        </w:tc>
        <w:tc>
          <w:tcPr>
            <w:tcW w:type="dxa" w:w="2202"/>
          </w:tcPr>
          <w:p>
            <w:pPr>
              <w:spacing w:after="0"/>
              <w:jc w:val="right"/>
            </w:pPr>
            <w:r>
              <w:rPr>
                <w:sz w:val="16"/>
              </w:rPr>
              <w:t>$226,075.16</w:t>
            </w:r>
          </w:p>
        </w:tc>
      </w:tr>
      <w:tr>
        <w:trPr>
          <w:cantSplit/>
        </w:trPr>
        <w:tc>
          <w:tcPr>
            <w:tcW w:type="dxa" w:w="1638"/>
          </w:tcPr>
          <w:p>
            <w:pPr>
              <w:spacing w:after="0"/>
              <w:jc w:val="left"/>
            </w:pPr>
            <w:r>
              <w:rPr>
                <w:sz w:val="16"/>
              </w:rPr>
              <w:t>DR-4380-VT</w:t>
            </w:r>
          </w:p>
        </w:tc>
        <w:tc>
          <w:tcPr>
            <w:tcW w:type="dxa" w:w="1638"/>
          </w:tcPr>
          <w:p>
            <w:pPr>
              <w:spacing w:after="0"/>
              <w:jc w:val="left"/>
            </w:pPr>
            <w:r>
              <w:rPr>
                <w:sz w:val="16"/>
              </w:rPr>
              <w:t>2018-07-30</w:t>
            </w:r>
          </w:p>
        </w:tc>
        <w:tc>
          <w:tcPr>
            <w:tcW w:type="dxa" w:w="3894"/>
          </w:tcPr>
          <w:p>
            <w:pPr>
              <w:spacing w:after="0"/>
              <w:jc w:val="left"/>
            </w:pPr>
            <w:r>
              <w:rPr>
                <w:sz w:val="16"/>
              </w:rPr>
              <w:t>Severe Storm and Flooding</w:t>
            </w:r>
          </w:p>
        </w:tc>
        <w:tc>
          <w:tcPr>
            <w:tcW w:type="dxa" w:w="4740"/>
          </w:tcPr>
          <w:p>
            <w:pPr>
              <w:spacing w:after="0"/>
              <w:jc w:val="left"/>
            </w:pPr>
            <w:r>
              <w:rPr>
                <w:sz w:val="16"/>
              </w:rPr>
              <w:t>Washington Electric COOP INC</w:t>
            </w:r>
          </w:p>
        </w:tc>
        <w:tc>
          <w:tcPr>
            <w:tcW w:type="dxa" w:w="2202"/>
          </w:tcPr>
          <w:p>
            <w:pPr>
              <w:spacing w:after="0"/>
              <w:jc w:val="right"/>
            </w:pPr>
            <w:r>
              <w:rPr>
                <w:sz w:val="16"/>
              </w:rPr>
              <w:t>$115,962.72</w:t>
            </w:r>
          </w:p>
        </w:tc>
      </w:tr>
      <w:tr>
        <w:trPr>
          <w:cantSplit/>
        </w:trPr>
        <w:tc>
          <w:tcPr>
            <w:tcW w:type="dxa" w:w="1638"/>
          </w:tcPr>
          <w:p>
            <w:pPr>
              <w:spacing w:after="0"/>
              <w:jc w:val="left"/>
            </w:pPr>
            <w:r>
              <w:rPr>
                <w:sz w:val="16"/>
              </w:rPr>
              <w:t>DR-4232-VT</w:t>
            </w:r>
          </w:p>
        </w:tc>
        <w:tc>
          <w:tcPr>
            <w:tcW w:type="dxa" w:w="1638"/>
          </w:tcPr>
          <w:p>
            <w:pPr>
              <w:spacing w:after="0"/>
              <w:jc w:val="left"/>
            </w:pPr>
            <w:r>
              <w:rPr>
                <w:sz w:val="16"/>
              </w:rPr>
              <w:t>2015-07-29</w:t>
            </w:r>
          </w:p>
        </w:tc>
        <w:tc>
          <w:tcPr>
            <w:tcW w:type="dxa" w:w="3894"/>
          </w:tcPr>
          <w:p>
            <w:pPr>
              <w:spacing w:after="0"/>
              <w:jc w:val="left"/>
            </w:pPr>
            <w:r>
              <w:rPr>
                <w:sz w:val="16"/>
              </w:rPr>
              <w:t>Severe Storm and Flooding</w:t>
            </w:r>
          </w:p>
        </w:tc>
        <w:tc>
          <w:tcPr>
            <w:tcW w:type="dxa" w:w="4740"/>
          </w:tcPr>
          <w:p>
            <w:pPr>
              <w:spacing w:after="0"/>
              <w:jc w:val="left"/>
            </w:pPr>
            <w:r>
              <w:rPr>
                <w:sz w:val="16"/>
              </w:rPr>
              <w:t>BOLTON (TOWN OF)</w:t>
            </w:r>
          </w:p>
        </w:tc>
        <w:tc>
          <w:tcPr>
            <w:tcW w:type="dxa" w:w="2202"/>
          </w:tcPr>
          <w:p>
            <w:pPr>
              <w:spacing w:after="0"/>
              <w:jc w:val="right"/>
            </w:pPr>
            <w:r>
              <w:rPr>
                <w:sz w:val="16"/>
              </w:rPr>
              <w:t>$201,355.07</w:t>
            </w:r>
          </w:p>
        </w:tc>
      </w:tr>
      <w:tr>
        <w:trPr>
          <w:cantSplit/>
        </w:trPr>
        <w:tc>
          <w:tcPr>
            <w:tcW w:type="dxa" w:w="1638"/>
          </w:tcPr>
          <w:p>
            <w:pPr>
              <w:spacing w:after="0"/>
              <w:jc w:val="left"/>
            </w:pPr>
            <w:r>
              <w:rPr>
                <w:sz w:val="16"/>
              </w:rPr>
              <w:t>DR-4163-VT</w:t>
            </w:r>
          </w:p>
        </w:tc>
        <w:tc>
          <w:tcPr>
            <w:tcW w:type="dxa" w:w="1638"/>
          </w:tcPr>
          <w:p>
            <w:pPr>
              <w:spacing w:after="0"/>
              <w:jc w:val="left"/>
            </w:pPr>
            <w:r>
              <w:rPr>
                <w:sz w:val="16"/>
              </w:rPr>
              <w:t>2014-01-29</w:t>
            </w:r>
          </w:p>
        </w:tc>
        <w:tc>
          <w:tcPr>
            <w:tcW w:type="dxa" w:w="3894"/>
          </w:tcPr>
          <w:p>
            <w:pPr>
              <w:spacing w:after="0"/>
              <w:jc w:val="left"/>
            </w:pPr>
            <w:r>
              <w:rPr>
                <w:sz w:val="16"/>
              </w:rPr>
              <w:t>Severe Winter Storms</w:t>
            </w:r>
          </w:p>
        </w:tc>
        <w:tc>
          <w:tcPr>
            <w:tcW w:type="dxa" w:w="4740"/>
          </w:tcPr>
          <w:p>
            <w:pPr>
              <w:spacing w:after="0"/>
              <w:jc w:val="left"/>
            </w:pPr>
            <w:r>
              <w:rPr>
                <w:sz w:val="16"/>
              </w:rPr>
              <w:t>Vermont Agency of Transportation</w:t>
            </w:r>
          </w:p>
        </w:tc>
        <w:tc>
          <w:tcPr>
            <w:tcW w:type="dxa" w:w="2202"/>
          </w:tcPr>
          <w:p>
            <w:pPr>
              <w:spacing w:after="0"/>
              <w:jc w:val="right"/>
            </w:pPr>
            <w:r>
              <w:rPr>
                <w:sz w:val="16"/>
              </w:rPr>
              <w:t>$717,163.88</w:t>
            </w:r>
          </w:p>
        </w:tc>
      </w:tr>
      <w:tr>
        <w:trPr>
          <w:cantSplit/>
        </w:trPr>
        <w:tc>
          <w:tcPr>
            <w:tcW w:type="dxa" w:w="1638"/>
          </w:tcPr>
          <w:p>
            <w:pPr>
              <w:spacing w:after="0"/>
              <w:jc w:val="left"/>
            </w:pPr>
            <w:r>
              <w:rPr>
                <w:sz w:val="16"/>
              </w:rPr>
              <w:t>DR-4120-VT</w:t>
            </w:r>
          </w:p>
        </w:tc>
        <w:tc>
          <w:tcPr>
            <w:tcW w:type="dxa" w:w="1638"/>
          </w:tcPr>
          <w:p>
            <w:pPr>
              <w:spacing w:after="0"/>
              <w:jc w:val="left"/>
            </w:pPr>
            <w:r>
              <w:rPr>
                <w:sz w:val="16"/>
              </w:rPr>
              <w:t>2013-06-13</w:t>
            </w:r>
          </w:p>
        </w:tc>
        <w:tc>
          <w:tcPr>
            <w:tcW w:type="dxa" w:w="3894"/>
          </w:tcPr>
          <w:p>
            <w:pPr>
              <w:spacing w:after="0"/>
              <w:jc w:val="left"/>
            </w:pPr>
            <w:r>
              <w:rPr>
                <w:sz w:val="16"/>
              </w:rPr>
              <w:t>Severe Storms and Flooding</w:t>
            </w:r>
          </w:p>
        </w:tc>
        <w:tc>
          <w:tcPr>
            <w:tcW w:type="dxa" w:w="4740"/>
          </w:tcPr>
          <w:p>
            <w:pPr>
              <w:spacing w:after="0"/>
              <w:jc w:val="left"/>
            </w:pPr>
            <w:r>
              <w:rPr>
                <w:sz w:val="16"/>
              </w:rPr>
              <w:t>Vermont Agency of Transportation</w:t>
            </w:r>
          </w:p>
        </w:tc>
        <w:tc>
          <w:tcPr>
            <w:tcW w:type="dxa" w:w="2202"/>
          </w:tcPr>
          <w:p>
            <w:pPr>
              <w:spacing w:after="0"/>
              <w:jc w:val="right"/>
            </w:pPr>
            <w:r>
              <w:rPr>
                <w:sz w:val="16"/>
              </w:rPr>
              <w:t>$44,018.30</w:t>
            </w:r>
          </w:p>
        </w:tc>
      </w:tr>
      <w:tr>
        <w:trPr>
          <w:cantSplit/>
        </w:trPr>
        <w:tc>
          <w:tcPr>
            <w:tcW w:type="dxa" w:w="1638"/>
          </w:tcPr>
          <w:p>
            <w:pPr>
              <w:spacing w:after="0"/>
              <w:jc w:val="left"/>
            </w:pPr>
            <w:r>
              <w:rPr>
                <w:sz w:val="16"/>
              </w:rPr>
              <w:t>DR-4066-VT</w:t>
            </w:r>
          </w:p>
        </w:tc>
        <w:tc>
          <w:tcPr>
            <w:tcW w:type="dxa" w:w="1638"/>
          </w:tcPr>
          <w:p>
            <w:pPr>
              <w:spacing w:after="0"/>
              <w:jc w:val="left"/>
            </w:pPr>
            <w:r>
              <w:rPr>
                <w:sz w:val="16"/>
              </w:rPr>
              <w:t>2012-06-22</w:t>
            </w:r>
          </w:p>
        </w:tc>
        <w:tc>
          <w:tcPr>
            <w:tcW w:type="dxa" w:w="3894"/>
          </w:tcPr>
          <w:p>
            <w:pPr>
              <w:spacing w:after="0"/>
              <w:jc w:val="left"/>
            </w:pPr>
            <w:r>
              <w:rPr>
                <w:sz w:val="16"/>
              </w:rPr>
              <w:t>Severe Storm, Tornado, and Flooding</w:t>
            </w:r>
          </w:p>
        </w:tc>
        <w:tc>
          <w:tcPr>
            <w:tcW w:type="dxa" w:w="4740"/>
          </w:tcPr>
          <w:p>
            <w:pPr>
              <w:spacing w:after="0"/>
              <w:jc w:val="left"/>
            </w:pPr>
            <w:r>
              <w:rPr>
                <w:sz w:val="16"/>
              </w:rPr>
              <w:t>Vermont Agency of Transportation</w:t>
            </w:r>
          </w:p>
        </w:tc>
        <w:tc>
          <w:tcPr>
            <w:tcW w:type="dxa" w:w="2202"/>
          </w:tcPr>
          <w:p>
            <w:pPr>
              <w:spacing w:after="0"/>
              <w:jc w:val="right"/>
            </w:pPr>
            <w:r>
              <w:rPr>
                <w:sz w:val="16"/>
              </w:rPr>
              <w:t>$22,132.80</w:t>
            </w:r>
          </w:p>
        </w:tc>
      </w:tr>
      <w:tr>
        <w:trPr>
          <w:cantSplit/>
        </w:trPr>
        <w:tc>
          <w:tcPr>
            <w:tcW w:type="dxa" w:w="1638"/>
          </w:tcPr>
          <w:p>
            <w:pPr>
              <w:spacing w:after="0"/>
              <w:jc w:val="left"/>
            </w:pPr>
            <w:r>
              <w:rPr>
                <w:sz w:val="16"/>
              </w:rPr>
              <w:t>DR-1951-VT</w:t>
            </w:r>
          </w:p>
        </w:tc>
        <w:tc>
          <w:tcPr>
            <w:tcW w:type="dxa" w:w="1638"/>
          </w:tcPr>
          <w:p>
            <w:pPr>
              <w:spacing w:after="0"/>
              <w:jc w:val="left"/>
            </w:pPr>
            <w:r>
              <w:rPr>
                <w:sz w:val="16"/>
              </w:rPr>
              <w:t>2010-12-22</w:t>
            </w:r>
          </w:p>
        </w:tc>
        <w:tc>
          <w:tcPr>
            <w:tcW w:type="dxa" w:w="3894"/>
          </w:tcPr>
          <w:p>
            <w:pPr>
              <w:spacing w:after="0"/>
              <w:jc w:val="left"/>
            </w:pPr>
            <w:r>
              <w:rPr>
                <w:sz w:val="16"/>
              </w:rPr>
              <w:t>Severe Storm</w:t>
            </w:r>
          </w:p>
        </w:tc>
        <w:tc>
          <w:tcPr>
            <w:tcW w:type="dxa" w:w="4740"/>
          </w:tcPr>
          <w:p>
            <w:pPr>
              <w:spacing w:after="0"/>
              <w:jc w:val="left"/>
            </w:pPr>
            <w:r>
              <w:rPr>
                <w:sz w:val="16"/>
              </w:rPr>
              <w:t>Vermont Agency of Transportation</w:t>
            </w:r>
          </w:p>
        </w:tc>
        <w:tc>
          <w:tcPr>
            <w:tcW w:type="dxa" w:w="2202"/>
          </w:tcPr>
          <w:p>
            <w:pPr>
              <w:spacing w:after="0"/>
              <w:jc w:val="right"/>
            </w:pPr>
            <w:r>
              <w:rPr>
                <w:sz w:val="16"/>
              </w:rPr>
              <w:t>$28,204.83</w:t>
            </w:r>
          </w:p>
        </w:tc>
      </w:tr>
      <w:tr>
        <w:trPr>
          <w:cantSplit/>
        </w:trPr>
        <w:tc>
          <w:tcPr>
            <w:tcW w:type="dxa" w:w="1638"/>
          </w:tcPr>
          <w:p>
            <w:pPr>
              <w:spacing w:after="0"/>
              <w:jc w:val="left"/>
            </w:pPr>
            <w:r>
              <w:rPr>
                <w:sz w:val="16"/>
              </w:rPr>
              <w:t>DR-1816-VT</w:t>
            </w:r>
          </w:p>
        </w:tc>
        <w:tc>
          <w:tcPr>
            <w:tcW w:type="dxa" w:w="1638"/>
          </w:tcPr>
          <w:p>
            <w:pPr>
              <w:spacing w:after="0"/>
              <w:jc w:val="left"/>
            </w:pPr>
            <w:r>
              <w:rPr>
                <w:sz w:val="16"/>
              </w:rPr>
              <w:t>2009-01-14</w:t>
            </w:r>
          </w:p>
        </w:tc>
        <w:tc>
          <w:tcPr>
            <w:tcW w:type="dxa" w:w="3894"/>
          </w:tcPr>
          <w:p>
            <w:pPr>
              <w:spacing w:after="0"/>
              <w:jc w:val="left"/>
            </w:pPr>
            <w:r>
              <w:rPr>
                <w:sz w:val="16"/>
              </w:rPr>
              <w:t>Severe Winter Storm</w:t>
            </w:r>
          </w:p>
        </w:tc>
        <w:tc>
          <w:tcPr>
            <w:tcW w:type="dxa" w:w="4740"/>
          </w:tcPr>
          <w:p>
            <w:pPr>
              <w:spacing w:after="0"/>
              <w:jc w:val="left"/>
            </w:pPr>
            <w:r>
              <w:rPr>
                <w:sz w:val="16"/>
              </w:rPr>
              <w:t>Vermont Agency of Transportation</w:t>
            </w:r>
          </w:p>
        </w:tc>
        <w:tc>
          <w:tcPr>
            <w:tcW w:type="dxa" w:w="2202"/>
          </w:tcPr>
          <w:p>
            <w:pPr>
              <w:spacing w:after="0"/>
              <w:jc w:val="right"/>
            </w:pPr>
            <w:r>
              <w:rPr>
                <w:sz w:val="16"/>
              </w:rPr>
              <w:t>$34,846.03</w:t>
            </w:r>
          </w:p>
        </w:tc>
      </w:tr>
      <w:tr>
        <w:trPr>
          <w:cantSplit/>
        </w:trPr>
        <w:tc>
          <w:tcPr>
            <w:tcW w:type="dxa" w:w="1638"/>
          </w:tcPr>
          <w:p>
            <w:pPr>
              <w:spacing w:after="0"/>
              <w:jc w:val="left"/>
            </w:pPr>
            <w:r>
              <w:rPr>
                <w:sz w:val="16"/>
              </w:rPr>
              <w:t>DR-1784-VT</w:t>
            </w:r>
          </w:p>
        </w:tc>
        <w:tc>
          <w:tcPr>
            <w:tcW w:type="dxa" w:w="1638"/>
          </w:tcPr>
          <w:p>
            <w:pPr>
              <w:spacing w:after="0"/>
              <w:jc w:val="left"/>
            </w:pPr>
            <w:r>
              <w:rPr>
                <w:sz w:val="16"/>
              </w:rPr>
              <w:t>2008-08-15</w:t>
            </w:r>
          </w:p>
        </w:tc>
        <w:tc>
          <w:tcPr>
            <w:tcW w:type="dxa" w:w="3894"/>
          </w:tcPr>
          <w:p>
            <w:pPr>
              <w:spacing w:after="0"/>
              <w:jc w:val="left"/>
            </w:pPr>
            <w:r>
              <w:rPr>
                <w:sz w:val="16"/>
              </w:rPr>
              <w:t>Severe Storms, a Tornado, and Flooding</w:t>
            </w:r>
          </w:p>
        </w:tc>
        <w:tc>
          <w:tcPr>
            <w:tcW w:type="dxa" w:w="4740"/>
          </w:tcPr>
          <w:p>
            <w:pPr>
              <w:spacing w:after="0"/>
              <w:jc w:val="left"/>
            </w:pPr>
            <w:r>
              <w:rPr>
                <w:sz w:val="16"/>
              </w:rPr>
              <w:t>Vermont Agency of Transportation</w:t>
            </w:r>
          </w:p>
        </w:tc>
        <w:tc>
          <w:tcPr>
            <w:tcW w:type="dxa" w:w="2202"/>
          </w:tcPr>
          <w:p>
            <w:pPr>
              <w:spacing w:after="0"/>
              <w:jc w:val="right"/>
            </w:pPr>
            <w:r>
              <w:rPr>
                <w:sz w:val="16"/>
              </w:rPr>
              <w:t>$14,170.83</w:t>
            </w:r>
          </w:p>
        </w:tc>
      </w:tr>
      <w:tr>
        <w:trPr>
          <w:cantSplit/>
        </w:trPr>
        <w:tc>
          <w:tcPr>
            <w:tcW w:type="dxa" w:w="1638"/>
          </w:tcPr>
          <w:p>
            <w:pPr>
              <w:spacing w:after="0"/>
              <w:jc w:val="left"/>
            </w:pPr>
            <w:r>
              <w:rPr>
                <w:sz w:val="16"/>
              </w:rPr>
              <w:t>DR-1778-VT</w:t>
            </w:r>
          </w:p>
        </w:tc>
        <w:tc>
          <w:tcPr>
            <w:tcW w:type="dxa" w:w="1638"/>
          </w:tcPr>
          <w:p>
            <w:pPr>
              <w:spacing w:after="0"/>
              <w:jc w:val="left"/>
            </w:pPr>
            <w:r>
              <w:rPr>
                <w:sz w:val="16"/>
              </w:rPr>
              <w:t>2008-07-15</w:t>
            </w:r>
          </w:p>
        </w:tc>
        <w:tc>
          <w:tcPr>
            <w:tcW w:type="dxa" w:w="3894"/>
          </w:tcPr>
          <w:p>
            <w:pPr>
              <w:spacing w:after="0"/>
              <w:jc w:val="left"/>
            </w:pPr>
            <w:r>
              <w:rPr>
                <w:sz w:val="16"/>
              </w:rPr>
              <w:t>Severe Storms and Flooding</w:t>
            </w:r>
          </w:p>
        </w:tc>
        <w:tc>
          <w:tcPr>
            <w:tcW w:type="dxa" w:w="4740"/>
          </w:tcPr>
          <w:p>
            <w:pPr>
              <w:spacing w:after="0"/>
              <w:jc w:val="left"/>
            </w:pPr>
            <w:r>
              <w:rPr>
                <w:sz w:val="16"/>
              </w:rPr>
              <w:t>Vermont Agency of Transportation</w:t>
            </w:r>
          </w:p>
        </w:tc>
        <w:tc>
          <w:tcPr>
            <w:tcW w:type="dxa" w:w="2202"/>
          </w:tcPr>
          <w:p>
            <w:pPr>
              <w:spacing w:after="0"/>
              <w:jc w:val="right"/>
            </w:pPr>
            <w:r>
              <w:rPr>
                <w:sz w:val="16"/>
              </w:rPr>
              <w:t>$5,924.02</w:t>
            </w:r>
          </w:p>
        </w:tc>
      </w:tr>
      <w:tr>
        <w:trPr>
          <w:cantSplit/>
        </w:trPr>
        <w:tc>
          <w:tcPr>
            <w:tcW w:type="dxa" w:w="1638"/>
          </w:tcPr>
          <w:p>
            <w:pPr>
              <w:spacing w:after="0"/>
              <w:jc w:val="left"/>
            </w:pPr>
            <w:r>
              <w:rPr>
                <w:sz w:val="16"/>
              </w:rPr>
              <w:t>DR-1698-VT</w:t>
            </w:r>
          </w:p>
        </w:tc>
        <w:tc>
          <w:tcPr>
            <w:tcW w:type="dxa" w:w="1638"/>
          </w:tcPr>
          <w:p>
            <w:pPr>
              <w:spacing w:after="0"/>
              <w:jc w:val="left"/>
            </w:pPr>
            <w:r>
              <w:rPr>
                <w:sz w:val="16"/>
              </w:rPr>
              <w:t>2007-05-04</w:t>
            </w:r>
          </w:p>
        </w:tc>
        <w:tc>
          <w:tcPr>
            <w:tcW w:type="dxa" w:w="3894"/>
          </w:tcPr>
          <w:p>
            <w:pPr>
              <w:spacing w:after="0"/>
              <w:jc w:val="left"/>
            </w:pPr>
            <w:r>
              <w:rPr>
                <w:sz w:val="16"/>
              </w:rPr>
              <w:t>Severe Storms and Flooding</w:t>
            </w:r>
          </w:p>
        </w:tc>
        <w:tc>
          <w:tcPr>
            <w:tcW w:type="dxa" w:w="4740"/>
          </w:tcPr>
          <w:p>
            <w:pPr>
              <w:spacing w:after="0"/>
              <w:jc w:val="left"/>
            </w:pPr>
            <w:r>
              <w:rPr>
                <w:sz w:val="16"/>
              </w:rPr>
              <w:t>WASHINGTON ELECTRIC COOPERATIVE</w:t>
            </w:r>
          </w:p>
        </w:tc>
        <w:tc>
          <w:tcPr>
            <w:tcW w:type="dxa" w:w="2202"/>
          </w:tcPr>
          <w:p>
            <w:pPr>
              <w:spacing w:after="0"/>
              <w:jc w:val="right"/>
            </w:pPr>
            <w:r>
              <w:rPr>
                <w:sz w:val="16"/>
              </w:rPr>
              <w:t>$78,936.49</w:t>
            </w:r>
          </w:p>
        </w:tc>
      </w:tr>
      <w:tr>
        <w:trPr>
          <w:cantSplit/>
        </w:trPr>
        <w:tc>
          <w:tcPr>
            <w:tcW w:type="dxa" w:w="1638"/>
          </w:tcPr>
          <w:p>
            <w:pPr>
              <w:spacing w:after="0"/>
              <w:jc w:val="left"/>
            </w:pPr>
            <w:r>
              <w:rPr>
                <w:sz w:val="16"/>
              </w:rPr>
              <w:t>DR-1698-VT</w:t>
            </w:r>
          </w:p>
        </w:tc>
        <w:tc>
          <w:tcPr>
            <w:tcW w:type="dxa" w:w="1638"/>
          </w:tcPr>
          <w:p>
            <w:pPr>
              <w:spacing w:after="0"/>
              <w:jc w:val="left"/>
            </w:pPr>
            <w:r>
              <w:rPr>
                <w:sz w:val="16"/>
              </w:rPr>
              <w:t>2007-05-04</w:t>
            </w:r>
          </w:p>
        </w:tc>
        <w:tc>
          <w:tcPr>
            <w:tcW w:type="dxa" w:w="3894"/>
          </w:tcPr>
          <w:p>
            <w:pPr>
              <w:spacing w:after="0"/>
              <w:jc w:val="left"/>
            </w:pPr>
            <w:r>
              <w:rPr>
                <w:sz w:val="16"/>
              </w:rPr>
              <w:t>Severe Storms and Flooding</w:t>
            </w:r>
          </w:p>
        </w:tc>
        <w:tc>
          <w:tcPr>
            <w:tcW w:type="dxa" w:w="4740"/>
          </w:tcPr>
          <w:p>
            <w:pPr>
              <w:spacing w:after="0"/>
              <w:jc w:val="left"/>
            </w:pPr>
            <w:r>
              <w:rPr>
                <w:sz w:val="16"/>
              </w:rPr>
              <w:t>Vermont Agency of Transportation</w:t>
            </w:r>
          </w:p>
        </w:tc>
        <w:tc>
          <w:tcPr>
            <w:tcW w:type="dxa" w:w="2202"/>
          </w:tcPr>
          <w:p>
            <w:pPr>
              <w:spacing w:after="0"/>
              <w:jc w:val="right"/>
            </w:pPr>
            <w:r>
              <w:rPr>
                <w:sz w:val="16"/>
              </w:rPr>
              <w:t>-$4,117.42 (net of deobligations)</w:t>
            </w:r>
          </w:p>
        </w:tc>
      </w:tr>
      <w:tr>
        <w:trPr>
          <w:cantSplit/>
        </w:trPr>
        <w:tc>
          <w:tcPr>
            <w:tcW w:type="dxa" w:w="1638"/>
          </w:tcPr>
          <w:p>
            <w:pPr>
              <w:spacing w:after="0"/>
              <w:jc w:val="left"/>
            </w:pPr>
            <w:r>
              <w:rPr>
                <w:sz w:val="16"/>
              </w:rPr>
              <w:t>DR-1559-VT</w:t>
            </w:r>
          </w:p>
        </w:tc>
        <w:tc>
          <w:tcPr>
            <w:tcW w:type="dxa" w:w="1638"/>
          </w:tcPr>
          <w:p>
            <w:pPr>
              <w:spacing w:after="0"/>
              <w:jc w:val="left"/>
            </w:pPr>
            <w:r>
              <w:rPr>
                <w:sz w:val="16"/>
              </w:rPr>
              <w:t>2004-09-23</w:t>
            </w:r>
          </w:p>
        </w:tc>
        <w:tc>
          <w:tcPr>
            <w:tcW w:type="dxa" w:w="3894"/>
          </w:tcPr>
          <w:p>
            <w:pPr>
              <w:spacing w:after="0"/>
              <w:jc w:val="left"/>
            </w:pPr>
            <w:r>
              <w:rPr>
                <w:sz w:val="16"/>
              </w:rPr>
              <w:t>Severe Storms and Flooding</w:t>
            </w:r>
          </w:p>
        </w:tc>
        <w:tc>
          <w:tcPr>
            <w:tcW w:type="dxa" w:w="4740"/>
          </w:tcPr>
          <w:p>
            <w:pPr>
              <w:spacing w:after="0"/>
              <w:jc w:val="left"/>
            </w:pPr>
            <w:r>
              <w:rPr>
                <w:sz w:val="16"/>
              </w:rPr>
              <w:t>Vermont Agency of Transportation</w:t>
            </w:r>
          </w:p>
        </w:tc>
        <w:tc>
          <w:tcPr>
            <w:tcW w:type="dxa" w:w="2202"/>
          </w:tcPr>
          <w:p>
            <w:pPr>
              <w:spacing w:after="0"/>
              <w:jc w:val="right"/>
            </w:pPr>
            <w:r>
              <w:rPr>
                <w:sz w:val="16"/>
              </w:rPr>
              <w:t>-$8,785.87 (net of deobligations)</w:t>
            </w:r>
          </w:p>
        </w:tc>
      </w:tr>
      <w:tr>
        <w:trPr>
          <w:cantSplit/>
        </w:trPr>
        <w:tc>
          <w:tcPr>
            <w:tcW w:type="dxa" w:w="1638"/>
          </w:tcPr>
          <w:p>
            <w:pPr>
              <w:spacing w:after="0"/>
              <w:jc w:val="left"/>
            </w:pPr>
            <w:r>
              <w:rPr>
                <w:sz w:val="16"/>
              </w:rPr>
              <w:t>DR-1488-VT</w:t>
            </w:r>
          </w:p>
        </w:tc>
        <w:tc>
          <w:tcPr>
            <w:tcW w:type="dxa" w:w="1638"/>
          </w:tcPr>
          <w:p>
            <w:pPr>
              <w:spacing w:after="0"/>
              <w:jc w:val="left"/>
            </w:pPr>
            <w:r>
              <w:rPr>
                <w:sz w:val="16"/>
              </w:rPr>
              <w:t>2003-09-12</w:t>
            </w:r>
          </w:p>
        </w:tc>
        <w:tc>
          <w:tcPr>
            <w:tcW w:type="dxa" w:w="3894"/>
          </w:tcPr>
          <w:p>
            <w:pPr>
              <w:spacing w:after="0"/>
              <w:jc w:val="left"/>
            </w:pPr>
            <w:r>
              <w:rPr>
                <w:sz w:val="16"/>
              </w:rPr>
              <w:t>Severe Storms and Flooding</w:t>
            </w:r>
          </w:p>
        </w:tc>
        <w:tc>
          <w:tcPr>
            <w:tcW w:type="dxa" w:w="4740"/>
          </w:tcPr>
          <w:p>
            <w:pPr>
              <w:spacing w:after="0"/>
              <w:jc w:val="left"/>
            </w:pPr>
            <w:r>
              <w:rPr>
                <w:sz w:val="16"/>
              </w:rPr>
              <w:t>Vermont Agency of Transportation</w:t>
            </w:r>
          </w:p>
        </w:tc>
        <w:tc>
          <w:tcPr>
            <w:tcW w:type="dxa" w:w="2202"/>
          </w:tcPr>
          <w:p>
            <w:pPr>
              <w:spacing w:after="0"/>
              <w:jc w:val="right"/>
            </w:pPr>
            <w:r>
              <w:rPr>
                <w:sz w:val="16"/>
              </w:rPr>
              <w:t>-$3,807.77 (net of deobligations)</w:t>
            </w:r>
          </w:p>
        </w:tc>
      </w:tr>
      <w:tr>
        <w:trPr>
          <w:cantSplit/>
        </w:trPr>
        <w:tc>
          <w:tcPr>
            <w:tcW w:type="dxa" w:w="1638"/>
          </w:tcPr>
          <w:p>
            <w:pPr>
              <w:spacing w:after="0"/>
              <w:jc w:val="left"/>
            </w:pPr>
            <w:r>
              <w:rPr>
                <w:sz w:val="16"/>
              </w:rPr>
              <w:t>DR-1428-VT</w:t>
            </w:r>
          </w:p>
        </w:tc>
        <w:tc>
          <w:tcPr>
            <w:tcW w:type="dxa" w:w="1638"/>
          </w:tcPr>
          <w:p>
            <w:pPr>
              <w:spacing w:after="0"/>
              <w:jc w:val="left"/>
            </w:pPr>
            <w:r>
              <w:rPr>
                <w:sz w:val="16"/>
              </w:rPr>
              <w:t>2002-07-12</w:t>
            </w:r>
          </w:p>
        </w:tc>
        <w:tc>
          <w:tcPr>
            <w:tcW w:type="dxa" w:w="3894"/>
          </w:tcPr>
          <w:p>
            <w:pPr>
              <w:spacing w:after="0"/>
              <w:jc w:val="left"/>
            </w:pPr>
            <w:r>
              <w:rPr>
                <w:sz w:val="16"/>
              </w:rPr>
              <w:t>Severe Storms and Flooding</w:t>
            </w:r>
          </w:p>
        </w:tc>
        <w:tc>
          <w:tcPr>
            <w:tcW w:type="dxa" w:w="4740"/>
          </w:tcPr>
          <w:p>
            <w:pPr>
              <w:spacing w:after="0"/>
              <w:jc w:val="left"/>
            </w:pPr>
            <w:r>
              <w:rPr>
                <w:sz w:val="16"/>
              </w:rPr>
              <w:t>Vermont Agency of Transportation</w:t>
            </w:r>
          </w:p>
        </w:tc>
        <w:tc>
          <w:tcPr>
            <w:tcW w:type="dxa" w:w="2202"/>
          </w:tcPr>
          <w:p>
            <w:pPr>
              <w:spacing w:after="0"/>
              <w:jc w:val="right"/>
            </w:pPr>
            <w:r>
              <w:rPr>
                <w:sz w:val="16"/>
              </w:rPr>
              <w:t>$15,114.34</w:t>
            </w:r>
          </w:p>
        </w:tc>
      </w:tr>
      <w:tr>
        <w:trPr>
          <w:cantSplit/>
        </w:trPr>
        <w:tc>
          <w:tcPr>
            <w:tcW w:type="dxa" w:w="1638"/>
          </w:tcPr>
          <w:p>
            <w:pPr>
              <w:spacing w:after="0"/>
              <w:jc w:val="left"/>
            </w:pPr>
            <w:r>
              <w:rPr>
                <w:sz w:val="16"/>
              </w:rPr>
              <w:t>EM-3167-VT</w:t>
            </w:r>
          </w:p>
        </w:tc>
        <w:tc>
          <w:tcPr>
            <w:tcW w:type="dxa" w:w="1638"/>
          </w:tcPr>
          <w:p>
            <w:pPr>
              <w:spacing w:after="0"/>
              <w:jc w:val="left"/>
            </w:pPr>
            <w:r>
              <w:rPr>
                <w:sz w:val="16"/>
              </w:rPr>
              <w:t>2001-04-10</w:t>
            </w:r>
          </w:p>
        </w:tc>
        <w:tc>
          <w:tcPr>
            <w:tcW w:type="dxa" w:w="3894"/>
          </w:tcPr>
          <w:p>
            <w:pPr>
              <w:spacing w:after="0"/>
              <w:jc w:val="left"/>
            </w:pPr>
            <w:r>
              <w:rPr>
                <w:sz w:val="16"/>
              </w:rPr>
              <w:t>Snow</w:t>
            </w:r>
          </w:p>
        </w:tc>
        <w:tc>
          <w:tcPr>
            <w:tcW w:type="dxa" w:w="4740"/>
          </w:tcPr>
          <w:p>
            <w:pPr>
              <w:spacing w:after="0"/>
              <w:jc w:val="left"/>
            </w:pPr>
            <w:r>
              <w:rPr>
                <w:sz w:val="16"/>
              </w:rPr>
              <w:t>Vermont Agency of Transportation</w:t>
            </w:r>
          </w:p>
        </w:tc>
        <w:tc>
          <w:tcPr>
            <w:tcW w:type="dxa" w:w="2202"/>
          </w:tcPr>
          <w:p>
            <w:pPr>
              <w:spacing w:after="0"/>
              <w:jc w:val="right"/>
            </w:pPr>
            <w:r>
              <w:rPr>
                <w:sz w:val="16"/>
              </w:rPr>
              <w:t>$328,114.37</w:t>
            </w:r>
          </w:p>
        </w:tc>
      </w:tr>
      <w:tr>
        <w:trPr>
          <w:cantSplit/>
        </w:trPr>
        <w:tc>
          <w:tcPr>
            <w:tcW w:type="dxa" w:w="1638"/>
          </w:tcPr>
          <w:p>
            <w:pPr>
              <w:spacing w:after="0"/>
              <w:jc w:val="left"/>
            </w:pPr>
            <w:r>
              <w:rPr>
                <w:sz w:val="16"/>
              </w:rPr>
              <w:t>DR-1358-VT</w:t>
            </w:r>
          </w:p>
        </w:tc>
        <w:tc>
          <w:tcPr>
            <w:tcW w:type="dxa" w:w="1638"/>
          </w:tcPr>
          <w:p>
            <w:pPr>
              <w:spacing w:after="0"/>
              <w:jc w:val="left"/>
            </w:pPr>
            <w:r>
              <w:rPr>
                <w:sz w:val="16"/>
              </w:rPr>
              <w:t>2001-01-18</w:t>
            </w:r>
          </w:p>
        </w:tc>
        <w:tc>
          <w:tcPr>
            <w:tcW w:type="dxa" w:w="3894"/>
          </w:tcPr>
          <w:p>
            <w:pPr>
              <w:spacing w:after="0"/>
              <w:jc w:val="left"/>
            </w:pPr>
            <w:r>
              <w:rPr>
                <w:sz w:val="16"/>
              </w:rPr>
              <w:t>Severe Storms and Flooding</w:t>
            </w:r>
          </w:p>
        </w:tc>
        <w:tc>
          <w:tcPr>
            <w:tcW w:type="dxa" w:w="4740"/>
          </w:tcPr>
          <w:p>
            <w:pPr>
              <w:spacing w:after="0"/>
              <w:jc w:val="left"/>
            </w:pPr>
            <w:r>
              <w:rPr>
                <w:sz w:val="16"/>
              </w:rPr>
              <w:t>Vermont Agency of Transportation</w:t>
            </w:r>
          </w:p>
        </w:tc>
        <w:tc>
          <w:tcPr>
            <w:tcW w:type="dxa" w:w="2202"/>
          </w:tcPr>
          <w:p>
            <w:pPr>
              <w:spacing w:after="0"/>
              <w:jc w:val="right"/>
            </w:pPr>
            <w:r>
              <w:rPr>
                <w:sz w:val="16"/>
              </w:rPr>
              <w:t>$28,452.60</w:t>
            </w:r>
          </w:p>
        </w:tc>
      </w:tr>
      <w:tr>
        <w:trPr>
          <w:cantSplit/>
        </w:trPr>
        <w:tc>
          <w:tcPr>
            <w:tcW w:type="dxa" w:w="1638"/>
          </w:tcPr>
          <w:p>
            <w:pPr>
              <w:spacing w:after="0"/>
              <w:jc w:val="left"/>
            </w:pPr>
            <w:r>
              <w:rPr>
                <w:sz w:val="16"/>
              </w:rPr>
              <w:t>DR-1336-VT</w:t>
            </w:r>
          </w:p>
        </w:tc>
        <w:tc>
          <w:tcPr>
            <w:tcW w:type="dxa" w:w="1638"/>
          </w:tcPr>
          <w:p>
            <w:pPr>
              <w:spacing w:after="0"/>
              <w:jc w:val="left"/>
            </w:pPr>
            <w:r>
              <w:rPr>
                <w:sz w:val="16"/>
              </w:rPr>
              <w:t>2000-07-27</w:t>
            </w:r>
          </w:p>
        </w:tc>
        <w:tc>
          <w:tcPr>
            <w:tcW w:type="dxa" w:w="3894"/>
          </w:tcPr>
          <w:p>
            <w:pPr>
              <w:spacing w:after="0"/>
              <w:jc w:val="left"/>
            </w:pPr>
            <w:r>
              <w:rPr>
                <w:sz w:val="16"/>
              </w:rPr>
              <w:t>Severe Storms and Flooding</w:t>
            </w:r>
          </w:p>
        </w:tc>
        <w:tc>
          <w:tcPr>
            <w:tcW w:type="dxa" w:w="4740"/>
          </w:tcPr>
          <w:p>
            <w:pPr>
              <w:spacing w:after="0"/>
              <w:jc w:val="left"/>
            </w:pPr>
            <w:r>
              <w:rPr>
                <w:sz w:val="16"/>
              </w:rPr>
              <w:t>Vermont Agency of Transportation</w:t>
            </w:r>
          </w:p>
        </w:tc>
        <w:tc>
          <w:tcPr>
            <w:tcW w:type="dxa" w:w="2202"/>
          </w:tcPr>
          <w:p>
            <w:pPr>
              <w:spacing w:after="0"/>
              <w:jc w:val="right"/>
            </w:pPr>
            <w:r>
              <w:rPr>
                <w:sz w:val="16"/>
              </w:rPr>
              <w:t>$19,513.56</w:t>
            </w:r>
          </w:p>
        </w:tc>
      </w:tr>
    </w:tbl>
    <w:p>
      <w:pPr>
        <w:spacing w:after="40" w:before="40"/>
      </w:pPr>
      <w:r>
        <w:rPr>
          <w:b/>
          <w:color w:val="555555"/>
          <w:sz w:val="15"/>
        </w:rPr>
        <w:t xml:space="preserve">Sources: </w:t>
      </w:r>
      <w:r>
        <w:rPr>
          <w:color w:val="555555"/>
          <w:sz w:val="15"/>
        </w:rPr>
        <w:t>FEMA OpenFEMA Disaster Declarations Summaries v2; FEMA OpenFEMA Public Assistance Funded Projects Summaries v1 (pulled 2026-09-30).</w:t>
      </w:r>
    </w:p>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222"/>
          </w:tcPr>
          <w:p>
            <w:pPr>
              <w:spacing w:after="0"/>
              <w:jc w:val="right"/>
            </w:pPr>
            <w:r>
              <w:rPr>
                <w:sz w:val="16"/>
              </w:rPr>
              <w:t>30</w:t>
            </w:r>
          </w:p>
        </w:tc>
        <w:tc>
          <w:tcPr>
            <w:tcW w:type="dxa" w:w="1159"/>
          </w:tcPr>
          <w:p>
            <w:pPr>
              <w:spacing w:after="0"/>
              <w:jc w:val="right"/>
            </w:pPr>
            <w:r>
              <w:rPr>
                <w:sz w:val="16"/>
              </w:rPr>
              <w:t>3</w:t>
            </w:r>
          </w:p>
        </w:tc>
        <w:tc>
          <w:tcPr>
            <w:tcW w:type="dxa" w:w="2116"/>
          </w:tcPr>
          <w:p>
            <w:pPr>
              <w:spacing w:after="0"/>
              <w:jc w:val="right"/>
            </w:pPr>
            <w:r>
              <w:rPr>
                <w:sz w:val="16"/>
              </w:rPr>
              <w:t>0</w:t>
            </w:r>
          </w:p>
        </w:tc>
        <w:tc>
          <w:tcPr>
            <w:tcW w:type="dxa" w:w="786"/>
          </w:tcPr>
          <w:p>
            <w:pPr>
              <w:spacing w:after="0"/>
              <w:jc w:val="right"/>
            </w:pPr>
            <w:r>
              <w:rPr>
                <w:sz w:val="16"/>
              </w:rPr>
              <w:t>9</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3 Frost/Freeze records.</w:t>
            </w: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64</w:t>
            </w:r>
          </w:p>
        </w:tc>
        <w:tc>
          <w:tcPr>
            <w:tcW w:type="dxa" w:w="1159"/>
          </w:tcPr>
          <w:p>
            <w:pPr>
              <w:spacing w:after="0"/>
              <w:jc w:val="right"/>
            </w:pPr>
            <w:r>
              <w:rPr>
                <w:sz w:val="16"/>
              </w:rPr>
              <w:t>0</w:t>
            </w:r>
          </w:p>
        </w:tc>
        <w:tc>
          <w:tcPr>
            <w:tcW w:type="dxa" w:w="2116"/>
          </w:tcPr>
          <w:p>
            <w:pPr>
              <w:spacing w:after="0"/>
              <w:jc w:val="right"/>
            </w:pPr>
            <w:r>
              <w:rPr>
                <w:sz w:val="16"/>
              </w:rPr>
              <w:t>1</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8</w:t>
            </w:r>
          </w:p>
        </w:tc>
        <w:tc>
          <w:tcPr>
            <w:tcW w:type="dxa" w:w="1159"/>
          </w:tcPr>
          <w:p>
            <w:pPr>
              <w:spacing w:after="0"/>
              <w:jc w:val="right"/>
            </w:pPr>
            <w:r>
              <w:rPr>
                <w:sz w:val="16"/>
              </w:rPr>
              <w:t>0</w:t>
            </w:r>
          </w:p>
        </w:tc>
        <w:tc>
          <w:tcPr>
            <w:tcW w:type="dxa" w:w="2116"/>
          </w:tcPr>
          <w:p>
            <w:pPr>
              <w:spacing w:after="0"/>
              <w:jc w:val="right"/>
            </w:pPr>
            <w:r>
              <w:rPr>
                <w:sz w:val="16"/>
              </w:rPr>
              <w:t>1</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4</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4 federal declared incidents (see declarations table)</w:t>
            </w:r>
          </w:p>
        </w:tc>
      </w:tr>
      <w:tr>
        <w:trPr>
          <w:cantSplit/>
        </w:trPr>
        <w:tc>
          <w:tcPr>
            <w:tcW w:type="dxa" w:w="1037"/>
          </w:tcPr>
          <w:p>
            <w:pPr>
              <w:spacing w:after="0"/>
              <w:jc w:val="left"/>
            </w:pPr>
            <w:r>
              <w:rPr>
                <w:sz w:val="16"/>
              </w:rPr>
              <w:t>Ice Storm</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84</w:t>
            </w:r>
          </w:p>
        </w:tc>
        <w:tc>
          <w:tcPr>
            <w:tcW w:type="dxa" w:w="1159"/>
          </w:tcPr>
          <w:p>
            <w:pPr>
              <w:spacing w:after="0"/>
              <w:jc w:val="right"/>
            </w:pPr>
            <w:r>
              <w:rPr>
                <w:sz w:val="16"/>
              </w:rPr>
              <w:t>0</w:t>
            </w:r>
          </w:p>
        </w:tc>
        <w:tc>
          <w:tcPr>
            <w:tcW w:type="dxa" w:w="2116"/>
          </w:tcPr>
          <w:p>
            <w:pPr>
              <w:spacing w:after="0"/>
              <w:jc w:val="right"/>
            </w:pPr>
            <w:r>
              <w:rPr>
                <w:sz w:val="16"/>
              </w:rPr>
              <w:t>2</w:t>
            </w:r>
          </w:p>
        </w:tc>
        <w:tc>
          <w:tcPr>
            <w:tcW w:type="dxa" w:w="786"/>
          </w:tcPr>
          <w:p>
            <w:pPr>
              <w:spacing w:after="0"/>
              <w:jc w:val="right"/>
            </w:pPr>
            <w:r>
              <w:rPr>
                <w:sz w:val="16"/>
              </w:rPr>
              <w:t>13</w:t>
            </w:r>
          </w:p>
        </w:tc>
        <w:tc>
          <w:tcPr>
            <w:tcW w:type="dxa" w:w="1692"/>
          </w:tcPr>
          <w:p>
            <w:pPr>
              <w:spacing w:after="0"/>
              <w:jc w:val="right"/>
            </w:pPr>
            <w:r>
              <w:rPr>
                <w:sz w:val="16"/>
              </w:rPr>
              <w:t>25</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3</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3 federal declared incidents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8</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229</w:t>
            </w:r>
          </w:p>
        </w:tc>
        <w:tc>
          <w:tcPr>
            <w:tcW w:type="dxa" w:w="1159"/>
          </w:tcPr>
          <w:p>
            <w:pPr>
              <w:spacing w:after="0"/>
              <w:jc w:val="right"/>
            </w:pPr>
            <w:r>
              <w:rPr>
                <w:sz w:val="16"/>
              </w:rPr>
              <w:t>3</w:t>
            </w:r>
          </w:p>
        </w:tc>
        <w:tc>
          <w:tcPr>
            <w:tcW w:type="dxa" w:w="2116"/>
          </w:tcPr>
          <w:p>
            <w:pPr>
              <w:spacing w:after="0"/>
              <w:jc w:val="right"/>
            </w:pPr>
            <w:r>
              <w:rPr>
                <w:sz w:val="16"/>
              </w:rPr>
              <w:t>5</w:t>
            </w:r>
          </w:p>
        </w:tc>
        <w:tc>
          <w:tcPr>
            <w:tcW w:type="dxa" w:w="786"/>
          </w:tcPr>
          <w:p>
            <w:pPr>
              <w:spacing w:after="0"/>
              <w:jc w:val="right"/>
            </w:pPr>
            <w:r>
              <w:rPr>
                <w:sz w:val="16"/>
              </w:rPr>
              <w:t>27</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16 High Wind and 34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r>
              <w:rPr>
                <w:sz w:val="16"/>
              </w:rPr>
              <w:t>No recorded events, 1950 to 2026-06-30, NOAA NCEI Storm Events</w:t>
            </w: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317</w:t>
            </w:r>
          </w:p>
        </w:tc>
        <w:tc>
          <w:tcPr>
            <w:tcW w:type="dxa" w:w="1159"/>
          </w:tcPr>
          <w:p>
            <w:pPr>
              <w:spacing w:after="0"/>
              <w:jc w:val="right"/>
            </w:pPr>
            <w:r>
              <w:rPr>
                <w:sz w:val="16"/>
              </w:rPr>
              <w:t>3</w:t>
            </w:r>
          </w:p>
        </w:tc>
        <w:tc>
          <w:tcPr>
            <w:tcW w:type="dxa" w:w="2116"/>
          </w:tcPr>
          <w:p>
            <w:pPr>
              <w:spacing w:after="0"/>
              <w:jc w:val="right"/>
            </w:pPr>
            <w:r>
              <w:rPr>
                <w:sz w:val="16"/>
              </w:rPr>
              <w:t>11</w:t>
            </w:r>
          </w:p>
        </w:tc>
        <w:tc>
          <w:tcPr>
            <w:tcW w:type="dxa" w:w="786"/>
          </w:tcPr>
          <w:p>
            <w:pPr>
              <w:spacing w:after="0"/>
              <w:jc w:val="right"/>
            </w:pPr>
            <w:r>
              <w:rPr>
                <w:sz w:val="16"/>
              </w:rPr>
              <w:t>45</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081"/>
        <w:gridCol w:w="3545"/>
        <w:gridCol w:w="947"/>
        <w:gridCol w:w="2802"/>
        <w:gridCol w:w="716"/>
        <w:gridCol w:w="2769"/>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081"/>
            <w:shd w:val="clear" w:color="auto" w:fill="E8E8E8"/>
          </w:tcPr>
          <w:p>
            <w:pPr>
              <w:spacing w:after="0"/>
              <w:jc w:val="left"/>
            </w:pPr>
            <w:r>
              <w:rPr>
                <w:b/>
                <w:sz w:val="16"/>
              </w:rPr>
              <w:t>Magnitude or extent</w:t>
            </w:r>
          </w:p>
        </w:tc>
        <w:tc>
          <w:tcPr>
            <w:tcW w:type="dxa" w:w="3545"/>
            <w:shd w:val="clear" w:color="auto" w:fill="E8E8E8"/>
          </w:tcPr>
          <w:p>
            <w:pPr>
              <w:spacing w:after="0"/>
              <w:jc w:val="left"/>
            </w:pPr>
            <w:r>
              <w:rPr>
                <w:b/>
                <w:sz w:val="16"/>
              </w:rPr>
              <w:t>Damage</w:t>
            </w:r>
          </w:p>
          <w:p>
            <w:pPr>
              <w:spacing w:after="0"/>
              <w:jc w:val="left"/>
            </w:pPr>
            <w:r>
              <w:rPr>
                <w:i/>
                <w:color w:val="555555"/>
                <w:sz w:val="14"/>
              </w:rPr>
              <w:t>nominal dollars</w:t>
            </w:r>
          </w:p>
        </w:tc>
        <w:tc>
          <w:tcPr>
            <w:tcW w:type="dxa" w:w="947"/>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802"/>
            <w:shd w:val="clear" w:color="auto" w:fill="E8E8E8"/>
          </w:tcPr>
          <w:p>
            <w:pPr>
              <w:spacing w:after="0"/>
              <w:jc w:val="left"/>
            </w:pPr>
            <w:r>
              <w:rPr>
                <w:b/>
                <w:sz w:val="16"/>
              </w:rPr>
              <w:t>Location</w:t>
            </w:r>
          </w:p>
        </w:tc>
        <w:tc>
          <w:tcPr>
            <w:tcW w:type="dxa" w:w="716"/>
            <w:shd w:val="clear" w:color="auto" w:fill="E8E8E8"/>
          </w:tcPr>
          <w:p>
            <w:pPr>
              <w:spacing w:after="0"/>
              <w:jc w:val="left"/>
            </w:pPr>
            <w:r>
              <w:rPr>
                <w:b/>
                <w:sz w:val="16"/>
              </w:rPr>
              <w:t>Flags</w:t>
            </w:r>
          </w:p>
        </w:tc>
        <w:tc>
          <w:tcPr>
            <w:tcW w:type="dxa" w:w="2769"/>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2023-07-11</w:t>
            </w:r>
          </w:p>
        </w:tc>
        <w:tc>
          <w:tcPr>
            <w:tcW w:type="dxa" w:w="1215"/>
          </w:tcPr>
          <w:p>
            <w:pPr>
              <w:spacing w:after="0"/>
              <w:jc w:val="left"/>
            </w:pPr>
            <w:r>
              <w:rPr>
                <w:sz w:val="16"/>
              </w:rPr>
              <w:t>Flash Flood</w:t>
            </w:r>
          </w:p>
        </w:tc>
        <w:tc>
          <w:tcPr>
            <w:tcW w:type="dxa" w:w="1081"/>
          </w:tcPr>
          <w:p>
            <w:pPr>
              <w:spacing w:after="0"/>
              <w:jc w:val="left"/>
            </w:pPr>
          </w:p>
        </w:tc>
        <w:tc>
          <w:tcPr>
            <w:tcW w:type="dxa" w:w="3545"/>
          </w:tcPr>
          <w:p>
            <w:pPr>
              <w:spacing w:after="0"/>
              <w:jc w:val="left"/>
            </w:pPr>
            <w:r>
              <w:rPr>
                <w:sz w:val="16"/>
              </w:rPr>
              <w:t>$100,000,000 property; $0 crops (2023 dollars)</w:t>
            </w:r>
          </w:p>
        </w:tc>
        <w:tc>
          <w:tcPr>
            <w:tcW w:type="dxa" w:w="947"/>
          </w:tcPr>
          <w:p>
            <w:pPr>
              <w:spacing w:after="0"/>
              <w:jc w:val="right"/>
            </w:pPr>
            <w:r>
              <w:rPr>
                <w:sz w:val="16"/>
              </w:rPr>
              <w:t>1, 0</w:t>
            </w:r>
          </w:p>
        </w:tc>
        <w:tc>
          <w:tcPr>
            <w:tcW w:type="dxa" w:w="2802"/>
          </w:tcPr>
          <w:p>
            <w:pPr>
              <w:spacing w:after="0"/>
              <w:jc w:val="left"/>
            </w:pPr>
            <w:r>
              <w:rPr>
                <w:sz w:val="16"/>
              </w:rPr>
              <w:t>MONTPELIER JCT to SOUTH BARRE</w:t>
            </w:r>
          </w:p>
        </w:tc>
        <w:tc>
          <w:tcPr>
            <w:tcW w:type="dxa" w:w="716"/>
          </w:tcPr>
          <w:p>
            <w:pPr>
              <w:spacing w:after="0"/>
              <w:jc w:val="left"/>
            </w:pPr>
            <w:r>
              <w:rPr>
                <w:sz w:val="16"/>
              </w:rPr>
              <w:t>within last 5 years</w:t>
            </w:r>
          </w:p>
        </w:tc>
        <w:tc>
          <w:tcPr>
            <w:tcW w:type="dxa" w:w="2769"/>
          </w:tcPr>
          <w:p>
            <w:pPr>
              <w:spacing w:after="0"/>
              <w:jc w:val="left"/>
            </w:pPr>
            <w:r>
              <w:rPr>
                <w:sz w:val="16"/>
              </w:rPr>
              <w:t>deaths or injuries recorded</w:t>
            </w:r>
          </w:p>
        </w:tc>
      </w:tr>
      <w:tr>
        <w:trPr>
          <w:cantSplit/>
        </w:trPr>
        <w:tc>
          <w:tcPr>
            <w:tcW w:type="dxa" w:w="1037"/>
          </w:tcPr>
          <w:p>
            <w:pPr>
              <w:spacing w:after="0"/>
              <w:jc w:val="left"/>
            </w:pPr>
            <w:r>
              <w:rPr>
                <w:sz w:val="16"/>
              </w:rPr>
              <w:t>2023-05-18</w:t>
            </w:r>
          </w:p>
        </w:tc>
        <w:tc>
          <w:tcPr>
            <w:tcW w:type="dxa" w:w="1215"/>
          </w:tcPr>
          <w:p>
            <w:pPr>
              <w:spacing w:after="0"/>
              <w:jc w:val="left"/>
            </w:pPr>
            <w:r>
              <w:rPr>
                <w:sz w:val="16"/>
              </w:rPr>
              <w:t>Frost/Freeze</w:t>
            </w:r>
          </w:p>
        </w:tc>
        <w:tc>
          <w:tcPr>
            <w:tcW w:type="dxa" w:w="1081"/>
          </w:tcPr>
          <w:p>
            <w:pPr>
              <w:spacing w:after="0"/>
              <w:jc w:val="left"/>
            </w:pPr>
          </w:p>
        </w:tc>
        <w:tc>
          <w:tcPr>
            <w:tcW w:type="dxa" w:w="3545"/>
          </w:tcPr>
          <w:p>
            <w:pPr>
              <w:spacing w:after="0"/>
              <w:jc w:val="left"/>
            </w:pPr>
            <w:r>
              <w:rPr>
                <w:sz w:val="16"/>
              </w:rPr>
              <w:t>$0 property; $300,000 crops (zone total, 2023 dollars)</w:t>
            </w:r>
          </w:p>
        </w:tc>
        <w:tc>
          <w:tcPr>
            <w:tcW w:type="dxa" w:w="947"/>
          </w:tcPr>
          <w:p>
            <w:pPr>
              <w:spacing w:after="0"/>
              <w:jc w:val="right"/>
            </w:pPr>
            <w:r>
              <w:rPr>
                <w:sz w:val="16"/>
              </w:rPr>
              <w:t>0, 0</w:t>
            </w:r>
          </w:p>
        </w:tc>
        <w:tc>
          <w:tcPr>
            <w:tcW w:type="dxa" w:w="2802"/>
          </w:tcPr>
          <w:p>
            <w:pPr>
              <w:spacing w:after="0"/>
              <w:jc w:val="left"/>
            </w:pPr>
            <w:r>
              <w:rPr>
                <w:sz w:val="16"/>
              </w:rPr>
              <w:t>NWS zone VTZ008 (WASHINGTON), zone-level</w:t>
            </w:r>
          </w:p>
        </w:tc>
        <w:tc>
          <w:tcPr>
            <w:tcW w:type="dxa" w:w="716"/>
          </w:tcPr>
          <w:p>
            <w:pPr>
              <w:spacing w:after="0"/>
              <w:jc w:val="left"/>
            </w:pPr>
            <w:r>
              <w:rPr>
                <w:sz w:val="16"/>
              </w:rPr>
              <w:t>within last 5 years</w:t>
            </w:r>
          </w:p>
        </w:tc>
        <w:tc>
          <w:tcPr>
            <w:tcW w:type="dxa" w:w="2769"/>
          </w:tcPr>
          <w:p>
            <w:pPr>
              <w:spacing w:after="0"/>
              <w:jc w:val="left"/>
            </w:pPr>
            <w:r>
              <w:rPr>
                <w:sz w:val="16"/>
              </w:rPr>
              <w:t>B1-c worst recorded: Frost/Freeze</w:t>
            </w:r>
          </w:p>
        </w:tc>
      </w:tr>
      <w:tr>
        <w:trPr>
          <w:cantSplit/>
        </w:trPr>
        <w:tc>
          <w:tcPr>
            <w:tcW w:type="dxa" w:w="1037"/>
          </w:tcPr>
          <w:p>
            <w:pPr>
              <w:spacing w:after="0"/>
              <w:jc w:val="left"/>
            </w:pPr>
            <w:r>
              <w:rPr>
                <w:sz w:val="16"/>
              </w:rPr>
              <w:t>2022-12-23</w:t>
            </w:r>
          </w:p>
        </w:tc>
        <w:tc>
          <w:tcPr>
            <w:tcW w:type="dxa" w:w="1215"/>
          </w:tcPr>
          <w:p>
            <w:pPr>
              <w:spacing w:after="0"/>
              <w:jc w:val="left"/>
            </w:pPr>
            <w:r>
              <w:rPr>
                <w:sz w:val="16"/>
              </w:rPr>
              <w:t>High Wind</w:t>
            </w:r>
          </w:p>
        </w:tc>
        <w:tc>
          <w:tcPr>
            <w:tcW w:type="dxa" w:w="1081"/>
          </w:tcPr>
          <w:p>
            <w:pPr>
              <w:spacing w:after="0"/>
              <w:jc w:val="left"/>
            </w:pPr>
            <w:r>
              <w:rPr>
                <w:sz w:val="16"/>
              </w:rPr>
              <w:t>52 kt (60 mph) estimated gust</w:t>
            </w:r>
          </w:p>
        </w:tc>
        <w:tc>
          <w:tcPr>
            <w:tcW w:type="dxa" w:w="3545"/>
          </w:tcPr>
          <w:p>
            <w:pPr>
              <w:spacing w:after="0"/>
              <w:jc w:val="left"/>
            </w:pPr>
            <w:r>
              <w:rPr>
                <w:sz w:val="16"/>
              </w:rPr>
              <w:t>$450,000 property; $0 crops (zone total, 2022 dollars)</w:t>
            </w:r>
          </w:p>
        </w:tc>
        <w:tc>
          <w:tcPr>
            <w:tcW w:type="dxa" w:w="947"/>
          </w:tcPr>
          <w:p>
            <w:pPr>
              <w:spacing w:after="0"/>
              <w:jc w:val="right"/>
            </w:pPr>
            <w:r>
              <w:rPr>
                <w:sz w:val="16"/>
              </w:rPr>
              <w:t>0, 0</w:t>
            </w:r>
          </w:p>
        </w:tc>
        <w:tc>
          <w:tcPr>
            <w:tcW w:type="dxa" w:w="2802"/>
          </w:tcPr>
          <w:p>
            <w:pPr>
              <w:spacing w:after="0"/>
              <w:jc w:val="left"/>
            </w:pPr>
            <w:r>
              <w:rPr>
                <w:sz w:val="16"/>
              </w:rPr>
              <w:t>NWS zone VTZ008 (WASHINGTON), zone-level</w:t>
            </w:r>
          </w:p>
        </w:tc>
        <w:tc>
          <w:tcPr>
            <w:tcW w:type="dxa" w:w="716"/>
          </w:tcPr>
          <w:p>
            <w:pPr>
              <w:spacing w:after="0"/>
              <w:jc w:val="left"/>
            </w:pPr>
            <w:r>
              <w:rPr>
                <w:sz w:val="16"/>
              </w:rPr>
              <w:t>within last 5 years</w:t>
            </w:r>
          </w:p>
        </w:tc>
        <w:tc>
          <w:tcPr>
            <w:tcW w:type="dxa" w:w="2769"/>
          </w:tcPr>
          <w:p>
            <w:pPr>
              <w:spacing w:after="0"/>
              <w:jc w:val="left"/>
            </w:pPr>
            <w:r>
              <w:rPr>
                <w:sz w:val="16"/>
              </w:rPr>
              <w:t>B1-c worst recorded: High Wind and Strong Wind</w:t>
            </w:r>
          </w:p>
        </w:tc>
      </w:tr>
      <w:tr>
        <w:trPr>
          <w:cantSplit/>
        </w:trPr>
        <w:tc>
          <w:tcPr>
            <w:tcW w:type="dxa" w:w="1037"/>
          </w:tcPr>
          <w:p>
            <w:pPr>
              <w:spacing w:after="0"/>
              <w:jc w:val="left"/>
            </w:pPr>
            <w:r>
              <w:rPr>
                <w:sz w:val="16"/>
              </w:rPr>
              <w:t>2018-07-01</w:t>
            </w:r>
          </w:p>
        </w:tc>
        <w:tc>
          <w:tcPr>
            <w:tcW w:type="dxa" w:w="1215"/>
          </w:tcPr>
          <w:p>
            <w:pPr>
              <w:spacing w:after="0"/>
              <w:jc w:val="left"/>
            </w:pPr>
            <w:r>
              <w:rPr>
                <w:sz w:val="16"/>
              </w:rPr>
              <w:t>Heat</w:t>
            </w:r>
          </w:p>
        </w:tc>
        <w:tc>
          <w:tcPr>
            <w:tcW w:type="dxa" w:w="1081"/>
          </w:tcPr>
          <w:p>
            <w:pPr>
              <w:spacing w:after="0"/>
              <w:jc w:val="left"/>
            </w:pPr>
          </w:p>
        </w:tc>
        <w:tc>
          <w:tcPr>
            <w:tcW w:type="dxa" w:w="3545"/>
          </w:tcPr>
          <w:p>
            <w:pPr>
              <w:spacing w:after="0"/>
              <w:jc w:val="left"/>
            </w:pPr>
            <w:r>
              <w:rPr>
                <w:sz w:val="16"/>
              </w:rPr>
              <w:t>$0 property; $0 crops (zone total, 2018 dollars)</w:t>
            </w:r>
          </w:p>
        </w:tc>
        <w:tc>
          <w:tcPr>
            <w:tcW w:type="dxa" w:w="947"/>
          </w:tcPr>
          <w:p>
            <w:pPr>
              <w:spacing w:after="0"/>
              <w:jc w:val="right"/>
            </w:pPr>
            <w:r>
              <w:rPr>
                <w:sz w:val="16"/>
              </w:rPr>
              <w:t>1, 0</w:t>
            </w:r>
          </w:p>
        </w:tc>
        <w:tc>
          <w:tcPr>
            <w:tcW w:type="dxa" w:w="2802"/>
          </w:tcPr>
          <w:p>
            <w:pPr>
              <w:spacing w:after="0"/>
              <w:jc w:val="left"/>
            </w:pPr>
            <w:r>
              <w:rPr>
                <w:sz w:val="16"/>
              </w:rPr>
              <w:t>NWS zone VTZ008 (WASHINGTON), zone-level</w:t>
            </w:r>
          </w:p>
        </w:tc>
        <w:tc>
          <w:tcPr>
            <w:tcW w:type="dxa" w:w="716"/>
          </w:tcPr>
          <w:p>
            <w:pPr>
              <w:spacing w:after="0"/>
              <w:jc w:val="left"/>
            </w:pPr>
          </w:p>
        </w:tc>
        <w:tc>
          <w:tcPr>
            <w:tcW w:type="dxa" w:w="2769"/>
          </w:tcPr>
          <w:p>
            <w:pPr>
              <w:spacing w:after="0"/>
              <w:jc w:val="left"/>
            </w:pPr>
            <w:r>
              <w:rPr>
                <w:sz w:val="16"/>
              </w:rPr>
              <w:t>deaths or injuries recorded</w:t>
            </w:r>
          </w:p>
        </w:tc>
      </w:tr>
      <w:tr>
        <w:trPr>
          <w:cantSplit/>
        </w:trPr>
        <w:tc>
          <w:tcPr>
            <w:tcW w:type="dxa" w:w="1037"/>
          </w:tcPr>
          <w:p>
            <w:pPr>
              <w:spacing w:after="0"/>
              <w:jc w:val="left"/>
            </w:pPr>
            <w:r>
              <w:rPr>
                <w:sz w:val="16"/>
              </w:rPr>
              <w:t>2018-06-18</w:t>
            </w:r>
          </w:p>
        </w:tc>
        <w:tc>
          <w:tcPr>
            <w:tcW w:type="dxa" w:w="1215"/>
          </w:tcPr>
          <w:p>
            <w:pPr>
              <w:spacing w:after="0"/>
              <w:jc w:val="left"/>
            </w:pPr>
            <w:r>
              <w:rPr>
                <w:sz w:val="16"/>
              </w:rPr>
              <w:t>Thunderstorm Wind</w:t>
            </w:r>
          </w:p>
        </w:tc>
        <w:tc>
          <w:tcPr>
            <w:tcW w:type="dxa" w:w="1081"/>
          </w:tcPr>
          <w:p>
            <w:pPr>
              <w:spacing w:after="0"/>
              <w:jc w:val="left"/>
            </w:pPr>
            <w:r>
              <w:rPr>
                <w:sz w:val="16"/>
              </w:rPr>
              <w:t>70 kt (81 mph) estimated gust</w:t>
            </w:r>
          </w:p>
        </w:tc>
        <w:tc>
          <w:tcPr>
            <w:tcW w:type="dxa" w:w="3545"/>
          </w:tcPr>
          <w:p>
            <w:pPr>
              <w:spacing w:after="0"/>
              <w:jc w:val="left"/>
            </w:pPr>
            <w:r>
              <w:rPr>
                <w:sz w:val="16"/>
              </w:rPr>
              <w:t>$100,000 property; $0 crops (2018 dollars)</w:t>
            </w:r>
          </w:p>
        </w:tc>
        <w:tc>
          <w:tcPr>
            <w:tcW w:type="dxa" w:w="947"/>
          </w:tcPr>
          <w:p>
            <w:pPr>
              <w:spacing w:after="0"/>
              <w:jc w:val="right"/>
            </w:pPr>
            <w:r>
              <w:rPr>
                <w:sz w:val="16"/>
              </w:rPr>
              <w:t>0, 0</w:t>
            </w:r>
          </w:p>
        </w:tc>
        <w:tc>
          <w:tcPr>
            <w:tcW w:type="dxa" w:w="2802"/>
          </w:tcPr>
          <w:p>
            <w:pPr>
              <w:spacing w:after="0"/>
              <w:jc w:val="left"/>
            </w:pPr>
            <w:r>
              <w:rPr>
                <w:sz w:val="16"/>
              </w:rPr>
              <w:t>WAITSFIELD</w:t>
            </w:r>
          </w:p>
        </w:tc>
        <w:tc>
          <w:tcPr>
            <w:tcW w:type="dxa" w:w="716"/>
          </w:tcPr>
          <w:p>
            <w:pPr>
              <w:spacing w:after="0"/>
              <w:jc w:val="left"/>
            </w:pPr>
          </w:p>
        </w:tc>
        <w:tc>
          <w:tcPr>
            <w:tcW w:type="dxa" w:w="2769"/>
          </w:tcPr>
          <w:p>
            <w:pPr>
              <w:spacing w:after="0"/>
              <w:jc w:val="left"/>
            </w:pPr>
            <w:r>
              <w:rPr>
                <w:sz w:val="16"/>
              </w:rPr>
              <w:t>B1-c most damaging: Thunderstorm Wind</w:t>
            </w:r>
          </w:p>
        </w:tc>
      </w:tr>
      <w:tr>
        <w:trPr>
          <w:cantSplit/>
        </w:trPr>
        <w:tc>
          <w:tcPr>
            <w:tcW w:type="dxa" w:w="1037"/>
          </w:tcPr>
          <w:p>
            <w:pPr>
              <w:spacing w:after="0"/>
              <w:jc w:val="left"/>
            </w:pPr>
            <w:r>
              <w:rPr>
                <w:sz w:val="16"/>
              </w:rPr>
              <w:t>2015-02-01</w:t>
            </w:r>
          </w:p>
        </w:tc>
        <w:tc>
          <w:tcPr>
            <w:tcW w:type="dxa" w:w="1215"/>
          </w:tcPr>
          <w:p>
            <w:pPr>
              <w:spacing w:after="0"/>
              <w:jc w:val="left"/>
            </w:pPr>
            <w:r>
              <w:rPr>
                <w:sz w:val="16"/>
              </w:rPr>
              <w:t>Cold/Wind Chill</w:t>
            </w:r>
          </w:p>
        </w:tc>
        <w:tc>
          <w:tcPr>
            <w:tcW w:type="dxa" w:w="1081"/>
          </w:tcPr>
          <w:p>
            <w:pPr>
              <w:spacing w:after="0"/>
              <w:jc w:val="left"/>
            </w:pPr>
          </w:p>
        </w:tc>
        <w:tc>
          <w:tcPr>
            <w:tcW w:type="dxa" w:w="3545"/>
          </w:tcPr>
          <w:p>
            <w:pPr>
              <w:spacing w:after="0"/>
              <w:jc w:val="left"/>
            </w:pPr>
            <w:r>
              <w:rPr>
                <w:sz w:val="16"/>
              </w:rPr>
              <w:t>$0 property; $0 crops (zone total, 2015 dollars)</w:t>
            </w:r>
          </w:p>
        </w:tc>
        <w:tc>
          <w:tcPr>
            <w:tcW w:type="dxa" w:w="947"/>
          </w:tcPr>
          <w:p>
            <w:pPr>
              <w:spacing w:after="0"/>
              <w:jc w:val="right"/>
            </w:pPr>
            <w:r>
              <w:rPr>
                <w:sz w:val="16"/>
              </w:rPr>
              <w:t>0, 0</w:t>
            </w:r>
          </w:p>
        </w:tc>
        <w:tc>
          <w:tcPr>
            <w:tcW w:type="dxa" w:w="2802"/>
          </w:tcPr>
          <w:p>
            <w:pPr>
              <w:spacing w:after="0"/>
              <w:jc w:val="left"/>
            </w:pPr>
            <w:r>
              <w:rPr>
                <w:sz w:val="16"/>
              </w:rPr>
              <w:t>NWS zone VTZ008 (WASHINGTON), zone-level</w:t>
            </w:r>
          </w:p>
        </w:tc>
        <w:tc>
          <w:tcPr>
            <w:tcW w:type="dxa" w:w="716"/>
          </w:tcPr>
          <w:p>
            <w:pPr>
              <w:spacing w:after="0"/>
              <w:jc w:val="left"/>
            </w:pPr>
          </w:p>
        </w:tc>
        <w:tc>
          <w:tcPr>
            <w:tcW w:type="dxa" w:w="2769"/>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2012-05-29</w:t>
            </w:r>
          </w:p>
        </w:tc>
        <w:tc>
          <w:tcPr>
            <w:tcW w:type="dxa" w:w="1215"/>
          </w:tcPr>
          <w:p>
            <w:pPr>
              <w:spacing w:after="0"/>
              <w:jc w:val="left"/>
            </w:pPr>
            <w:r>
              <w:rPr>
                <w:sz w:val="16"/>
              </w:rPr>
              <w:t>Lightning</w:t>
            </w:r>
          </w:p>
        </w:tc>
        <w:tc>
          <w:tcPr>
            <w:tcW w:type="dxa" w:w="1081"/>
          </w:tcPr>
          <w:p>
            <w:pPr>
              <w:spacing w:after="0"/>
              <w:jc w:val="left"/>
            </w:pPr>
          </w:p>
        </w:tc>
        <w:tc>
          <w:tcPr>
            <w:tcW w:type="dxa" w:w="3545"/>
          </w:tcPr>
          <w:p>
            <w:pPr>
              <w:spacing w:after="0"/>
              <w:jc w:val="left"/>
            </w:pPr>
            <w:r>
              <w:rPr>
                <w:sz w:val="16"/>
              </w:rPr>
              <w:t>$150,000 property; $0 crops (2012 dollars)</w:t>
            </w:r>
          </w:p>
        </w:tc>
        <w:tc>
          <w:tcPr>
            <w:tcW w:type="dxa" w:w="947"/>
          </w:tcPr>
          <w:p>
            <w:pPr>
              <w:spacing w:after="0"/>
              <w:jc w:val="right"/>
            </w:pPr>
            <w:r>
              <w:rPr>
                <w:sz w:val="16"/>
              </w:rPr>
              <w:t>0, 0</w:t>
            </w:r>
          </w:p>
        </w:tc>
        <w:tc>
          <w:tcPr>
            <w:tcW w:type="dxa" w:w="2802"/>
          </w:tcPr>
          <w:p>
            <w:pPr>
              <w:spacing w:after="0"/>
              <w:jc w:val="left"/>
            </w:pPr>
            <w:r>
              <w:rPr>
                <w:sz w:val="16"/>
              </w:rPr>
              <w:t>CABOT</w:t>
            </w:r>
          </w:p>
        </w:tc>
        <w:tc>
          <w:tcPr>
            <w:tcW w:type="dxa" w:w="716"/>
          </w:tcPr>
          <w:p>
            <w:pPr>
              <w:spacing w:after="0"/>
              <w:jc w:val="left"/>
            </w:pPr>
          </w:p>
        </w:tc>
        <w:tc>
          <w:tcPr>
            <w:tcW w:type="dxa" w:w="2769"/>
          </w:tcPr>
          <w:p>
            <w:pPr>
              <w:spacing w:after="0"/>
              <w:jc w:val="left"/>
            </w:pPr>
            <w:r>
              <w:rPr>
                <w:sz w:val="16"/>
              </w:rPr>
              <w:t>B1-c most damaging: Lightning</w:t>
            </w:r>
          </w:p>
        </w:tc>
      </w:tr>
      <w:tr>
        <w:trPr>
          <w:cantSplit/>
        </w:trPr>
        <w:tc>
          <w:tcPr>
            <w:tcW w:type="dxa" w:w="1037"/>
          </w:tcPr>
          <w:p>
            <w:pPr>
              <w:spacing w:after="0"/>
              <w:jc w:val="left"/>
            </w:pPr>
            <w:r>
              <w:rPr>
                <w:sz w:val="16"/>
              </w:rPr>
              <w:t>2012-03-17</w:t>
            </w:r>
          </w:p>
        </w:tc>
        <w:tc>
          <w:tcPr>
            <w:tcW w:type="dxa" w:w="1215"/>
          </w:tcPr>
          <w:p>
            <w:pPr>
              <w:spacing w:after="0"/>
              <w:jc w:val="left"/>
            </w:pPr>
            <w:r>
              <w:rPr>
                <w:sz w:val="16"/>
              </w:rPr>
              <w:t>Heat</w:t>
            </w:r>
          </w:p>
        </w:tc>
        <w:tc>
          <w:tcPr>
            <w:tcW w:type="dxa" w:w="1081"/>
          </w:tcPr>
          <w:p>
            <w:pPr>
              <w:spacing w:after="0"/>
              <w:jc w:val="left"/>
            </w:pPr>
          </w:p>
        </w:tc>
        <w:tc>
          <w:tcPr>
            <w:tcW w:type="dxa" w:w="3545"/>
          </w:tcPr>
          <w:p>
            <w:pPr>
              <w:spacing w:after="0"/>
              <w:jc w:val="left"/>
            </w:pPr>
            <w:r>
              <w:rPr>
                <w:sz w:val="16"/>
              </w:rPr>
              <w:t>$0 property; $1,000,000 crops (zone total, 2012 dollars)</w:t>
            </w:r>
          </w:p>
        </w:tc>
        <w:tc>
          <w:tcPr>
            <w:tcW w:type="dxa" w:w="947"/>
          </w:tcPr>
          <w:p>
            <w:pPr>
              <w:spacing w:after="0"/>
              <w:jc w:val="right"/>
            </w:pPr>
            <w:r>
              <w:rPr>
                <w:sz w:val="16"/>
              </w:rPr>
              <w:t>0, 0</w:t>
            </w:r>
          </w:p>
        </w:tc>
        <w:tc>
          <w:tcPr>
            <w:tcW w:type="dxa" w:w="2802"/>
          </w:tcPr>
          <w:p>
            <w:pPr>
              <w:spacing w:after="0"/>
              <w:jc w:val="left"/>
            </w:pPr>
            <w:r>
              <w:rPr>
                <w:sz w:val="16"/>
              </w:rPr>
              <w:t>NWS zone VTZ008 (WASHINGTON), zone-level</w:t>
            </w:r>
          </w:p>
        </w:tc>
        <w:tc>
          <w:tcPr>
            <w:tcW w:type="dxa" w:w="716"/>
          </w:tcPr>
          <w:p>
            <w:pPr>
              <w:spacing w:after="0"/>
              <w:jc w:val="left"/>
            </w:pPr>
          </w:p>
        </w:tc>
        <w:tc>
          <w:tcPr>
            <w:tcW w:type="dxa" w:w="2769"/>
          </w:tcPr>
          <w:p>
            <w:pPr>
              <w:spacing w:after="0"/>
              <w:jc w:val="left"/>
            </w:pPr>
            <w:r>
              <w:rPr>
                <w:sz w:val="16"/>
              </w:rPr>
              <w:t>B1-c most damaging: Excessive Heat, Heat</w:t>
            </w:r>
          </w:p>
        </w:tc>
      </w:tr>
      <w:tr>
        <w:trPr>
          <w:cantSplit/>
        </w:trPr>
        <w:tc>
          <w:tcPr>
            <w:tcW w:type="dxa" w:w="1037"/>
          </w:tcPr>
          <w:p>
            <w:pPr>
              <w:spacing w:after="0"/>
              <w:jc w:val="left"/>
            </w:pPr>
            <w:r>
              <w:rPr>
                <w:sz w:val="16"/>
              </w:rPr>
              <w:t>2007-07-09</w:t>
            </w:r>
          </w:p>
        </w:tc>
        <w:tc>
          <w:tcPr>
            <w:tcW w:type="dxa" w:w="1215"/>
          </w:tcPr>
          <w:p>
            <w:pPr>
              <w:spacing w:after="0"/>
              <w:jc w:val="left"/>
            </w:pPr>
            <w:r>
              <w:rPr>
                <w:sz w:val="16"/>
              </w:rPr>
              <w:t>Hail</w:t>
            </w:r>
          </w:p>
        </w:tc>
        <w:tc>
          <w:tcPr>
            <w:tcW w:type="dxa" w:w="1081"/>
          </w:tcPr>
          <w:p>
            <w:pPr>
              <w:spacing w:after="0"/>
              <w:jc w:val="left"/>
            </w:pPr>
            <w:r>
              <w:rPr>
                <w:sz w:val="16"/>
              </w:rPr>
              <w:t>2.75 in</w:t>
            </w:r>
          </w:p>
        </w:tc>
        <w:tc>
          <w:tcPr>
            <w:tcW w:type="dxa" w:w="3545"/>
          </w:tcPr>
          <w:p>
            <w:pPr>
              <w:spacing w:after="0"/>
              <w:jc w:val="left"/>
            </w:pPr>
            <w:r>
              <w:rPr>
                <w:sz w:val="16"/>
              </w:rPr>
              <w:t>$20,000 property; $0 crops (2007 dollars)</w:t>
            </w:r>
          </w:p>
        </w:tc>
        <w:tc>
          <w:tcPr>
            <w:tcW w:type="dxa" w:w="947"/>
          </w:tcPr>
          <w:p>
            <w:pPr>
              <w:spacing w:after="0"/>
              <w:jc w:val="right"/>
            </w:pPr>
            <w:r>
              <w:rPr>
                <w:sz w:val="16"/>
              </w:rPr>
              <w:t>0, 0</w:t>
            </w:r>
          </w:p>
        </w:tc>
        <w:tc>
          <w:tcPr>
            <w:tcW w:type="dxa" w:w="2802"/>
          </w:tcPr>
          <w:p>
            <w:pPr>
              <w:spacing w:after="0"/>
              <w:jc w:val="left"/>
            </w:pPr>
            <w:r>
              <w:rPr>
                <w:sz w:val="16"/>
              </w:rPr>
              <w:t>DUXBURY</w:t>
            </w:r>
          </w:p>
        </w:tc>
        <w:tc>
          <w:tcPr>
            <w:tcW w:type="dxa" w:w="716"/>
          </w:tcPr>
          <w:p>
            <w:pPr>
              <w:spacing w:after="0"/>
              <w:jc w:val="left"/>
            </w:pPr>
          </w:p>
        </w:tc>
        <w:tc>
          <w:tcPr>
            <w:tcW w:type="dxa" w:w="2769"/>
          </w:tcPr>
          <w:p>
            <w:pPr>
              <w:spacing w:after="0"/>
              <w:jc w:val="left"/>
            </w:pPr>
            <w:r>
              <w:rPr>
                <w:sz w:val="16"/>
              </w:rPr>
              <w:t>B1-c worst recorded: Hail</w:t>
            </w:r>
          </w:p>
        </w:tc>
      </w:tr>
      <w:tr>
        <w:trPr>
          <w:cantSplit/>
        </w:trPr>
        <w:tc>
          <w:tcPr>
            <w:tcW w:type="dxa" w:w="1037"/>
          </w:tcPr>
          <w:p>
            <w:pPr>
              <w:spacing w:after="0"/>
              <w:jc w:val="left"/>
            </w:pPr>
            <w:r>
              <w:rPr>
                <w:sz w:val="16"/>
              </w:rPr>
              <w:t>2007-02-14</w:t>
            </w:r>
          </w:p>
        </w:tc>
        <w:tc>
          <w:tcPr>
            <w:tcW w:type="dxa" w:w="1215"/>
          </w:tcPr>
          <w:p>
            <w:pPr>
              <w:spacing w:after="0"/>
              <w:jc w:val="left"/>
            </w:pPr>
            <w:r>
              <w:rPr>
                <w:sz w:val="16"/>
              </w:rPr>
              <w:t>Heavy Snow</w:t>
            </w:r>
          </w:p>
        </w:tc>
        <w:tc>
          <w:tcPr>
            <w:tcW w:type="dxa" w:w="1081"/>
          </w:tcPr>
          <w:p>
            <w:pPr>
              <w:spacing w:after="0"/>
              <w:jc w:val="left"/>
            </w:pPr>
          </w:p>
        </w:tc>
        <w:tc>
          <w:tcPr>
            <w:tcW w:type="dxa" w:w="3545"/>
          </w:tcPr>
          <w:p>
            <w:pPr>
              <w:spacing w:after="0"/>
              <w:jc w:val="left"/>
            </w:pPr>
            <w:r>
              <w:rPr>
                <w:sz w:val="16"/>
              </w:rPr>
              <w:t>$300,000 property; $0 crops (zone total, 2007 dollars)</w:t>
            </w:r>
          </w:p>
        </w:tc>
        <w:tc>
          <w:tcPr>
            <w:tcW w:type="dxa" w:w="947"/>
          </w:tcPr>
          <w:p>
            <w:pPr>
              <w:spacing w:after="0"/>
              <w:jc w:val="right"/>
            </w:pPr>
            <w:r>
              <w:rPr>
                <w:sz w:val="16"/>
              </w:rPr>
              <w:t>0, 0</w:t>
            </w:r>
          </w:p>
        </w:tc>
        <w:tc>
          <w:tcPr>
            <w:tcW w:type="dxa" w:w="2802"/>
          </w:tcPr>
          <w:p>
            <w:pPr>
              <w:spacing w:after="0"/>
              <w:jc w:val="left"/>
            </w:pPr>
            <w:r>
              <w:rPr>
                <w:sz w:val="16"/>
              </w:rPr>
              <w:t>NWS zone VTZ008 (WASHINGTON), zone-level</w:t>
            </w:r>
          </w:p>
        </w:tc>
        <w:tc>
          <w:tcPr>
            <w:tcW w:type="dxa" w:w="716"/>
          </w:tcPr>
          <w:p>
            <w:pPr>
              <w:spacing w:after="0"/>
              <w:jc w:val="left"/>
            </w:pPr>
          </w:p>
        </w:tc>
        <w:tc>
          <w:tcPr>
            <w:tcW w:type="dxa" w:w="2769"/>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2004-11-25</w:t>
            </w:r>
          </w:p>
        </w:tc>
        <w:tc>
          <w:tcPr>
            <w:tcW w:type="dxa" w:w="1215"/>
          </w:tcPr>
          <w:p>
            <w:pPr>
              <w:spacing w:after="0"/>
              <w:jc w:val="left"/>
            </w:pPr>
            <w:r>
              <w:rPr>
                <w:sz w:val="16"/>
              </w:rPr>
              <w:t>Thunderstorm Wind</w:t>
            </w:r>
          </w:p>
        </w:tc>
        <w:tc>
          <w:tcPr>
            <w:tcW w:type="dxa" w:w="1081"/>
          </w:tcPr>
          <w:p>
            <w:pPr>
              <w:spacing w:after="0"/>
              <w:jc w:val="left"/>
            </w:pPr>
            <w:r>
              <w:rPr>
                <w:sz w:val="16"/>
              </w:rPr>
              <w:t>85 kt (98 mph) estimated gust</w:t>
            </w:r>
          </w:p>
        </w:tc>
        <w:tc>
          <w:tcPr>
            <w:tcW w:type="dxa" w:w="3545"/>
          </w:tcPr>
          <w:p>
            <w:pPr>
              <w:spacing w:after="0"/>
              <w:jc w:val="left"/>
            </w:pPr>
            <w:r>
              <w:rPr>
                <w:sz w:val="16"/>
              </w:rPr>
              <w:t>$20,000 property; crops not reported (2004 dollars)</w:t>
            </w:r>
          </w:p>
        </w:tc>
        <w:tc>
          <w:tcPr>
            <w:tcW w:type="dxa" w:w="947"/>
          </w:tcPr>
          <w:p>
            <w:pPr>
              <w:spacing w:after="0"/>
              <w:jc w:val="right"/>
            </w:pPr>
            <w:r>
              <w:rPr>
                <w:sz w:val="16"/>
              </w:rPr>
              <w:t>0, 1</w:t>
            </w:r>
          </w:p>
        </w:tc>
        <w:tc>
          <w:tcPr>
            <w:tcW w:type="dxa" w:w="2802"/>
          </w:tcPr>
          <w:p>
            <w:pPr>
              <w:spacing w:after="0"/>
              <w:jc w:val="left"/>
            </w:pPr>
            <w:r>
              <w:rPr>
                <w:sz w:val="16"/>
              </w:rPr>
              <w:t>MARSHFIELD</w:t>
            </w:r>
          </w:p>
        </w:tc>
        <w:tc>
          <w:tcPr>
            <w:tcW w:type="dxa" w:w="716"/>
          </w:tcPr>
          <w:p>
            <w:pPr>
              <w:spacing w:after="0"/>
              <w:jc w:val="left"/>
            </w:pPr>
          </w:p>
        </w:tc>
        <w:tc>
          <w:tcPr>
            <w:tcW w:type="dxa" w:w="2769"/>
          </w:tcPr>
          <w:p>
            <w:pPr>
              <w:spacing w:after="0"/>
              <w:jc w:val="left"/>
            </w:pPr>
            <w:r>
              <w:rPr>
                <w:sz w:val="16"/>
              </w:rPr>
              <w:t>B1-c worst recorded: Thunderstorm Wind</w:t>
            </w:r>
          </w:p>
        </w:tc>
      </w:tr>
      <w:tr>
        <w:trPr>
          <w:cantSplit/>
        </w:trPr>
        <w:tc>
          <w:tcPr>
            <w:tcW w:type="dxa" w:w="1037"/>
          </w:tcPr>
          <w:p>
            <w:pPr>
              <w:spacing w:after="0"/>
              <w:jc w:val="left"/>
            </w:pPr>
            <w:r>
              <w:rPr>
                <w:sz w:val="16"/>
              </w:rPr>
              <w:t>1996-06-12</w:t>
            </w:r>
          </w:p>
        </w:tc>
        <w:tc>
          <w:tcPr>
            <w:tcW w:type="dxa" w:w="1215"/>
          </w:tcPr>
          <w:p>
            <w:pPr>
              <w:spacing w:after="0"/>
              <w:jc w:val="left"/>
            </w:pPr>
            <w:r>
              <w:rPr>
                <w:sz w:val="16"/>
              </w:rPr>
              <w:t>Lightning</w:t>
            </w:r>
          </w:p>
        </w:tc>
        <w:tc>
          <w:tcPr>
            <w:tcW w:type="dxa" w:w="1081"/>
          </w:tcPr>
          <w:p>
            <w:pPr>
              <w:spacing w:after="0"/>
              <w:jc w:val="left"/>
            </w:pPr>
          </w:p>
        </w:tc>
        <w:tc>
          <w:tcPr>
            <w:tcW w:type="dxa" w:w="3545"/>
          </w:tcPr>
          <w:p>
            <w:pPr>
              <w:spacing w:after="0"/>
              <w:jc w:val="left"/>
            </w:pPr>
            <w:r>
              <w:rPr>
                <w:sz w:val="16"/>
              </w:rPr>
              <w:t>damage not reported</w:t>
            </w:r>
          </w:p>
        </w:tc>
        <w:tc>
          <w:tcPr>
            <w:tcW w:type="dxa" w:w="947"/>
          </w:tcPr>
          <w:p>
            <w:pPr>
              <w:spacing w:after="0"/>
              <w:jc w:val="right"/>
            </w:pPr>
            <w:r>
              <w:rPr>
                <w:sz w:val="16"/>
              </w:rPr>
              <w:t>1, 1</w:t>
            </w:r>
          </w:p>
        </w:tc>
        <w:tc>
          <w:tcPr>
            <w:tcW w:type="dxa" w:w="2802"/>
          </w:tcPr>
          <w:p>
            <w:pPr>
              <w:spacing w:after="0"/>
              <w:jc w:val="left"/>
            </w:pPr>
            <w:r>
              <w:rPr>
                <w:sz w:val="16"/>
              </w:rPr>
              <w:t>BARRE</w:t>
            </w:r>
          </w:p>
        </w:tc>
        <w:tc>
          <w:tcPr>
            <w:tcW w:type="dxa" w:w="716"/>
          </w:tcPr>
          <w:p>
            <w:pPr>
              <w:spacing w:after="0"/>
              <w:jc w:val="left"/>
            </w:pPr>
          </w:p>
        </w:tc>
        <w:tc>
          <w:tcPr>
            <w:tcW w:type="dxa" w:w="2769"/>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(740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keepNext/>
        <w:spacing w:after="80" w:before="0"/>
      </w:pPr>
      <w:r>
        <w:rPr>
          <w:i/>
        </w:rPr>
        <w:t>County-level: Washington County.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78"/>
        <w:gridCol w:w="1302"/>
        <w:gridCol w:w="1636"/>
        <w:gridCol w:w="1037"/>
        <w:gridCol w:w="2113"/>
        <w:gridCol w:w="1543"/>
        <w:gridCol w:w="1586"/>
        <w:gridCol w:w="1037"/>
        <w:gridCol w:w="1543"/>
      </w:tblGrid>
      <w:tr>
        <w:trPr>
          <w:cantSplit/>
          <w:tblHeader/>
        </w:trPr>
        <w:tc>
          <w:tcPr>
            <w:tcW w:type="dxa" w:w="1037"/>
            <w:shd w:val="clear" w:color="auto" w:fill="E8E8E8"/>
          </w:tcPr>
          <w:p>
            <w:pPr>
              <w:spacing w:after="0"/>
              <w:jc w:val="left"/>
            </w:pPr>
            <w:r>
              <w:rPr>
                <w:b/>
                <w:sz w:val="16"/>
              </w:rPr>
              <w:t>Hazard</w:t>
            </w:r>
          </w:p>
        </w:tc>
        <w:tc>
          <w:tcPr>
            <w:tcW w:type="dxa" w:w="1278"/>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02"/>
            <w:shd w:val="clear" w:color="auto" w:fill="E8E8E8"/>
          </w:tcPr>
          <w:p>
            <w:pPr>
              <w:spacing w:after="0"/>
              <w:jc w:val="left"/>
            </w:pPr>
            <w:r>
              <w:rPr>
                <w:b/>
                <w:sz w:val="16"/>
              </w:rPr>
              <w:t>Unit</w:t>
            </w:r>
          </w:p>
        </w:tc>
        <w:tc>
          <w:tcPr>
            <w:tcW w:type="dxa" w:w="1636"/>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2113"/>
            <w:shd w:val="clear" w:color="auto" w:fill="E8E8E8"/>
          </w:tcPr>
          <w:p>
            <w:pPr>
              <w:spacing w:after="0"/>
              <w:jc w:val="left"/>
            </w:pPr>
            <w:r>
              <w:rPr>
                <w:b/>
                <w:sz w:val="16"/>
              </w:rPr>
              <w:t>Descriptor basis</w:t>
            </w:r>
          </w:p>
        </w:tc>
        <w:tc>
          <w:tcPr>
            <w:tcW w:type="dxa" w:w="1543"/>
            <w:shd w:val="clear" w:color="auto" w:fill="E8E8E8"/>
          </w:tcPr>
          <w:p>
            <w:pPr>
              <w:spacing w:after="0"/>
              <w:jc w:val="right"/>
            </w:pPr>
            <w:r>
              <w:rPr>
                <w:b/>
                <w:sz w:val="16"/>
              </w:rPr>
              <w:t>NRI events or days in its record period (hail, wind and tornado are area-weighted, so can be fractional)</w:t>
            </w:r>
          </w:p>
        </w:tc>
        <w:tc>
          <w:tcPr>
            <w:tcW w:type="dxa" w:w="158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4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78"/>
          </w:tcPr>
          <w:p>
            <w:pPr>
              <w:spacing w:after="0"/>
              <w:jc w:val="right"/>
            </w:pPr>
            <w:r>
              <w:rPr>
                <w:sz w:val="16"/>
              </w:rPr>
              <w:t>0.01</w:t>
            </w:r>
          </w:p>
        </w:tc>
        <w:tc>
          <w:tcPr>
            <w:tcW w:type="dxa" w:w="1302"/>
          </w:tcPr>
          <w:p>
            <w:pPr>
              <w:spacing w:after="0"/>
              <w:jc w:val="left"/>
            </w:pPr>
            <w:r>
              <w:rPr>
                <w:sz w:val="16"/>
              </w:rPr>
              <w:t>events per year</w:t>
            </w:r>
          </w:p>
        </w:tc>
        <w:tc>
          <w:tcPr>
            <w:tcW w:type="dxa" w:w="1636"/>
          </w:tcPr>
          <w:p>
            <w:pPr>
              <w:spacing w:after="0"/>
              <w:jc w:val="left"/>
            </w:pPr>
            <w:r>
              <w:rPr>
                <w:sz w:val="16"/>
              </w:rPr>
              <w:t>about 1 in 100 years</w:t>
            </w:r>
          </w:p>
        </w:tc>
        <w:tc>
          <w:tcPr>
            <w:tcW w:type="dxa" w:w="1037"/>
          </w:tcPr>
          <w:p>
            <w:pPr>
              <w:spacing w:after="0"/>
              <w:jc w:val="left"/>
            </w:pPr>
            <w:r>
              <w:rPr>
                <w:sz w:val="16"/>
              </w:rPr>
              <w:t>Possible</w:t>
            </w:r>
          </w:p>
        </w:tc>
        <w:tc>
          <w:tcPr>
            <w:tcW w:type="dxa" w:w="2113"/>
          </w:tcPr>
          <w:p>
            <w:pPr>
              <w:spacing w:after="0"/>
              <w:jc w:val="left"/>
            </w:pPr>
            <w:r>
              <w:rPr>
                <w:sz w:val="16"/>
              </w:rPr>
              <w:t>FEMA annualized frequency (modeled)</w:t>
            </w:r>
          </w:p>
        </w:tc>
        <w:tc>
          <w:tcPr>
            <w:tcW w:type="dxa" w:w="1543"/>
          </w:tcPr>
          <w:p>
            <w:pPr>
              <w:spacing w:after="0"/>
              <w:jc w:val="right"/>
            </w:pPr>
            <w:r>
              <w:rPr>
                <w:sz w:val="16"/>
              </w:rPr>
              <w:t>0</w:t>
            </w:r>
          </w:p>
        </w:tc>
        <w:tc>
          <w:tcPr>
            <w:tcW w:type="dxa" w:w="1586"/>
          </w:tcPr>
          <w:p>
            <w:pPr>
              <w:spacing w:after="0"/>
              <w:jc w:val="left"/>
            </w:pPr>
            <w:r>
              <w:rPr>
                <w:sz w:val="16"/>
              </w:rPr>
              <w:t>1994 to 2023 (30 years)</w:t>
            </w:r>
          </w:p>
        </w:tc>
        <w:tc>
          <w:tcPr>
            <w:tcW w:type="dxa" w:w="1037"/>
          </w:tcPr>
          <w:p>
            <w:pPr>
              <w:spacing w:after="0"/>
              <w:jc w:val="left"/>
            </w:pPr>
            <w:r>
              <w:rPr>
                <w:sz w:val="16"/>
              </w:rPr>
              <w:t>see B1-f</w:t>
            </w:r>
          </w:p>
        </w:tc>
        <w:tc>
          <w:tcPr>
            <w:tcW w:type="dxa" w:w="1543"/>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Cold Wave</w:t>
            </w:r>
          </w:p>
        </w:tc>
        <w:tc>
          <w:tcPr>
            <w:tcW w:type="dxa" w:w="1278"/>
          </w:tcPr>
          <w:p>
            <w:pPr>
              <w:spacing w:after="0"/>
              <w:jc w:val="right"/>
            </w:pPr>
            <w:r>
              <w:rPr>
                <w:sz w:val="16"/>
              </w:rPr>
              <w:t>4.26</w:t>
            </w:r>
          </w:p>
        </w:tc>
        <w:tc>
          <w:tcPr>
            <w:tcW w:type="dxa" w:w="1302"/>
          </w:tcPr>
          <w:p>
            <w:pPr>
              <w:spacing w:after="0"/>
              <w:jc w:val="left"/>
            </w:pPr>
            <w:r>
              <w:rPr>
                <w:sz w:val="16"/>
              </w:rPr>
              <w:t>event-days per year</w:t>
            </w:r>
          </w:p>
        </w:tc>
        <w:tc>
          <w:tcPr>
            <w:tcW w:type="dxa" w:w="1636"/>
          </w:tcPr>
          <w:p>
            <w:pPr>
              <w:spacing w:after="0"/>
              <w:jc w:val="left"/>
            </w:pPr>
            <w:r>
              <w:rPr>
                <w:sz w:val="16"/>
              </w:rPr>
              <w:t>about 4.26 days per year</w:t>
            </w:r>
          </w:p>
        </w:tc>
        <w:tc>
          <w:tcPr>
            <w:tcW w:type="dxa" w:w="1037"/>
          </w:tcPr>
          <w:p>
            <w:pPr>
              <w:spacing w:after="0"/>
              <w:jc w:val="left"/>
            </w:pPr>
            <w:r>
              <w:rPr>
                <w:sz w:val="16"/>
              </w:rPr>
              <w:t>Likely</w:t>
            </w:r>
          </w:p>
        </w:tc>
        <w:tc>
          <w:tcPr>
            <w:tcW w:type="dxa" w:w="2113"/>
          </w:tcPr>
          <w:p>
            <w:pPr>
              <w:spacing w:after="0"/>
              <w:jc w:val="left"/>
            </w:pPr>
            <w:r>
              <w:rPr>
                <w:sz w:val="16"/>
              </w:rPr>
              <w:t>Storm Events event-days in 12 of 30 years, 1996 to 2025 (40%)</w:t>
            </w:r>
          </w:p>
        </w:tc>
        <w:tc>
          <w:tcPr>
            <w:tcW w:type="dxa" w:w="1543"/>
          </w:tcPr>
          <w:p>
            <w:pPr>
              <w:spacing w:after="0"/>
              <w:jc w:val="right"/>
            </w:pPr>
            <w:r>
              <w:rPr>
                <w:sz w:val="16"/>
              </w:rPr>
              <w:t>81</w:t>
            </w:r>
          </w:p>
        </w:tc>
        <w:tc>
          <w:tcPr>
            <w:tcW w:type="dxa" w:w="1586"/>
          </w:tcPr>
          <w:p>
            <w:pPr>
              <w:spacing w:after="0"/>
              <w:jc w:val="left"/>
            </w:pPr>
            <w:r>
              <w:rPr>
                <w:sz w:val="16"/>
              </w:rPr>
              <w:t>2005-11-12 to 2024-11-12 (19 years)</w:t>
            </w:r>
          </w:p>
        </w:tc>
        <w:tc>
          <w:tcPr>
            <w:tcW w:type="dxa" w:w="1037"/>
          </w:tcPr>
          <w:p>
            <w:pPr>
              <w:spacing w:after="0"/>
              <w:jc w:val="left"/>
            </w:pPr>
            <w:r>
              <w:rPr>
                <w:sz w:val="16"/>
              </w:rPr>
              <w:t>countywide</w:t>
            </w:r>
          </w:p>
        </w:tc>
        <w:tc>
          <w:tcPr>
            <w:tcW w:type="dxa" w:w="1543"/>
          </w:tcPr>
          <w:p>
            <w:pPr>
              <w:spacing w:after="0"/>
              <w:jc w:val="left"/>
            </w:pPr>
          </w:p>
        </w:tc>
      </w:tr>
      <w:tr>
        <w:trPr>
          <w:cantSplit/>
        </w:trPr>
        <w:tc>
          <w:tcPr>
            <w:tcW w:type="dxa" w:w="1037"/>
          </w:tcPr>
          <w:p>
            <w:pPr>
              <w:spacing w:after="0"/>
              <w:jc w:val="left"/>
            </w:pPr>
            <w:r>
              <w:rPr>
                <w:sz w:val="16"/>
              </w:rPr>
              <w:t>Drought</w:t>
            </w:r>
          </w:p>
        </w:tc>
        <w:tc>
          <w:tcPr>
            <w:tcW w:type="dxa" w:w="1278"/>
          </w:tcPr>
          <w:p>
            <w:pPr>
              <w:spacing w:after="0"/>
              <w:jc w:val="right"/>
            </w:pPr>
            <w:r>
              <w:rPr>
                <w:sz w:val="16"/>
              </w:rPr>
              <w:t>0</w:t>
            </w:r>
          </w:p>
        </w:tc>
        <w:tc>
          <w:tcPr>
            <w:tcW w:type="dxa" w:w="1302"/>
          </w:tcPr>
          <w:p>
            <w:pPr>
              <w:spacing w:after="0"/>
              <w:jc w:val="left"/>
            </w:pPr>
            <w:r>
              <w:rPr>
                <w:sz w:val="16"/>
              </w:rPr>
              <w:t>event-days per year</w:t>
            </w:r>
          </w:p>
        </w:tc>
        <w:tc>
          <w:tcPr>
            <w:tcW w:type="dxa" w:w="1636"/>
          </w:tcPr>
          <w:p>
            <w:pPr>
              <w:spacing w:after="0"/>
              <w:jc w:val="left"/>
            </w:pPr>
            <w:r>
              <w:rPr>
                <w:sz w:val="16"/>
              </w:rPr>
              <w:t>none modeled</w:t>
            </w:r>
          </w:p>
        </w:tc>
        <w:tc>
          <w:tcPr>
            <w:tcW w:type="dxa" w:w="1037"/>
          </w:tcPr>
          <w:p>
            <w:pPr>
              <w:spacing w:after="0"/>
              <w:jc w:val="left"/>
            </w:pPr>
          </w:p>
        </w:tc>
        <w:tc>
          <w:tcPr>
            <w:tcW w:type="dxa" w:w="2113"/>
          </w:tcPr>
          <w:p>
            <w:pPr>
              <w:spacing w:after="0"/>
              <w:jc w:val="left"/>
            </w:pPr>
            <w:r>
              <w:rPr>
                <w:sz w:val="16"/>
              </w:rPr>
              <w:t>Storm Events event-days in 0 of 30 years, 1996 to 2025 (0%)</w:t>
            </w:r>
          </w:p>
        </w:tc>
        <w:tc>
          <w:tcPr>
            <w:tcW w:type="dxa" w:w="1543"/>
          </w:tcPr>
          <w:p>
            <w:pPr>
              <w:spacing w:after="0"/>
              <w:jc w:val="right"/>
            </w:pPr>
            <w:r>
              <w:rPr>
                <w:sz w:val="16"/>
              </w:rPr>
              <w:t>0</w:t>
            </w:r>
          </w:p>
        </w:tc>
        <w:tc>
          <w:tcPr>
            <w:tcW w:type="dxa" w:w="158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43"/>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78"/>
          </w:tcPr>
          <w:p>
            <w:pPr>
              <w:spacing w:after="0"/>
              <w:jc w:val="right"/>
            </w:pPr>
            <w:r>
              <w:rPr>
                <w:sz w:val="16"/>
              </w:rPr>
              <w:t>0.00133</w:t>
            </w:r>
          </w:p>
        </w:tc>
        <w:tc>
          <w:tcPr>
            <w:tcW w:type="dxa" w:w="1302"/>
          </w:tcPr>
          <w:p>
            <w:pPr>
              <w:spacing w:after="0"/>
              <w:jc w:val="left"/>
            </w:pPr>
            <w:r>
              <w:rPr>
                <w:sz w:val="16"/>
              </w:rPr>
              <w:t>annual probability at a location</w:t>
            </w:r>
          </w:p>
        </w:tc>
        <w:tc>
          <w:tcPr>
            <w:tcW w:type="dxa" w:w="1636"/>
          </w:tcPr>
          <w:p>
            <w:pPr>
              <w:spacing w:after="0"/>
              <w:jc w:val="left"/>
            </w:pPr>
            <w:r>
              <w:rPr>
                <w:sz w:val="16"/>
              </w:rPr>
              <w:t>chance a given location in the county has at least minor-damage shaking in a year: 0.133%</w:t>
            </w:r>
          </w:p>
        </w:tc>
        <w:tc>
          <w:tcPr>
            <w:tcW w:type="dxa" w:w="1037"/>
          </w:tcPr>
          <w:p>
            <w:pPr>
              <w:spacing w:after="0"/>
              <w:jc w:val="left"/>
            </w:pPr>
          </w:p>
        </w:tc>
        <w:tc>
          <w:tcPr>
            <w:tcW w:type="dxa" w:w="2113"/>
          </w:tcPr>
          <w:p>
            <w:pPr>
              <w:spacing w:after="0"/>
              <w:jc w:val="left"/>
            </w:pPr>
          </w:p>
        </w:tc>
        <w:tc>
          <w:tcPr>
            <w:tcW w:type="dxa" w:w="1543"/>
          </w:tcPr>
          <w:p>
            <w:pPr>
              <w:spacing w:after="0"/>
              <w:jc w:val="right"/>
            </w:pPr>
            <w:r>
              <w:rPr>
                <w:sz w:val="16"/>
              </w:rPr>
              <w:t>not shown</w:t>
            </w:r>
          </w:p>
        </w:tc>
        <w:tc>
          <w:tcPr>
            <w:tcW w:type="dxa" w:w="1586"/>
          </w:tcPr>
          <w:p>
            <w:pPr>
              <w:spacing w:after="0"/>
              <w:jc w:val="left"/>
            </w:pPr>
            <w:r>
              <w:rPr>
                <w:sz w:val="16"/>
              </w:rPr>
              <w:t>modeled</w:t>
            </w:r>
          </w:p>
        </w:tc>
        <w:tc>
          <w:tcPr>
            <w:tcW w:type="dxa" w:w="1037"/>
          </w:tcPr>
          <w:p>
            <w:pPr>
              <w:spacing w:after="0"/>
              <w:jc w:val="left"/>
            </w:pPr>
            <w:r>
              <w:rPr>
                <w:sz w:val="16"/>
              </w:rPr>
              <w:t>see B1-f</w:t>
            </w:r>
          </w:p>
        </w:tc>
        <w:tc>
          <w:tcPr>
            <w:tcW w:type="dxa" w:w="1543"/>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78"/>
          </w:tcPr>
          <w:p>
            <w:pPr>
              <w:spacing w:after="0"/>
              <w:jc w:val="right"/>
            </w:pPr>
            <w:r>
              <w:rPr>
                <w:sz w:val="16"/>
              </w:rPr>
              <w:t>1.35</w:t>
            </w:r>
          </w:p>
        </w:tc>
        <w:tc>
          <w:tcPr>
            <w:tcW w:type="dxa" w:w="1302"/>
          </w:tcPr>
          <w:p>
            <w:pPr>
              <w:spacing w:after="0"/>
              <w:jc w:val="left"/>
            </w:pPr>
            <w:r>
              <w:rPr>
                <w:sz w:val="16"/>
              </w:rPr>
              <w:t>events per year</w:t>
            </w:r>
          </w:p>
        </w:tc>
        <w:tc>
          <w:tcPr>
            <w:tcW w:type="dxa" w:w="1636"/>
          </w:tcPr>
          <w:p>
            <w:pPr>
              <w:spacing w:after="0"/>
              <w:jc w:val="left"/>
            </w:pPr>
            <w:r>
              <w:rPr>
                <w:sz w:val="16"/>
              </w:rPr>
              <w:t>about 1.35 per year</w:t>
            </w:r>
          </w:p>
        </w:tc>
        <w:tc>
          <w:tcPr>
            <w:tcW w:type="dxa" w:w="1037"/>
          </w:tcPr>
          <w:p>
            <w:pPr>
              <w:spacing w:after="0"/>
              <w:jc w:val="left"/>
            </w:pPr>
            <w:r>
              <w:rPr>
                <w:sz w:val="16"/>
              </w:rPr>
              <w:t>Highly likely</w:t>
            </w:r>
          </w:p>
        </w:tc>
        <w:tc>
          <w:tcPr>
            <w:tcW w:type="dxa" w:w="2113"/>
          </w:tcPr>
          <w:p>
            <w:pPr>
              <w:spacing w:after="0"/>
              <w:jc w:val="left"/>
            </w:pPr>
            <w:r>
              <w:rPr>
                <w:sz w:val="16"/>
              </w:rPr>
              <w:t>FEMA annualized frequency (modeled)</w:t>
            </w:r>
          </w:p>
        </w:tc>
        <w:tc>
          <w:tcPr>
            <w:tcW w:type="dxa" w:w="1543"/>
          </w:tcPr>
          <w:p>
            <w:pPr>
              <w:spacing w:after="0"/>
              <w:jc w:val="right"/>
            </w:pPr>
            <w:r>
              <w:rPr>
                <w:sz w:val="16"/>
              </w:rPr>
              <w:t>51.2 (modeled)</w:t>
            </w:r>
          </w:p>
        </w:tc>
        <w:tc>
          <w:tcPr>
            <w:tcW w:type="dxa" w:w="1586"/>
          </w:tcPr>
          <w:p>
            <w:pPr>
              <w:spacing w:after="0"/>
              <w:jc w:val="left"/>
            </w:pPr>
            <w:r>
              <w:rPr>
                <w:sz w:val="16"/>
              </w:rPr>
              <w:t>1986 to 2023 (38 years)</w:t>
            </w:r>
          </w:p>
        </w:tc>
        <w:tc>
          <w:tcPr>
            <w:tcW w:type="dxa" w:w="1037"/>
          </w:tcPr>
          <w:p>
            <w:pPr>
              <w:spacing w:after="0"/>
              <w:jc w:val="left"/>
            </w:pPr>
            <w:r>
              <w:rPr>
                <w:sz w:val="16"/>
              </w:rPr>
              <w:t>countywide</w:t>
            </w:r>
          </w:p>
        </w:tc>
        <w:tc>
          <w:tcPr>
            <w:tcW w:type="dxa" w:w="1543"/>
          </w:tcPr>
          <w:p>
            <w:pPr>
              <w:spacing w:after="0"/>
              <w:jc w:val="left"/>
            </w:pPr>
          </w:p>
        </w:tc>
      </w:tr>
      <w:tr>
        <w:trPr>
          <w:cantSplit/>
        </w:trPr>
        <w:tc>
          <w:tcPr>
            <w:tcW w:type="dxa" w:w="1037"/>
          </w:tcPr>
          <w:p>
            <w:pPr>
              <w:spacing w:after="0"/>
              <w:jc w:val="left"/>
            </w:pPr>
            <w:r>
              <w:rPr>
                <w:sz w:val="16"/>
              </w:rPr>
              <w:t>Heat Wave</w:t>
            </w:r>
          </w:p>
        </w:tc>
        <w:tc>
          <w:tcPr>
            <w:tcW w:type="dxa" w:w="1278"/>
          </w:tcPr>
          <w:p>
            <w:pPr>
              <w:spacing w:after="0"/>
              <w:jc w:val="right"/>
            </w:pPr>
            <w:r>
              <w:rPr>
                <w:sz w:val="16"/>
              </w:rPr>
              <w:t>0.737</w:t>
            </w:r>
          </w:p>
        </w:tc>
        <w:tc>
          <w:tcPr>
            <w:tcW w:type="dxa" w:w="1302"/>
          </w:tcPr>
          <w:p>
            <w:pPr>
              <w:spacing w:after="0"/>
              <w:jc w:val="left"/>
            </w:pPr>
            <w:r>
              <w:rPr>
                <w:sz w:val="16"/>
              </w:rPr>
              <w:t>event-days per year</w:t>
            </w:r>
          </w:p>
        </w:tc>
        <w:tc>
          <w:tcPr>
            <w:tcW w:type="dxa" w:w="1636"/>
          </w:tcPr>
          <w:p>
            <w:pPr>
              <w:spacing w:after="0"/>
              <w:jc w:val="left"/>
            </w:pPr>
            <w:r>
              <w:rPr>
                <w:sz w:val="16"/>
              </w:rPr>
              <w:t>about 0.737 days per year</w:t>
            </w:r>
          </w:p>
        </w:tc>
        <w:tc>
          <w:tcPr>
            <w:tcW w:type="dxa" w:w="1037"/>
          </w:tcPr>
          <w:p>
            <w:pPr>
              <w:spacing w:after="0"/>
              <w:jc w:val="left"/>
            </w:pPr>
            <w:r>
              <w:rPr>
                <w:sz w:val="16"/>
              </w:rPr>
              <w:t>Likely</w:t>
            </w:r>
          </w:p>
        </w:tc>
        <w:tc>
          <w:tcPr>
            <w:tcW w:type="dxa" w:w="2113"/>
          </w:tcPr>
          <w:p>
            <w:pPr>
              <w:spacing w:after="0"/>
              <w:jc w:val="left"/>
            </w:pPr>
            <w:r>
              <w:rPr>
                <w:sz w:val="16"/>
              </w:rPr>
              <w:t>Storm Events event-days in 6 of 30 years, 1996 to 2025 (20%)</w:t>
            </w:r>
          </w:p>
        </w:tc>
        <w:tc>
          <w:tcPr>
            <w:tcW w:type="dxa" w:w="1543"/>
          </w:tcPr>
          <w:p>
            <w:pPr>
              <w:spacing w:after="0"/>
              <w:jc w:val="right"/>
            </w:pPr>
            <w:r>
              <w:rPr>
                <w:sz w:val="16"/>
              </w:rPr>
              <w:t>14</w:t>
            </w:r>
          </w:p>
        </w:tc>
        <w:tc>
          <w:tcPr>
            <w:tcW w:type="dxa" w:w="1586"/>
          </w:tcPr>
          <w:p>
            <w:pPr>
              <w:spacing w:after="0"/>
              <w:jc w:val="left"/>
            </w:pPr>
            <w:r>
              <w:rPr>
                <w:sz w:val="16"/>
              </w:rPr>
              <w:t>2005-11-12 to 2024-11-12 (19 years)</w:t>
            </w:r>
          </w:p>
        </w:tc>
        <w:tc>
          <w:tcPr>
            <w:tcW w:type="dxa" w:w="1037"/>
          </w:tcPr>
          <w:p>
            <w:pPr>
              <w:spacing w:after="0"/>
              <w:jc w:val="left"/>
            </w:pPr>
            <w:r>
              <w:rPr>
                <w:sz w:val="16"/>
              </w:rPr>
              <w:t>countywide</w:t>
            </w:r>
          </w:p>
        </w:tc>
        <w:tc>
          <w:tcPr>
            <w:tcW w:type="dxa" w:w="1543"/>
          </w:tcPr>
          <w:p>
            <w:pPr>
              <w:spacing w:after="0"/>
              <w:jc w:val="left"/>
            </w:pPr>
          </w:p>
        </w:tc>
      </w:tr>
      <w:tr>
        <w:trPr>
          <w:cantSplit/>
        </w:trPr>
        <w:tc>
          <w:tcPr>
            <w:tcW w:type="dxa" w:w="1037"/>
          </w:tcPr>
          <w:p>
            <w:pPr>
              <w:spacing w:after="0"/>
              <w:jc w:val="left"/>
            </w:pPr>
            <w:r>
              <w:rPr>
                <w:sz w:val="16"/>
              </w:rPr>
              <w:t>Hurricane</w:t>
            </w:r>
          </w:p>
        </w:tc>
        <w:tc>
          <w:tcPr>
            <w:tcW w:type="dxa" w:w="1278"/>
          </w:tcPr>
          <w:p>
            <w:pPr>
              <w:spacing w:after="0"/>
              <w:jc w:val="right"/>
            </w:pPr>
            <w:r>
              <w:rPr>
                <w:sz w:val="16"/>
              </w:rPr>
              <w:t>0.0434</w:t>
            </w:r>
          </w:p>
        </w:tc>
        <w:tc>
          <w:tcPr>
            <w:tcW w:type="dxa" w:w="1302"/>
          </w:tcPr>
          <w:p>
            <w:pPr>
              <w:spacing w:after="0"/>
              <w:jc w:val="left"/>
            </w:pPr>
            <w:r>
              <w:rPr>
                <w:sz w:val="16"/>
              </w:rPr>
              <w:t>events per year</w:t>
            </w:r>
          </w:p>
        </w:tc>
        <w:tc>
          <w:tcPr>
            <w:tcW w:type="dxa" w:w="1636"/>
          </w:tcPr>
          <w:p>
            <w:pPr>
              <w:spacing w:after="0"/>
              <w:jc w:val="left"/>
            </w:pPr>
            <w:r>
              <w:rPr>
                <w:sz w:val="16"/>
              </w:rPr>
              <w:t>about 1 in 23 years</w:t>
            </w:r>
          </w:p>
        </w:tc>
        <w:tc>
          <w:tcPr>
            <w:tcW w:type="dxa" w:w="1037"/>
          </w:tcPr>
          <w:p>
            <w:pPr>
              <w:spacing w:after="0"/>
              <w:jc w:val="left"/>
            </w:pPr>
            <w:r>
              <w:rPr>
                <w:sz w:val="16"/>
              </w:rPr>
              <w:t>Possible</w:t>
            </w:r>
          </w:p>
        </w:tc>
        <w:tc>
          <w:tcPr>
            <w:tcW w:type="dxa" w:w="2113"/>
          </w:tcPr>
          <w:p>
            <w:pPr>
              <w:spacing w:after="0"/>
              <w:jc w:val="left"/>
            </w:pPr>
            <w:r>
              <w:rPr>
                <w:sz w:val="16"/>
              </w:rPr>
              <w:t>FEMA annualized frequency (modeled)</w:t>
            </w:r>
          </w:p>
        </w:tc>
        <w:tc>
          <w:tcPr>
            <w:tcW w:type="dxa" w:w="1543"/>
          </w:tcPr>
          <w:p>
            <w:pPr>
              <w:spacing w:after="0"/>
              <w:jc w:val="right"/>
            </w:pPr>
            <w:r>
              <w:rPr>
                <w:sz w:val="16"/>
              </w:rPr>
              <w:t>14</w:t>
            </w:r>
          </w:p>
        </w:tc>
        <w:tc>
          <w:tcPr>
            <w:tcW w:type="dxa" w:w="1586"/>
          </w:tcPr>
          <w:p>
            <w:pPr>
              <w:spacing w:after="0"/>
              <w:jc w:val="left"/>
            </w:pPr>
            <w:r>
              <w:rPr>
                <w:sz w:val="16"/>
              </w:rPr>
              <w:t>1851 to 2024 (Atlantic)</w:t>
            </w:r>
          </w:p>
        </w:tc>
        <w:tc>
          <w:tcPr>
            <w:tcW w:type="dxa" w:w="1037"/>
          </w:tcPr>
          <w:p>
            <w:pPr>
              <w:spacing w:after="0"/>
              <w:jc w:val="left"/>
            </w:pPr>
            <w:r>
              <w:rPr>
                <w:sz w:val="16"/>
              </w:rPr>
              <w:t>see B1-f</w:t>
            </w:r>
          </w:p>
        </w:tc>
        <w:tc>
          <w:tcPr>
            <w:tcW w:type="dxa" w:w="1543"/>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78"/>
          </w:tcPr>
          <w:p>
            <w:pPr>
              <w:spacing w:after="0"/>
              <w:jc w:val="right"/>
            </w:pPr>
            <w:r>
              <w:rPr>
                <w:sz w:val="16"/>
              </w:rPr>
              <w:t>0.246</w:t>
            </w:r>
          </w:p>
        </w:tc>
        <w:tc>
          <w:tcPr>
            <w:tcW w:type="dxa" w:w="1302"/>
          </w:tcPr>
          <w:p>
            <w:pPr>
              <w:spacing w:after="0"/>
              <w:jc w:val="left"/>
            </w:pPr>
            <w:r>
              <w:rPr>
                <w:sz w:val="16"/>
              </w:rPr>
              <w:t>event-days per year</w:t>
            </w:r>
          </w:p>
        </w:tc>
        <w:tc>
          <w:tcPr>
            <w:tcW w:type="dxa" w:w="1636"/>
          </w:tcPr>
          <w:p>
            <w:pPr>
              <w:spacing w:after="0"/>
              <w:jc w:val="left"/>
            </w:pPr>
            <w:r>
              <w:rPr>
                <w:sz w:val="16"/>
              </w:rPr>
              <w:t>about 0.246 days per year</w:t>
            </w:r>
          </w:p>
        </w:tc>
        <w:tc>
          <w:tcPr>
            <w:tcW w:type="dxa" w:w="1037"/>
          </w:tcPr>
          <w:p>
            <w:pPr>
              <w:spacing w:after="0"/>
              <w:jc w:val="left"/>
            </w:pPr>
          </w:p>
        </w:tc>
        <w:tc>
          <w:tcPr>
            <w:tcW w:type="dxa" w:w="2113"/>
          </w:tcPr>
          <w:p>
            <w:pPr>
              <w:spacing w:after="0"/>
              <w:jc w:val="left"/>
            </w:pPr>
            <w:r>
              <w:rPr>
                <w:sz w:val="16"/>
              </w:rPr>
              <w:t>Storm Events event-days in 0 of 30 years, 1996 to 2025 (0%)</w:t>
            </w:r>
          </w:p>
        </w:tc>
        <w:tc>
          <w:tcPr>
            <w:tcW w:type="dxa" w:w="1543"/>
          </w:tcPr>
          <w:p>
            <w:pPr>
              <w:spacing w:after="0"/>
              <w:jc w:val="right"/>
            </w:pPr>
            <w:r>
              <w:rPr>
                <w:sz w:val="16"/>
              </w:rPr>
              <w:t>17</w:t>
            </w:r>
          </w:p>
        </w:tc>
        <w:tc>
          <w:tcPr>
            <w:tcW w:type="dxa" w:w="1586"/>
          </w:tcPr>
          <w:p>
            <w:pPr>
              <w:spacing w:after="0"/>
              <w:jc w:val="left"/>
            </w:pPr>
            <w:r>
              <w:rPr>
                <w:sz w:val="16"/>
              </w:rPr>
              <w:t>1946-12-31 to 2014-02-12 (67 years)</w:t>
            </w:r>
          </w:p>
        </w:tc>
        <w:tc>
          <w:tcPr>
            <w:tcW w:type="dxa" w:w="1037"/>
          </w:tcPr>
          <w:p>
            <w:pPr>
              <w:spacing w:after="0"/>
              <w:jc w:val="left"/>
            </w:pPr>
            <w:r>
              <w:rPr>
                <w:sz w:val="16"/>
              </w:rPr>
              <w:t>countywide</w:t>
            </w:r>
          </w:p>
        </w:tc>
        <w:tc>
          <w:tcPr>
            <w:tcW w:type="dxa" w:w="1543"/>
          </w:tcPr>
          <w:p>
            <w:pPr>
              <w:spacing w:after="0"/>
              <w:jc w:val="left"/>
            </w:pPr>
            <w:r>
              <w:rPr>
                <w:sz w:val="16"/>
              </w:rPr>
              <w:t>No Storm Events ice storm record, 1996 to 2025</w:t>
            </w:r>
          </w:p>
        </w:tc>
      </w:tr>
      <w:tr>
        <w:trPr>
          <w:cantSplit/>
        </w:trPr>
        <w:tc>
          <w:tcPr>
            <w:tcW w:type="dxa" w:w="1037"/>
          </w:tcPr>
          <w:p>
            <w:pPr>
              <w:spacing w:after="0"/>
              <w:jc w:val="left"/>
            </w:pPr>
            <w:r>
              <w:rPr>
                <w:sz w:val="16"/>
              </w:rPr>
              <w:t>Inland Flooding</w:t>
            </w:r>
          </w:p>
        </w:tc>
        <w:tc>
          <w:tcPr>
            <w:tcW w:type="dxa" w:w="1278"/>
          </w:tcPr>
          <w:p>
            <w:pPr>
              <w:spacing w:after="0"/>
              <w:jc w:val="right"/>
            </w:pPr>
            <w:r>
              <w:rPr>
                <w:sz w:val="16"/>
              </w:rPr>
              <w:t>2.25</w:t>
            </w:r>
          </w:p>
        </w:tc>
        <w:tc>
          <w:tcPr>
            <w:tcW w:type="dxa" w:w="1302"/>
          </w:tcPr>
          <w:p>
            <w:pPr>
              <w:spacing w:after="0"/>
              <w:jc w:val="left"/>
            </w:pPr>
            <w:r>
              <w:rPr>
                <w:sz w:val="16"/>
              </w:rPr>
              <w:t>event-days per year</w:t>
            </w:r>
          </w:p>
        </w:tc>
        <w:tc>
          <w:tcPr>
            <w:tcW w:type="dxa" w:w="1636"/>
          </w:tcPr>
          <w:p>
            <w:pPr>
              <w:spacing w:after="0"/>
              <w:jc w:val="left"/>
            </w:pPr>
            <w:r>
              <w:rPr>
                <w:sz w:val="16"/>
              </w:rPr>
              <w:t>about 2.25 days per year</w:t>
            </w:r>
          </w:p>
        </w:tc>
        <w:tc>
          <w:tcPr>
            <w:tcW w:type="dxa" w:w="1037"/>
          </w:tcPr>
          <w:p>
            <w:pPr>
              <w:spacing w:after="0"/>
              <w:jc w:val="left"/>
            </w:pPr>
            <w:r>
              <w:rPr>
                <w:sz w:val="16"/>
              </w:rPr>
              <w:t>Likely</w:t>
            </w:r>
          </w:p>
        </w:tc>
        <w:tc>
          <w:tcPr>
            <w:tcW w:type="dxa" w:w="2113"/>
          </w:tcPr>
          <w:p>
            <w:pPr>
              <w:spacing w:after="0"/>
              <w:jc w:val="left"/>
            </w:pPr>
            <w:r>
              <w:rPr>
                <w:sz w:val="16"/>
              </w:rPr>
              <w:t>Storm Events event-days in 26 of 30 years, 1996 to 2025 (86.7%)</w:t>
            </w:r>
          </w:p>
        </w:tc>
        <w:tc>
          <w:tcPr>
            <w:tcW w:type="dxa" w:w="1543"/>
          </w:tcPr>
          <w:p>
            <w:pPr>
              <w:spacing w:after="0"/>
              <w:jc w:val="right"/>
            </w:pPr>
            <w:r>
              <w:rPr>
                <w:sz w:val="16"/>
              </w:rPr>
              <w:t>63</w:t>
            </w:r>
          </w:p>
        </w:tc>
        <w:tc>
          <w:tcPr>
            <w:tcW w:type="dxa" w:w="1586"/>
          </w:tcPr>
          <w:p>
            <w:pPr>
              <w:spacing w:after="0"/>
              <w:jc w:val="left"/>
            </w:pPr>
            <w:r>
              <w:rPr>
                <w:sz w:val="16"/>
              </w:rPr>
              <w:t>1996 to 2023 (28 years)</w:t>
            </w:r>
          </w:p>
        </w:tc>
        <w:tc>
          <w:tcPr>
            <w:tcW w:type="dxa" w:w="1037"/>
          </w:tcPr>
          <w:p>
            <w:pPr>
              <w:spacing w:after="0"/>
              <w:jc w:val="left"/>
            </w:pPr>
            <w:r>
              <w:rPr>
                <w:sz w:val="16"/>
              </w:rPr>
              <w:t>see B1-f</w:t>
            </w:r>
          </w:p>
        </w:tc>
        <w:tc>
          <w:tcPr>
            <w:tcW w:type="dxa" w:w="1543"/>
          </w:tcPr>
          <w:p>
            <w:pPr>
              <w:spacing w:after="0"/>
              <w:jc w:val="left"/>
            </w:pPr>
          </w:p>
        </w:tc>
      </w:tr>
      <w:tr>
        <w:trPr>
          <w:cantSplit/>
        </w:trPr>
        <w:tc>
          <w:tcPr>
            <w:tcW w:type="dxa" w:w="1037"/>
          </w:tcPr>
          <w:p>
            <w:pPr>
              <w:spacing w:after="0"/>
              <w:jc w:val="left"/>
            </w:pPr>
            <w:r>
              <w:rPr>
                <w:sz w:val="16"/>
              </w:rPr>
              <w:t>Landslide</w:t>
            </w:r>
          </w:p>
        </w:tc>
        <w:tc>
          <w:tcPr>
            <w:tcW w:type="dxa" w:w="1278"/>
          </w:tcPr>
          <w:p>
            <w:pPr>
              <w:spacing w:after="0"/>
              <w:jc w:val="right"/>
            </w:pPr>
            <w:r>
              <w:rPr>
                <w:sz w:val="16"/>
              </w:rPr>
              <w:t>1.54</w:t>
            </w:r>
          </w:p>
        </w:tc>
        <w:tc>
          <w:tcPr>
            <w:tcW w:type="dxa" w:w="1302"/>
          </w:tcPr>
          <w:p>
            <w:pPr>
              <w:spacing w:after="0"/>
              <w:jc w:val="left"/>
            </w:pPr>
            <w:r>
              <w:rPr>
                <w:sz w:val="16"/>
              </w:rPr>
              <w:t>events per year (modeled)</w:t>
            </w:r>
          </w:p>
        </w:tc>
        <w:tc>
          <w:tcPr>
            <w:tcW w:type="dxa" w:w="1636"/>
          </w:tcPr>
          <w:p>
            <w:pPr>
              <w:spacing w:after="0"/>
              <w:jc w:val="left"/>
            </w:pPr>
            <w:r>
              <w:rPr>
                <w:sz w:val="16"/>
              </w:rPr>
              <w:t>about 1.54 per year</w:t>
            </w:r>
          </w:p>
        </w:tc>
        <w:tc>
          <w:tcPr>
            <w:tcW w:type="dxa" w:w="1037"/>
          </w:tcPr>
          <w:p>
            <w:pPr>
              <w:spacing w:after="0"/>
              <w:jc w:val="left"/>
            </w:pPr>
            <w:r>
              <w:rPr>
                <w:sz w:val="16"/>
              </w:rPr>
              <w:t>Highly likely</w:t>
            </w:r>
          </w:p>
        </w:tc>
        <w:tc>
          <w:tcPr>
            <w:tcW w:type="dxa" w:w="2113"/>
          </w:tcPr>
          <w:p>
            <w:pPr>
              <w:spacing w:after="0"/>
              <w:jc w:val="left"/>
            </w:pPr>
            <w:r>
              <w:rPr>
                <w:sz w:val="16"/>
              </w:rPr>
              <w:t>FEMA annualized frequency (modeled)</w:t>
            </w:r>
          </w:p>
        </w:tc>
        <w:tc>
          <w:tcPr>
            <w:tcW w:type="dxa" w:w="1543"/>
          </w:tcPr>
          <w:p>
            <w:pPr>
              <w:spacing w:after="0"/>
              <w:jc w:val="right"/>
            </w:pPr>
            <w:r>
              <w:rPr>
                <w:sz w:val="16"/>
              </w:rPr>
              <w:t>not shown</w:t>
            </w:r>
          </w:p>
        </w:tc>
        <w:tc>
          <w:tcPr>
            <w:tcW w:type="dxa" w:w="1586"/>
          </w:tcPr>
          <w:p>
            <w:pPr>
              <w:spacing w:after="0"/>
              <w:jc w:val="left"/>
            </w:pPr>
            <w:r>
              <w:rPr>
                <w:sz w:val="16"/>
              </w:rPr>
              <w:t>modeled</w:t>
            </w:r>
          </w:p>
        </w:tc>
        <w:tc>
          <w:tcPr>
            <w:tcW w:type="dxa" w:w="1037"/>
          </w:tcPr>
          <w:p>
            <w:pPr>
              <w:spacing w:after="0"/>
              <w:jc w:val="left"/>
            </w:pPr>
            <w:r>
              <w:rPr>
                <w:sz w:val="16"/>
              </w:rPr>
              <w:t>see B1-f</w:t>
            </w:r>
          </w:p>
        </w:tc>
        <w:tc>
          <w:tcPr>
            <w:tcW w:type="dxa" w:w="1543"/>
          </w:tcPr>
          <w:p>
            <w:pPr>
              <w:spacing w:after="0"/>
              <w:jc w:val="left"/>
            </w:pPr>
          </w:p>
        </w:tc>
      </w:tr>
      <w:tr>
        <w:trPr>
          <w:cantSplit/>
        </w:trPr>
        <w:tc>
          <w:tcPr>
            <w:tcW w:type="dxa" w:w="1037"/>
          </w:tcPr>
          <w:p>
            <w:pPr>
              <w:spacing w:after="0"/>
              <w:jc w:val="left"/>
            </w:pPr>
            <w:r>
              <w:rPr>
                <w:sz w:val="16"/>
              </w:rPr>
              <w:t>Lightning</w:t>
            </w:r>
          </w:p>
        </w:tc>
        <w:tc>
          <w:tcPr>
            <w:tcW w:type="dxa" w:w="1278"/>
          </w:tcPr>
          <w:p>
            <w:pPr>
              <w:spacing w:after="0"/>
              <w:jc w:val="right"/>
            </w:pPr>
            <w:r>
              <w:rPr>
                <w:sz w:val="16"/>
              </w:rPr>
              <w:t>21.8</w:t>
            </w:r>
          </w:p>
        </w:tc>
        <w:tc>
          <w:tcPr>
            <w:tcW w:type="dxa" w:w="1302"/>
          </w:tcPr>
          <w:p>
            <w:pPr>
              <w:spacing w:after="0"/>
              <w:jc w:val="left"/>
            </w:pPr>
            <w:r>
              <w:rPr>
                <w:sz w:val="16"/>
              </w:rPr>
              <w:t>days per year with a strike</w:t>
            </w:r>
          </w:p>
        </w:tc>
        <w:tc>
          <w:tcPr>
            <w:tcW w:type="dxa" w:w="1636"/>
          </w:tcPr>
          <w:p>
            <w:pPr>
              <w:spacing w:after="0"/>
              <w:jc w:val="left"/>
            </w:pPr>
            <w:r>
              <w:rPr>
                <w:sz w:val="16"/>
              </w:rPr>
              <w:t>about 21.8 days per year</w:t>
            </w:r>
          </w:p>
        </w:tc>
        <w:tc>
          <w:tcPr>
            <w:tcW w:type="dxa" w:w="1037"/>
          </w:tcPr>
          <w:p>
            <w:pPr>
              <w:spacing w:after="0"/>
              <w:jc w:val="left"/>
            </w:pPr>
            <w:r>
              <w:rPr>
                <w:sz w:val="16"/>
              </w:rPr>
              <w:t>Highly likely</w:t>
            </w:r>
          </w:p>
        </w:tc>
        <w:tc>
          <w:tcPr>
            <w:tcW w:type="dxa" w:w="2113"/>
          </w:tcPr>
          <w:p>
            <w:pPr>
              <w:spacing w:after="0"/>
              <w:jc w:val="left"/>
            </w:pPr>
            <w:r>
              <w:rPr>
                <w:sz w:val="16"/>
              </w:rPr>
              <w:t>FEMA annualized frequency (modeled)</w:t>
            </w:r>
          </w:p>
        </w:tc>
        <w:tc>
          <w:tcPr>
            <w:tcW w:type="dxa" w:w="1543"/>
          </w:tcPr>
          <w:p>
            <w:pPr>
              <w:spacing w:after="0"/>
              <w:jc w:val="right"/>
            </w:pPr>
            <w:r>
              <w:rPr>
                <w:sz w:val="16"/>
              </w:rPr>
              <w:t>not shown</w:t>
            </w:r>
          </w:p>
        </w:tc>
        <w:tc>
          <w:tcPr>
            <w:tcW w:type="dxa" w:w="1586"/>
          </w:tcPr>
          <w:p>
            <w:pPr>
              <w:spacing w:after="0"/>
              <w:jc w:val="left"/>
            </w:pPr>
            <w:r>
              <w:rPr>
                <w:sz w:val="16"/>
              </w:rPr>
              <w:t>1995 to 2023 (29 years; CONUS)</w:t>
            </w:r>
          </w:p>
        </w:tc>
        <w:tc>
          <w:tcPr>
            <w:tcW w:type="dxa" w:w="1037"/>
          </w:tcPr>
          <w:p>
            <w:pPr>
              <w:spacing w:after="0"/>
              <w:jc w:val="left"/>
            </w:pPr>
            <w:r>
              <w:rPr>
                <w:sz w:val="16"/>
              </w:rPr>
              <w:t>countywide</w:t>
            </w:r>
          </w:p>
        </w:tc>
        <w:tc>
          <w:tcPr>
            <w:tcW w:type="dxa" w:w="1543"/>
          </w:tcPr>
          <w:p>
            <w:pPr>
              <w:spacing w:after="0"/>
              <w:jc w:val="left"/>
            </w:pPr>
          </w:p>
        </w:tc>
      </w:tr>
      <w:tr>
        <w:trPr>
          <w:cantSplit/>
        </w:trPr>
        <w:tc>
          <w:tcPr>
            <w:tcW w:type="dxa" w:w="1037"/>
          </w:tcPr>
          <w:p>
            <w:pPr>
              <w:spacing w:after="0"/>
              <w:jc w:val="left"/>
            </w:pPr>
            <w:r>
              <w:rPr>
                <w:sz w:val="16"/>
              </w:rPr>
              <w:t>Strong Wind</w:t>
            </w:r>
          </w:p>
        </w:tc>
        <w:tc>
          <w:tcPr>
            <w:tcW w:type="dxa" w:w="1278"/>
          </w:tcPr>
          <w:p>
            <w:pPr>
              <w:spacing w:after="0"/>
              <w:jc w:val="right"/>
            </w:pPr>
            <w:r>
              <w:rPr>
                <w:sz w:val="16"/>
              </w:rPr>
              <w:t>0.876</w:t>
            </w:r>
          </w:p>
        </w:tc>
        <w:tc>
          <w:tcPr>
            <w:tcW w:type="dxa" w:w="1302"/>
          </w:tcPr>
          <w:p>
            <w:pPr>
              <w:spacing w:after="0"/>
              <w:jc w:val="left"/>
            </w:pPr>
            <w:r>
              <w:rPr>
                <w:sz w:val="16"/>
              </w:rPr>
              <w:t>events per year</w:t>
            </w:r>
          </w:p>
        </w:tc>
        <w:tc>
          <w:tcPr>
            <w:tcW w:type="dxa" w:w="1636"/>
          </w:tcPr>
          <w:p>
            <w:pPr>
              <w:spacing w:after="0"/>
              <w:jc w:val="left"/>
            </w:pPr>
            <w:r>
              <w:rPr>
                <w:sz w:val="16"/>
              </w:rPr>
              <w:t>about 0.88 per year</w:t>
            </w:r>
          </w:p>
        </w:tc>
        <w:tc>
          <w:tcPr>
            <w:tcW w:type="dxa" w:w="1037"/>
          </w:tcPr>
          <w:p>
            <w:pPr>
              <w:spacing w:after="0"/>
              <w:jc w:val="left"/>
            </w:pPr>
            <w:r>
              <w:rPr>
                <w:sz w:val="16"/>
              </w:rPr>
              <w:t>Likely</w:t>
            </w:r>
          </w:p>
        </w:tc>
        <w:tc>
          <w:tcPr>
            <w:tcW w:type="dxa" w:w="2113"/>
          </w:tcPr>
          <w:p>
            <w:pPr>
              <w:spacing w:after="0"/>
              <w:jc w:val="left"/>
            </w:pPr>
            <w:r>
              <w:rPr>
                <w:sz w:val="16"/>
              </w:rPr>
              <w:t>FEMA annualized frequency (modeled)</w:t>
            </w:r>
          </w:p>
        </w:tc>
        <w:tc>
          <w:tcPr>
            <w:tcW w:type="dxa" w:w="1543"/>
          </w:tcPr>
          <w:p>
            <w:pPr>
              <w:spacing w:after="0"/>
              <w:jc w:val="right"/>
            </w:pPr>
            <w:r>
              <w:rPr>
                <w:sz w:val="16"/>
              </w:rPr>
              <w:t>34</w:t>
            </w:r>
          </w:p>
        </w:tc>
        <w:tc>
          <w:tcPr>
            <w:tcW w:type="dxa" w:w="1586"/>
          </w:tcPr>
          <w:p>
            <w:pPr>
              <w:spacing w:after="0"/>
              <w:jc w:val="left"/>
            </w:pPr>
            <w:r>
              <w:rPr>
                <w:sz w:val="16"/>
              </w:rPr>
              <w:t>1986 to 2023 (38 years)</w:t>
            </w:r>
          </w:p>
        </w:tc>
        <w:tc>
          <w:tcPr>
            <w:tcW w:type="dxa" w:w="1037"/>
          </w:tcPr>
          <w:p>
            <w:pPr>
              <w:spacing w:after="0"/>
              <w:jc w:val="left"/>
            </w:pPr>
            <w:r>
              <w:rPr>
                <w:sz w:val="16"/>
              </w:rPr>
              <w:t>countywide</w:t>
            </w:r>
          </w:p>
        </w:tc>
        <w:tc>
          <w:tcPr>
            <w:tcW w:type="dxa" w:w="1543"/>
          </w:tcPr>
          <w:p>
            <w:pPr>
              <w:spacing w:after="0"/>
              <w:jc w:val="left"/>
            </w:pPr>
          </w:p>
        </w:tc>
      </w:tr>
      <w:tr>
        <w:trPr>
          <w:cantSplit/>
        </w:trPr>
        <w:tc>
          <w:tcPr>
            <w:tcW w:type="dxa" w:w="1037"/>
          </w:tcPr>
          <w:p>
            <w:pPr>
              <w:spacing w:after="0"/>
              <w:jc w:val="left"/>
            </w:pPr>
            <w:r>
              <w:rPr>
                <w:sz w:val="16"/>
              </w:rPr>
              <w:t>Tornado</w:t>
            </w:r>
          </w:p>
        </w:tc>
        <w:tc>
          <w:tcPr>
            <w:tcW w:type="dxa" w:w="1278"/>
          </w:tcPr>
          <w:p>
            <w:pPr>
              <w:spacing w:after="0"/>
              <w:jc w:val="right"/>
            </w:pPr>
            <w:r>
              <w:rPr>
                <w:sz w:val="16"/>
              </w:rPr>
              <w:t>0.0425</w:t>
            </w:r>
          </w:p>
        </w:tc>
        <w:tc>
          <w:tcPr>
            <w:tcW w:type="dxa" w:w="1302"/>
          </w:tcPr>
          <w:p>
            <w:pPr>
              <w:spacing w:after="0"/>
              <w:jc w:val="left"/>
            </w:pPr>
            <w:r>
              <w:rPr>
                <w:sz w:val="16"/>
              </w:rPr>
              <w:t>events per year</w:t>
            </w:r>
          </w:p>
        </w:tc>
        <w:tc>
          <w:tcPr>
            <w:tcW w:type="dxa" w:w="1636"/>
          </w:tcPr>
          <w:p>
            <w:pPr>
              <w:spacing w:after="0"/>
              <w:jc w:val="left"/>
            </w:pPr>
            <w:r>
              <w:rPr>
                <w:sz w:val="16"/>
              </w:rPr>
              <w:t>about 1 in 24 years</w:t>
            </w:r>
          </w:p>
        </w:tc>
        <w:tc>
          <w:tcPr>
            <w:tcW w:type="dxa" w:w="1037"/>
          </w:tcPr>
          <w:p>
            <w:pPr>
              <w:spacing w:after="0"/>
              <w:jc w:val="left"/>
            </w:pPr>
            <w:r>
              <w:rPr>
                <w:sz w:val="16"/>
              </w:rPr>
              <w:t>Possible</w:t>
            </w:r>
          </w:p>
        </w:tc>
        <w:tc>
          <w:tcPr>
            <w:tcW w:type="dxa" w:w="2113"/>
          </w:tcPr>
          <w:p>
            <w:pPr>
              <w:spacing w:after="0"/>
              <w:jc w:val="left"/>
            </w:pPr>
            <w:r>
              <w:rPr>
                <w:sz w:val="16"/>
              </w:rPr>
              <w:t>FEMA annualized frequency (modeled)</w:t>
            </w:r>
          </w:p>
        </w:tc>
        <w:tc>
          <w:tcPr>
            <w:tcW w:type="dxa" w:w="1543"/>
          </w:tcPr>
          <w:p>
            <w:pPr>
              <w:spacing w:after="0"/>
              <w:jc w:val="right"/>
            </w:pPr>
            <w:r>
              <w:rPr>
                <w:sz w:val="16"/>
              </w:rPr>
              <w:t>not shown</w:t>
            </w:r>
          </w:p>
        </w:tc>
        <w:tc>
          <w:tcPr>
            <w:tcW w:type="dxa" w:w="1586"/>
          </w:tcPr>
          <w:p>
            <w:pPr>
              <w:spacing w:after="0"/>
              <w:jc w:val="left"/>
            </w:pPr>
            <w:r>
              <w:rPr>
                <w:sz w:val="16"/>
              </w:rPr>
              <w:t>1950 to 2023 (EF2+); 1986 to 2023 (EF0-1)</w:t>
            </w:r>
          </w:p>
        </w:tc>
        <w:tc>
          <w:tcPr>
            <w:tcW w:type="dxa" w:w="1037"/>
          </w:tcPr>
          <w:p>
            <w:pPr>
              <w:spacing w:after="0"/>
              <w:jc w:val="left"/>
            </w:pPr>
            <w:r>
              <w:rPr>
                <w:sz w:val="16"/>
              </w:rPr>
              <w:t>see B1-f</w:t>
            </w:r>
          </w:p>
        </w:tc>
        <w:tc>
          <w:tcPr>
            <w:tcW w:type="dxa" w:w="1543"/>
          </w:tcPr>
          <w:p>
            <w:pPr>
              <w:spacing w:after="0"/>
              <w:jc w:val="left"/>
            </w:pPr>
          </w:p>
        </w:tc>
      </w:tr>
      <w:tr>
        <w:trPr>
          <w:cantSplit/>
        </w:trPr>
        <w:tc>
          <w:tcPr>
            <w:tcW w:type="dxa" w:w="1037"/>
          </w:tcPr>
          <w:p>
            <w:pPr>
              <w:spacing w:after="0"/>
              <w:jc w:val="left"/>
            </w:pPr>
            <w:r>
              <w:rPr>
                <w:sz w:val="16"/>
              </w:rPr>
              <w:t>Wildfire</w:t>
            </w:r>
          </w:p>
        </w:tc>
        <w:tc>
          <w:tcPr>
            <w:tcW w:type="dxa" w:w="1278"/>
          </w:tcPr>
          <w:p>
            <w:pPr>
              <w:spacing w:after="0"/>
              <w:jc w:val="right"/>
            </w:pPr>
            <w:r>
              <w:rPr>
                <w:sz w:val="16"/>
              </w:rPr>
              <w:t>0.000014</w:t>
            </w:r>
          </w:p>
        </w:tc>
        <w:tc>
          <w:tcPr>
            <w:tcW w:type="dxa" w:w="1302"/>
          </w:tcPr>
          <w:p>
            <w:pPr>
              <w:spacing w:after="0"/>
              <w:jc w:val="left"/>
            </w:pPr>
            <w:r>
              <w:rPr>
                <w:sz w:val="16"/>
              </w:rPr>
              <w:t>annual probability at a location</w:t>
            </w:r>
          </w:p>
        </w:tc>
        <w:tc>
          <w:tcPr>
            <w:tcW w:type="dxa" w:w="1636"/>
          </w:tcPr>
          <w:p>
            <w:pPr>
              <w:spacing w:after="0"/>
              <w:jc w:val="left"/>
            </w:pPr>
            <w:r>
              <w:rPr>
                <w:sz w:val="16"/>
              </w:rPr>
              <w:t>chance a given location in the county burns in a year: 0.0014%</w:t>
            </w:r>
          </w:p>
        </w:tc>
        <w:tc>
          <w:tcPr>
            <w:tcW w:type="dxa" w:w="1037"/>
          </w:tcPr>
          <w:p>
            <w:pPr>
              <w:spacing w:after="0"/>
              <w:jc w:val="left"/>
            </w:pPr>
          </w:p>
        </w:tc>
        <w:tc>
          <w:tcPr>
            <w:tcW w:type="dxa" w:w="2113"/>
          </w:tcPr>
          <w:p>
            <w:pPr>
              <w:spacing w:after="0"/>
              <w:jc w:val="left"/>
            </w:pPr>
            <w:r>
              <w:rPr>
                <w:sz w:val="16"/>
              </w:rPr>
              <w:t>Storm Events records in 0 of 30 years, 1996 to 2025 (0%)</w:t>
            </w:r>
          </w:p>
        </w:tc>
        <w:tc>
          <w:tcPr>
            <w:tcW w:type="dxa" w:w="1543"/>
          </w:tcPr>
          <w:p>
            <w:pPr>
              <w:spacing w:after="0"/>
              <w:jc w:val="right"/>
            </w:pPr>
            <w:r>
              <w:rPr>
                <w:sz w:val="16"/>
              </w:rPr>
              <w:t>not shown</w:t>
            </w:r>
          </w:p>
        </w:tc>
        <w:tc>
          <w:tcPr>
            <w:tcW w:type="dxa" w:w="1586"/>
          </w:tcPr>
          <w:p>
            <w:pPr>
              <w:spacing w:after="0"/>
              <w:jc w:val="left"/>
            </w:pPr>
            <w:r>
              <w:rPr>
                <w:sz w:val="16"/>
              </w:rPr>
              <w:t>modeled</w:t>
            </w:r>
          </w:p>
        </w:tc>
        <w:tc>
          <w:tcPr>
            <w:tcW w:type="dxa" w:w="1037"/>
          </w:tcPr>
          <w:p>
            <w:pPr>
              <w:spacing w:after="0"/>
              <w:jc w:val="left"/>
            </w:pPr>
            <w:r>
              <w:rPr>
                <w:sz w:val="16"/>
              </w:rPr>
              <w:t>see B1-f</w:t>
            </w:r>
          </w:p>
        </w:tc>
        <w:tc>
          <w:tcPr>
            <w:tcW w:type="dxa" w:w="1543"/>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78"/>
          </w:tcPr>
          <w:p>
            <w:pPr>
              <w:spacing w:after="0"/>
              <w:jc w:val="right"/>
            </w:pPr>
            <w:r>
              <w:rPr>
                <w:sz w:val="16"/>
              </w:rPr>
              <w:t>22</w:t>
            </w:r>
          </w:p>
        </w:tc>
        <w:tc>
          <w:tcPr>
            <w:tcW w:type="dxa" w:w="1302"/>
          </w:tcPr>
          <w:p>
            <w:pPr>
              <w:spacing w:after="0"/>
              <w:jc w:val="left"/>
            </w:pPr>
            <w:r>
              <w:rPr>
                <w:sz w:val="16"/>
              </w:rPr>
              <w:t>event-days per year</w:t>
            </w:r>
          </w:p>
        </w:tc>
        <w:tc>
          <w:tcPr>
            <w:tcW w:type="dxa" w:w="1636"/>
          </w:tcPr>
          <w:p>
            <w:pPr>
              <w:spacing w:after="0"/>
              <w:jc w:val="left"/>
            </w:pPr>
            <w:r>
              <w:rPr>
                <w:sz w:val="16"/>
              </w:rPr>
              <w:t>about 22 days per year</w:t>
            </w:r>
          </w:p>
        </w:tc>
        <w:tc>
          <w:tcPr>
            <w:tcW w:type="dxa" w:w="1037"/>
          </w:tcPr>
          <w:p>
            <w:pPr>
              <w:spacing w:after="0"/>
              <w:jc w:val="left"/>
            </w:pPr>
            <w:r>
              <w:rPr>
                <w:sz w:val="16"/>
              </w:rPr>
              <w:t>Highly likely</w:t>
            </w:r>
          </w:p>
        </w:tc>
        <w:tc>
          <w:tcPr>
            <w:tcW w:type="dxa" w:w="2113"/>
          </w:tcPr>
          <w:p>
            <w:pPr>
              <w:spacing w:after="0"/>
              <w:jc w:val="left"/>
            </w:pPr>
            <w:r>
              <w:rPr>
                <w:sz w:val="16"/>
              </w:rPr>
              <w:t>Storm Events event-days in 30 of 30 years, 1996 to 2025 (100%)</w:t>
            </w:r>
          </w:p>
        </w:tc>
        <w:tc>
          <w:tcPr>
            <w:tcW w:type="dxa" w:w="1543"/>
          </w:tcPr>
          <w:p>
            <w:pPr>
              <w:spacing w:after="0"/>
              <w:jc w:val="right"/>
            </w:pPr>
            <w:r>
              <w:rPr>
                <w:sz w:val="16"/>
              </w:rPr>
              <w:t>419</w:t>
            </w:r>
          </w:p>
        </w:tc>
        <w:tc>
          <w:tcPr>
            <w:tcW w:type="dxa" w:w="1586"/>
          </w:tcPr>
          <w:p>
            <w:pPr>
              <w:spacing w:after="0"/>
              <w:jc w:val="left"/>
            </w:pPr>
            <w:r>
              <w:rPr>
                <w:sz w:val="16"/>
              </w:rPr>
              <w:t>2005-11-12 to 2024-11-12 (19 years)</w:t>
            </w:r>
          </w:p>
        </w:tc>
        <w:tc>
          <w:tcPr>
            <w:tcW w:type="dxa" w:w="1037"/>
          </w:tcPr>
          <w:p>
            <w:pPr>
              <w:spacing w:after="0"/>
              <w:jc w:val="left"/>
            </w:pPr>
            <w:r>
              <w:rPr>
                <w:sz w:val="16"/>
              </w:rPr>
              <w:t>countywide</w:t>
            </w:r>
          </w:p>
        </w:tc>
        <w:tc>
          <w:tcPr>
            <w:tcW w:type="dxa" w:w="1543"/>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34</w:t>
            </w:r>
          </w:p>
        </w:tc>
        <w:tc>
          <w:tcPr>
            <w:tcW w:type="dxa" w:w="1381"/>
          </w:tcPr>
          <w:p>
            <w:pPr>
              <w:spacing w:after="0"/>
              <w:jc w:val="right"/>
            </w:pPr>
            <w:r>
              <w:rPr>
                <w:sz w:val="16"/>
              </w:rPr>
              <w:t>30</w:t>
            </w:r>
          </w:p>
        </w:tc>
        <w:tc>
          <w:tcPr>
            <w:tcW w:type="dxa" w:w="1381"/>
          </w:tcPr>
          <w:p>
            <w:pPr>
              <w:spacing w:after="0"/>
              <w:jc w:val="right"/>
            </w:pPr>
            <w:r>
              <w:rPr>
                <w:sz w:val="16"/>
              </w:rPr>
              <w:t>1.13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128</w:t>
            </w:r>
          </w:p>
        </w:tc>
        <w:tc>
          <w:tcPr>
            <w:tcW w:type="dxa" w:w="1381"/>
          </w:tcPr>
          <w:p>
            <w:pPr>
              <w:spacing w:after="0"/>
              <w:jc w:val="right"/>
            </w:pPr>
            <w:r>
              <w:rPr>
                <w:sz w:val="16"/>
              </w:rPr>
              <w:t>30</w:t>
            </w:r>
          </w:p>
        </w:tc>
        <w:tc>
          <w:tcPr>
            <w:tcW w:type="dxa" w:w="1381"/>
          </w:tcPr>
          <w:p>
            <w:pPr>
              <w:spacing w:after="0"/>
              <w:jc w:val="right"/>
            </w:pPr>
            <w:r>
              <w:rPr>
                <w:sz w:val="16"/>
              </w:rPr>
              <w:t>4.27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22</w:t>
            </w:r>
          </w:p>
        </w:tc>
        <w:tc>
          <w:tcPr>
            <w:tcW w:type="dxa" w:w="1381"/>
          </w:tcPr>
          <w:p>
            <w:pPr>
              <w:spacing w:after="0"/>
              <w:jc w:val="right"/>
            </w:pPr>
            <w:r>
              <w:rPr>
                <w:sz w:val="16"/>
              </w:rPr>
              <w:t>30</w:t>
            </w:r>
          </w:p>
        </w:tc>
        <w:tc>
          <w:tcPr>
            <w:tcW w:type="dxa" w:w="1381"/>
          </w:tcPr>
          <w:p>
            <w:pPr>
              <w:spacing w:after="0"/>
              <w:jc w:val="right"/>
            </w:pPr>
            <w:r>
              <w:rPr>
                <w:sz w:val="16"/>
              </w:rPr>
              <w:t>0.733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690"/>
        <w:gridCol w:w="1399"/>
        <w:gridCol w:w="1056"/>
        <w:gridCol w:w="1108"/>
        <w:gridCol w:w="1056"/>
        <w:gridCol w:w="7802"/>
      </w:tblGrid>
      <w:tr>
        <w:trPr>
          <w:cantSplit/>
          <w:tblHeader/>
        </w:trPr>
        <w:tc>
          <w:tcPr>
            <w:tcW w:type="dxa" w:w="1690"/>
            <w:vMerge w:val="restart"/>
            <w:shd w:val="clear" w:color="auto" w:fill="E8E8E8"/>
          </w:tcPr>
          <w:p>
            <w:pPr>
              <w:spacing w:after="0"/>
              <w:jc w:val="left"/>
            </w:pPr>
            <w:r>
              <w:rPr>
                <w:b/>
                <w:sz w:val="16"/>
              </w:rPr>
              <w:t>Hazard</w:t>
            </w:r>
          </w:p>
        </w:tc>
        <w:tc>
          <w:tcPr>
            <w:tcW w:type="dxa" w:w="1399"/>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80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056"/>
            <w:shd w:val="clear" w:color="auto" w:fill="E8E8E8"/>
          </w:tcPr>
          <w:p>
            <w:pPr>
              <w:spacing w:after="0"/>
              <w:jc w:val="right"/>
            </w:pPr>
            <w:r>
              <w:rPr>
                <w:b/>
                <w:sz w:val="16"/>
              </w:rPr>
              <w:t>Min</w:t>
            </w:r>
          </w:p>
        </w:tc>
        <w:tc>
          <w:tcPr>
            <w:tcW w:type="dxa" w:w="1108"/>
            <w:shd w:val="clear" w:color="auto" w:fill="E8E8E8"/>
          </w:tcPr>
          <w:p>
            <w:pPr>
              <w:spacing w:after="0"/>
              <w:jc w:val="right"/>
            </w:pPr>
            <w:r>
              <w:rPr>
                <w:b/>
                <w:sz w:val="16"/>
              </w:rPr>
              <w:t>Median</w:t>
            </w:r>
          </w:p>
        </w:tc>
        <w:tc>
          <w:tcPr>
            <w:tcW w:type="dxa" w:w="1056"/>
            <w:shd w:val="clear" w:color="auto" w:fill="E8E8E8"/>
          </w:tcPr>
          <w:p>
            <w:pPr>
              <w:spacing w:after="0"/>
              <w:jc w:val="right"/>
            </w:pPr>
            <w:r>
              <w:rPr>
                <w:b/>
                <w:sz w:val="16"/>
              </w:rPr>
              <w:t>Max</w:t>
            </w:r>
          </w:p>
        </w:tc>
        <w:tc>
          <w:tcPr>
            <w:tcW w:type="dxa" w:w="2352"/>
            <w:vMerge/>
          </w:tcPr>
          <w:p/>
        </w:tc>
      </w:tr>
      <w:tr>
        <w:trPr>
          <w:cantSplit/>
        </w:trPr>
        <w:tc>
          <w:tcPr>
            <w:tcW w:type="dxa" w:w="1690"/>
          </w:tcPr>
          <w:p>
            <w:pPr>
              <w:spacing w:after="0"/>
              <w:jc w:val="left"/>
            </w:pPr>
            <w:r>
              <w:rPr>
                <w:sz w:val="16"/>
              </w:rPr>
              <w:t>Avalanche</w:t>
            </w:r>
          </w:p>
        </w:tc>
        <w:tc>
          <w:tcPr>
            <w:tcW w:type="dxa" w:w="1399"/>
          </w:tcPr>
          <w:p>
            <w:pPr>
              <w:spacing w:after="0"/>
              <w:jc w:val="right"/>
            </w:pPr>
            <w:r>
              <w:rPr>
                <w:sz w:val="16"/>
              </w:rPr>
              <w:t>8 of 20</w:t>
            </w:r>
          </w:p>
        </w:tc>
        <w:tc>
          <w:tcPr>
            <w:tcW w:type="dxa" w:w="1056"/>
          </w:tcPr>
          <w:p>
            <w:pPr>
              <w:spacing w:after="0"/>
              <w:jc w:val="right"/>
            </w:pPr>
            <w:r>
              <w:rPr>
                <w:sz w:val="16"/>
              </w:rPr>
              <w:t>29.1</w:t>
            </w:r>
          </w:p>
        </w:tc>
        <w:tc>
          <w:tcPr>
            <w:tcW w:type="dxa" w:w="1108"/>
          </w:tcPr>
          <w:p>
            <w:pPr>
              <w:spacing w:after="0"/>
              <w:jc w:val="right"/>
            </w:pPr>
            <w:r>
              <w:rPr>
                <w:sz w:val="16"/>
              </w:rPr>
              <w:t>34.0</w:t>
            </w:r>
          </w:p>
        </w:tc>
        <w:tc>
          <w:tcPr>
            <w:tcW w:type="dxa" w:w="1056"/>
          </w:tcPr>
          <w:p>
            <w:pPr>
              <w:spacing w:after="0"/>
              <w:jc w:val="right"/>
            </w:pPr>
            <w:r>
              <w:rPr>
                <w:sz w:val="16"/>
              </w:rPr>
              <w:t>38.4</w:t>
            </w:r>
          </w:p>
        </w:tc>
        <w:tc>
          <w:tcPr>
            <w:tcW w:type="dxa" w:w="7802"/>
          </w:tcPr>
          <w:p>
            <w:pPr>
              <w:spacing w:after="0"/>
              <w:jc w:val="left"/>
            </w:pPr>
            <w:r>
              <w:rPr>
                <w:sz w:val="16"/>
              </w:rPr>
              <w:t>Very Low 8, Not Applicable 12</w:t>
            </w:r>
          </w:p>
        </w:tc>
      </w:tr>
      <w:tr>
        <w:trPr>
          <w:cantSplit/>
        </w:trPr>
        <w:tc>
          <w:tcPr>
            <w:tcW w:type="dxa" w:w="1690"/>
          </w:tcPr>
          <w:p>
            <w:pPr>
              <w:spacing w:after="0"/>
              <w:jc w:val="left"/>
            </w:pPr>
            <w:r>
              <w:rPr>
                <w:sz w:val="16"/>
              </w:rPr>
              <w:t>Cold Wave</w:t>
            </w:r>
          </w:p>
        </w:tc>
        <w:tc>
          <w:tcPr>
            <w:tcW w:type="dxa" w:w="1399"/>
          </w:tcPr>
          <w:p>
            <w:pPr>
              <w:spacing w:after="0"/>
              <w:jc w:val="right"/>
            </w:pPr>
            <w:r>
              <w:rPr>
                <w:sz w:val="16"/>
              </w:rPr>
              <w:t>20 of 20</w:t>
            </w:r>
          </w:p>
        </w:tc>
        <w:tc>
          <w:tcPr>
            <w:tcW w:type="dxa" w:w="1056"/>
          </w:tcPr>
          <w:p>
            <w:pPr>
              <w:spacing w:after="0"/>
              <w:jc w:val="right"/>
            </w:pPr>
            <w:r>
              <w:rPr>
                <w:sz w:val="16"/>
              </w:rPr>
              <w:t>26.6</w:t>
            </w:r>
          </w:p>
        </w:tc>
        <w:tc>
          <w:tcPr>
            <w:tcW w:type="dxa" w:w="1108"/>
          </w:tcPr>
          <w:p>
            <w:pPr>
              <w:spacing w:after="0"/>
              <w:jc w:val="right"/>
            </w:pPr>
            <w:r>
              <w:rPr>
                <w:sz w:val="16"/>
              </w:rPr>
              <w:t>45.0</w:t>
            </w:r>
          </w:p>
        </w:tc>
        <w:tc>
          <w:tcPr>
            <w:tcW w:type="dxa" w:w="1056"/>
          </w:tcPr>
          <w:p>
            <w:pPr>
              <w:spacing w:after="0"/>
              <w:jc w:val="right"/>
            </w:pPr>
            <w:r>
              <w:rPr>
                <w:sz w:val="16"/>
              </w:rPr>
              <w:t>65.5</w:t>
            </w:r>
          </w:p>
        </w:tc>
        <w:tc>
          <w:tcPr>
            <w:tcW w:type="dxa" w:w="7802"/>
          </w:tcPr>
          <w:p>
            <w:pPr>
              <w:spacing w:after="0"/>
              <w:jc w:val="left"/>
            </w:pPr>
            <w:r>
              <w:rPr>
                <w:sz w:val="16"/>
              </w:rPr>
              <w:t>Relatively Moderate 8, Relatively Low 12</w:t>
            </w:r>
          </w:p>
        </w:tc>
      </w:tr>
      <w:tr>
        <w:trPr>
          <w:cantSplit/>
        </w:trPr>
        <w:tc>
          <w:tcPr>
            <w:tcW w:type="dxa" w:w="1690"/>
          </w:tcPr>
          <w:p>
            <w:pPr>
              <w:spacing w:after="0"/>
              <w:jc w:val="left"/>
            </w:pPr>
            <w:r>
              <w:rPr>
                <w:sz w:val="16"/>
              </w:rPr>
              <w:t>Drought</w:t>
            </w:r>
          </w:p>
        </w:tc>
        <w:tc>
          <w:tcPr>
            <w:tcW w:type="dxa" w:w="1399"/>
          </w:tcPr>
          <w:p>
            <w:pPr>
              <w:spacing w:after="0"/>
              <w:jc w:val="right"/>
            </w:pPr>
            <w:r>
              <w:rPr>
                <w:sz w:val="16"/>
              </w:rPr>
              <w:t>0 of 20</w:t>
            </w:r>
          </w:p>
        </w:tc>
        <w:tc>
          <w:tcPr>
            <w:tcW w:type="dxa" w:w="1056"/>
          </w:tcPr>
          <w:p>
            <w:pPr>
              <w:spacing w:after="0"/>
              <w:jc w:val="right"/>
            </w:pPr>
          </w:p>
        </w:tc>
        <w:tc>
          <w:tcPr>
            <w:tcW w:type="dxa" w:w="1108"/>
          </w:tcPr>
          <w:p>
            <w:pPr>
              <w:spacing w:after="0"/>
              <w:jc w:val="right"/>
            </w:pPr>
          </w:p>
        </w:tc>
        <w:tc>
          <w:tcPr>
            <w:tcW w:type="dxa" w:w="1056"/>
          </w:tcPr>
          <w:p>
            <w:pPr>
              <w:spacing w:after="0"/>
              <w:jc w:val="right"/>
            </w:pPr>
          </w:p>
        </w:tc>
        <w:tc>
          <w:tcPr>
            <w:tcW w:type="dxa" w:w="7802"/>
          </w:tcPr>
          <w:p>
            <w:pPr>
              <w:spacing w:after="0"/>
              <w:jc w:val="left"/>
            </w:pPr>
            <w:r>
              <w:rPr>
                <w:sz w:val="16"/>
              </w:rPr>
              <w:t>No Rating 20</w:t>
            </w:r>
          </w:p>
        </w:tc>
      </w:tr>
      <w:tr>
        <w:trPr>
          <w:cantSplit/>
        </w:trPr>
        <w:tc>
          <w:tcPr>
            <w:tcW w:type="dxa" w:w="1690"/>
          </w:tcPr>
          <w:p>
            <w:pPr>
              <w:spacing w:after="0"/>
              <w:jc w:val="left"/>
            </w:pPr>
            <w:r>
              <w:rPr>
                <w:sz w:val="16"/>
              </w:rPr>
              <w:t>Earthquake</w:t>
            </w:r>
          </w:p>
        </w:tc>
        <w:tc>
          <w:tcPr>
            <w:tcW w:type="dxa" w:w="1399"/>
          </w:tcPr>
          <w:p>
            <w:pPr>
              <w:spacing w:after="0"/>
              <w:jc w:val="right"/>
            </w:pPr>
            <w:r>
              <w:rPr>
                <w:sz w:val="16"/>
              </w:rPr>
              <w:t>20 of 20</w:t>
            </w:r>
          </w:p>
        </w:tc>
        <w:tc>
          <w:tcPr>
            <w:tcW w:type="dxa" w:w="1056"/>
          </w:tcPr>
          <w:p>
            <w:pPr>
              <w:spacing w:after="0"/>
              <w:jc w:val="right"/>
            </w:pPr>
            <w:r>
              <w:rPr>
                <w:sz w:val="16"/>
              </w:rPr>
              <w:t>18.8</w:t>
            </w:r>
          </w:p>
        </w:tc>
        <w:tc>
          <w:tcPr>
            <w:tcW w:type="dxa" w:w="1108"/>
          </w:tcPr>
          <w:p>
            <w:pPr>
              <w:spacing w:after="0"/>
              <w:jc w:val="right"/>
            </w:pPr>
            <w:r>
              <w:rPr>
                <w:sz w:val="16"/>
              </w:rPr>
              <w:t>32.6</w:t>
            </w:r>
          </w:p>
        </w:tc>
        <w:tc>
          <w:tcPr>
            <w:tcW w:type="dxa" w:w="1056"/>
          </w:tcPr>
          <w:p>
            <w:pPr>
              <w:spacing w:after="0"/>
              <w:jc w:val="right"/>
            </w:pPr>
            <w:r>
              <w:rPr>
                <w:sz w:val="16"/>
              </w:rPr>
              <w:t>59.1</w:t>
            </w:r>
          </w:p>
        </w:tc>
        <w:tc>
          <w:tcPr>
            <w:tcW w:type="dxa" w:w="7802"/>
          </w:tcPr>
          <w:p>
            <w:pPr>
              <w:spacing w:after="0"/>
              <w:jc w:val="left"/>
            </w:pPr>
            <w:r>
              <w:rPr>
                <w:sz w:val="16"/>
              </w:rPr>
              <w:t>Relatively Low 7, Very Low 13</w:t>
            </w:r>
          </w:p>
        </w:tc>
      </w:tr>
      <w:tr>
        <w:trPr>
          <w:cantSplit/>
        </w:trPr>
        <w:tc>
          <w:tcPr>
            <w:tcW w:type="dxa" w:w="1690"/>
          </w:tcPr>
          <w:p>
            <w:pPr>
              <w:spacing w:after="0"/>
              <w:jc w:val="left"/>
            </w:pPr>
            <w:r>
              <w:rPr>
                <w:sz w:val="16"/>
              </w:rPr>
              <w:t>Hail</w:t>
            </w:r>
          </w:p>
        </w:tc>
        <w:tc>
          <w:tcPr>
            <w:tcW w:type="dxa" w:w="1399"/>
          </w:tcPr>
          <w:p>
            <w:pPr>
              <w:spacing w:after="0"/>
              <w:jc w:val="right"/>
            </w:pPr>
            <w:r>
              <w:rPr>
                <w:sz w:val="16"/>
              </w:rPr>
              <w:t>20 of 20</w:t>
            </w:r>
          </w:p>
        </w:tc>
        <w:tc>
          <w:tcPr>
            <w:tcW w:type="dxa" w:w="1056"/>
          </w:tcPr>
          <w:p>
            <w:pPr>
              <w:spacing w:after="0"/>
              <w:jc w:val="right"/>
            </w:pPr>
            <w:r>
              <w:rPr>
                <w:sz w:val="16"/>
              </w:rPr>
              <w:t>17.5</w:t>
            </w:r>
          </w:p>
        </w:tc>
        <w:tc>
          <w:tcPr>
            <w:tcW w:type="dxa" w:w="1108"/>
          </w:tcPr>
          <w:p>
            <w:pPr>
              <w:spacing w:after="0"/>
              <w:jc w:val="right"/>
            </w:pPr>
            <w:r>
              <w:rPr>
                <w:sz w:val="16"/>
              </w:rPr>
              <w:t>30.1</w:t>
            </w:r>
          </w:p>
        </w:tc>
        <w:tc>
          <w:tcPr>
            <w:tcW w:type="dxa" w:w="1056"/>
          </w:tcPr>
          <w:p>
            <w:pPr>
              <w:spacing w:after="0"/>
              <w:jc w:val="right"/>
            </w:pPr>
            <w:r>
              <w:rPr>
                <w:sz w:val="16"/>
              </w:rPr>
              <w:t>39.6</w:t>
            </w:r>
          </w:p>
        </w:tc>
        <w:tc>
          <w:tcPr>
            <w:tcW w:type="dxa" w:w="7802"/>
          </w:tcPr>
          <w:p>
            <w:pPr>
              <w:spacing w:after="0"/>
              <w:jc w:val="left"/>
            </w:pPr>
            <w:r>
              <w:rPr>
                <w:sz w:val="16"/>
              </w:rPr>
              <w:t>Relatively Low 3, Very Low 17</w:t>
            </w:r>
          </w:p>
        </w:tc>
      </w:tr>
      <w:tr>
        <w:trPr>
          <w:cantSplit/>
        </w:trPr>
        <w:tc>
          <w:tcPr>
            <w:tcW w:type="dxa" w:w="1690"/>
          </w:tcPr>
          <w:p>
            <w:pPr>
              <w:spacing w:after="0"/>
              <w:jc w:val="left"/>
            </w:pPr>
            <w:r>
              <w:rPr>
                <w:sz w:val="16"/>
              </w:rPr>
              <w:t>Heat Wave</w:t>
            </w:r>
          </w:p>
        </w:tc>
        <w:tc>
          <w:tcPr>
            <w:tcW w:type="dxa" w:w="1399"/>
          </w:tcPr>
          <w:p>
            <w:pPr>
              <w:spacing w:after="0"/>
              <w:jc w:val="right"/>
            </w:pPr>
            <w:r>
              <w:rPr>
                <w:sz w:val="16"/>
              </w:rPr>
              <w:t>20 of 20</w:t>
            </w:r>
          </w:p>
        </w:tc>
        <w:tc>
          <w:tcPr>
            <w:tcW w:type="dxa" w:w="1056"/>
          </w:tcPr>
          <w:p>
            <w:pPr>
              <w:spacing w:after="0"/>
              <w:jc w:val="right"/>
            </w:pPr>
            <w:r>
              <w:rPr>
                <w:sz w:val="16"/>
              </w:rPr>
              <w:t>10.3</w:t>
            </w:r>
          </w:p>
        </w:tc>
        <w:tc>
          <w:tcPr>
            <w:tcW w:type="dxa" w:w="1108"/>
          </w:tcPr>
          <w:p>
            <w:pPr>
              <w:spacing w:after="0"/>
              <w:jc w:val="right"/>
            </w:pPr>
            <w:r>
              <w:rPr>
                <w:sz w:val="16"/>
              </w:rPr>
              <w:t>37.6</w:t>
            </w:r>
          </w:p>
        </w:tc>
        <w:tc>
          <w:tcPr>
            <w:tcW w:type="dxa" w:w="1056"/>
          </w:tcPr>
          <w:p>
            <w:pPr>
              <w:spacing w:after="0"/>
              <w:jc w:val="right"/>
            </w:pPr>
            <w:r>
              <w:rPr>
                <w:sz w:val="16"/>
              </w:rPr>
              <w:t>63.0</w:t>
            </w:r>
          </w:p>
        </w:tc>
        <w:tc>
          <w:tcPr>
            <w:tcW w:type="dxa" w:w="7802"/>
          </w:tcPr>
          <w:p>
            <w:pPr>
              <w:spacing w:after="0"/>
              <w:jc w:val="left"/>
            </w:pPr>
            <w:r>
              <w:rPr>
                <w:sz w:val="16"/>
              </w:rPr>
              <w:t>Relatively Moderate 3, Relatively Low 16, Very Low 1</w:t>
            </w:r>
          </w:p>
        </w:tc>
      </w:tr>
      <w:tr>
        <w:trPr>
          <w:cantSplit/>
        </w:trPr>
        <w:tc>
          <w:tcPr>
            <w:tcW w:type="dxa" w:w="1690"/>
          </w:tcPr>
          <w:p>
            <w:pPr>
              <w:spacing w:after="0"/>
              <w:jc w:val="left"/>
            </w:pPr>
            <w:r>
              <w:rPr>
                <w:sz w:val="16"/>
              </w:rPr>
              <w:t>Hurricane</w:t>
            </w:r>
          </w:p>
        </w:tc>
        <w:tc>
          <w:tcPr>
            <w:tcW w:type="dxa" w:w="1399"/>
          </w:tcPr>
          <w:p>
            <w:pPr>
              <w:spacing w:after="0"/>
              <w:jc w:val="right"/>
            </w:pPr>
            <w:r>
              <w:rPr>
                <w:sz w:val="16"/>
              </w:rPr>
              <w:t>20 of 20</w:t>
            </w:r>
          </w:p>
        </w:tc>
        <w:tc>
          <w:tcPr>
            <w:tcW w:type="dxa" w:w="1056"/>
          </w:tcPr>
          <w:p>
            <w:pPr>
              <w:spacing w:after="0"/>
              <w:jc w:val="right"/>
            </w:pPr>
            <w:r>
              <w:rPr>
                <w:sz w:val="16"/>
              </w:rPr>
              <w:t>53.2</w:t>
            </w:r>
          </w:p>
        </w:tc>
        <w:tc>
          <w:tcPr>
            <w:tcW w:type="dxa" w:w="1108"/>
          </w:tcPr>
          <w:p>
            <w:pPr>
              <w:spacing w:after="0"/>
              <w:jc w:val="right"/>
            </w:pPr>
            <w:r>
              <w:rPr>
                <w:sz w:val="16"/>
              </w:rPr>
              <w:t>58.5</w:t>
            </w:r>
          </w:p>
        </w:tc>
        <w:tc>
          <w:tcPr>
            <w:tcW w:type="dxa" w:w="1056"/>
          </w:tcPr>
          <w:p>
            <w:pPr>
              <w:spacing w:after="0"/>
              <w:jc w:val="right"/>
            </w:pPr>
            <w:r>
              <w:rPr>
                <w:sz w:val="16"/>
              </w:rPr>
              <w:t>68.5</w:t>
            </w:r>
          </w:p>
        </w:tc>
        <w:tc>
          <w:tcPr>
            <w:tcW w:type="dxa" w:w="7802"/>
          </w:tcPr>
          <w:p>
            <w:pPr>
              <w:spacing w:after="0"/>
              <w:jc w:val="left"/>
            </w:pPr>
            <w:r>
              <w:rPr>
                <w:sz w:val="16"/>
              </w:rPr>
              <w:t>Relatively Low 20</w:t>
            </w:r>
          </w:p>
        </w:tc>
      </w:tr>
      <w:tr>
        <w:trPr>
          <w:cantSplit/>
        </w:trPr>
        <w:tc>
          <w:tcPr>
            <w:tcW w:type="dxa" w:w="1690"/>
          </w:tcPr>
          <w:p>
            <w:pPr>
              <w:spacing w:after="0"/>
              <w:jc w:val="left"/>
            </w:pPr>
            <w:r>
              <w:rPr>
                <w:sz w:val="16"/>
              </w:rPr>
              <w:t>Ice Storm</w:t>
            </w:r>
          </w:p>
        </w:tc>
        <w:tc>
          <w:tcPr>
            <w:tcW w:type="dxa" w:w="1399"/>
          </w:tcPr>
          <w:p>
            <w:pPr>
              <w:spacing w:after="0"/>
              <w:jc w:val="right"/>
            </w:pPr>
            <w:r>
              <w:rPr>
                <w:sz w:val="16"/>
              </w:rPr>
              <w:t>20 of 20</w:t>
            </w:r>
          </w:p>
        </w:tc>
        <w:tc>
          <w:tcPr>
            <w:tcW w:type="dxa" w:w="1056"/>
          </w:tcPr>
          <w:p>
            <w:pPr>
              <w:spacing w:after="0"/>
              <w:jc w:val="right"/>
            </w:pPr>
            <w:r>
              <w:rPr>
                <w:sz w:val="16"/>
              </w:rPr>
              <w:t>26.4</w:t>
            </w:r>
          </w:p>
        </w:tc>
        <w:tc>
          <w:tcPr>
            <w:tcW w:type="dxa" w:w="1108"/>
          </w:tcPr>
          <w:p>
            <w:pPr>
              <w:spacing w:after="0"/>
              <w:jc w:val="right"/>
            </w:pPr>
            <w:r>
              <w:rPr>
                <w:sz w:val="16"/>
              </w:rPr>
              <w:t>45.5</w:t>
            </w:r>
          </w:p>
        </w:tc>
        <w:tc>
          <w:tcPr>
            <w:tcW w:type="dxa" w:w="1056"/>
          </w:tcPr>
          <w:p>
            <w:pPr>
              <w:spacing w:after="0"/>
              <w:jc w:val="right"/>
            </w:pPr>
            <w:r>
              <w:rPr>
                <w:sz w:val="16"/>
              </w:rPr>
              <w:t>74.3</w:t>
            </w:r>
          </w:p>
        </w:tc>
        <w:tc>
          <w:tcPr>
            <w:tcW w:type="dxa" w:w="7802"/>
          </w:tcPr>
          <w:p>
            <w:pPr>
              <w:spacing w:after="0"/>
              <w:jc w:val="left"/>
            </w:pPr>
            <w:r>
              <w:rPr>
                <w:sz w:val="16"/>
              </w:rPr>
              <w:t>Relatively Moderate 2, Relatively Low 16, Very Low 2</w:t>
            </w:r>
          </w:p>
        </w:tc>
      </w:tr>
      <w:tr>
        <w:trPr>
          <w:cantSplit/>
        </w:trPr>
        <w:tc>
          <w:tcPr>
            <w:tcW w:type="dxa" w:w="1690"/>
          </w:tcPr>
          <w:p>
            <w:pPr>
              <w:spacing w:after="0"/>
              <w:jc w:val="left"/>
            </w:pPr>
            <w:r>
              <w:rPr>
                <w:sz w:val="16"/>
              </w:rPr>
              <w:t>Inland Flooding</w:t>
            </w:r>
          </w:p>
        </w:tc>
        <w:tc>
          <w:tcPr>
            <w:tcW w:type="dxa" w:w="1399"/>
          </w:tcPr>
          <w:p>
            <w:pPr>
              <w:spacing w:after="0"/>
              <w:jc w:val="right"/>
            </w:pPr>
            <w:r>
              <w:rPr>
                <w:sz w:val="16"/>
              </w:rPr>
              <w:t>20 of 20</w:t>
            </w:r>
          </w:p>
        </w:tc>
        <w:tc>
          <w:tcPr>
            <w:tcW w:type="dxa" w:w="1056"/>
          </w:tcPr>
          <w:p>
            <w:pPr>
              <w:spacing w:after="0"/>
              <w:jc w:val="right"/>
            </w:pPr>
            <w:r>
              <w:rPr>
                <w:sz w:val="16"/>
              </w:rPr>
              <w:t>17.6</w:t>
            </w:r>
          </w:p>
        </w:tc>
        <w:tc>
          <w:tcPr>
            <w:tcW w:type="dxa" w:w="1108"/>
          </w:tcPr>
          <w:p>
            <w:pPr>
              <w:spacing w:after="0"/>
              <w:jc w:val="right"/>
            </w:pPr>
            <w:r>
              <w:rPr>
                <w:sz w:val="16"/>
              </w:rPr>
              <w:t>55.0</w:t>
            </w:r>
          </w:p>
        </w:tc>
        <w:tc>
          <w:tcPr>
            <w:tcW w:type="dxa" w:w="1056"/>
          </w:tcPr>
          <w:p>
            <w:pPr>
              <w:spacing w:after="0"/>
              <w:jc w:val="right"/>
            </w:pPr>
            <w:r>
              <w:rPr>
                <w:sz w:val="16"/>
              </w:rPr>
              <w:t>94.5</w:t>
            </w:r>
          </w:p>
        </w:tc>
        <w:tc>
          <w:tcPr>
            <w:tcW w:type="dxa" w:w="7802"/>
          </w:tcPr>
          <w:p>
            <w:pPr>
              <w:spacing w:after="0"/>
              <w:jc w:val="left"/>
            </w:pPr>
            <w:r>
              <w:rPr>
                <w:sz w:val="16"/>
              </w:rPr>
              <w:t>Relatively High 6, Relatively Moderate 6, Relatively Low 8</w:t>
            </w:r>
          </w:p>
        </w:tc>
      </w:tr>
      <w:tr>
        <w:trPr>
          <w:cantSplit/>
        </w:trPr>
        <w:tc>
          <w:tcPr>
            <w:tcW w:type="dxa" w:w="1690"/>
          </w:tcPr>
          <w:p>
            <w:pPr>
              <w:spacing w:after="0"/>
              <w:jc w:val="left"/>
            </w:pPr>
            <w:r>
              <w:rPr>
                <w:sz w:val="16"/>
              </w:rPr>
              <w:t>Landslide</w:t>
            </w:r>
          </w:p>
        </w:tc>
        <w:tc>
          <w:tcPr>
            <w:tcW w:type="dxa" w:w="1399"/>
          </w:tcPr>
          <w:p>
            <w:pPr>
              <w:spacing w:after="0"/>
              <w:jc w:val="right"/>
            </w:pPr>
            <w:r>
              <w:rPr>
                <w:sz w:val="16"/>
              </w:rPr>
              <w:t>20 of 20</w:t>
            </w:r>
          </w:p>
        </w:tc>
        <w:tc>
          <w:tcPr>
            <w:tcW w:type="dxa" w:w="1056"/>
          </w:tcPr>
          <w:p>
            <w:pPr>
              <w:spacing w:after="0"/>
              <w:jc w:val="right"/>
            </w:pPr>
            <w:r>
              <w:rPr>
                <w:sz w:val="16"/>
              </w:rPr>
              <w:t>73.5</w:t>
            </w:r>
          </w:p>
        </w:tc>
        <w:tc>
          <w:tcPr>
            <w:tcW w:type="dxa" w:w="1108"/>
          </w:tcPr>
          <w:p>
            <w:pPr>
              <w:spacing w:after="0"/>
              <w:jc w:val="right"/>
            </w:pPr>
            <w:r>
              <w:rPr>
                <w:sz w:val="16"/>
              </w:rPr>
              <w:t>96.8</w:t>
            </w:r>
          </w:p>
        </w:tc>
        <w:tc>
          <w:tcPr>
            <w:tcW w:type="dxa" w:w="1056"/>
          </w:tcPr>
          <w:p>
            <w:pPr>
              <w:spacing w:after="0"/>
              <w:jc w:val="right"/>
            </w:pPr>
            <w:r>
              <w:rPr>
                <w:sz w:val="16"/>
              </w:rPr>
              <w:t>99.4</w:t>
            </w:r>
          </w:p>
        </w:tc>
        <w:tc>
          <w:tcPr>
            <w:tcW w:type="dxa" w:w="7802"/>
          </w:tcPr>
          <w:p>
            <w:pPr>
              <w:spacing w:after="0"/>
              <w:jc w:val="left"/>
            </w:pPr>
            <w:r>
              <w:rPr>
                <w:sz w:val="16"/>
              </w:rPr>
              <w:t>Relatively High 2, Relatively Moderate 9, Relatively Low 8, Very Low 1</w:t>
            </w:r>
          </w:p>
        </w:tc>
      </w:tr>
      <w:tr>
        <w:trPr>
          <w:cantSplit/>
        </w:trPr>
        <w:tc>
          <w:tcPr>
            <w:tcW w:type="dxa" w:w="1690"/>
          </w:tcPr>
          <w:p>
            <w:pPr>
              <w:spacing w:after="0"/>
              <w:jc w:val="left"/>
            </w:pPr>
            <w:r>
              <w:rPr>
                <w:sz w:val="16"/>
              </w:rPr>
              <w:t>Lightning</w:t>
            </w:r>
          </w:p>
        </w:tc>
        <w:tc>
          <w:tcPr>
            <w:tcW w:type="dxa" w:w="1399"/>
          </w:tcPr>
          <w:p>
            <w:pPr>
              <w:spacing w:after="0"/>
              <w:jc w:val="right"/>
            </w:pPr>
            <w:r>
              <w:rPr>
                <w:sz w:val="16"/>
              </w:rPr>
              <w:t>20 of 20</w:t>
            </w:r>
          </w:p>
        </w:tc>
        <w:tc>
          <w:tcPr>
            <w:tcW w:type="dxa" w:w="1056"/>
          </w:tcPr>
          <w:p>
            <w:pPr>
              <w:spacing w:after="0"/>
              <w:jc w:val="right"/>
            </w:pPr>
            <w:r>
              <w:rPr>
                <w:sz w:val="16"/>
              </w:rPr>
              <w:t>44.4</w:t>
            </w:r>
          </w:p>
        </w:tc>
        <w:tc>
          <w:tcPr>
            <w:tcW w:type="dxa" w:w="1108"/>
          </w:tcPr>
          <w:p>
            <w:pPr>
              <w:spacing w:after="0"/>
              <w:jc w:val="right"/>
            </w:pPr>
            <w:r>
              <w:rPr>
                <w:sz w:val="16"/>
              </w:rPr>
              <w:t>79.0</w:t>
            </w:r>
          </w:p>
        </w:tc>
        <w:tc>
          <w:tcPr>
            <w:tcW w:type="dxa" w:w="1056"/>
          </w:tcPr>
          <w:p>
            <w:pPr>
              <w:spacing w:after="0"/>
              <w:jc w:val="right"/>
            </w:pPr>
            <w:r>
              <w:rPr>
                <w:sz w:val="16"/>
              </w:rPr>
              <w:t>95.3</w:t>
            </w:r>
          </w:p>
        </w:tc>
        <w:tc>
          <w:tcPr>
            <w:tcW w:type="dxa" w:w="7802"/>
          </w:tcPr>
          <w:p>
            <w:pPr>
              <w:spacing w:after="0"/>
              <w:jc w:val="left"/>
            </w:pPr>
            <w:r>
              <w:rPr>
                <w:sz w:val="16"/>
              </w:rPr>
              <w:t>Relatively High 11, Relatively Moderate 8, Relatively Low 1</w:t>
            </w:r>
          </w:p>
        </w:tc>
      </w:tr>
      <w:tr>
        <w:trPr>
          <w:cantSplit/>
        </w:trPr>
        <w:tc>
          <w:tcPr>
            <w:tcW w:type="dxa" w:w="1690"/>
          </w:tcPr>
          <w:p>
            <w:pPr>
              <w:spacing w:after="0"/>
              <w:jc w:val="left"/>
            </w:pPr>
            <w:r>
              <w:rPr>
                <w:sz w:val="16"/>
              </w:rPr>
              <w:t>Strong Wind</w:t>
            </w:r>
          </w:p>
        </w:tc>
        <w:tc>
          <w:tcPr>
            <w:tcW w:type="dxa" w:w="1399"/>
          </w:tcPr>
          <w:p>
            <w:pPr>
              <w:spacing w:after="0"/>
              <w:jc w:val="right"/>
            </w:pPr>
            <w:r>
              <w:rPr>
                <w:sz w:val="16"/>
              </w:rPr>
              <w:t>20 of 20</w:t>
            </w:r>
          </w:p>
        </w:tc>
        <w:tc>
          <w:tcPr>
            <w:tcW w:type="dxa" w:w="1056"/>
          </w:tcPr>
          <w:p>
            <w:pPr>
              <w:spacing w:after="0"/>
              <w:jc w:val="right"/>
            </w:pPr>
            <w:r>
              <w:rPr>
                <w:sz w:val="16"/>
              </w:rPr>
              <w:t>22.1</w:t>
            </w:r>
          </w:p>
        </w:tc>
        <w:tc>
          <w:tcPr>
            <w:tcW w:type="dxa" w:w="1108"/>
          </w:tcPr>
          <w:p>
            <w:pPr>
              <w:spacing w:after="0"/>
              <w:jc w:val="right"/>
            </w:pPr>
            <w:r>
              <w:rPr>
                <w:sz w:val="16"/>
              </w:rPr>
              <w:t>38.7</w:t>
            </w:r>
          </w:p>
        </w:tc>
        <w:tc>
          <w:tcPr>
            <w:tcW w:type="dxa" w:w="1056"/>
          </w:tcPr>
          <w:p>
            <w:pPr>
              <w:spacing w:after="0"/>
              <w:jc w:val="right"/>
            </w:pPr>
            <w:r>
              <w:rPr>
                <w:sz w:val="16"/>
              </w:rPr>
              <w:t>61.0</w:t>
            </w:r>
          </w:p>
        </w:tc>
        <w:tc>
          <w:tcPr>
            <w:tcW w:type="dxa" w:w="7802"/>
          </w:tcPr>
          <w:p>
            <w:pPr>
              <w:spacing w:after="0"/>
              <w:jc w:val="left"/>
            </w:pPr>
            <w:r>
              <w:rPr>
                <w:sz w:val="16"/>
              </w:rPr>
              <w:t>Relatively Moderate 2, Relatively Low 18</w:t>
            </w:r>
          </w:p>
        </w:tc>
      </w:tr>
      <w:tr>
        <w:trPr>
          <w:cantSplit/>
        </w:trPr>
        <w:tc>
          <w:tcPr>
            <w:tcW w:type="dxa" w:w="1690"/>
          </w:tcPr>
          <w:p>
            <w:pPr>
              <w:spacing w:after="0"/>
              <w:jc w:val="left"/>
            </w:pPr>
            <w:r>
              <w:rPr>
                <w:sz w:val="16"/>
              </w:rPr>
              <w:t>Tornado</w:t>
            </w:r>
          </w:p>
        </w:tc>
        <w:tc>
          <w:tcPr>
            <w:tcW w:type="dxa" w:w="1399"/>
          </w:tcPr>
          <w:p>
            <w:pPr>
              <w:spacing w:after="0"/>
              <w:jc w:val="right"/>
            </w:pPr>
            <w:r>
              <w:rPr>
                <w:sz w:val="16"/>
              </w:rPr>
              <w:t>20 of 20</w:t>
            </w:r>
          </w:p>
        </w:tc>
        <w:tc>
          <w:tcPr>
            <w:tcW w:type="dxa" w:w="1056"/>
          </w:tcPr>
          <w:p>
            <w:pPr>
              <w:spacing w:after="0"/>
              <w:jc w:val="right"/>
            </w:pPr>
            <w:r>
              <w:rPr>
                <w:sz w:val="16"/>
              </w:rPr>
              <w:t>5.6</w:t>
            </w:r>
          </w:p>
        </w:tc>
        <w:tc>
          <w:tcPr>
            <w:tcW w:type="dxa" w:w="1108"/>
          </w:tcPr>
          <w:p>
            <w:pPr>
              <w:spacing w:after="0"/>
              <w:jc w:val="right"/>
            </w:pPr>
            <w:r>
              <w:rPr>
                <w:sz w:val="16"/>
              </w:rPr>
              <w:t>15.4</w:t>
            </w:r>
          </w:p>
        </w:tc>
        <w:tc>
          <w:tcPr>
            <w:tcW w:type="dxa" w:w="1056"/>
          </w:tcPr>
          <w:p>
            <w:pPr>
              <w:spacing w:after="0"/>
              <w:jc w:val="right"/>
            </w:pPr>
            <w:r>
              <w:rPr>
                <w:sz w:val="16"/>
              </w:rPr>
              <w:t>26.4</w:t>
            </w:r>
          </w:p>
        </w:tc>
        <w:tc>
          <w:tcPr>
            <w:tcW w:type="dxa" w:w="7802"/>
          </w:tcPr>
          <w:p>
            <w:pPr>
              <w:spacing w:after="0"/>
              <w:jc w:val="left"/>
            </w:pPr>
            <w:r>
              <w:rPr>
                <w:sz w:val="16"/>
              </w:rPr>
              <w:t>Very Low 20</w:t>
            </w:r>
          </w:p>
        </w:tc>
      </w:tr>
      <w:tr>
        <w:trPr>
          <w:cantSplit/>
        </w:trPr>
        <w:tc>
          <w:tcPr>
            <w:tcW w:type="dxa" w:w="1690"/>
          </w:tcPr>
          <w:p>
            <w:pPr>
              <w:spacing w:after="0"/>
              <w:jc w:val="left"/>
            </w:pPr>
            <w:r>
              <w:rPr>
                <w:sz w:val="16"/>
              </w:rPr>
              <w:t>Wildfire</w:t>
            </w:r>
          </w:p>
        </w:tc>
        <w:tc>
          <w:tcPr>
            <w:tcW w:type="dxa" w:w="1399"/>
          </w:tcPr>
          <w:p>
            <w:pPr>
              <w:spacing w:after="0"/>
              <w:jc w:val="right"/>
            </w:pPr>
            <w:r>
              <w:rPr>
                <w:sz w:val="16"/>
              </w:rPr>
              <w:t>20 of 20</w:t>
            </w:r>
          </w:p>
        </w:tc>
        <w:tc>
          <w:tcPr>
            <w:tcW w:type="dxa" w:w="1056"/>
          </w:tcPr>
          <w:p>
            <w:pPr>
              <w:spacing w:after="0"/>
              <w:jc w:val="right"/>
            </w:pPr>
            <w:r>
              <w:rPr>
                <w:sz w:val="16"/>
              </w:rPr>
              <w:t>32.3</w:t>
            </w:r>
          </w:p>
        </w:tc>
        <w:tc>
          <w:tcPr>
            <w:tcW w:type="dxa" w:w="1108"/>
          </w:tcPr>
          <w:p>
            <w:pPr>
              <w:spacing w:after="0"/>
              <w:jc w:val="right"/>
            </w:pPr>
            <w:r>
              <w:rPr>
                <w:sz w:val="16"/>
              </w:rPr>
              <w:t>55.5</w:t>
            </w:r>
          </w:p>
        </w:tc>
        <w:tc>
          <w:tcPr>
            <w:tcW w:type="dxa" w:w="1056"/>
          </w:tcPr>
          <w:p>
            <w:pPr>
              <w:spacing w:after="0"/>
              <w:jc w:val="right"/>
            </w:pPr>
            <w:r>
              <w:rPr>
                <w:sz w:val="16"/>
              </w:rPr>
              <w:t>68.5</w:t>
            </w:r>
          </w:p>
        </w:tc>
        <w:tc>
          <w:tcPr>
            <w:tcW w:type="dxa" w:w="7802"/>
          </w:tcPr>
          <w:p>
            <w:pPr>
              <w:spacing w:after="0"/>
              <w:jc w:val="left"/>
            </w:pPr>
            <w:r>
              <w:rPr>
                <w:sz w:val="16"/>
              </w:rPr>
              <w:t>Very Low 20</w:t>
            </w:r>
          </w:p>
        </w:tc>
      </w:tr>
      <w:tr>
        <w:trPr>
          <w:cantSplit/>
        </w:trPr>
        <w:tc>
          <w:tcPr>
            <w:tcW w:type="dxa" w:w="1690"/>
          </w:tcPr>
          <w:p>
            <w:pPr>
              <w:spacing w:after="0"/>
              <w:jc w:val="left"/>
            </w:pPr>
            <w:r>
              <w:rPr>
                <w:sz w:val="16"/>
              </w:rPr>
              <w:t>Winter Weather</w:t>
            </w:r>
          </w:p>
        </w:tc>
        <w:tc>
          <w:tcPr>
            <w:tcW w:type="dxa" w:w="1399"/>
          </w:tcPr>
          <w:p>
            <w:pPr>
              <w:spacing w:after="0"/>
              <w:jc w:val="right"/>
            </w:pPr>
            <w:r>
              <w:rPr>
                <w:sz w:val="16"/>
              </w:rPr>
              <w:t>20 of 20</w:t>
            </w:r>
          </w:p>
        </w:tc>
        <w:tc>
          <w:tcPr>
            <w:tcW w:type="dxa" w:w="1056"/>
          </w:tcPr>
          <w:p>
            <w:pPr>
              <w:spacing w:after="0"/>
              <w:jc w:val="right"/>
            </w:pPr>
            <w:r>
              <w:rPr>
                <w:sz w:val="16"/>
              </w:rPr>
              <w:t>62.4</w:t>
            </w:r>
          </w:p>
        </w:tc>
        <w:tc>
          <w:tcPr>
            <w:tcW w:type="dxa" w:w="1108"/>
          </w:tcPr>
          <w:p>
            <w:pPr>
              <w:spacing w:after="0"/>
              <w:jc w:val="right"/>
            </w:pPr>
            <w:r>
              <w:rPr>
                <w:sz w:val="16"/>
              </w:rPr>
              <w:t>83.9</w:t>
            </w:r>
          </w:p>
        </w:tc>
        <w:tc>
          <w:tcPr>
            <w:tcW w:type="dxa" w:w="1056"/>
          </w:tcPr>
          <w:p>
            <w:pPr>
              <w:spacing w:after="0"/>
              <w:jc w:val="right"/>
            </w:pPr>
            <w:r>
              <w:rPr>
                <w:sz w:val="16"/>
              </w:rPr>
              <w:t>95.4</w:t>
            </w:r>
          </w:p>
        </w:tc>
        <w:tc>
          <w:tcPr>
            <w:tcW w:type="dxa" w:w="7802"/>
          </w:tcPr>
          <w:p>
            <w:pPr>
              <w:spacing w:after="0"/>
              <w:jc w:val="left"/>
            </w:pPr>
            <w:r>
              <w:rPr>
                <w:sz w:val="16"/>
              </w:rPr>
              <w:t>Relatively High 15, Relatively Moderate 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Washington County's 20 census tracts; NRI rates census tracts, not towns.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hail, heat wave, ice storm, lightning, strong wind and winter weather are county-wide or coarse (49 km grid or NWS zone), the same for every jurisdiction; the tract range mostly reflects where buildings and people are.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523"/>
        <w:gridCol w:w="812"/>
        <w:gridCol w:w="3313"/>
        <w:gridCol w:w="2642"/>
        <w:gridCol w:w="2732"/>
        <w:gridCol w:w="3090"/>
      </w:tblGrid>
      <w:tr>
        <w:trPr>
          <w:cantSplit/>
          <w:tblHeader/>
        </w:trPr>
        <w:tc>
          <w:tcPr>
            <w:tcW w:type="dxa" w:w="1523"/>
            <w:shd w:val="clear" w:color="auto" w:fill="E8E8E8"/>
          </w:tcPr>
          <w:p>
            <w:pPr>
              <w:spacing w:after="0"/>
              <w:jc w:val="left"/>
            </w:pPr>
            <w:r>
              <w:rPr>
                <w:b/>
                <w:sz w:val="16"/>
              </w:rPr>
              <w:t>Jurisdiction</w:t>
            </w:r>
          </w:p>
        </w:tc>
        <w:tc>
          <w:tcPr>
            <w:tcW w:type="dxa" w:w="812"/>
            <w:shd w:val="clear" w:color="auto" w:fill="E8E8E8"/>
          </w:tcPr>
          <w:p>
            <w:pPr>
              <w:spacing w:after="0"/>
              <w:jc w:val="left"/>
            </w:pPr>
            <w:r>
              <w:rPr>
                <w:b/>
                <w:sz w:val="16"/>
              </w:rPr>
              <w:t>Type</w:t>
            </w:r>
          </w:p>
        </w:tc>
        <w:tc>
          <w:tcPr>
            <w:tcW w:type="dxa" w:w="3313"/>
            <w:shd w:val="clear" w:color="auto" w:fill="E8E8E8"/>
          </w:tcPr>
          <w:p>
            <w:pPr>
              <w:spacing w:after="0"/>
              <w:jc w:val="left"/>
            </w:pPr>
            <w:r>
              <w:rPr>
                <w:b/>
                <w:sz w:val="16"/>
              </w:rPr>
              <w:t>Plan status</w:t>
            </w:r>
          </w:p>
        </w:tc>
        <w:tc>
          <w:tcPr>
            <w:tcW w:type="dxa" w:w="264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732"/>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090"/>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523"/>
          </w:tcPr>
          <w:p>
            <w:pPr>
              <w:spacing w:after="0"/>
              <w:jc w:val="left"/>
            </w:pPr>
            <w:r>
              <w:rPr>
                <w:sz w:val="16"/>
              </w:rPr>
              <w:t>Warren town</w:t>
            </w:r>
          </w:p>
        </w:tc>
        <w:tc>
          <w:tcPr>
            <w:tcW w:type="dxa" w:w="812"/>
          </w:tcPr>
          <w:p>
            <w:pPr>
              <w:spacing w:after="0"/>
              <w:jc w:val="left"/>
            </w:pPr>
            <w:r>
              <w:rPr>
                <w:sz w:val="16"/>
              </w:rPr>
              <w:t>Town</w:t>
            </w:r>
          </w:p>
        </w:tc>
        <w:tc>
          <w:tcPr>
            <w:tcW w:type="dxa" w:w="3313"/>
          </w:tcPr>
          <w:p>
            <w:pPr>
              <w:spacing w:after="0"/>
              <w:jc w:val="left"/>
            </w:pPr>
            <w:r>
              <w:rPr>
                <w:sz w:val="16"/>
              </w:rPr>
              <w:t>Approved, expires 2031-01-21</w:t>
            </w:r>
          </w:p>
        </w:tc>
        <w:tc>
          <w:tcPr>
            <w:tcW w:type="dxa" w:w="2642"/>
          </w:tcPr>
          <w:p>
            <w:pPr>
              <w:spacing w:after="0"/>
              <w:jc w:val="right"/>
            </w:pPr>
            <w:r>
              <w:rPr>
                <w:sz w:val="16"/>
              </w:rPr>
              <w:t>FMA RL 0, SRL 0; any 1</w:t>
            </w:r>
          </w:p>
        </w:tc>
        <w:tc>
          <w:tcPr>
            <w:tcW w:type="dxa" w:w="2732"/>
          </w:tcPr>
          <w:p>
            <w:pPr>
              <w:spacing w:after="0"/>
              <w:jc w:val="right"/>
            </w:pPr>
            <w:r>
              <w:rPr>
                <w:sz w:val="16"/>
              </w:rPr>
              <w:t>$650,384.48</w:t>
            </w:r>
          </w:p>
        </w:tc>
        <w:tc>
          <w:tcPr>
            <w:tcW w:type="dxa" w:w="3090"/>
          </w:tcPr>
          <w:p>
            <w:pPr>
              <w:spacing w:after="0"/>
              <w:jc w:val="right"/>
            </w:pPr>
            <w:r>
              <w:rPr>
                <w:sz w:val="16"/>
              </w:rPr>
              <w:t>16 total; 0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80" w:before="0"/>
      </w:pPr>
    </w:p>
    <w:p>
      <w:pPr>
        <w:pStyle w:val="Heading2"/>
        <w:keepNext/>
        <w:spacing w:after="80"/>
      </w:pPr>
      <w:r>
        <w:rPr/>
        <w:t>Supports FEMA checklist items B2-a and B2-b: vulnerability and potential impacts</w:t>
      </w:r>
    </w:p>
    <w:p>
      <w:pPr>
        <w:keepNext/>
        <w:spacing w:after="80" w:before="0"/>
      </w:pPr>
      <w:r>
        <w:rPr>
          <w:i/>
        </w:rPr>
        <w:t>County-level: Washington County (National Risk Index exposure and expected annual loss; since-plan counts use Warren town's approval date).</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Vermont Flood Ready Atlas and Agency of Natural Resources (ANR) river corridors for town flood and erosion locations.</w:t>
      </w:r>
    </w:p>
    <w:p>
      <w:pPr>
        <w:pStyle w:val="ListBullet"/>
        <w:spacing w:after="20"/>
      </w:pPr>
      <w:r>
        <w:rPr/>
        <w:t>The Emergency Relief and Assistance Fund (ERAF) Flood Hazard Summary gives E911 building counts in the Special Flood Hazard Area (SFHA) per town.</w:t>
      </w:r>
    </w:p>
    <w:p>
      <w:pPr>
        <w:pStyle w:val="ListBullet"/>
        <w:spacing w:after="20"/>
      </w:pPr>
      <w:r>
        <w:rPr/>
        <w:t>Vermont Dam Inventory for dams in and upstream of the town.</w:t>
      </w:r>
    </w:p>
    <w:p>
      <w:pPr>
        <w:pStyle w:val="ListBullet"/>
        <w:spacing w:after="20"/>
      </w:pPr>
      <w:r>
        <w:rPr/>
        <w:t xml:space="preserve">Vermont Emergency Management (VEM) hazard mitigation planning resources and the 2023 Vermont State Hazard Mitigation Plan. </w:t>
      </w:r>
      <w:hyperlink r:id="rId14">
        <w:r>
          <w:rPr>
            <w:color w:val="1F4E99"/>
            <w:u w:val="single"/>
          </w:rPr>
          <w:t>https://vem.vermont.gov/hm-planning-resources</w:t>
        </w:r>
      </w:hyperlink>
    </w:p>
    <w:p>
      <w:pPr>
        <w:spacing w:after="40" w:before="0"/>
      </w:pPr>
    </w:p>
    <w:p>
      <w:pPr>
        <w:pStyle w:val="Heading3"/>
        <w:keepNext/>
        <w:spacing w:after="80"/>
      </w:pPr>
      <w:r>
        <w:rPr/>
        <w:t>County-level starter: exposure, expected annual loss and damage since the plan (Washington County, county-level)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ashington County, county-level)"/>
        <w:tblDescription w:val="Hazard Plain table b2ab"/>
      </w:tblPr>
      <w:tblGrid>
        <w:gridCol w:w="1037"/>
        <w:gridCol w:w="1483"/>
        <w:gridCol w:w="1130"/>
        <w:gridCol w:w="1040"/>
        <w:gridCol w:w="1126"/>
        <w:gridCol w:w="1126"/>
        <w:gridCol w:w="1087"/>
        <w:gridCol w:w="1037"/>
        <w:gridCol w:w="1155"/>
        <w:gridCol w:w="1066"/>
        <w:gridCol w:w="1066"/>
        <w:gridCol w:w="1759"/>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0"/>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8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37"/>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55"/>
            <w:shd w:val="clear" w:color="auto" w:fill="E8E8E8"/>
          </w:tcPr>
          <w:p>
            <w:pPr>
              <w:spacing w:after="0"/>
              <w:jc w:val="right"/>
            </w:pPr>
            <w:r>
              <w:rPr>
                <w:b/>
                <w:sz w:val="16"/>
              </w:rPr>
              <w:t>Storm Events damage since 2026-01-22</w:t>
            </w:r>
          </w:p>
          <w:p>
            <w:pPr>
              <w:spacing w:after="0"/>
              <w:jc w:val="right"/>
            </w:pPr>
            <w:r>
              <w:rPr>
                <w:i/>
                <w:color w:val="555555"/>
                <w:sz w:val="14"/>
              </w:rPr>
              <w:t>county-coded records, property plus crops, nominal dollars</w:t>
            </w:r>
          </w:p>
        </w:tc>
        <w:tc>
          <w:tcPr>
            <w:tcW w:type="dxa" w:w="106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6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759"/>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$0</w:t>
            </w:r>
          </w:p>
        </w:tc>
        <w:tc>
          <w:tcPr>
            <w:tcW w:type="dxa" w:w="1130"/>
          </w:tcPr>
          <w:p>
            <w:pPr>
              <w:spacing w:after="0"/>
              <w:jc w:val="right"/>
            </w:pPr>
            <w:r>
              <w:rPr>
                <w:sz w:val="16"/>
              </w:rPr>
              <w:t>n/a</w:t>
            </w:r>
          </w:p>
        </w:tc>
        <w:tc>
          <w:tcPr>
            <w:tcW w:type="dxa" w:w="1040"/>
          </w:tcPr>
          <w:p>
            <w:pPr>
              <w:spacing w:after="0"/>
              <w:jc w:val="right"/>
            </w:pPr>
            <w:r>
              <w:rPr>
                <w:sz w:val="16"/>
              </w:rPr>
              <w:t>under 1</w:t>
            </w:r>
          </w:p>
        </w:tc>
        <w:tc>
          <w:tcPr>
            <w:tcW w:type="dxa" w:w="1126"/>
          </w:tcPr>
          <w:p>
            <w:pPr>
              <w:spacing w:after="0"/>
              <w:jc w:val="right"/>
            </w:pPr>
            <w:r>
              <w:rPr>
                <w:sz w:val="16"/>
              </w:rPr>
              <w:t>$0</w:t>
            </w:r>
          </w:p>
        </w:tc>
        <w:tc>
          <w:tcPr>
            <w:tcW w:type="dxa" w:w="1126"/>
          </w:tcPr>
          <w:p>
            <w:pPr>
              <w:spacing w:after="0"/>
              <w:jc w:val="right"/>
            </w:pPr>
            <w:r>
              <w:rPr>
                <w:sz w:val="16"/>
              </w:rPr>
              <w:t>n/a</w:t>
            </w:r>
          </w:p>
        </w:tc>
        <w:tc>
          <w:tcPr>
            <w:tcW w:type="dxa" w:w="1087"/>
          </w:tcPr>
          <w:p>
            <w:pPr>
              <w:spacing w:after="0"/>
              <w:jc w:val="right"/>
            </w:pPr>
            <w:r>
              <w:rPr>
                <w:sz w:val="16"/>
              </w:rPr>
              <w:t>$537</w:t>
            </w:r>
          </w:p>
        </w:tc>
        <w:tc>
          <w:tcPr>
            <w:tcW w:type="dxa" w:w="1037"/>
          </w:tcPr>
          <w:p>
            <w:pPr>
              <w:spacing w:after="0"/>
              <w:jc w:val="right"/>
            </w:pPr>
          </w:p>
        </w:tc>
        <w:tc>
          <w:tcPr>
            <w:tcW w:type="dxa" w:w="1155"/>
          </w:tcPr>
          <w:p>
            <w:pPr>
              <w:spacing w:after="0"/>
              <w:jc w:val="right"/>
            </w:pPr>
          </w:p>
        </w:tc>
        <w:tc>
          <w:tcPr>
            <w:tcW w:type="dxa" w:w="1066"/>
          </w:tcPr>
          <w:p>
            <w:pPr>
              <w:spacing w:after="0"/>
              <w:jc w:val="right"/>
            </w:pPr>
          </w:p>
        </w:tc>
        <w:tc>
          <w:tcPr>
            <w:tcW w:type="dxa" w:w="1066"/>
          </w:tcPr>
          <w:p>
            <w:pPr>
              <w:spacing w:after="0"/>
              <w:jc w:val="right"/>
            </w:pPr>
          </w:p>
        </w:tc>
        <w:tc>
          <w:tcPr>
            <w:tcW w:type="dxa" w:w="1759"/>
          </w:tcPr>
          <w:p>
            <w:pPr>
              <w:spacing w:after="0"/>
              <w:jc w:val="left"/>
            </w:pPr>
            <w:r>
              <w:rPr>
                <w:sz w:val="16"/>
              </w:rPr>
              <w:t>building exposure is 0 in NRI</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$14,489,142,091</w:t>
            </w:r>
          </w:p>
        </w:tc>
        <w:tc>
          <w:tcPr>
            <w:tcW w:type="dxa" w:w="1130"/>
          </w:tcPr>
          <w:p>
            <w:pPr>
              <w:spacing w:after="0"/>
              <w:jc w:val="right"/>
            </w:pPr>
            <w:r>
              <w:rPr>
                <w:sz w:val="16"/>
              </w:rPr>
              <w:t>$39,567,442</w:t>
            </w:r>
          </w:p>
        </w:tc>
        <w:tc>
          <w:tcPr>
            <w:tcW w:type="dxa" w:w="1040"/>
          </w:tcPr>
          <w:p>
            <w:pPr>
              <w:spacing w:after="0"/>
              <w:jc w:val="right"/>
            </w:pPr>
            <w:r>
              <w:rPr>
                <w:sz w:val="16"/>
              </w:rPr>
              <w:t>59,777</w:t>
            </w:r>
          </w:p>
        </w:tc>
        <w:tc>
          <w:tcPr>
            <w:tcW w:type="dxa" w:w="1126"/>
          </w:tcPr>
          <w:p>
            <w:pPr>
              <w:spacing w:after="0"/>
              <w:jc w:val="right"/>
            </w:pPr>
            <w:r>
              <w:rPr>
                <w:sz w:val="16"/>
              </w:rPr>
              <w:t>$385</w:t>
            </w:r>
          </w:p>
        </w:tc>
        <w:tc>
          <w:tcPr>
            <w:tcW w:type="dxa" w:w="1126"/>
          </w:tcPr>
          <w:p>
            <w:pPr>
              <w:spacing w:after="0"/>
              <w:jc w:val="right"/>
            </w:pPr>
            <w:r>
              <w:rPr>
                <w:sz w:val="16"/>
              </w:rPr>
              <w:t>$15,338</w:t>
            </w:r>
          </w:p>
        </w:tc>
        <w:tc>
          <w:tcPr>
            <w:tcW w:type="dxa" w:w="1087"/>
          </w:tcPr>
          <w:p>
            <w:pPr>
              <w:spacing w:after="0"/>
              <w:jc w:val="right"/>
            </w:pPr>
            <w:r>
              <w:rPr>
                <w:sz w:val="16"/>
              </w:rPr>
              <w:t>$1,004,489</w:t>
            </w:r>
          </w:p>
        </w:tc>
        <w:tc>
          <w:tcPr>
            <w:tcW w:type="dxa" w:w="1037"/>
          </w:tcPr>
          <w:p>
            <w:pPr>
              <w:spacing w:after="0"/>
              <w:jc w:val="right"/>
            </w:pPr>
            <w:r>
              <w:rPr>
                <w:sz w:val="16"/>
              </w:rPr>
              <w:t>under 0.0001%</w:t>
            </w:r>
          </w:p>
        </w:tc>
        <w:tc>
          <w:tcPr>
            <w:tcW w:type="dxa" w:w="1155"/>
          </w:tcPr>
          <w:p>
            <w:pPr>
              <w:spacing w:after="0"/>
              <w:jc w:val="right"/>
            </w:pPr>
          </w:p>
        </w:tc>
        <w:tc>
          <w:tcPr>
            <w:tcW w:type="dxa" w:w="1066"/>
          </w:tcPr>
          <w:p>
            <w:pPr>
              <w:spacing w:after="0"/>
              <w:jc w:val="right"/>
            </w:pPr>
            <w:r>
              <w:rPr>
                <w:sz w:val="16"/>
              </w:rPr>
              <w:t>$0</w:t>
            </w:r>
          </w:p>
        </w:tc>
        <w:tc>
          <w:tcPr>
            <w:tcW w:type="dxa" w:w="1066"/>
          </w:tcPr>
          <w:p>
            <w:pPr>
              <w:spacing w:after="0"/>
              <w:jc w:val="right"/>
            </w:pPr>
          </w:p>
        </w:tc>
        <w:tc>
          <w:tcPr>
            <w:tcW w:type="dxa" w:w="1759"/>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30"/>
          </w:tcPr>
          <w:p>
            <w:pPr>
              <w:spacing w:after="0"/>
              <w:jc w:val="right"/>
            </w:pPr>
            <w:r>
              <w:rPr>
                <w:sz w:val="16"/>
              </w:rPr>
              <w:t>$0</w:t>
            </w:r>
          </w:p>
        </w:tc>
        <w:tc>
          <w:tcPr>
            <w:tcW w:type="dxa" w:w="1040"/>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1087"/>
          </w:tcPr>
          <w:p>
            <w:pPr>
              <w:spacing w:after="0"/>
              <w:jc w:val="right"/>
            </w:pPr>
            <w:r>
              <w:rPr>
                <w:sz w:val="16"/>
              </w:rPr>
              <w:t>n/a</w:t>
            </w:r>
          </w:p>
        </w:tc>
        <w:tc>
          <w:tcPr>
            <w:tcW w:type="dxa" w:w="1037"/>
          </w:tcPr>
          <w:p>
            <w:pPr>
              <w:spacing w:after="0"/>
              <w:jc w:val="right"/>
            </w:pPr>
          </w:p>
        </w:tc>
        <w:tc>
          <w:tcPr>
            <w:tcW w:type="dxa" w:w="1155"/>
          </w:tcPr>
          <w:p>
            <w:pPr>
              <w:spacing w:after="0"/>
              <w:jc w:val="right"/>
            </w:pPr>
          </w:p>
        </w:tc>
        <w:tc>
          <w:tcPr>
            <w:tcW w:type="dxa" w:w="1066"/>
          </w:tcPr>
          <w:p>
            <w:pPr>
              <w:spacing w:after="0"/>
              <w:jc w:val="right"/>
            </w:pPr>
          </w:p>
        </w:tc>
        <w:tc>
          <w:tcPr>
            <w:tcW w:type="dxa" w:w="1066"/>
          </w:tcPr>
          <w:p>
            <w:pPr>
              <w:spacing w:after="0"/>
              <w:jc w:val="right"/>
            </w:pPr>
          </w:p>
        </w:tc>
        <w:tc>
          <w:tcPr>
            <w:tcW w:type="dxa" w:w="1759"/>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$25,275,543,458</w:t>
            </w:r>
          </w:p>
        </w:tc>
        <w:tc>
          <w:tcPr>
            <w:tcW w:type="dxa" w:w="1130"/>
          </w:tcPr>
          <w:p>
            <w:pPr>
              <w:spacing w:after="0"/>
              <w:jc w:val="right"/>
            </w:pPr>
            <w:r>
              <w:rPr>
                <w:sz w:val="16"/>
              </w:rPr>
              <w:t>n/a</w:t>
            </w:r>
          </w:p>
        </w:tc>
        <w:tc>
          <w:tcPr>
            <w:tcW w:type="dxa" w:w="1040"/>
          </w:tcPr>
          <w:p>
            <w:pPr>
              <w:spacing w:after="0"/>
              <w:jc w:val="right"/>
            </w:pPr>
            <w:r>
              <w:rPr>
                <w:sz w:val="16"/>
              </w:rPr>
              <w:t>59,807</w:t>
            </w:r>
          </w:p>
        </w:tc>
        <w:tc>
          <w:tcPr>
            <w:tcW w:type="dxa" w:w="1126"/>
          </w:tcPr>
          <w:p>
            <w:pPr>
              <w:spacing w:after="0"/>
              <w:jc w:val="right"/>
            </w:pPr>
            <w:r>
              <w:rPr>
                <w:sz w:val="16"/>
              </w:rPr>
              <w:t>$343,022</w:t>
            </w:r>
          </w:p>
        </w:tc>
        <w:tc>
          <w:tcPr>
            <w:tcW w:type="dxa" w:w="1126"/>
          </w:tcPr>
          <w:p>
            <w:pPr>
              <w:spacing w:after="0"/>
              <w:jc w:val="right"/>
            </w:pPr>
            <w:r>
              <w:rPr>
                <w:sz w:val="16"/>
              </w:rPr>
              <w:t>n/a</w:t>
            </w:r>
          </w:p>
        </w:tc>
        <w:tc>
          <w:tcPr>
            <w:tcW w:type="dxa" w:w="1087"/>
          </w:tcPr>
          <w:p>
            <w:pPr>
              <w:spacing w:after="0"/>
              <w:jc w:val="right"/>
            </w:pPr>
            <w:r>
              <w:rPr>
                <w:sz w:val="16"/>
              </w:rPr>
              <w:t>$60,884</w:t>
            </w:r>
          </w:p>
        </w:tc>
        <w:tc>
          <w:tcPr>
            <w:tcW w:type="dxa" w:w="1037"/>
          </w:tcPr>
          <w:p>
            <w:pPr>
              <w:spacing w:after="0"/>
              <w:jc w:val="right"/>
            </w:pPr>
            <w:r>
              <w:rPr>
                <w:sz w:val="16"/>
              </w:rPr>
              <w:t>0.00136%</w:t>
            </w:r>
          </w:p>
        </w:tc>
        <w:tc>
          <w:tcPr>
            <w:tcW w:type="dxa" w:w="1155"/>
          </w:tcPr>
          <w:p>
            <w:pPr>
              <w:spacing w:after="0"/>
              <w:jc w:val="right"/>
            </w:pPr>
          </w:p>
        </w:tc>
        <w:tc>
          <w:tcPr>
            <w:tcW w:type="dxa" w:w="1066"/>
          </w:tcPr>
          <w:p>
            <w:pPr>
              <w:spacing w:after="0"/>
              <w:jc w:val="right"/>
            </w:pPr>
          </w:p>
        </w:tc>
        <w:tc>
          <w:tcPr>
            <w:tcW w:type="dxa" w:w="1066"/>
          </w:tcPr>
          <w:p>
            <w:pPr>
              <w:spacing w:after="0"/>
              <w:jc w:val="right"/>
            </w:pPr>
          </w:p>
        </w:tc>
        <w:tc>
          <w:tcPr>
            <w:tcW w:type="dxa" w:w="1759"/>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$14,489,142,091</w:t>
            </w:r>
          </w:p>
        </w:tc>
        <w:tc>
          <w:tcPr>
            <w:tcW w:type="dxa" w:w="1130"/>
          </w:tcPr>
          <w:p>
            <w:pPr>
              <w:spacing w:after="0"/>
              <w:jc w:val="right"/>
            </w:pPr>
            <w:r>
              <w:rPr>
                <w:sz w:val="16"/>
              </w:rPr>
              <w:t>$39,567,442</w:t>
            </w:r>
          </w:p>
        </w:tc>
        <w:tc>
          <w:tcPr>
            <w:tcW w:type="dxa" w:w="1040"/>
          </w:tcPr>
          <w:p>
            <w:pPr>
              <w:spacing w:after="0"/>
              <w:jc w:val="right"/>
            </w:pPr>
            <w:r>
              <w:rPr>
                <w:sz w:val="16"/>
              </w:rPr>
              <w:t>59,777</w:t>
            </w:r>
          </w:p>
        </w:tc>
        <w:tc>
          <w:tcPr>
            <w:tcW w:type="dxa" w:w="1126"/>
          </w:tcPr>
          <w:p>
            <w:pPr>
              <w:spacing w:after="0"/>
              <w:jc w:val="right"/>
            </w:pPr>
            <w:r>
              <w:rPr>
                <w:sz w:val="16"/>
              </w:rPr>
              <w:t>$5,254</w:t>
            </w:r>
          </w:p>
        </w:tc>
        <w:tc>
          <w:tcPr>
            <w:tcW w:type="dxa" w:w="1126"/>
          </w:tcPr>
          <w:p>
            <w:pPr>
              <w:spacing w:after="0"/>
              <w:jc w:val="right"/>
            </w:pPr>
            <w:r>
              <w:rPr>
                <w:sz w:val="16"/>
              </w:rPr>
              <w:t>$4,238</w:t>
            </w:r>
          </w:p>
        </w:tc>
        <w:tc>
          <w:tcPr>
            <w:tcW w:type="dxa" w:w="1087"/>
          </w:tcPr>
          <w:p>
            <w:pPr>
              <w:spacing w:after="0"/>
              <w:jc w:val="right"/>
            </w:pPr>
            <w:r>
              <w:rPr>
                <w:sz w:val="16"/>
              </w:rPr>
              <w:t>$39,889</w:t>
            </w:r>
          </w:p>
        </w:tc>
        <w:tc>
          <w:tcPr>
            <w:tcW w:type="dxa" w:w="1037"/>
          </w:tcPr>
          <w:p>
            <w:pPr>
              <w:spacing w:after="0"/>
              <w:jc w:val="right"/>
            </w:pPr>
            <w:r>
              <w:rPr>
                <w:sz w:val="16"/>
              </w:rPr>
              <w:t>under 0.0001%</w:t>
            </w:r>
          </w:p>
        </w:tc>
        <w:tc>
          <w:tcPr>
            <w:tcW w:type="dxa" w:w="1155"/>
          </w:tcPr>
          <w:p>
            <w:pPr>
              <w:spacing w:after="0"/>
              <w:jc w:val="right"/>
            </w:pPr>
          </w:p>
        </w:tc>
        <w:tc>
          <w:tcPr>
            <w:tcW w:type="dxa" w:w="1066"/>
          </w:tcPr>
          <w:p>
            <w:pPr>
              <w:spacing w:after="0"/>
              <w:jc w:val="right"/>
            </w:pPr>
          </w:p>
        </w:tc>
        <w:tc>
          <w:tcPr>
            <w:tcW w:type="dxa" w:w="1066"/>
          </w:tcPr>
          <w:p>
            <w:pPr>
              <w:spacing w:after="0"/>
              <w:jc w:val="right"/>
            </w:pPr>
          </w:p>
        </w:tc>
        <w:tc>
          <w:tcPr>
            <w:tcW w:type="dxa" w:w="1759"/>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$14,489,142,091</w:t>
            </w:r>
          </w:p>
        </w:tc>
        <w:tc>
          <w:tcPr>
            <w:tcW w:type="dxa" w:w="1130"/>
          </w:tcPr>
          <w:p>
            <w:pPr>
              <w:spacing w:after="0"/>
              <w:jc w:val="right"/>
            </w:pPr>
            <w:r>
              <w:rPr>
                <w:sz w:val="16"/>
              </w:rPr>
              <w:t>$39,567,442</w:t>
            </w:r>
          </w:p>
        </w:tc>
        <w:tc>
          <w:tcPr>
            <w:tcW w:type="dxa" w:w="1040"/>
          </w:tcPr>
          <w:p>
            <w:pPr>
              <w:spacing w:after="0"/>
              <w:jc w:val="right"/>
            </w:pPr>
            <w:r>
              <w:rPr>
                <w:sz w:val="16"/>
              </w:rPr>
              <w:t>59,777</w:t>
            </w:r>
          </w:p>
        </w:tc>
        <w:tc>
          <w:tcPr>
            <w:tcW w:type="dxa" w:w="1126"/>
          </w:tcPr>
          <w:p>
            <w:pPr>
              <w:spacing w:after="0"/>
              <w:jc w:val="right"/>
            </w:pPr>
            <w:r>
              <w:rPr>
                <w:sz w:val="16"/>
              </w:rPr>
              <w:t>under $1</w:t>
            </w:r>
          </w:p>
        </w:tc>
        <w:tc>
          <w:tcPr>
            <w:tcW w:type="dxa" w:w="1126"/>
          </w:tcPr>
          <w:p>
            <w:pPr>
              <w:spacing w:after="0"/>
              <w:jc w:val="right"/>
            </w:pPr>
            <w:r>
              <w:rPr>
                <w:sz w:val="16"/>
              </w:rPr>
              <w:t>$50,249</w:t>
            </w:r>
          </w:p>
        </w:tc>
        <w:tc>
          <w:tcPr>
            <w:tcW w:type="dxa" w:w="1087"/>
          </w:tcPr>
          <w:p>
            <w:pPr>
              <w:spacing w:after="0"/>
              <w:jc w:val="right"/>
            </w:pPr>
            <w:r>
              <w:rPr>
                <w:sz w:val="16"/>
              </w:rPr>
              <w:t>$586,578</w:t>
            </w:r>
          </w:p>
        </w:tc>
        <w:tc>
          <w:tcPr>
            <w:tcW w:type="dxa" w:w="1037"/>
          </w:tcPr>
          <w:p>
            <w:pPr>
              <w:spacing w:after="0"/>
              <w:jc w:val="right"/>
            </w:pPr>
            <w:r>
              <w:rPr>
                <w:sz w:val="16"/>
              </w:rPr>
              <w:t>under 0.0001%</w:t>
            </w:r>
          </w:p>
        </w:tc>
        <w:tc>
          <w:tcPr>
            <w:tcW w:type="dxa" w:w="1155"/>
          </w:tcPr>
          <w:p>
            <w:pPr>
              <w:spacing w:after="0"/>
              <w:jc w:val="right"/>
            </w:pPr>
          </w:p>
        </w:tc>
        <w:tc>
          <w:tcPr>
            <w:tcW w:type="dxa" w:w="1066"/>
          </w:tcPr>
          <w:p>
            <w:pPr>
              <w:spacing w:after="0"/>
              <w:jc w:val="right"/>
            </w:pPr>
          </w:p>
        </w:tc>
        <w:tc>
          <w:tcPr>
            <w:tcW w:type="dxa" w:w="1066"/>
          </w:tcPr>
          <w:p>
            <w:pPr>
              <w:spacing w:after="0"/>
              <w:jc w:val="right"/>
            </w:pPr>
          </w:p>
        </w:tc>
        <w:tc>
          <w:tcPr>
            <w:tcW w:type="dxa" w:w="1759"/>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$14,383,850,127</w:t>
            </w:r>
          </w:p>
        </w:tc>
        <w:tc>
          <w:tcPr>
            <w:tcW w:type="dxa" w:w="1130"/>
          </w:tcPr>
          <w:p>
            <w:pPr>
              <w:spacing w:after="0"/>
              <w:jc w:val="right"/>
            </w:pPr>
            <w:r>
              <w:rPr>
                <w:sz w:val="16"/>
              </w:rPr>
              <w:t>$39,317,280</w:t>
            </w:r>
          </w:p>
        </w:tc>
        <w:tc>
          <w:tcPr>
            <w:tcW w:type="dxa" w:w="1040"/>
          </w:tcPr>
          <w:p>
            <w:pPr>
              <w:spacing w:after="0"/>
              <w:jc w:val="right"/>
            </w:pPr>
            <w:r>
              <w:rPr>
                <w:sz w:val="16"/>
              </w:rPr>
              <w:t>59,403</w:t>
            </w:r>
          </w:p>
        </w:tc>
        <w:tc>
          <w:tcPr>
            <w:tcW w:type="dxa" w:w="1126"/>
          </w:tcPr>
          <w:p>
            <w:pPr>
              <w:spacing w:after="0"/>
              <w:jc w:val="right"/>
            </w:pPr>
            <w:r>
              <w:rPr>
                <w:sz w:val="16"/>
              </w:rPr>
              <w:t>$536,131</w:t>
            </w:r>
          </w:p>
        </w:tc>
        <w:tc>
          <w:tcPr>
            <w:tcW w:type="dxa" w:w="1126"/>
          </w:tcPr>
          <w:p>
            <w:pPr>
              <w:spacing w:after="0"/>
              <w:jc w:val="right"/>
            </w:pPr>
            <w:r>
              <w:rPr>
                <w:sz w:val="16"/>
              </w:rPr>
              <w:t>$40,851</w:t>
            </w:r>
          </w:p>
        </w:tc>
        <w:tc>
          <w:tcPr>
            <w:tcW w:type="dxa" w:w="1087"/>
          </w:tcPr>
          <w:p>
            <w:pPr>
              <w:spacing w:after="0"/>
              <w:jc w:val="right"/>
            </w:pPr>
            <w:r>
              <w:rPr>
                <w:sz w:val="16"/>
              </w:rPr>
              <w:t>$24,340</w:t>
            </w:r>
          </w:p>
        </w:tc>
        <w:tc>
          <w:tcPr>
            <w:tcW w:type="dxa" w:w="1037"/>
          </w:tcPr>
          <w:p>
            <w:pPr>
              <w:spacing w:after="0"/>
              <w:jc w:val="right"/>
            </w:pPr>
            <w:r>
              <w:rPr>
                <w:sz w:val="16"/>
              </w:rPr>
              <w:t>0.00373%</w:t>
            </w:r>
          </w:p>
        </w:tc>
        <w:tc>
          <w:tcPr>
            <w:tcW w:type="dxa" w:w="1155"/>
          </w:tcPr>
          <w:p>
            <w:pPr>
              <w:spacing w:after="0"/>
              <w:jc w:val="right"/>
            </w:pPr>
          </w:p>
        </w:tc>
        <w:tc>
          <w:tcPr>
            <w:tcW w:type="dxa" w:w="1066"/>
          </w:tcPr>
          <w:p>
            <w:pPr>
              <w:spacing w:after="0"/>
              <w:jc w:val="right"/>
            </w:pPr>
          </w:p>
        </w:tc>
        <w:tc>
          <w:tcPr>
            <w:tcW w:type="dxa" w:w="1066"/>
          </w:tcPr>
          <w:p>
            <w:pPr>
              <w:spacing w:after="0"/>
              <w:jc w:val="right"/>
            </w:pPr>
          </w:p>
        </w:tc>
        <w:tc>
          <w:tcPr>
            <w:tcW w:type="dxa" w:w="1759"/>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$14,489,142,091</w:t>
            </w:r>
          </w:p>
        </w:tc>
        <w:tc>
          <w:tcPr>
            <w:tcW w:type="dxa" w:w="1130"/>
          </w:tcPr>
          <w:p>
            <w:pPr>
              <w:spacing w:after="0"/>
              <w:jc w:val="right"/>
            </w:pPr>
            <w:r>
              <w:rPr>
                <w:sz w:val="16"/>
              </w:rPr>
              <w:t>n/a</w:t>
            </w:r>
          </w:p>
        </w:tc>
        <w:tc>
          <w:tcPr>
            <w:tcW w:type="dxa" w:w="1040"/>
          </w:tcPr>
          <w:p>
            <w:pPr>
              <w:spacing w:after="0"/>
              <w:jc w:val="right"/>
            </w:pPr>
            <w:r>
              <w:rPr>
                <w:sz w:val="16"/>
              </w:rPr>
              <w:t>59,777</w:t>
            </w:r>
          </w:p>
        </w:tc>
        <w:tc>
          <w:tcPr>
            <w:tcW w:type="dxa" w:w="1126"/>
          </w:tcPr>
          <w:p>
            <w:pPr>
              <w:spacing w:after="0"/>
              <w:jc w:val="right"/>
            </w:pPr>
            <w:r>
              <w:rPr>
                <w:sz w:val="16"/>
              </w:rPr>
              <w:t>$101,712</w:t>
            </w:r>
          </w:p>
        </w:tc>
        <w:tc>
          <w:tcPr>
            <w:tcW w:type="dxa" w:w="1126"/>
          </w:tcPr>
          <w:p>
            <w:pPr>
              <w:spacing w:after="0"/>
              <w:jc w:val="right"/>
            </w:pPr>
            <w:r>
              <w:rPr>
                <w:sz w:val="16"/>
              </w:rPr>
              <w:t>n/a</w:t>
            </w:r>
          </w:p>
        </w:tc>
        <w:tc>
          <w:tcPr>
            <w:tcW w:type="dxa" w:w="1087"/>
          </w:tcPr>
          <w:p>
            <w:pPr>
              <w:spacing w:after="0"/>
              <w:jc w:val="right"/>
            </w:pPr>
            <w:r>
              <w:rPr>
                <w:sz w:val="16"/>
              </w:rPr>
              <w:t>$12,305</w:t>
            </w:r>
          </w:p>
        </w:tc>
        <w:tc>
          <w:tcPr>
            <w:tcW w:type="dxa" w:w="1037"/>
          </w:tcPr>
          <w:p>
            <w:pPr>
              <w:spacing w:after="0"/>
              <w:jc w:val="right"/>
            </w:pPr>
            <w:r>
              <w:rPr>
                <w:sz w:val="16"/>
              </w:rPr>
              <w:t>0.000702%</w:t>
            </w:r>
          </w:p>
        </w:tc>
        <w:tc>
          <w:tcPr>
            <w:tcW w:type="dxa" w:w="1155"/>
          </w:tcPr>
          <w:p>
            <w:pPr>
              <w:spacing w:after="0"/>
              <w:jc w:val="right"/>
            </w:pPr>
          </w:p>
        </w:tc>
        <w:tc>
          <w:tcPr>
            <w:tcW w:type="dxa" w:w="1066"/>
          </w:tcPr>
          <w:p>
            <w:pPr>
              <w:spacing w:after="0"/>
              <w:jc w:val="right"/>
            </w:pPr>
          </w:p>
        </w:tc>
        <w:tc>
          <w:tcPr>
            <w:tcW w:type="dxa" w:w="1066"/>
          </w:tcPr>
          <w:p>
            <w:pPr>
              <w:spacing w:after="0"/>
              <w:jc w:val="right"/>
            </w:pPr>
          </w:p>
        </w:tc>
        <w:tc>
          <w:tcPr>
            <w:tcW w:type="dxa" w:w="1759"/>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$14,417,227,305</w:t>
            </w:r>
          </w:p>
        </w:tc>
        <w:tc>
          <w:tcPr>
            <w:tcW w:type="dxa" w:w="1130"/>
          </w:tcPr>
          <w:p>
            <w:pPr>
              <w:spacing w:after="0"/>
              <w:jc w:val="right"/>
            </w:pPr>
            <w:r>
              <w:rPr>
                <w:sz w:val="16"/>
              </w:rPr>
              <w:t>$4,708,714</w:t>
            </w:r>
          </w:p>
        </w:tc>
        <w:tc>
          <w:tcPr>
            <w:tcW w:type="dxa" w:w="1040"/>
          </w:tcPr>
          <w:p>
            <w:pPr>
              <w:spacing w:after="0"/>
              <w:jc w:val="right"/>
            </w:pPr>
            <w:r>
              <w:rPr>
                <w:sz w:val="16"/>
              </w:rPr>
              <w:t>3,818</w:t>
            </w:r>
          </w:p>
        </w:tc>
        <w:tc>
          <w:tcPr>
            <w:tcW w:type="dxa" w:w="1126"/>
          </w:tcPr>
          <w:p>
            <w:pPr>
              <w:spacing w:after="0"/>
              <w:jc w:val="right"/>
            </w:pPr>
            <w:r>
              <w:rPr>
                <w:sz w:val="16"/>
              </w:rPr>
              <w:t>$17,072,085</w:t>
            </w:r>
          </w:p>
        </w:tc>
        <w:tc>
          <w:tcPr>
            <w:tcW w:type="dxa" w:w="1126"/>
          </w:tcPr>
          <w:p>
            <w:pPr>
              <w:spacing w:after="0"/>
              <w:jc w:val="right"/>
            </w:pPr>
            <w:r>
              <w:rPr>
                <w:sz w:val="16"/>
              </w:rPr>
              <w:t>$81,512</w:t>
            </w:r>
          </w:p>
        </w:tc>
        <w:tc>
          <w:tcPr>
            <w:tcW w:type="dxa" w:w="1087"/>
          </w:tcPr>
          <w:p>
            <w:pPr>
              <w:spacing w:after="0"/>
              <w:jc w:val="right"/>
            </w:pPr>
            <w:r>
              <w:rPr>
                <w:sz w:val="16"/>
              </w:rPr>
              <w:t>$477,764</w:t>
            </w:r>
          </w:p>
        </w:tc>
        <w:tc>
          <w:tcPr>
            <w:tcW w:type="dxa" w:w="1037"/>
          </w:tcPr>
          <w:p>
            <w:pPr>
              <w:spacing w:after="0"/>
              <w:jc w:val="right"/>
            </w:pPr>
            <w:r>
              <w:rPr>
                <w:sz w:val="16"/>
              </w:rPr>
              <w:t>n/a (see note)</w:t>
            </w:r>
          </w:p>
        </w:tc>
        <w:tc>
          <w:tcPr>
            <w:tcW w:type="dxa" w:w="1155"/>
          </w:tcPr>
          <w:p>
            <w:pPr>
              <w:spacing w:after="0"/>
              <w:jc w:val="right"/>
            </w:pPr>
          </w:p>
        </w:tc>
        <w:tc>
          <w:tcPr>
            <w:tcW w:type="dxa" w:w="1066"/>
          </w:tcPr>
          <w:p>
            <w:pPr>
              <w:spacing w:after="0"/>
              <w:jc w:val="right"/>
            </w:pPr>
          </w:p>
        </w:tc>
        <w:tc>
          <w:tcPr>
            <w:tcW w:type="dxa" w:w="1066"/>
          </w:tcPr>
          <w:p>
            <w:pPr>
              <w:spacing w:after="0"/>
              <w:jc w:val="right"/>
            </w:pPr>
          </w:p>
        </w:tc>
        <w:tc>
          <w:tcPr>
            <w:tcW w:type="dxa" w:w="1759"/>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$1,425,563,349</w:t>
            </w:r>
          </w:p>
        </w:tc>
        <w:tc>
          <w:tcPr>
            <w:tcW w:type="dxa" w:w="1130"/>
          </w:tcPr>
          <w:p>
            <w:pPr>
              <w:spacing w:after="0"/>
              <w:jc w:val="right"/>
            </w:pPr>
            <w:r>
              <w:rPr>
                <w:sz w:val="16"/>
              </w:rPr>
              <w:t>n/a</w:t>
            </w:r>
          </w:p>
        </w:tc>
        <w:tc>
          <w:tcPr>
            <w:tcW w:type="dxa" w:w="1040"/>
          </w:tcPr>
          <w:p>
            <w:pPr>
              <w:spacing w:after="0"/>
              <w:jc w:val="right"/>
            </w:pPr>
            <w:r>
              <w:rPr>
                <w:sz w:val="16"/>
              </w:rPr>
              <w:t>6,160</w:t>
            </w:r>
          </w:p>
        </w:tc>
        <w:tc>
          <w:tcPr>
            <w:tcW w:type="dxa" w:w="1126"/>
          </w:tcPr>
          <w:p>
            <w:pPr>
              <w:spacing w:after="0"/>
              <w:jc w:val="right"/>
            </w:pPr>
            <w:r>
              <w:rPr>
                <w:sz w:val="16"/>
              </w:rPr>
              <w:t>$23,839</w:t>
            </w:r>
          </w:p>
        </w:tc>
        <w:tc>
          <w:tcPr>
            <w:tcW w:type="dxa" w:w="1126"/>
          </w:tcPr>
          <w:p>
            <w:pPr>
              <w:spacing w:after="0"/>
              <w:jc w:val="right"/>
            </w:pPr>
            <w:r>
              <w:rPr>
                <w:sz w:val="16"/>
              </w:rPr>
              <w:t>n/a</w:t>
            </w:r>
          </w:p>
        </w:tc>
        <w:tc>
          <w:tcPr>
            <w:tcW w:type="dxa" w:w="1087"/>
          </w:tcPr>
          <w:p>
            <w:pPr>
              <w:spacing w:after="0"/>
              <w:jc w:val="right"/>
            </w:pPr>
            <w:r>
              <w:rPr>
                <w:sz w:val="16"/>
              </w:rPr>
              <w:t>$342,500</w:t>
            </w:r>
          </w:p>
        </w:tc>
        <w:tc>
          <w:tcPr>
            <w:tcW w:type="dxa" w:w="1037"/>
          </w:tcPr>
          <w:p>
            <w:pPr>
              <w:spacing w:after="0"/>
              <w:jc w:val="right"/>
            </w:pPr>
            <w:r>
              <w:rPr>
                <w:sz w:val="16"/>
              </w:rPr>
              <w:t>0.00167%</w:t>
            </w:r>
          </w:p>
        </w:tc>
        <w:tc>
          <w:tcPr>
            <w:tcW w:type="dxa" w:w="1155"/>
          </w:tcPr>
          <w:p>
            <w:pPr>
              <w:spacing w:after="0"/>
              <w:jc w:val="right"/>
            </w:pPr>
          </w:p>
        </w:tc>
        <w:tc>
          <w:tcPr>
            <w:tcW w:type="dxa" w:w="1066"/>
          </w:tcPr>
          <w:p>
            <w:pPr>
              <w:spacing w:after="0"/>
              <w:jc w:val="right"/>
            </w:pPr>
          </w:p>
        </w:tc>
        <w:tc>
          <w:tcPr>
            <w:tcW w:type="dxa" w:w="1066"/>
          </w:tcPr>
          <w:p>
            <w:pPr>
              <w:spacing w:after="0"/>
              <w:jc w:val="right"/>
            </w:pPr>
          </w:p>
        </w:tc>
        <w:tc>
          <w:tcPr>
            <w:tcW w:type="dxa" w:w="1759"/>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$14,489,142,091</w:t>
            </w:r>
          </w:p>
        </w:tc>
        <w:tc>
          <w:tcPr>
            <w:tcW w:type="dxa" w:w="1130"/>
          </w:tcPr>
          <w:p>
            <w:pPr>
              <w:spacing w:after="0"/>
              <w:jc w:val="right"/>
            </w:pPr>
            <w:r>
              <w:rPr>
                <w:sz w:val="16"/>
              </w:rPr>
              <w:t>n/a</w:t>
            </w:r>
          </w:p>
        </w:tc>
        <w:tc>
          <w:tcPr>
            <w:tcW w:type="dxa" w:w="1040"/>
          </w:tcPr>
          <w:p>
            <w:pPr>
              <w:spacing w:after="0"/>
              <w:jc w:val="right"/>
            </w:pPr>
            <w:r>
              <w:rPr>
                <w:sz w:val="16"/>
              </w:rPr>
              <w:t>59,777</w:t>
            </w:r>
          </w:p>
        </w:tc>
        <w:tc>
          <w:tcPr>
            <w:tcW w:type="dxa" w:w="1126"/>
          </w:tcPr>
          <w:p>
            <w:pPr>
              <w:spacing w:after="0"/>
              <w:jc w:val="right"/>
            </w:pPr>
            <w:r>
              <w:rPr>
                <w:sz w:val="16"/>
              </w:rPr>
              <w:t>$43,545</w:t>
            </w:r>
          </w:p>
        </w:tc>
        <w:tc>
          <w:tcPr>
            <w:tcW w:type="dxa" w:w="1126"/>
          </w:tcPr>
          <w:p>
            <w:pPr>
              <w:spacing w:after="0"/>
              <w:jc w:val="right"/>
            </w:pPr>
            <w:r>
              <w:rPr>
                <w:sz w:val="16"/>
              </w:rPr>
              <w:t>n/a</w:t>
            </w:r>
          </w:p>
        </w:tc>
        <w:tc>
          <w:tcPr>
            <w:tcW w:type="dxa" w:w="1087"/>
          </w:tcPr>
          <w:p>
            <w:pPr>
              <w:spacing w:after="0"/>
              <w:jc w:val="right"/>
            </w:pPr>
            <w:r>
              <w:rPr>
                <w:sz w:val="16"/>
              </w:rPr>
              <w:t>$636,071</w:t>
            </w:r>
          </w:p>
        </w:tc>
        <w:tc>
          <w:tcPr>
            <w:tcW w:type="dxa" w:w="1037"/>
          </w:tcPr>
          <w:p>
            <w:pPr>
              <w:spacing w:after="0"/>
              <w:jc w:val="right"/>
            </w:pPr>
            <w:r>
              <w:rPr>
                <w:sz w:val="16"/>
              </w:rPr>
              <w:t>0.000301%</w:t>
            </w:r>
          </w:p>
        </w:tc>
        <w:tc>
          <w:tcPr>
            <w:tcW w:type="dxa" w:w="1155"/>
          </w:tcPr>
          <w:p>
            <w:pPr>
              <w:spacing w:after="0"/>
              <w:jc w:val="right"/>
            </w:pPr>
          </w:p>
        </w:tc>
        <w:tc>
          <w:tcPr>
            <w:tcW w:type="dxa" w:w="1066"/>
          </w:tcPr>
          <w:p>
            <w:pPr>
              <w:spacing w:after="0"/>
              <w:jc w:val="right"/>
            </w:pPr>
          </w:p>
        </w:tc>
        <w:tc>
          <w:tcPr>
            <w:tcW w:type="dxa" w:w="1066"/>
          </w:tcPr>
          <w:p>
            <w:pPr>
              <w:spacing w:after="0"/>
              <w:jc w:val="right"/>
            </w:pPr>
          </w:p>
        </w:tc>
        <w:tc>
          <w:tcPr>
            <w:tcW w:type="dxa" w:w="1759"/>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$14,489,142,091</w:t>
            </w:r>
          </w:p>
        </w:tc>
        <w:tc>
          <w:tcPr>
            <w:tcW w:type="dxa" w:w="1130"/>
          </w:tcPr>
          <w:p>
            <w:pPr>
              <w:spacing w:after="0"/>
              <w:jc w:val="right"/>
            </w:pPr>
            <w:r>
              <w:rPr>
                <w:sz w:val="16"/>
              </w:rPr>
              <w:t>$39,567,442</w:t>
            </w:r>
          </w:p>
        </w:tc>
        <w:tc>
          <w:tcPr>
            <w:tcW w:type="dxa" w:w="1040"/>
          </w:tcPr>
          <w:p>
            <w:pPr>
              <w:spacing w:after="0"/>
              <w:jc w:val="right"/>
            </w:pPr>
            <w:r>
              <w:rPr>
                <w:sz w:val="16"/>
              </w:rPr>
              <w:t>59,777</w:t>
            </w:r>
          </w:p>
        </w:tc>
        <w:tc>
          <w:tcPr>
            <w:tcW w:type="dxa" w:w="1126"/>
          </w:tcPr>
          <w:p>
            <w:pPr>
              <w:spacing w:after="0"/>
              <w:jc w:val="right"/>
            </w:pPr>
            <w:r>
              <w:rPr>
                <w:sz w:val="16"/>
              </w:rPr>
              <w:t>$139,150</w:t>
            </w:r>
          </w:p>
        </w:tc>
        <w:tc>
          <w:tcPr>
            <w:tcW w:type="dxa" w:w="1126"/>
          </w:tcPr>
          <w:p>
            <w:pPr>
              <w:spacing w:after="0"/>
              <w:jc w:val="right"/>
            </w:pPr>
            <w:r>
              <w:rPr>
                <w:sz w:val="16"/>
              </w:rPr>
              <w:t>$2,334</w:t>
            </w:r>
          </w:p>
        </w:tc>
        <w:tc>
          <w:tcPr>
            <w:tcW w:type="dxa" w:w="1087"/>
          </w:tcPr>
          <w:p>
            <w:pPr>
              <w:spacing w:after="0"/>
              <w:jc w:val="right"/>
            </w:pPr>
            <w:r>
              <w:rPr>
                <w:sz w:val="16"/>
              </w:rPr>
              <w:t>$144,246</w:t>
            </w:r>
          </w:p>
        </w:tc>
        <w:tc>
          <w:tcPr>
            <w:tcW w:type="dxa" w:w="1037"/>
          </w:tcPr>
          <w:p>
            <w:pPr>
              <w:spacing w:after="0"/>
              <w:jc w:val="right"/>
            </w:pPr>
            <w:r>
              <w:rPr>
                <w:sz w:val="16"/>
              </w:rPr>
              <w:t>0.00096%</w:t>
            </w:r>
          </w:p>
        </w:tc>
        <w:tc>
          <w:tcPr>
            <w:tcW w:type="dxa" w:w="1155"/>
          </w:tcPr>
          <w:p>
            <w:pPr>
              <w:spacing w:after="0"/>
              <w:jc w:val="right"/>
            </w:pPr>
            <w:r>
              <w:rPr>
                <w:sz w:val="16"/>
              </w:rPr>
              <w:t>$30,000</w:t>
            </w:r>
          </w:p>
        </w:tc>
        <w:tc>
          <w:tcPr>
            <w:tcW w:type="dxa" w:w="1066"/>
          </w:tcPr>
          <w:p>
            <w:pPr>
              <w:spacing w:after="0"/>
              <w:jc w:val="right"/>
            </w:pPr>
            <w:r>
              <w:rPr>
                <w:sz w:val="16"/>
              </w:rPr>
              <w:t>$10,000</w:t>
            </w:r>
          </w:p>
        </w:tc>
        <w:tc>
          <w:tcPr>
            <w:tcW w:type="dxa" w:w="1066"/>
          </w:tcPr>
          <w:p>
            <w:pPr>
              <w:spacing w:after="0"/>
              <w:jc w:val="right"/>
            </w:pPr>
          </w:p>
        </w:tc>
        <w:tc>
          <w:tcPr>
            <w:tcW w:type="dxa" w:w="1759"/>
          </w:tcPr>
          <w:p>
            <w:pPr>
              <w:spacing w:after="0"/>
              <w:jc w:val="left"/>
            </w:pPr>
            <w:r>
              <w:rPr>
                <w:sz w:val="16"/>
              </w:rPr>
              <w:t>Storm Events damage since the plan includes 1 zone-level Strong Wind record ($10,000): a NOAA non-thunderstorm wind type, outside NRI's Strong Wind definition.</w:t>
            </w:r>
          </w:p>
        </w:tc>
      </w:tr>
      <w:tr>
        <w:trPr>
          <w:cantSplit/>
        </w:trPr>
        <w:tc>
          <w:tcPr>
            <w:tcW w:type="dxa" w:w="1037"/>
          </w:tcPr>
          <w:p>
            <w:pPr>
              <w:spacing w:after="0"/>
              <w:jc w:val="left"/>
            </w:pPr>
            <w:r>
              <w:rPr>
                <w:sz w:val="16"/>
              </w:rPr>
              <w:t>Tornado</w:t>
            </w:r>
          </w:p>
        </w:tc>
        <w:tc>
          <w:tcPr>
            <w:tcW w:type="dxa" w:w="1483"/>
          </w:tcPr>
          <w:p>
            <w:pPr>
              <w:spacing w:after="0"/>
              <w:jc w:val="right"/>
            </w:pPr>
            <w:r>
              <w:rPr>
                <w:sz w:val="16"/>
              </w:rPr>
              <w:t>$14,489,142,091</w:t>
            </w:r>
          </w:p>
        </w:tc>
        <w:tc>
          <w:tcPr>
            <w:tcW w:type="dxa" w:w="1130"/>
          </w:tcPr>
          <w:p>
            <w:pPr>
              <w:spacing w:after="0"/>
              <w:jc w:val="right"/>
            </w:pPr>
            <w:r>
              <w:rPr>
                <w:sz w:val="16"/>
              </w:rPr>
              <w:t>$39,567,442</w:t>
            </w:r>
          </w:p>
        </w:tc>
        <w:tc>
          <w:tcPr>
            <w:tcW w:type="dxa" w:w="1040"/>
          </w:tcPr>
          <w:p>
            <w:pPr>
              <w:spacing w:after="0"/>
              <w:jc w:val="right"/>
            </w:pPr>
            <w:r>
              <w:rPr>
                <w:sz w:val="16"/>
              </w:rPr>
              <w:t>59,777</w:t>
            </w:r>
          </w:p>
        </w:tc>
        <w:tc>
          <w:tcPr>
            <w:tcW w:type="dxa" w:w="1126"/>
          </w:tcPr>
          <w:p>
            <w:pPr>
              <w:spacing w:after="0"/>
              <w:jc w:val="right"/>
            </w:pPr>
            <w:r>
              <w:rPr>
                <w:sz w:val="16"/>
              </w:rPr>
              <w:t>$30,416</w:t>
            </w:r>
          </w:p>
        </w:tc>
        <w:tc>
          <w:tcPr>
            <w:tcW w:type="dxa" w:w="1126"/>
          </w:tcPr>
          <w:p>
            <w:pPr>
              <w:spacing w:after="0"/>
              <w:jc w:val="right"/>
            </w:pPr>
            <w:r>
              <w:rPr>
                <w:sz w:val="16"/>
              </w:rPr>
              <w:t>$122</w:t>
            </w:r>
          </w:p>
        </w:tc>
        <w:tc>
          <w:tcPr>
            <w:tcW w:type="dxa" w:w="1087"/>
          </w:tcPr>
          <w:p>
            <w:pPr>
              <w:spacing w:after="0"/>
              <w:jc w:val="right"/>
            </w:pPr>
            <w:r>
              <w:rPr>
                <w:sz w:val="16"/>
              </w:rPr>
              <w:t>$127,612</w:t>
            </w:r>
          </w:p>
        </w:tc>
        <w:tc>
          <w:tcPr>
            <w:tcW w:type="dxa" w:w="1037"/>
          </w:tcPr>
          <w:p>
            <w:pPr>
              <w:spacing w:after="0"/>
              <w:jc w:val="right"/>
            </w:pPr>
            <w:r>
              <w:rPr>
                <w:sz w:val="16"/>
              </w:rPr>
              <w:t>0.00021%</w:t>
            </w:r>
          </w:p>
        </w:tc>
        <w:tc>
          <w:tcPr>
            <w:tcW w:type="dxa" w:w="1155"/>
          </w:tcPr>
          <w:p>
            <w:pPr>
              <w:spacing w:after="0"/>
              <w:jc w:val="right"/>
            </w:pPr>
          </w:p>
        </w:tc>
        <w:tc>
          <w:tcPr>
            <w:tcW w:type="dxa" w:w="1066"/>
          </w:tcPr>
          <w:p>
            <w:pPr>
              <w:spacing w:after="0"/>
              <w:jc w:val="right"/>
            </w:pPr>
          </w:p>
        </w:tc>
        <w:tc>
          <w:tcPr>
            <w:tcW w:type="dxa" w:w="1066"/>
          </w:tcPr>
          <w:p>
            <w:pPr>
              <w:spacing w:after="0"/>
              <w:jc w:val="right"/>
            </w:pPr>
          </w:p>
        </w:tc>
        <w:tc>
          <w:tcPr>
            <w:tcW w:type="dxa" w:w="1759"/>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$7,761,152,489</w:t>
            </w:r>
          </w:p>
        </w:tc>
        <w:tc>
          <w:tcPr>
            <w:tcW w:type="dxa" w:w="1130"/>
          </w:tcPr>
          <w:p>
            <w:pPr>
              <w:spacing w:after="0"/>
              <w:jc w:val="right"/>
            </w:pPr>
            <w:r>
              <w:rPr>
                <w:sz w:val="16"/>
              </w:rPr>
              <w:t>$28,327,979</w:t>
            </w:r>
          </w:p>
        </w:tc>
        <w:tc>
          <w:tcPr>
            <w:tcW w:type="dxa" w:w="1040"/>
          </w:tcPr>
          <w:p>
            <w:pPr>
              <w:spacing w:after="0"/>
              <w:jc w:val="right"/>
            </w:pPr>
            <w:r>
              <w:rPr>
                <w:sz w:val="16"/>
              </w:rPr>
              <w:t>32,741</w:t>
            </w:r>
          </w:p>
        </w:tc>
        <w:tc>
          <w:tcPr>
            <w:tcW w:type="dxa" w:w="1126"/>
          </w:tcPr>
          <w:p>
            <w:pPr>
              <w:spacing w:after="0"/>
              <w:jc w:val="right"/>
            </w:pPr>
            <w:r>
              <w:rPr>
                <w:sz w:val="16"/>
              </w:rPr>
              <w:t>$8,414</w:t>
            </w:r>
          </w:p>
        </w:tc>
        <w:tc>
          <w:tcPr>
            <w:tcW w:type="dxa" w:w="1126"/>
          </w:tcPr>
          <w:p>
            <w:pPr>
              <w:spacing w:after="0"/>
              <w:jc w:val="right"/>
            </w:pPr>
            <w:r>
              <w:rPr>
                <w:sz w:val="16"/>
              </w:rPr>
              <w:t>$3</w:t>
            </w:r>
          </w:p>
        </w:tc>
        <w:tc>
          <w:tcPr>
            <w:tcW w:type="dxa" w:w="1087"/>
          </w:tcPr>
          <w:p>
            <w:pPr>
              <w:spacing w:after="0"/>
              <w:jc w:val="right"/>
            </w:pPr>
            <w:r>
              <w:rPr>
                <w:sz w:val="16"/>
              </w:rPr>
              <w:t>$788</w:t>
            </w:r>
          </w:p>
        </w:tc>
        <w:tc>
          <w:tcPr>
            <w:tcW w:type="dxa" w:w="1037"/>
          </w:tcPr>
          <w:p>
            <w:pPr>
              <w:spacing w:after="0"/>
              <w:jc w:val="right"/>
            </w:pPr>
            <w:r>
              <w:rPr>
                <w:sz w:val="16"/>
              </w:rPr>
              <w:t>0.000108%</w:t>
            </w:r>
          </w:p>
        </w:tc>
        <w:tc>
          <w:tcPr>
            <w:tcW w:type="dxa" w:w="1155"/>
          </w:tcPr>
          <w:p>
            <w:pPr>
              <w:spacing w:after="0"/>
              <w:jc w:val="right"/>
            </w:pPr>
          </w:p>
        </w:tc>
        <w:tc>
          <w:tcPr>
            <w:tcW w:type="dxa" w:w="1066"/>
          </w:tcPr>
          <w:p>
            <w:pPr>
              <w:spacing w:after="0"/>
              <w:jc w:val="right"/>
            </w:pPr>
          </w:p>
        </w:tc>
        <w:tc>
          <w:tcPr>
            <w:tcW w:type="dxa" w:w="1066"/>
          </w:tcPr>
          <w:p>
            <w:pPr>
              <w:spacing w:after="0"/>
              <w:jc w:val="right"/>
            </w:pPr>
          </w:p>
        </w:tc>
        <w:tc>
          <w:tcPr>
            <w:tcW w:type="dxa" w:w="1759"/>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$14,489,142,091</w:t>
            </w:r>
          </w:p>
        </w:tc>
        <w:tc>
          <w:tcPr>
            <w:tcW w:type="dxa" w:w="1130"/>
          </w:tcPr>
          <w:p>
            <w:pPr>
              <w:spacing w:after="0"/>
              <w:jc w:val="right"/>
            </w:pPr>
            <w:r>
              <w:rPr>
                <w:sz w:val="16"/>
              </w:rPr>
              <w:t>$39,567,442</w:t>
            </w:r>
          </w:p>
        </w:tc>
        <w:tc>
          <w:tcPr>
            <w:tcW w:type="dxa" w:w="1040"/>
          </w:tcPr>
          <w:p>
            <w:pPr>
              <w:spacing w:after="0"/>
              <w:jc w:val="right"/>
            </w:pPr>
            <w:r>
              <w:rPr>
                <w:sz w:val="16"/>
              </w:rPr>
              <w:t>59,777</w:t>
            </w:r>
          </w:p>
        </w:tc>
        <w:tc>
          <w:tcPr>
            <w:tcW w:type="dxa" w:w="1126"/>
          </w:tcPr>
          <w:p>
            <w:pPr>
              <w:spacing w:after="0"/>
              <w:jc w:val="right"/>
            </w:pPr>
            <w:r>
              <w:rPr>
                <w:sz w:val="16"/>
              </w:rPr>
              <w:t>$130,541</w:t>
            </w:r>
          </w:p>
        </w:tc>
        <w:tc>
          <w:tcPr>
            <w:tcW w:type="dxa" w:w="1126"/>
          </w:tcPr>
          <w:p>
            <w:pPr>
              <w:spacing w:after="0"/>
              <w:jc w:val="right"/>
            </w:pPr>
            <w:r>
              <w:rPr>
                <w:sz w:val="16"/>
              </w:rPr>
              <w:t>$66</w:t>
            </w:r>
          </w:p>
        </w:tc>
        <w:tc>
          <w:tcPr>
            <w:tcW w:type="dxa" w:w="1087"/>
          </w:tcPr>
          <w:p>
            <w:pPr>
              <w:spacing w:after="0"/>
              <w:jc w:val="right"/>
            </w:pPr>
            <w:r>
              <w:rPr>
                <w:sz w:val="16"/>
              </w:rPr>
              <w:t>$144,853</w:t>
            </w:r>
          </w:p>
        </w:tc>
        <w:tc>
          <w:tcPr>
            <w:tcW w:type="dxa" w:w="1037"/>
          </w:tcPr>
          <w:p>
            <w:pPr>
              <w:spacing w:after="0"/>
              <w:jc w:val="right"/>
            </w:pPr>
            <w:r>
              <w:rPr>
                <w:sz w:val="16"/>
              </w:rPr>
              <w:t>0.000901%</w:t>
            </w:r>
          </w:p>
        </w:tc>
        <w:tc>
          <w:tcPr>
            <w:tcW w:type="dxa" w:w="1155"/>
          </w:tcPr>
          <w:p>
            <w:pPr>
              <w:spacing w:after="0"/>
              <w:jc w:val="right"/>
            </w:pPr>
          </w:p>
        </w:tc>
        <w:tc>
          <w:tcPr>
            <w:tcW w:type="dxa" w:w="1066"/>
          </w:tcPr>
          <w:p>
            <w:pPr>
              <w:spacing w:after="0"/>
              <w:jc w:val="right"/>
            </w:pPr>
            <w:r>
              <w:rPr>
                <w:sz w:val="16"/>
              </w:rPr>
              <w:t>$0</w:t>
            </w:r>
          </w:p>
        </w:tc>
        <w:tc>
          <w:tcPr>
            <w:tcW w:type="dxa" w:w="1066"/>
          </w:tcPr>
          <w:p>
            <w:pPr>
              <w:spacing w:after="0"/>
              <w:jc w:val="right"/>
            </w:pPr>
          </w:p>
        </w:tc>
        <w:tc>
          <w:tcPr>
            <w:tcW w:type="dxa" w:w="1759"/>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2026-01-22 (Storm Events through 2026-06-30): 2 county-coded records, 2 with a damage value recorded (including $0), $30,000; 7 zone-level records, 7 with a damage value recorded (including $0), $10,000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keepNext/>
        <w:spacing w:after="80" w:before="0"/>
      </w:pPr>
      <w:r>
        <w:rPr>
          <w:i/>
        </w:rPr>
        <w:t>County-level: Washington County.</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59,777</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$14,489,142,091</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$39,567,442</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$18,629,208</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$3,602,856</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Washington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Washington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7</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20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116</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20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678"/>
        <w:gridCol w:w="1467"/>
        <w:gridCol w:w="1467"/>
        <w:gridCol w:w="1467"/>
        <w:gridCol w:w="1467"/>
        <w:gridCol w:w="1467"/>
        <w:gridCol w:w="1467"/>
        <w:gridCol w:w="1633"/>
      </w:tblGrid>
      <w:tr>
        <w:trPr>
          <w:cantSplit/>
          <w:tblHeader/>
        </w:trPr>
        <w:tc>
          <w:tcPr>
            <w:tcW w:type="dxa" w:w="3678"/>
            <w:shd w:val="clear" w:color="auto" w:fill="E8E8E8"/>
          </w:tcPr>
          <w:p>
            <w:pPr>
              <w:spacing w:after="0"/>
              <w:jc w:val="left"/>
            </w:pPr>
            <w:r>
              <w:rPr>
                <w:b/>
                <w:sz w:val="16"/>
              </w:rPr>
              <w:t>Scope</w:t>
            </w:r>
          </w:p>
        </w:tc>
        <w:tc>
          <w:tcPr>
            <w:tcW w:type="dxa" w:w="1467"/>
            <w:shd w:val="clear" w:color="auto" w:fill="E8E8E8"/>
          </w:tcPr>
          <w:p>
            <w:pPr>
              <w:spacing w:after="0"/>
              <w:jc w:val="right"/>
            </w:pPr>
            <w:r>
              <w:rPr>
                <w:b/>
                <w:sz w:val="16"/>
              </w:rPr>
              <w:t>RL, FMA</w:t>
            </w:r>
          </w:p>
          <w:p>
            <w:pPr>
              <w:spacing w:after="0"/>
              <w:jc w:val="right"/>
            </w:pPr>
            <w:r>
              <w:rPr>
                <w:i/>
                <w:color w:val="555555"/>
                <w:sz w:val="14"/>
              </w:rPr>
              <w:t>properties</w:t>
            </w:r>
          </w:p>
        </w:tc>
        <w:tc>
          <w:tcPr>
            <w:tcW w:type="dxa" w:w="1467"/>
            <w:shd w:val="clear" w:color="auto" w:fill="E8E8E8"/>
          </w:tcPr>
          <w:p>
            <w:pPr>
              <w:spacing w:after="0"/>
              <w:jc w:val="right"/>
            </w:pPr>
            <w:r>
              <w:rPr>
                <w:b/>
                <w:sz w:val="16"/>
              </w:rPr>
              <w:t>SRL, FMA</w:t>
            </w:r>
          </w:p>
          <w:p>
            <w:pPr>
              <w:spacing w:after="0"/>
              <w:jc w:val="right"/>
            </w:pPr>
            <w:r>
              <w:rPr>
                <w:i/>
                <w:color w:val="555555"/>
                <w:sz w:val="14"/>
              </w:rPr>
              <w:t>properties</w:t>
            </w:r>
          </w:p>
        </w:tc>
        <w:tc>
          <w:tcPr>
            <w:tcW w:type="dxa" w:w="1467"/>
            <w:shd w:val="clear" w:color="auto" w:fill="E8E8E8"/>
          </w:tcPr>
          <w:p>
            <w:pPr>
              <w:spacing w:after="0"/>
              <w:jc w:val="right"/>
            </w:pPr>
            <w:r>
              <w:rPr>
                <w:b/>
                <w:sz w:val="16"/>
              </w:rPr>
              <w:t>RL, NFIP</w:t>
            </w:r>
          </w:p>
          <w:p>
            <w:pPr>
              <w:spacing w:after="0"/>
              <w:jc w:val="right"/>
            </w:pPr>
            <w:r>
              <w:rPr>
                <w:i/>
                <w:color w:val="555555"/>
                <w:sz w:val="14"/>
              </w:rPr>
              <w:t>properties</w:t>
            </w:r>
          </w:p>
        </w:tc>
        <w:tc>
          <w:tcPr>
            <w:tcW w:type="dxa" w:w="1467"/>
            <w:shd w:val="clear" w:color="auto" w:fill="E8E8E8"/>
          </w:tcPr>
          <w:p>
            <w:pPr>
              <w:spacing w:after="0"/>
              <w:jc w:val="right"/>
            </w:pPr>
            <w:r>
              <w:rPr>
                <w:b/>
                <w:sz w:val="16"/>
              </w:rPr>
              <w:t>SRL, NFIP</w:t>
            </w:r>
          </w:p>
          <w:p>
            <w:pPr>
              <w:spacing w:after="0"/>
              <w:jc w:val="right"/>
            </w:pPr>
            <w:r>
              <w:rPr>
                <w:i/>
                <w:color w:val="555555"/>
                <w:sz w:val="14"/>
              </w:rPr>
              <w:t>properties</w:t>
            </w:r>
          </w:p>
        </w:tc>
        <w:tc>
          <w:tcPr>
            <w:tcW w:type="dxa" w:w="146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67"/>
            <w:shd w:val="clear" w:color="auto" w:fill="E8E8E8"/>
          </w:tcPr>
          <w:p>
            <w:pPr>
              <w:spacing w:after="0"/>
              <w:jc w:val="right"/>
            </w:pPr>
            <w:r>
              <w:rPr>
                <w:b/>
                <w:sz w:val="16"/>
              </w:rPr>
              <w:t>Mitigated</w:t>
            </w:r>
          </w:p>
          <w:p>
            <w:pPr>
              <w:spacing w:after="0"/>
              <w:jc w:val="right"/>
            </w:pPr>
            <w:r>
              <w:rPr>
                <w:i/>
                <w:color w:val="555555"/>
                <w:sz w:val="14"/>
              </w:rPr>
              <w:t>properties</w:t>
            </w:r>
          </w:p>
        </w:tc>
        <w:tc>
          <w:tcPr>
            <w:tcW w:type="dxa" w:w="1633"/>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678"/>
          </w:tcPr>
          <w:p>
            <w:pPr>
              <w:spacing w:after="0"/>
              <w:jc w:val="left"/>
            </w:pPr>
            <w:r>
              <w:rPr>
                <w:sz w:val="16"/>
              </w:rPr>
              <w:t>County total</w:t>
            </w:r>
          </w:p>
        </w:tc>
        <w:tc>
          <w:tcPr>
            <w:tcW w:type="dxa" w:w="1467"/>
          </w:tcPr>
          <w:p>
            <w:pPr>
              <w:spacing w:after="0"/>
              <w:jc w:val="right"/>
            </w:pPr>
            <w:r>
              <w:rPr>
                <w:sz w:val="16"/>
              </w:rPr>
              <w:t>7</w:t>
            </w:r>
          </w:p>
        </w:tc>
        <w:tc>
          <w:tcPr>
            <w:tcW w:type="dxa" w:w="1467"/>
          </w:tcPr>
          <w:p>
            <w:pPr>
              <w:spacing w:after="0"/>
              <w:jc w:val="right"/>
            </w:pPr>
            <w:r>
              <w:rPr>
                <w:sz w:val="16"/>
              </w:rPr>
              <w:t>20</w:t>
            </w:r>
          </w:p>
        </w:tc>
        <w:tc>
          <w:tcPr>
            <w:tcW w:type="dxa" w:w="1467"/>
          </w:tcPr>
          <w:p>
            <w:pPr>
              <w:spacing w:after="0"/>
              <w:jc w:val="right"/>
            </w:pPr>
            <w:r>
              <w:rPr>
                <w:sz w:val="16"/>
              </w:rPr>
              <w:t>116</w:t>
            </w:r>
          </w:p>
        </w:tc>
        <w:tc>
          <w:tcPr>
            <w:tcW w:type="dxa" w:w="1467"/>
          </w:tcPr>
          <w:p>
            <w:pPr>
              <w:spacing w:after="0"/>
              <w:jc w:val="right"/>
            </w:pPr>
            <w:r>
              <w:rPr>
                <w:sz w:val="16"/>
              </w:rPr>
              <w:t>20</w:t>
            </w:r>
          </w:p>
        </w:tc>
        <w:tc>
          <w:tcPr>
            <w:tcW w:type="dxa" w:w="1467"/>
          </w:tcPr>
          <w:p>
            <w:pPr>
              <w:spacing w:after="0"/>
              <w:jc w:val="right"/>
            </w:pPr>
            <w:r>
              <w:rPr>
                <w:sz w:val="16"/>
              </w:rPr>
              <w:t>119</w:t>
            </w:r>
          </w:p>
        </w:tc>
        <w:tc>
          <w:tcPr>
            <w:tcW w:type="dxa" w:w="1467"/>
          </w:tcPr>
          <w:p>
            <w:pPr>
              <w:spacing w:after="0"/>
              <w:jc w:val="right"/>
            </w:pPr>
            <w:r>
              <w:rPr>
                <w:sz w:val="16"/>
              </w:rPr>
              <w:t>15</w:t>
            </w:r>
          </w:p>
        </w:tc>
        <w:tc>
          <w:tcPr>
            <w:tcW w:type="dxa" w:w="1633"/>
          </w:tcPr>
          <w:p>
            <w:pPr>
              <w:spacing w:after="0"/>
              <w:jc w:val="right"/>
            </w:pPr>
            <w:r>
              <w:rPr>
                <w:sz w:val="16"/>
              </w:rPr>
              <w:t>74</w:t>
            </w:r>
          </w:p>
        </w:tc>
      </w:tr>
      <w:tr>
        <w:trPr>
          <w:cantSplit/>
        </w:trPr>
        <w:tc>
          <w:tcPr>
            <w:tcW w:type="dxa" w:w="3678"/>
          </w:tcPr>
          <w:p>
            <w:pPr>
              <w:spacing w:after="0"/>
              <w:jc w:val="left"/>
            </w:pPr>
            <w:r>
              <w:rPr>
                <w:sz w:val="16"/>
              </w:rPr>
              <w:t>of which: Barre city</w:t>
            </w:r>
          </w:p>
        </w:tc>
        <w:tc>
          <w:tcPr>
            <w:tcW w:type="dxa" w:w="1467"/>
          </w:tcPr>
          <w:p>
            <w:pPr>
              <w:spacing w:after="0"/>
              <w:jc w:val="right"/>
            </w:pPr>
            <w:r>
              <w:rPr>
                <w:sz w:val="16"/>
              </w:rPr>
              <w:t>2</w:t>
            </w:r>
          </w:p>
        </w:tc>
        <w:tc>
          <w:tcPr>
            <w:tcW w:type="dxa" w:w="1467"/>
          </w:tcPr>
          <w:p>
            <w:pPr>
              <w:spacing w:after="0"/>
              <w:jc w:val="right"/>
            </w:pPr>
            <w:r>
              <w:rPr>
                <w:sz w:val="16"/>
              </w:rPr>
              <w:t>4</w:t>
            </w:r>
          </w:p>
        </w:tc>
        <w:tc>
          <w:tcPr>
            <w:tcW w:type="dxa" w:w="1467"/>
          </w:tcPr>
          <w:p>
            <w:pPr>
              <w:spacing w:after="0"/>
              <w:jc w:val="right"/>
            </w:pPr>
            <w:r>
              <w:rPr>
                <w:sz w:val="16"/>
              </w:rPr>
              <w:t>58</w:t>
            </w:r>
          </w:p>
        </w:tc>
        <w:tc>
          <w:tcPr>
            <w:tcW w:type="dxa" w:w="1467"/>
          </w:tcPr>
          <w:p>
            <w:pPr>
              <w:spacing w:after="0"/>
              <w:jc w:val="right"/>
            </w:pPr>
            <w:r>
              <w:rPr>
                <w:sz w:val="16"/>
              </w:rPr>
              <w:t>4</w:t>
            </w:r>
          </w:p>
        </w:tc>
        <w:tc>
          <w:tcPr>
            <w:tcW w:type="dxa" w:w="1467"/>
          </w:tcPr>
          <w:p>
            <w:pPr>
              <w:spacing w:after="0"/>
              <w:jc w:val="right"/>
            </w:pPr>
            <w:r>
              <w:rPr>
                <w:sz w:val="16"/>
              </w:rPr>
              <w:t>60</w:t>
            </w:r>
          </w:p>
        </w:tc>
        <w:tc>
          <w:tcPr>
            <w:tcW w:type="dxa" w:w="1467"/>
          </w:tcPr>
          <w:p>
            <w:pPr>
              <w:spacing w:after="0"/>
              <w:jc w:val="right"/>
            </w:pPr>
            <w:r>
              <w:rPr>
                <w:sz w:val="16"/>
              </w:rPr>
              <w:t>0</w:t>
            </w:r>
          </w:p>
        </w:tc>
        <w:tc>
          <w:tcPr>
            <w:tcW w:type="dxa" w:w="1633"/>
          </w:tcPr>
          <w:p>
            <w:pPr>
              <w:spacing w:after="0"/>
              <w:jc w:val="right"/>
            </w:pPr>
            <w:r>
              <w:rPr>
                <w:sz w:val="16"/>
              </w:rPr>
              <w:t>32</w:t>
            </w:r>
          </w:p>
        </w:tc>
      </w:tr>
      <w:tr>
        <w:trPr>
          <w:cantSplit/>
        </w:trPr>
        <w:tc>
          <w:tcPr>
            <w:tcW w:type="dxa" w:w="3678"/>
          </w:tcPr>
          <w:p>
            <w:pPr>
              <w:spacing w:after="0"/>
              <w:jc w:val="left"/>
            </w:pPr>
            <w:r>
              <w:rPr>
                <w:sz w:val="16"/>
              </w:rPr>
              <w:t>of which: Berlin town</w:t>
            </w:r>
          </w:p>
        </w:tc>
        <w:tc>
          <w:tcPr>
            <w:tcW w:type="dxa" w:w="1467"/>
          </w:tcPr>
          <w:p>
            <w:pPr>
              <w:spacing w:after="0"/>
              <w:jc w:val="right"/>
            </w:pPr>
            <w:r>
              <w:rPr>
                <w:sz w:val="16"/>
              </w:rPr>
              <w:t>0</w:t>
            </w:r>
          </w:p>
        </w:tc>
        <w:tc>
          <w:tcPr>
            <w:tcW w:type="dxa" w:w="1467"/>
          </w:tcPr>
          <w:p>
            <w:pPr>
              <w:spacing w:after="0"/>
              <w:jc w:val="right"/>
            </w:pPr>
            <w:r>
              <w:rPr>
                <w:sz w:val="16"/>
              </w:rPr>
              <w:t>2</w:t>
            </w:r>
          </w:p>
        </w:tc>
        <w:tc>
          <w:tcPr>
            <w:tcW w:type="dxa" w:w="1467"/>
          </w:tcPr>
          <w:p>
            <w:pPr>
              <w:spacing w:after="0"/>
              <w:jc w:val="right"/>
            </w:pPr>
            <w:r>
              <w:rPr>
                <w:sz w:val="16"/>
              </w:rPr>
              <w:t>6</w:t>
            </w:r>
          </w:p>
        </w:tc>
        <w:tc>
          <w:tcPr>
            <w:tcW w:type="dxa" w:w="1467"/>
          </w:tcPr>
          <w:p>
            <w:pPr>
              <w:spacing w:after="0"/>
              <w:jc w:val="right"/>
            </w:pPr>
            <w:r>
              <w:rPr>
                <w:sz w:val="16"/>
              </w:rPr>
              <w:t>2</w:t>
            </w:r>
          </w:p>
        </w:tc>
        <w:tc>
          <w:tcPr>
            <w:tcW w:type="dxa" w:w="1467"/>
          </w:tcPr>
          <w:p>
            <w:pPr>
              <w:spacing w:after="0"/>
              <w:jc w:val="right"/>
            </w:pPr>
            <w:r>
              <w:rPr>
                <w:sz w:val="16"/>
              </w:rPr>
              <w:t>6</w:t>
            </w:r>
          </w:p>
        </w:tc>
        <w:tc>
          <w:tcPr>
            <w:tcW w:type="dxa" w:w="1467"/>
          </w:tcPr>
          <w:p>
            <w:pPr>
              <w:spacing w:after="0"/>
              <w:jc w:val="right"/>
            </w:pPr>
            <w:r>
              <w:rPr>
                <w:sz w:val="16"/>
              </w:rPr>
              <w:t>0</w:t>
            </w:r>
          </w:p>
        </w:tc>
        <w:tc>
          <w:tcPr>
            <w:tcW w:type="dxa" w:w="1633"/>
          </w:tcPr>
          <w:p>
            <w:pPr>
              <w:spacing w:after="0"/>
              <w:jc w:val="right"/>
            </w:pPr>
            <w:r>
              <w:rPr>
                <w:sz w:val="16"/>
              </w:rPr>
              <w:t>3</w:t>
            </w:r>
          </w:p>
        </w:tc>
      </w:tr>
      <w:tr>
        <w:trPr>
          <w:cantSplit/>
        </w:trPr>
        <w:tc>
          <w:tcPr>
            <w:tcW w:type="dxa" w:w="3678"/>
          </w:tcPr>
          <w:p>
            <w:pPr>
              <w:spacing w:after="0"/>
              <w:jc w:val="left"/>
            </w:pPr>
            <w:r>
              <w:rPr>
                <w:sz w:val="16"/>
              </w:rPr>
              <w:t>of which: Marshfield village</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633"/>
          </w:tcPr>
          <w:p>
            <w:pPr>
              <w:spacing w:after="0"/>
              <w:jc w:val="right"/>
            </w:pPr>
            <w:r>
              <w:rPr>
                <w:sz w:val="16"/>
              </w:rPr>
              <w:t>1</w:t>
            </w:r>
          </w:p>
        </w:tc>
      </w:tr>
      <w:tr>
        <w:trPr>
          <w:cantSplit/>
        </w:trPr>
        <w:tc>
          <w:tcPr>
            <w:tcW w:type="dxa" w:w="3678"/>
          </w:tcPr>
          <w:p>
            <w:pPr>
              <w:spacing w:after="0"/>
              <w:jc w:val="left"/>
            </w:pPr>
            <w:r>
              <w:rPr>
                <w:sz w:val="16"/>
              </w:rPr>
              <w:t>of which: Middlesex town</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4</w:t>
            </w:r>
          </w:p>
        </w:tc>
        <w:tc>
          <w:tcPr>
            <w:tcW w:type="dxa" w:w="1467"/>
          </w:tcPr>
          <w:p>
            <w:pPr>
              <w:spacing w:after="0"/>
              <w:jc w:val="right"/>
            </w:pPr>
            <w:r>
              <w:rPr>
                <w:sz w:val="16"/>
              </w:rPr>
              <w:t>0</w:t>
            </w:r>
          </w:p>
        </w:tc>
        <w:tc>
          <w:tcPr>
            <w:tcW w:type="dxa" w:w="1467"/>
          </w:tcPr>
          <w:p>
            <w:pPr>
              <w:spacing w:after="0"/>
              <w:jc w:val="right"/>
            </w:pPr>
            <w:r>
              <w:rPr>
                <w:sz w:val="16"/>
              </w:rPr>
              <w:t>4</w:t>
            </w:r>
          </w:p>
        </w:tc>
        <w:tc>
          <w:tcPr>
            <w:tcW w:type="dxa" w:w="1467"/>
          </w:tcPr>
          <w:p>
            <w:pPr>
              <w:spacing w:after="0"/>
              <w:jc w:val="right"/>
            </w:pPr>
            <w:r>
              <w:rPr>
                <w:sz w:val="16"/>
              </w:rPr>
              <w:t>0</w:t>
            </w:r>
          </w:p>
        </w:tc>
        <w:tc>
          <w:tcPr>
            <w:tcW w:type="dxa" w:w="1633"/>
          </w:tcPr>
          <w:p>
            <w:pPr>
              <w:spacing w:after="0"/>
              <w:jc w:val="right"/>
            </w:pPr>
            <w:r>
              <w:rPr>
                <w:sz w:val="16"/>
              </w:rPr>
              <w:t>1</w:t>
            </w:r>
          </w:p>
        </w:tc>
      </w:tr>
      <w:tr>
        <w:trPr>
          <w:cantSplit/>
        </w:trPr>
        <w:tc>
          <w:tcPr>
            <w:tcW w:type="dxa" w:w="3678"/>
          </w:tcPr>
          <w:p>
            <w:pPr>
              <w:spacing w:after="0"/>
              <w:jc w:val="left"/>
            </w:pPr>
            <w:r>
              <w:rPr>
                <w:sz w:val="16"/>
              </w:rPr>
              <w:t>of which: Moretown town</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633"/>
          </w:tcPr>
          <w:p>
            <w:pPr>
              <w:spacing w:after="0"/>
              <w:jc w:val="right"/>
            </w:pPr>
            <w:r>
              <w:rPr>
                <w:sz w:val="16"/>
              </w:rPr>
              <w:t>0</w:t>
            </w:r>
          </w:p>
        </w:tc>
      </w:tr>
      <w:tr>
        <w:trPr>
          <w:cantSplit/>
        </w:trPr>
        <w:tc>
          <w:tcPr>
            <w:tcW w:type="dxa" w:w="3678"/>
          </w:tcPr>
          <w:p>
            <w:pPr>
              <w:spacing w:after="0"/>
              <w:jc w:val="left"/>
            </w:pPr>
            <w:r>
              <w:rPr>
                <w:sz w:val="16"/>
              </w:rPr>
              <w:t>of which: Northfield town</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2</w:t>
            </w:r>
          </w:p>
        </w:tc>
        <w:tc>
          <w:tcPr>
            <w:tcW w:type="dxa" w:w="1467"/>
          </w:tcPr>
          <w:p>
            <w:pPr>
              <w:spacing w:after="0"/>
              <w:jc w:val="right"/>
            </w:pPr>
            <w:r>
              <w:rPr>
                <w:sz w:val="16"/>
              </w:rPr>
              <w:t>0</w:t>
            </w:r>
          </w:p>
        </w:tc>
        <w:tc>
          <w:tcPr>
            <w:tcW w:type="dxa" w:w="1467"/>
          </w:tcPr>
          <w:p>
            <w:pPr>
              <w:spacing w:after="0"/>
              <w:jc w:val="right"/>
            </w:pPr>
            <w:r>
              <w:rPr>
                <w:sz w:val="16"/>
              </w:rPr>
              <w:t>2</w:t>
            </w:r>
          </w:p>
        </w:tc>
        <w:tc>
          <w:tcPr>
            <w:tcW w:type="dxa" w:w="1467"/>
          </w:tcPr>
          <w:p>
            <w:pPr>
              <w:spacing w:after="0"/>
              <w:jc w:val="right"/>
            </w:pPr>
            <w:r>
              <w:rPr>
                <w:sz w:val="16"/>
              </w:rPr>
              <w:t>0</w:t>
            </w:r>
          </w:p>
        </w:tc>
        <w:tc>
          <w:tcPr>
            <w:tcW w:type="dxa" w:w="1633"/>
          </w:tcPr>
          <w:p>
            <w:pPr>
              <w:spacing w:after="0"/>
              <w:jc w:val="right"/>
            </w:pPr>
            <w:r>
              <w:rPr>
                <w:sz w:val="16"/>
              </w:rPr>
              <w:t>1</w:t>
            </w:r>
          </w:p>
        </w:tc>
      </w:tr>
      <w:tr>
        <w:trPr>
          <w:cantSplit/>
        </w:trPr>
        <w:tc>
          <w:tcPr>
            <w:tcW w:type="dxa" w:w="3678"/>
          </w:tcPr>
          <w:p>
            <w:pPr>
              <w:spacing w:after="0"/>
              <w:jc w:val="left"/>
            </w:pPr>
            <w:r>
              <w:rPr>
                <w:sz w:val="16"/>
              </w:rPr>
              <w:t>of which: Warren town</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633"/>
          </w:tcPr>
          <w:p>
            <w:pPr>
              <w:spacing w:after="0"/>
              <w:jc w:val="right"/>
            </w:pPr>
            <w:r>
              <w:rPr>
                <w:sz w:val="16"/>
              </w:rPr>
              <w:t>1</w:t>
            </w:r>
          </w:p>
        </w:tc>
      </w:tr>
      <w:tr>
        <w:trPr>
          <w:cantSplit/>
        </w:trPr>
        <w:tc>
          <w:tcPr>
            <w:tcW w:type="dxa" w:w="3678"/>
          </w:tcPr>
          <w:p>
            <w:pPr>
              <w:spacing w:after="0"/>
              <w:jc w:val="left"/>
            </w:pPr>
            <w:r>
              <w:rPr>
                <w:sz w:val="16"/>
              </w:rPr>
              <w:t>of which: Waterbury village (community ID not in plan data)</w:t>
            </w:r>
          </w:p>
        </w:tc>
        <w:tc>
          <w:tcPr>
            <w:tcW w:type="dxa" w:w="1467"/>
          </w:tcPr>
          <w:p>
            <w:pPr>
              <w:spacing w:after="0"/>
              <w:jc w:val="right"/>
            </w:pPr>
            <w:r>
              <w:rPr>
                <w:sz w:val="16"/>
              </w:rPr>
              <w:t>1</w:t>
            </w:r>
          </w:p>
        </w:tc>
        <w:tc>
          <w:tcPr>
            <w:tcW w:type="dxa" w:w="1467"/>
          </w:tcPr>
          <w:p>
            <w:pPr>
              <w:spacing w:after="0"/>
              <w:jc w:val="right"/>
            </w:pPr>
            <w:r>
              <w:rPr>
                <w:sz w:val="16"/>
              </w:rPr>
              <w:t>1</w:t>
            </w:r>
          </w:p>
        </w:tc>
        <w:tc>
          <w:tcPr>
            <w:tcW w:type="dxa" w:w="1467"/>
          </w:tcPr>
          <w:p>
            <w:pPr>
              <w:spacing w:after="0"/>
              <w:jc w:val="right"/>
            </w:pPr>
            <w:r>
              <w:rPr>
                <w:sz w:val="16"/>
              </w:rPr>
              <w:t>4</w:t>
            </w:r>
          </w:p>
        </w:tc>
        <w:tc>
          <w:tcPr>
            <w:tcW w:type="dxa" w:w="1467"/>
          </w:tcPr>
          <w:p>
            <w:pPr>
              <w:spacing w:after="0"/>
              <w:jc w:val="right"/>
            </w:pPr>
            <w:r>
              <w:rPr>
                <w:sz w:val="16"/>
              </w:rPr>
              <w:t>1</w:t>
            </w:r>
          </w:p>
        </w:tc>
        <w:tc>
          <w:tcPr>
            <w:tcW w:type="dxa" w:w="1467"/>
          </w:tcPr>
          <w:p>
            <w:pPr>
              <w:spacing w:after="0"/>
              <w:jc w:val="right"/>
            </w:pPr>
            <w:r>
              <w:rPr>
                <w:sz w:val="16"/>
              </w:rPr>
              <w:t>4</w:t>
            </w:r>
          </w:p>
        </w:tc>
        <w:tc>
          <w:tcPr>
            <w:tcW w:type="dxa" w:w="1467"/>
          </w:tcPr>
          <w:p>
            <w:pPr>
              <w:spacing w:after="0"/>
              <w:jc w:val="right"/>
            </w:pPr>
            <w:r>
              <w:rPr>
                <w:sz w:val="16"/>
              </w:rPr>
              <w:t>0</w:t>
            </w:r>
          </w:p>
        </w:tc>
        <w:tc>
          <w:tcPr>
            <w:tcW w:type="dxa" w:w="1633"/>
          </w:tcPr>
          <w:p>
            <w:pPr>
              <w:spacing w:after="0"/>
              <w:jc w:val="right"/>
            </w:pPr>
            <w:r>
              <w:rPr>
                <w:sz w:val="16"/>
              </w:rPr>
              <w:t>2</w:t>
            </w:r>
          </w:p>
        </w:tc>
      </w:tr>
      <w:tr>
        <w:trPr>
          <w:cantSplit/>
        </w:trPr>
        <w:tc>
          <w:tcPr>
            <w:tcW w:type="dxa" w:w="3678"/>
          </w:tcPr>
          <w:p>
            <w:pPr>
              <w:spacing w:after="0"/>
              <w:jc w:val="left"/>
            </w:pPr>
            <w:r>
              <w:rPr>
                <w:sz w:val="16"/>
              </w:rPr>
              <w:t>of which: Waterbury town</w:t>
            </w:r>
          </w:p>
        </w:tc>
        <w:tc>
          <w:tcPr>
            <w:tcW w:type="dxa" w:w="1467"/>
          </w:tcPr>
          <w:p>
            <w:pPr>
              <w:spacing w:after="0"/>
              <w:jc w:val="right"/>
            </w:pPr>
            <w:r>
              <w:rPr>
                <w:sz w:val="16"/>
              </w:rPr>
              <w:t>2</w:t>
            </w:r>
          </w:p>
        </w:tc>
        <w:tc>
          <w:tcPr>
            <w:tcW w:type="dxa" w:w="1467"/>
          </w:tcPr>
          <w:p>
            <w:pPr>
              <w:spacing w:after="0"/>
              <w:jc w:val="right"/>
            </w:pPr>
            <w:r>
              <w:rPr>
                <w:sz w:val="16"/>
              </w:rPr>
              <w:t>5</w:t>
            </w:r>
          </w:p>
        </w:tc>
        <w:tc>
          <w:tcPr>
            <w:tcW w:type="dxa" w:w="1467"/>
          </w:tcPr>
          <w:p>
            <w:pPr>
              <w:spacing w:after="0"/>
              <w:jc w:val="right"/>
            </w:pPr>
            <w:r>
              <w:rPr>
                <w:sz w:val="16"/>
              </w:rPr>
              <w:t>12</w:t>
            </w:r>
          </w:p>
        </w:tc>
        <w:tc>
          <w:tcPr>
            <w:tcW w:type="dxa" w:w="1467"/>
          </w:tcPr>
          <w:p>
            <w:pPr>
              <w:spacing w:after="0"/>
              <w:jc w:val="right"/>
            </w:pPr>
            <w:r>
              <w:rPr>
                <w:sz w:val="16"/>
              </w:rPr>
              <w:t>5</w:t>
            </w:r>
          </w:p>
        </w:tc>
        <w:tc>
          <w:tcPr>
            <w:tcW w:type="dxa" w:w="1467"/>
          </w:tcPr>
          <w:p>
            <w:pPr>
              <w:spacing w:after="0"/>
              <w:jc w:val="right"/>
            </w:pPr>
            <w:r>
              <w:rPr>
                <w:sz w:val="16"/>
              </w:rPr>
              <w:t>12</w:t>
            </w:r>
          </w:p>
        </w:tc>
        <w:tc>
          <w:tcPr>
            <w:tcW w:type="dxa" w:w="1467"/>
          </w:tcPr>
          <w:p>
            <w:pPr>
              <w:spacing w:after="0"/>
              <w:jc w:val="right"/>
            </w:pPr>
            <w:r>
              <w:rPr>
                <w:sz w:val="16"/>
              </w:rPr>
              <w:t>0</w:t>
            </w:r>
          </w:p>
        </w:tc>
        <w:tc>
          <w:tcPr>
            <w:tcW w:type="dxa" w:w="1633"/>
          </w:tcPr>
          <w:p>
            <w:pPr>
              <w:spacing w:after="0"/>
              <w:jc w:val="right"/>
            </w:pPr>
            <w:r>
              <w:rPr>
                <w:sz w:val="16"/>
              </w:rPr>
              <w:t>10</w:t>
            </w:r>
          </w:p>
        </w:tc>
      </w:tr>
      <w:tr>
        <w:trPr>
          <w:cantSplit/>
        </w:trPr>
        <w:tc>
          <w:tcPr>
            <w:tcW w:type="dxa" w:w="3678"/>
          </w:tcPr>
          <w:p>
            <w:pPr>
              <w:spacing w:after="0"/>
              <w:jc w:val="left"/>
            </w:pPr>
            <w:r>
              <w:rPr>
                <w:sz w:val="16"/>
              </w:rPr>
              <w:t>of which: Plainfield town</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5</w:t>
            </w:r>
          </w:p>
        </w:tc>
        <w:tc>
          <w:tcPr>
            <w:tcW w:type="dxa" w:w="1467"/>
          </w:tcPr>
          <w:p>
            <w:pPr>
              <w:spacing w:after="0"/>
              <w:jc w:val="right"/>
            </w:pPr>
            <w:r>
              <w:rPr>
                <w:sz w:val="16"/>
              </w:rPr>
              <w:t>0</w:t>
            </w:r>
          </w:p>
        </w:tc>
        <w:tc>
          <w:tcPr>
            <w:tcW w:type="dxa" w:w="1467"/>
          </w:tcPr>
          <w:p>
            <w:pPr>
              <w:spacing w:after="0"/>
              <w:jc w:val="right"/>
            </w:pPr>
            <w:r>
              <w:rPr>
                <w:sz w:val="16"/>
              </w:rPr>
              <w:t>5</w:t>
            </w:r>
          </w:p>
        </w:tc>
        <w:tc>
          <w:tcPr>
            <w:tcW w:type="dxa" w:w="1467"/>
          </w:tcPr>
          <w:p>
            <w:pPr>
              <w:spacing w:after="0"/>
              <w:jc w:val="right"/>
            </w:pPr>
            <w:r>
              <w:rPr>
                <w:sz w:val="16"/>
              </w:rPr>
              <w:t>0</w:t>
            </w:r>
          </w:p>
        </w:tc>
        <w:tc>
          <w:tcPr>
            <w:tcW w:type="dxa" w:w="1633"/>
          </w:tcPr>
          <w:p>
            <w:pPr>
              <w:spacing w:after="0"/>
              <w:jc w:val="right"/>
            </w:pPr>
            <w:r>
              <w:rPr>
                <w:sz w:val="16"/>
              </w:rPr>
              <w:t>3</w:t>
            </w:r>
          </w:p>
        </w:tc>
      </w:tr>
      <w:tr>
        <w:trPr>
          <w:cantSplit/>
        </w:trPr>
        <w:tc>
          <w:tcPr>
            <w:tcW w:type="dxa" w:w="3678"/>
          </w:tcPr>
          <w:p>
            <w:pPr>
              <w:spacing w:after="0"/>
              <w:jc w:val="left"/>
            </w:pPr>
            <w:r>
              <w:rPr>
                <w:sz w:val="16"/>
              </w:rPr>
              <w:t>of which: Montpelier city</w:t>
            </w:r>
          </w:p>
        </w:tc>
        <w:tc>
          <w:tcPr>
            <w:tcW w:type="dxa" w:w="1467"/>
          </w:tcPr>
          <w:p>
            <w:pPr>
              <w:spacing w:after="0"/>
              <w:jc w:val="right"/>
            </w:pPr>
            <w:r>
              <w:rPr>
                <w:sz w:val="16"/>
              </w:rPr>
              <w:t>0</w:t>
            </w:r>
          </w:p>
        </w:tc>
        <w:tc>
          <w:tcPr>
            <w:tcW w:type="dxa" w:w="1467"/>
          </w:tcPr>
          <w:p>
            <w:pPr>
              <w:spacing w:after="0"/>
              <w:jc w:val="right"/>
            </w:pPr>
            <w:r>
              <w:rPr>
                <w:sz w:val="16"/>
              </w:rPr>
              <w:t>8</w:t>
            </w:r>
          </w:p>
        </w:tc>
        <w:tc>
          <w:tcPr>
            <w:tcW w:type="dxa" w:w="1467"/>
          </w:tcPr>
          <w:p>
            <w:pPr>
              <w:spacing w:after="0"/>
              <w:jc w:val="right"/>
            </w:pPr>
            <w:r>
              <w:rPr>
                <w:sz w:val="16"/>
              </w:rPr>
              <w:t>23</w:t>
            </w:r>
          </w:p>
        </w:tc>
        <w:tc>
          <w:tcPr>
            <w:tcW w:type="dxa" w:w="1467"/>
          </w:tcPr>
          <w:p>
            <w:pPr>
              <w:spacing w:after="0"/>
              <w:jc w:val="right"/>
            </w:pPr>
            <w:r>
              <w:rPr>
                <w:sz w:val="16"/>
              </w:rPr>
              <w:t>8</w:t>
            </w:r>
          </w:p>
        </w:tc>
        <w:tc>
          <w:tcPr>
            <w:tcW w:type="dxa" w:w="1467"/>
          </w:tcPr>
          <w:p>
            <w:pPr>
              <w:spacing w:after="0"/>
              <w:jc w:val="right"/>
            </w:pPr>
            <w:r>
              <w:rPr>
                <w:sz w:val="16"/>
              </w:rPr>
              <w:t>23</w:t>
            </w:r>
          </w:p>
        </w:tc>
        <w:tc>
          <w:tcPr>
            <w:tcW w:type="dxa" w:w="1467"/>
          </w:tcPr>
          <w:p>
            <w:pPr>
              <w:spacing w:after="0"/>
              <w:jc w:val="right"/>
            </w:pPr>
            <w:r>
              <w:rPr>
                <w:sz w:val="16"/>
              </w:rPr>
              <w:t>15</w:t>
            </w:r>
          </w:p>
        </w:tc>
        <w:tc>
          <w:tcPr>
            <w:tcW w:type="dxa" w:w="1633"/>
          </w:tcPr>
          <w:p>
            <w:pPr>
              <w:spacing w:after="0"/>
              <w:jc w:val="right"/>
            </w:pPr>
            <w:r>
              <w:rPr>
                <w:sz w:val="16"/>
              </w:rPr>
              <w:t>20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904"/>
        <w:gridCol w:w="1652"/>
        <w:gridCol w:w="1484"/>
        <w:gridCol w:w="1484"/>
        <w:gridCol w:w="1484"/>
        <w:gridCol w:w="1484"/>
        <w:gridCol w:w="1484"/>
        <w:gridCol w:w="1484"/>
        <w:gridCol w:w="1652"/>
      </w:tblGrid>
      <w:tr>
        <w:trPr>
          <w:cantSplit/>
          <w:tblHeader/>
        </w:trPr>
        <w:tc>
          <w:tcPr>
            <w:tcW w:type="dxa" w:w="1904"/>
            <w:shd w:val="clear" w:color="auto" w:fill="E8E8E8"/>
          </w:tcPr>
          <w:p>
            <w:pPr>
              <w:spacing w:after="0"/>
              <w:jc w:val="left"/>
            </w:pPr>
            <w:r>
              <w:rPr>
                <w:b/>
                <w:sz w:val="16"/>
              </w:rPr>
              <w:t>Jurisdiction</w:t>
            </w:r>
          </w:p>
        </w:tc>
        <w:tc>
          <w:tcPr>
            <w:tcW w:type="dxa" w:w="1652"/>
            <w:shd w:val="clear" w:color="auto" w:fill="E8E8E8"/>
          </w:tcPr>
          <w:p>
            <w:pPr>
              <w:spacing w:after="0"/>
              <w:jc w:val="left"/>
            </w:pPr>
            <w:r>
              <w:rPr>
                <w:b/>
                <w:sz w:val="16"/>
              </w:rPr>
              <w:t>NFIP community ID</w:t>
            </w:r>
          </w:p>
        </w:tc>
        <w:tc>
          <w:tcPr>
            <w:tcW w:type="dxa" w:w="1484"/>
            <w:shd w:val="clear" w:color="auto" w:fill="E8E8E8"/>
          </w:tcPr>
          <w:p>
            <w:pPr>
              <w:spacing w:after="0"/>
              <w:jc w:val="right"/>
            </w:pPr>
            <w:r>
              <w:rPr>
                <w:b/>
                <w:sz w:val="16"/>
              </w:rPr>
              <w:t>RL, FMA</w:t>
            </w:r>
          </w:p>
          <w:p>
            <w:pPr>
              <w:spacing w:after="0"/>
              <w:jc w:val="right"/>
            </w:pPr>
            <w:r>
              <w:rPr>
                <w:i/>
                <w:color w:val="555555"/>
                <w:sz w:val="14"/>
              </w:rPr>
              <w:t>properties</w:t>
            </w:r>
          </w:p>
        </w:tc>
        <w:tc>
          <w:tcPr>
            <w:tcW w:type="dxa" w:w="1484"/>
            <w:shd w:val="clear" w:color="auto" w:fill="E8E8E8"/>
          </w:tcPr>
          <w:p>
            <w:pPr>
              <w:spacing w:after="0"/>
              <w:jc w:val="right"/>
            </w:pPr>
            <w:r>
              <w:rPr>
                <w:b/>
                <w:sz w:val="16"/>
              </w:rPr>
              <w:t>SRL, FMA</w:t>
            </w:r>
          </w:p>
          <w:p>
            <w:pPr>
              <w:spacing w:after="0"/>
              <w:jc w:val="right"/>
            </w:pPr>
            <w:r>
              <w:rPr>
                <w:i/>
                <w:color w:val="555555"/>
                <w:sz w:val="14"/>
              </w:rPr>
              <w:t>properties</w:t>
            </w:r>
          </w:p>
        </w:tc>
        <w:tc>
          <w:tcPr>
            <w:tcW w:type="dxa" w:w="1484"/>
            <w:shd w:val="clear" w:color="auto" w:fill="E8E8E8"/>
          </w:tcPr>
          <w:p>
            <w:pPr>
              <w:spacing w:after="0"/>
              <w:jc w:val="right"/>
            </w:pPr>
            <w:r>
              <w:rPr>
                <w:b/>
                <w:sz w:val="16"/>
              </w:rPr>
              <w:t>RL, NFIP</w:t>
            </w:r>
          </w:p>
          <w:p>
            <w:pPr>
              <w:spacing w:after="0"/>
              <w:jc w:val="right"/>
            </w:pPr>
            <w:r>
              <w:rPr>
                <w:i/>
                <w:color w:val="555555"/>
                <w:sz w:val="14"/>
              </w:rPr>
              <w:t>properties</w:t>
            </w:r>
          </w:p>
        </w:tc>
        <w:tc>
          <w:tcPr>
            <w:tcW w:type="dxa" w:w="1484"/>
            <w:shd w:val="clear" w:color="auto" w:fill="E8E8E8"/>
          </w:tcPr>
          <w:p>
            <w:pPr>
              <w:spacing w:after="0"/>
              <w:jc w:val="right"/>
            </w:pPr>
            <w:r>
              <w:rPr>
                <w:b/>
                <w:sz w:val="16"/>
              </w:rPr>
              <w:t>SRL, NFIP</w:t>
            </w:r>
          </w:p>
          <w:p>
            <w:pPr>
              <w:spacing w:after="0"/>
              <w:jc w:val="right"/>
            </w:pPr>
            <w:r>
              <w:rPr>
                <w:i/>
                <w:color w:val="555555"/>
                <w:sz w:val="14"/>
              </w:rPr>
              <w:t>properties</w:t>
            </w:r>
          </w:p>
        </w:tc>
        <w:tc>
          <w:tcPr>
            <w:tcW w:type="dxa" w:w="148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4"/>
            <w:shd w:val="clear" w:color="auto" w:fill="E8E8E8"/>
          </w:tcPr>
          <w:p>
            <w:pPr>
              <w:spacing w:after="0"/>
              <w:jc w:val="right"/>
            </w:pPr>
            <w:r>
              <w:rPr>
                <w:b/>
                <w:sz w:val="16"/>
              </w:rPr>
              <w:t>Mitigated</w:t>
            </w:r>
          </w:p>
          <w:p>
            <w:pPr>
              <w:spacing w:after="0"/>
              <w:jc w:val="right"/>
            </w:pPr>
            <w:r>
              <w:rPr>
                <w:i/>
                <w:color w:val="555555"/>
                <w:sz w:val="14"/>
              </w:rPr>
              <w:t>properties</w:t>
            </w:r>
          </w:p>
        </w:tc>
        <w:tc>
          <w:tcPr>
            <w:tcW w:type="dxa" w:w="165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1904"/>
          </w:tcPr>
          <w:p>
            <w:pPr>
              <w:spacing w:after="0"/>
              <w:jc w:val="left"/>
            </w:pPr>
            <w:r>
              <w:rPr>
                <w:sz w:val="16"/>
              </w:rPr>
              <w:t>Warren town</w:t>
            </w:r>
          </w:p>
        </w:tc>
        <w:tc>
          <w:tcPr>
            <w:tcW w:type="dxa" w:w="1652"/>
          </w:tcPr>
          <w:p>
            <w:pPr>
              <w:spacing w:after="0"/>
              <w:jc w:val="left"/>
            </w:pPr>
            <w:r>
              <w:rPr>
                <w:sz w:val="16"/>
              </w:rPr>
              <w:t>500121</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1</w:t>
            </w:r>
          </w:p>
        </w:tc>
        <w:tc>
          <w:tcPr>
            <w:tcW w:type="dxa" w:w="1484"/>
          </w:tcPr>
          <w:p>
            <w:pPr>
              <w:spacing w:after="0"/>
              <w:jc w:val="right"/>
            </w:pPr>
            <w:r>
              <w:rPr>
                <w:sz w:val="16"/>
              </w:rPr>
              <w:t>0</w:t>
            </w:r>
          </w:p>
        </w:tc>
        <w:tc>
          <w:tcPr>
            <w:tcW w:type="dxa" w:w="1484"/>
          </w:tcPr>
          <w:p>
            <w:pPr>
              <w:spacing w:after="0"/>
              <w:jc w:val="right"/>
            </w:pPr>
            <w:r>
              <w:rPr>
                <w:sz w:val="16"/>
              </w:rPr>
              <w:t>1</w:t>
            </w:r>
          </w:p>
        </w:tc>
        <w:tc>
          <w:tcPr>
            <w:tcW w:type="dxa" w:w="1484"/>
          </w:tcPr>
          <w:p>
            <w:pPr>
              <w:spacing w:after="0"/>
              <w:jc w:val="right"/>
            </w:pPr>
            <w:r>
              <w:rPr>
                <w:sz w:val="16"/>
              </w:rPr>
              <w:t>0</w:t>
            </w:r>
          </w:p>
        </w:tc>
        <w:tc>
          <w:tcPr>
            <w:tcW w:type="dxa" w:w="1652"/>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6</w:t>
            </w:r>
          </w:p>
        </w:tc>
        <w:tc>
          <w:tcPr>
            <w:tcW w:type="dxa" w:w="1496"/>
          </w:tcPr>
          <w:p>
            <w:pPr>
              <w:spacing w:after="0"/>
              <w:jc w:val="right"/>
            </w:pPr>
            <w:r>
              <w:rPr>
                <w:sz w:val="16"/>
              </w:rPr>
              <w:t>4</w:t>
            </w:r>
          </w:p>
        </w:tc>
        <w:tc>
          <w:tcPr>
            <w:tcW w:type="dxa" w:w="1496"/>
          </w:tcPr>
          <w:p>
            <w:pPr>
              <w:spacing w:after="0"/>
              <w:jc w:val="right"/>
            </w:pPr>
            <w:r>
              <w:rPr>
                <w:sz w:val="16"/>
              </w:rPr>
              <w:t>37</w:t>
            </w:r>
          </w:p>
        </w:tc>
        <w:tc>
          <w:tcPr>
            <w:tcW w:type="dxa" w:w="1496"/>
          </w:tcPr>
          <w:p>
            <w:pPr>
              <w:spacing w:after="0"/>
              <w:jc w:val="right"/>
            </w:pPr>
            <w:r>
              <w:rPr>
                <w:sz w:val="16"/>
              </w:rPr>
              <w:t>4</w:t>
            </w:r>
          </w:p>
        </w:tc>
        <w:tc>
          <w:tcPr>
            <w:tcW w:type="dxa" w:w="1496"/>
          </w:tcPr>
          <w:p>
            <w:pPr>
              <w:spacing w:after="0"/>
              <w:jc w:val="right"/>
            </w:pPr>
            <w:r>
              <w:rPr>
                <w:sz w:val="16"/>
              </w:rPr>
              <w:t>40</w:t>
            </w:r>
          </w:p>
        </w:tc>
        <w:tc>
          <w:tcPr>
            <w:tcW w:type="dxa" w:w="1496"/>
          </w:tcPr>
          <w:p>
            <w:pPr>
              <w:spacing w:after="0"/>
              <w:jc w:val="right"/>
            </w:pPr>
            <w:r>
              <w:rPr>
                <w:sz w:val="16"/>
              </w:rPr>
              <w:t>1</w:t>
            </w:r>
          </w:p>
        </w:tc>
        <w:tc>
          <w:tcPr>
            <w:tcW w:type="dxa" w:w="1665"/>
          </w:tcPr>
          <w:p>
            <w:pPr>
              <w:spacing w:after="0"/>
              <w:jc w:val="right"/>
            </w:pPr>
            <w:r>
              <w:rPr>
                <w:sz w:val="16"/>
              </w:rPr>
              <w:t>19</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1</w:t>
            </w:r>
          </w:p>
        </w:tc>
        <w:tc>
          <w:tcPr>
            <w:tcW w:type="dxa" w:w="1496"/>
          </w:tcPr>
          <w:p>
            <w:pPr>
              <w:spacing w:after="0"/>
              <w:jc w:val="right"/>
            </w:pPr>
            <w:r>
              <w:rPr>
                <w:sz w:val="16"/>
              </w:rPr>
              <w:t>4</w:t>
            </w:r>
          </w:p>
        </w:tc>
        <w:tc>
          <w:tcPr>
            <w:tcW w:type="dxa" w:w="1496"/>
          </w:tcPr>
          <w:p>
            <w:pPr>
              <w:spacing w:after="0"/>
              <w:jc w:val="right"/>
            </w:pPr>
            <w:r>
              <w:rPr>
                <w:sz w:val="16"/>
              </w:rPr>
              <w:t>30</w:t>
            </w:r>
          </w:p>
        </w:tc>
        <w:tc>
          <w:tcPr>
            <w:tcW w:type="dxa" w:w="1496"/>
          </w:tcPr>
          <w:p>
            <w:pPr>
              <w:spacing w:after="0"/>
              <w:jc w:val="right"/>
            </w:pPr>
            <w:r>
              <w:rPr>
                <w:sz w:val="16"/>
              </w:rPr>
              <w:t>4</w:t>
            </w:r>
          </w:p>
        </w:tc>
        <w:tc>
          <w:tcPr>
            <w:tcW w:type="dxa" w:w="1496"/>
          </w:tcPr>
          <w:p>
            <w:pPr>
              <w:spacing w:after="0"/>
              <w:jc w:val="right"/>
            </w:pPr>
            <w:r>
              <w:rPr>
                <w:sz w:val="16"/>
              </w:rPr>
              <w:t>30</w:t>
            </w:r>
          </w:p>
        </w:tc>
        <w:tc>
          <w:tcPr>
            <w:tcW w:type="dxa" w:w="1496"/>
          </w:tcPr>
          <w:p>
            <w:pPr>
              <w:spacing w:after="0"/>
              <w:jc w:val="right"/>
            </w:pPr>
            <w:r>
              <w:rPr>
                <w:sz w:val="16"/>
              </w:rPr>
              <w:t>0</w:t>
            </w:r>
          </w:p>
        </w:tc>
        <w:tc>
          <w:tcPr>
            <w:tcW w:type="dxa" w:w="1665"/>
          </w:tcPr>
          <w:p>
            <w:pPr>
              <w:spacing w:after="0"/>
              <w:jc w:val="right"/>
            </w:pPr>
            <w:r>
              <w:rPr>
                <w:sz w:val="16"/>
              </w:rPr>
              <w:t>21</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6</w:t>
            </w:r>
          </w:p>
        </w:tc>
        <w:tc>
          <w:tcPr>
            <w:tcW w:type="dxa" w:w="1496"/>
          </w:tcPr>
          <w:p>
            <w:pPr>
              <w:spacing w:after="0"/>
              <w:jc w:val="right"/>
            </w:pPr>
            <w:r>
              <w:rPr>
                <w:sz w:val="16"/>
              </w:rPr>
              <w:t>1</w:t>
            </w:r>
          </w:p>
        </w:tc>
        <w:tc>
          <w:tcPr>
            <w:tcW w:type="dxa" w:w="1496"/>
          </w:tcPr>
          <w:p>
            <w:pPr>
              <w:spacing w:after="0"/>
              <w:jc w:val="right"/>
            </w:pPr>
            <w:r>
              <w:rPr>
                <w:sz w:val="16"/>
              </w:rPr>
              <w:t>6</w:t>
            </w:r>
          </w:p>
        </w:tc>
        <w:tc>
          <w:tcPr>
            <w:tcW w:type="dxa" w:w="1496"/>
          </w:tcPr>
          <w:p>
            <w:pPr>
              <w:spacing w:after="0"/>
              <w:jc w:val="right"/>
            </w:pPr>
            <w:r>
              <w:rPr>
                <w:sz w:val="16"/>
              </w:rPr>
              <w:t>1</w:t>
            </w:r>
          </w:p>
        </w:tc>
        <w:tc>
          <w:tcPr>
            <w:tcW w:type="dxa" w:w="1665"/>
          </w:tcPr>
          <w:p>
            <w:pPr>
              <w:spacing w:after="0"/>
              <w:jc w:val="right"/>
            </w:pPr>
            <w:r>
              <w:rPr>
                <w:sz w:val="16"/>
              </w:rPr>
              <w:t>3</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11</w:t>
            </w:r>
          </w:p>
        </w:tc>
        <w:tc>
          <w:tcPr>
            <w:tcW w:type="dxa" w:w="1496"/>
          </w:tcPr>
          <w:p>
            <w:pPr>
              <w:spacing w:after="0"/>
              <w:jc w:val="right"/>
            </w:pPr>
            <w:r>
              <w:rPr>
                <w:sz w:val="16"/>
              </w:rPr>
              <w:t>43</w:t>
            </w:r>
          </w:p>
        </w:tc>
        <w:tc>
          <w:tcPr>
            <w:tcW w:type="dxa" w:w="1496"/>
          </w:tcPr>
          <w:p>
            <w:pPr>
              <w:spacing w:after="0"/>
              <w:jc w:val="right"/>
            </w:pPr>
            <w:r>
              <w:rPr>
                <w:sz w:val="16"/>
              </w:rPr>
              <w:t>11</w:t>
            </w:r>
          </w:p>
        </w:tc>
        <w:tc>
          <w:tcPr>
            <w:tcW w:type="dxa" w:w="1496"/>
          </w:tcPr>
          <w:p>
            <w:pPr>
              <w:spacing w:after="0"/>
              <w:jc w:val="right"/>
            </w:pPr>
            <w:r>
              <w:rPr>
                <w:sz w:val="16"/>
              </w:rPr>
              <w:t>43</w:t>
            </w:r>
          </w:p>
        </w:tc>
        <w:tc>
          <w:tcPr>
            <w:tcW w:type="dxa" w:w="1496"/>
          </w:tcPr>
          <w:p>
            <w:pPr>
              <w:spacing w:after="0"/>
              <w:jc w:val="right"/>
            </w:pPr>
            <w:r>
              <w:rPr>
                <w:sz w:val="16"/>
              </w:rPr>
              <w:t>13</w:t>
            </w:r>
          </w:p>
        </w:tc>
        <w:tc>
          <w:tcPr>
            <w:tcW w:type="dxa" w:w="1665"/>
          </w:tcPr>
          <w:p>
            <w:pPr>
              <w:spacing w:after="0"/>
              <w:jc w:val="right"/>
            </w:pPr>
            <w:r>
              <w:rPr>
                <w:sz w:val="16"/>
              </w:rPr>
              <w:t>31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3 properties are FMA repetitive loss but not NFIP repetitive loss, and 112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5">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Warren town, VT: risk-assessment baseline packet, release 2026-10 (data as of 2026-09-30; Town FIPS 5002376525). Automated baseline. </w:t>
      </w:r>
      <w:hyperlink r:id="rId16">
        <w:r>
          <w:rPr>
            <w:color w:val="1F4E99"/>
            <w:sz w:val="17"/>
            <w:u w:val="single"/>
          </w:rPr>
          <w:t>https://hazardplain.org/vt/5002376525/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7">
        <w:r>
          <w:rPr>
            <w:color w:val="1F4E99"/>
            <w:sz w:val="17"/>
            <w:u w:val="single"/>
          </w:rPr>
          <w:t>OpenFEMA HazardMitigationPlanStatuses v1</w:t>
        </w:r>
      </w:hyperlink>
      <w:r>
        <w:rPr>
          <w:sz w:val="17"/>
        </w:rPr>
        <w:t xml:space="preserve">, version 2026-09-29T134039Z, pulled 2026-09-30, </w:t>
      </w:r>
      <w:hyperlink r:id="rId18">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9">
        <w:r>
          <w:rPr>
            <w:color w:val="1F4E99"/>
            <w:sz w:val="17"/>
            <w:u w:val="single"/>
          </w:rPr>
          <w:t>OpenFEMA DisasterDeclarationsSummaries v2</w:t>
        </w:r>
      </w:hyperlink>
      <w:r>
        <w:rPr>
          <w:sz w:val="17"/>
        </w:rPr>
        <w:t xml:space="preserve">, version 2026-09-29T162832Z, pulled 2026-09-30, </w:t>
      </w:r>
      <w:hyperlink r:id="rId20">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1">
        <w:r>
          <w:rPr>
            <w:color w:val="1F4E99"/>
            <w:sz w:val="17"/>
            <w:u w:val="single"/>
          </w:rPr>
          <w:t>OpenFEMA PublicAssistanceFundedProjectsSummaries v1</w:t>
        </w:r>
      </w:hyperlink>
      <w:r>
        <w:rPr>
          <w:sz w:val="17"/>
        </w:rPr>
        <w:t xml:space="preserve">, version 2026-09-29T150754Z, pulled 2026-09-30, </w:t>
      </w:r>
      <w:hyperlink r:id="rId22">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3">
        <w:r>
          <w:rPr>
            <w:color w:val="1F4E99"/>
            <w:sz w:val="17"/>
            <w:u w:val="single"/>
          </w:rPr>
          <w:t>OpenFEMA NfipMultipleLossProperties v1</w:t>
        </w:r>
      </w:hyperlink>
      <w:r>
        <w:rPr>
          <w:sz w:val="17"/>
        </w:rPr>
        <w:t xml:space="preserve">, version 2026-08-04T164045Z, pulled 2026-09-30, </w:t>
      </w:r>
      <w:hyperlink r:id="rId24">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5">
        <w:r>
          <w:rPr>
            <w:color w:val="1F4E99"/>
            <w:sz w:val="17"/>
            <w:u w:val="single"/>
          </w:rPr>
          <w:t>https://www.fema.gov/about/reports-and-data/openfema/nri/v120/NRI_Table_Counties.zip</w:t>
        </w:r>
      </w:hyperlink>
      <w:r>
        <w:rPr>
          <w:sz w:val="17"/>
        </w:rPr>
        <w:t xml:space="preserve"> (download, 25 MB)</w:t>
      </w:r>
      <w:r>
        <w:rPr>
          <w:sz w:val="17"/>
        </w:rPr>
        <w:t xml:space="preserve">, </w:t>
      </w:r>
      <w:hyperlink r:id="rId26">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7">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8">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9">
        <w:r>
          <w:rPr>
            <w:color w:val="1F4E99"/>
            <w:sz w:val="17"/>
            <w:u w:val="single"/>
          </w:rPr>
          <w:t>https://www2.census.gov/geo/docs/maps-data/data/gazetteer/2024_Gazetteer/2024_Gaz_counties_national.zip</w:t>
        </w:r>
      </w:hyperlink>
      <w:r>
        <w:rPr>
          <w:sz w:val="17"/>
        </w:rPr>
        <w:t xml:space="preserve">, </w:t>
      </w:r>
      <w:hyperlink r:id="rId30">
        <w:r>
          <w:rPr>
            <w:color w:val="1F4E99"/>
            <w:sz w:val="17"/>
            <w:u w:val="single"/>
          </w:rPr>
          <w:t>https://www2.census.gov/geo/docs/maps-data/data/gazetteer/2024_Gazetteer/2024_Gaz_cousubs_national.zip</w:t>
        </w:r>
      </w:hyperlink>
      <w:r>
        <w:rPr>
          <w:sz w:val="17"/>
        </w:rPr>
        <w:t xml:space="preserve">, </w:t>
      </w:r>
      <w:hyperlink r:id="rId31">
        <w:r>
          <w:rPr>
            <w:color w:val="1F4E99"/>
            <w:sz w:val="17"/>
            <w:u w:val="single"/>
          </w:rPr>
          <w:t>https://www2.census.gov/geo/docs/maps-data/data/gazetteer/2024_Gazetteer/2024_Gaz_place_national.zip</w:t>
        </w:r>
      </w:hyperlink>
      <w:r>
        <w:rPr>
          <w:sz w:val="17"/>
        </w:rPr>
        <w:t xml:space="preserve">, </w:t>
      </w:r>
      <w:hyperlink r:id="rId32">
        <w:r>
          <w:rPr>
            <w:color w:val="1F4E99"/>
            <w:sz w:val="17"/>
            <w:u w:val="single"/>
          </w:rPr>
          <w:t>https://www2.census.gov/geo/docs/maps-data/data/gazetteer/2024_Gazetteer/2024_Gaz_unsd_national.zip</w:t>
        </w:r>
      </w:hyperlink>
      <w:r>
        <w:rPr>
          <w:sz w:val="17"/>
        </w:rPr>
        <w:t xml:space="preserve">, </w:t>
      </w:r>
      <w:hyperlink r:id="rId33">
        <w:r>
          <w:rPr>
            <w:color w:val="1F4E99"/>
            <w:sz w:val="17"/>
            <w:u w:val="single"/>
          </w:rPr>
          <w:t>https://www2.census.gov/geo/docs/maps-data/data/gazetteer/2024_Gazetteer/2024_Gaz_elsd_national.zip</w:t>
        </w:r>
      </w:hyperlink>
      <w:r>
        <w:rPr>
          <w:sz w:val="17"/>
        </w:rPr>
        <w:t xml:space="preserve">, </w:t>
      </w:r>
      <w:hyperlink r:id="rId34">
        <w:r>
          <w:rPr>
            <w:color w:val="1F4E99"/>
            <w:sz w:val="17"/>
            <w:u w:val="single"/>
          </w:rPr>
          <w:t>https://www2.census.gov/geo/docs/maps-data/data/gazetteer/2024_Gazetteer/2024_Gaz_scsd_national.zip</w:t>
        </w:r>
      </w:hyperlink>
      <w:r>
        <w:rPr>
          <w:sz w:val="17"/>
        </w:rPr>
        <w:t xml:space="preserve">, </w:t>
      </w:r>
      <w:hyperlink r:id="rId35">
        <w:r>
          <w:rPr>
            <w:color w:val="1F4E99"/>
            <w:sz w:val="17"/>
            <w:u w:val="single"/>
          </w:rPr>
          <w:t>https://www2.census.gov/geo/docs/reference/codes2020/national_place_by_county2020.txt</w:t>
        </w:r>
      </w:hyperlink>
      <w:r>
        <w:rPr>
          <w:sz w:val="17"/>
        </w:rPr>
        <w:t xml:space="preserve">, </w:t>
      </w:r>
      <w:hyperlink r:id="rId36">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hazard-plain_2026-10_VT_5002376525.docx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Warren town, VT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vem.vermont.gov/hm-planning-resources" TargetMode="External"/><Relationship Id="rId15" Type="http://schemas.openxmlformats.org/officeDocument/2006/relationships/hyperlink" Target="https://creativecommons.org/licenses/by/4.0/" TargetMode="External"/><Relationship Id="rId16" Type="http://schemas.openxmlformats.org/officeDocument/2006/relationships/hyperlink" Target="https://hazardplain.org/vt/5002376525/" TargetMode="External"/><Relationship Id="rId17" Type="http://schemas.openxmlformats.org/officeDocument/2006/relationships/hyperlink" Target="https://www.fema.gov/openfema-data-page/hazard-mitigation-plan-statuses-v1" TargetMode="External"/><Relationship Id="rId18" Type="http://schemas.openxmlformats.org/officeDocument/2006/relationships/hyperlink" Target="https://www.fema.gov/api/open/v1/HazardMitigationPlanStatuses" TargetMode="External"/><Relationship Id="rId19" Type="http://schemas.openxmlformats.org/officeDocument/2006/relationships/hyperlink" Target="https://www.fema.gov/openfema-data-page/disaster-declarations-summaries-v2" TargetMode="External"/><Relationship Id="rId20" Type="http://schemas.openxmlformats.org/officeDocument/2006/relationships/hyperlink" Target="https://www.fema.gov/api/open/v2/DisasterDeclarationsSummaries" TargetMode="External"/><Relationship Id="rId21" Type="http://schemas.openxmlformats.org/officeDocument/2006/relationships/hyperlink" Target="https://www.fema.gov/openfema-data-page/public-assistance-funded-project-summaries-v1" TargetMode="External"/><Relationship Id="rId22" Type="http://schemas.openxmlformats.org/officeDocument/2006/relationships/hyperlink" Target="https://www.fema.gov/api/open/v1/PublicAssistanceFundedProjectsSummaries" TargetMode="External"/><Relationship Id="rId23" Type="http://schemas.openxmlformats.org/officeDocument/2006/relationships/hyperlink" Target="https://www.fema.gov/openfema-data-page/nfip-multiple-loss-properties-v1" TargetMode="External"/><Relationship Id="rId24" Type="http://schemas.openxmlformats.org/officeDocument/2006/relationships/hyperlink" Target="https://www.fema.gov/api/open/v1/NfipMultipleLossProperties" TargetMode="External"/><Relationship Id="rId25" Type="http://schemas.openxmlformats.org/officeDocument/2006/relationships/hyperlink" Target="https://www.fema.gov/about/reports-and-data/openfema/nri/v120/NRI_Table_Counties.zip" TargetMode="External"/><Relationship Id="rId26" Type="http://schemas.openxmlformats.org/officeDocument/2006/relationships/hyperlink" Target="https://www.fema.gov/about/reports-and-data/openfema/nri/v120/NRI_Table_CensusTracts.zip" TargetMode="External"/><Relationship Id="rId27" Type="http://schemas.openxmlformats.org/officeDocument/2006/relationships/hyperlink" Target="https://www.ncei.noaa.gov/pub/data/swdi/stormevents/csvfiles/" TargetMode="External"/><Relationship Id="rId28" Type="http://schemas.openxmlformats.org/officeDocument/2006/relationships/hyperlink" Target="https://www.weather.gov/gis/ZoneCounty" TargetMode="External"/><Relationship Id="rId29" Type="http://schemas.openxmlformats.org/officeDocument/2006/relationships/hyperlink" Target="https://www2.census.gov/geo/docs/maps-data/data/gazetteer/2024_Gazetteer/2024_Gaz_counties_national.zip" TargetMode="External"/><Relationship Id="rId30" Type="http://schemas.openxmlformats.org/officeDocument/2006/relationships/hyperlink" Target="https://www2.census.gov/geo/docs/maps-data/data/gazetteer/2024_Gazetteer/2024_Gaz_cousubs_national.zip" TargetMode="External"/><Relationship Id="rId31" Type="http://schemas.openxmlformats.org/officeDocument/2006/relationships/hyperlink" Target="https://www2.census.gov/geo/docs/maps-data/data/gazetteer/2024_Gazetteer/2024_Gaz_place_national.zip" TargetMode="External"/><Relationship Id="rId32" Type="http://schemas.openxmlformats.org/officeDocument/2006/relationships/hyperlink" Target="https://www2.census.gov/geo/docs/maps-data/data/gazetteer/2024_Gazetteer/2024_Gaz_unsd_national.zip" TargetMode="External"/><Relationship Id="rId33" Type="http://schemas.openxmlformats.org/officeDocument/2006/relationships/hyperlink" Target="https://www2.census.gov/geo/docs/maps-data/data/gazetteer/2024_Gazetteer/2024_Gaz_elsd_national.zip" TargetMode="External"/><Relationship Id="rId34" Type="http://schemas.openxmlformats.org/officeDocument/2006/relationships/hyperlink" Target="https://www2.census.gov/geo/docs/maps-data/data/gazetteer/2024_Gazetteer/2024_Gaz_scsd_national.zip" TargetMode="External"/><Relationship Id="rId35" Type="http://schemas.openxmlformats.org/officeDocument/2006/relationships/hyperlink" Target="https://www2.census.gov/geo/docs/reference/codes2020/national_place_by_county2020.txt" TargetMode="External"/><Relationship Id="rId36"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Warren town, VT: Risk-assessment baseline packet</dc:title>
  <dc:subject>Hazard Plain release 2026-10, as of 2026-09-30. Automated baseline</dc:subject>
  <dc:creator>Hazard Plain</dc:creator>
  <cp:keywords>Hazard Plain; hazard mitigation; risk assessment; 5002376525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