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East Montpelier town, VT</w:t>
      </w:r>
    </w:p>
    <w:p>
      <w:pPr>
        <w:spacing w:after="120" w:before="0"/>
      </w:pPr>
      <w:r>
        <w:rPr>
          <w:color w:val="555555"/>
          <w:sz w:val="24"/>
        </w:rPr>
        <w:t>Risk-assessment baseline packet (county-level sections from Washington County)</w:t>
      </w:r>
    </w:p>
    <w:p>
      <w:pPr>
        <w:spacing w:after="120" w:before="0"/>
      </w:pPr>
      <w:r>
        <w:rPr>
          <w:b/>
          <w:sz w:val="18"/>
        </w:rPr>
        <w:t xml:space="preserve">Unit: </w:t>
      </w:r>
      <w:r>
        <w:rPr>
          <w:sz w:val="18"/>
        </w:rPr>
        <w:t>Vermont town 5002321925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2030-12-02</w:t>
      </w:r>
    </w:p>
    <w:p>
      <w:pPr>
        <w:keepNext/>
        <w:spacing w:after="40" w:before="0"/>
      </w:pPr>
      <w:r>
        <w:rPr>
          <w:b/>
        </w:rPr>
        <w:t xml:space="preserve">Plan: </w:t>
      </w:r>
      <w:r>
        <w:rPr/>
        <w:t>East Montpelier, Vermont 2025 Local Hazard Mitigation Plan (FEMA plan 111406)</w:t>
      </w:r>
    </w:p>
    <w:p>
      <w:pPr>
        <w:keepNext/>
        <w:spacing w:after="40" w:before="0"/>
      </w:pPr>
      <w:r>
        <w:rPr>
          <w:b/>
        </w:rPr>
        <w:t xml:space="preserve">Approved: </w:t>
      </w:r>
      <w:r>
        <w:rPr/>
        <w:t>2025-12-03</w:t>
      </w:r>
    </w:p>
    <w:p>
      <w:pPr>
        <w:keepNext/>
        <w:spacing w:after="40" w:before="0"/>
      </w:pPr>
      <w:r>
        <w:rPr>
          <w:b/>
        </w:rPr>
        <w:t xml:space="preserve">Expires: </w:t>
      </w:r>
      <w:r>
        <w:rPr/>
        <w:t>2030-12-02</w:t>
      </w:r>
    </w:p>
    <w:p>
      <w:pPr>
        <w:keepNext/>
        <w:spacing w:after="40" w:before="0"/>
      </w:pPr>
      <w:r>
        <w:rPr>
          <w:b/>
        </w:rPr>
        <w:t xml:space="preserve">As of: </w:t>
      </w:r>
      <w:r>
        <w:rPr/>
        <w:t>2026-09-28</w:t>
      </w:r>
    </w:p>
    <w:p>
      <w:pPr>
        <w:keepNext/>
        <w:spacing w:after="40" w:before="0"/>
      </w:pPr>
      <w:r>
        <w:rPr>
          <w:b/>
        </w:rPr>
        <w:t xml:space="preserve">Days: </w:t>
      </w:r>
      <w:r>
        <w:rPr/>
        <w:t>1,526 days to expiry</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2025-12-03)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(Washington County, county-level): </w:t>
      </w:r>
      <w:r>
        <w:rPr/>
        <w:t>14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2228"/>
        <w:gridCol w:w="748"/>
        <w:gridCol w:w="3053"/>
        <w:gridCol w:w="2813"/>
        <w:gridCol w:w="1197"/>
        <w:gridCol w:w="1197"/>
        <w:gridCol w:w="1032"/>
        <w:gridCol w:w="1094"/>
        <w:gridCol w:w="748"/>
      </w:tblGrid>
      <w:tr>
        <w:trPr>
          <w:cantSplit/>
          <w:tblHeader/>
        </w:trPr>
        <w:tc>
          <w:tcPr>
            <w:tcW w:type="dxa" w:w="2228"/>
            <w:shd w:val="clear" w:color="auto" w:fill="E8E8E8"/>
          </w:tcPr>
          <w:p>
            <w:pPr>
              <w:spacing w:after="0"/>
              <w:jc w:val="left"/>
            </w:pPr>
            <w:r>
              <w:rPr>
                <w:b/>
                <w:sz w:val="16"/>
              </w:rPr>
              <w:t>Jurisdiction</w:t>
            </w:r>
          </w:p>
        </w:tc>
        <w:tc>
          <w:tcPr>
            <w:tcW w:type="dxa" w:w="748"/>
            <w:shd w:val="clear" w:color="auto" w:fill="E8E8E8"/>
          </w:tcPr>
          <w:p>
            <w:pPr>
              <w:spacing w:after="0"/>
              <w:jc w:val="left"/>
            </w:pPr>
            <w:r>
              <w:rPr>
                <w:b/>
                <w:sz w:val="16"/>
              </w:rPr>
              <w:t>Type</w:t>
            </w:r>
          </w:p>
        </w:tc>
        <w:tc>
          <w:tcPr>
            <w:tcW w:type="dxa" w:w="3053"/>
            <w:shd w:val="clear" w:color="auto" w:fill="E8E8E8"/>
          </w:tcPr>
          <w:p>
            <w:pPr>
              <w:spacing w:after="0"/>
              <w:jc w:val="left"/>
            </w:pPr>
            <w:r>
              <w:rPr>
                <w:b/>
                <w:sz w:val="16"/>
              </w:rPr>
              <w:t>Status</w:t>
            </w:r>
          </w:p>
        </w:tc>
        <w:tc>
          <w:tcPr>
            <w:tcW w:type="dxa" w:w="2813"/>
            <w:shd w:val="clear" w:color="auto" w:fill="E8E8E8"/>
          </w:tcPr>
          <w:p>
            <w:pPr>
              <w:spacing w:after="0"/>
              <w:jc w:val="left"/>
            </w:pPr>
            <w:r>
              <w:rPr>
                <w:b/>
                <w:sz w:val="16"/>
              </w:rPr>
              <w:t>Plan</w:t>
            </w:r>
          </w:p>
        </w:tc>
        <w:tc>
          <w:tcPr>
            <w:tcW w:type="dxa" w:w="1197"/>
            <w:shd w:val="clear" w:color="auto" w:fill="E8E8E8"/>
          </w:tcPr>
          <w:p>
            <w:pPr>
              <w:spacing w:after="0"/>
              <w:jc w:val="left"/>
            </w:pPr>
            <w:r>
              <w:rPr>
                <w:b/>
                <w:sz w:val="16"/>
              </w:rPr>
              <w:t>Approved</w:t>
            </w:r>
          </w:p>
        </w:tc>
        <w:tc>
          <w:tcPr>
            <w:tcW w:type="dxa" w:w="1197"/>
            <w:shd w:val="clear" w:color="auto" w:fill="E8E8E8"/>
          </w:tcPr>
          <w:p>
            <w:pPr>
              <w:spacing w:after="0"/>
              <w:jc w:val="left"/>
            </w:pPr>
            <w:r>
              <w:rPr>
                <w:b/>
                <w:sz w:val="16"/>
              </w:rPr>
              <w:t>Expires</w:t>
            </w:r>
          </w:p>
        </w:tc>
        <w:tc>
          <w:tcPr>
            <w:tcW w:type="dxa" w:w="103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94"/>
            <w:shd w:val="clear" w:color="auto" w:fill="E8E8E8"/>
          </w:tcPr>
          <w:p>
            <w:pPr>
              <w:spacing w:after="0"/>
              <w:jc w:val="left"/>
            </w:pPr>
            <w:r>
              <w:rPr>
                <w:b/>
                <w:sz w:val="16"/>
              </w:rPr>
              <w:t>Update underway</w:t>
            </w:r>
          </w:p>
        </w:tc>
        <w:tc>
          <w:tcPr>
            <w:tcW w:type="dxa" w:w="748"/>
            <w:shd w:val="clear" w:color="auto" w:fill="E8E8E8"/>
          </w:tcPr>
          <w:p>
            <w:pPr>
              <w:spacing w:after="0"/>
              <w:jc w:val="left"/>
            </w:pPr>
            <w:r>
              <w:rPr>
                <w:b/>
                <w:sz w:val="16"/>
              </w:rPr>
              <w:t>Notes</w:t>
            </w:r>
          </w:p>
        </w:tc>
      </w:tr>
      <w:tr>
        <w:trPr>
          <w:cantSplit/>
        </w:trPr>
        <w:tc>
          <w:tcPr>
            <w:tcW w:type="dxa" w:w="2228"/>
          </w:tcPr>
          <w:p>
            <w:pPr>
              <w:spacing w:after="0"/>
              <w:jc w:val="left"/>
            </w:pPr>
            <w:r>
              <w:rPr>
                <w:sz w:val="16"/>
              </w:rPr>
              <w:t>East Montpelier town</w:t>
            </w:r>
          </w:p>
        </w:tc>
        <w:tc>
          <w:tcPr>
            <w:tcW w:type="dxa" w:w="748"/>
          </w:tcPr>
          <w:p>
            <w:pPr>
              <w:spacing w:after="0"/>
              <w:jc w:val="left"/>
            </w:pPr>
            <w:r>
              <w:rPr>
                <w:sz w:val="16"/>
              </w:rPr>
              <w:t>Town</w:t>
            </w:r>
          </w:p>
        </w:tc>
        <w:tc>
          <w:tcPr>
            <w:tcW w:type="dxa" w:w="3053"/>
          </w:tcPr>
          <w:p>
            <w:pPr>
              <w:spacing w:after="0"/>
              <w:jc w:val="left"/>
            </w:pPr>
            <w:r>
              <w:rPr>
                <w:sz w:val="16"/>
              </w:rPr>
              <w:t>Approved, expires 2030-12-02</w:t>
            </w:r>
          </w:p>
        </w:tc>
        <w:tc>
          <w:tcPr>
            <w:tcW w:type="dxa" w:w="2813"/>
          </w:tcPr>
          <w:p>
            <w:pPr>
              <w:spacing w:after="0"/>
              <w:jc w:val="left"/>
            </w:pPr>
            <w:r>
              <w:rPr>
                <w:sz w:val="16"/>
              </w:rPr>
              <w:t>East Montpelier, Vermont 2025 Local Hazard Mitigation Plan (FEMA plan 111406)</w:t>
            </w:r>
          </w:p>
        </w:tc>
        <w:tc>
          <w:tcPr>
            <w:tcW w:type="dxa" w:w="1197"/>
          </w:tcPr>
          <w:p>
            <w:pPr>
              <w:spacing w:after="0"/>
              <w:jc w:val="left"/>
            </w:pPr>
            <w:r>
              <w:rPr>
                <w:sz w:val="16"/>
              </w:rPr>
              <w:t>2025-12-03</w:t>
            </w:r>
          </w:p>
        </w:tc>
        <w:tc>
          <w:tcPr>
            <w:tcW w:type="dxa" w:w="1197"/>
          </w:tcPr>
          <w:p>
            <w:pPr>
              <w:spacing w:after="0"/>
              <w:jc w:val="left"/>
            </w:pPr>
            <w:r>
              <w:rPr>
                <w:sz w:val="16"/>
              </w:rPr>
              <w:t>2030-12-02</w:t>
            </w:r>
          </w:p>
        </w:tc>
        <w:tc>
          <w:tcPr>
            <w:tcW w:type="dxa" w:w="1032"/>
          </w:tcPr>
          <w:p>
            <w:pPr>
              <w:spacing w:after="0"/>
              <w:jc w:val="right"/>
            </w:pPr>
            <w:r>
              <w:rPr>
                <w:sz w:val="16"/>
              </w:rPr>
              <w:t>1,526</w:t>
            </w:r>
          </w:p>
        </w:tc>
        <w:tc>
          <w:tcPr>
            <w:tcW w:type="dxa" w:w="1094"/>
          </w:tcPr>
          <w:p>
            <w:pPr>
              <w:spacing w:after="0"/>
              <w:jc w:val="left"/>
            </w:pPr>
          </w:p>
        </w:tc>
        <w:tc>
          <w:tcPr>
            <w:tcW w:type="dxa" w:w="748"/>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Washington County, county-level (county FIPS 50023);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6"/>
        <w:gridCol w:w="1211"/>
        <w:gridCol w:w="1126"/>
        <w:gridCol w:w="1126"/>
        <w:gridCol w:w="1286"/>
        <w:gridCol w:w="1161"/>
        <w:gridCol w:w="1173"/>
        <w:gridCol w:w="2108"/>
        <w:gridCol w:w="2028"/>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6"/>
            <w:shd w:val="clear" w:color="auto" w:fill="E8E8E8"/>
          </w:tcPr>
          <w:p>
            <w:pPr>
              <w:spacing w:after="0"/>
              <w:jc w:val="left"/>
            </w:pPr>
            <w:r>
              <w:rPr>
                <w:b/>
                <w:sz w:val="16"/>
              </w:rPr>
              <w:t>NRI risk rating</w:t>
            </w:r>
          </w:p>
        </w:tc>
        <w:tc>
          <w:tcPr>
            <w:tcW w:type="dxa" w:w="1211"/>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3"/>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0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028"/>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Inland Flooding</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286"/>
          </w:tcPr>
          <w:p>
            <w:pPr>
              <w:spacing w:after="0"/>
              <w:jc w:val="right"/>
            </w:pPr>
            <w:r>
              <w:rPr>
                <w:sz w:val="16"/>
              </w:rPr>
              <w:t>$477,764</w:t>
            </w:r>
          </w:p>
        </w:tc>
        <w:tc>
          <w:tcPr>
            <w:tcW w:type="dxa" w:w="1161"/>
          </w:tcPr>
          <w:p>
            <w:pPr>
              <w:spacing w:after="0"/>
              <w:jc w:val="right"/>
            </w:pPr>
            <w:r>
              <w:rPr>
                <w:sz w:val="16"/>
              </w:rPr>
              <w:t>$17,631,361</w:t>
            </w:r>
          </w:p>
        </w:tc>
        <w:tc>
          <w:tcPr>
            <w:tcW w:type="dxa" w:w="1173"/>
          </w:tcPr>
          <w:p>
            <w:pPr>
              <w:spacing w:after="0"/>
              <w:jc w:val="right"/>
            </w:pPr>
            <w:r>
              <w:rPr>
                <w:sz w:val="16"/>
              </w:rPr>
              <w:t>84</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Cold Wave</w:t>
            </w:r>
          </w:p>
        </w:tc>
        <w:tc>
          <w:tcPr>
            <w:tcW w:type="dxa" w:w="1176"/>
          </w:tcPr>
          <w:p>
            <w:pPr>
              <w:spacing w:after="0"/>
              <w:jc w:val="left"/>
            </w:pPr>
            <w:r>
              <w:rPr>
                <w:sz w:val="16"/>
              </w:rPr>
              <w:t>Relatively Low</w:t>
            </w:r>
          </w:p>
        </w:tc>
        <w:tc>
          <w:tcPr>
            <w:tcW w:type="dxa" w:w="1211"/>
          </w:tcPr>
          <w:p>
            <w:pPr>
              <w:spacing w:after="0"/>
              <w:jc w:val="left"/>
            </w:pPr>
            <w:r>
              <w:rPr>
                <w:sz w:val="16"/>
              </w:rPr>
              <w:t>Relatively Moderate</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286"/>
          </w:tcPr>
          <w:p>
            <w:pPr>
              <w:spacing w:after="0"/>
              <w:jc w:val="right"/>
            </w:pPr>
            <w:r>
              <w:rPr>
                <w:sz w:val="16"/>
              </w:rPr>
              <w:t>$1,004,489</w:t>
            </w:r>
          </w:p>
        </w:tc>
        <w:tc>
          <w:tcPr>
            <w:tcW w:type="dxa" w:w="1161"/>
          </w:tcPr>
          <w:p>
            <w:pPr>
              <w:spacing w:after="0"/>
              <w:jc w:val="right"/>
            </w:pPr>
            <w:r>
              <w:rPr>
                <w:sz w:val="16"/>
              </w:rPr>
              <w:t>$1,020,212</w:t>
            </w:r>
          </w:p>
        </w:tc>
        <w:tc>
          <w:tcPr>
            <w:tcW w:type="dxa" w:w="1173"/>
          </w:tcPr>
          <w:p>
            <w:pPr>
              <w:spacing w:after="0"/>
              <w:jc w:val="right"/>
            </w:pPr>
            <w:r>
              <w:rPr>
                <w:sz w:val="16"/>
              </w:rPr>
              <w:t>30</w:t>
            </w:r>
          </w:p>
        </w:tc>
        <w:tc>
          <w:tcPr>
            <w:tcW w:type="dxa" w:w="2108"/>
          </w:tcPr>
          <w:p>
            <w:pPr>
              <w:spacing w:after="0"/>
              <w:jc w:val="left"/>
            </w:pPr>
          </w:p>
        </w:tc>
        <w:tc>
          <w:tcPr>
            <w:tcW w:type="dxa" w:w="2028"/>
          </w:tcPr>
          <w:p>
            <w:pPr>
              <w:spacing w:after="0"/>
              <w:jc w:val="left"/>
            </w:pPr>
            <w:r>
              <w:rPr>
                <w:sz w:val="16"/>
              </w:rPr>
              <w:t>Includes 3 Frost/Freeze records, event types the NRI definition of this hazard leaves out.</w:t>
            </w:r>
          </w:p>
        </w:tc>
      </w:tr>
      <w:tr>
        <w:trPr>
          <w:cantSplit/>
        </w:trPr>
        <w:tc>
          <w:tcPr>
            <w:tcW w:type="dxa" w:w="681"/>
          </w:tcPr>
          <w:p>
            <w:pPr>
              <w:spacing w:after="0"/>
              <w:jc w:val="right"/>
            </w:pPr>
            <w:r>
              <w:rPr>
                <w:sz w:val="16"/>
              </w:rPr>
              <w:t>3</w:t>
            </w:r>
          </w:p>
        </w:tc>
        <w:tc>
          <w:tcPr>
            <w:tcW w:type="dxa" w:w="1037"/>
          </w:tcPr>
          <w:p>
            <w:pPr>
              <w:spacing w:after="0"/>
              <w:jc w:val="left"/>
            </w:pPr>
            <w:r>
              <w:rPr>
                <w:sz w:val="16"/>
              </w:rPr>
              <w:t>Lightning</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$43,545</w:t>
            </w:r>
          </w:p>
        </w:tc>
        <w:tc>
          <w:tcPr>
            <w:tcW w:type="dxa" w:w="1126"/>
          </w:tcPr>
          <w:p>
            <w:pPr>
              <w:spacing w:after="0"/>
              <w:jc w:val="right"/>
            </w:pPr>
          </w:p>
        </w:tc>
        <w:tc>
          <w:tcPr>
            <w:tcW w:type="dxa" w:w="1286"/>
          </w:tcPr>
          <w:p>
            <w:pPr>
              <w:spacing w:after="0"/>
              <w:jc w:val="right"/>
            </w:pPr>
            <w:r>
              <w:rPr>
                <w:sz w:val="16"/>
              </w:rPr>
              <w:t>$636,071</w:t>
            </w:r>
          </w:p>
        </w:tc>
        <w:tc>
          <w:tcPr>
            <w:tcW w:type="dxa" w:w="1161"/>
          </w:tcPr>
          <w:p>
            <w:pPr>
              <w:spacing w:after="0"/>
              <w:jc w:val="right"/>
            </w:pPr>
            <w:r>
              <w:rPr>
                <w:sz w:val="16"/>
              </w:rPr>
              <w:t>$679,616</w:t>
            </w:r>
          </w:p>
        </w:tc>
        <w:tc>
          <w:tcPr>
            <w:tcW w:type="dxa" w:w="1173"/>
          </w:tcPr>
          <w:p>
            <w:pPr>
              <w:spacing w:after="0"/>
              <w:jc w:val="right"/>
            </w:pPr>
            <w:r>
              <w:rPr>
                <w:sz w:val="16"/>
              </w:rPr>
              <w:t>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Heat Wave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86"/>
          </w:tcPr>
          <w:p>
            <w:pPr>
              <w:spacing w:after="0"/>
              <w:jc w:val="right"/>
            </w:pPr>
            <w:r>
              <w:rPr>
                <w:sz w:val="16"/>
              </w:rPr>
              <w:t>$586,578</w:t>
            </w:r>
          </w:p>
        </w:tc>
        <w:tc>
          <w:tcPr>
            <w:tcW w:type="dxa" w:w="1161"/>
          </w:tcPr>
          <w:p>
            <w:pPr>
              <w:spacing w:after="0"/>
              <w:jc w:val="right"/>
            </w:pPr>
            <w:r>
              <w:rPr>
                <w:sz w:val="16"/>
              </w:rPr>
              <w:t>$636,827</w:t>
            </w:r>
          </w:p>
        </w:tc>
        <w:tc>
          <w:tcPr>
            <w:tcW w:type="dxa" w:w="1173"/>
          </w:tcPr>
          <w:p>
            <w:pPr>
              <w:spacing w:after="0"/>
              <w:jc w:val="right"/>
            </w:pPr>
            <w:r>
              <w:rPr>
                <w:sz w:val="16"/>
              </w:rPr>
              <w:t>8</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5</w:t>
            </w:r>
          </w:p>
        </w:tc>
        <w:tc>
          <w:tcPr>
            <w:tcW w:type="dxa" w:w="1037"/>
          </w:tcPr>
          <w:p>
            <w:pPr>
              <w:spacing w:after="0"/>
              <w:jc w:val="left"/>
            </w:pPr>
            <w:r>
              <w:rPr>
                <w:sz w:val="16"/>
              </w:rPr>
              <w:t>Hurricane</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286"/>
          </w:tcPr>
          <w:p>
            <w:pPr>
              <w:spacing w:after="0"/>
              <w:jc w:val="right"/>
            </w:pPr>
            <w:r>
              <w:rPr>
                <w:sz w:val="16"/>
              </w:rPr>
              <w:t>$24,340</w:t>
            </w:r>
          </w:p>
        </w:tc>
        <w:tc>
          <w:tcPr>
            <w:tcW w:type="dxa" w:w="1161"/>
          </w:tcPr>
          <w:p>
            <w:pPr>
              <w:spacing w:after="0"/>
              <w:jc w:val="right"/>
            </w:pPr>
            <w:r>
              <w:rPr>
                <w:sz w:val="16"/>
              </w:rPr>
              <w:t>$601,321</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4 times; no Storm Events record of this type.</w:t>
            </w:r>
          </w:p>
        </w:tc>
      </w:tr>
      <w:tr>
        <w:trPr>
          <w:cantSplit/>
        </w:trPr>
        <w:tc>
          <w:tcPr>
            <w:tcW w:type="dxa" w:w="681"/>
          </w:tcPr>
          <w:p>
            <w:pPr>
              <w:spacing w:after="0"/>
              <w:jc w:val="right"/>
            </w:pPr>
            <w:r>
              <w:rPr>
                <w:sz w:val="16"/>
              </w:rPr>
              <w:t>6</w:t>
            </w:r>
          </w:p>
        </w:tc>
        <w:tc>
          <w:tcPr>
            <w:tcW w:type="dxa" w:w="1037"/>
          </w:tcPr>
          <w:p>
            <w:pPr>
              <w:spacing w:after="0"/>
              <w:jc w:val="left"/>
            </w:pPr>
            <w:r>
              <w:rPr>
                <w:sz w:val="16"/>
              </w:rPr>
              <w:t>Earthquake</w:t>
            </w:r>
          </w:p>
        </w:tc>
        <w:tc>
          <w:tcPr>
            <w:tcW w:type="dxa" w:w="1176"/>
          </w:tcPr>
          <w:p>
            <w:pPr>
              <w:spacing w:after="0"/>
              <w:jc w:val="left"/>
            </w:pPr>
            <w:r>
              <w:rPr>
                <w:sz w:val="16"/>
              </w:rPr>
              <w:t>Very Low</w:t>
            </w:r>
          </w:p>
        </w:tc>
        <w:tc>
          <w:tcPr>
            <w:tcW w:type="dxa" w:w="1211"/>
          </w:tcPr>
          <w:p>
            <w:pPr>
              <w:spacing w:after="0"/>
              <w:jc w:val="left"/>
            </w:pPr>
            <w:r>
              <w:rPr>
                <w:sz w:val="16"/>
              </w:rPr>
              <w:t>Relatively Low</w:t>
            </w:r>
          </w:p>
        </w:tc>
        <w:tc>
          <w:tcPr>
            <w:tcW w:type="dxa" w:w="1126"/>
          </w:tcPr>
          <w:p>
            <w:pPr>
              <w:spacing w:after="0"/>
              <w:jc w:val="right"/>
            </w:pPr>
            <w:r>
              <w:rPr>
                <w:sz w:val="16"/>
              </w:rPr>
              <w:t>$343,022</w:t>
            </w:r>
          </w:p>
        </w:tc>
        <w:tc>
          <w:tcPr>
            <w:tcW w:type="dxa" w:w="1126"/>
          </w:tcPr>
          <w:p>
            <w:pPr>
              <w:spacing w:after="0"/>
              <w:jc w:val="right"/>
            </w:pPr>
          </w:p>
        </w:tc>
        <w:tc>
          <w:tcPr>
            <w:tcW w:type="dxa" w:w="1286"/>
          </w:tcPr>
          <w:p>
            <w:pPr>
              <w:spacing w:after="0"/>
              <w:jc w:val="right"/>
            </w:pPr>
            <w:r>
              <w:rPr>
                <w:sz w:val="16"/>
              </w:rPr>
              <w:t>$60,884</w:t>
            </w:r>
          </w:p>
        </w:tc>
        <w:tc>
          <w:tcPr>
            <w:tcW w:type="dxa" w:w="1161"/>
          </w:tcPr>
          <w:p>
            <w:pPr>
              <w:spacing w:after="0"/>
              <w:jc w:val="right"/>
            </w:pPr>
            <w:r>
              <w:rPr>
                <w:sz w:val="16"/>
              </w:rPr>
              <w:t>$403,906</w:t>
            </w:r>
          </w:p>
        </w:tc>
        <w:tc>
          <w:tcPr>
            <w:tcW w:type="dxa" w:w="1173"/>
          </w:tcPr>
          <w:p>
            <w:pPr>
              <w:spacing w:after="0"/>
              <w:jc w:val="right"/>
            </w:pPr>
          </w:p>
        </w:tc>
        <w:tc>
          <w:tcPr>
            <w:tcW w:type="dxa" w:w="2108"/>
          </w:tcPr>
          <w:p>
            <w:pPr>
              <w:spacing w:after="0"/>
              <w:jc w:val="left"/>
            </w:pPr>
          </w:p>
        </w:tc>
        <w:tc>
          <w:tcPr>
            <w:tcW w:type="dxa" w:w="2028"/>
          </w:tcPr>
          <w:p>
            <w:pPr>
              <w:spacing w:after="0"/>
              <w:jc w:val="left"/>
            </w:pPr>
            <w:r>
              <w:rPr>
                <w:sz w:val="16"/>
              </w:rPr>
              <w:t>Not in Storm Events. Storm Events coverage of this hazard is limited; absence is not evidence of low risk.</w:t>
            </w:r>
          </w:p>
        </w:tc>
      </w:tr>
      <w:tr>
        <w:trPr>
          <w:cantSplit/>
        </w:trPr>
        <w:tc>
          <w:tcPr>
            <w:tcW w:type="dxa" w:w="681"/>
          </w:tcPr>
          <w:p>
            <w:pPr>
              <w:spacing w:after="0"/>
              <w:jc w:val="right"/>
            </w:pPr>
            <w:r>
              <w:rPr>
                <w:sz w:val="16"/>
              </w:rPr>
              <w:t>7</w:t>
            </w:r>
          </w:p>
        </w:tc>
        <w:tc>
          <w:tcPr>
            <w:tcW w:type="dxa" w:w="1037"/>
          </w:tcPr>
          <w:p>
            <w:pPr>
              <w:spacing w:after="0"/>
              <w:jc w:val="left"/>
            </w:pPr>
            <w:r>
              <w:rPr>
                <w:sz w:val="16"/>
              </w:rPr>
              <w:t>Landslide</w:t>
            </w:r>
          </w:p>
        </w:tc>
        <w:tc>
          <w:tcPr>
            <w:tcW w:type="dxa" w:w="1176"/>
          </w:tcPr>
          <w:p>
            <w:pPr>
              <w:spacing w:after="0"/>
              <w:jc w:val="left"/>
            </w:pPr>
            <w:r>
              <w:rPr>
                <w:sz w:val="16"/>
              </w:rPr>
              <w:t>Relatively Moderate</w:t>
            </w:r>
          </w:p>
        </w:tc>
        <w:tc>
          <w:tcPr>
            <w:tcW w:type="dxa" w:w="1211"/>
          </w:tcPr>
          <w:p>
            <w:pPr>
              <w:spacing w:after="0"/>
              <w:jc w:val="left"/>
            </w:pPr>
            <w:r>
              <w:rPr>
                <w:sz w:val="16"/>
              </w:rPr>
              <w:t>Relatively Moderate</w:t>
            </w:r>
          </w:p>
        </w:tc>
        <w:tc>
          <w:tcPr>
            <w:tcW w:type="dxa" w:w="1126"/>
          </w:tcPr>
          <w:p>
            <w:pPr>
              <w:spacing w:after="0"/>
              <w:jc w:val="right"/>
            </w:pPr>
            <w:r>
              <w:rPr>
                <w:sz w:val="16"/>
              </w:rPr>
              <w:t>$23,839</w:t>
            </w:r>
          </w:p>
        </w:tc>
        <w:tc>
          <w:tcPr>
            <w:tcW w:type="dxa" w:w="1126"/>
          </w:tcPr>
          <w:p>
            <w:pPr>
              <w:spacing w:after="0"/>
              <w:jc w:val="right"/>
            </w:pPr>
          </w:p>
        </w:tc>
        <w:tc>
          <w:tcPr>
            <w:tcW w:type="dxa" w:w="1286"/>
          </w:tcPr>
          <w:p>
            <w:pPr>
              <w:spacing w:after="0"/>
              <w:jc w:val="right"/>
            </w:pPr>
            <w:r>
              <w:rPr>
                <w:sz w:val="16"/>
              </w:rPr>
              <w:t>$342,500</w:t>
            </w:r>
          </w:p>
        </w:tc>
        <w:tc>
          <w:tcPr>
            <w:tcW w:type="dxa" w:w="1161"/>
          </w:tcPr>
          <w:p>
            <w:pPr>
              <w:spacing w:after="0"/>
              <w:jc w:val="right"/>
            </w:pPr>
            <w:r>
              <w:rPr>
                <w:sz w:val="16"/>
              </w:rPr>
              <w:t>$366,339</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Declared 3 times; no Storm Events record of this type. Storm Events coverage of this hazard is limited; absence is not evidence of low risk.</w:t>
            </w:r>
          </w:p>
        </w:tc>
      </w:tr>
      <w:tr>
        <w:trPr>
          <w:cantSplit/>
        </w:trPr>
        <w:tc>
          <w:tcPr>
            <w:tcW w:type="dxa" w:w="681"/>
          </w:tcPr>
          <w:p>
            <w:pPr>
              <w:spacing w:after="0"/>
              <w:jc w:val="right"/>
            </w:pPr>
            <w:r>
              <w:rPr>
                <w:sz w:val="16"/>
              </w:rPr>
              <w:t>8</w:t>
            </w:r>
          </w:p>
        </w:tc>
        <w:tc>
          <w:tcPr>
            <w:tcW w:type="dxa" w:w="1037"/>
          </w:tcPr>
          <w:p>
            <w:pPr>
              <w:spacing w:after="0"/>
              <w:jc w:val="left"/>
            </w:pPr>
            <w:r>
              <w:rPr>
                <w:sz w:val="16"/>
              </w:rPr>
              <w:t>Strong Wind</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286"/>
          </w:tcPr>
          <w:p>
            <w:pPr>
              <w:spacing w:after="0"/>
              <w:jc w:val="right"/>
            </w:pPr>
            <w:r>
              <w:rPr>
                <w:sz w:val="16"/>
              </w:rPr>
              <w:t>$144,246</w:t>
            </w:r>
          </w:p>
        </w:tc>
        <w:tc>
          <w:tcPr>
            <w:tcW w:type="dxa" w:w="1161"/>
          </w:tcPr>
          <w:p>
            <w:pPr>
              <w:spacing w:after="0"/>
              <w:jc w:val="right"/>
            </w:pPr>
            <w:r>
              <w:rPr>
                <w:sz w:val="16"/>
              </w:rPr>
              <w:t>$285,730</w:t>
            </w:r>
          </w:p>
        </w:tc>
        <w:tc>
          <w:tcPr>
            <w:tcW w:type="dxa" w:w="1173"/>
          </w:tcPr>
          <w:p>
            <w:pPr>
              <w:spacing w:after="0"/>
              <w:jc w:val="right"/>
            </w:pPr>
            <w:r>
              <w:rPr>
                <w:sz w:val="16"/>
              </w:rPr>
              <w:t>205</w:t>
            </w:r>
          </w:p>
        </w:tc>
        <w:tc>
          <w:tcPr>
            <w:tcW w:type="dxa" w:w="2108"/>
          </w:tcPr>
          <w:p>
            <w:pPr>
              <w:spacing w:after="0"/>
              <w:jc w:val="left"/>
            </w:pPr>
          </w:p>
        </w:tc>
        <w:tc>
          <w:tcPr>
            <w:tcW w:type="dxa" w:w="2028"/>
          </w:tcPr>
          <w:p>
            <w:pPr>
              <w:spacing w:after="0"/>
              <w:jc w:val="left"/>
            </w:pPr>
            <w:r>
              <w:rPr>
                <w:sz w:val="16"/>
              </w:rPr>
              <w:t>Includes 16 High Wind records and 34 Strong Wind records, event types the NRI definition of this hazard leaves out.</w:t>
            </w:r>
          </w:p>
        </w:tc>
      </w:tr>
      <w:tr>
        <w:trPr>
          <w:cantSplit/>
        </w:trPr>
        <w:tc>
          <w:tcPr>
            <w:tcW w:type="dxa" w:w="681"/>
          </w:tcPr>
          <w:p>
            <w:pPr>
              <w:spacing w:after="0"/>
              <w:jc w:val="right"/>
            </w:pPr>
            <w:r>
              <w:rPr>
                <w:sz w:val="16"/>
              </w:rPr>
              <w:t>9</w:t>
            </w:r>
          </w:p>
        </w:tc>
        <w:tc>
          <w:tcPr>
            <w:tcW w:type="dxa" w:w="1037"/>
          </w:tcPr>
          <w:p>
            <w:pPr>
              <w:spacing w:after="0"/>
              <w:jc w:val="left"/>
            </w:pPr>
            <w:r>
              <w:rPr>
                <w:sz w:val="16"/>
              </w:rPr>
              <w:t>Winter Weather</w:t>
            </w:r>
          </w:p>
        </w:tc>
        <w:tc>
          <w:tcPr>
            <w:tcW w:type="dxa" w:w="1176"/>
          </w:tcPr>
          <w:p>
            <w:pPr>
              <w:spacing w:after="0"/>
              <w:jc w:val="left"/>
            </w:pPr>
            <w:r>
              <w:rPr>
                <w:sz w:val="16"/>
              </w:rPr>
              <w:t>Relatively Moderate</w:t>
            </w:r>
          </w:p>
        </w:tc>
        <w:tc>
          <w:tcPr>
            <w:tcW w:type="dxa" w:w="1211"/>
          </w:tcPr>
          <w:p>
            <w:pPr>
              <w:spacing w:after="0"/>
              <w:jc w:val="left"/>
            </w:pPr>
            <w:r>
              <w:rPr>
                <w:sz w:val="16"/>
              </w:rPr>
              <w:t>Relatively High</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286"/>
          </w:tcPr>
          <w:p>
            <w:pPr>
              <w:spacing w:after="0"/>
              <w:jc w:val="right"/>
            </w:pPr>
            <w:r>
              <w:rPr>
                <w:sz w:val="16"/>
              </w:rPr>
              <w:t>$144,853</w:t>
            </w:r>
          </w:p>
        </w:tc>
        <w:tc>
          <w:tcPr>
            <w:tcW w:type="dxa" w:w="1161"/>
          </w:tcPr>
          <w:p>
            <w:pPr>
              <w:spacing w:after="0"/>
              <w:jc w:val="right"/>
            </w:pPr>
            <w:r>
              <w:rPr>
                <w:sz w:val="16"/>
              </w:rPr>
              <w:t>$275,460</w:t>
            </w:r>
          </w:p>
        </w:tc>
        <w:tc>
          <w:tcPr>
            <w:tcW w:type="dxa" w:w="1173"/>
          </w:tcPr>
          <w:p>
            <w:pPr>
              <w:spacing w:after="0"/>
              <w:jc w:val="right"/>
            </w:pPr>
            <w:r>
              <w:rPr>
                <w:sz w:val="16"/>
              </w:rPr>
              <w:t>317</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Tornado</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286"/>
          </w:tcPr>
          <w:p>
            <w:pPr>
              <w:spacing w:after="0"/>
              <w:jc w:val="right"/>
            </w:pPr>
            <w:r>
              <w:rPr>
                <w:sz w:val="16"/>
              </w:rPr>
              <w:t>$127,612</w:t>
            </w:r>
          </w:p>
        </w:tc>
        <w:tc>
          <w:tcPr>
            <w:tcW w:type="dxa" w:w="1161"/>
          </w:tcPr>
          <w:p>
            <w:pPr>
              <w:spacing w:after="0"/>
              <w:jc w:val="right"/>
            </w:pPr>
            <w:r>
              <w:rPr>
                <w:sz w:val="16"/>
              </w:rPr>
              <w:t>$158,150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11</w:t>
            </w:r>
          </w:p>
        </w:tc>
        <w:tc>
          <w:tcPr>
            <w:tcW w:type="dxa" w:w="1037"/>
          </w:tcPr>
          <w:p>
            <w:pPr>
              <w:spacing w:after="0"/>
              <w:jc w:val="left"/>
            </w:pPr>
            <w:r>
              <w:rPr>
                <w:sz w:val="16"/>
              </w:rPr>
              <w:t>Ice Storm</w:t>
            </w:r>
          </w:p>
        </w:tc>
        <w:tc>
          <w:tcPr>
            <w:tcW w:type="dxa" w:w="1176"/>
          </w:tcPr>
          <w:p>
            <w:pPr>
              <w:spacing w:after="0"/>
              <w:jc w:val="left"/>
            </w:pPr>
            <w:r>
              <w:rPr>
                <w:sz w:val="16"/>
              </w:rPr>
              <w:t>Relatively Low</w:t>
            </w:r>
          </w:p>
        </w:tc>
        <w:tc>
          <w:tcPr>
            <w:tcW w:type="dxa" w:w="1211"/>
          </w:tcPr>
          <w:p>
            <w:pPr>
              <w:spacing w:after="0"/>
              <w:jc w:val="left"/>
            </w:pPr>
            <w:r>
              <w:rPr>
                <w:sz w:val="16"/>
              </w:rPr>
              <w:t>Relatively Low</w:t>
            </w:r>
          </w:p>
        </w:tc>
        <w:tc>
          <w:tcPr>
            <w:tcW w:type="dxa" w:w="1126"/>
          </w:tcPr>
          <w:p>
            <w:pPr>
              <w:spacing w:after="0"/>
              <w:jc w:val="right"/>
            </w:pPr>
            <w:r>
              <w:rPr>
                <w:sz w:val="16"/>
              </w:rPr>
              <w:t>$101,712</w:t>
            </w:r>
          </w:p>
        </w:tc>
        <w:tc>
          <w:tcPr>
            <w:tcW w:type="dxa" w:w="1126"/>
          </w:tcPr>
          <w:p>
            <w:pPr>
              <w:spacing w:after="0"/>
              <w:jc w:val="right"/>
            </w:pPr>
          </w:p>
        </w:tc>
        <w:tc>
          <w:tcPr>
            <w:tcW w:type="dxa" w:w="1286"/>
          </w:tcPr>
          <w:p>
            <w:pPr>
              <w:spacing w:after="0"/>
              <w:jc w:val="right"/>
            </w:pPr>
            <w:r>
              <w:rPr>
                <w:sz w:val="16"/>
              </w:rPr>
              <w:t>$12,305</w:t>
            </w:r>
          </w:p>
        </w:tc>
        <w:tc>
          <w:tcPr>
            <w:tcW w:type="dxa" w:w="1161"/>
          </w:tcPr>
          <w:p>
            <w:pPr>
              <w:spacing w:after="0"/>
              <w:jc w:val="right"/>
            </w:pPr>
            <w:r>
              <w:rPr>
                <w:sz w:val="16"/>
              </w:rPr>
              <w:t>$114,017</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12</w:t>
            </w:r>
          </w:p>
        </w:tc>
        <w:tc>
          <w:tcPr>
            <w:tcW w:type="dxa" w:w="1037"/>
          </w:tcPr>
          <w:p>
            <w:pPr>
              <w:spacing w:after="0"/>
              <w:jc w:val="left"/>
            </w:pPr>
            <w:r>
              <w:rPr>
                <w:sz w:val="16"/>
              </w:rPr>
              <w:t>Hail</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286"/>
          </w:tcPr>
          <w:p>
            <w:pPr>
              <w:spacing w:after="0"/>
              <w:jc w:val="right"/>
            </w:pPr>
            <w:r>
              <w:rPr>
                <w:sz w:val="16"/>
              </w:rPr>
              <w:t>$39,889</w:t>
            </w:r>
          </w:p>
        </w:tc>
        <w:tc>
          <w:tcPr>
            <w:tcW w:type="dxa" w:w="1161"/>
          </w:tcPr>
          <w:p>
            <w:pPr>
              <w:spacing w:after="0"/>
              <w:jc w:val="right"/>
            </w:pPr>
            <w:r>
              <w:rPr>
                <w:sz w:val="16"/>
              </w:rPr>
              <w:t>$49,381</w:t>
            </w:r>
          </w:p>
        </w:tc>
        <w:tc>
          <w:tcPr>
            <w:tcW w:type="dxa" w:w="1173"/>
          </w:tcPr>
          <w:p>
            <w:pPr>
              <w:spacing w:after="0"/>
              <w:jc w:val="right"/>
            </w:pPr>
            <w:r>
              <w:rPr>
                <w:sz w:val="16"/>
              </w:rPr>
              <w:t>55</w:t>
            </w:r>
          </w:p>
        </w:tc>
        <w:tc>
          <w:tcPr>
            <w:tcW w:type="dxa" w:w="2108"/>
          </w:tcPr>
          <w:p>
            <w:pPr>
              <w:spacing w:after="0"/>
              <w:jc w:val="left"/>
            </w:pPr>
          </w:p>
        </w:tc>
        <w:tc>
          <w:tcPr>
            <w:tcW w:type="dxa" w:w="2028"/>
          </w:tcPr>
          <w:p>
            <w:pPr>
              <w:spacing w:after="0"/>
              <w:jc w:val="left"/>
            </w:pPr>
          </w:p>
        </w:tc>
      </w:tr>
      <w:tr>
        <w:trPr>
          <w:cantSplit/>
        </w:trPr>
        <w:tc>
          <w:tcPr>
            <w:tcW w:type="dxa" w:w="681"/>
          </w:tcPr>
          <w:p>
            <w:pPr>
              <w:spacing w:after="0"/>
              <w:jc w:val="right"/>
            </w:pPr>
            <w:r>
              <w:rPr>
                <w:sz w:val="16"/>
              </w:rPr>
              <w:t>13</w:t>
            </w:r>
          </w:p>
        </w:tc>
        <w:tc>
          <w:tcPr>
            <w:tcW w:type="dxa" w:w="1037"/>
          </w:tcPr>
          <w:p>
            <w:pPr>
              <w:spacing w:after="0"/>
              <w:jc w:val="left"/>
            </w:pPr>
            <w:r>
              <w:rPr>
                <w:sz w:val="16"/>
              </w:rPr>
              <w:t>Wildfire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286"/>
          </w:tcPr>
          <w:p>
            <w:pPr>
              <w:spacing w:after="0"/>
              <w:jc w:val="right"/>
            </w:pPr>
            <w:r>
              <w:rPr>
                <w:sz w:val="16"/>
              </w:rPr>
              <w:t>$788</w:t>
            </w:r>
          </w:p>
        </w:tc>
        <w:tc>
          <w:tcPr>
            <w:tcW w:type="dxa" w:w="1161"/>
          </w:tcPr>
          <w:p>
            <w:pPr>
              <w:spacing w:after="0"/>
              <w:jc w:val="right"/>
            </w:pPr>
            <w:r>
              <w:rPr>
                <w:sz w:val="16"/>
              </w:rPr>
              <w:t>$9,205</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r>
              <w:rPr>
                <w:sz w:val="16"/>
              </w:rPr>
              <w:t>14</w:t>
            </w:r>
          </w:p>
        </w:tc>
        <w:tc>
          <w:tcPr>
            <w:tcW w:type="dxa" w:w="1037"/>
          </w:tcPr>
          <w:p>
            <w:pPr>
              <w:spacing w:after="0"/>
              <w:jc w:val="left"/>
            </w:pPr>
            <w:r>
              <w:rPr>
                <w:sz w:val="16"/>
              </w:rPr>
              <w:t>Avalanche</w:t>
            </w:r>
          </w:p>
        </w:tc>
        <w:tc>
          <w:tcPr>
            <w:tcW w:type="dxa" w:w="1176"/>
          </w:tcPr>
          <w:p>
            <w:pPr>
              <w:spacing w:after="0"/>
              <w:jc w:val="left"/>
            </w:pPr>
            <w:r>
              <w:rPr>
                <w:sz w:val="16"/>
              </w:rPr>
              <w:t>Very Low</w:t>
            </w:r>
          </w:p>
        </w:tc>
        <w:tc>
          <w:tcPr>
            <w:tcW w:type="dxa" w:w="1211"/>
          </w:tcPr>
          <w:p>
            <w:pPr>
              <w:spacing w:after="0"/>
              <w:jc w:val="left"/>
            </w:pPr>
            <w:r>
              <w:rPr>
                <w:sz w:val="16"/>
              </w:rPr>
              <w:t>Very Low</w:t>
            </w:r>
          </w:p>
        </w:tc>
        <w:tc>
          <w:tcPr>
            <w:tcW w:type="dxa" w:w="1126"/>
          </w:tcPr>
          <w:p>
            <w:pPr>
              <w:spacing w:after="0"/>
              <w:jc w:val="right"/>
            </w:pPr>
            <w:r>
              <w:rPr>
                <w:sz w:val="16"/>
              </w:rPr>
              <w:t>$0</w:t>
            </w:r>
          </w:p>
        </w:tc>
        <w:tc>
          <w:tcPr>
            <w:tcW w:type="dxa" w:w="1126"/>
          </w:tcPr>
          <w:p>
            <w:pPr>
              <w:spacing w:after="0"/>
              <w:jc w:val="right"/>
            </w:pPr>
          </w:p>
        </w:tc>
        <w:tc>
          <w:tcPr>
            <w:tcW w:type="dxa" w:w="1286"/>
          </w:tcPr>
          <w:p>
            <w:pPr>
              <w:spacing w:after="0"/>
              <w:jc w:val="right"/>
            </w:pPr>
            <w:r>
              <w:rPr>
                <w:sz w:val="16"/>
              </w:rPr>
              <w:t>$537</w:t>
            </w:r>
          </w:p>
        </w:tc>
        <w:tc>
          <w:tcPr>
            <w:tcW w:type="dxa" w:w="1161"/>
          </w:tcPr>
          <w:p>
            <w:pPr>
              <w:spacing w:after="0"/>
              <w:jc w:val="right"/>
            </w:pPr>
            <w:r>
              <w:rPr>
                <w:sz w:val="16"/>
              </w:rPr>
              <w:t>$537</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r>
              <w:rPr>
                <w:sz w:val="16"/>
              </w:rPr>
              <w:t>15</w:t>
            </w:r>
          </w:p>
        </w:tc>
        <w:tc>
          <w:tcPr>
            <w:tcW w:type="dxa" w:w="1037"/>
          </w:tcPr>
          <w:p>
            <w:pPr>
              <w:spacing w:after="0"/>
              <w:jc w:val="left"/>
            </w:pPr>
            <w:r>
              <w:rPr>
                <w:sz w:val="16"/>
              </w:rPr>
              <w:t>Drought</w:t>
            </w:r>
          </w:p>
        </w:tc>
        <w:tc>
          <w:tcPr>
            <w:tcW w:type="dxa" w:w="1176"/>
          </w:tcPr>
          <w:p>
            <w:pPr>
              <w:spacing w:after="0"/>
              <w:jc w:val="left"/>
            </w:pPr>
            <w:r>
              <w:rPr>
                <w:sz w:val="16"/>
              </w:rPr>
              <w:t>No Rating</w:t>
            </w:r>
          </w:p>
        </w:tc>
        <w:tc>
          <w:tcPr>
            <w:tcW w:type="dxa" w:w="1211"/>
          </w:tcPr>
          <w:p>
            <w:pPr>
              <w:spacing w:after="0"/>
              <w:jc w:val="left"/>
            </w:pPr>
            <w:r>
              <w:rPr>
                <w:sz w:val="16"/>
              </w:rPr>
              <w:t>No Expected Annual Losses</w:t>
            </w:r>
          </w:p>
        </w:tc>
        <w:tc>
          <w:tcPr>
            <w:tcW w:type="dxa" w:w="1126"/>
          </w:tcPr>
          <w:p>
            <w:pPr>
              <w:spacing w:after="0"/>
              <w:jc w:val="right"/>
            </w:pPr>
          </w:p>
        </w:tc>
        <w:tc>
          <w:tcPr>
            <w:tcW w:type="dxa" w:w="1126"/>
          </w:tcPr>
          <w:p>
            <w:pPr>
              <w:spacing w:after="0"/>
              <w:jc w:val="right"/>
            </w:pPr>
            <w:r>
              <w:rPr>
                <w:sz w:val="16"/>
              </w:rPr>
              <w:t>$0</w:t>
            </w:r>
          </w:p>
        </w:tc>
        <w:tc>
          <w:tcPr>
            <w:tcW w:type="dxa" w:w="1286"/>
          </w:tcPr>
          <w:p>
            <w:pPr>
              <w:spacing w:after="0"/>
              <w:jc w:val="right"/>
            </w:pPr>
          </w:p>
        </w:tc>
        <w:tc>
          <w:tcPr>
            <w:tcW w:type="dxa" w:w="1161"/>
          </w:tcPr>
          <w:p>
            <w:pPr>
              <w:spacing w:after="0"/>
              <w:jc w:val="right"/>
            </w:pPr>
            <w:r>
              <w:rPr>
                <w:sz w:val="16"/>
              </w:rPr>
              <w:t>$0</w:t>
            </w:r>
          </w:p>
        </w:tc>
        <w:tc>
          <w:tcPr>
            <w:tcW w:type="dxa" w:w="1173"/>
          </w:tcPr>
          <w:p>
            <w:pPr>
              <w:spacing w:after="0"/>
              <w:jc w:val="right"/>
            </w:pPr>
            <w:r>
              <w:rPr>
                <w:sz w:val="16"/>
              </w:rPr>
              <w:t>0</w:t>
            </w:r>
          </w:p>
        </w:tc>
        <w:tc>
          <w:tcPr>
            <w:tcW w:type="dxa" w:w="2108"/>
          </w:tcPr>
          <w:p>
            <w:pPr>
              <w:spacing w:after="0"/>
              <w:jc w:val="left"/>
            </w:pP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Coastal Flooding</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coastal flooding Not Applicable for this county, and no federal declaration for this county names it.</w:t>
            </w:r>
          </w:p>
        </w:tc>
        <w:tc>
          <w:tcPr>
            <w:tcW w:type="dxa" w:w="2028"/>
          </w:tcPr>
          <w:p>
            <w:pPr>
              <w:spacing w:after="0"/>
              <w:jc w:val="left"/>
            </w:pPr>
            <w:r>
              <w:rPr>
                <w:sz w:val="16"/>
              </w:rPr>
              <w:t>No recorded events in Storm Events since 1996 (data through 2026-06-30).</w:t>
            </w:r>
          </w:p>
        </w:tc>
      </w:tr>
      <w:tr>
        <w:trPr>
          <w:cantSplit/>
        </w:trPr>
        <w:tc>
          <w:tcPr>
            <w:tcW w:type="dxa" w:w="681"/>
          </w:tcPr>
          <w:p>
            <w:pPr>
              <w:spacing w:after="0"/>
              <w:jc w:val="right"/>
            </w:pPr>
          </w:p>
        </w:tc>
        <w:tc>
          <w:tcPr>
            <w:tcW w:type="dxa" w:w="1037"/>
          </w:tcPr>
          <w:p>
            <w:pPr>
              <w:spacing w:after="0"/>
              <w:jc w:val="left"/>
            </w:pPr>
            <w:r>
              <w:rPr>
                <w:sz w:val="16"/>
              </w:rPr>
              <w:t>Tsunami</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tsunami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1"/>
          </w:tcPr>
          <w:p>
            <w:pPr>
              <w:spacing w:after="0"/>
              <w:jc w:val="right"/>
            </w:pPr>
          </w:p>
        </w:tc>
        <w:tc>
          <w:tcPr>
            <w:tcW w:type="dxa" w:w="1037"/>
          </w:tcPr>
          <w:p>
            <w:pPr>
              <w:spacing w:after="0"/>
              <w:jc w:val="left"/>
            </w:pPr>
            <w:r>
              <w:rPr>
                <w:sz w:val="16"/>
              </w:rPr>
              <w:t>Volcanic Activity</w:t>
            </w:r>
          </w:p>
        </w:tc>
        <w:tc>
          <w:tcPr>
            <w:tcW w:type="dxa" w:w="1176"/>
          </w:tcPr>
          <w:p>
            <w:pPr>
              <w:spacing w:after="0"/>
              <w:jc w:val="left"/>
            </w:pPr>
            <w:r>
              <w:rPr>
                <w:sz w:val="16"/>
              </w:rPr>
              <w:t>Not Applicable</w:t>
            </w:r>
          </w:p>
        </w:tc>
        <w:tc>
          <w:tcPr>
            <w:tcW w:type="dxa" w:w="1211"/>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6"/>
          </w:tcPr>
          <w:p>
            <w:pPr>
              <w:spacing w:after="0"/>
              <w:jc w:val="right"/>
            </w:pPr>
          </w:p>
        </w:tc>
        <w:tc>
          <w:tcPr>
            <w:tcW w:type="dxa" w:w="1161"/>
          </w:tcPr>
          <w:p>
            <w:pPr>
              <w:spacing w:after="0"/>
              <w:jc w:val="right"/>
            </w:pPr>
          </w:p>
        </w:tc>
        <w:tc>
          <w:tcPr>
            <w:tcW w:type="dxa" w:w="1173"/>
          </w:tcPr>
          <w:p>
            <w:pPr>
              <w:spacing w:after="0"/>
              <w:jc w:val="right"/>
            </w:pPr>
            <w:r>
              <w:rPr>
                <w:sz w:val="16"/>
              </w:rPr>
              <w:t>0</w:t>
            </w:r>
          </w:p>
        </w:tc>
        <w:tc>
          <w:tcPr>
            <w:tcW w:type="dxa" w:w="2108"/>
          </w:tcPr>
          <w:p>
            <w:pPr>
              <w:spacing w:after="0"/>
              <w:jc w:val="left"/>
            </w:pPr>
            <w:r>
              <w:rPr>
                <w:sz w:val="16"/>
              </w:rPr>
              <w:t>NRI rates volcanic activity Not Applicable for this county, and no federal declaration for this county names it.</w:t>
            </w:r>
          </w:p>
        </w:tc>
        <w:tc>
          <w:tcPr>
            <w:tcW w:type="dxa" w:w="2028"/>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Washington County, county-level (county FIPS 50023);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20</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20</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20 of 20</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20</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20 of 20</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20 of 20</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Washington County, county-level (county FIPS 50023);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0"/>
        <w:gridCol w:w="1762"/>
        <w:gridCol w:w="1592"/>
        <w:gridCol w:w="1383"/>
        <w:gridCol w:w="1616"/>
        <w:gridCol w:w="1651"/>
        <w:gridCol w:w="2030"/>
        <w:gridCol w:w="2298"/>
      </w:tblGrid>
      <w:tr>
        <w:trPr>
          <w:cantSplit/>
          <w:tblHeader/>
        </w:trPr>
        <w:tc>
          <w:tcPr>
            <w:tcW w:type="dxa" w:w="1780"/>
            <w:shd w:val="clear" w:color="auto" w:fill="E8E8E8"/>
          </w:tcPr>
          <w:p>
            <w:pPr>
              <w:spacing w:after="0"/>
              <w:jc w:val="left"/>
            </w:pPr>
            <w:r>
              <w:rPr>
                <w:b/>
                <w:sz w:val="16"/>
              </w:rPr>
              <w:t>Hazard</w:t>
            </w:r>
          </w:p>
        </w:tc>
        <w:tc>
          <w:tcPr>
            <w:tcW w:type="dxa" w:w="1762"/>
            <w:shd w:val="clear" w:color="auto" w:fill="E8E8E8"/>
          </w:tcPr>
          <w:p>
            <w:pPr>
              <w:spacing w:after="0"/>
              <w:jc w:val="left"/>
            </w:pPr>
            <w:r>
              <w:rPr>
                <w:b/>
                <w:sz w:val="16"/>
              </w:rPr>
              <w:t>Scale</w:t>
            </w:r>
          </w:p>
        </w:tc>
        <w:tc>
          <w:tcPr>
            <w:tcW w:type="dxa" w:w="1592"/>
            <w:shd w:val="clear" w:color="auto" w:fill="E8E8E8"/>
          </w:tcPr>
          <w:p>
            <w:pPr>
              <w:spacing w:after="0"/>
              <w:jc w:val="right"/>
            </w:pPr>
            <w:r>
              <w:rPr>
                <w:b/>
                <w:sz w:val="16"/>
              </w:rPr>
              <w:t>Records</w:t>
            </w:r>
          </w:p>
          <w:p>
            <w:pPr>
              <w:spacing w:after="0"/>
              <w:jc w:val="right"/>
            </w:pPr>
            <w:r>
              <w:rPr>
                <w:i/>
                <w:color w:val="555555"/>
                <w:sz w:val="14"/>
              </w:rPr>
              <w:t>count, years</w:t>
            </w:r>
          </w:p>
        </w:tc>
        <w:tc>
          <w:tcPr>
            <w:tcW w:type="dxa" w:w="1383"/>
            <w:shd w:val="clear" w:color="auto" w:fill="E8E8E8"/>
          </w:tcPr>
          <w:p>
            <w:pPr>
              <w:spacing w:after="0"/>
              <w:jc w:val="left"/>
            </w:pPr>
            <w:r>
              <w:rPr>
                <w:b/>
                <w:sz w:val="16"/>
              </w:rPr>
              <w:t>Observed range</w:t>
            </w:r>
          </w:p>
        </w:tc>
        <w:tc>
          <w:tcPr>
            <w:tcW w:type="dxa" w:w="1616"/>
            <w:shd w:val="clear" w:color="auto" w:fill="E8E8E8"/>
          </w:tcPr>
          <w:p>
            <w:pPr>
              <w:spacing w:after="0"/>
              <w:jc w:val="left"/>
            </w:pPr>
            <w:r>
              <w:rPr>
                <w:b/>
                <w:sz w:val="16"/>
              </w:rPr>
              <w:t>Worst recorded event</w:t>
            </w:r>
          </w:p>
        </w:tc>
        <w:tc>
          <w:tcPr>
            <w:tcW w:type="dxa" w:w="1651"/>
            <w:shd w:val="clear" w:color="auto" w:fill="E8E8E8"/>
          </w:tcPr>
          <w:p>
            <w:pPr>
              <w:spacing w:after="0"/>
              <w:jc w:val="left"/>
            </w:pPr>
            <w:r>
              <w:rPr>
                <w:b/>
                <w:sz w:val="16"/>
              </w:rPr>
              <w:t>Most damaging (when different)</w:t>
            </w:r>
          </w:p>
        </w:tc>
        <w:tc>
          <w:tcPr>
            <w:tcW w:type="dxa" w:w="2030"/>
            <w:shd w:val="clear" w:color="auto" w:fill="E8E8E8"/>
          </w:tcPr>
          <w:p>
            <w:pPr>
              <w:spacing w:after="0"/>
              <w:jc w:val="left"/>
            </w:pPr>
            <w:r>
              <w:rPr>
                <w:b/>
                <w:sz w:val="16"/>
              </w:rPr>
              <w:t>Where in the county</w:t>
            </w:r>
          </w:p>
        </w:tc>
        <w:tc>
          <w:tcPr>
            <w:tcW w:type="dxa" w:w="2298"/>
            <w:shd w:val="clear" w:color="auto" w:fill="E8E8E8"/>
          </w:tcPr>
          <w:p>
            <w:pPr>
              <w:spacing w:after="0"/>
              <w:jc w:val="left"/>
            </w:pPr>
            <w:r>
              <w:rPr>
                <w:b/>
                <w:sz w:val="16"/>
              </w:rPr>
              <w:t>Note</w:t>
            </w:r>
          </w:p>
        </w:tc>
      </w:tr>
      <w:tr>
        <w:trPr>
          <w:cantSplit/>
        </w:trPr>
        <w:tc>
          <w:tcPr>
            <w:tcW w:type="dxa" w:w="1780"/>
          </w:tcPr>
          <w:p>
            <w:pPr>
              <w:spacing w:after="0"/>
              <w:jc w:val="left"/>
            </w:pPr>
            <w:r>
              <w:rPr>
                <w:sz w:val="16"/>
              </w:rPr>
              <w:t>Avalanche</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Coastal Flood, Storm Surge/Tide</w:t>
            </w:r>
          </w:p>
        </w:tc>
        <w:tc>
          <w:tcPr>
            <w:tcW w:type="dxa" w:w="1762"/>
          </w:tcPr>
          <w:p>
            <w:pPr>
              <w:spacing w:after="0"/>
              <w:jc w:val="left"/>
            </w:pPr>
            <w:r>
              <w:rPr>
                <w:sz w:val="16"/>
              </w:rPr>
              <w:t>none in data (FIRM for depth)</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Flood depth: see the FEMA Flood Insurance Rate Map.</w:t>
            </w:r>
          </w:p>
        </w:tc>
      </w:tr>
      <w:tr>
        <w:trPr>
          <w:cantSplit/>
        </w:trPr>
        <w:tc>
          <w:tcPr>
            <w:tcW w:type="dxa" w:w="1780"/>
          </w:tcPr>
          <w:p>
            <w:pPr>
              <w:spacing w:after="0"/>
              <w:jc w:val="left"/>
            </w:pPr>
            <w:r>
              <w:rPr>
                <w:sz w:val="16"/>
              </w:rPr>
              <w:t>Cold/Wind Chill, Extreme Cold/Wind Chill</w:t>
            </w:r>
          </w:p>
        </w:tc>
        <w:tc>
          <w:tcPr>
            <w:tcW w:type="dxa" w:w="1762"/>
          </w:tcPr>
          <w:p>
            <w:pPr>
              <w:spacing w:after="0"/>
              <w:jc w:val="left"/>
            </w:pPr>
            <w:r>
              <w:rPr>
                <w:sz w:val="16"/>
              </w:rPr>
              <w:t>wind chill</w:t>
            </w:r>
          </w:p>
        </w:tc>
        <w:tc>
          <w:tcPr>
            <w:tcW w:type="dxa" w:w="1592"/>
          </w:tcPr>
          <w:p>
            <w:pPr>
              <w:spacing w:after="0"/>
              <w:jc w:val="right"/>
            </w:pPr>
            <w:r>
              <w:rPr>
                <w:sz w:val="16"/>
              </w:rPr>
              <w:t>27, 1996 to 2026 (27 zone-level)</w:t>
            </w:r>
          </w:p>
        </w:tc>
        <w:tc>
          <w:tcPr>
            <w:tcW w:type="dxa" w:w="1383"/>
          </w:tcPr>
          <w:p>
            <w:pPr>
              <w:spacing w:after="0"/>
              <w:jc w:val="left"/>
            </w:pPr>
            <w:r>
              <w:rPr>
                <w:sz w:val="16"/>
              </w:rPr>
              <w:t>1 day to 28 days (median 2 days); 26 with a recorded value</w:t>
            </w:r>
          </w:p>
        </w:tc>
        <w:tc>
          <w:tcPr>
            <w:tcW w:type="dxa" w:w="161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Wind chill: in event narratives only; local data required.</w:t>
            </w:r>
          </w:p>
        </w:tc>
      </w:tr>
      <w:tr>
        <w:trPr>
          <w:cantSplit/>
        </w:trPr>
        <w:tc>
          <w:tcPr>
            <w:tcW w:type="dxa" w:w="1780"/>
          </w:tcPr>
          <w:p>
            <w:pPr>
              <w:spacing w:after="0"/>
              <w:jc w:val="left"/>
            </w:pPr>
            <w:r>
              <w:rPr>
                <w:sz w:val="16"/>
              </w:rPr>
              <w:t>Frost/Freeze (outside NRI Cold Wave definition)</w:t>
            </w:r>
          </w:p>
        </w:tc>
        <w:tc>
          <w:tcPr>
            <w:tcW w:type="dxa" w:w="1762"/>
          </w:tcPr>
          <w:p>
            <w:pPr>
              <w:spacing w:after="0"/>
              <w:jc w:val="left"/>
            </w:pPr>
            <w:r>
              <w:rPr>
                <w:sz w:val="16"/>
              </w:rPr>
              <w:t>crop damage</w:t>
            </w:r>
          </w:p>
        </w:tc>
        <w:tc>
          <w:tcPr>
            <w:tcW w:type="dxa" w:w="1592"/>
          </w:tcPr>
          <w:p>
            <w:pPr>
              <w:spacing w:after="0"/>
              <w:jc w:val="right"/>
            </w:pPr>
            <w:r>
              <w:rPr>
                <w:sz w:val="16"/>
              </w:rPr>
              <w:t>3, 2005 to 2023 (3 zone-level)</w:t>
            </w:r>
          </w:p>
        </w:tc>
        <w:tc>
          <w:tcPr>
            <w:tcW w:type="dxa" w:w="1383"/>
          </w:tcPr>
          <w:p>
            <w:pPr>
              <w:spacing w:after="0"/>
              <w:jc w:val="left"/>
            </w:pPr>
          </w:p>
        </w:tc>
        <w:tc>
          <w:tcPr>
            <w:tcW w:type="dxa" w:w="1616"/>
          </w:tcPr>
          <w:p>
            <w:pPr>
              <w:spacing w:after="0"/>
              <w:jc w:val="left"/>
            </w:pPr>
            <w:r>
              <w:rPr>
                <w:sz w:val="16"/>
              </w:rPr>
              <w:t>Frost/Freeze, 2023-05-18, $300,000 crop damage, reported for the zone (2023 dollars);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Temperature: in event narratives only; local data required.</w:t>
            </w:r>
          </w:p>
        </w:tc>
      </w:tr>
      <w:tr>
        <w:trPr>
          <w:cantSplit/>
        </w:trPr>
        <w:tc>
          <w:tcPr>
            <w:tcW w:type="dxa" w:w="1780"/>
          </w:tcPr>
          <w:p>
            <w:pPr>
              <w:spacing w:after="0"/>
              <w:jc w:val="left"/>
            </w:pPr>
            <w:r>
              <w:rPr>
                <w:sz w:val="16"/>
              </w:rPr>
              <w:t>Drought</w:t>
            </w:r>
          </w:p>
        </w:tc>
        <w:tc>
          <w:tcPr>
            <w:tcW w:type="dxa" w:w="1762"/>
          </w:tcPr>
          <w:p>
            <w:pPr>
              <w:spacing w:after="0"/>
              <w:jc w:val="left"/>
            </w:pPr>
            <w:r>
              <w:rPr>
                <w:sz w:val="16"/>
              </w:rPr>
              <w:t>US Drought Monitor D-scale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0"/>
          </w:tcPr>
          <w:p>
            <w:pPr>
              <w:spacing w:after="0"/>
              <w:jc w:val="left"/>
            </w:pPr>
            <w:r>
              <w:rPr>
                <w:sz w:val="16"/>
              </w:rPr>
              <w:t>Earthquake</w:t>
            </w:r>
          </w:p>
        </w:tc>
        <w:tc>
          <w:tcPr>
            <w:tcW w:type="dxa" w:w="1762"/>
          </w:tcPr>
          <w:p>
            <w:pPr>
              <w:spacing w:after="0"/>
              <w:jc w:val="left"/>
            </w:pPr>
            <w:r>
              <w:rPr>
                <w:sz w:val="16"/>
              </w:rPr>
              <w:t>Modified Mercalli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No Storm Events record; local data required (e.g., USGS).</w:t>
            </w:r>
          </w:p>
        </w:tc>
      </w:tr>
      <w:tr>
        <w:trPr>
          <w:cantSplit/>
        </w:trPr>
        <w:tc>
          <w:tcPr>
            <w:tcW w:type="dxa" w:w="1780"/>
          </w:tcPr>
          <w:p>
            <w:pPr>
              <w:spacing w:after="0"/>
              <w:jc w:val="left"/>
            </w:pPr>
            <w:r>
              <w:rPr>
                <w:sz w:val="16"/>
              </w:rPr>
              <w:t>Hail</w:t>
            </w:r>
          </w:p>
        </w:tc>
        <w:tc>
          <w:tcPr>
            <w:tcW w:type="dxa" w:w="1762"/>
          </w:tcPr>
          <w:p>
            <w:pPr>
              <w:spacing w:after="0"/>
              <w:jc w:val="left"/>
            </w:pPr>
            <w:r>
              <w:rPr>
                <w:sz w:val="16"/>
              </w:rPr>
              <w:t>hail size (inches)</w:t>
            </w:r>
          </w:p>
        </w:tc>
        <w:tc>
          <w:tcPr>
            <w:tcW w:type="dxa" w:w="1592"/>
          </w:tcPr>
          <w:p>
            <w:pPr>
              <w:spacing w:after="0"/>
              <w:jc w:val="right"/>
            </w:pPr>
            <w:r>
              <w:rPr>
                <w:sz w:val="16"/>
              </w:rPr>
              <w:t>64, 1961 to 2025</w:t>
            </w:r>
          </w:p>
        </w:tc>
        <w:tc>
          <w:tcPr>
            <w:tcW w:type="dxa" w:w="1383"/>
          </w:tcPr>
          <w:p>
            <w:pPr>
              <w:spacing w:after="0"/>
              <w:jc w:val="left"/>
            </w:pPr>
            <w:r>
              <w:rPr>
                <w:sz w:val="16"/>
              </w:rPr>
              <w:t>0.25 in to 2.75 in (median 1 in); 63 with a recorded value</w:t>
            </w:r>
          </w:p>
        </w:tc>
        <w:tc>
          <w:tcPr>
            <w:tcW w:type="dxa" w:w="1616"/>
          </w:tcPr>
          <w:p>
            <w:pPr>
              <w:spacing w:after="0"/>
              <w:jc w:val="left"/>
            </w:pPr>
            <w:r>
              <w:rPr>
                <w:sz w:val="16"/>
              </w:rPr>
              <w:t>2.75 in hail, 2007-07-09</w:t>
            </w:r>
          </w:p>
        </w:tc>
        <w:tc>
          <w:tcPr>
            <w:tcW w:type="dxa" w:w="1651"/>
          </w:tcPr>
          <w:p>
            <w:pPr>
              <w:spacing w:after="0"/>
              <w:jc w:val="left"/>
            </w:pPr>
            <w:r>
              <w:rPr>
                <w:sz w:val="16"/>
              </w:rPr>
              <w:t>Hail, 2010-07-21, $20,000 property; $0 crops (2010 dollars)</w:t>
            </w:r>
          </w:p>
        </w:tc>
        <w:tc>
          <w:tcPr>
            <w:tcW w:type="dxa" w:w="2030"/>
          </w:tcPr>
          <w:p>
            <w:pPr>
              <w:spacing w:after="0"/>
              <w:jc w:val="left"/>
            </w:pPr>
            <w:r>
              <w:rPr>
                <w:sz w:val="16"/>
              </w:rPr>
              <w:t>Event records naming places in the county (county page list): Northfield town (7 records), East Montpelier town (4 records), Fayston town (4 records), Waitsfield town (4 records), Warren town (4 records), Duxbury town (3 records), Waterbury town (3 records), Barre town (2 records), Berlin town (2 records), Cabot town (2 records); and 8 more places (see the XLSX file).</w:t>
            </w:r>
          </w:p>
        </w:tc>
        <w:tc>
          <w:tcPr>
            <w:tcW w:type="dxa" w:w="2298"/>
          </w:tcPr>
          <w:p>
            <w:pPr>
              <w:spacing w:after="0"/>
              <w:jc w:val="left"/>
            </w:pPr>
          </w:p>
        </w:tc>
      </w:tr>
      <w:tr>
        <w:trPr>
          <w:cantSplit/>
        </w:trPr>
        <w:tc>
          <w:tcPr>
            <w:tcW w:type="dxa" w:w="1780"/>
          </w:tcPr>
          <w:p>
            <w:pPr>
              <w:spacing w:after="0"/>
              <w:jc w:val="left"/>
            </w:pPr>
            <w:r>
              <w:rPr>
                <w:sz w:val="16"/>
              </w:rPr>
              <w:t>Excessive Heat, Heat</w:t>
            </w:r>
          </w:p>
        </w:tc>
        <w:tc>
          <w:tcPr>
            <w:tcW w:type="dxa" w:w="1762"/>
          </w:tcPr>
          <w:p>
            <w:pPr>
              <w:spacing w:after="0"/>
              <w:jc w:val="left"/>
            </w:pPr>
            <w:r>
              <w:rPr>
                <w:sz w:val="16"/>
              </w:rPr>
              <w:t>heat index (narratives)</w:t>
            </w:r>
          </w:p>
        </w:tc>
        <w:tc>
          <w:tcPr>
            <w:tcW w:type="dxa" w:w="1592"/>
          </w:tcPr>
          <w:p>
            <w:pPr>
              <w:spacing w:after="0"/>
              <w:jc w:val="right"/>
            </w:pPr>
            <w:r>
              <w:rPr>
                <w:sz w:val="16"/>
              </w:rPr>
              <w:t>8, 1998 to 2025 (8 zone-level)</w:t>
            </w:r>
          </w:p>
        </w:tc>
        <w:tc>
          <w:tcPr>
            <w:tcW w:type="dxa" w:w="1383"/>
          </w:tcPr>
          <w:p>
            <w:pPr>
              <w:spacing w:after="0"/>
              <w:jc w:val="left"/>
            </w:pPr>
            <w:r>
              <w:rPr>
                <w:sz w:val="16"/>
              </w:rPr>
              <w:t>1 day to 6 days (median 2 days); 4 with a recorded value</w:t>
            </w:r>
          </w:p>
        </w:tc>
        <w:tc>
          <w:tcPr>
            <w:tcW w:type="dxa" w:w="1616"/>
          </w:tcPr>
          <w:p>
            <w:pPr>
              <w:spacing w:after="0"/>
              <w:jc w:val="left"/>
            </w:pPr>
            <w:r>
              <w:rPr>
                <w:sz w:val="16"/>
              </w:rPr>
              <w:t>6 consecutive days, 2018-07-01 to 2018-07-06, 1 direct death, zone-level</w:t>
            </w:r>
          </w:p>
        </w:tc>
        <w:tc>
          <w:tcPr>
            <w:tcW w:type="dxa" w:w="1651"/>
          </w:tcPr>
          <w:p>
            <w:pPr>
              <w:spacing w:after="0"/>
              <w:jc w:val="left"/>
            </w:pPr>
            <w:r>
              <w:rPr>
                <w:sz w:val="16"/>
              </w:rPr>
              <w:t>Heat, 2012-03-17, $0 property; $1,000,000 crops, reported for the zone (2012 dollars)</w:t>
            </w: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780"/>
          </w:tcPr>
          <w:p>
            <w:pPr>
              <w:spacing w:after="0"/>
              <w:jc w:val="left"/>
            </w:pPr>
            <w:r>
              <w:rPr>
                <w:sz w:val="16"/>
              </w:rPr>
              <w:t>Hurricane, Tropical Storm, Tropical Depression</w:t>
            </w:r>
          </w:p>
        </w:tc>
        <w:tc>
          <w:tcPr>
            <w:tcW w:type="dxa" w:w="1762"/>
          </w:tcPr>
          <w:p>
            <w:pPr>
              <w:spacing w:after="0"/>
              <w:jc w:val="left"/>
            </w:pPr>
            <w:r>
              <w:rPr>
                <w:sz w:val="16"/>
              </w:rPr>
              <w:t>Saffir-Simpson</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80"/>
          </w:tcPr>
          <w:p>
            <w:pPr>
              <w:spacing w:after="0"/>
              <w:jc w:val="left"/>
            </w:pPr>
            <w:r>
              <w:rPr>
                <w:sz w:val="16"/>
              </w:rPr>
              <w:t>Ice Storm</w:t>
            </w:r>
          </w:p>
        </w:tc>
        <w:tc>
          <w:tcPr>
            <w:tcW w:type="dxa" w:w="1762"/>
          </w:tcPr>
          <w:p>
            <w:pPr>
              <w:spacing w:after="0"/>
              <w:jc w:val="left"/>
            </w:pPr>
            <w:r>
              <w:rPr>
                <w:sz w:val="16"/>
              </w:rPr>
              <w:t>Sperry-Piltz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Ice thickness: in event narratives only; local data required.</w:t>
            </w:r>
          </w:p>
        </w:tc>
      </w:tr>
      <w:tr>
        <w:trPr>
          <w:cantSplit/>
        </w:trPr>
        <w:tc>
          <w:tcPr>
            <w:tcW w:type="dxa" w:w="1780"/>
          </w:tcPr>
          <w:p>
            <w:pPr>
              <w:spacing w:after="0"/>
              <w:jc w:val="left"/>
            </w:pPr>
            <w:r>
              <w:rPr>
                <w:sz w:val="16"/>
              </w:rPr>
              <w:t>Flash Flood, Flood, Lakeshore Flood</w:t>
            </w:r>
          </w:p>
        </w:tc>
        <w:tc>
          <w:tcPr>
            <w:tcW w:type="dxa" w:w="1762"/>
          </w:tcPr>
          <w:p>
            <w:pPr>
              <w:spacing w:after="0"/>
              <w:jc w:val="left"/>
            </w:pPr>
            <w:r>
              <w:rPr>
                <w:sz w:val="16"/>
              </w:rPr>
              <w:t>damage and flood days (FIRM for depth)</w:t>
            </w:r>
          </w:p>
        </w:tc>
        <w:tc>
          <w:tcPr>
            <w:tcW w:type="dxa" w:w="1592"/>
          </w:tcPr>
          <w:p>
            <w:pPr>
              <w:spacing w:after="0"/>
              <w:jc w:val="right"/>
            </w:pPr>
            <w:r>
              <w:rPr>
                <w:sz w:val="16"/>
              </w:rPr>
              <w:t>84, 1996 to 2025 (9 zone-level)</w:t>
            </w:r>
          </w:p>
        </w:tc>
        <w:tc>
          <w:tcPr>
            <w:tcW w:type="dxa" w:w="1383"/>
          </w:tcPr>
          <w:p>
            <w:pPr>
              <w:spacing w:after="0"/>
              <w:jc w:val="left"/>
            </w:pPr>
          </w:p>
        </w:tc>
        <w:tc>
          <w:tcPr>
            <w:tcW w:type="dxa" w:w="1616"/>
          </w:tcPr>
          <w:p>
            <w:pPr>
              <w:spacing w:after="0"/>
              <w:jc w:val="left"/>
            </w:pPr>
            <w:r>
              <w:rPr>
                <w:sz w:val="16"/>
              </w:rPr>
              <w:t>Flash Flood, 2023-07-11, $100,000,000 property; $0 crops (2023 dollars), 1 direct death</w:t>
            </w:r>
          </w:p>
        </w:tc>
        <w:tc>
          <w:tcPr>
            <w:tcW w:type="dxa" w:w="1651"/>
          </w:tcPr>
          <w:p>
            <w:pPr>
              <w:spacing w:after="0"/>
              <w:jc w:val="left"/>
            </w:pPr>
          </w:p>
        </w:tc>
        <w:tc>
          <w:tcPr>
            <w:tcW w:type="dxa" w:w="2030"/>
          </w:tcPr>
          <w:p>
            <w:pPr>
              <w:spacing w:after="0"/>
              <w:jc w:val="left"/>
            </w:pPr>
            <w:r>
              <w:rPr>
                <w:sz w:val="16"/>
              </w:rPr>
              <w:t>Event records naming places in the county (county page list): Middlesex town (9 records), Barre town (7 records), Duxbury town (6 records), Fayston town (6 records), Montpelier city (6 records), Northfield town (6 records), Warren town (4 records), Woodbury town (4 records), Roxbury town (3 records), Waitsfield town (3 records); and 9 more places (see the XLSX file). Zone-level records (9) apply countywide.</w:t>
            </w:r>
          </w:p>
        </w:tc>
        <w:tc>
          <w:tcPr>
            <w:tcW w:type="dxa" w:w="229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80"/>
          </w:tcPr>
          <w:p>
            <w:pPr>
              <w:spacing w:after="0"/>
              <w:jc w:val="left"/>
            </w:pPr>
            <w:r>
              <w:rPr>
                <w:sz w:val="16"/>
              </w:rPr>
              <w:t>Debris Flow</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Lightning</w:t>
            </w:r>
          </w:p>
        </w:tc>
        <w:tc>
          <w:tcPr>
            <w:tcW w:type="dxa" w:w="1762"/>
          </w:tcPr>
          <w:p>
            <w:pPr>
              <w:spacing w:after="0"/>
              <w:jc w:val="left"/>
            </w:pPr>
            <w:r>
              <w:rPr>
                <w:sz w:val="16"/>
              </w:rPr>
              <w:t>annualized frequency (the measure FEMA's Local Mitigation Planning Handbook names)</w:t>
            </w:r>
          </w:p>
        </w:tc>
        <w:tc>
          <w:tcPr>
            <w:tcW w:type="dxa" w:w="1592"/>
          </w:tcPr>
          <w:p>
            <w:pPr>
              <w:spacing w:after="0"/>
              <w:jc w:val="right"/>
            </w:pPr>
            <w:r>
              <w:rPr>
                <w:sz w:val="16"/>
              </w:rPr>
              <w:t>8, 1996 to 2013</w:t>
            </w:r>
          </w:p>
        </w:tc>
        <w:tc>
          <w:tcPr>
            <w:tcW w:type="dxa" w:w="1383"/>
          </w:tcPr>
          <w:p>
            <w:pPr>
              <w:spacing w:after="0"/>
              <w:jc w:val="left"/>
            </w:pPr>
          </w:p>
        </w:tc>
        <w:tc>
          <w:tcPr>
            <w:tcW w:type="dxa" w:w="1616"/>
          </w:tcPr>
          <w:p>
            <w:pPr>
              <w:spacing w:after="0"/>
              <w:jc w:val="left"/>
            </w:pPr>
            <w:r>
              <w:rPr>
                <w:sz w:val="16"/>
              </w:rPr>
              <w:t>Lightning, 1996-06-12, damage not reported, 1 direct death, 1 direct injury</w:t>
            </w:r>
          </w:p>
        </w:tc>
        <w:tc>
          <w:tcPr>
            <w:tcW w:type="dxa" w:w="1651"/>
          </w:tcPr>
          <w:p>
            <w:pPr>
              <w:spacing w:after="0"/>
              <w:jc w:val="left"/>
            </w:pPr>
            <w:r>
              <w:rPr>
                <w:sz w:val="16"/>
              </w:rPr>
              <w:t>Lightning, 2012-05-29, $150,000 property; $0 crops (2012 dollars)</w:t>
            </w:r>
          </w:p>
        </w:tc>
        <w:tc>
          <w:tcPr>
            <w:tcW w:type="dxa" w:w="2030"/>
          </w:tcPr>
          <w:p>
            <w:pPr>
              <w:spacing w:after="0"/>
              <w:jc w:val="left"/>
            </w:pPr>
            <w:r>
              <w:rPr>
                <w:sz w:val="16"/>
              </w:rPr>
              <w:t>Event records naming places in the county (county page list): Barre city (3 records), Barre town (3 records), Montpelier city (2 records), Cabot town (1 record), Marshfield town (1 record), Marshfield village (1 record), Waitsfield town (1 record).</w:t>
            </w:r>
          </w:p>
        </w:tc>
        <w:tc>
          <w:tcPr>
            <w:tcW w:type="dxa" w:w="2298"/>
          </w:tcPr>
          <w:p>
            <w:pPr>
              <w:spacing w:after="0"/>
              <w:jc w:val="left"/>
            </w:pPr>
            <w:r>
              <w:rPr>
                <w:sz w:val="16"/>
              </w:rPr>
              <w:t>Storm Events lists lightning with damage or casualties; physical measure in event narratives only; local data required.</w:t>
            </w:r>
          </w:p>
        </w:tc>
      </w:tr>
      <w:tr>
        <w:trPr>
          <w:cantSplit/>
        </w:trPr>
        <w:tc>
          <w:tcPr>
            <w:tcW w:type="dxa" w:w="1780"/>
          </w:tcPr>
          <w:p>
            <w:pPr>
              <w:spacing w:after="0"/>
              <w:jc w:val="left"/>
            </w:pPr>
            <w:r>
              <w:rPr>
                <w:sz w:val="16"/>
              </w:rPr>
              <w:t>High Wind and Strong Wind (outside NRI Strong Wind definition)</w:t>
            </w:r>
          </w:p>
        </w:tc>
        <w:tc>
          <w:tcPr>
            <w:tcW w:type="dxa" w:w="1762"/>
          </w:tcPr>
          <w:p>
            <w:pPr>
              <w:spacing w:after="0"/>
              <w:jc w:val="left"/>
            </w:pPr>
            <w:r>
              <w:rPr>
                <w:sz w:val="16"/>
              </w:rPr>
              <w:t>wind speed (kt and mph)</w:t>
            </w:r>
          </w:p>
        </w:tc>
        <w:tc>
          <w:tcPr>
            <w:tcW w:type="dxa" w:w="1592"/>
          </w:tcPr>
          <w:p>
            <w:pPr>
              <w:spacing w:after="0"/>
              <w:jc w:val="right"/>
            </w:pPr>
            <w:r>
              <w:rPr>
                <w:sz w:val="16"/>
              </w:rPr>
              <w:t>50, 1996 to 2026 (49 zone-level)</w:t>
            </w:r>
          </w:p>
        </w:tc>
        <w:tc>
          <w:tcPr>
            <w:tcW w:type="dxa" w:w="1383"/>
          </w:tcPr>
          <w:p>
            <w:pPr>
              <w:spacing w:after="0"/>
              <w:jc w:val="left"/>
            </w:pPr>
            <w:r>
              <w:rPr>
                <w:sz w:val="16"/>
              </w:rPr>
              <w:t>35 kt (40 mph) to 52 kt (60 mph) (median 41.5 kt (48 mph)); 42 with a recorded value</w:t>
            </w:r>
          </w:p>
        </w:tc>
        <w:tc>
          <w:tcPr>
            <w:tcW w:type="dxa" w:w="1616"/>
          </w:tcPr>
          <w:p>
            <w:pPr>
              <w:spacing w:after="0"/>
              <w:jc w:val="left"/>
            </w:pPr>
            <w:r>
              <w:rPr>
                <w:sz w:val="16"/>
              </w:rPr>
              <w:t>52 kt (60 mph) estimated gust, High Wind, 2022-12-23;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Event records naming places in the county (county page list): Worcester town (1 record). Zone-level records (49) apply countywide.</w:t>
            </w:r>
          </w:p>
        </w:tc>
        <w:tc>
          <w:tcPr>
            <w:tcW w:type="dxa" w:w="2298"/>
          </w:tcPr>
          <w:p>
            <w:pPr>
              <w:spacing w:after="0"/>
              <w:jc w:val="left"/>
            </w:pPr>
          </w:p>
        </w:tc>
      </w:tr>
      <w:tr>
        <w:trPr>
          <w:cantSplit/>
        </w:trPr>
        <w:tc>
          <w:tcPr>
            <w:tcW w:type="dxa" w:w="1780"/>
          </w:tcPr>
          <w:p>
            <w:pPr>
              <w:spacing w:after="0"/>
              <w:jc w:val="left"/>
            </w:pPr>
            <w:r>
              <w:rPr>
                <w:sz w:val="16"/>
              </w:rPr>
              <w:t>Thunderstorm Wind</w:t>
            </w:r>
          </w:p>
        </w:tc>
        <w:tc>
          <w:tcPr>
            <w:tcW w:type="dxa" w:w="1762"/>
          </w:tcPr>
          <w:p>
            <w:pPr>
              <w:spacing w:after="0"/>
              <w:jc w:val="left"/>
            </w:pPr>
            <w:r>
              <w:rPr>
                <w:sz w:val="16"/>
              </w:rPr>
              <w:t>wind speed (kt and mph)</w:t>
            </w:r>
          </w:p>
        </w:tc>
        <w:tc>
          <w:tcPr>
            <w:tcW w:type="dxa" w:w="1592"/>
          </w:tcPr>
          <w:p>
            <w:pPr>
              <w:spacing w:after="0"/>
              <w:jc w:val="right"/>
            </w:pPr>
            <w:r>
              <w:rPr>
                <w:sz w:val="16"/>
              </w:rPr>
              <w:t>179, 1964 to 2026</w:t>
            </w:r>
          </w:p>
        </w:tc>
        <w:tc>
          <w:tcPr>
            <w:tcW w:type="dxa" w:w="1383"/>
          </w:tcPr>
          <w:p>
            <w:pPr>
              <w:spacing w:after="0"/>
              <w:jc w:val="left"/>
            </w:pPr>
            <w:r>
              <w:rPr>
                <w:sz w:val="16"/>
              </w:rPr>
              <w:t>40 kt (46 mph) to 85 kt (98 mph) (median 50 kt (58 mph)); 135 with a recorded value</w:t>
            </w:r>
          </w:p>
        </w:tc>
        <w:tc>
          <w:tcPr>
            <w:tcW w:type="dxa" w:w="1616"/>
          </w:tcPr>
          <w:p>
            <w:pPr>
              <w:spacing w:after="0"/>
              <w:jc w:val="left"/>
            </w:pPr>
            <w:r>
              <w:rPr>
                <w:sz w:val="16"/>
              </w:rPr>
              <w:t>85 kt (98 mph) estimated gust, Thunderstorm Wind, 2004-11-25, 1 direct injury</w:t>
            </w:r>
          </w:p>
        </w:tc>
        <w:tc>
          <w:tcPr>
            <w:tcW w:type="dxa" w:w="1651"/>
          </w:tcPr>
          <w:p>
            <w:pPr>
              <w:spacing w:after="0"/>
              <w:jc w:val="left"/>
            </w:pPr>
            <w:r>
              <w:rPr>
                <w:sz w:val="16"/>
              </w:rPr>
              <w:t>Thunderstorm Wind, 2018-06-18, $100,000 property; $0 crops (2018 dollars)</w:t>
            </w:r>
          </w:p>
        </w:tc>
        <w:tc>
          <w:tcPr>
            <w:tcW w:type="dxa" w:w="2030"/>
          </w:tcPr>
          <w:p>
            <w:pPr>
              <w:spacing w:after="0"/>
              <w:jc w:val="left"/>
            </w:pPr>
            <w:r>
              <w:rPr>
                <w:sz w:val="16"/>
              </w:rPr>
              <w:t>Event records naming places in the county (county page list): Barre town (14 records), Duxbury town (13 records), Northfield town (13 records), Barre city (12 records), Plainfield town (9 records), Berlin town (8 records), Warren town (8 records), Woodbury town (8 records), Calais town (7 records), Marshfield town (7 records); and 10 more places (see the XLSX file).</w:t>
            </w:r>
          </w:p>
        </w:tc>
        <w:tc>
          <w:tcPr>
            <w:tcW w:type="dxa" w:w="2298"/>
          </w:tcPr>
          <w:p>
            <w:pPr>
              <w:spacing w:after="0"/>
              <w:jc w:val="left"/>
            </w:pPr>
          </w:p>
        </w:tc>
      </w:tr>
      <w:tr>
        <w:trPr>
          <w:cantSplit/>
        </w:trPr>
        <w:tc>
          <w:tcPr>
            <w:tcW w:type="dxa" w:w="1780"/>
          </w:tcPr>
          <w:p>
            <w:pPr>
              <w:spacing w:after="0"/>
              <w:jc w:val="left"/>
            </w:pPr>
            <w:r>
              <w:rPr>
                <w:sz w:val="16"/>
              </w:rPr>
              <w:t>Tornado</w:t>
            </w:r>
          </w:p>
        </w:tc>
        <w:tc>
          <w:tcPr>
            <w:tcW w:type="dxa" w:w="1762"/>
          </w:tcPr>
          <w:p>
            <w:pPr>
              <w:spacing w:after="0"/>
              <w:jc w:val="left"/>
            </w:pPr>
            <w:r>
              <w:rPr>
                <w:sz w:val="16"/>
              </w:rPr>
              <w:t>Enhanced Fujita (F before Feb 2007)</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80"/>
          </w:tcPr>
          <w:p>
            <w:pPr>
              <w:spacing w:after="0"/>
              <w:jc w:val="left"/>
            </w:pPr>
            <w:r>
              <w:rPr>
                <w:sz w:val="16"/>
              </w:rPr>
              <w:t>Tsunami</w:t>
            </w:r>
          </w:p>
        </w:tc>
        <w:tc>
          <w:tcPr>
            <w:tcW w:type="dxa" w:w="1762"/>
          </w:tcPr>
          <w:p>
            <w:pPr>
              <w:spacing w:after="0"/>
              <w:jc w:val="left"/>
            </w:pPr>
            <w:r>
              <w:rPr>
                <w:sz w:val="16"/>
              </w:rPr>
              <w:t>none (count and damage)</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Volcanic Ash, Volcanic Ashfall</w:t>
            </w:r>
          </w:p>
        </w:tc>
        <w:tc>
          <w:tcPr>
            <w:tcW w:type="dxa" w:w="1762"/>
          </w:tcPr>
          <w:p>
            <w:pPr>
              <w:spacing w:after="0"/>
              <w:jc w:val="left"/>
            </w:pPr>
            <w:r>
              <w:rPr>
                <w:sz w:val="16"/>
              </w:rPr>
              <w:t>Volcanic Explosivity Index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Physical measure: in event narratives only; local data required.</w:t>
            </w:r>
          </w:p>
        </w:tc>
      </w:tr>
      <w:tr>
        <w:trPr>
          <w:cantSplit/>
        </w:trPr>
        <w:tc>
          <w:tcPr>
            <w:tcW w:type="dxa" w:w="1780"/>
          </w:tcPr>
          <w:p>
            <w:pPr>
              <w:spacing w:after="0"/>
              <w:jc w:val="left"/>
            </w:pPr>
            <w:r>
              <w:rPr>
                <w:sz w:val="16"/>
              </w:rPr>
              <w:t>Wildfire</w:t>
            </w:r>
          </w:p>
        </w:tc>
        <w:tc>
          <w:tcPr>
            <w:tcW w:type="dxa" w:w="1762"/>
          </w:tcPr>
          <w:p>
            <w:pPr>
              <w:spacing w:after="0"/>
              <w:jc w:val="left"/>
            </w:pPr>
            <w:r>
              <w:rPr>
                <w:sz w:val="16"/>
              </w:rPr>
              <w:t>acres burned (local data)</w:t>
            </w:r>
          </w:p>
        </w:tc>
        <w:tc>
          <w:tcPr>
            <w:tcW w:type="dxa" w:w="1592"/>
          </w:tcPr>
          <w:p>
            <w:pPr>
              <w:spacing w:after="0"/>
              <w:jc w:val="right"/>
            </w:pPr>
            <w:r>
              <w:rPr>
                <w:sz w:val="16"/>
              </w:rPr>
              <w:t>0</w:t>
            </w:r>
          </w:p>
        </w:tc>
        <w:tc>
          <w:tcPr>
            <w:tcW w:type="dxa" w:w="1383"/>
          </w:tcPr>
          <w:p>
            <w:pPr>
              <w:spacing w:after="0"/>
              <w:jc w:val="left"/>
            </w:pPr>
          </w:p>
        </w:tc>
        <w:tc>
          <w:tcPr>
            <w:tcW w:type="dxa" w:w="1616"/>
          </w:tcPr>
          <w:p>
            <w:pPr>
              <w:spacing w:after="0"/>
              <w:jc w:val="left"/>
            </w:pPr>
          </w:p>
        </w:tc>
        <w:tc>
          <w:tcPr>
            <w:tcW w:type="dxa" w:w="1651"/>
          </w:tcPr>
          <w:p>
            <w:pPr>
              <w:spacing w:after="0"/>
              <w:jc w:val="left"/>
            </w:pPr>
          </w:p>
        </w:tc>
        <w:tc>
          <w:tcPr>
            <w:tcW w:type="dxa" w:w="2030"/>
          </w:tcPr>
          <w:p>
            <w:pPr>
              <w:spacing w:after="0"/>
              <w:jc w:val="left"/>
            </w:pPr>
          </w:p>
        </w:tc>
        <w:tc>
          <w:tcPr>
            <w:tcW w:type="dxa" w:w="2298"/>
          </w:tcPr>
          <w:p>
            <w:pPr>
              <w:spacing w:after="0"/>
              <w:jc w:val="left"/>
            </w:pPr>
            <w:r>
              <w:rPr>
                <w:sz w:val="16"/>
              </w:rPr>
              <w:t>Acres burned: in event narratives only; local data required.</w:t>
            </w:r>
          </w:p>
        </w:tc>
      </w:tr>
      <w:tr>
        <w:trPr>
          <w:cantSplit/>
        </w:trPr>
        <w:tc>
          <w:tcPr>
            <w:tcW w:type="dxa" w:w="1780"/>
          </w:tcPr>
          <w:p>
            <w:pPr>
              <w:spacing w:after="0"/>
              <w:jc w:val="left"/>
            </w:pPr>
            <w:r>
              <w:rPr>
                <w:sz w:val="16"/>
              </w:rPr>
              <w:t>Winter Storm, Heavy Snow, Blizzard, Lake-Effect Snow, Winter Weather, Sleet</w:t>
            </w:r>
          </w:p>
        </w:tc>
        <w:tc>
          <w:tcPr>
            <w:tcW w:type="dxa" w:w="1762"/>
          </w:tcPr>
          <w:p>
            <w:pPr>
              <w:spacing w:after="0"/>
              <w:jc w:val="left"/>
            </w:pPr>
            <w:r>
              <w:rPr>
                <w:sz w:val="16"/>
              </w:rPr>
              <w:t>none in data (snowfall local)</w:t>
            </w:r>
          </w:p>
        </w:tc>
        <w:tc>
          <w:tcPr>
            <w:tcW w:type="dxa" w:w="1592"/>
          </w:tcPr>
          <w:p>
            <w:pPr>
              <w:spacing w:after="0"/>
              <w:jc w:val="right"/>
            </w:pPr>
            <w:r>
              <w:rPr>
                <w:sz w:val="16"/>
              </w:rPr>
              <w:t>317, 1996 to 2026 (317 zone-level)</w:t>
            </w:r>
          </w:p>
        </w:tc>
        <w:tc>
          <w:tcPr>
            <w:tcW w:type="dxa" w:w="1383"/>
          </w:tcPr>
          <w:p>
            <w:pPr>
              <w:spacing w:after="0"/>
              <w:jc w:val="left"/>
            </w:pPr>
          </w:p>
        </w:tc>
        <w:tc>
          <w:tcPr>
            <w:tcW w:type="dxa" w:w="1616"/>
          </w:tcPr>
          <w:p>
            <w:pPr>
              <w:spacing w:after="0"/>
              <w:jc w:val="left"/>
            </w:pPr>
            <w:r>
              <w:rPr>
                <w:sz w:val="16"/>
              </w:rPr>
              <w:t>Heavy Snow, 2007-02-14, $300,000 property; $0 crops, reported for the zone (2007 dollars); NWS zone VTZ008 (WASHINGTON), zone-level: may include parts of neighboring counties</w:t>
            </w:r>
          </w:p>
        </w:tc>
        <w:tc>
          <w:tcPr>
            <w:tcW w:type="dxa" w:w="1651"/>
          </w:tcPr>
          <w:p>
            <w:pPr>
              <w:spacing w:after="0"/>
              <w:jc w:val="left"/>
            </w:pPr>
          </w:p>
        </w:tc>
        <w:tc>
          <w:tcPr>
            <w:tcW w:type="dxa" w:w="2030"/>
          </w:tcPr>
          <w:p>
            <w:pPr>
              <w:spacing w:after="0"/>
              <w:jc w:val="left"/>
            </w:pPr>
            <w:r>
              <w:rPr>
                <w:sz w:val="16"/>
              </w:rPr>
              <w:t>Zone-level records: applies countywide; national data do not locate these events within the county.</w:t>
            </w:r>
          </w:p>
        </w:tc>
        <w:tc>
          <w:tcPr>
            <w:tcW w:type="dxa" w:w="229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Washington County, county-level (county FIPS 50023); scope: declarations, statewide block and Storm Events history.</w:t>
      </w:r>
    </w:p>
    <w:p>
      <w:pPr>
        <w:keepNext/>
        <w:spacing w:after="40" w:before="0"/>
      </w:pPr>
      <w:r>
        <w:rPr>
          <w:b/>
        </w:rPr>
        <w:t xml:space="preserve">Declaration rows: </w:t>
      </w:r>
      <w:r>
        <w:rPr/>
        <w:t>33</w:t>
      </w:r>
    </w:p>
    <w:p>
      <w:pPr>
        <w:keepNext/>
        <w:spacing w:after="40" w:before="0"/>
      </w:pPr>
      <w:r>
        <w:rPr>
          <w:b/>
        </w:rPr>
        <w:t xml:space="preserve">Counted incidents: </w:t>
      </w:r>
      <w:r>
        <w:rPr/>
        <w:t>29</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15"/>
        <w:gridCol w:w="1215"/>
        <w:gridCol w:w="1215"/>
        <w:gridCol w:w="1634"/>
        <w:gridCol w:w="2889"/>
        <w:gridCol w:w="2293"/>
        <w:gridCol w:w="1738"/>
        <w:gridCol w:w="865"/>
        <w:gridCol w:w="1048"/>
      </w:tblGrid>
      <w:tr>
        <w:trPr>
          <w:cantSplit/>
          <w:tblHeader/>
        </w:trPr>
        <w:tc>
          <w:tcPr>
            <w:tcW w:type="dxa" w:w="1215"/>
            <w:shd w:val="clear" w:color="auto" w:fill="E8E8E8"/>
          </w:tcPr>
          <w:p>
            <w:pPr>
              <w:spacing w:after="0"/>
              <w:jc w:val="left"/>
            </w:pPr>
            <w:r>
              <w:rPr>
                <w:b/>
                <w:sz w:val="16"/>
              </w:rPr>
              <w:t>Declared</w:t>
            </w:r>
          </w:p>
        </w:tc>
        <w:tc>
          <w:tcPr>
            <w:tcW w:type="dxa" w:w="1215"/>
            <w:shd w:val="clear" w:color="auto" w:fill="E8E8E8"/>
          </w:tcPr>
          <w:p>
            <w:pPr>
              <w:spacing w:after="0"/>
              <w:jc w:val="left"/>
            </w:pPr>
            <w:r>
              <w:rPr>
                <w:b/>
                <w:sz w:val="16"/>
              </w:rPr>
              <w:t>Incident began</w:t>
            </w:r>
          </w:p>
        </w:tc>
        <w:tc>
          <w:tcPr>
            <w:tcW w:type="dxa" w:w="1215"/>
            <w:shd w:val="clear" w:color="auto" w:fill="E8E8E8"/>
          </w:tcPr>
          <w:p>
            <w:pPr>
              <w:spacing w:after="0"/>
              <w:jc w:val="left"/>
            </w:pPr>
            <w:r>
              <w:rPr>
                <w:b/>
                <w:sz w:val="16"/>
              </w:rPr>
              <w:t>FEMA number</w:t>
            </w:r>
          </w:p>
        </w:tc>
        <w:tc>
          <w:tcPr>
            <w:tcW w:type="dxa" w:w="1634"/>
            <w:shd w:val="clear" w:color="auto" w:fill="E8E8E8"/>
          </w:tcPr>
          <w:p>
            <w:pPr>
              <w:spacing w:after="0"/>
              <w:jc w:val="left"/>
            </w:pPr>
            <w:r>
              <w:rPr>
                <w:b/>
                <w:sz w:val="16"/>
              </w:rPr>
              <w:t>Type</w:t>
            </w:r>
          </w:p>
        </w:tc>
        <w:tc>
          <w:tcPr>
            <w:tcW w:type="dxa" w:w="2889"/>
            <w:shd w:val="clear" w:color="auto" w:fill="E8E8E8"/>
          </w:tcPr>
          <w:p>
            <w:pPr>
              <w:spacing w:after="0"/>
              <w:jc w:val="left"/>
            </w:pPr>
            <w:r>
              <w:rPr>
                <w:b/>
                <w:sz w:val="16"/>
              </w:rPr>
              <w:t>Title</w:t>
            </w:r>
          </w:p>
        </w:tc>
        <w:tc>
          <w:tcPr>
            <w:tcW w:type="dxa" w:w="2293"/>
            <w:shd w:val="clear" w:color="auto" w:fill="E8E8E8"/>
          </w:tcPr>
          <w:p>
            <w:pPr>
              <w:spacing w:after="0"/>
              <w:jc w:val="left"/>
            </w:pPr>
            <w:r>
              <w:rPr>
                <w:b/>
                <w:sz w:val="16"/>
              </w:rPr>
              <w:t>Mapped hazard</w:t>
            </w:r>
          </w:p>
        </w:tc>
        <w:tc>
          <w:tcPr>
            <w:tcW w:type="dxa" w:w="17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65"/>
            <w:shd w:val="clear" w:color="auto" w:fill="E8E8E8"/>
          </w:tcPr>
          <w:p>
            <w:pPr>
              <w:spacing w:after="0"/>
              <w:jc w:val="left"/>
            </w:pPr>
            <w:r>
              <w:rPr>
                <w:b/>
                <w:sz w:val="16"/>
              </w:rPr>
              <w:t>Flags</w:t>
            </w:r>
          </w:p>
        </w:tc>
        <w:tc>
          <w:tcPr>
            <w:tcW w:type="dxa" w:w="1048"/>
            <w:shd w:val="clear" w:color="auto" w:fill="E8E8E8"/>
          </w:tcPr>
          <w:p>
            <w:pPr>
              <w:spacing w:after="0"/>
              <w:jc w:val="left"/>
            </w:pPr>
            <w:r>
              <w:rPr>
                <w:b/>
                <w:sz w:val="16"/>
              </w:rPr>
              <w:t>Notes</w:t>
            </w:r>
          </w:p>
        </w:tc>
      </w:tr>
      <w:tr>
        <w:trPr>
          <w:cantSplit/>
        </w:trPr>
        <w:tc>
          <w:tcPr>
            <w:tcW w:type="dxa" w:w="1215"/>
          </w:tcPr>
          <w:p>
            <w:pPr>
              <w:spacing w:after="0"/>
              <w:jc w:val="left"/>
            </w:pPr>
            <w:r>
              <w:rPr>
                <w:sz w:val="16"/>
              </w:rPr>
              <w:t>2024-08-20</w:t>
            </w:r>
          </w:p>
        </w:tc>
        <w:tc>
          <w:tcPr>
            <w:tcW w:type="dxa" w:w="1215"/>
          </w:tcPr>
          <w:p>
            <w:pPr>
              <w:spacing w:after="0"/>
              <w:jc w:val="left"/>
            </w:pPr>
            <w:r>
              <w:rPr>
                <w:sz w:val="16"/>
              </w:rPr>
              <w:t>2024-07-09</w:t>
            </w:r>
          </w:p>
        </w:tc>
        <w:tc>
          <w:tcPr>
            <w:tcW w:type="dxa" w:w="1215"/>
          </w:tcPr>
          <w:p>
            <w:pPr>
              <w:spacing w:after="0"/>
              <w:jc w:val="left"/>
            </w:pPr>
            <w:r>
              <w:rPr>
                <w:sz w:val="16"/>
              </w:rPr>
              <w:t>DR-4810-VT</w:t>
            </w:r>
          </w:p>
        </w:tc>
        <w:tc>
          <w:tcPr>
            <w:tcW w:type="dxa" w:w="1634"/>
          </w:tcPr>
          <w:p>
            <w:pPr>
              <w:spacing w:after="0"/>
              <w:jc w:val="left"/>
            </w:pPr>
            <w:r>
              <w:rPr>
                <w:sz w:val="16"/>
              </w:rPr>
              <w:t>Major disaster</w:t>
            </w:r>
          </w:p>
        </w:tc>
        <w:tc>
          <w:tcPr>
            <w:tcW w:type="dxa" w:w="2889"/>
          </w:tcPr>
          <w:p>
            <w:pPr>
              <w:spacing w:after="0"/>
              <w:jc w:val="left"/>
            </w:pPr>
            <w:r>
              <w:rPr>
                <w:sz w:val="16"/>
              </w:rPr>
              <w:t>SEVERE STORM, FLOODING, LANDSLIDES, AND MUDSLIDES</w:t>
            </w:r>
          </w:p>
        </w:tc>
        <w:tc>
          <w:tcPr>
            <w:tcW w:type="dxa" w:w="2293"/>
          </w:tcPr>
          <w:p>
            <w:pPr>
              <w:spacing w:after="0"/>
              <w:jc w:val="left"/>
            </w:pPr>
            <w:r>
              <w:rPr>
                <w:sz w:val="16"/>
              </w:rPr>
              <w:t>Inland Flooding; Landslide</w:t>
            </w:r>
          </w:p>
        </w:tc>
        <w:tc>
          <w:tcPr>
            <w:tcW w:type="dxa" w:w="1738"/>
          </w:tcPr>
          <w:p>
            <w:pPr>
              <w:spacing w:after="0"/>
              <w:jc w:val="right"/>
            </w:pPr>
            <w:r>
              <w:rPr>
                <w:sz w:val="16"/>
              </w:rPr>
              <w:t>$27,686,889.61</w:t>
            </w:r>
          </w:p>
        </w:tc>
        <w:tc>
          <w:tcPr>
            <w:tcW w:type="dxa" w:w="865"/>
          </w:tcPr>
          <w:p>
            <w:pPr>
              <w:spacing w:after="0"/>
              <w:jc w:val="left"/>
            </w:pPr>
            <w:r>
              <w:rPr>
                <w:sz w:val="16"/>
              </w:rPr>
              <w:t>within last 5 years</w:t>
            </w:r>
          </w:p>
        </w:tc>
        <w:tc>
          <w:tcPr>
            <w:tcW w:type="dxa" w:w="1048"/>
          </w:tcPr>
          <w:p>
            <w:pPr>
              <w:spacing w:after="0"/>
              <w:jc w:val="left"/>
            </w:pPr>
          </w:p>
        </w:tc>
      </w:tr>
      <w:tr>
        <w:trPr>
          <w:cantSplit/>
        </w:trPr>
        <w:tc>
          <w:tcPr>
            <w:tcW w:type="dxa" w:w="1215"/>
          </w:tcPr>
          <w:p>
            <w:pPr>
              <w:spacing w:after="0"/>
              <w:jc w:val="left"/>
            </w:pPr>
            <w:r>
              <w:rPr>
                <w:sz w:val="16"/>
              </w:rPr>
              <w:t>2024-08-08</w:t>
            </w:r>
          </w:p>
        </w:tc>
        <w:tc>
          <w:tcPr>
            <w:tcW w:type="dxa" w:w="1215"/>
          </w:tcPr>
          <w:p>
            <w:pPr>
              <w:spacing w:after="0"/>
              <w:jc w:val="left"/>
            </w:pPr>
            <w:r>
              <w:rPr>
                <w:sz w:val="16"/>
              </w:rPr>
              <w:t>2024-08-08</w:t>
            </w:r>
          </w:p>
        </w:tc>
        <w:tc>
          <w:tcPr>
            <w:tcW w:type="dxa" w:w="1215"/>
          </w:tcPr>
          <w:p>
            <w:pPr>
              <w:spacing w:after="0"/>
              <w:jc w:val="left"/>
            </w:pPr>
            <w:r>
              <w:rPr>
                <w:sz w:val="16"/>
              </w:rPr>
              <w:t>EM-3609-VT</w:t>
            </w:r>
          </w:p>
        </w:tc>
        <w:tc>
          <w:tcPr>
            <w:tcW w:type="dxa" w:w="1634"/>
          </w:tcPr>
          <w:p>
            <w:pPr>
              <w:spacing w:after="0"/>
              <w:jc w:val="left"/>
            </w:pPr>
            <w:r>
              <w:rPr>
                <w:sz w:val="16"/>
              </w:rPr>
              <w:t>Emergency</w:t>
            </w:r>
          </w:p>
        </w:tc>
        <w:tc>
          <w:tcPr>
            <w:tcW w:type="dxa" w:w="2889"/>
          </w:tcPr>
          <w:p>
            <w:pPr>
              <w:spacing w:after="0"/>
              <w:jc w:val="left"/>
            </w:pPr>
            <w:r>
              <w:rPr>
                <w:sz w:val="16"/>
              </w:rPr>
              <w:t>TROPICAL DEPRESSION DEBBY</w:t>
            </w:r>
          </w:p>
        </w:tc>
        <w:tc>
          <w:tcPr>
            <w:tcW w:type="dxa" w:w="2293"/>
          </w:tcPr>
          <w:p>
            <w:pPr>
              <w:spacing w:after="0"/>
              <w:jc w:val="left"/>
            </w:pPr>
            <w:r>
              <w:rPr>
                <w:sz w:val="16"/>
              </w:rPr>
              <w:t>Hurricane</w:t>
            </w:r>
          </w:p>
        </w:tc>
        <w:tc>
          <w:tcPr>
            <w:tcW w:type="dxa" w:w="1738"/>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p>
        </w:tc>
      </w:tr>
      <w:tr>
        <w:trPr>
          <w:cantSplit/>
        </w:trPr>
        <w:tc>
          <w:tcPr>
            <w:tcW w:type="dxa" w:w="1215"/>
          </w:tcPr>
          <w:p>
            <w:pPr>
              <w:spacing w:after="0"/>
              <w:jc w:val="left"/>
            </w:pPr>
            <w:r>
              <w:rPr>
                <w:sz w:val="16"/>
              </w:rPr>
              <w:t>2023-07-14</w:t>
            </w:r>
          </w:p>
        </w:tc>
        <w:tc>
          <w:tcPr>
            <w:tcW w:type="dxa" w:w="1215"/>
          </w:tcPr>
          <w:p>
            <w:pPr>
              <w:spacing w:after="0"/>
              <w:jc w:val="left"/>
            </w:pPr>
            <w:r>
              <w:rPr>
                <w:sz w:val="16"/>
              </w:rPr>
              <w:t>2023-07-07</w:t>
            </w:r>
          </w:p>
        </w:tc>
        <w:tc>
          <w:tcPr>
            <w:tcW w:type="dxa" w:w="1215"/>
          </w:tcPr>
          <w:p>
            <w:pPr>
              <w:spacing w:after="0"/>
              <w:jc w:val="left"/>
            </w:pPr>
            <w:r>
              <w:rPr>
                <w:sz w:val="16"/>
              </w:rPr>
              <w:t>DR-4720-VT</w:t>
            </w:r>
          </w:p>
        </w:tc>
        <w:tc>
          <w:tcPr>
            <w:tcW w:type="dxa" w:w="1634"/>
          </w:tcPr>
          <w:p>
            <w:pPr>
              <w:spacing w:after="0"/>
              <w:jc w:val="left"/>
            </w:pPr>
            <w:r>
              <w:rPr>
                <w:sz w:val="16"/>
              </w:rPr>
              <w:t>Major disaster</w:t>
            </w:r>
          </w:p>
        </w:tc>
        <w:tc>
          <w:tcPr>
            <w:tcW w:type="dxa" w:w="2889"/>
          </w:tcPr>
          <w:p>
            <w:pPr>
              <w:spacing w:after="0"/>
              <w:jc w:val="left"/>
            </w:pPr>
            <w:r>
              <w:rPr>
                <w:sz w:val="16"/>
              </w:rPr>
              <w:t>SEVERE STORMS, FLOODING, LANDSLIDES, AND MUDSLIDES</w:t>
            </w:r>
          </w:p>
        </w:tc>
        <w:tc>
          <w:tcPr>
            <w:tcW w:type="dxa" w:w="2293"/>
          </w:tcPr>
          <w:p>
            <w:pPr>
              <w:spacing w:after="0"/>
              <w:jc w:val="left"/>
            </w:pPr>
            <w:r>
              <w:rPr>
                <w:sz w:val="16"/>
              </w:rPr>
              <w:t>Inland Flooding (primary); also designated: Landslide</w:t>
            </w:r>
          </w:p>
        </w:tc>
        <w:tc>
          <w:tcPr>
            <w:tcW w:type="dxa" w:w="1738"/>
          </w:tcPr>
          <w:p>
            <w:pPr>
              <w:spacing w:after="0"/>
              <w:jc w:val="right"/>
            </w:pPr>
            <w:r>
              <w:rPr>
                <w:sz w:val="16"/>
              </w:rPr>
              <w:t>$133,022,376.46</w:t>
            </w:r>
          </w:p>
        </w:tc>
        <w:tc>
          <w:tcPr>
            <w:tcW w:type="dxa" w:w="865"/>
          </w:tcPr>
          <w:p>
            <w:pPr>
              <w:spacing w:after="0"/>
              <w:jc w:val="left"/>
            </w:pPr>
            <w:r>
              <w:rPr>
                <w:sz w:val="16"/>
              </w:rPr>
              <w:t>within last 5 years</w:t>
            </w:r>
          </w:p>
        </w:tc>
        <w:tc>
          <w:tcPr>
            <w:tcW w:type="dxa" w:w="1048"/>
          </w:tcPr>
          <w:p>
            <w:pPr>
              <w:spacing w:after="0"/>
              <w:jc w:val="left"/>
            </w:pPr>
          </w:p>
        </w:tc>
      </w:tr>
      <w:tr>
        <w:trPr>
          <w:cantSplit/>
        </w:trPr>
        <w:tc>
          <w:tcPr>
            <w:tcW w:type="dxa" w:w="1215"/>
          </w:tcPr>
          <w:p>
            <w:pPr>
              <w:spacing w:after="0"/>
              <w:jc w:val="left"/>
            </w:pPr>
            <w:r>
              <w:rPr>
                <w:sz w:val="16"/>
              </w:rPr>
              <w:t>2023-07-10</w:t>
            </w:r>
          </w:p>
        </w:tc>
        <w:tc>
          <w:tcPr>
            <w:tcW w:type="dxa" w:w="1215"/>
          </w:tcPr>
          <w:p>
            <w:pPr>
              <w:spacing w:after="0"/>
              <w:jc w:val="left"/>
            </w:pPr>
            <w:r>
              <w:rPr>
                <w:sz w:val="16"/>
              </w:rPr>
              <w:t>2023-07-09</w:t>
            </w:r>
          </w:p>
        </w:tc>
        <w:tc>
          <w:tcPr>
            <w:tcW w:type="dxa" w:w="1215"/>
          </w:tcPr>
          <w:p>
            <w:pPr>
              <w:spacing w:after="0"/>
              <w:jc w:val="left"/>
            </w:pPr>
            <w:r>
              <w:rPr>
                <w:sz w:val="16"/>
              </w:rPr>
              <w:t>EM-3595-VT</w:t>
            </w:r>
          </w:p>
        </w:tc>
        <w:tc>
          <w:tcPr>
            <w:tcW w:type="dxa" w:w="1634"/>
          </w:tcPr>
          <w:p>
            <w:pPr>
              <w:spacing w:after="0"/>
              <w:jc w:val="left"/>
            </w:pPr>
            <w:r>
              <w:rPr>
                <w:sz w:val="16"/>
              </w:rPr>
              <w:t>Emergency</w:t>
            </w:r>
          </w:p>
        </w:tc>
        <w:tc>
          <w:tcPr>
            <w:tcW w:type="dxa" w:w="2889"/>
          </w:tcPr>
          <w:p>
            <w:pPr>
              <w:spacing w:after="0"/>
              <w:jc w:val="left"/>
            </w:pPr>
            <w:r>
              <w:rPr>
                <w:sz w:val="16"/>
              </w:rPr>
              <w:t>FLOODING</w:t>
            </w:r>
          </w:p>
        </w:tc>
        <w:tc>
          <w:tcPr>
            <w:tcW w:type="dxa" w:w="2293"/>
          </w:tcPr>
          <w:p>
            <w:pPr>
              <w:spacing w:after="0"/>
              <w:jc w:val="left"/>
            </w:pPr>
            <w:r>
              <w:rPr>
                <w:sz w:val="16"/>
              </w:rPr>
              <w:t>Inland Flooding</w:t>
            </w:r>
          </w:p>
        </w:tc>
        <w:tc>
          <w:tcPr>
            <w:tcW w:type="dxa" w:w="1738"/>
          </w:tcPr>
          <w:p>
            <w:pPr>
              <w:spacing w:after="0"/>
              <w:jc w:val="right"/>
            </w:pPr>
            <w:r>
              <w:rPr>
                <w:sz w:val="16"/>
              </w:rPr>
              <w:t>none found</w:t>
            </w:r>
          </w:p>
        </w:tc>
        <w:tc>
          <w:tcPr>
            <w:tcW w:type="dxa" w:w="865"/>
          </w:tcPr>
          <w:p>
            <w:pPr>
              <w:spacing w:after="0"/>
              <w:jc w:val="left"/>
            </w:pPr>
            <w:r>
              <w:rPr>
                <w:sz w:val="16"/>
              </w:rPr>
              <w:t>within last 5 years</w:t>
            </w:r>
          </w:p>
        </w:tc>
        <w:tc>
          <w:tcPr>
            <w:tcW w:type="dxa" w:w="1048"/>
          </w:tcPr>
          <w:p>
            <w:pPr>
              <w:spacing w:after="0"/>
              <w:jc w:val="left"/>
            </w:pPr>
            <w:r>
              <w:rPr>
                <w:sz w:val="16"/>
              </w:rPr>
              <w:t>same incident as DR-4720</w:t>
            </w:r>
          </w:p>
        </w:tc>
      </w:tr>
      <w:tr>
        <w:trPr>
          <w:cantSplit/>
        </w:trPr>
        <w:tc>
          <w:tcPr>
            <w:tcW w:type="dxa" w:w="1215"/>
          </w:tcPr>
          <w:p>
            <w:pPr>
              <w:spacing w:after="0"/>
              <w:jc w:val="left"/>
            </w:pPr>
            <w:r>
              <w:rPr>
                <w:sz w:val="16"/>
              </w:rPr>
              <w:t>2023-03-20</w:t>
            </w:r>
          </w:p>
        </w:tc>
        <w:tc>
          <w:tcPr>
            <w:tcW w:type="dxa" w:w="1215"/>
          </w:tcPr>
          <w:p>
            <w:pPr>
              <w:spacing w:after="0"/>
              <w:jc w:val="left"/>
            </w:pPr>
            <w:r>
              <w:rPr>
                <w:sz w:val="16"/>
              </w:rPr>
              <w:t>2022-12-22</w:t>
            </w:r>
          </w:p>
        </w:tc>
        <w:tc>
          <w:tcPr>
            <w:tcW w:type="dxa" w:w="1215"/>
          </w:tcPr>
          <w:p>
            <w:pPr>
              <w:spacing w:after="0"/>
              <w:jc w:val="left"/>
            </w:pPr>
            <w:r>
              <w:rPr>
                <w:sz w:val="16"/>
              </w:rPr>
              <w:t>DR-4695-VT</w:t>
            </w:r>
          </w:p>
        </w:tc>
        <w:tc>
          <w:tcPr>
            <w:tcW w:type="dxa" w:w="1634"/>
          </w:tcPr>
          <w:p>
            <w:pPr>
              <w:spacing w:after="0"/>
              <w:jc w:val="left"/>
            </w:pPr>
            <w:r>
              <w:rPr>
                <w:sz w:val="16"/>
              </w:rPr>
              <w:t>Major disaster</w:t>
            </w:r>
          </w:p>
        </w:tc>
        <w:tc>
          <w:tcPr>
            <w:tcW w:type="dxa" w:w="2889"/>
          </w:tcPr>
          <w:p>
            <w:pPr>
              <w:spacing w:after="0"/>
              <w:jc w:val="left"/>
            </w:pPr>
            <w:r>
              <w:rPr>
                <w:sz w:val="16"/>
              </w:rPr>
              <w:t>SEVERE STORM AND FLOODING</w:t>
            </w:r>
          </w:p>
        </w:tc>
        <w:tc>
          <w:tcPr>
            <w:tcW w:type="dxa" w:w="2293"/>
          </w:tcPr>
          <w:p>
            <w:pPr>
              <w:spacing w:after="0"/>
              <w:jc w:val="left"/>
            </w:pPr>
            <w:r>
              <w:rPr>
                <w:sz w:val="16"/>
              </w:rPr>
              <w:t>Inland Flooding</w:t>
            </w:r>
          </w:p>
        </w:tc>
        <w:tc>
          <w:tcPr>
            <w:tcW w:type="dxa" w:w="1738"/>
          </w:tcPr>
          <w:p>
            <w:pPr>
              <w:spacing w:after="0"/>
              <w:jc w:val="right"/>
            </w:pPr>
            <w:r>
              <w:rPr>
                <w:sz w:val="16"/>
              </w:rPr>
              <w:t>$1,404,124.35</w:t>
            </w:r>
          </w:p>
        </w:tc>
        <w:tc>
          <w:tcPr>
            <w:tcW w:type="dxa" w:w="865"/>
          </w:tcPr>
          <w:p>
            <w:pPr>
              <w:spacing w:after="0"/>
              <w:jc w:val="left"/>
            </w:pPr>
            <w:r>
              <w:rPr>
                <w:sz w:val="16"/>
              </w:rPr>
              <w:t>within last 5 years</w:t>
            </w:r>
          </w:p>
        </w:tc>
        <w:tc>
          <w:tcPr>
            <w:tcW w:type="dxa" w:w="1048"/>
          </w:tcPr>
          <w:p>
            <w:pPr>
              <w:spacing w:after="0"/>
              <w:jc w:val="left"/>
            </w:pPr>
          </w:p>
        </w:tc>
      </w:tr>
      <w:tr>
        <w:trPr>
          <w:cantSplit/>
        </w:trPr>
        <w:tc>
          <w:tcPr>
            <w:tcW w:type="dxa" w:w="1215"/>
          </w:tcPr>
          <w:p>
            <w:pPr>
              <w:spacing w:after="0"/>
              <w:jc w:val="left"/>
            </w:pPr>
            <w:r>
              <w:rPr>
                <w:sz w:val="16"/>
              </w:rPr>
              <w:t>2021-08-22</w:t>
            </w:r>
          </w:p>
        </w:tc>
        <w:tc>
          <w:tcPr>
            <w:tcW w:type="dxa" w:w="1215"/>
          </w:tcPr>
          <w:p>
            <w:pPr>
              <w:spacing w:after="0"/>
              <w:jc w:val="left"/>
            </w:pPr>
            <w:r>
              <w:rPr>
                <w:sz w:val="16"/>
              </w:rPr>
              <w:t>2021-08-22</w:t>
            </w:r>
          </w:p>
        </w:tc>
        <w:tc>
          <w:tcPr>
            <w:tcW w:type="dxa" w:w="1215"/>
          </w:tcPr>
          <w:p>
            <w:pPr>
              <w:spacing w:after="0"/>
              <w:jc w:val="left"/>
            </w:pPr>
            <w:r>
              <w:rPr>
                <w:sz w:val="16"/>
              </w:rPr>
              <w:t>EM-3567-VT</w:t>
            </w:r>
          </w:p>
        </w:tc>
        <w:tc>
          <w:tcPr>
            <w:tcW w:type="dxa" w:w="1634"/>
          </w:tcPr>
          <w:p>
            <w:pPr>
              <w:spacing w:after="0"/>
              <w:jc w:val="left"/>
            </w:pPr>
            <w:r>
              <w:rPr>
                <w:sz w:val="16"/>
              </w:rPr>
              <w:t>Emergency</w:t>
            </w:r>
          </w:p>
        </w:tc>
        <w:tc>
          <w:tcPr>
            <w:tcW w:type="dxa" w:w="2889"/>
          </w:tcPr>
          <w:p>
            <w:pPr>
              <w:spacing w:after="0"/>
              <w:jc w:val="left"/>
            </w:pPr>
            <w:r>
              <w:rPr>
                <w:sz w:val="16"/>
              </w:rPr>
              <w:t>TROPICAL STORM HENRI</w:t>
            </w:r>
          </w:p>
        </w:tc>
        <w:tc>
          <w:tcPr>
            <w:tcW w:type="dxa" w:w="2293"/>
          </w:tcPr>
          <w:p>
            <w:pPr>
              <w:spacing w:after="0"/>
              <w:jc w:val="left"/>
            </w:pPr>
            <w:r>
              <w:rPr>
                <w:sz w:val="16"/>
              </w:rPr>
              <w:t>Hurricane</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2020-04-08</w:t>
            </w:r>
          </w:p>
        </w:tc>
        <w:tc>
          <w:tcPr>
            <w:tcW w:type="dxa" w:w="1215"/>
          </w:tcPr>
          <w:p>
            <w:pPr>
              <w:spacing w:after="0"/>
              <w:jc w:val="left"/>
            </w:pPr>
            <w:r>
              <w:rPr>
                <w:sz w:val="16"/>
              </w:rPr>
              <w:t>2020-01-20</w:t>
            </w:r>
          </w:p>
        </w:tc>
        <w:tc>
          <w:tcPr>
            <w:tcW w:type="dxa" w:w="1215"/>
          </w:tcPr>
          <w:p>
            <w:pPr>
              <w:spacing w:after="0"/>
              <w:jc w:val="left"/>
            </w:pPr>
            <w:r>
              <w:rPr>
                <w:sz w:val="16"/>
              </w:rPr>
              <w:t>DR-4532-VT</w:t>
            </w:r>
          </w:p>
        </w:tc>
        <w:tc>
          <w:tcPr>
            <w:tcW w:type="dxa" w:w="1634"/>
          </w:tcPr>
          <w:p>
            <w:pPr>
              <w:spacing w:after="0"/>
              <w:jc w:val="left"/>
            </w:pPr>
            <w:r>
              <w:rPr>
                <w:sz w:val="16"/>
              </w:rPr>
              <w:t>Major disaster</w:t>
            </w:r>
          </w:p>
        </w:tc>
        <w:tc>
          <w:tcPr>
            <w:tcW w:type="dxa" w:w="2889"/>
          </w:tcPr>
          <w:p>
            <w:pPr>
              <w:spacing w:after="0"/>
              <w:jc w:val="left"/>
            </w:pPr>
            <w:r>
              <w:rPr>
                <w:sz w:val="16"/>
              </w:rPr>
              <w:t>COVID-19 PANDEMIC</w:t>
            </w:r>
          </w:p>
        </w:tc>
        <w:tc>
          <w:tcPr>
            <w:tcW w:type="dxa" w:w="2293"/>
          </w:tcPr>
          <w:p>
            <w:pPr>
              <w:spacing w:after="0"/>
              <w:jc w:val="left"/>
            </w:pPr>
            <w:r>
              <w:rPr>
                <w:sz w:val="16"/>
              </w:rPr>
              <w:t>Non-natural, not counted</w:t>
            </w:r>
          </w:p>
        </w:tc>
        <w:tc>
          <w:tcPr>
            <w:tcW w:type="dxa" w:w="1738"/>
          </w:tcPr>
          <w:p>
            <w:pPr>
              <w:spacing w:after="0"/>
              <w:jc w:val="right"/>
            </w:pPr>
            <w:r>
              <w:rPr>
                <w:sz w:val="16"/>
              </w:rPr>
              <w:t>$344,375,933.51</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2020-03-13</w:t>
            </w:r>
          </w:p>
        </w:tc>
        <w:tc>
          <w:tcPr>
            <w:tcW w:type="dxa" w:w="1215"/>
          </w:tcPr>
          <w:p>
            <w:pPr>
              <w:spacing w:after="0"/>
              <w:jc w:val="left"/>
            </w:pPr>
            <w:r>
              <w:rPr>
                <w:sz w:val="16"/>
              </w:rPr>
              <w:t>2020-01-20</w:t>
            </w:r>
          </w:p>
        </w:tc>
        <w:tc>
          <w:tcPr>
            <w:tcW w:type="dxa" w:w="1215"/>
          </w:tcPr>
          <w:p>
            <w:pPr>
              <w:spacing w:after="0"/>
              <w:jc w:val="left"/>
            </w:pPr>
            <w:r>
              <w:rPr>
                <w:sz w:val="16"/>
              </w:rPr>
              <w:t>EM-3437-VT</w:t>
            </w:r>
          </w:p>
        </w:tc>
        <w:tc>
          <w:tcPr>
            <w:tcW w:type="dxa" w:w="1634"/>
          </w:tcPr>
          <w:p>
            <w:pPr>
              <w:spacing w:after="0"/>
              <w:jc w:val="left"/>
            </w:pPr>
            <w:r>
              <w:rPr>
                <w:sz w:val="16"/>
              </w:rPr>
              <w:t>Emergency</w:t>
            </w:r>
          </w:p>
        </w:tc>
        <w:tc>
          <w:tcPr>
            <w:tcW w:type="dxa" w:w="2889"/>
          </w:tcPr>
          <w:p>
            <w:pPr>
              <w:spacing w:after="0"/>
              <w:jc w:val="left"/>
            </w:pPr>
            <w:r>
              <w:rPr>
                <w:sz w:val="16"/>
              </w:rPr>
              <w:t>COVID-19</w:t>
            </w:r>
          </w:p>
        </w:tc>
        <w:tc>
          <w:tcPr>
            <w:tcW w:type="dxa" w:w="2293"/>
          </w:tcPr>
          <w:p>
            <w:pPr>
              <w:spacing w:after="0"/>
              <w:jc w:val="left"/>
            </w:pPr>
            <w:r>
              <w:rPr>
                <w:sz w:val="16"/>
              </w:rPr>
              <w:t>Non-natural, not counted</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r>
              <w:rPr>
                <w:sz w:val="16"/>
              </w:rPr>
              <w:t>same incident as DR-4532</w:t>
            </w:r>
          </w:p>
        </w:tc>
      </w:tr>
      <w:tr>
        <w:trPr>
          <w:cantSplit/>
        </w:trPr>
        <w:tc>
          <w:tcPr>
            <w:tcW w:type="dxa" w:w="1215"/>
          </w:tcPr>
          <w:p>
            <w:pPr>
              <w:spacing w:after="0"/>
              <w:jc w:val="left"/>
            </w:pPr>
            <w:r>
              <w:rPr>
                <w:sz w:val="16"/>
              </w:rPr>
              <w:t>2020-01-17</w:t>
            </w:r>
          </w:p>
        </w:tc>
        <w:tc>
          <w:tcPr>
            <w:tcW w:type="dxa" w:w="1215"/>
          </w:tcPr>
          <w:p>
            <w:pPr>
              <w:spacing w:after="0"/>
              <w:jc w:val="left"/>
            </w:pPr>
            <w:r>
              <w:rPr>
                <w:sz w:val="16"/>
              </w:rPr>
              <w:t>2019-10-31</w:t>
            </w:r>
          </w:p>
        </w:tc>
        <w:tc>
          <w:tcPr>
            <w:tcW w:type="dxa" w:w="1215"/>
          </w:tcPr>
          <w:p>
            <w:pPr>
              <w:spacing w:after="0"/>
              <w:jc w:val="left"/>
            </w:pPr>
            <w:r>
              <w:rPr>
                <w:sz w:val="16"/>
              </w:rPr>
              <w:t>DR-4474-VT</w:t>
            </w:r>
          </w:p>
        </w:tc>
        <w:tc>
          <w:tcPr>
            <w:tcW w:type="dxa" w:w="1634"/>
          </w:tcPr>
          <w:p>
            <w:pPr>
              <w:spacing w:after="0"/>
              <w:jc w:val="left"/>
            </w:pPr>
            <w:r>
              <w:rPr>
                <w:sz w:val="16"/>
              </w:rPr>
              <w:t>Major disaster</w:t>
            </w:r>
          </w:p>
        </w:tc>
        <w:tc>
          <w:tcPr>
            <w:tcW w:type="dxa" w:w="2889"/>
          </w:tcPr>
          <w:p>
            <w:pPr>
              <w:spacing w:after="0"/>
              <w:jc w:val="left"/>
            </w:pPr>
            <w:r>
              <w:rPr>
                <w:sz w:val="16"/>
              </w:rPr>
              <w:t>SEVERE STORM AND FLOODING</w:t>
            </w:r>
          </w:p>
        </w:tc>
        <w:tc>
          <w:tcPr>
            <w:tcW w:type="dxa" w:w="2293"/>
          </w:tcPr>
          <w:p>
            <w:pPr>
              <w:spacing w:after="0"/>
              <w:jc w:val="left"/>
            </w:pPr>
            <w:r>
              <w:rPr>
                <w:sz w:val="16"/>
              </w:rPr>
              <w:t>Inland Flooding</w:t>
            </w:r>
          </w:p>
        </w:tc>
        <w:tc>
          <w:tcPr>
            <w:tcW w:type="dxa" w:w="1738"/>
          </w:tcPr>
          <w:p>
            <w:pPr>
              <w:spacing w:after="0"/>
              <w:jc w:val="right"/>
            </w:pPr>
            <w:r>
              <w:rPr>
                <w:sz w:val="16"/>
              </w:rPr>
              <w:t>$1,856,573.71</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2019-06-14</w:t>
            </w:r>
          </w:p>
        </w:tc>
        <w:tc>
          <w:tcPr>
            <w:tcW w:type="dxa" w:w="1215"/>
          </w:tcPr>
          <w:p>
            <w:pPr>
              <w:spacing w:after="0"/>
              <w:jc w:val="left"/>
            </w:pPr>
            <w:r>
              <w:rPr>
                <w:sz w:val="16"/>
              </w:rPr>
              <w:t>2019-04-15</w:t>
            </w:r>
          </w:p>
        </w:tc>
        <w:tc>
          <w:tcPr>
            <w:tcW w:type="dxa" w:w="1215"/>
          </w:tcPr>
          <w:p>
            <w:pPr>
              <w:spacing w:after="0"/>
              <w:jc w:val="left"/>
            </w:pPr>
            <w:r>
              <w:rPr>
                <w:sz w:val="16"/>
              </w:rPr>
              <w:t>DR-4445-VT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$2,886,301.79</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2018-01-02</w:t>
            </w:r>
          </w:p>
        </w:tc>
        <w:tc>
          <w:tcPr>
            <w:tcW w:type="dxa" w:w="1215"/>
          </w:tcPr>
          <w:p>
            <w:pPr>
              <w:spacing w:after="0"/>
              <w:jc w:val="left"/>
            </w:pPr>
            <w:r>
              <w:rPr>
                <w:sz w:val="16"/>
              </w:rPr>
              <w:t>2017-10-29</w:t>
            </w:r>
          </w:p>
        </w:tc>
        <w:tc>
          <w:tcPr>
            <w:tcW w:type="dxa" w:w="1215"/>
          </w:tcPr>
          <w:p>
            <w:pPr>
              <w:spacing w:after="0"/>
              <w:jc w:val="left"/>
            </w:pPr>
            <w:r>
              <w:rPr>
                <w:sz w:val="16"/>
              </w:rPr>
              <w:t>DR-4356-VT</w:t>
            </w:r>
          </w:p>
        </w:tc>
        <w:tc>
          <w:tcPr>
            <w:tcW w:type="dxa" w:w="1634"/>
          </w:tcPr>
          <w:p>
            <w:pPr>
              <w:spacing w:after="0"/>
              <w:jc w:val="left"/>
            </w:pPr>
            <w:r>
              <w:rPr>
                <w:sz w:val="16"/>
              </w:rPr>
              <w:t>Major disaster</w:t>
            </w:r>
          </w:p>
        </w:tc>
        <w:tc>
          <w:tcPr>
            <w:tcW w:type="dxa" w:w="2889"/>
          </w:tcPr>
          <w:p>
            <w:pPr>
              <w:spacing w:after="0"/>
              <w:jc w:val="left"/>
            </w:pPr>
            <w:r>
              <w:rPr>
                <w:sz w:val="16"/>
              </w:rPr>
              <w:t>SEVERE STORM AND FLOODING</w:t>
            </w:r>
          </w:p>
        </w:tc>
        <w:tc>
          <w:tcPr>
            <w:tcW w:type="dxa" w:w="2293"/>
          </w:tcPr>
          <w:p>
            <w:pPr>
              <w:spacing w:after="0"/>
              <w:jc w:val="left"/>
            </w:pPr>
            <w:r>
              <w:rPr>
                <w:sz w:val="16"/>
              </w:rPr>
              <w:t>Inland Flooding</w:t>
            </w:r>
          </w:p>
        </w:tc>
        <w:tc>
          <w:tcPr>
            <w:tcW w:type="dxa" w:w="1738"/>
          </w:tcPr>
          <w:p>
            <w:pPr>
              <w:spacing w:after="0"/>
              <w:jc w:val="right"/>
            </w:pPr>
            <w:r>
              <w:rPr>
                <w:sz w:val="16"/>
              </w:rPr>
              <w:t>$797,556.42</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2017-08-16</w:t>
            </w:r>
          </w:p>
        </w:tc>
        <w:tc>
          <w:tcPr>
            <w:tcW w:type="dxa" w:w="1215"/>
          </w:tcPr>
          <w:p>
            <w:pPr>
              <w:spacing w:after="0"/>
              <w:jc w:val="left"/>
            </w:pPr>
            <w:r>
              <w:rPr>
                <w:sz w:val="16"/>
              </w:rPr>
              <w:t>2017-06-29</w:t>
            </w:r>
          </w:p>
        </w:tc>
        <w:tc>
          <w:tcPr>
            <w:tcW w:type="dxa" w:w="1215"/>
          </w:tcPr>
          <w:p>
            <w:pPr>
              <w:spacing w:after="0"/>
              <w:jc w:val="left"/>
            </w:pPr>
            <w:r>
              <w:rPr>
                <w:sz w:val="16"/>
              </w:rPr>
              <w:t>DR-4330-VT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$5,315,972.38</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2015-02-03</w:t>
            </w:r>
          </w:p>
        </w:tc>
        <w:tc>
          <w:tcPr>
            <w:tcW w:type="dxa" w:w="1215"/>
          </w:tcPr>
          <w:p>
            <w:pPr>
              <w:spacing w:after="0"/>
              <w:jc w:val="left"/>
            </w:pPr>
            <w:r>
              <w:rPr>
                <w:sz w:val="16"/>
              </w:rPr>
              <w:t>2014-12-09</w:t>
            </w:r>
          </w:p>
        </w:tc>
        <w:tc>
          <w:tcPr>
            <w:tcW w:type="dxa" w:w="1215"/>
          </w:tcPr>
          <w:p>
            <w:pPr>
              <w:spacing w:after="0"/>
              <w:jc w:val="left"/>
            </w:pPr>
            <w:r>
              <w:rPr>
                <w:sz w:val="16"/>
              </w:rPr>
              <w:t>DR-4207-VT</w:t>
            </w:r>
          </w:p>
        </w:tc>
        <w:tc>
          <w:tcPr>
            <w:tcW w:type="dxa" w:w="1634"/>
          </w:tcPr>
          <w:p>
            <w:pPr>
              <w:spacing w:after="0"/>
              <w:jc w:val="left"/>
            </w:pPr>
            <w:r>
              <w:rPr>
                <w:sz w:val="16"/>
              </w:rPr>
              <w:t>Major disaster</w:t>
            </w:r>
          </w:p>
        </w:tc>
        <w:tc>
          <w:tcPr>
            <w:tcW w:type="dxa" w:w="2889"/>
          </w:tcPr>
          <w:p>
            <w:pPr>
              <w:spacing w:after="0"/>
              <w:jc w:val="left"/>
            </w:pPr>
            <w:r>
              <w:rPr>
                <w:sz w:val="16"/>
              </w:rPr>
              <w:t>SEVERE WINTER STORM</w:t>
            </w:r>
          </w:p>
        </w:tc>
        <w:tc>
          <w:tcPr>
            <w:tcW w:type="dxa" w:w="2293"/>
          </w:tcPr>
          <w:p>
            <w:pPr>
              <w:spacing w:after="0"/>
              <w:jc w:val="left"/>
            </w:pPr>
            <w:r>
              <w:rPr>
                <w:sz w:val="16"/>
              </w:rPr>
              <w:t>Winter Weather</w:t>
            </w:r>
          </w:p>
        </w:tc>
        <w:tc>
          <w:tcPr>
            <w:tcW w:type="dxa" w:w="1738"/>
          </w:tcPr>
          <w:p>
            <w:pPr>
              <w:spacing w:after="0"/>
              <w:jc w:val="right"/>
            </w:pPr>
            <w:r>
              <w:rPr>
                <w:sz w:val="16"/>
              </w:rPr>
              <w:t>$683,998.41</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2014-06-11</w:t>
            </w:r>
          </w:p>
        </w:tc>
        <w:tc>
          <w:tcPr>
            <w:tcW w:type="dxa" w:w="1215"/>
          </w:tcPr>
          <w:p>
            <w:pPr>
              <w:spacing w:after="0"/>
              <w:jc w:val="left"/>
            </w:pPr>
            <w:r>
              <w:rPr>
                <w:sz w:val="16"/>
              </w:rPr>
              <w:t>2014-04-15</w:t>
            </w:r>
          </w:p>
        </w:tc>
        <w:tc>
          <w:tcPr>
            <w:tcW w:type="dxa" w:w="1215"/>
          </w:tcPr>
          <w:p>
            <w:pPr>
              <w:spacing w:after="0"/>
              <w:jc w:val="left"/>
            </w:pPr>
            <w:r>
              <w:rPr>
                <w:sz w:val="16"/>
              </w:rPr>
              <w:t>DR-4178-VT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$740,567.97</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2013-08-02</w:t>
            </w:r>
          </w:p>
        </w:tc>
        <w:tc>
          <w:tcPr>
            <w:tcW w:type="dxa" w:w="1215"/>
          </w:tcPr>
          <w:p>
            <w:pPr>
              <w:spacing w:after="0"/>
              <w:jc w:val="left"/>
            </w:pPr>
            <w:r>
              <w:rPr>
                <w:sz w:val="16"/>
              </w:rPr>
              <w:t>2013-06-25</w:t>
            </w:r>
          </w:p>
        </w:tc>
        <w:tc>
          <w:tcPr>
            <w:tcW w:type="dxa" w:w="1215"/>
          </w:tcPr>
          <w:p>
            <w:pPr>
              <w:spacing w:after="0"/>
              <w:jc w:val="left"/>
            </w:pPr>
            <w:r>
              <w:rPr>
                <w:sz w:val="16"/>
              </w:rPr>
              <w:t>DR-4140-VT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$2,113,577.50</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2011-11-08</w:t>
            </w:r>
          </w:p>
        </w:tc>
        <w:tc>
          <w:tcPr>
            <w:tcW w:type="dxa" w:w="1215"/>
          </w:tcPr>
          <w:p>
            <w:pPr>
              <w:spacing w:after="0"/>
              <w:jc w:val="left"/>
            </w:pPr>
            <w:r>
              <w:rPr>
                <w:sz w:val="16"/>
              </w:rPr>
              <w:t>2011-05-20</w:t>
            </w:r>
          </w:p>
        </w:tc>
        <w:tc>
          <w:tcPr>
            <w:tcW w:type="dxa" w:w="1215"/>
          </w:tcPr>
          <w:p>
            <w:pPr>
              <w:spacing w:after="0"/>
              <w:jc w:val="left"/>
            </w:pPr>
            <w:r>
              <w:rPr>
                <w:sz w:val="16"/>
              </w:rPr>
              <w:t>DR-4043-VT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$241,066.93</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2011-09-01</w:t>
            </w:r>
          </w:p>
        </w:tc>
        <w:tc>
          <w:tcPr>
            <w:tcW w:type="dxa" w:w="1215"/>
          </w:tcPr>
          <w:p>
            <w:pPr>
              <w:spacing w:after="0"/>
              <w:jc w:val="left"/>
            </w:pPr>
            <w:r>
              <w:rPr>
                <w:sz w:val="16"/>
              </w:rPr>
              <w:t>2011-08-27</w:t>
            </w:r>
          </w:p>
        </w:tc>
        <w:tc>
          <w:tcPr>
            <w:tcW w:type="dxa" w:w="1215"/>
          </w:tcPr>
          <w:p>
            <w:pPr>
              <w:spacing w:after="0"/>
              <w:jc w:val="left"/>
            </w:pPr>
            <w:r>
              <w:rPr>
                <w:sz w:val="16"/>
              </w:rPr>
              <w:t>DR-4022-VT</w:t>
            </w:r>
          </w:p>
        </w:tc>
        <w:tc>
          <w:tcPr>
            <w:tcW w:type="dxa" w:w="1634"/>
          </w:tcPr>
          <w:p>
            <w:pPr>
              <w:spacing w:after="0"/>
              <w:jc w:val="left"/>
            </w:pPr>
            <w:r>
              <w:rPr>
                <w:sz w:val="16"/>
              </w:rPr>
              <w:t>Major disaster</w:t>
            </w:r>
          </w:p>
        </w:tc>
        <w:tc>
          <w:tcPr>
            <w:tcW w:type="dxa" w:w="2889"/>
          </w:tcPr>
          <w:p>
            <w:pPr>
              <w:spacing w:after="0"/>
              <w:jc w:val="left"/>
            </w:pPr>
            <w:r>
              <w:rPr>
                <w:sz w:val="16"/>
              </w:rPr>
              <w:t>TROPICAL STORM IRENE</w:t>
            </w:r>
          </w:p>
        </w:tc>
        <w:tc>
          <w:tcPr>
            <w:tcW w:type="dxa" w:w="2293"/>
          </w:tcPr>
          <w:p>
            <w:pPr>
              <w:spacing w:after="0"/>
              <w:jc w:val="left"/>
            </w:pPr>
            <w:r>
              <w:rPr>
                <w:sz w:val="16"/>
              </w:rPr>
              <w:t>Hurricane</w:t>
            </w:r>
          </w:p>
        </w:tc>
        <w:tc>
          <w:tcPr>
            <w:tcW w:type="dxa" w:w="1738"/>
          </w:tcPr>
          <w:p>
            <w:pPr>
              <w:spacing w:after="0"/>
              <w:jc w:val="right"/>
            </w:pPr>
            <w:r>
              <w:rPr>
                <w:sz w:val="16"/>
              </w:rPr>
              <w:t>$39,503,827.61</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2011-08-29</w:t>
            </w:r>
          </w:p>
        </w:tc>
        <w:tc>
          <w:tcPr>
            <w:tcW w:type="dxa" w:w="1215"/>
          </w:tcPr>
          <w:p>
            <w:pPr>
              <w:spacing w:after="0"/>
              <w:jc w:val="left"/>
            </w:pPr>
            <w:r>
              <w:rPr>
                <w:sz w:val="16"/>
              </w:rPr>
              <w:t>2011-08-26</w:t>
            </w:r>
          </w:p>
        </w:tc>
        <w:tc>
          <w:tcPr>
            <w:tcW w:type="dxa" w:w="1215"/>
          </w:tcPr>
          <w:p>
            <w:pPr>
              <w:spacing w:after="0"/>
              <w:jc w:val="left"/>
            </w:pPr>
            <w:r>
              <w:rPr>
                <w:sz w:val="16"/>
              </w:rPr>
              <w:t>EM-3338-VT</w:t>
            </w:r>
          </w:p>
        </w:tc>
        <w:tc>
          <w:tcPr>
            <w:tcW w:type="dxa" w:w="1634"/>
          </w:tcPr>
          <w:p>
            <w:pPr>
              <w:spacing w:after="0"/>
              <w:jc w:val="left"/>
            </w:pPr>
            <w:r>
              <w:rPr>
                <w:sz w:val="16"/>
              </w:rPr>
              <w:t>Emergency</w:t>
            </w:r>
          </w:p>
        </w:tc>
        <w:tc>
          <w:tcPr>
            <w:tcW w:type="dxa" w:w="2889"/>
          </w:tcPr>
          <w:p>
            <w:pPr>
              <w:spacing w:after="0"/>
              <w:jc w:val="left"/>
            </w:pPr>
            <w:r>
              <w:rPr>
                <w:sz w:val="16"/>
              </w:rPr>
              <w:t>HURRICANE IRENE</w:t>
            </w:r>
          </w:p>
        </w:tc>
        <w:tc>
          <w:tcPr>
            <w:tcW w:type="dxa" w:w="2293"/>
          </w:tcPr>
          <w:p>
            <w:pPr>
              <w:spacing w:after="0"/>
              <w:jc w:val="left"/>
            </w:pPr>
            <w:r>
              <w:rPr>
                <w:sz w:val="16"/>
              </w:rPr>
              <w:t>Hurricane</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r>
              <w:rPr>
                <w:sz w:val="16"/>
              </w:rPr>
              <w:t>same incident as DR-4022</w:t>
            </w:r>
          </w:p>
        </w:tc>
      </w:tr>
      <w:tr>
        <w:trPr>
          <w:cantSplit/>
        </w:trPr>
        <w:tc>
          <w:tcPr>
            <w:tcW w:type="dxa" w:w="1215"/>
          </w:tcPr>
          <w:p>
            <w:pPr>
              <w:spacing w:after="0"/>
              <w:jc w:val="left"/>
            </w:pPr>
            <w:r>
              <w:rPr>
                <w:sz w:val="16"/>
              </w:rPr>
              <w:t>2011-07-08</w:t>
            </w:r>
          </w:p>
        </w:tc>
        <w:tc>
          <w:tcPr>
            <w:tcW w:type="dxa" w:w="1215"/>
          </w:tcPr>
          <w:p>
            <w:pPr>
              <w:spacing w:after="0"/>
              <w:jc w:val="left"/>
            </w:pPr>
            <w:r>
              <w:rPr>
                <w:sz w:val="16"/>
              </w:rPr>
              <w:t>2011-05-26</w:t>
            </w:r>
          </w:p>
        </w:tc>
        <w:tc>
          <w:tcPr>
            <w:tcW w:type="dxa" w:w="1215"/>
          </w:tcPr>
          <w:p>
            <w:pPr>
              <w:spacing w:after="0"/>
              <w:jc w:val="left"/>
            </w:pPr>
            <w:r>
              <w:rPr>
                <w:sz w:val="16"/>
              </w:rPr>
              <w:t>DR-4001-VT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$5,634,948.61</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2011-06-15</w:t>
            </w:r>
          </w:p>
        </w:tc>
        <w:tc>
          <w:tcPr>
            <w:tcW w:type="dxa" w:w="1215"/>
          </w:tcPr>
          <w:p>
            <w:pPr>
              <w:spacing w:after="0"/>
              <w:jc w:val="left"/>
            </w:pPr>
            <w:r>
              <w:rPr>
                <w:sz w:val="16"/>
              </w:rPr>
              <w:t>2011-04-23</w:t>
            </w:r>
          </w:p>
        </w:tc>
        <w:tc>
          <w:tcPr>
            <w:tcW w:type="dxa" w:w="1215"/>
          </w:tcPr>
          <w:p>
            <w:pPr>
              <w:spacing w:after="0"/>
              <w:jc w:val="left"/>
            </w:pPr>
            <w:r>
              <w:rPr>
                <w:sz w:val="16"/>
              </w:rPr>
              <w:t>DR-1995-VT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$7,837,564.51</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2008-09-12</w:t>
            </w:r>
          </w:p>
        </w:tc>
        <w:tc>
          <w:tcPr>
            <w:tcW w:type="dxa" w:w="1215"/>
          </w:tcPr>
          <w:p>
            <w:pPr>
              <w:spacing w:after="0"/>
              <w:jc w:val="left"/>
            </w:pPr>
            <w:r>
              <w:rPr>
                <w:sz w:val="16"/>
              </w:rPr>
              <w:t>2008-07-21</w:t>
            </w:r>
          </w:p>
        </w:tc>
        <w:tc>
          <w:tcPr>
            <w:tcW w:type="dxa" w:w="1215"/>
          </w:tcPr>
          <w:p>
            <w:pPr>
              <w:spacing w:after="0"/>
              <w:jc w:val="left"/>
            </w:pPr>
            <w:r>
              <w:rPr>
                <w:sz w:val="16"/>
              </w:rPr>
              <w:t>DR-1790-VT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$741,767.08</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2007-08-03</w:t>
            </w:r>
          </w:p>
        </w:tc>
        <w:tc>
          <w:tcPr>
            <w:tcW w:type="dxa" w:w="1215"/>
          </w:tcPr>
          <w:p>
            <w:pPr>
              <w:spacing w:after="0"/>
              <w:jc w:val="left"/>
            </w:pPr>
            <w:r>
              <w:rPr>
                <w:sz w:val="16"/>
              </w:rPr>
              <w:t>2007-07-09</w:t>
            </w:r>
          </w:p>
        </w:tc>
        <w:tc>
          <w:tcPr>
            <w:tcW w:type="dxa" w:w="1215"/>
          </w:tcPr>
          <w:p>
            <w:pPr>
              <w:spacing w:after="0"/>
              <w:jc w:val="left"/>
            </w:pPr>
            <w:r>
              <w:rPr>
                <w:sz w:val="16"/>
              </w:rPr>
              <w:t>DR-1715-VT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$1,097,752.82</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1999-11-10</w:t>
            </w:r>
          </w:p>
        </w:tc>
        <w:tc>
          <w:tcPr>
            <w:tcW w:type="dxa" w:w="1215"/>
          </w:tcPr>
          <w:p>
            <w:pPr>
              <w:spacing w:after="0"/>
              <w:jc w:val="left"/>
            </w:pPr>
            <w:r>
              <w:rPr>
                <w:sz w:val="16"/>
              </w:rPr>
              <w:t>1999-09-16</w:t>
            </w:r>
          </w:p>
        </w:tc>
        <w:tc>
          <w:tcPr>
            <w:tcW w:type="dxa" w:w="1215"/>
          </w:tcPr>
          <w:p>
            <w:pPr>
              <w:spacing w:after="0"/>
              <w:jc w:val="left"/>
            </w:pPr>
            <w:r>
              <w:rPr>
                <w:sz w:val="16"/>
              </w:rPr>
              <w:t>DR-1307-VT</w:t>
            </w:r>
          </w:p>
        </w:tc>
        <w:tc>
          <w:tcPr>
            <w:tcW w:type="dxa" w:w="1634"/>
          </w:tcPr>
          <w:p>
            <w:pPr>
              <w:spacing w:after="0"/>
              <w:jc w:val="left"/>
            </w:pPr>
            <w:r>
              <w:rPr>
                <w:sz w:val="16"/>
              </w:rPr>
              <w:t>Major disaster</w:t>
            </w:r>
          </w:p>
        </w:tc>
        <w:tc>
          <w:tcPr>
            <w:tcW w:type="dxa" w:w="2889"/>
          </w:tcPr>
          <w:p>
            <w:pPr>
              <w:spacing w:after="0"/>
              <w:jc w:val="left"/>
            </w:pPr>
            <w:r>
              <w:rPr>
                <w:sz w:val="16"/>
              </w:rPr>
              <w:t>TROPICAL STORM FLOYD</w:t>
            </w:r>
          </w:p>
        </w:tc>
        <w:tc>
          <w:tcPr>
            <w:tcW w:type="dxa" w:w="2293"/>
          </w:tcPr>
          <w:p>
            <w:pPr>
              <w:spacing w:after="0"/>
              <w:jc w:val="left"/>
            </w:pPr>
            <w:r>
              <w:rPr>
                <w:sz w:val="16"/>
              </w:rPr>
              <w:t>Hurricane; Inland Flooding</w:t>
            </w:r>
          </w:p>
        </w:tc>
        <w:tc>
          <w:tcPr>
            <w:tcW w:type="dxa" w:w="1738"/>
          </w:tcPr>
          <w:p>
            <w:pPr>
              <w:spacing w:after="0"/>
              <w:jc w:val="right"/>
            </w:pPr>
            <w:r>
              <w:rPr>
                <w:sz w:val="16"/>
              </w:rPr>
              <w:t>$111,969.48</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1998-06-30</w:t>
            </w:r>
          </w:p>
        </w:tc>
        <w:tc>
          <w:tcPr>
            <w:tcW w:type="dxa" w:w="1215"/>
          </w:tcPr>
          <w:p>
            <w:pPr>
              <w:spacing w:after="0"/>
              <w:jc w:val="left"/>
            </w:pPr>
            <w:r>
              <w:rPr>
                <w:sz w:val="16"/>
              </w:rPr>
              <w:t>1998-06-17</w:t>
            </w:r>
          </w:p>
        </w:tc>
        <w:tc>
          <w:tcPr>
            <w:tcW w:type="dxa" w:w="1215"/>
          </w:tcPr>
          <w:p>
            <w:pPr>
              <w:spacing w:after="0"/>
              <w:jc w:val="left"/>
            </w:pPr>
            <w:r>
              <w:rPr>
                <w:sz w:val="16"/>
              </w:rPr>
              <w:t>DR-1228-VT</w:t>
            </w:r>
          </w:p>
        </w:tc>
        <w:tc>
          <w:tcPr>
            <w:tcW w:type="dxa" w:w="1634"/>
          </w:tcPr>
          <w:p>
            <w:pPr>
              <w:spacing w:after="0"/>
              <w:jc w:val="left"/>
            </w:pPr>
            <w:r>
              <w:rPr>
                <w:sz w:val="16"/>
              </w:rPr>
              <w:t>Major disaster</w:t>
            </w:r>
          </w:p>
        </w:tc>
        <w:tc>
          <w:tcPr>
            <w:tcW w:type="dxa" w:w="2889"/>
          </w:tcPr>
          <w:p>
            <w:pPr>
              <w:spacing w:after="0"/>
              <w:jc w:val="left"/>
            </w:pPr>
            <w:r>
              <w:rPr>
                <w:sz w:val="16"/>
              </w:rPr>
              <w:t>SEVERE STORMS AND FLOODING</w:t>
            </w:r>
          </w:p>
        </w:tc>
        <w:tc>
          <w:tcPr>
            <w:tcW w:type="dxa" w:w="2293"/>
          </w:tcPr>
          <w:p>
            <w:pPr>
              <w:spacing w:after="0"/>
              <w:jc w:val="left"/>
            </w:pPr>
            <w:r>
              <w:rPr>
                <w:sz w:val="16"/>
              </w:rPr>
              <w:t>Inland Flooding</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1997-07-25</w:t>
            </w:r>
          </w:p>
        </w:tc>
        <w:tc>
          <w:tcPr>
            <w:tcW w:type="dxa" w:w="1215"/>
          </w:tcPr>
          <w:p>
            <w:pPr>
              <w:spacing w:after="0"/>
              <w:jc w:val="left"/>
            </w:pPr>
            <w:r>
              <w:rPr>
                <w:sz w:val="16"/>
              </w:rPr>
              <w:t>1997-07-15</w:t>
            </w:r>
          </w:p>
        </w:tc>
        <w:tc>
          <w:tcPr>
            <w:tcW w:type="dxa" w:w="1215"/>
          </w:tcPr>
          <w:p>
            <w:pPr>
              <w:spacing w:after="0"/>
              <w:jc w:val="left"/>
            </w:pPr>
            <w:r>
              <w:rPr>
                <w:sz w:val="16"/>
              </w:rPr>
              <w:t>DR-1184-VT</w:t>
            </w:r>
          </w:p>
        </w:tc>
        <w:tc>
          <w:tcPr>
            <w:tcW w:type="dxa" w:w="1634"/>
          </w:tcPr>
          <w:p>
            <w:pPr>
              <w:spacing w:after="0"/>
              <w:jc w:val="left"/>
            </w:pPr>
            <w:r>
              <w:rPr>
                <w:sz w:val="16"/>
              </w:rPr>
              <w:t>Major disaster</w:t>
            </w:r>
          </w:p>
        </w:tc>
        <w:tc>
          <w:tcPr>
            <w:tcW w:type="dxa" w:w="2889"/>
          </w:tcPr>
          <w:p>
            <w:pPr>
              <w:spacing w:after="0"/>
              <w:jc w:val="left"/>
            </w:pPr>
            <w:r>
              <w:rPr>
                <w:sz w:val="16"/>
              </w:rPr>
              <w:t>EXCESSIVE RAINFALL, HIGH WINDS, AND FLOODING</w:t>
            </w:r>
          </w:p>
        </w:tc>
        <w:tc>
          <w:tcPr>
            <w:tcW w:type="dxa" w:w="2293"/>
          </w:tcPr>
          <w:p>
            <w:pPr>
              <w:spacing w:after="0"/>
              <w:jc w:val="left"/>
            </w:pPr>
            <w:r>
              <w:rPr>
                <w:sz w:val="16"/>
              </w:rPr>
              <w:t>Inland Flooding</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1996-02-13</w:t>
            </w:r>
          </w:p>
        </w:tc>
        <w:tc>
          <w:tcPr>
            <w:tcW w:type="dxa" w:w="1215"/>
          </w:tcPr>
          <w:p>
            <w:pPr>
              <w:spacing w:after="0"/>
              <w:jc w:val="left"/>
            </w:pPr>
            <w:r>
              <w:rPr>
                <w:sz w:val="16"/>
              </w:rPr>
              <w:t>1996-01-19</w:t>
            </w:r>
          </w:p>
        </w:tc>
        <w:tc>
          <w:tcPr>
            <w:tcW w:type="dxa" w:w="1215"/>
          </w:tcPr>
          <w:p>
            <w:pPr>
              <w:spacing w:after="0"/>
              <w:jc w:val="left"/>
            </w:pPr>
            <w:r>
              <w:rPr>
                <w:sz w:val="16"/>
              </w:rPr>
              <w:t>DR-1101-VT</w:t>
            </w:r>
          </w:p>
        </w:tc>
        <w:tc>
          <w:tcPr>
            <w:tcW w:type="dxa" w:w="1634"/>
          </w:tcPr>
          <w:p>
            <w:pPr>
              <w:spacing w:after="0"/>
              <w:jc w:val="left"/>
            </w:pPr>
            <w:r>
              <w:rPr>
                <w:sz w:val="16"/>
              </w:rPr>
              <w:t>Major disaster</w:t>
            </w:r>
          </w:p>
        </w:tc>
        <w:tc>
          <w:tcPr>
            <w:tcW w:type="dxa" w:w="2889"/>
          </w:tcPr>
          <w:p>
            <w:pPr>
              <w:spacing w:after="0"/>
              <w:jc w:val="left"/>
            </w:pPr>
            <w:r>
              <w:rPr>
                <w:sz w:val="16"/>
              </w:rPr>
              <w:t>ICE JAMS AND FLOODING</w:t>
            </w:r>
          </w:p>
        </w:tc>
        <w:tc>
          <w:tcPr>
            <w:tcW w:type="dxa" w:w="2293"/>
          </w:tcPr>
          <w:p>
            <w:pPr>
              <w:spacing w:after="0"/>
              <w:jc w:val="left"/>
            </w:pPr>
            <w:r>
              <w:rPr>
                <w:sz w:val="16"/>
              </w:rPr>
              <w:t>Inland Flooding (primary); also designated: Winter Weather</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1995-08-16</w:t>
            </w:r>
          </w:p>
        </w:tc>
        <w:tc>
          <w:tcPr>
            <w:tcW w:type="dxa" w:w="1215"/>
          </w:tcPr>
          <w:p>
            <w:pPr>
              <w:spacing w:after="0"/>
              <w:jc w:val="left"/>
            </w:pPr>
            <w:r>
              <w:rPr>
                <w:sz w:val="16"/>
              </w:rPr>
              <w:t>1995-08-04</w:t>
            </w:r>
          </w:p>
        </w:tc>
        <w:tc>
          <w:tcPr>
            <w:tcW w:type="dxa" w:w="1215"/>
          </w:tcPr>
          <w:p>
            <w:pPr>
              <w:spacing w:after="0"/>
              <w:jc w:val="left"/>
            </w:pPr>
            <w:r>
              <w:rPr>
                <w:sz w:val="16"/>
              </w:rPr>
              <w:t>DR-1063-VT</w:t>
            </w:r>
          </w:p>
        </w:tc>
        <w:tc>
          <w:tcPr>
            <w:tcW w:type="dxa" w:w="1634"/>
          </w:tcPr>
          <w:p>
            <w:pPr>
              <w:spacing w:after="0"/>
              <w:jc w:val="left"/>
            </w:pPr>
            <w:r>
              <w:rPr>
                <w:sz w:val="16"/>
              </w:rPr>
              <w:t>Major disaster</w:t>
            </w:r>
          </w:p>
        </w:tc>
        <w:tc>
          <w:tcPr>
            <w:tcW w:type="dxa" w:w="2889"/>
          </w:tcPr>
          <w:p>
            <w:pPr>
              <w:spacing w:after="0"/>
              <w:jc w:val="left"/>
            </w:pPr>
            <w:r>
              <w:rPr>
                <w:sz w:val="16"/>
              </w:rPr>
              <w:t>EXCESSIVE RAINFALL, FLOODING</w:t>
            </w:r>
          </w:p>
        </w:tc>
        <w:tc>
          <w:tcPr>
            <w:tcW w:type="dxa" w:w="2293"/>
          </w:tcPr>
          <w:p>
            <w:pPr>
              <w:spacing w:after="0"/>
              <w:jc w:val="left"/>
            </w:pPr>
            <w:r>
              <w:rPr>
                <w:sz w:val="16"/>
              </w:rPr>
              <w:t>Inland Flooding</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1992-03-18</w:t>
            </w:r>
          </w:p>
        </w:tc>
        <w:tc>
          <w:tcPr>
            <w:tcW w:type="dxa" w:w="1215"/>
          </w:tcPr>
          <w:p>
            <w:pPr>
              <w:spacing w:after="0"/>
              <w:jc w:val="left"/>
            </w:pPr>
            <w:r>
              <w:rPr>
                <w:sz w:val="16"/>
              </w:rPr>
              <w:t>1992-03-11</w:t>
            </w:r>
          </w:p>
        </w:tc>
        <w:tc>
          <w:tcPr>
            <w:tcW w:type="dxa" w:w="1215"/>
          </w:tcPr>
          <w:p>
            <w:pPr>
              <w:spacing w:after="0"/>
              <w:jc w:val="left"/>
            </w:pPr>
            <w:r>
              <w:rPr>
                <w:sz w:val="16"/>
              </w:rPr>
              <w:t>DR-938-VT</w:t>
            </w:r>
          </w:p>
        </w:tc>
        <w:tc>
          <w:tcPr>
            <w:tcW w:type="dxa" w:w="1634"/>
          </w:tcPr>
          <w:p>
            <w:pPr>
              <w:spacing w:after="0"/>
              <w:jc w:val="left"/>
            </w:pPr>
            <w:r>
              <w:rPr>
                <w:sz w:val="16"/>
              </w:rPr>
              <w:t>Major disaster</w:t>
            </w:r>
          </w:p>
        </w:tc>
        <w:tc>
          <w:tcPr>
            <w:tcW w:type="dxa" w:w="2889"/>
          </w:tcPr>
          <w:p>
            <w:pPr>
              <w:spacing w:after="0"/>
              <w:jc w:val="left"/>
            </w:pPr>
            <w:r>
              <w:rPr>
                <w:sz w:val="16"/>
              </w:rPr>
              <w:t>HEAVY RAINS, ICE JAMS &amp; FLOODING</w:t>
            </w:r>
          </w:p>
        </w:tc>
        <w:tc>
          <w:tcPr>
            <w:tcW w:type="dxa" w:w="2293"/>
          </w:tcPr>
          <w:p>
            <w:pPr>
              <w:spacing w:after="0"/>
              <w:jc w:val="left"/>
            </w:pPr>
            <w:r>
              <w:rPr>
                <w:sz w:val="16"/>
              </w:rPr>
              <w:t>Inland Flooding</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1990-07-25</w:t>
            </w:r>
          </w:p>
        </w:tc>
        <w:tc>
          <w:tcPr>
            <w:tcW w:type="dxa" w:w="1215"/>
          </w:tcPr>
          <w:p>
            <w:pPr>
              <w:spacing w:after="0"/>
              <w:jc w:val="left"/>
            </w:pPr>
            <w:r>
              <w:rPr>
                <w:sz w:val="16"/>
              </w:rPr>
              <w:t>1990-07-04</w:t>
            </w:r>
          </w:p>
        </w:tc>
        <w:tc>
          <w:tcPr>
            <w:tcW w:type="dxa" w:w="1215"/>
          </w:tcPr>
          <w:p>
            <w:pPr>
              <w:spacing w:after="0"/>
              <w:jc w:val="left"/>
            </w:pPr>
            <w:r>
              <w:rPr>
                <w:sz w:val="16"/>
              </w:rPr>
              <w:t>DR-875-VT</w:t>
            </w:r>
          </w:p>
        </w:tc>
        <w:tc>
          <w:tcPr>
            <w:tcW w:type="dxa" w:w="1634"/>
          </w:tcPr>
          <w:p>
            <w:pPr>
              <w:spacing w:after="0"/>
              <w:jc w:val="left"/>
            </w:pPr>
            <w:r>
              <w:rPr>
                <w:sz w:val="16"/>
              </w:rPr>
              <w:t>Major disaster</w:t>
            </w:r>
          </w:p>
        </w:tc>
        <w:tc>
          <w:tcPr>
            <w:tcW w:type="dxa" w:w="2889"/>
          </w:tcPr>
          <w:p>
            <w:pPr>
              <w:spacing w:after="0"/>
              <w:jc w:val="left"/>
            </w:pPr>
            <w:r>
              <w:rPr>
                <w:sz w:val="16"/>
              </w:rPr>
              <w:t>SEVERE STORMS &amp; FLOODING</w:t>
            </w:r>
          </w:p>
        </w:tc>
        <w:tc>
          <w:tcPr>
            <w:tcW w:type="dxa" w:w="2293"/>
          </w:tcPr>
          <w:p>
            <w:pPr>
              <w:spacing w:after="0"/>
              <w:jc w:val="left"/>
            </w:pPr>
            <w:r>
              <w:rPr>
                <w:sz w:val="16"/>
              </w:rPr>
              <w:t>Inland Flooding</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1989-09-11</w:t>
            </w:r>
          </w:p>
        </w:tc>
        <w:tc>
          <w:tcPr>
            <w:tcW w:type="dxa" w:w="1215"/>
          </w:tcPr>
          <w:p>
            <w:pPr>
              <w:spacing w:after="0"/>
              <w:jc w:val="left"/>
            </w:pPr>
            <w:r>
              <w:rPr>
                <w:sz w:val="16"/>
              </w:rPr>
              <w:t>1989-08-04</w:t>
            </w:r>
          </w:p>
        </w:tc>
        <w:tc>
          <w:tcPr>
            <w:tcW w:type="dxa" w:w="1215"/>
          </w:tcPr>
          <w:p>
            <w:pPr>
              <w:spacing w:after="0"/>
              <w:jc w:val="left"/>
            </w:pPr>
            <w:r>
              <w:rPr>
                <w:sz w:val="16"/>
              </w:rPr>
              <w:t>DR-840-VT</w:t>
            </w:r>
          </w:p>
        </w:tc>
        <w:tc>
          <w:tcPr>
            <w:tcW w:type="dxa" w:w="1634"/>
          </w:tcPr>
          <w:p>
            <w:pPr>
              <w:spacing w:after="0"/>
              <w:jc w:val="left"/>
            </w:pPr>
            <w:r>
              <w:rPr>
                <w:sz w:val="16"/>
              </w:rPr>
              <w:t>Major disaster</w:t>
            </w:r>
          </w:p>
        </w:tc>
        <w:tc>
          <w:tcPr>
            <w:tcW w:type="dxa" w:w="2889"/>
          </w:tcPr>
          <w:p>
            <w:pPr>
              <w:spacing w:after="0"/>
              <w:jc w:val="left"/>
            </w:pPr>
            <w:r>
              <w:rPr>
                <w:sz w:val="16"/>
              </w:rPr>
              <w:t>SEVERE STORMS &amp; FLOODING</w:t>
            </w:r>
          </w:p>
        </w:tc>
        <w:tc>
          <w:tcPr>
            <w:tcW w:type="dxa" w:w="2293"/>
          </w:tcPr>
          <w:p>
            <w:pPr>
              <w:spacing w:after="0"/>
              <w:jc w:val="left"/>
            </w:pPr>
            <w:r>
              <w:rPr>
                <w:sz w:val="16"/>
              </w:rPr>
              <w:t>Inland Flooding</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1984-06-18</w:t>
            </w:r>
          </w:p>
        </w:tc>
        <w:tc>
          <w:tcPr>
            <w:tcW w:type="dxa" w:w="1215"/>
          </w:tcPr>
          <w:p>
            <w:pPr>
              <w:spacing w:after="0"/>
              <w:jc w:val="left"/>
            </w:pPr>
            <w:r>
              <w:rPr>
                <w:sz w:val="16"/>
              </w:rPr>
              <w:t>1984-06-06</w:t>
            </w:r>
          </w:p>
        </w:tc>
        <w:tc>
          <w:tcPr>
            <w:tcW w:type="dxa" w:w="1215"/>
          </w:tcPr>
          <w:p>
            <w:pPr>
              <w:spacing w:after="0"/>
              <w:jc w:val="left"/>
            </w:pPr>
            <w:r>
              <w:rPr>
                <w:sz w:val="16"/>
              </w:rPr>
              <w:t>DR-712-VT</w:t>
            </w:r>
          </w:p>
        </w:tc>
        <w:tc>
          <w:tcPr>
            <w:tcW w:type="dxa" w:w="1634"/>
          </w:tcPr>
          <w:p>
            <w:pPr>
              <w:spacing w:after="0"/>
              <w:jc w:val="left"/>
            </w:pPr>
            <w:r>
              <w:rPr>
                <w:sz w:val="16"/>
              </w:rPr>
              <w:t>Major disaster</w:t>
            </w:r>
          </w:p>
        </w:tc>
        <w:tc>
          <w:tcPr>
            <w:tcW w:type="dxa" w:w="2889"/>
          </w:tcPr>
          <w:p>
            <w:pPr>
              <w:spacing w:after="0"/>
              <w:jc w:val="left"/>
            </w:pPr>
            <w:r>
              <w:rPr>
                <w:sz w:val="16"/>
              </w:rPr>
              <w:t>SEVERE STORMS &amp; FLOODING</w:t>
            </w:r>
          </w:p>
        </w:tc>
        <w:tc>
          <w:tcPr>
            <w:tcW w:type="dxa" w:w="2293"/>
          </w:tcPr>
          <w:p>
            <w:pPr>
              <w:spacing w:after="0"/>
              <w:jc w:val="left"/>
            </w:pPr>
            <w:r>
              <w:rPr>
                <w:sz w:val="16"/>
              </w:rPr>
              <w:t>Inland Flooding</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1976-08-05</w:t>
            </w:r>
          </w:p>
        </w:tc>
        <w:tc>
          <w:tcPr>
            <w:tcW w:type="dxa" w:w="1215"/>
          </w:tcPr>
          <w:p>
            <w:pPr>
              <w:spacing w:after="0"/>
              <w:jc w:val="left"/>
            </w:pPr>
            <w:r>
              <w:rPr>
                <w:sz w:val="16"/>
              </w:rPr>
              <w:t>1976-08-05</w:t>
            </w:r>
          </w:p>
        </w:tc>
        <w:tc>
          <w:tcPr>
            <w:tcW w:type="dxa" w:w="1215"/>
          </w:tcPr>
          <w:p>
            <w:pPr>
              <w:spacing w:after="0"/>
              <w:jc w:val="left"/>
            </w:pPr>
            <w:r>
              <w:rPr>
                <w:sz w:val="16"/>
              </w:rPr>
              <w:t>DR-518-VT</w:t>
            </w:r>
          </w:p>
        </w:tc>
        <w:tc>
          <w:tcPr>
            <w:tcW w:type="dxa" w:w="1634"/>
          </w:tcPr>
          <w:p>
            <w:pPr>
              <w:spacing w:after="0"/>
              <w:jc w:val="left"/>
            </w:pPr>
            <w:r>
              <w:rPr>
                <w:sz w:val="16"/>
              </w:rPr>
              <w:t>Major disaster</w:t>
            </w:r>
          </w:p>
        </w:tc>
        <w:tc>
          <w:tcPr>
            <w:tcW w:type="dxa" w:w="2889"/>
          </w:tcPr>
          <w:p>
            <w:pPr>
              <w:spacing w:after="0"/>
              <w:jc w:val="left"/>
            </w:pPr>
            <w:r>
              <w:rPr>
                <w:sz w:val="16"/>
              </w:rPr>
              <w:t>SEVERE STORMS, HIGH WINDS &amp; FLOODING</w:t>
            </w:r>
          </w:p>
        </w:tc>
        <w:tc>
          <w:tcPr>
            <w:tcW w:type="dxa" w:w="2293"/>
          </w:tcPr>
          <w:p>
            <w:pPr>
              <w:spacing w:after="0"/>
              <w:jc w:val="left"/>
            </w:pPr>
            <w:r>
              <w:rPr>
                <w:sz w:val="16"/>
              </w:rPr>
              <w:t>Inland Flooding (primary); also designated: Strong Wind</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r>
        <w:trPr>
          <w:cantSplit/>
        </w:trPr>
        <w:tc>
          <w:tcPr>
            <w:tcW w:type="dxa" w:w="1215"/>
          </w:tcPr>
          <w:p>
            <w:pPr>
              <w:spacing w:after="0"/>
              <w:jc w:val="left"/>
            </w:pPr>
            <w:r>
              <w:rPr>
                <w:sz w:val="16"/>
              </w:rPr>
              <w:t>1973-07-06</w:t>
            </w:r>
          </w:p>
        </w:tc>
        <w:tc>
          <w:tcPr>
            <w:tcW w:type="dxa" w:w="1215"/>
          </w:tcPr>
          <w:p>
            <w:pPr>
              <w:spacing w:after="0"/>
              <w:jc w:val="left"/>
            </w:pPr>
            <w:r>
              <w:rPr>
                <w:sz w:val="16"/>
              </w:rPr>
              <w:t>1973-07-06</w:t>
            </w:r>
          </w:p>
        </w:tc>
        <w:tc>
          <w:tcPr>
            <w:tcW w:type="dxa" w:w="1215"/>
          </w:tcPr>
          <w:p>
            <w:pPr>
              <w:spacing w:after="0"/>
              <w:jc w:val="left"/>
            </w:pPr>
            <w:r>
              <w:rPr>
                <w:sz w:val="16"/>
              </w:rPr>
              <w:t>DR-397-VT</w:t>
            </w:r>
          </w:p>
        </w:tc>
        <w:tc>
          <w:tcPr>
            <w:tcW w:type="dxa" w:w="1634"/>
          </w:tcPr>
          <w:p>
            <w:pPr>
              <w:spacing w:after="0"/>
              <w:jc w:val="left"/>
            </w:pPr>
            <w:r>
              <w:rPr>
                <w:sz w:val="16"/>
              </w:rPr>
              <w:t>Major disaster</w:t>
            </w:r>
          </w:p>
        </w:tc>
        <w:tc>
          <w:tcPr>
            <w:tcW w:type="dxa" w:w="2889"/>
          </w:tcPr>
          <w:p>
            <w:pPr>
              <w:spacing w:after="0"/>
              <w:jc w:val="left"/>
            </w:pPr>
            <w:r>
              <w:rPr>
                <w:sz w:val="16"/>
              </w:rPr>
              <w:t>SEVERE STORMS, FLOODING, &amp; LANDSLIDES</w:t>
            </w:r>
          </w:p>
        </w:tc>
        <w:tc>
          <w:tcPr>
            <w:tcW w:type="dxa" w:w="2293"/>
          </w:tcPr>
          <w:p>
            <w:pPr>
              <w:spacing w:after="0"/>
              <w:jc w:val="left"/>
            </w:pPr>
            <w:r>
              <w:rPr>
                <w:sz w:val="16"/>
              </w:rPr>
              <w:t>Inland Flooding (primary); also designated: Landslide</w:t>
            </w:r>
          </w:p>
        </w:tc>
        <w:tc>
          <w:tcPr>
            <w:tcW w:type="dxa" w:w="1738"/>
          </w:tcPr>
          <w:p>
            <w:pPr>
              <w:spacing w:after="0"/>
              <w:jc w:val="right"/>
            </w:pPr>
            <w:r>
              <w:rPr>
                <w:sz w:val="16"/>
              </w:rPr>
              <w:t>none found</w:t>
            </w:r>
          </w:p>
        </w:tc>
        <w:tc>
          <w:tcPr>
            <w:tcW w:type="dxa" w:w="865"/>
          </w:tcPr>
          <w:p>
            <w:pPr>
              <w:spacing w:after="0"/>
              <w:jc w:val="left"/>
            </w:pPr>
          </w:p>
        </w:tc>
        <w:tc>
          <w:tcPr>
            <w:tcW w:type="dxa" w:w="104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23 rows, $2,494,258.50</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3 rows, $2,494,258.50"/>
        <w:tblDescription w:val="Hazard Plain table b1d_pa_other"/>
      </w:tblPr>
      <w:tblGrid>
        <w:gridCol w:w="1638"/>
        <w:gridCol w:w="1638"/>
        <w:gridCol w:w="3894"/>
        <w:gridCol w:w="4740"/>
        <w:gridCol w:w="2202"/>
      </w:tblGrid>
      <w:tr>
        <w:trPr>
          <w:cantSplit/>
          <w:tblHeader/>
        </w:trPr>
        <w:tc>
          <w:tcPr>
            <w:tcW w:type="dxa" w:w="1638"/>
            <w:shd w:val="clear" w:color="auto" w:fill="E8E8E8"/>
          </w:tcPr>
          <w:p>
            <w:pPr>
              <w:spacing w:after="0"/>
              <w:jc w:val="left"/>
            </w:pPr>
            <w:r>
              <w:rPr>
                <w:b/>
                <w:sz w:val="16"/>
              </w:rPr>
              <w:t>FEMA number</w:t>
            </w:r>
          </w:p>
        </w:tc>
        <w:tc>
          <w:tcPr>
            <w:tcW w:type="dxa" w:w="1638"/>
            <w:shd w:val="clear" w:color="auto" w:fill="E8E8E8"/>
          </w:tcPr>
          <w:p>
            <w:pPr>
              <w:spacing w:after="0"/>
              <w:jc w:val="left"/>
            </w:pPr>
            <w:r>
              <w:rPr>
                <w:b/>
                <w:sz w:val="16"/>
              </w:rPr>
              <w:t>Declared</w:t>
            </w:r>
          </w:p>
        </w:tc>
        <w:tc>
          <w:tcPr>
            <w:tcW w:type="dxa" w:w="3894"/>
            <w:shd w:val="clear" w:color="auto" w:fill="E8E8E8"/>
          </w:tcPr>
          <w:p>
            <w:pPr>
              <w:spacing w:after="0"/>
              <w:jc w:val="left"/>
            </w:pPr>
            <w:r>
              <w:rPr>
                <w:b/>
                <w:sz w:val="16"/>
              </w:rPr>
              <w:t>Title</w:t>
            </w:r>
          </w:p>
        </w:tc>
        <w:tc>
          <w:tcPr>
            <w:tcW w:type="dxa" w:w="4740"/>
            <w:shd w:val="clear" w:color="auto" w:fill="E8E8E8"/>
          </w:tcPr>
          <w:p>
            <w:pPr>
              <w:spacing w:after="0"/>
              <w:jc w:val="left"/>
            </w:pPr>
            <w:r>
              <w:rPr>
                <w:b/>
                <w:sz w:val="16"/>
              </w:rPr>
              <w:t>Applicant</w:t>
            </w:r>
          </w:p>
        </w:tc>
        <w:tc>
          <w:tcPr>
            <w:tcW w:type="dxa" w:w="220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638"/>
          </w:tcPr>
          <w:p>
            <w:pPr>
              <w:spacing w:after="0"/>
              <w:jc w:val="left"/>
            </w:pPr>
            <w:r>
              <w:rPr>
                <w:sz w:val="16"/>
              </w:rPr>
              <w:t>DR-4826-VT</w:t>
            </w:r>
          </w:p>
        </w:tc>
        <w:tc>
          <w:tcPr>
            <w:tcW w:type="dxa" w:w="1638"/>
          </w:tcPr>
          <w:p>
            <w:pPr>
              <w:spacing w:after="0"/>
              <w:jc w:val="left"/>
            </w:pPr>
            <w:r>
              <w:rPr>
                <w:sz w:val="16"/>
              </w:rPr>
              <w:t>2024-09-26</w:t>
            </w:r>
          </w:p>
        </w:tc>
        <w:tc>
          <w:tcPr>
            <w:tcW w:type="dxa" w:w="3894"/>
          </w:tcPr>
          <w:p>
            <w:pPr>
              <w:spacing w:after="0"/>
              <w:jc w:val="left"/>
            </w:pPr>
            <w:r>
              <w:rPr>
                <w:sz w:val="16"/>
              </w:rPr>
              <w:t>SEVERE STORMS, FLOODING, LANDSLIDES, AND MUDSLIDES</w:t>
            </w:r>
          </w:p>
        </w:tc>
        <w:tc>
          <w:tcPr>
            <w:tcW w:type="dxa" w:w="4740"/>
          </w:tcPr>
          <w:p>
            <w:pPr>
              <w:spacing w:after="0"/>
              <w:jc w:val="left"/>
            </w:pPr>
            <w:r>
              <w:rPr>
                <w:sz w:val="16"/>
              </w:rPr>
              <w:t>Vermont Agency of Transportation</w:t>
            </w:r>
          </w:p>
        </w:tc>
        <w:tc>
          <w:tcPr>
            <w:tcW w:type="dxa" w:w="2202"/>
          </w:tcPr>
          <w:p>
            <w:pPr>
              <w:spacing w:after="0"/>
              <w:jc w:val="right"/>
            </w:pPr>
            <w:r>
              <w:rPr>
                <w:sz w:val="16"/>
              </w:rPr>
              <w:t>$368,977.97</w:t>
            </w:r>
          </w:p>
        </w:tc>
      </w:tr>
      <w:tr>
        <w:trPr>
          <w:cantSplit/>
        </w:trPr>
        <w:tc>
          <w:tcPr>
            <w:tcW w:type="dxa" w:w="1638"/>
          </w:tcPr>
          <w:p>
            <w:pPr>
              <w:spacing w:after="0"/>
              <w:jc w:val="left"/>
            </w:pPr>
            <w:r>
              <w:rPr>
                <w:sz w:val="16"/>
              </w:rPr>
              <w:t>DR-4770-VT</w:t>
            </w:r>
          </w:p>
        </w:tc>
        <w:tc>
          <w:tcPr>
            <w:tcW w:type="dxa" w:w="1638"/>
          </w:tcPr>
          <w:p>
            <w:pPr>
              <w:spacing w:after="0"/>
              <w:jc w:val="left"/>
            </w:pPr>
            <w:r>
              <w:rPr>
                <w:sz w:val="16"/>
              </w:rPr>
              <w:t>2024-04-19</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$40,319.07</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$19,411.08</w:t>
            </w:r>
          </w:p>
        </w:tc>
      </w:tr>
      <w:tr>
        <w:trPr>
          <w:cantSplit/>
        </w:trPr>
        <w:tc>
          <w:tcPr>
            <w:tcW w:type="dxa" w:w="1638"/>
          </w:tcPr>
          <w:p>
            <w:pPr>
              <w:spacing w:after="0"/>
              <w:jc w:val="left"/>
            </w:pPr>
            <w:r>
              <w:rPr>
                <w:sz w:val="16"/>
              </w:rPr>
              <w:t>DR-4762-VT</w:t>
            </w:r>
          </w:p>
        </w:tc>
        <w:tc>
          <w:tcPr>
            <w:tcW w:type="dxa" w:w="1638"/>
          </w:tcPr>
          <w:p>
            <w:pPr>
              <w:spacing w:after="0"/>
              <w:jc w:val="left"/>
            </w:pPr>
            <w:r>
              <w:rPr>
                <w:sz w:val="16"/>
              </w:rPr>
              <w:t>2024-03-02</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$149,740.79</w:t>
            </w:r>
          </w:p>
        </w:tc>
      </w:tr>
      <w:tr>
        <w:trPr>
          <w:cantSplit/>
        </w:trPr>
        <w:tc>
          <w:tcPr>
            <w:tcW w:type="dxa" w:w="1638"/>
          </w:tcPr>
          <w:p>
            <w:pPr>
              <w:spacing w:after="0"/>
              <w:jc w:val="left"/>
            </w:pPr>
            <w:r>
              <w:rPr>
                <w:sz w:val="16"/>
              </w:rPr>
              <w:t>DR-4744-VT</w:t>
            </w:r>
          </w:p>
        </w:tc>
        <w:tc>
          <w:tcPr>
            <w:tcW w:type="dxa" w:w="1638"/>
          </w:tcPr>
          <w:p>
            <w:pPr>
              <w:spacing w:after="0"/>
              <w:jc w:val="left"/>
            </w:pPr>
            <w:r>
              <w:rPr>
                <w:sz w:val="16"/>
              </w:rPr>
              <w:t>2023-10-06</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$52,535.65</w:t>
            </w:r>
          </w:p>
        </w:tc>
      </w:tr>
      <w:tr>
        <w:trPr>
          <w:cantSplit/>
        </w:trPr>
        <w:tc>
          <w:tcPr>
            <w:tcW w:type="dxa" w:w="1638"/>
          </w:tcPr>
          <w:p>
            <w:pPr>
              <w:spacing w:after="0"/>
              <w:jc w:val="left"/>
            </w:pPr>
            <w:r>
              <w:rPr>
                <w:sz w:val="16"/>
              </w:rPr>
              <w:t>DR-4621-VT</w:t>
            </w:r>
          </w:p>
        </w:tc>
        <w:tc>
          <w:tcPr>
            <w:tcW w:type="dxa" w:w="1638"/>
          </w:tcPr>
          <w:p>
            <w:pPr>
              <w:spacing w:after="0"/>
              <w:jc w:val="left"/>
            </w:pPr>
            <w:r>
              <w:rPr>
                <w:sz w:val="16"/>
              </w:rPr>
              <w:t>2021-09-29</w:t>
            </w:r>
          </w:p>
        </w:tc>
        <w:tc>
          <w:tcPr>
            <w:tcW w:type="dxa" w:w="3894"/>
          </w:tcPr>
          <w:p>
            <w:pPr>
              <w:spacing w:after="0"/>
              <w:jc w:val="left"/>
            </w:pPr>
            <w:r>
              <w:rPr>
                <w:sz w:val="16"/>
              </w:rPr>
              <w:t>SEVERE STORM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$226,075.16</w:t>
            </w:r>
          </w:p>
        </w:tc>
      </w:tr>
      <w:tr>
        <w:trPr>
          <w:cantSplit/>
        </w:trPr>
        <w:tc>
          <w:tcPr>
            <w:tcW w:type="dxa" w:w="1638"/>
          </w:tcPr>
          <w:p>
            <w:pPr>
              <w:spacing w:after="0"/>
              <w:jc w:val="left"/>
            </w:pPr>
            <w:r>
              <w:rPr>
                <w:sz w:val="16"/>
              </w:rPr>
              <w:t>DR-4380-VT</w:t>
            </w:r>
          </w:p>
        </w:tc>
        <w:tc>
          <w:tcPr>
            <w:tcW w:type="dxa" w:w="1638"/>
          </w:tcPr>
          <w:p>
            <w:pPr>
              <w:spacing w:after="0"/>
              <w:jc w:val="left"/>
            </w:pPr>
            <w:r>
              <w:rPr>
                <w:sz w:val="16"/>
              </w:rPr>
              <w:t>2018-07-30</w:t>
            </w:r>
          </w:p>
        </w:tc>
        <w:tc>
          <w:tcPr>
            <w:tcW w:type="dxa" w:w="3894"/>
          </w:tcPr>
          <w:p>
            <w:pPr>
              <w:spacing w:after="0"/>
              <w:jc w:val="left"/>
            </w:pPr>
            <w:r>
              <w:rPr>
                <w:sz w:val="16"/>
              </w:rPr>
              <w:t>SEVERE STORM AND FLOODING</w:t>
            </w:r>
          </w:p>
        </w:tc>
        <w:tc>
          <w:tcPr>
            <w:tcW w:type="dxa" w:w="4740"/>
          </w:tcPr>
          <w:p>
            <w:pPr>
              <w:spacing w:after="0"/>
              <w:jc w:val="left"/>
            </w:pPr>
            <w:r>
              <w:rPr>
                <w:sz w:val="16"/>
              </w:rPr>
              <w:t>Washington Electric COOP INC</w:t>
            </w:r>
          </w:p>
        </w:tc>
        <w:tc>
          <w:tcPr>
            <w:tcW w:type="dxa" w:w="2202"/>
          </w:tcPr>
          <w:p>
            <w:pPr>
              <w:spacing w:after="0"/>
              <w:jc w:val="right"/>
            </w:pPr>
            <w:r>
              <w:rPr>
                <w:sz w:val="16"/>
              </w:rPr>
              <w:t>$115,962.72</w:t>
            </w:r>
          </w:p>
        </w:tc>
      </w:tr>
      <w:tr>
        <w:trPr>
          <w:cantSplit/>
        </w:trPr>
        <w:tc>
          <w:tcPr>
            <w:tcW w:type="dxa" w:w="1638"/>
          </w:tcPr>
          <w:p>
            <w:pPr>
              <w:spacing w:after="0"/>
              <w:jc w:val="left"/>
            </w:pPr>
            <w:r>
              <w:rPr>
                <w:sz w:val="16"/>
              </w:rPr>
              <w:t>DR-4232-VT</w:t>
            </w:r>
          </w:p>
        </w:tc>
        <w:tc>
          <w:tcPr>
            <w:tcW w:type="dxa" w:w="1638"/>
          </w:tcPr>
          <w:p>
            <w:pPr>
              <w:spacing w:after="0"/>
              <w:jc w:val="left"/>
            </w:pPr>
            <w:r>
              <w:rPr>
                <w:sz w:val="16"/>
              </w:rPr>
              <w:t>2015-07-29</w:t>
            </w:r>
          </w:p>
        </w:tc>
        <w:tc>
          <w:tcPr>
            <w:tcW w:type="dxa" w:w="3894"/>
          </w:tcPr>
          <w:p>
            <w:pPr>
              <w:spacing w:after="0"/>
              <w:jc w:val="left"/>
            </w:pPr>
            <w:r>
              <w:rPr>
                <w:sz w:val="16"/>
              </w:rPr>
              <w:t>SEVERE STORM AND FLOODING</w:t>
            </w:r>
          </w:p>
        </w:tc>
        <w:tc>
          <w:tcPr>
            <w:tcW w:type="dxa" w:w="4740"/>
          </w:tcPr>
          <w:p>
            <w:pPr>
              <w:spacing w:after="0"/>
              <w:jc w:val="left"/>
            </w:pPr>
            <w:r>
              <w:rPr>
                <w:sz w:val="16"/>
              </w:rPr>
              <w:t>BOLTON (TOWN OF)</w:t>
            </w:r>
          </w:p>
        </w:tc>
        <w:tc>
          <w:tcPr>
            <w:tcW w:type="dxa" w:w="2202"/>
          </w:tcPr>
          <w:p>
            <w:pPr>
              <w:spacing w:after="0"/>
              <w:jc w:val="right"/>
            </w:pPr>
            <w:r>
              <w:rPr>
                <w:sz w:val="16"/>
              </w:rPr>
              <w:t>$201,355.07</w:t>
            </w:r>
          </w:p>
        </w:tc>
      </w:tr>
      <w:tr>
        <w:trPr>
          <w:cantSplit/>
        </w:trPr>
        <w:tc>
          <w:tcPr>
            <w:tcW w:type="dxa" w:w="1638"/>
          </w:tcPr>
          <w:p>
            <w:pPr>
              <w:spacing w:after="0"/>
              <w:jc w:val="left"/>
            </w:pPr>
            <w:r>
              <w:rPr>
                <w:sz w:val="16"/>
              </w:rPr>
              <w:t>DR-4163-VT</w:t>
            </w:r>
          </w:p>
        </w:tc>
        <w:tc>
          <w:tcPr>
            <w:tcW w:type="dxa" w:w="1638"/>
          </w:tcPr>
          <w:p>
            <w:pPr>
              <w:spacing w:after="0"/>
              <w:jc w:val="left"/>
            </w:pPr>
            <w:r>
              <w:rPr>
                <w:sz w:val="16"/>
              </w:rPr>
              <w:t>2014-01-29</w:t>
            </w:r>
          </w:p>
        </w:tc>
        <w:tc>
          <w:tcPr>
            <w:tcW w:type="dxa" w:w="3894"/>
          </w:tcPr>
          <w:p>
            <w:pPr>
              <w:spacing w:after="0"/>
              <w:jc w:val="left"/>
            </w:pPr>
            <w:r>
              <w:rPr>
                <w:sz w:val="16"/>
              </w:rPr>
              <w:t>SEVERE WINTER STORMS</w:t>
            </w:r>
          </w:p>
        </w:tc>
        <w:tc>
          <w:tcPr>
            <w:tcW w:type="dxa" w:w="4740"/>
          </w:tcPr>
          <w:p>
            <w:pPr>
              <w:spacing w:after="0"/>
              <w:jc w:val="left"/>
            </w:pPr>
            <w:r>
              <w:rPr>
                <w:sz w:val="16"/>
              </w:rPr>
              <w:t>Vermont Agency of Transportation</w:t>
            </w:r>
          </w:p>
        </w:tc>
        <w:tc>
          <w:tcPr>
            <w:tcW w:type="dxa" w:w="2202"/>
          </w:tcPr>
          <w:p>
            <w:pPr>
              <w:spacing w:after="0"/>
              <w:jc w:val="right"/>
            </w:pPr>
            <w:r>
              <w:rPr>
                <w:sz w:val="16"/>
              </w:rPr>
              <w:t>$717,163.88</w:t>
            </w:r>
          </w:p>
        </w:tc>
      </w:tr>
      <w:tr>
        <w:trPr>
          <w:cantSplit/>
        </w:trPr>
        <w:tc>
          <w:tcPr>
            <w:tcW w:type="dxa" w:w="1638"/>
          </w:tcPr>
          <w:p>
            <w:pPr>
              <w:spacing w:after="0"/>
              <w:jc w:val="left"/>
            </w:pPr>
            <w:r>
              <w:rPr>
                <w:sz w:val="16"/>
              </w:rPr>
              <w:t>DR-4120-VT</w:t>
            </w:r>
          </w:p>
        </w:tc>
        <w:tc>
          <w:tcPr>
            <w:tcW w:type="dxa" w:w="1638"/>
          </w:tcPr>
          <w:p>
            <w:pPr>
              <w:spacing w:after="0"/>
              <w:jc w:val="left"/>
            </w:pPr>
            <w:r>
              <w:rPr>
                <w:sz w:val="16"/>
              </w:rPr>
              <w:t>2013-06-13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$44,018.30</w:t>
            </w:r>
          </w:p>
        </w:tc>
      </w:tr>
      <w:tr>
        <w:trPr>
          <w:cantSplit/>
        </w:trPr>
        <w:tc>
          <w:tcPr>
            <w:tcW w:type="dxa" w:w="1638"/>
          </w:tcPr>
          <w:p>
            <w:pPr>
              <w:spacing w:after="0"/>
              <w:jc w:val="left"/>
            </w:pPr>
            <w:r>
              <w:rPr>
                <w:sz w:val="16"/>
              </w:rPr>
              <w:t>DR-4066-VT</w:t>
            </w:r>
          </w:p>
        </w:tc>
        <w:tc>
          <w:tcPr>
            <w:tcW w:type="dxa" w:w="1638"/>
          </w:tcPr>
          <w:p>
            <w:pPr>
              <w:spacing w:after="0"/>
              <w:jc w:val="left"/>
            </w:pPr>
            <w:r>
              <w:rPr>
                <w:sz w:val="16"/>
              </w:rPr>
              <w:t>2012-06-22</w:t>
            </w:r>
          </w:p>
        </w:tc>
        <w:tc>
          <w:tcPr>
            <w:tcW w:type="dxa" w:w="3894"/>
          </w:tcPr>
          <w:p>
            <w:pPr>
              <w:spacing w:after="0"/>
              <w:jc w:val="left"/>
            </w:pPr>
            <w:r>
              <w:rPr>
                <w:sz w:val="16"/>
              </w:rPr>
              <w:t>SEVERE STORM,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$22,132.80</w:t>
            </w:r>
          </w:p>
        </w:tc>
      </w:tr>
      <w:tr>
        <w:trPr>
          <w:cantSplit/>
        </w:trPr>
        <w:tc>
          <w:tcPr>
            <w:tcW w:type="dxa" w:w="1638"/>
          </w:tcPr>
          <w:p>
            <w:pPr>
              <w:spacing w:after="0"/>
              <w:jc w:val="left"/>
            </w:pPr>
            <w:r>
              <w:rPr>
                <w:sz w:val="16"/>
              </w:rPr>
              <w:t>DR-1951-VT</w:t>
            </w:r>
          </w:p>
        </w:tc>
        <w:tc>
          <w:tcPr>
            <w:tcW w:type="dxa" w:w="1638"/>
          </w:tcPr>
          <w:p>
            <w:pPr>
              <w:spacing w:after="0"/>
              <w:jc w:val="left"/>
            </w:pPr>
            <w:r>
              <w:rPr>
                <w:sz w:val="16"/>
              </w:rPr>
              <w:t>2010-12-22</w:t>
            </w:r>
          </w:p>
        </w:tc>
        <w:tc>
          <w:tcPr>
            <w:tcW w:type="dxa" w:w="3894"/>
          </w:tcPr>
          <w:p>
            <w:pPr>
              <w:spacing w:after="0"/>
              <w:jc w:val="left"/>
            </w:pPr>
            <w:r>
              <w:rPr>
                <w:sz w:val="16"/>
              </w:rPr>
              <w:t>SEVERE STORM</w:t>
            </w:r>
          </w:p>
        </w:tc>
        <w:tc>
          <w:tcPr>
            <w:tcW w:type="dxa" w:w="4740"/>
          </w:tcPr>
          <w:p>
            <w:pPr>
              <w:spacing w:after="0"/>
              <w:jc w:val="left"/>
            </w:pPr>
            <w:r>
              <w:rPr>
                <w:sz w:val="16"/>
              </w:rPr>
              <w:t>Vermont Agency of Transportation</w:t>
            </w:r>
          </w:p>
        </w:tc>
        <w:tc>
          <w:tcPr>
            <w:tcW w:type="dxa" w:w="2202"/>
          </w:tcPr>
          <w:p>
            <w:pPr>
              <w:spacing w:after="0"/>
              <w:jc w:val="right"/>
            </w:pPr>
            <w:r>
              <w:rPr>
                <w:sz w:val="16"/>
              </w:rPr>
              <w:t>$28,204.83</w:t>
            </w:r>
          </w:p>
        </w:tc>
      </w:tr>
      <w:tr>
        <w:trPr>
          <w:cantSplit/>
        </w:trPr>
        <w:tc>
          <w:tcPr>
            <w:tcW w:type="dxa" w:w="1638"/>
          </w:tcPr>
          <w:p>
            <w:pPr>
              <w:spacing w:after="0"/>
              <w:jc w:val="left"/>
            </w:pPr>
            <w:r>
              <w:rPr>
                <w:sz w:val="16"/>
              </w:rPr>
              <w:t>DR-1816-VT</w:t>
            </w:r>
          </w:p>
        </w:tc>
        <w:tc>
          <w:tcPr>
            <w:tcW w:type="dxa" w:w="1638"/>
          </w:tcPr>
          <w:p>
            <w:pPr>
              <w:spacing w:after="0"/>
              <w:jc w:val="left"/>
            </w:pPr>
            <w:r>
              <w:rPr>
                <w:sz w:val="16"/>
              </w:rPr>
              <w:t>2009-01-14</w:t>
            </w:r>
          </w:p>
        </w:tc>
        <w:tc>
          <w:tcPr>
            <w:tcW w:type="dxa" w:w="3894"/>
          </w:tcPr>
          <w:p>
            <w:pPr>
              <w:spacing w:after="0"/>
              <w:jc w:val="left"/>
            </w:pPr>
            <w:r>
              <w:rPr>
                <w:sz w:val="16"/>
              </w:rPr>
              <w:t>SEVERE WINTER STORM</w:t>
            </w:r>
          </w:p>
        </w:tc>
        <w:tc>
          <w:tcPr>
            <w:tcW w:type="dxa" w:w="4740"/>
          </w:tcPr>
          <w:p>
            <w:pPr>
              <w:spacing w:after="0"/>
              <w:jc w:val="left"/>
            </w:pPr>
            <w:r>
              <w:rPr>
                <w:sz w:val="16"/>
              </w:rPr>
              <w:t>Vermont Agency of Transportation</w:t>
            </w:r>
          </w:p>
        </w:tc>
        <w:tc>
          <w:tcPr>
            <w:tcW w:type="dxa" w:w="2202"/>
          </w:tcPr>
          <w:p>
            <w:pPr>
              <w:spacing w:after="0"/>
              <w:jc w:val="right"/>
            </w:pPr>
            <w:r>
              <w:rPr>
                <w:sz w:val="16"/>
              </w:rPr>
              <w:t>$34,846.03</w:t>
            </w:r>
          </w:p>
        </w:tc>
      </w:tr>
      <w:tr>
        <w:trPr>
          <w:cantSplit/>
        </w:trPr>
        <w:tc>
          <w:tcPr>
            <w:tcW w:type="dxa" w:w="1638"/>
          </w:tcPr>
          <w:p>
            <w:pPr>
              <w:spacing w:after="0"/>
              <w:jc w:val="left"/>
            </w:pPr>
            <w:r>
              <w:rPr>
                <w:sz w:val="16"/>
              </w:rPr>
              <w:t>DR-1784-VT</w:t>
            </w:r>
          </w:p>
        </w:tc>
        <w:tc>
          <w:tcPr>
            <w:tcW w:type="dxa" w:w="1638"/>
          </w:tcPr>
          <w:p>
            <w:pPr>
              <w:spacing w:after="0"/>
              <w:jc w:val="left"/>
            </w:pPr>
            <w:r>
              <w:rPr>
                <w:sz w:val="16"/>
              </w:rPr>
              <w:t>2008-08-15</w:t>
            </w:r>
          </w:p>
        </w:tc>
        <w:tc>
          <w:tcPr>
            <w:tcW w:type="dxa" w:w="3894"/>
          </w:tcPr>
          <w:p>
            <w:pPr>
              <w:spacing w:after="0"/>
              <w:jc w:val="left"/>
            </w:pPr>
            <w:r>
              <w:rPr>
                <w:sz w:val="16"/>
              </w:rPr>
              <w:t>SEVERE STORMS, A TORNADO,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$14,170.83</w:t>
            </w:r>
          </w:p>
        </w:tc>
      </w:tr>
      <w:tr>
        <w:trPr>
          <w:cantSplit/>
        </w:trPr>
        <w:tc>
          <w:tcPr>
            <w:tcW w:type="dxa" w:w="1638"/>
          </w:tcPr>
          <w:p>
            <w:pPr>
              <w:spacing w:after="0"/>
              <w:jc w:val="left"/>
            </w:pPr>
            <w:r>
              <w:rPr>
                <w:sz w:val="16"/>
              </w:rPr>
              <w:t>DR-1778-VT</w:t>
            </w:r>
          </w:p>
        </w:tc>
        <w:tc>
          <w:tcPr>
            <w:tcW w:type="dxa" w:w="1638"/>
          </w:tcPr>
          <w:p>
            <w:pPr>
              <w:spacing w:after="0"/>
              <w:jc w:val="left"/>
            </w:pPr>
            <w:r>
              <w:rPr>
                <w:sz w:val="16"/>
              </w:rPr>
              <w:t>2008-07-15</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$5,924.02</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WASHINGTON ELECTRIC COOPERATIVE</w:t>
            </w:r>
          </w:p>
        </w:tc>
        <w:tc>
          <w:tcPr>
            <w:tcW w:type="dxa" w:w="2202"/>
          </w:tcPr>
          <w:p>
            <w:pPr>
              <w:spacing w:after="0"/>
              <w:jc w:val="right"/>
            </w:pPr>
            <w:r>
              <w:rPr>
                <w:sz w:val="16"/>
              </w:rPr>
              <w:t>$78,936.49</w:t>
            </w:r>
          </w:p>
        </w:tc>
      </w:tr>
      <w:tr>
        <w:trPr>
          <w:cantSplit/>
        </w:trPr>
        <w:tc>
          <w:tcPr>
            <w:tcW w:type="dxa" w:w="1638"/>
          </w:tcPr>
          <w:p>
            <w:pPr>
              <w:spacing w:after="0"/>
              <w:jc w:val="left"/>
            </w:pPr>
            <w:r>
              <w:rPr>
                <w:sz w:val="16"/>
              </w:rPr>
              <w:t>DR-1698-VT</w:t>
            </w:r>
          </w:p>
        </w:tc>
        <w:tc>
          <w:tcPr>
            <w:tcW w:type="dxa" w:w="1638"/>
          </w:tcPr>
          <w:p>
            <w:pPr>
              <w:spacing w:after="0"/>
              <w:jc w:val="left"/>
            </w:pPr>
            <w:r>
              <w:rPr>
                <w:sz w:val="16"/>
              </w:rPr>
              <w:t>2007-05-04</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-$4,117.42 (net of deobligations)</w:t>
            </w:r>
          </w:p>
        </w:tc>
      </w:tr>
      <w:tr>
        <w:trPr>
          <w:cantSplit/>
        </w:trPr>
        <w:tc>
          <w:tcPr>
            <w:tcW w:type="dxa" w:w="1638"/>
          </w:tcPr>
          <w:p>
            <w:pPr>
              <w:spacing w:after="0"/>
              <w:jc w:val="left"/>
            </w:pPr>
            <w:r>
              <w:rPr>
                <w:sz w:val="16"/>
              </w:rPr>
              <w:t>DR-1559-VT</w:t>
            </w:r>
          </w:p>
        </w:tc>
        <w:tc>
          <w:tcPr>
            <w:tcW w:type="dxa" w:w="1638"/>
          </w:tcPr>
          <w:p>
            <w:pPr>
              <w:spacing w:after="0"/>
              <w:jc w:val="left"/>
            </w:pPr>
            <w:r>
              <w:rPr>
                <w:sz w:val="16"/>
              </w:rPr>
              <w:t>2004-09-23</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-$8,785.87 (net of deobligations)</w:t>
            </w:r>
          </w:p>
        </w:tc>
      </w:tr>
      <w:tr>
        <w:trPr>
          <w:cantSplit/>
        </w:trPr>
        <w:tc>
          <w:tcPr>
            <w:tcW w:type="dxa" w:w="1638"/>
          </w:tcPr>
          <w:p>
            <w:pPr>
              <w:spacing w:after="0"/>
              <w:jc w:val="left"/>
            </w:pPr>
            <w:r>
              <w:rPr>
                <w:sz w:val="16"/>
              </w:rPr>
              <w:t>DR-1488-VT</w:t>
            </w:r>
          </w:p>
        </w:tc>
        <w:tc>
          <w:tcPr>
            <w:tcW w:type="dxa" w:w="1638"/>
          </w:tcPr>
          <w:p>
            <w:pPr>
              <w:spacing w:after="0"/>
              <w:jc w:val="left"/>
            </w:pPr>
            <w:r>
              <w:rPr>
                <w:sz w:val="16"/>
              </w:rPr>
              <w:t>2003-09-12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-$3,807.77 (net of deobligations)</w:t>
            </w:r>
          </w:p>
        </w:tc>
      </w:tr>
      <w:tr>
        <w:trPr>
          <w:cantSplit/>
        </w:trPr>
        <w:tc>
          <w:tcPr>
            <w:tcW w:type="dxa" w:w="1638"/>
          </w:tcPr>
          <w:p>
            <w:pPr>
              <w:spacing w:after="0"/>
              <w:jc w:val="left"/>
            </w:pPr>
            <w:r>
              <w:rPr>
                <w:sz w:val="16"/>
              </w:rPr>
              <w:t>DR-1428-VT</w:t>
            </w:r>
          </w:p>
        </w:tc>
        <w:tc>
          <w:tcPr>
            <w:tcW w:type="dxa" w:w="1638"/>
          </w:tcPr>
          <w:p>
            <w:pPr>
              <w:spacing w:after="0"/>
              <w:jc w:val="left"/>
            </w:pPr>
            <w:r>
              <w:rPr>
                <w:sz w:val="16"/>
              </w:rPr>
              <w:t>2002-07-12</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$15,114.34</w:t>
            </w:r>
          </w:p>
        </w:tc>
      </w:tr>
      <w:tr>
        <w:trPr>
          <w:cantSplit/>
        </w:trPr>
        <w:tc>
          <w:tcPr>
            <w:tcW w:type="dxa" w:w="1638"/>
          </w:tcPr>
          <w:p>
            <w:pPr>
              <w:spacing w:after="0"/>
              <w:jc w:val="left"/>
            </w:pPr>
            <w:r>
              <w:rPr>
                <w:sz w:val="16"/>
              </w:rPr>
              <w:t>EM-3167-VT</w:t>
            </w:r>
          </w:p>
        </w:tc>
        <w:tc>
          <w:tcPr>
            <w:tcW w:type="dxa" w:w="1638"/>
          </w:tcPr>
          <w:p>
            <w:pPr>
              <w:spacing w:after="0"/>
              <w:jc w:val="left"/>
            </w:pPr>
            <w:r>
              <w:rPr>
                <w:sz w:val="16"/>
              </w:rPr>
              <w:t>2001-04-10</w:t>
            </w:r>
          </w:p>
        </w:tc>
        <w:tc>
          <w:tcPr>
            <w:tcW w:type="dxa" w:w="3894"/>
          </w:tcPr>
          <w:p>
            <w:pPr>
              <w:spacing w:after="0"/>
              <w:jc w:val="left"/>
            </w:pPr>
            <w:r>
              <w:rPr>
                <w:sz w:val="16"/>
              </w:rPr>
              <w:t>SNOW</w:t>
            </w:r>
          </w:p>
        </w:tc>
        <w:tc>
          <w:tcPr>
            <w:tcW w:type="dxa" w:w="4740"/>
          </w:tcPr>
          <w:p>
            <w:pPr>
              <w:spacing w:after="0"/>
              <w:jc w:val="left"/>
            </w:pPr>
            <w:r>
              <w:rPr>
                <w:sz w:val="16"/>
              </w:rPr>
              <w:t>Vermont Agency of Transportation</w:t>
            </w:r>
          </w:p>
        </w:tc>
        <w:tc>
          <w:tcPr>
            <w:tcW w:type="dxa" w:w="2202"/>
          </w:tcPr>
          <w:p>
            <w:pPr>
              <w:spacing w:after="0"/>
              <w:jc w:val="right"/>
            </w:pPr>
            <w:r>
              <w:rPr>
                <w:sz w:val="16"/>
              </w:rPr>
              <w:t>$328,114.37</w:t>
            </w:r>
          </w:p>
        </w:tc>
      </w:tr>
      <w:tr>
        <w:trPr>
          <w:cantSplit/>
        </w:trPr>
        <w:tc>
          <w:tcPr>
            <w:tcW w:type="dxa" w:w="1638"/>
          </w:tcPr>
          <w:p>
            <w:pPr>
              <w:spacing w:after="0"/>
              <w:jc w:val="left"/>
            </w:pPr>
            <w:r>
              <w:rPr>
                <w:sz w:val="16"/>
              </w:rPr>
              <w:t>DR-1358-VT</w:t>
            </w:r>
          </w:p>
        </w:tc>
        <w:tc>
          <w:tcPr>
            <w:tcW w:type="dxa" w:w="1638"/>
          </w:tcPr>
          <w:p>
            <w:pPr>
              <w:spacing w:after="0"/>
              <w:jc w:val="left"/>
            </w:pPr>
            <w:r>
              <w:rPr>
                <w:sz w:val="16"/>
              </w:rPr>
              <w:t>2001-01-18</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$28,452.60</w:t>
            </w:r>
          </w:p>
        </w:tc>
      </w:tr>
      <w:tr>
        <w:trPr>
          <w:cantSplit/>
        </w:trPr>
        <w:tc>
          <w:tcPr>
            <w:tcW w:type="dxa" w:w="1638"/>
          </w:tcPr>
          <w:p>
            <w:pPr>
              <w:spacing w:after="0"/>
              <w:jc w:val="left"/>
            </w:pPr>
            <w:r>
              <w:rPr>
                <w:sz w:val="16"/>
              </w:rPr>
              <w:t>DR-1336-VT</w:t>
            </w:r>
          </w:p>
        </w:tc>
        <w:tc>
          <w:tcPr>
            <w:tcW w:type="dxa" w:w="1638"/>
          </w:tcPr>
          <w:p>
            <w:pPr>
              <w:spacing w:after="0"/>
              <w:jc w:val="left"/>
            </w:pPr>
            <w:r>
              <w:rPr>
                <w:sz w:val="16"/>
              </w:rPr>
              <w:t>2000-07-27</w:t>
            </w:r>
          </w:p>
        </w:tc>
        <w:tc>
          <w:tcPr>
            <w:tcW w:type="dxa" w:w="3894"/>
          </w:tcPr>
          <w:p>
            <w:pPr>
              <w:spacing w:after="0"/>
              <w:jc w:val="left"/>
            </w:pPr>
            <w:r>
              <w:rPr>
                <w:sz w:val="16"/>
              </w:rPr>
              <w:t>SEVERE STORMS AND FLOODING</w:t>
            </w:r>
          </w:p>
        </w:tc>
        <w:tc>
          <w:tcPr>
            <w:tcW w:type="dxa" w:w="4740"/>
          </w:tcPr>
          <w:p>
            <w:pPr>
              <w:spacing w:after="0"/>
              <w:jc w:val="left"/>
            </w:pPr>
            <w:r>
              <w:rPr>
                <w:sz w:val="16"/>
              </w:rPr>
              <w:t>Vermont Agency of Transportation</w:t>
            </w:r>
          </w:p>
        </w:tc>
        <w:tc>
          <w:tcPr>
            <w:tcW w:type="dxa" w:w="2202"/>
          </w:tcPr>
          <w:p>
            <w:pPr>
              <w:spacing w:after="0"/>
              <w:jc w:val="right"/>
            </w:pPr>
            <w:r>
              <w:rPr>
                <w:sz w:val="16"/>
              </w:rPr>
              <w:t>$19,513.56</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3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64</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84</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13</w:t>
            </w:r>
          </w:p>
        </w:tc>
        <w:tc>
          <w:tcPr>
            <w:tcW w:type="dxa" w:w="1356"/>
          </w:tcPr>
          <w:p>
            <w:pPr>
              <w:spacing w:after="0"/>
              <w:jc w:val="right"/>
            </w:pPr>
            <w:r>
              <w:rPr>
                <w:sz w:val="16"/>
              </w:rPr>
              <w:t>25</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3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229</w:t>
            </w:r>
          </w:p>
        </w:tc>
        <w:tc>
          <w:tcPr>
            <w:tcW w:type="dxa" w:w="1422"/>
          </w:tcPr>
          <w:p>
            <w:pPr>
              <w:spacing w:after="0"/>
              <w:jc w:val="right"/>
            </w:pPr>
            <w:r>
              <w:rPr>
                <w:sz w:val="16"/>
              </w:rPr>
              <w:t>3</w:t>
            </w:r>
          </w:p>
        </w:tc>
        <w:tc>
          <w:tcPr>
            <w:tcW w:type="dxa" w:w="1356"/>
          </w:tcPr>
          <w:p>
            <w:pPr>
              <w:spacing w:after="0"/>
              <w:jc w:val="right"/>
            </w:pPr>
            <w:r>
              <w:rPr>
                <w:sz w:val="16"/>
              </w:rPr>
              <w:t>5</w:t>
            </w:r>
          </w:p>
        </w:tc>
        <w:tc>
          <w:tcPr>
            <w:tcW w:type="dxa" w:w="963"/>
          </w:tcPr>
          <w:p>
            <w:pPr>
              <w:spacing w:after="0"/>
              <w:jc w:val="right"/>
            </w:pPr>
            <w:r>
              <w:rPr>
                <w:sz w:val="16"/>
              </w:rPr>
              <w:t>27</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16 High Wind records and 34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recorded events, 1950 to 2026-06-30, NOAA NCEI Storm Events</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317</w:t>
            </w:r>
          </w:p>
        </w:tc>
        <w:tc>
          <w:tcPr>
            <w:tcW w:type="dxa" w:w="1422"/>
          </w:tcPr>
          <w:p>
            <w:pPr>
              <w:spacing w:after="0"/>
              <w:jc w:val="right"/>
            </w:pPr>
            <w:r>
              <w:rPr>
                <w:sz w:val="16"/>
              </w:rPr>
              <w:t>8</w:t>
            </w:r>
          </w:p>
        </w:tc>
        <w:tc>
          <w:tcPr>
            <w:tcW w:type="dxa" w:w="1356"/>
          </w:tcPr>
          <w:p>
            <w:pPr>
              <w:spacing w:after="0"/>
              <w:jc w:val="right"/>
            </w:pPr>
            <w:r>
              <w:rPr>
                <w:sz w:val="16"/>
              </w:rPr>
              <w:t>10</w:t>
            </w:r>
          </w:p>
        </w:tc>
        <w:tc>
          <w:tcPr>
            <w:tcW w:type="dxa" w:w="963"/>
          </w:tcPr>
          <w:p>
            <w:pPr>
              <w:spacing w:after="0"/>
              <w:jc w:val="right"/>
            </w:pPr>
            <w:r>
              <w:rPr>
                <w:sz w:val="16"/>
              </w:rPr>
              <w:t>45</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201"/>
        <w:gridCol w:w="1408"/>
        <w:gridCol w:w="1346"/>
        <w:gridCol w:w="2408"/>
        <w:gridCol w:w="1594"/>
        <w:gridCol w:w="3029"/>
        <w:gridCol w:w="855"/>
        <w:gridCol w:w="2270"/>
      </w:tblGrid>
      <w:tr>
        <w:trPr>
          <w:cantSplit/>
          <w:tblHeader/>
        </w:trPr>
        <w:tc>
          <w:tcPr>
            <w:tcW w:type="dxa" w:w="1201"/>
            <w:shd w:val="clear" w:color="auto" w:fill="E8E8E8"/>
          </w:tcPr>
          <w:p>
            <w:pPr>
              <w:spacing w:after="0"/>
              <w:jc w:val="left"/>
            </w:pPr>
            <w:r>
              <w:rPr>
                <w:b/>
                <w:sz w:val="16"/>
              </w:rPr>
              <w:t>Date</w:t>
            </w:r>
          </w:p>
        </w:tc>
        <w:tc>
          <w:tcPr>
            <w:tcW w:type="dxa" w:w="1408"/>
            <w:shd w:val="clear" w:color="auto" w:fill="E8E8E8"/>
          </w:tcPr>
          <w:p>
            <w:pPr>
              <w:spacing w:after="0"/>
              <w:jc w:val="left"/>
            </w:pPr>
            <w:r>
              <w:rPr>
                <w:b/>
                <w:sz w:val="16"/>
              </w:rPr>
              <w:t>Event type</w:t>
            </w:r>
          </w:p>
        </w:tc>
        <w:tc>
          <w:tcPr>
            <w:tcW w:type="dxa" w:w="1346"/>
            <w:shd w:val="clear" w:color="auto" w:fill="E8E8E8"/>
          </w:tcPr>
          <w:p>
            <w:pPr>
              <w:spacing w:after="0"/>
              <w:jc w:val="left"/>
            </w:pPr>
            <w:r>
              <w:rPr>
                <w:b/>
                <w:sz w:val="16"/>
              </w:rPr>
              <w:t>Magnitude or extent</w:t>
            </w:r>
          </w:p>
        </w:tc>
        <w:tc>
          <w:tcPr>
            <w:tcW w:type="dxa" w:w="2408"/>
            <w:shd w:val="clear" w:color="auto" w:fill="E8E8E8"/>
          </w:tcPr>
          <w:p>
            <w:pPr>
              <w:spacing w:after="0"/>
              <w:jc w:val="left"/>
            </w:pPr>
            <w:r>
              <w:rPr>
                <w:b/>
                <w:sz w:val="16"/>
              </w:rPr>
              <w:t>Damage</w:t>
            </w:r>
          </w:p>
          <w:p>
            <w:pPr>
              <w:spacing w:after="0"/>
              <w:jc w:val="left"/>
            </w:pPr>
            <w:r>
              <w:rPr>
                <w:i/>
                <w:color w:val="555555"/>
                <w:sz w:val="14"/>
              </w:rPr>
              <w:t>nominal dollars</w:t>
            </w:r>
          </w:p>
        </w:tc>
        <w:tc>
          <w:tcPr>
            <w:tcW w:type="dxa" w:w="1594"/>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3029"/>
            <w:shd w:val="clear" w:color="auto" w:fill="E8E8E8"/>
          </w:tcPr>
          <w:p>
            <w:pPr>
              <w:spacing w:after="0"/>
              <w:jc w:val="left"/>
            </w:pPr>
            <w:r>
              <w:rPr>
                <w:b/>
                <w:sz w:val="16"/>
              </w:rPr>
              <w:t>Location</w:t>
            </w:r>
          </w:p>
        </w:tc>
        <w:tc>
          <w:tcPr>
            <w:tcW w:type="dxa" w:w="855"/>
            <w:shd w:val="clear" w:color="auto" w:fill="E8E8E8"/>
          </w:tcPr>
          <w:p>
            <w:pPr>
              <w:spacing w:after="0"/>
              <w:jc w:val="left"/>
            </w:pPr>
            <w:r>
              <w:rPr>
                <w:b/>
                <w:sz w:val="16"/>
              </w:rPr>
              <w:t>Flags</w:t>
            </w:r>
          </w:p>
        </w:tc>
        <w:tc>
          <w:tcPr>
            <w:tcW w:type="dxa" w:w="2270"/>
            <w:shd w:val="clear" w:color="auto" w:fill="E8E8E8"/>
          </w:tcPr>
          <w:p>
            <w:pPr>
              <w:spacing w:after="0"/>
              <w:jc w:val="left"/>
            </w:pPr>
            <w:r>
              <w:rPr>
                <w:b/>
                <w:sz w:val="16"/>
              </w:rPr>
              <w:t>Why listed</w:t>
            </w:r>
          </w:p>
        </w:tc>
      </w:tr>
      <w:tr>
        <w:trPr>
          <w:cantSplit/>
        </w:trPr>
        <w:tc>
          <w:tcPr>
            <w:tcW w:type="dxa" w:w="1201"/>
          </w:tcPr>
          <w:p>
            <w:pPr>
              <w:spacing w:after="0"/>
              <w:jc w:val="left"/>
            </w:pPr>
            <w:r>
              <w:rPr>
                <w:sz w:val="16"/>
              </w:rPr>
              <w:t>2023-07-11</w:t>
            </w:r>
          </w:p>
        </w:tc>
        <w:tc>
          <w:tcPr>
            <w:tcW w:type="dxa" w:w="1408"/>
          </w:tcPr>
          <w:p>
            <w:pPr>
              <w:spacing w:after="0"/>
              <w:jc w:val="left"/>
            </w:pPr>
            <w:r>
              <w:rPr>
                <w:sz w:val="16"/>
              </w:rPr>
              <w:t>Flash Flood</w:t>
            </w:r>
          </w:p>
        </w:tc>
        <w:tc>
          <w:tcPr>
            <w:tcW w:type="dxa" w:w="1346"/>
          </w:tcPr>
          <w:p>
            <w:pPr>
              <w:spacing w:after="0"/>
              <w:jc w:val="left"/>
            </w:pPr>
          </w:p>
        </w:tc>
        <w:tc>
          <w:tcPr>
            <w:tcW w:type="dxa" w:w="2408"/>
          </w:tcPr>
          <w:p>
            <w:pPr>
              <w:spacing w:after="0"/>
              <w:jc w:val="left"/>
            </w:pPr>
            <w:r>
              <w:rPr>
                <w:sz w:val="16"/>
              </w:rPr>
              <w:t>$100,000,000 property; $0 crops (2023 dollars)</w:t>
            </w:r>
          </w:p>
        </w:tc>
        <w:tc>
          <w:tcPr>
            <w:tcW w:type="dxa" w:w="1594"/>
          </w:tcPr>
          <w:p>
            <w:pPr>
              <w:spacing w:after="0"/>
              <w:jc w:val="right"/>
            </w:pPr>
            <w:r>
              <w:rPr>
                <w:sz w:val="16"/>
              </w:rPr>
              <w:t>1, 0</w:t>
            </w:r>
          </w:p>
        </w:tc>
        <w:tc>
          <w:tcPr>
            <w:tcW w:type="dxa" w:w="3029"/>
          </w:tcPr>
          <w:p>
            <w:pPr>
              <w:spacing w:after="0"/>
              <w:jc w:val="left"/>
            </w:pPr>
            <w:r>
              <w:rPr>
                <w:sz w:val="16"/>
              </w:rPr>
              <w:t>MONTPELIER JCT to SOUTH BARRE</w:t>
            </w:r>
          </w:p>
        </w:tc>
        <w:tc>
          <w:tcPr>
            <w:tcW w:type="dxa" w:w="855"/>
          </w:tcPr>
          <w:p>
            <w:pPr>
              <w:spacing w:after="0"/>
              <w:jc w:val="left"/>
            </w:pPr>
            <w:r>
              <w:rPr>
                <w:sz w:val="16"/>
              </w:rPr>
              <w:t>within last 5 years</w:t>
            </w:r>
          </w:p>
        </w:tc>
        <w:tc>
          <w:tcPr>
            <w:tcW w:type="dxa" w:w="2270"/>
          </w:tcPr>
          <w:p>
            <w:pPr>
              <w:spacing w:after="0"/>
              <w:jc w:val="left"/>
            </w:pPr>
            <w:r>
              <w:rPr>
                <w:sz w:val="16"/>
              </w:rPr>
              <w:t>deaths or injuries recorded</w:t>
            </w:r>
          </w:p>
        </w:tc>
      </w:tr>
      <w:tr>
        <w:trPr>
          <w:cantSplit/>
        </w:trPr>
        <w:tc>
          <w:tcPr>
            <w:tcW w:type="dxa" w:w="1201"/>
          </w:tcPr>
          <w:p>
            <w:pPr>
              <w:spacing w:after="0"/>
              <w:jc w:val="left"/>
            </w:pPr>
            <w:r>
              <w:rPr>
                <w:sz w:val="16"/>
              </w:rPr>
              <w:t>2023-05-18</w:t>
            </w:r>
          </w:p>
        </w:tc>
        <w:tc>
          <w:tcPr>
            <w:tcW w:type="dxa" w:w="1408"/>
          </w:tcPr>
          <w:p>
            <w:pPr>
              <w:spacing w:after="0"/>
              <w:jc w:val="left"/>
            </w:pPr>
            <w:r>
              <w:rPr>
                <w:sz w:val="16"/>
              </w:rPr>
              <w:t>Frost/Freeze</w:t>
            </w:r>
          </w:p>
        </w:tc>
        <w:tc>
          <w:tcPr>
            <w:tcW w:type="dxa" w:w="1346"/>
          </w:tcPr>
          <w:p>
            <w:pPr>
              <w:spacing w:after="0"/>
              <w:jc w:val="left"/>
            </w:pPr>
          </w:p>
        </w:tc>
        <w:tc>
          <w:tcPr>
            <w:tcW w:type="dxa" w:w="2408"/>
          </w:tcPr>
          <w:p>
            <w:pPr>
              <w:spacing w:after="0"/>
              <w:jc w:val="left"/>
            </w:pPr>
            <w:r>
              <w:rPr>
                <w:sz w:val="16"/>
              </w:rPr>
              <w:t>$0 property; $300,000 crops, reported for the zone (2023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r>
              <w:rPr>
                <w:sz w:val="16"/>
              </w:rPr>
              <w:t>within last 5 years</w:t>
            </w:r>
          </w:p>
        </w:tc>
        <w:tc>
          <w:tcPr>
            <w:tcW w:type="dxa" w:w="2270"/>
          </w:tcPr>
          <w:p>
            <w:pPr>
              <w:spacing w:after="0"/>
              <w:jc w:val="left"/>
            </w:pPr>
            <w:r>
              <w:rPr>
                <w:sz w:val="16"/>
              </w:rPr>
              <w:t>B1-c worst recorded: Frost/Freeze (outside NRI Cold Wave definition)</w:t>
            </w:r>
          </w:p>
        </w:tc>
      </w:tr>
      <w:tr>
        <w:trPr>
          <w:cantSplit/>
        </w:trPr>
        <w:tc>
          <w:tcPr>
            <w:tcW w:type="dxa" w:w="1201"/>
          </w:tcPr>
          <w:p>
            <w:pPr>
              <w:spacing w:after="0"/>
              <w:jc w:val="left"/>
            </w:pPr>
            <w:r>
              <w:rPr>
                <w:sz w:val="16"/>
              </w:rPr>
              <w:t>2022-12-23</w:t>
            </w:r>
          </w:p>
        </w:tc>
        <w:tc>
          <w:tcPr>
            <w:tcW w:type="dxa" w:w="1408"/>
          </w:tcPr>
          <w:p>
            <w:pPr>
              <w:spacing w:after="0"/>
              <w:jc w:val="left"/>
            </w:pPr>
            <w:r>
              <w:rPr>
                <w:sz w:val="16"/>
              </w:rPr>
              <w:t>High Wind</w:t>
            </w:r>
          </w:p>
        </w:tc>
        <w:tc>
          <w:tcPr>
            <w:tcW w:type="dxa" w:w="1346"/>
          </w:tcPr>
          <w:p>
            <w:pPr>
              <w:spacing w:after="0"/>
              <w:jc w:val="left"/>
            </w:pPr>
            <w:r>
              <w:rPr>
                <w:sz w:val="16"/>
              </w:rPr>
              <w:t>52 kt (60 mph) estimated gust</w:t>
            </w:r>
          </w:p>
        </w:tc>
        <w:tc>
          <w:tcPr>
            <w:tcW w:type="dxa" w:w="2408"/>
          </w:tcPr>
          <w:p>
            <w:pPr>
              <w:spacing w:after="0"/>
              <w:jc w:val="left"/>
            </w:pPr>
            <w:r>
              <w:rPr>
                <w:sz w:val="16"/>
              </w:rPr>
              <w:t>$450,000 property; $0 crops, reported for the zone (2022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r>
              <w:rPr>
                <w:sz w:val="16"/>
              </w:rPr>
              <w:t>within last 5 years</w:t>
            </w:r>
          </w:p>
        </w:tc>
        <w:tc>
          <w:tcPr>
            <w:tcW w:type="dxa" w:w="2270"/>
          </w:tcPr>
          <w:p>
            <w:pPr>
              <w:spacing w:after="0"/>
              <w:jc w:val="left"/>
            </w:pPr>
            <w:r>
              <w:rPr>
                <w:sz w:val="16"/>
              </w:rPr>
              <w:t>B1-c worst recorded: High Wind and Strong Wind (outside NRI Strong Wind definition)</w:t>
            </w:r>
          </w:p>
        </w:tc>
      </w:tr>
      <w:tr>
        <w:trPr>
          <w:cantSplit/>
        </w:trPr>
        <w:tc>
          <w:tcPr>
            <w:tcW w:type="dxa" w:w="1201"/>
          </w:tcPr>
          <w:p>
            <w:pPr>
              <w:spacing w:after="0"/>
              <w:jc w:val="left"/>
            </w:pPr>
            <w:r>
              <w:rPr>
                <w:sz w:val="16"/>
              </w:rPr>
              <w:t>2018-07-01</w:t>
            </w:r>
          </w:p>
        </w:tc>
        <w:tc>
          <w:tcPr>
            <w:tcW w:type="dxa" w:w="1408"/>
          </w:tcPr>
          <w:p>
            <w:pPr>
              <w:spacing w:after="0"/>
              <w:jc w:val="left"/>
            </w:pPr>
            <w:r>
              <w:rPr>
                <w:sz w:val="16"/>
              </w:rPr>
              <w:t>Heat</w:t>
            </w:r>
          </w:p>
        </w:tc>
        <w:tc>
          <w:tcPr>
            <w:tcW w:type="dxa" w:w="1346"/>
          </w:tcPr>
          <w:p>
            <w:pPr>
              <w:spacing w:after="0"/>
              <w:jc w:val="left"/>
            </w:pPr>
          </w:p>
        </w:tc>
        <w:tc>
          <w:tcPr>
            <w:tcW w:type="dxa" w:w="2408"/>
          </w:tcPr>
          <w:p>
            <w:pPr>
              <w:spacing w:after="0"/>
              <w:jc w:val="left"/>
            </w:pPr>
            <w:r>
              <w:rPr>
                <w:sz w:val="16"/>
              </w:rPr>
              <w:t>$0 property; $0 crops, reported for the zone (2018 dollars)</w:t>
            </w:r>
          </w:p>
        </w:tc>
        <w:tc>
          <w:tcPr>
            <w:tcW w:type="dxa" w:w="1594"/>
          </w:tcPr>
          <w:p>
            <w:pPr>
              <w:spacing w:after="0"/>
              <w:jc w:val="right"/>
            </w:pPr>
            <w:r>
              <w:rPr>
                <w:sz w:val="16"/>
              </w:rPr>
              <w:t>1, 0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deaths or injuries recorded</w:t>
            </w:r>
          </w:p>
        </w:tc>
      </w:tr>
      <w:tr>
        <w:trPr>
          <w:cantSplit/>
        </w:trPr>
        <w:tc>
          <w:tcPr>
            <w:tcW w:type="dxa" w:w="1201"/>
          </w:tcPr>
          <w:p>
            <w:pPr>
              <w:spacing w:after="0"/>
              <w:jc w:val="left"/>
            </w:pPr>
            <w:r>
              <w:rPr>
                <w:sz w:val="16"/>
              </w:rPr>
              <w:t>2018-06-18</w:t>
            </w:r>
          </w:p>
        </w:tc>
        <w:tc>
          <w:tcPr>
            <w:tcW w:type="dxa" w:w="1408"/>
          </w:tcPr>
          <w:p>
            <w:pPr>
              <w:spacing w:after="0"/>
              <w:jc w:val="left"/>
            </w:pPr>
            <w:r>
              <w:rPr>
                <w:sz w:val="16"/>
              </w:rPr>
              <w:t>Thunderstorm Wind</w:t>
            </w:r>
          </w:p>
        </w:tc>
        <w:tc>
          <w:tcPr>
            <w:tcW w:type="dxa" w:w="1346"/>
          </w:tcPr>
          <w:p>
            <w:pPr>
              <w:spacing w:after="0"/>
              <w:jc w:val="left"/>
            </w:pPr>
            <w:r>
              <w:rPr>
                <w:sz w:val="16"/>
              </w:rPr>
              <w:t>70 kt (81 mph) estimated gust</w:t>
            </w:r>
          </w:p>
        </w:tc>
        <w:tc>
          <w:tcPr>
            <w:tcW w:type="dxa" w:w="2408"/>
          </w:tcPr>
          <w:p>
            <w:pPr>
              <w:spacing w:after="0"/>
              <w:jc w:val="left"/>
            </w:pPr>
            <w:r>
              <w:rPr>
                <w:sz w:val="16"/>
              </w:rPr>
              <w:t>$100,000 property; $0 crops (2018 dollars)</w:t>
            </w:r>
          </w:p>
        </w:tc>
        <w:tc>
          <w:tcPr>
            <w:tcW w:type="dxa" w:w="1594"/>
          </w:tcPr>
          <w:p>
            <w:pPr>
              <w:spacing w:after="0"/>
              <w:jc w:val="right"/>
            </w:pPr>
            <w:r>
              <w:rPr>
                <w:sz w:val="16"/>
              </w:rPr>
              <w:t>0, 0</w:t>
            </w:r>
          </w:p>
        </w:tc>
        <w:tc>
          <w:tcPr>
            <w:tcW w:type="dxa" w:w="3029"/>
          </w:tcPr>
          <w:p>
            <w:pPr>
              <w:spacing w:after="0"/>
              <w:jc w:val="left"/>
            </w:pPr>
            <w:r>
              <w:rPr>
                <w:sz w:val="16"/>
              </w:rPr>
              <w:t>WAITSFIELD</w:t>
            </w:r>
          </w:p>
        </w:tc>
        <w:tc>
          <w:tcPr>
            <w:tcW w:type="dxa" w:w="855"/>
          </w:tcPr>
          <w:p>
            <w:pPr>
              <w:spacing w:after="0"/>
              <w:jc w:val="left"/>
            </w:pPr>
          </w:p>
        </w:tc>
        <w:tc>
          <w:tcPr>
            <w:tcW w:type="dxa" w:w="2270"/>
          </w:tcPr>
          <w:p>
            <w:pPr>
              <w:spacing w:after="0"/>
              <w:jc w:val="left"/>
            </w:pPr>
            <w:r>
              <w:rPr>
                <w:sz w:val="16"/>
              </w:rPr>
              <w:t>B1-c most damaging: Thunderstorm Wind</w:t>
            </w:r>
          </w:p>
        </w:tc>
      </w:tr>
      <w:tr>
        <w:trPr>
          <w:cantSplit/>
        </w:trPr>
        <w:tc>
          <w:tcPr>
            <w:tcW w:type="dxa" w:w="1201"/>
          </w:tcPr>
          <w:p>
            <w:pPr>
              <w:spacing w:after="0"/>
              <w:jc w:val="left"/>
            </w:pPr>
            <w:r>
              <w:rPr>
                <w:sz w:val="16"/>
              </w:rPr>
              <w:t>2015-02-01</w:t>
            </w:r>
          </w:p>
        </w:tc>
        <w:tc>
          <w:tcPr>
            <w:tcW w:type="dxa" w:w="1408"/>
          </w:tcPr>
          <w:p>
            <w:pPr>
              <w:spacing w:after="0"/>
              <w:jc w:val="left"/>
            </w:pPr>
            <w:r>
              <w:rPr>
                <w:sz w:val="16"/>
              </w:rPr>
              <w:t>Cold/Wind Chill</w:t>
            </w:r>
          </w:p>
        </w:tc>
        <w:tc>
          <w:tcPr>
            <w:tcW w:type="dxa" w:w="1346"/>
          </w:tcPr>
          <w:p>
            <w:pPr>
              <w:spacing w:after="0"/>
              <w:jc w:val="left"/>
            </w:pPr>
          </w:p>
        </w:tc>
        <w:tc>
          <w:tcPr>
            <w:tcW w:type="dxa" w:w="2408"/>
          </w:tcPr>
          <w:p>
            <w:pPr>
              <w:spacing w:after="0"/>
              <w:jc w:val="left"/>
            </w:pPr>
            <w:r>
              <w:rPr>
                <w:sz w:val="16"/>
              </w:rPr>
              <w:t>$0 property; $0 crops, reported for the zone (2015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worst recorded: Cold/Wind Chill, Extreme Cold/Wind Chill</w:t>
            </w:r>
          </w:p>
        </w:tc>
      </w:tr>
      <w:tr>
        <w:trPr>
          <w:cantSplit/>
        </w:trPr>
        <w:tc>
          <w:tcPr>
            <w:tcW w:type="dxa" w:w="1201"/>
          </w:tcPr>
          <w:p>
            <w:pPr>
              <w:spacing w:after="0"/>
              <w:jc w:val="left"/>
            </w:pPr>
            <w:r>
              <w:rPr>
                <w:sz w:val="16"/>
              </w:rPr>
              <w:t>2012-05-29</w:t>
            </w:r>
          </w:p>
        </w:tc>
        <w:tc>
          <w:tcPr>
            <w:tcW w:type="dxa" w:w="1408"/>
          </w:tcPr>
          <w:p>
            <w:pPr>
              <w:spacing w:after="0"/>
              <w:jc w:val="left"/>
            </w:pPr>
            <w:r>
              <w:rPr>
                <w:sz w:val="16"/>
              </w:rPr>
              <w:t>Lightning</w:t>
            </w:r>
          </w:p>
        </w:tc>
        <w:tc>
          <w:tcPr>
            <w:tcW w:type="dxa" w:w="1346"/>
          </w:tcPr>
          <w:p>
            <w:pPr>
              <w:spacing w:after="0"/>
              <w:jc w:val="left"/>
            </w:pPr>
          </w:p>
        </w:tc>
        <w:tc>
          <w:tcPr>
            <w:tcW w:type="dxa" w:w="2408"/>
          </w:tcPr>
          <w:p>
            <w:pPr>
              <w:spacing w:after="0"/>
              <w:jc w:val="left"/>
            </w:pPr>
            <w:r>
              <w:rPr>
                <w:sz w:val="16"/>
              </w:rPr>
              <w:t>$150,000 property; $0 crops (2012 dollars)</w:t>
            </w:r>
          </w:p>
        </w:tc>
        <w:tc>
          <w:tcPr>
            <w:tcW w:type="dxa" w:w="1594"/>
          </w:tcPr>
          <w:p>
            <w:pPr>
              <w:spacing w:after="0"/>
              <w:jc w:val="right"/>
            </w:pPr>
            <w:r>
              <w:rPr>
                <w:sz w:val="16"/>
              </w:rPr>
              <w:t>0, 0</w:t>
            </w:r>
          </w:p>
        </w:tc>
        <w:tc>
          <w:tcPr>
            <w:tcW w:type="dxa" w:w="3029"/>
          </w:tcPr>
          <w:p>
            <w:pPr>
              <w:spacing w:after="0"/>
              <w:jc w:val="left"/>
            </w:pPr>
            <w:r>
              <w:rPr>
                <w:sz w:val="16"/>
              </w:rPr>
              <w:t>CABOT</w:t>
            </w:r>
          </w:p>
        </w:tc>
        <w:tc>
          <w:tcPr>
            <w:tcW w:type="dxa" w:w="855"/>
          </w:tcPr>
          <w:p>
            <w:pPr>
              <w:spacing w:after="0"/>
              <w:jc w:val="left"/>
            </w:pPr>
          </w:p>
        </w:tc>
        <w:tc>
          <w:tcPr>
            <w:tcW w:type="dxa" w:w="2270"/>
          </w:tcPr>
          <w:p>
            <w:pPr>
              <w:spacing w:after="0"/>
              <w:jc w:val="left"/>
            </w:pPr>
            <w:r>
              <w:rPr>
                <w:sz w:val="16"/>
              </w:rPr>
              <w:t>B1-c most damaging: Lightning</w:t>
            </w:r>
          </w:p>
        </w:tc>
      </w:tr>
      <w:tr>
        <w:trPr>
          <w:cantSplit/>
        </w:trPr>
        <w:tc>
          <w:tcPr>
            <w:tcW w:type="dxa" w:w="1201"/>
          </w:tcPr>
          <w:p>
            <w:pPr>
              <w:spacing w:after="0"/>
              <w:jc w:val="left"/>
            </w:pPr>
            <w:r>
              <w:rPr>
                <w:sz w:val="16"/>
              </w:rPr>
              <w:t>2012-03-17</w:t>
            </w:r>
          </w:p>
        </w:tc>
        <w:tc>
          <w:tcPr>
            <w:tcW w:type="dxa" w:w="1408"/>
          </w:tcPr>
          <w:p>
            <w:pPr>
              <w:spacing w:after="0"/>
              <w:jc w:val="left"/>
            </w:pPr>
            <w:r>
              <w:rPr>
                <w:sz w:val="16"/>
              </w:rPr>
              <w:t>Heat</w:t>
            </w:r>
          </w:p>
        </w:tc>
        <w:tc>
          <w:tcPr>
            <w:tcW w:type="dxa" w:w="1346"/>
          </w:tcPr>
          <w:p>
            <w:pPr>
              <w:spacing w:after="0"/>
              <w:jc w:val="left"/>
            </w:pPr>
          </w:p>
        </w:tc>
        <w:tc>
          <w:tcPr>
            <w:tcW w:type="dxa" w:w="2408"/>
          </w:tcPr>
          <w:p>
            <w:pPr>
              <w:spacing w:after="0"/>
              <w:jc w:val="left"/>
            </w:pPr>
            <w:r>
              <w:rPr>
                <w:sz w:val="16"/>
              </w:rPr>
              <w:t>$0 property; $1,000,000 crops, reported for the zone (2012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most damaging: Excessive Heat, Heat</w:t>
            </w:r>
          </w:p>
        </w:tc>
      </w:tr>
      <w:tr>
        <w:trPr>
          <w:cantSplit/>
        </w:trPr>
        <w:tc>
          <w:tcPr>
            <w:tcW w:type="dxa" w:w="1201"/>
          </w:tcPr>
          <w:p>
            <w:pPr>
              <w:spacing w:after="0"/>
              <w:jc w:val="left"/>
            </w:pPr>
            <w:r>
              <w:rPr>
                <w:sz w:val="16"/>
              </w:rPr>
              <w:t>2007-07-09</w:t>
            </w:r>
          </w:p>
        </w:tc>
        <w:tc>
          <w:tcPr>
            <w:tcW w:type="dxa" w:w="1408"/>
          </w:tcPr>
          <w:p>
            <w:pPr>
              <w:spacing w:after="0"/>
              <w:jc w:val="left"/>
            </w:pPr>
            <w:r>
              <w:rPr>
                <w:sz w:val="16"/>
              </w:rPr>
              <w:t>Hail</w:t>
            </w:r>
          </w:p>
        </w:tc>
        <w:tc>
          <w:tcPr>
            <w:tcW w:type="dxa" w:w="1346"/>
          </w:tcPr>
          <w:p>
            <w:pPr>
              <w:spacing w:after="0"/>
              <w:jc w:val="left"/>
            </w:pPr>
            <w:r>
              <w:rPr>
                <w:sz w:val="16"/>
              </w:rPr>
              <w:t>2.75 in</w:t>
            </w:r>
          </w:p>
        </w:tc>
        <w:tc>
          <w:tcPr>
            <w:tcW w:type="dxa" w:w="2408"/>
          </w:tcPr>
          <w:p>
            <w:pPr>
              <w:spacing w:after="0"/>
              <w:jc w:val="left"/>
            </w:pPr>
            <w:r>
              <w:rPr>
                <w:sz w:val="16"/>
              </w:rPr>
              <w:t>$20,000 property; $0 crops (2007 dollars)</w:t>
            </w:r>
          </w:p>
        </w:tc>
        <w:tc>
          <w:tcPr>
            <w:tcW w:type="dxa" w:w="1594"/>
          </w:tcPr>
          <w:p>
            <w:pPr>
              <w:spacing w:after="0"/>
              <w:jc w:val="right"/>
            </w:pPr>
            <w:r>
              <w:rPr>
                <w:sz w:val="16"/>
              </w:rPr>
              <w:t>0, 0</w:t>
            </w:r>
          </w:p>
        </w:tc>
        <w:tc>
          <w:tcPr>
            <w:tcW w:type="dxa" w:w="3029"/>
          </w:tcPr>
          <w:p>
            <w:pPr>
              <w:spacing w:after="0"/>
              <w:jc w:val="left"/>
            </w:pPr>
            <w:r>
              <w:rPr>
                <w:sz w:val="16"/>
              </w:rPr>
              <w:t>DUXBURY</w:t>
            </w:r>
          </w:p>
        </w:tc>
        <w:tc>
          <w:tcPr>
            <w:tcW w:type="dxa" w:w="855"/>
          </w:tcPr>
          <w:p>
            <w:pPr>
              <w:spacing w:after="0"/>
              <w:jc w:val="left"/>
            </w:pPr>
          </w:p>
        </w:tc>
        <w:tc>
          <w:tcPr>
            <w:tcW w:type="dxa" w:w="2270"/>
          </w:tcPr>
          <w:p>
            <w:pPr>
              <w:spacing w:after="0"/>
              <w:jc w:val="left"/>
            </w:pPr>
            <w:r>
              <w:rPr>
                <w:sz w:val="16"/>
              </w:rPr>
              <w:t>B1-c worst recorded: Hail</w:t>
            </w:r>
          </w:p>
        </w:tc>
      </w:tr>
      <w:tr>
        <w:trPr>
          <w:cantSplit/>
        </w:trPr>
        <w:tc>
          <w:tcPr>
            <w:tcW w:type="dxa" w:w="1201"/>
          </w:tcPr>
          <w:p>
            <w:pPr>
              <w:spacing w:after="0"/>
              <w:jc w:val="left"/>
            </w:pPr>
            <w:r>
              <w:rPr>
                <w:sz w:val="16"/>
              </w:rPr>
              <w:t>2007-02-14</w:t>
            </w:r>
          </w:p>
        </w:tc>
        <w:tc>
          <w:tcPr>
            <w:tcW w:type="dxa" w:w="1408"/>
          </w:tcPr>
          <w:p>
            <w:pPr>
              <w:spacing w:after="0"/>
              <w:jc w:val="left"/>
            </w:pPr>
            <w:r>
              <w:rPr>
                <w:sz w:val="16"/>
              </w:rPr>
              <w:t>Heavy Snow</w:t>
            </w:r>
          </w:p>
        </w:tc>
        <w:tc>
          <w:tcPr>
            <w:tcW w:type="dxa" w:w="1346"/>
          </w:tcPr>
          <w:p>
            <w:pPr>
              <w:spacing w:after="0"/>
              <w:jc w:val="left"/>
            </w:pPr>
          </w:p>
        </w:tc>
        <w:tc>
          <w:tcPr>
            <w:tcW w:type="dxa" w:w="2408"/>
          </w:tcPr>
          <w:p>
            <w:pPr>
              <w:spacing w:after="0"/>
              <w:jc w:val="left"/>
            </w:pPr>
            <w:r>
              <w:rPr>
                <w:sz w:val="16"/>
              </w:rPr>
              <w:t>$300,000 property; $0 crops, reported for the zone (2007 dollars)</w:t>
            </w:r>
          </w:p>
        </w:tc>
        <w:tc>
          <w:tcPr>
            <w:tcW w:type="dxa" w:w="1594"/>
          </w:tcPr>
          <w:p>
            <w:pPr>
              <w:spacing w:after="0"/>
              <w:jc w:val="right"/>
            </w:pPr>
            <w:r>
              <w:rPr>
                <w:sz w:val="16"/>
              </w:rPr>
              <w:t>0, 0</w:t>
            </w:r>
          </w:p>
        </w:tc>
        <w:tc>
          <w:tcPr>
            <w:tcW w:type="dxa" w:w="3029"/>
          </w:tcPr>
          <w:p>
            <w:pPr>
              <w:spacing w:after="0"/>
              <w:jc w:val="left"/>
            </w:pPr>
            <w:r>
              <w:rPr>
                <w:sz w:val="16"/>
              </w:rPr>
              <w:t>NWS zone VTZ008 (WASHINGTON), zone-level: may include parts of neighboring counties</w:t>
            </w:r>
          </w:p>
        </w:tc>
        <w:tc>
          <w:tcPr>
            <w:tcW w:type="dxa" w:w="855"/>
          </w:tcPr>
          <w:p>
            <w:pPr>
              <w:spacing w:after="0"/>
              <w:jc w:val="left"/>
            </w:pPr>
          </w:p>
        </w:tc>
        <w:tc>
          <w:tcPr>
            <w:tcW w:type="dxa" w:w="2270"/>
          </w:tcPr>
          <w:p>
            <w:pPr>
              <w:spacing w:after="0"/>
              <w:jc w:val="left"/>
            </w:pPr>
            <w:r>
              <w:rPr>
                <w:sz w:val="16"/>
              </w:rPr>
              <w:t>B1-c worst recorded: Winter Storm, Heavy Snow, Blizzard, Lake-Effect Snow, Winter Weather, Sleet</w:t>
            </w:r>
          </w:p>
        </w:tc>
      </w:tr>
      <w:tr>
        <w:trPr>
          <w:cantSplit/>
        </w:trPr>
        <w:tc>
          <w:tcPr>
            <w:tcW w:type="dxa" w:w="1201"/>
          </w:tcPr>
          <w:p>
            <w:pPr>
              <w:spacing w:after="0"/>
              <w:jc w:val="left"/>
            </w:pPr>
            <w:r>
              <w:rPr>
                <w:sz w:val="16"/>
              </w:rPr>
              <w:t>2004-11-25</w:t>
            </w:r>
          </w:p>
        </w:tc>
        <w:tc>
          <w:tcPr>
            <w:tcW w:type="dxa" w:w="1408"/>
          </w:tcPr>
          <w:p>
            <w:pPr>
              <w:spacing w:after="0"/>
              <w:jc w:val="left"/>
            </w:pPr>
            <w:r>
              <w:rPr>
                <w:sz w:val="16"/>
              </w:rPr>
              <w:t>Thunderstorm Wind</w:t>
            </w:r>
          </w:p>
        </w:tc>
        <w:tc>
          <w:tcPr>
            <w:tcW w:type="dxa" w:w="1346"/>
          </w:tcPr>
          <w:p>
            <w:pPr>
              <w:spacing w:after="0"/>
              <w:jc w:val="left"/>
            </w:pPr>
            <w:r>
              <w:rPr>
                <w:sz w:val="16"/>
              </w:rPr>
              <w:t>85 kt (98 mph) estimated gust</w:t>
            </w:r>
          </w:p>
        </w:tc>
        <w:tc>
          <w:tcPr>
            <w:tcW w:type="dxa" w:w="2408"/>
          </w:tcPr>
          <w:p>
            <w:pPr>
              <w:spacing w:after="0"/>
              <w:jc w:val="left"/>
            </w:pPr>
            <w:r>
              <w:rPr>
                <w:sz w:val="16"/>
              </w:rPr>
              <w:t>$20,000 property; crops not reported (2004 dollars)</w:t>
            </w:r>
          </w:p>
        </w:tc>
        <w:tc>
          <w:tcPr>
            <w:tcW w:type="dxa" w:w="1594"/>
          </w:tcPr>
          <w:p>
            <w:pPr>
              <w:spacing w:after="0"/>
              <w:jc w:val="right"/>
            </w:pPr>
            <w:r>
              <w:rPr>
                <w:sz w:val="16"/>
              </w:rPr>
              <w:t>0, 1</w:t>
            </w:r>
          </w:p>
        </w:tc>
        <w:tc>
          <w:tcPr>
            <w:tcW w:type="dxa" w:w="3029"/>
          </w:tcPr>
          <w:p>
            <w:pPr>
              <w:spacing w:after="0"/>
              <w:jc w:val="left"/>
            </w:pPr>
            <w:r>
              <w:rPr>
                <w:sz w:val="16"/>
              </w:rPr>
              <w:t>MARSHFIELD</w:t>
            </w:r>
          </w:p>
        </w:tc>
        <w:tc>
          <w:tcPr>
            <w:tcW w:type="dxa" w:w="855"/>
          </w:tcPr>
          <w:p>
            <w:pPr>
              <w:spacing w:after="0"/>
              <w:jc w:val="left"/>
            </w:pPr>
          </w:p>
        </w:tc>
        <w:tc>
          <w:tcPr>
            <w:tcW w:type="dxa" w:w="2270"/>
          </w:tcPr>
          <w:p>
            <w:pPr>
              <w:spacing w:after="0"/>
              <w:jc w:val="left"/>
            </w:pPr>
            <w:r>
              <w:rPr>
                <w:sz w:val="16"/>
              </w:rPr>
              <w:t>B1-c worst recorded: Thunderstorm Wind</w:t>
            </w:r>
          </w:p>
        </w:tc>
      </w:tr>
      <w:tr>
        <w:trPr>
          <w:cantSplit/>
        </w:trPr>
        <w:tc>
          <w:tcPr>
            <w:tcW w:type="dxa" w:w="1201"/>
          </w:tcPr>
          <w:p>
            <w:pPr>
              <w:spacing w:after="0"/>
              <w:jc w:val="left"/>
            </w:pPr>
            <w:r>
              <w:rPr>
                <w:sz w:val="16"/>
              </w:rPr>
              <w:t>1996-06-12</w:t>
            </w:r>
          </w:p>
        </w:tc>
        <w:tc>
          <w:tcPr>
            <w:tcW w:type="dxa" w:w="1408"/>
          </w:tcPr>
          <w:p>
            <w:pPr>
              <w:spacing w:after="0"/>
              <w:jc w:val="left"/>
            </w:pPr>
            <w:r>
              <w:rPr>
                <w:sz w:val="16"/>
              </w:rPr>
              <w:t>Lightning</w:t>
            </w:r>
          </w:p>
        </w:tc>
        <w:tc>
          <w:tcPr>
            <w:tcW w:type="dxa" w:w="1346"/>
          </w:tcPr>
          <w:p>
            <w:pPr>
              <w:spacing w:after="0"/>
              <w:jc w:val="left"/>
            </w:pPr>
          </w:p>
        </w:tc>
        <w:tc>
          <w:tcPr>
            <w:tcW w:type="dxa" w:w="2408"/>
          </w:tcPr>
          <w:p>
            <w:pPr>
              <w:spacing w:after="0"/>
              <w:jc w:val="left"/>
            </w:pPr>
            <w:r>
              <w:rPr>
                <w:sz w:val="16"/>
              </w:rPr>
              <w:t>damage not reported</w:t>
            </w:r>
          </w:p>
        </w:tc>
        <w:tc>
          <w:tcPr>
            <w:tcW w:type="dxa" w:w="1594"/>
          </w:tcPr>
          <w:p>
            <w:pPr>
              <w:spacing w:after="0"/>
              <w:jc w:val="right"/>
            </w:pPr>
            <w:r>
              <w:rPr>
                <w:sz w:val="16"/>
              </w:rPr>
              <w:t>1, 1</w:t>
            </w:r>
          </w:p>
        </w:tc>
        <w:tc>
          <w:tcPr>
            <w:tcW w:type="dxa" w:w="3029"/>
          </w:tcPr>
          <w:p>
            <w:pPr>
              <w:spacing w:after="0"/>
              <w:jc w:val="left"/>
            </w:pPr>
            <w:r>
              <w:rPr>
                <w:sz w:val="16"/>
              </w:rPr>
              <w:t>BARRE</w:t>
            </w:r>
          </w:p>
        </w:tc>
        <w:tc>
          <w:tcPr>
            <w:tcW w:type="dxa" w:w="855"/>
          </w:tcPr>
          <w:p>
            <w:pPr>
              <w:spacing w:after="0"/>
              <w:jc w:val="left"/>
            </w:pPr>
          </w:p>
        </w:tc>
        <w:tc>
          <w:tcPr>
            <w:tcW w:type="dxa" w:w="2270"/>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(740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Washington County, county-level (county FIPS 50023);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4"/>
        <w:gridCol w:w="1437"/>
        <w:gridCol w:w="1558"/>
        <w:gridCol w:w="1037"/>
        <w:gridCol w:w="1681"/>
        <w:gridCol w:w="1516"/>
        <w:gridCol w:w="1484"/>
        <w:gridCol w:w="1037"/>
        <w:gridCol w:w="2092"/>
      </w:tblGrid>
      <w:tr>
        <w:trPr>
          <w:cantSplit/>
          <w:tblHeader/>
        </w:trPr>
        <w:tc>
          <w:tcPr>
            <w:tcW w:type="dxa" w:w="1037"/>
            <w:shd w:val="clear" w:color="auto" w:fill="E8E8E8"/>
          </w:tcPr>
          <w:p>
            <w:pPr>
              <w:spacing w:after="0"/>
              <w:jc w:val="left"/>
            </w:pPr>
            <w:r>
              <w:rPr>
                <w:b/>
                <w:sz w:val="16"/>
              </w:rPr>
              <w:t>Hazard</w:t>
            </w:r>
          </w:p>
        </w:tc>
        <w:tc>
          <w:tcPr>
            <w:tcW w:type="dxa" w:w="123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7"/>
            <w:shd w:val="clear" w:color="auto" w:fill="E8E8E8"/>
          </w:tcPr>
          <w:p>
            <w:pPr>
              <w:spacing w:after="0"/>
              <w:jc w:val="left"/>
            </w:pPr>
            <w:r>
              <w:rPr>
                <w:b/>
                <w:sz w:val="16"/>
              </w:rPr>
              <w:t>Unit</w:t>
            </w:r>
          </w:p>
        </w:tc>
        <w:tc>
          <w:tcPr>
            <w:tcW w:type="dxa" w:w="155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681"/>
            <w:shd w:val="clear" w:color="auto" w:fill="E8E8E8"/>
          </w:tcPr>
          <w:p>
            <w:pPr>
              <w:spacing w:after="0"/>
              <w:jc w:val="left"/>
            </w:pPr>
            <w:r>
              <w:rPr>
                <w:b/>
                <w:sz w:val="16"/>
              </w:rPr>
              <w:t>Descriptor basis</w:t>
            </w:r>
          </w:p>
        </w:tc>
        <w:tc>
          <w:tcPr>
            <w:tcW w:type="dxa" w:w="1516"/>
            <w:shd w:val="clear" w:color="auto" w:fill="E8E8E8"/>
          </w:tcPr>
          <w:p>
            <w:pPr>
              <w:spacing w:after="0"/>
              <w:jc w:val="right"/>
            </w:pPr>
            <w:r>
              <w:rPr>
                <w:b/>
                <w:sz w:val="16"/>
              </w:rPr>
              <w:t>NRI events or days in its record period (hail, wind and tornado are area-weighted, so can be fractional)</w:t>
            </w:r>
          </w:p>
        </w:tc>
        <w:tc>
          <w:tcPr>
            <w:tcW w:type="dxa" w:w="1484"/>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9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4"/>
          </w:tcPr>
          <w:p>
            <w:pPr>
              <w:spacing w:after="0"/>
              <w:jc w:val="right"/>
            </w:pPr>
            <w:r>
              <w:rPr>
                <w:sz w:val="16"/>
              </w:rPr>
              <w:t>0.01</w:t>
            </w:r>
          </w:p>
        </w:tc>
        <w:tc>
          <w:tcPr>
            <w:tcW w:type="dxa" w:w="1437"/>
          </w:tcPr>
          <w:p>
            <w:pPr>
              <w:spacing w:after="0"/>
              <w:jc w:val="left"/>
            </w:pPr>
            <w:r>
              <w:rPr>
                <w:sz w:val="16"/>
              </w:rPr>
              <w:t>events per year</w:t>
            </w:r>
          </w:p>
        </w:tc>
        <w:tc>
          <w:tcPr>
            <w:tcW w:type="dxa" w:w="1558"/>
          </w:tcPr>
          <w:p>
            <w:pPr>
              <w:spacing w:after="0"/>
              <w:jc w:val="left"/>
            </w:pPr>
            <w:r>
              <w:rPr>
                <w:sz w:val="16"/>
              </w:rPr>
              <w:t>about 1 in 100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0</w:t>
            </w:r>
          </w:p>
        </w:tc>
        <w:tc>
          <w:tcPr>
            <w:tcW w:type="dxa" w:w="1484"/>
          </w:tcPr>
          <w:p>
            <w:pPr>
              <w:spacing w:after="0"/>
              <w:jc w:val="left"/>
            </w:pPr>
            <w:r>
              <w:rPr>
                <w:sz w:val="16"/>
              </w:rPr>
              <w:t>1994 to 2023 (30 years)</w:t>
            </w:r>
          </w:p>
        </w:tc>
        <w:tc>
          <w:tcPr>
            <w:tcW w:type="dxa" w:w="1037"/>
          </w:tcPr>
          <w:p>
            <w:pPr>
              <w:spacing w:after="0"/>
              <w:jc w:val="left"/>
            </w:pPr>
            <w:r>
              <w:rPr>
                <w:sz w:val="16"/>
              </w:rPr>
              <w:t>see B1-f</w:t>
            </w:r>
          </w:p>
        </w:tc>
        <w:tc>
          <w:tcPr>
            <w:tcW w:type="dxa" w:w="2092"/>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4"/>
          </w:tcPr>
          <w:p>
            <w:pPr>
              <w:spacing w:after="0"/>
              <w:jc w:val="right"/>
            </w:pPr>
          </w:p>
        </w:tc>
        <w:tc>
          <w:tcPr>
            <w:tcW w:type="dxa" w:w="1437"/>
          </w:tcPr>
          <w:p>
            <w:pPr>
              <w:spacing w:after="0"/>
              <w:jc w:val="left"/>
            </w:pPr>
            <w:r>
              <w:rPr>
                <w:sz w:val="16"/>
              </w:rPr>
              <w:t>events per year at a location (modeled)</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4"/>
          </w:tcPr>
          <w:p>
            <w:pPr>
              <w:spacing w:after="0"/>
              <w:jc w:val="right"/>
            </w:pPr>
            <w:r>
              <w:rPr>
                <w:sz w:val="16"/>
              </w:rPr>
              <w:t>4.26</w:t>
            </w:r>
          </w:p>
        </w:tc>
        <w:tc>
          <w:tcPr>
            <w:tcW w:type="dxa" w:w="1437"/>
          </w:tcPr>
          <w:p>
            <w:pPr>
              <w:spacing w:after="0"/>
              <w:jc w:val="left"/>
            </w:pPr>
            <w:r>
              <w:rPr>
                <w:sz w:val="16"/>
              </w:rPr>
              <w:t>event-days per year</w:t>
            </w:r>
          </w:p>
        </w:tc>
        <w:tc>
          <w:tcPr>
            <w:tcW w:type="dxa" w:w="1558"/>
          </w:tcPr>
          <w:p>
            <w:pPr>
              <w:spacing w:after="0"/>
              <w:jc w:val="left"/>
            </w:pPr>
            <w:r>
              <w:rPr>
                <w:sz w:val="16"/>
              </w:rPr>
              <w:t>about 4.26 days per year</w:t>
            </w:r>
          </w:p>
        </w:tc>
        <w:tc>
          <w:tcPr>
            <w:tcW w:type="dxa" w:w="1037"/>
          </w:tcPr>
          <w:p>
            <w:pPr>
              <w:spacing w:after="0"/>
              <w:jc w:val="left"/>
            </w:pPr>
            <w:r>
              <w:rPr>
                <w:sz w:val="16"/>
              </w:rPr>
              <w:t>Likely</w:t>
            </w:r>
          </w:p>
        </w:tc>
        <w:tc>
          <w:tcPr>
            <w:tcW w:type="dxa" w:w="1681"/>
          </w:tcPr>
          <w:p>
            <w:pPr>
              <w:spacing w:after="0"/>
              <w:jc w:val="left"/>
            </w:pPr>
            <w:r>
              <w:rPr>
                <w:sz w:val="16"/>
              </w:rPr>
              <w:t>event-days in 12 of 30 years, 1996 to 2025 (40%)</w:t>
            </w:r>
          </w:p>
        </w:tc>
        <w:tc>
          <w:tcPr>
            <w:tcW w:type="dxa" w:w="1516"/>
          </w:tcPr>
          <w:p>
            <w:pPr>
              <w:spacing w:after="0"/>
              <w:jc w:val="right"/>
            </w:pPr>
            <w:r>
              <w:rPr>
                <w:sz w:val="16"/>
              </w:rPr>
              <w:t>81</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r>
              <w:rPr>
                <w:sz w:val="16"/>
              </w:rPr>
              <w:t>NRI gives about 4.26 cold wave event-days a year here (its annualized frequency over 19 years; not its event count divided by the years), but Storm Events has a record in only 12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4"/>
          </w:tcPr>
          <w:p>
            <w:pPr>
              <w:spacing w:after="0"/>
              <w:jc w:val="right"/>
            </w:pPr>
            <w:r>
              <w:rPr>
                <w:sz w:val="16"/>
              </w:rPr>
              <w:t>0</w:t>
            </w:r>
          </w:p>
        </w:tc>
        <w:tc>
          <w:tcPr>
            <w:tcW w:type="dxa" w:w="1437"/>
          </w:tcPr>
          <w:p>
            <w:pPr>
              <w:spacing w:after="0"/>
              <w:jc w:val="left"/>
            </w:pPr>
            <w:r>
              <w:rPr>
                <w:sz w:val="16"/>
              </w:rPr>
              <w:t>event-days per year</w:t>
            </w:r>
          </w:p>
        </w:tc>
        <w:tc>
          <w:tcPr>
            <w:tcW w:type="dxa" w:w="1558"/>
          </w:tcPr>
          <w:p>
            <w:pPr>
              <w:spacing w:after="0"/>
              <w:jc w:val="left"/>
            </w:pPr>
            <w:r>
              <w:rPr>
                <w:sz w:val="16"/>
              </w:rPr>
              <w:t>none modeled</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0</w:t>
            </w:r>
          </w:p>
        </w:tc>
        <w:tc>
          <w:tcPr>
            <w:tcW w:type="dxa" w:w="1484"/>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4"/>
          </w:tcPr>
          <w:p>
            <w:pPr>
              <w:spacing w:after="0"/>
              <w:jc w:val="right"/>
            </w:pPr>
            <w:r>
              <w:rPr>
                <w:sz w:val="16"/>
              </w:rPr>
              <w:t>0.00133</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has at least minor-damage shaking in a year: 0.133%</w:t>
            </w: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4"/>
          </w:tcPr>
          <w:p>
            <w:pPr>
              <w:spacing w:after="0"/>
              <w:jc w:val="right"/>
            </w:pPr>
            <w:r>
              <w:rPr>
                <w:sz w:val="16"/>
              </w:rPr>
              <w:t>1.35</w:t>
            </w:r>
          </w:p>
        </w:tc>
        <w:tc>
          <w:tcPr>
            <w:tcW w:type="dxa" w:w="1437"/>
          </w:tcPr>
          <w:p>
            <w:pPr>
              <w:spacing w:after="0"/>
              <w:jc w:val="left"/>
            </w:pPr>
            <w:r>
              <w:rPr>
                <w:sz w:val="16"/>
              </w:rPr>
              <w:t>events per year</w:t>
            </w:r>
          </w:p>
        </w:tc>
        <w:tc>
          <w:tcPr>
            <w:tcW w:type="dxa" w:w="1558"/>
          </w:tcPr>
          <w:p>
            <w:pPr>
              <w:spacing w:after="0"/>
              <w:jc w:val="left"/>
            </w:pPr>
            <w:r>
              <w:rPr>
                <w:sz w:val="16"/>
              </w:rPr>
              <w:t>about 1.35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51.2 (modeled)</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Heat Wave</w:t>
            </w:r>
          </w:p>
        </w:tc>
        <w:tc>
          <w:tcPr>
            <w:tcW w:type="dxa" w:w="1234"/>
          </w:tcPr>
          <w:p>
            <w:pPr>
              <w:spacing w:after="0"/>
              <w:jc w:val="right"/>
            </w:pPr>
            <w:r>
              <w:rPr>
                <w:sz w:val="16"/>
              </w:rPr>
              <w:t>0.737</w:t>
            </w:r>
          </w:p>
        </w:tc>
        <w:tc>
          <w:tcPr>
            <w:tcW w:type="dxa" w:w="1437"/>
          </w:tcPr>
          <w:p>
            <w:pPr>
              <w:spacing w:after="0"/>
              <w:jc w:val="left"/>
            </w:pPr>
            <w:r>
              <w:rPr>
                <w:sz w:val="16"/>
              </w:rPr>
              <w:t>event-days per year</w:t>
            </w:r>
          </w:p>
        </w:tc>
        <w:tc>
          <w:tcPr>
            <w:tcW w:type="dxa" w:w="1558"/>
          </w:tcPr>
          <w:p>
            <w:pPr>
              <w:spacing w:after="0"/>
              <w:jc w:val="left"/>
            </w:pPr>
            <w:r>
              <w:rPr>
                <w:sz w:val="16"/>
              </w:rPr>
              <w:t>about 0.737 days per year</w:t>
            </w:r>
          </w:p>
        </w:tc>
        <w:tc>
          <w:tcPr>
            <w:tcW w:type="dxa" w:w="1037"/>
          </w:tcPr>
          <w:p>
            <w:pPr>
              <w:spacing w:after="0"/>
              <w:jc w:val="left"/>
            </w:pPr>
            <w:r>
              <w:rPr>
                <w:sz w:val="16"/>
              </w:rPr>
              <w:t>Likely</w:t>
            </w:r>
          </w:p>
        </w:tc>
        <w:tc>
          <w:tcPr>
            <w:tcW w:type="dxa" w:w="1681"/>
          </w:tcPr>
          <w:p>
            <w:pPr>
              <w:spacing w:after="0"/>
              <w:jc w:val="left"/>
            </w:pPr>
            <w:r>
              <w:rPr>
                <w:sz w:val="16"/>
              </w:rPr>
              <w:t>event-days in 6 of 30 years, 1996 to 2025 (20%)</w:t>
            </w:r>
          </w:p>
        </w:tc>
        <w:tc>
          <w:tcPr>
            <w:tcW w:type="dxa" w:w="1516"/>
          </w:tcPr>
          <w:p>
            <w:pPr>
              <w:spacing w:after="0"/>
              <w:jc w:val="right"/>
            </w:pPr>
            <w:r>
              <w:rPr>
                <w:sz w:val="16"/>
              </w:rPr>
              <w:t>14</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Hurricane</w:t>
            </w:r>
          </w:p>
        </w:tc>
        <w:tc>
          <w:tcPr>
            <w:tcW w:type="dxa" w:w="1234"/>
          </w:tcPr>
          <w:p>
            <w:pPr>
              <w:spacing w:after="0"/>
              <w:jc w:val="right"/>
            </w:pPr>
            <w:r>
              <w:rPr>
                <w:sz w:val="16"/>
              </w:rPr>
              <w:t>0.0434</w:t>
            </w:r>
          </w:p>
        </w:tc>
        <w:tc>
          <w:tcPr>
            <w:tcW w:type="dxa" w:w="1437"/>
          </w:tcPr>
          <w:p>
            <w:pPr>
              <w:spacing w:after="0"/>
              <w:jc w:val="left"/>
            </w:pPr>
            <w:r>
              <w:rPr>
                <w:sz w:val="16"/>
              </w:rPr>
              <w:t>events per year</w:t>
            </w:r>
          </w:p>
        </w:tc>
        <w:tc>
          <w:tcPr>
            <w:tcW w:type="dxa" w:w="1558"/>
          </w:tcPr>
          <w:p>
            <w:pPr>
              <w:spacing w:after="0"/>
              <w:jc w:val="left"/>
            </w:pPr>
            <w:r>
              <w:rPr>
                <w:sz w:val="16"/>
              </w:rPr>
              <w:t>about 1 in 23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14</w:t>
            </w:r>
          </w:p>
        </w:tc>
        <w:tc>
          <w:tcPr>
            <w:tcW w:type="dxa" w:w="1484"/>
          </w:tcPr>
          <w:p>
            <w:pPr>
              <w:spacing w:after="0"/>
              <w:jc w:val="left"/>
            </w:pPr>
            <w:r>
              <w:rPr>
                <w:sz w:val="16"/>
              </w:rPr>
              <w:t>1851 to 2024 (Atlantic)</w:t>
            </w:r>
          </w:p>
        </w:tc>
        <w:tc>
          <w:tcPr>
            <w:tcW w:type="dxa" w:w="1037"/>
          </w:tcPr>
          <w:p>
            <w:pPr>
              <w:spacing w:after="0"/>
              <w:jc w:val="left"/>
            </w:pPr>
            <w:r>
              <w:rPr>
                <w:sz w:val="16"/>
              </w:rPr>
              <w:t>see B1-f</w:t>
            </w:r>
          </w:p>
        </w:tc>
        <w:tc>
          <w:tcPr>
            <w:tcW w:type="dxa" w:w="209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4"/>
          </w:tcPr>
          <w:p>
            <w:pPr>
              <w:spacing w:after="0"/>
              <w:jc w:val="right"/>
            </w:pPr>
            <w:r>
              <w:rPr>
                <w:sz w:val="16"/>
              </w:rPr>
              <w:t>0.246</w:t>
            </w:r>
          </w:p>
        </w:tc>
        <w:tc>
          <w:tcPr>
            <w:tcW w:type="dxa" w:w="1437"/>
          </w:tcPr>
          <w:p>
            <w:pPr>
              <w:spacing w:after="0"/>
              <w:jc w:val="left"/>
            </w:pPr>
            <w:r>
              <w:rPr>
                <w:sz w:val="16"/>
              </w:rPr>
              <w:t>event-days per year</w:t>
            </w:r>
          </w:p>
        </w:tc>
        <w:tc>
          <w:tcPr>
            <w:tcW w:type="dxa" w:w="1558"/>
          </w:tcPr>
          <w:p>
            <w:pPr>
              <w:spacing w:after="0"/>
              <w:jc w:val="left"/>
            </w:pPr>
            <w:r>
              <w:rPr>
                <w:sz w:val="16"/>
              </w:rPr>
              <w:t>about 0.246 days per year</w:t>
            </w:r>
          </w:p>
        </w:tc>
        <w:tc>
          <w:tcPr>
            <w:tcW w:type="dxa" w:w="1037"/>
          </w:tcPr>
          <w:p>
            <w:pPr>
              <w:spacing w:after="0"/>
              <w:jc w:val="left"/>
            </w:pPr>
          </w:p>
        </w:tc>
        <w:tc>
          <w:tcPr>
            <w:tcW w:type="dxa" w:w="1681"/>
          </w:tcPr>
          <w:p>
            <w:pPr>
              <w:spacing w:after="0"/>
              <w:jc w:val="left"/>
            </w:pPr>
            <w:r>
              <w:rPr>
                <w:sz w:val="16"/>
              </w:rPr>
              <w:t>event-days in 0 of 30 years, 1996 to 2025 (0%)</w:t>
            </w:r>
          </w:p>
        </w:tc>
        <w:tc>
          <w:tcPr>
            <w:tcW w:type="dxa" w:w="1516"/>
          </w:tcPr>
          <w:p>
            <w:pPr>
              <w:spacing w:after="0"/>
              <w:jc w:val="right"/>
            </w:pPr>
            <w:r>
              <w:rPr>
                <w:sz w:val="16"/>
              </w:rPr>
              <w:t>17</w:t>
            </w:r>
          </w:p>
        </w:tc>
        <w:tc>
          <w:tcPr>
            <w:tcW w:type="dxa" w:w="1484"/>
          </w:tcPr>
          <w:p>
            <w:pPr>
              <w:spacing w:after="0"/>
              <w:jc w:val="left"/>
            </w:pPr>
            <w:r>
              <w:rPr>
                <w:sz w:val="16"/>
              </w:rPr>
              <w:t>1946-12-31 to 2014-02-12 (67 years)</w:t>
            </w:r>
          </w:p>
        </w:tc>
        <w:tc>
          <w:tcPr>
            <w:tcW w:type="dxa" w:w="1037"/>
          </w:tcPr>
          <w:p>
            <w:pPr>
              <w:spacing w:after="0"/>
              <w:jc w:val="left"/>
            </w:pPr>
            <w:r>
              <w:rPr>
                <w:sz w:val="16"/>
              </w:rPr>
              <w:t>countywide</w:t>
            </w:r>
          </w:p>
        </w:tc>
        <w:tc>
          <w:tcPr>
            <w:tcW w:type="dxa" w:w="209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34"/>
          </w:tcPr>
          <w:p>
            <w:pPr>
              <w:spacing w:after="0"/>
              <w:jc w:val="right"/>
            </w:pPr>
            <w:r>
              <w:rPr>
                <w:sz w:val="16"/>
              </w:rPr>
              <w:t>2.25</w:t>
            </w:r>
          </w:p>
        </w:tc>
        <w:tc>
          <w:tcPr>
            <w:tcW w:type="dxa" w:w="1437"/>
          </w:tcPr>
          <w:p>
            <w:pPr>
              <w:spacing w:after="0"/>
              <w:jc w:val="left"/>
            </w:pPr>
            <w:r>
              <w:rPr>
                <w:sz w:val="16"/>
              </w:rPr>
              <w:t>event-days per year</w:t>
            </w:r>
          </w:p>
        </w:tc>
        <w:tc>
          <w:tcPr>
            <w:tcW w:type="dxa" w:w="1558"/>
          </w:tcPr>
          <w:p>
            <w:pPr>
              <w:spacing w:after="0"/>
              <w:jc w:val="left"/>
            </w:pPr>
            <w:r>
              <w:rPr>
                <w:sz w:val="16"/>
              </w:rPr>
              <w:t>about 2.25 days per year</w:t>
            </w:r>
          </w:p>
        </w:tc>
        <w:tc>
          <w:tcPr>
            <w:tcW w:type="dxa" w:w="1037"/>
          </w:tcPr>
          <w:p>
            <w:pPr>
              <w:spacing w:after="0"/>
              <w:jc w:val="left"/>
            </w:pPr>
            <w:r>
              <w:rPr>
                <w:sz w:val="16"/>
              </w:rPr>
              <w:t>Likely</w:t>
            </w:r>
          </w:p>
        </w:tc>
        <w:tc>
          <w:tcPr>
            <w:tcW w:type="dxa" w:w="1681"/>
          </w:tcPr>
          <w:p>
            <w:pPr>
              <w:spacing w:after="0"/>
              <w:jc w:val="left"/>
            </w:pPr>
            <w:r>
              <w:rPr>
                <w:sz w:val="16"/>
              </w:rPr>
              <w:t>event-days in 26 of 30 years, 1996 to 2025 (86.7%)</w:t>
            </w:r>
          </w:p>
        </w:tc>
        <w:tc>
          <w:tcPr>
            <w:tcW w:type="dxa" w:w="1516"/>
          </w:tcPr>
          <w:p>
            <w:pPr>
              <w:spacing w:after="0"/>
              <w:jc w:val="right"/>
            </w:pPr>
            <w:r>
              <w:rPr>
                <w:sz w:val="16"/>
              </w:rPr>
              <w:t>63</w:t>
            </w:r>
          </w:p>
        </w:tc>
        <w:tc>
          <w:tcPr>
            <w:tcW w:type="dxa" w:w="1484"/>
          </w:tcPr>
          <w:p>
            <w:pPr>
              <w:spacing w:after="0"/>
              <w:jc w:val="left"/>
            </w:pPr>
            <w:r>
              <w:rPr>
                <w:sz w:val="16"/>
              </w:rPr>
              <w:t>1996 to 2023 (28 years)</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Landslide</w:t>
            </w:r>
          </w:p>
        </w:tc>
        <w:tc>
          <w:tcPr>
            <w:tcW w:type="dxa" w:w="1234"/>
          </w:tcPr>
          <w:p>
            <w:pPr>
              <w:spacing w:after="0"/>
              <w:jc w:val="right"/>
            </w:pPr>
            <w:r>
              <w:rPr>
                <w:sz w:val="16"/>
              </w:rPr>
              <w:t>1.54</w:t>
            </w:r>
          </w:p>
        </w:tc>
        <w:tc>
          <w:tcPr>
            <w:tcW w:type="dxa" w:w="1437"/>
          </w:tcPr>
          <w:p>
            <w:pPr>
              <w:spacing w:after="0"/>
              <w:jc w:val="left"/>
            </w:pPr>
            <w:r>
              <w:rPr>
                <w:sz w:val="16"/>
              </w:rPr>
              <w:t>events per year (modeled)</w:t>
            </w:r>
          </w:p>
        </w:tc>
        <w:tc>
          <w:tcPr>
            <w:tcW w:type="dxa" w:w="1558"/>
          </w:tcPr>
          <w:p>
            <w:pPr>
              <w:spacing w:after="0"/>
              <w:jc w:val="left"/>
            </w:pPr>
            <w:r>
              <w:rPr>
                <w:sz w:val="16"/>
              </w:rPr>
              <w:t>about 1.54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Lightning</w:t>
            </w:r>
          </w:p>
        </w:tc>
        <w:tc>
          <w:tcPr>
            <w:tcW w:type="dxa" w:w="1234"/>
          </w:tcPr>
          <w:p>
            <w:pPr>
              <w:spacing w:after="0"/>
              <w:jc w:val="right"/>
            </w:pPr>
            <w:r>
              <w:rPr>
                <w:sz w:val="16"/>
              </w:rPr>
              <w:t>21.8</w:t>
            </w:r>
          </w:p>
        </w:tc>
        <w:tc>
          <w:tcPr>
            <w:tcW w:type="dxa" w:w="1437"/>
          </w:tcPr>
          <w:p>
            <w:pPr>
              <w:spacing w:after="0"/>
              <w:jc w:val="left"/>
            </w:pPr>
            <w:r>
              <w:rPr>
                <w:sz w:val="16"/>
              </w:rPr>
              <w:t>days per year with a strike</w:t>
            </w:r>
          </w:p>
        </w:tc>
        <w:tc>
          <w:tcPr>
            <w:tcW w:type="dxa" w:w="1558"/>
          </w:tcPr>
          <w:p>
            <w:pPr>
              <w:spacing w:after="0"/>
              <w:jc w:val="left"/>
            </w:pPr>
            <w:r>
              <w:rPr>
                <w:sz w:val="16"/>
              </w:rPr>
              <w:t>about 21.8 days per year</w:t>
            </w:r>
          </w:p>
        </w:tc>
        <w:tc>
          <w:tcPr>
            <w:tcW w:type="dxa" w:w="1037"/>
          </w:tcPr>
          <w:p>
            <w:pPr>
              <w:spacing w:after="0"/>
              <w:jc w:val="left"/>
            </w:pPr>
            <w:r>
              <w:rPr>
                <w:sz w:val="16"/>
              </w:rPr>
              <w:t>Highly likely</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1995 to 2023 (29 years; CONUS)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Strong Wind</w:t>
            </w:r>
          </w:p>
        </w:tc>
        <w:tc>
          <w:tcPr>
            <w:tcW w:type="dxa" w:w="1234"/>
          </w:tcPr>
          <w:p>
            <w:pPr>
              <w:spacing w:after="0"/>
              <w:jc w:val="right"/>
            </w:pPr>
            <w:r>
              <w:rPr>
                <w:sz w:val="16"/>
              </w:rPr>
              <w:t>0.876</w:t>
            </w:r>
          </w:p>
        </w:tc>
        <w:tc>
          <w:tcPr>
            <w:tcW w:type="dxa" w:w="1437"/>
          </w:tcPr>
          <w:p>
            <w:pPr>
              <w:spacing w:after="0"/>
              <w:jc w:val="left"/>
            </w:pPr>
            <w:r>
              <w:rPr>
                <w:sz w:val="16"/>
              </w:rPr>
              <w:t>events per year</w:t>
            </w:r>
          </w:p>
        </w:tc>
        <w:tc>
          <w:tcPr>
            <w:tcW w:type="dxa" w:w="1558"/>
          </w:tcPr>
          <w:p>
            <w:pPr>
              <w:spacing w:after="0"/>
              <w:jc w:val="left"/>
            </w:pPr>
            <w:r>
              <w:rPr>
                <w:sz w:val="16"/>
              </w:rPr>
              <w:t>about 0.88 per year</w:t>
            </w:r>
          </w:p>
        </w:tc>
        <w:tc>
          <w:tcPr>
            <w:tcW w:type="dxa" w:w="1037"/>
          </w:tcPr>
          <w:p>
            <w:pPr>
              <w:spacing w:after="0"/>
              <w:jc w:val="left"/>
            </w:pPr>
            <w:r>
              <w:rPr>
                <w:sz w:val="16"/>
              </w:rPr>
              <w:t>Likely</w:t>
            </w:r>
          </w:p>
        </w:tc>
        <w:tc>
          <w:tcPr>
            <w:tcW w:type="dxa" w:w="1681"/>
          </w:tcPr>
          <w:p>
            <w:pPr>
              <w:spacing w:after="0"/>
              <w:jc w:val="left"/>
            </w:pPr>
            <w:r>
              <w:rPr>
                <w:sz w:val="16"/>
              </w:rPr>
              <w:t>FEMA annualized frequency (modeled)</w:t>
            </w:r>
          </w:p>
        </w:tc>
        <w:tc>
          <w:tcPr>
            <w:tcW w:type="dxa" w:w="1516"/>
          </w:tcPr>
          <w:p>
            <w:pPr>
              <w:spacing w:after="0"/>
              <w:jc w:val="right"/>
            </w:pPr>
            <w:r>
              <w:rPr>
                <w:sz w:val="16"/>
              </w:rPr>
              <w:t>34</w:t>
            </w:r>
          </w:p>
        </w:tc>
        <w:tc>
          <w:tcPr>
            <w:tcW w:type="dxa" w:w="1484"/>
          </w:tcPr>
          <w:p>
            <w:pPr>
              <w:spacing w:after="0"/>
              <w:jc w:val="left"/>
            </w:pPr>
            <w:r>
              <w:rPr>
                <w:sz w:val="16"/>
              </w:rPr>
              <w:t>1986 to 2023 (38 years)</w:t>
            </w:r>
          </w:p>
        </w:tc>
        <w:tc>
          <w:tcPr>
            <w:tcW w:type="dxa" w:w="1037"/>
          </w:tcPr>
          <w:p>
            <w:pPr>
              <w:spacing w:after="0"/>
              <w:jc w:val="left"/>
            </w:pPr>
            <w:r>
              <w:rPr>
                <w:sz w:val="16"/>
              </w:rPr>
              <w:t>countywide</w:t>
            </w:r>
          </w:p>
        </w:tc>
        <w:tc>
          <w:tcPr>
            <w:tcW w:type="dxa" w:w="2092"/>
          </w:tcPr>
          <w:p>
            <w:pPr>
              <w:spacing w:after="0"/>
              <w:jc w:val="left"/>
            </w:pPr>
          </w:p>
        </w:tc>
      </w:tr>
      <w:tr>
        <w:trPr>
          <w:cantSplit/>
        </w:trPr>
        <w:tc>
          <w:tcPr>
            <w:tcW w:type="dxa" w:w="1037"/>
          </w:tcPr>
          <w:p>
            <w:pPr>
              <w:spacing w:after="0"/>
              <w:jc w:val="left"/>
            </w:pPr>
            <w:r>
              <w:rPr>
                <w:sz w:val="16"/>
              </w:rPr>
              <w:t>Tornado</w:t>
            </w:r>
          </w:p>
        </w:tc>
        <w:tc>
          <w:tcPr>
            <w:tcW w:type="dxa" w:w="1234"/>
          </w:tcPr>
          <w:p>
            <w:pPr>
              <w:spacing w:after="0"/>
              <w:jc w:val="right"/>
            </w:pPr>
            <w:r>
              <w:rPr>
                <w:sz w:val="16"/>
              </w:rPr>
              <w:t>0.0425</w:t>
            </w:r>
          </w:p>
        </w:tc>
        <w:tc>
          <w:tcPr>
            <w:tcW w:type="dxa" w:w="1437"/>
          </w:tcPr>
          <w:p>
            <w:pPr>
              <w:spacing w:after="0"/>
              <w:jc w:val="left"/>
            </w:pPr>
            <w:r>
              <w:rPr>
                <w:sz w:val="16"/>
              </w:rPr>
              <w:t>events per year</w:t>
            </w:r>
          </w:p>
        </w:tc>
        <w:tc>
          <w:tcPr>
            <w:tcW w:type="dxa" w:w="1558"/>
          </w:tcPr>
          <w:p>
            <w:pPr>
              <w:spacing w:after="0"/>
              <w:jc w:val="left"/>
            </w:pPr>
            <w:r>
              <w:rPr>
                <w:sz w:val="16"/>
              </w:rPr>
              <w:t>about 1 in 24 years</w:t>
            </w:r>
          </w:p>
        </w:tc>
        <w:tc>
          <w:tcPr>
            <w:tcW w:type="dxa" w:w="1037"/>
          </w:tcPr>
          <w:p>
            <w:pPr>
              <w:spacing w:after="0"/>
              <w:jc w:val="left"/>
            </w:pPr>
            <w:r>
              <w:rPr>
                <w:sz w:val="16"/>
              </w:rPr>
              <w:t>Possible</w:t>
            </w:r>
          </w:p>
        </w:tc>
        <w:tc>
          <w:tcPr>
            <w:tcW w:type="dxa" w:w="1681"/>
          </w:tcPr>
          <w:p>
            <w:pPr>
              <w:spacing w:after="0"/>
              <w:jc w:val="left"/>
            </w:pPr>
            <w:r>
              <w:rPr>
                <w:sz w:val="16"/>
              </w:rPr>
              <w:t>FEMA annualized frequency (modeled)</w:t>
            </w:r>
          </w:p>
        </w:tc>
        <w:tc>
          <w:tcPr>
            <w:tcW w:type="dxa" w:w="1516"/>
          </w:tcPr>
          <w:p>
            <w:pPr>
              <w:spacing w:after="0"/>
              <w:jc w:val="right"/>
            </w:pPr>
            <w:r>
              <w:rPr>
                <w:sz w:val="16"/>
              </w:rPr>
              <w:t>not shown</w:t>
            </w:r>
          </w:p>
        </w:tc>
        <w:tc>
          <w:tcPr>
            <w:tcW w:type="dxa" w:w="1484"/>
          </w:tcPr>
          <w:p>
            <w:pPr>
              <w:spacing w:after="0"/>
              <w:jc w:val="left"/>
            </w:pPr>
            <w:r>
              <w:rPr>
                <w:sz w:val="16"/>
              </w:rPr>
              <w:t>1950 to 2023 (EF2+); 1986 to 2023 (EF0-1)</w:t>
            </w:r>
          </w:p>
        </w:tc>
        <w:tc>
          <w:tcPr>
            <w:tcW w:type="dxa" w:w="1037"/>
          </w:tcPr>
          <w:p>
            <w:pPr>
              <w:spacing w:after="0"/>
              <w:jc w:val="left"/>
            </w:pPr>
            <w:r>
              <w:rPr>
                <w:sz w:val="16"/>
              </w:rPr>
              <w:t>see B1-f</w:t>
            </w:r>
          </w:p>
        </w:tc>
        <w:tc>
          <w:tcPr>
            <w:tcW w:type="dxa" w:w="2092"/>
          </w:tcPr>
          <w:p>
            <w:pPr>
              <w:spacing w:after="0"/>
              <w:jc w:val="left"/>
            </w:pPr>
          </w:p>
        </w:tc>
      </w:tr>
      <w:tr>
        <w:trPr>
          <w:cantSplit/>
        </w:trPr>
        <w:tc>
          <w:tcPr>
            <w:tcW w:type="dxa" w:w="1037"/>
          </w:tcPr>
          <w:p>
            <w:pPr>
              <w:spacing w:after="0"/>
              <w:jc w:val="left"/>
            </w:pPr>
            <w:r>
              <w:rPr>
                <w:sz w:val="16"/>
              </w:rPr>
              <w:t>Tsunami</w:t>
            </w:r>
          </w:p>
        </w:tc>
        <w:tc>
          <w:tcPr>
            <w:tcW w:type="dxa" w:w="1234"/>
          </w:tcPr>
          <w:p>
            <w:pPr>
              <w:spacing w:after="0"/>
              <w:jc w:val="right"/>
            </w:pPr>
          </w:p>
        </w:tc>
        <w:tc>
          <w:tcPr>
            <w:tcW w:type="dxa" w:w="1437"/>
          </w:tcPr>
          <w:p>
            <w:pPr>
              <w:spacing w:after="0"/>
              <w:jc w:val="left"/>
            </w:pPr>
            <w:r>
              <w:rPr>
                <w:sz w:val="16"/>
              </w:rPr>
              <w:t>annual probability at the most exposed location (used in place of a county value)</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4"/>
          </w:tcPr>
          <w:p>
            <w:pPr>
              <w:spacing w:after="0"/>
              <w:jc w:val="right"/>
            </w:pPr>
          </w:p>
        </w:tc>
        <w:tc>
          <w:tcPr>
            <w:tcW w:type="dxa" w:w="1437"/>
          </w:tcPr>
          <w:p>
            <w:pPr>
              <w:spacing w:after="0"/>
              <w:jc w:val="left"/>
            </w:pPr>
            <w:r>
              <w:rPr>
                <w:sz w:val="16"/>
              </w:rPr>
              <w:t>annual probability</w:t>
            </w:r>
          </w:p>
        </w:tc>
        <w:tc>
          <w:tcPr>
            <w:tcW w:type="dxa" w:w="1558"/>
          </w:tcPr>
          <w:p>
            <w:pPr>
              <w:spacing w:after="0"/>
              <w:jc w:val="left"/>
            </w:pPr>
          </w:p>
        </w:tc>
        <w:tc>
          <w:tcPr>
            <w:tcW w:type="dxa" w:w="1037"/>
          </w:tcPr>
          <w:p>
            <w:pPr>
              <w:spacing w:after="0"/>
              <w:jc w:val="left"/>
            </w:pPr>
          </w:p>
        </w:tc>
        <w:tc>
          <w:tcPr>
            <w:tcW w:type="dxa" w:w="1681"/>
          </w:tcPr>
          <w:p>
            <w:pPr>
              <w:spacing w:after="0"/>
              <w:jc w:val="left"/>
            </w:pP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4"/>
          </w:tcPr>
          <w:p>
            <w:pPr>
              <w:spacing w:after="0"/>
              <w:jc w:val="right"/>
            </w:pPr>
            <w:r>
              <w:rPr>
                <w:sz w:val="16"/>
              </w:rPr>
              <w:t>0.000014</w:t>
            </w:r>
          </w:p>
        </w:tc>
        <w:tc>
          <w:tcPr>
            <w:tcW w:type="dxa" w:w="1437"/>
          </w:tcPr>
          <w:p>
            <w:pPr>
              <w:spacing w:after="0"/>
              <w:jc w:val="left"/>
            </w:pPr>
            <w:r>
              <w:rPr>
                <w:sz w:val="16"/>
              </w:rPr>
              <w:t>annual probability at a location</w:t>
            </w:r>
          </w:p>
        </w:tc>
        <w:tc>
          <w:tcPr>
            <w:tcW w:type="dxa" w:w="1558"/>
          </w:tcPr>
          <w:p>
            <w:pPr>
              <w:spacing w:after="0"/>
              <w:jc w:val="left"/>
            </w:pPr>
            <w:r>
              <w:rPr>
                <w:sz w:val="16"/>
              </w:rPr>
              <w:t>chance a given location in the county burns in a year: 0.0014%</w:t>
            </w:r>
          </w:p>
        </w:tc>
        <w:tc>
          <w:tcPr>
            <w:tcW w:type="dxa" w:w="1037"/>
          </w:tcPr>
          <w:p>
            <w:pPr>
              <w:spacing w:after="0"/>
              <w:jc w:val="left"/>
            </w:pPr>
          </w:p>
        </w:tc>
        <w:tc>
          <w:tcPr>
            <w:tcW w:type="dxa" w:w="1681"/>
          </w:tcPr>
          <w:p>
            <w:pPr>
              <w:spacing w:after="0"/>
              <w:jc w:val="left"/>
            </w:pPr>
            <w:r>
              <w:rPr>
                <w:sz w:val="16"/>
              </w:rPr>
              <w:t>Storm Events records in 0 of 30 years, 1996 to 2025 (0%)</w:t>
            </w:r>
          </w:p>
        </w:tc>
        <w:tc>
          <w:tcPr>
            <w:tcW w:type="dxa" w:w="1516"/>
          </w:tcPr>
          <w:p>
            <w:pPr>
              <w:spacing w:after="0"/>
              <w:jc w:val="right"/>
            </w:pPr>
            <w:r>
              <w:rPr>
                <w:sz w:val="16"/>
              </w:rPr>
              <w:t>not shown</w:t>
            </w:r>
          </w:p>
        </w:tc>
        <w:tc>
          <w:tcPr>
            <w:tcW w:type="dxa" w:w="1484"/>
          </w:tcPr>
          <w:p>
            <w:pPr>
              <w:spacing w:after="0"/>
              <w:jc w:val="left"/>
            </w:pPr>
            <w:r>
              <w:rPr>
                <w:sz w:val="16"/>
              </w:rPr>
              <w:t>modeled</w:t>
            </w:r>
          </w:p>
        </w:tc>
        <w:tc>
          <w:tcPr>
            <w:tcW w:type="dxa" w:w="1037"/>
          </w:tcPr>
          <w:p>
            <w:pPr>
              <w:spacing w:after="0"/>
              <w:jc w:val="left"/>
            </w:pPr>
            <w:r>
              <w:rPr>
                <w:sz w:val="16"/>
              </w:rPr>
              <w:t>see B1-f</w:t>
            </w:r>
          </w:p>
        </w:tc>
        <w:tc>
          <w:tcPr>
            <w:tcW w:type="dxa" w:w="209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4"/>
          </w:tcPr>
          <w:p>
            <w:pPr>
              <w:spacing w:after="0"/>
              <w:jc w:val="right"/>
            </w:pPr>
            <w:r>
              <w:rPr>
                <w:sz w:val="16"/>
              </w:rPr>
              <w:t>22</w:t>
            </w:r>
          </w:p>
        </w:tc>
        <w:tc>
          <w:tcPr>
            <w:tcW w:type="dxa" w:w="1437"/>
          </w:tcPr>
          <w:p>
            <w:pPr>
              <w:spacing w:after="0"/>
              <w:jc w:val="left"/>
            </w:pPr>
            <w:r>
              <w:rPr>
                <w:sz w:val="16"/>
              </w:rPr>
              <w:t>event-days per year</w:t>
            </w:r>
          </w:p>
        </w:tc>
        <w:tc>
          <w:tcPr>
            <w:tcW w:type="dxa" w:w="1558"/>
          </w:tcPr>
          <w:p>
            <w:pPr>
              <w:spacing w:after="0"/>
              <w:jc w:val="left"/>
            </w:pPr>
            <w:r>
              <w:rPr>
                <w:sz w:val="16"/>
              </w:rPr>
              <w:t>about 22 days per year</w:t>
            </w:r>
          </w:p>
        </w:tc>
        <w:tc>
          <w:tcPr>
            <w:tcW w:type="dxa" w:w="1037"/>
          </w:tcPr>
          <w:p>
            <w:pPr>
              <w:spacing w:after="0"/>
              <w:jc w:val="left"/>
            </w:pPr>
            <w:r>
              <w:rPr>
                <w:sz w:val="16"/>
              </w:rPr>
              <w:t>Highly likely</w:t>
            </w:r>
          </w:p>
        </w:tc>
        <w:tc>
          <w:tcPr>
            <w:tcW w:type="dxa" w:w="1681"/>
          </w:tcPr>
          <w:p>
            <w:pPr>
              <w:spacing w:after="0"/>
              <w:jc w:val="left"/>
            </w:pPr>
            <w:r>
              <w:rPr>
                <w:sz w:val="16"/>
              </w:rPr>
              <w:t>event-days in 30 of 30 years, 1996 to 2025 (100%)</w:t>
            </w:r>
          </w:p>
        </w:tc>
        <w:tc>
          <w:tcPr>
            <w:tcW w:type="dxa" w:w="1516"/>
          </w:tcPr>
          <w:p>
            <w:pPr>
              <w:spacing w:after="0"/>
              <w:jc w:val="right"/>
            </w:pPr>
            <w:r>
              <w:rPr>
                <w:sz w:val="16"/>
              </w:rPr>
              <w:t>419</w:t>
            </w:r>
          </w:p>
        </w:tc>
        <w:tc>
          <w:tcPr>
            <w:tcW w:type="dxa" w:w="1484"/>
          </w:tcPr>
          <w:p>
            <w:pPr>
              <w:spacing w:after="0"/>
              <w:jc w:val="left"/>
            </w:pPr>
            <w:r>
              <w:rPr>
                <w:sz w:val="16"/>
              </w:rPr>
              <w:t>2005-11-12 to 2024-11-12 (19 years)</w:t>
            </w:r>
          </w:p>
        </w:tc>
        <w:tc>
          <w:tcPr>
            <w:tcW w:type="dxa" w:w="1037"/>
          </w:tcPr>
          <w:p>
            <w:pPr>
              <w:spacing w:after="0"/>
              <w:jc w:val="left"/>
            </w:pPr>
            <w:r>
              <w:rPr>
                <w:sz w:val="16"/>
              </w:rPr>
              <w:t>countywide</w:t>
            </w:r>
          </w:p>
        </w:tc>
        <w:tc>
          <w:tcPr>
            <w:tcW w:type="dxa" w:w="2092"/>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34</w:t>
            </w:r>
          </w:p>
        </w:tc>
        <w:tc>
          <w:tcPr>
            <w:tcW w:type="dxa" w:w="1476"/>
          </w:tcPr>
          <w:p>
            <w:pPr>
              <w:spacing w:after="0"/>
              <w:jc w:val="right"/>
            </w:pPr>
            <w:r>
              <w:rPr>
                <w:sz w:val="16"/>
              </w:rPr>
              <w:t>30</w:t>
            </w:r>
          </w:p>
        </w:tc>
        <w:tc>
          <w:tcPr>
            <w:tcW w:type="dxa" w:w="1476"/>
          </w:tcPr>
          <w:p>
            <w:pPr>
              <w:spacing w:after="0"/>
              <w:jc w:val="right"/>
            </w:pPr>
            <w:r>
              <w:rPr>
                <w:sz w:val="16"/>
              </w:rPr>
              <w:t>1.13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128</w:t>
            </w:r>
          </w:p>
        </w:tc>
        <w:tc>
          <w:tcPr>
            <w:tcW w:type="dxa" w:w="1476"/>
          </w:tcPr>
          <w:p>
            <w:pPr>
              <w:spacing w:after="0"/>
              <w:jc w:val="right"/>
            </w:pPr>
            <w:r>
              <w:rPr>
                <w:sz w:val="16"/>
              </w:rPr>
              <w:t>30</w:t>
            </w:r>
          </w:p>
        </w:tc>
        <w:tc>
          <w:tcPr>
            <w:tcW w:type="dxa" w:w="1476"/>
          </w:tcPr>
          <w:p>
            <w:pPr>
              <w:spacing w:after="0"/>
              <w:jc w:val="right"/>
            </w:pPr>
            <w:r>
              <w:rPr>
                <w:sz w:val="16"/>
              </w:rPr>
              <w:t>4.27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22</w:t>
            </w:r>
          </w:p>
        </w:tc>
        <w:tc>
          <w:tcPr>
            <w:tcW w:type="dxa" w:w="1476"/>
          </w:tcPr>
          <w:p>
            <w:pPr>
              <w:spacing w:after="0"/>
              <w:jc w:val="right"/>
            </w:pPr>
            <w:r>
              <w:rPr>
                <w:sz w:val="16"/>
              </w:rPr>
              <w:t>30</w:t>
            </w:r>
          </w:p>
        </w:tc>
        <w:tc>
          <w:tcPr>
            <w:tcW w:type="dxa" w:w="1476"/>
          </w:tcPr>
          <w:p>
            <w:pPr>
              <w:spacing w:after="0"/>
              <w:jc w:val="right"/>
            </w:pPr>
            <w:r>
              <w:rPr>
                <w:sz w:val="16"/>
              </w:rPr>
              <w:t>0.733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44"/>
        <w:gridCol w:w="874"/>
        <w:gridCol w:w="680"/>
        <w:gridCol w:w="648"/>
        <w:gridCol w:w="3577"/>
        <w:gridCol w:w="6453"/>
      </w:tblGrid>
      <w:tr>
        <w:trPr>
          <w:cantSplit/>
          <w:tblHeader/>
        </w:trPr>
        <w:tc>
          <w:tcPr>
            <w:tcW w:type="dxa" w:w="1037"/>
            <w:shd w:val="clear" w:color="auto" w:fill="E8E8E8"/>
          </w:tcPr>
          <w:p>
            <w:pPr>
              <w:spacing w:after="0"/>
              <w:jc w:val="left"/>
            </w:pPr>
            <w:r>
              <w:rPr>
                <w:b/>
                <w:sz w:val="16"/>
              </w:rPr>
              <w:t>Hazard</w:t>
            </w:r>
          </w:p>
        </w:tc>
        <w:tc>
          <w:tcPr>
            <w:tcW w:type="dxa" w:w="844"/>
            <w:shd w:val="clear" w:color="auto" w:fill="E8E8E8"/>
          </w:tcPr>
          <w:p>
            <w:pPr>
              <w:spacing w:after="0"/>
              <w:jc w:val="right"/>
            </w:pPr>
            <w:r>
              <w:rPr>
                <w:b/>
                <w:sz w:val="16"/>
              </w:rPr>
              <w:t>Tracts</w:t>
            </w:r>
          </w:p>
          <w:p>
            <w:pPr>
              <w:spacing w:after="0"/>
              <w:jc w:val="right"/>
            </w:pPr>
            <w:r>
              <w:rPr>
                <w:i/>
                <w:color w:val="555555"/>
                <w:sz w:val="14"/>
              </w:rPr>
              <w:t>rated of all</w:t>
            </w:r>
          </w:p>
        </w:tc>
        <w:tc>
          <w:tcPr>
            <w:tcW w:type="dxa" w:w="87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77"/>
            <w:shd w:val="clear" w:color="auto" w:fill="E8E8E8"/>
          </w:tcPr>
          <w:p>
            <w:pPr>
              <w:spacing w:after="0"/>
              <w:jc w:val="left"/>
            </w:pPr>
            <w:r>
              <w:rPr>
                <w:b/>
                <w:sz w:val="16"/>
              </w:rPr>
              <w:t>Tracts by rating</w:t>
            </w:r>
          </w:p>
        </w:tc>
        <w:tc>
          <w:tcPr>
            <w:tcW w:type="dxa" w:w="645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44"/>
          </w:tcPr>
          <w:p>
            <w:pPr>
              <w:spacing w:after="0"/>
              <w:jc w:val="right"/>
            </w:pPr>
            <w:r>
              <w:rPr>
                <w:sz w:val="16"/>
              </w:rPr>
              <w:t>8 of 20</w:t>
            </w:r>
          </w:p>
        </w:tc>
        <w:tc>
          <w:tcPr>
            <w:tcW w:type="dxa" w:w="874"/>
          </w:tcPr>
          <w:p>
            <w:pPr>
              <w:spacing w:after="0"/>
              <w:jc w:val="right"/>
            </w:pPr>
            <w:r>
              <w:rPr>
                <w:sz w:val="16"/>
              </w:rPr>
              <w:t>29.1</w:t>
            </w:r>
          </w:p>
        </w:tc>
        <w:tc>
          <w:tcPr>
            <w:tcW w:type="dxa" w:w="680"/>
          </w:tcPr>
          <w:p>
            <w:pPr>
              <w:spacing w:after="0"/>
              <w:jc w:val="right"/>
            </w:pPr>
            <w:r>
              <w:rPr>
                <w:sz w:val="16"/>
              </w:rPr>
              <w:t>34.0</w:t>
            </w:r>
          </w:p>
        </w:tc>
        <w:tc>
          <w:tcPr>
            <w:tcW w:type="dxa" w:w="648"/>
          </w:tcPr>
          <w:p>
            <w:pPr>
              <w:spacing w:after="0"/>
              <w:jc w:val="right"/>
            </w:pPr>
            <w:r>
              <w:rPr>
                <w:sz w:val="16"/>
              </w:rPr>
              <w:t>38.4</w:t>
            </w:r>
          </w:p>
        </w:tc>
        <w:tc>
          <w:tcPr>
            <w:tcW w:type="dxa" w:w="3577"/>
          </w:tcPr>
          <w:p>
            <w:pPr>
              <w:spacing w:after="0"/>
              <w:jc w:val="left"/>
            </w:pPr>
            <w:r>
              <w:rPr>
                <w:sz w:val="16"/>
              </w:rPr>
              <w:t>Very Low 8, Not Applicable 12</w:t>
            </w:r>
          </w:p>
        </w:tc>
        <w:tc>
          <w:tcPr>
            <w:tcW w:type="dxa" w:w="6453"/>
          </w:tcPr>
          <w:p>
            <w:pPr>
              <w:spacing w:after="0"/>
              <w:jc w:val="left"/>
            </w:pPr>
          </w:p>
        </w:tc>
      </w:tr>
      <w:tr>
        <w:trPr>
          <w:cantSplit/>
        </w:trPr>
        <w:tc>
          <w:tcPr>
            <w:tcW w:type="dxa" w:w="1037"/>
          </w:tcPr>
          <w:p>
            <w:pPr>
              <w:spacing w:after="0"/>
              <w:jc w:val="left"/>
            </w:pPr>
            <w:r>
              <w:rPr>
                <w:sz w:val="16"/>
              </w:rPr>
              <w:t>Coastal Flooding</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Cold Wave</w:t>
            </w:r>
          </w:p>
        </w:tc>
        <w:tc>
          <w:tcPr>
            <w:tcW w:type="dxa" w:w="844"/>
          </w:tcPr>
          <w:p>
            <w:pPr>
              <w:spacing w:after="0"/>
              <w:jc w:val="right"/>
            </w:pPr>
            <w:r>
              <w:rPr>
                <w:sz w:val="16"/>
              </w:rPr>
              <w:t>20 of 20</w:t>
            </w:r>
          </w:p>
        </w:tc>
        <w:tc>
          <w:tcPr>
            <w:tcW w:type="dxa" w:w="874"/>
          </w:tcPr>
          <w:p>
            <w:pPr>
              <w:spacing w:after="0"/>
              <w:jc w:val="right"/>
            </w:pPr>
            <w:r>
              <w:rPr>
                <w:sz w:val="16"/>
              </w:rPr>
              <w:t>26.6</w:t>
            </w:r>
          </w:p>
        </w:tc>
        <w:tc>
          <w:tcPr>
            <w:tcW w:type="dxa" w:w="680"/>
          </w:tcPr>
          <w:p>
            <w:pPr>
              <w:spacing w:after="0"/>
              <w:jc w:val="right"/>
            </w:pPr>
            <w:r>
              <w:rPr>
                <w:sz w:val="16"/>
              </w:rPr>
              <w:t>45.0</w:t>
            </w:r>
          </w:p>
        </w:tc>
        <w:tc>
          <w:tcPr>
            <w:tcW w:type="dxa" w:w="648"/>
          </w:tcPr>
          <w:p>
            <w:pPr>
              <w:spacing w:after="0"/>
              <w:jc w:val="right"/>
            </w:pPr>
            <w:r>
              <w:rPr>
                <w:sz w:val="16"/>
              </w:rPr>
              <w:t>65.5</w:t>
            </w:r>
          </w:p>
        </w:tc>
        <w:tc>
          <w:tcPr>
            <w:tcW w:type="dxa" w:w="3577"/>
          </w:tcPr>
          <w:p>
            <w:pPr>
              <w:spacing w:after="0"/>
              <w:jc w:val="left"/>
            </w:pPr>
            <w:r>
              <w:rPr>
                <w:sz w:val="16"/>
              </w:rPr>
              <w:t>Relatively Moderate 8, Relatively Low 12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 Rating 20</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Earthquake</w:t>
            </w:r>
          </w:p>
        </w:tc>
        <w:tc>
          <w:tcPr>
            <w:tcW w:type="dxa" w:w="844"/>
          </w:tcPr>
          <w:p>
            <w:pPr>
              <w:spacing w:after="0"/>
              <w:jc w:val="right"/>
            </w:pPr>
            <w:r>
              <w:rPr>
                <w:sz w:val="16"/>
              </w:rPr>
              <w:t>20 of 20</w:t>
            </w:r>
          </w:p>
        </w:tc>
        <w:tc>
          <w:tcPr>
            <w:tcW w:type="dxa" w:w="874"/>
          </w:tcPr>
          <w:p>
            <w:pPr>
              <w:spacing w:after="0"/>
              <w:jc w:val="right"/>
            </w:pPr>
            <w:r>
              <w:rPr>
                <w:sz w:val="16"/>
              </w:rPr>
              <w:t>18.8</w:t>
            </w:r>
          </w:p>
        </w:tc>
        <w:tc>
          <w:tcPr>
            <w:tcW w:type="dxa" w:w="680"/>
          </w:tcPr>
          <w:p>
            <w:pPr>
              <w:spacing w:after="0"/>
              <w:jc w:val="right"/>
            </w:pPr>
            <w:r>
              <w:rPr>
                <w:sz w:val="16"/>
              </w:rPr>
              <w:t>32.6</w:t>
            </w:r>
          </w:p>
        </w:tc>
        <w:tc>
          <w:tcPr>
            <w:tcW w:type="dxa" w:w="648"/>
          </w:tcPr>
          <w:p>
            <w:pPr>
              <w:spacing w:after="0"/>
              <w:jc w:val="right"/>
            </w:pPr>
            <w:r>
              <w:rPr>
                <w:sz w:val="16"/>
              </w:rPr>
              <w:t>59.1</w:t>
            </w:r>
          </w:p>
        </w:tc>
        <w:tc>
          <w:tcPr>
            <w:tcW w:type="dxa" w:w="3577"/>
          </w:tcPr>
          <w:p>
            <w:pPr>
              <w:spacing w:after="0"/>
              <w:jc w:val="left"/>
            </w:pPr>
            <w:r>
              <w:rPr>
                <w:sz w:val="16"/>
              </w:rPr>
              <w:t>Relatively Low 7, Very Low 13</w:t>
            </w:r>
          </w:p>
        </w:tc>
        <w:tc>
          <w:tcPr>
            <w:tcW w:type="dxa" w:w="6453"/>
          </w:tcPr>
          <w:p>
            <w:pPr>
              <w:spacing w:after="0"/>
              <w:jc w:val="left"/>
            </w:pPr>
          </w:p>
        </w:tc>
      </w:tr>
      <w:tr>
        <w:trPr>
          <w:cantSplit/>
        </w:trPr>
        <w:tc>
          <w:tcPr>
            <w:tcW w:type="dxa" w:w="1037"/>
          </w:tcPr>
          <w:p>
            <w:pPr>
              <w:spacing w:after="0"/>
              <w:jc w:val="left"/>
            </w:pPr>
            <w:r>
              <w:rPr>
                <w:sz w:val="16"/>
              </w:rPr>
              <w:t>Hail</w:t>
            </w:r>
          </w:p>
        </w:tc>
        <w:tc>
          <w:tcPr>
            <w:tcW w:type="dxa" w:w="844"/>
          </w:tcPr>
          <w:p>
            <w:pPr>
              <w:spacing w:after="0"/>
              <w:jc w:val="right"/>
            </w:pPr>
            <w:r>
              <w:rPr>
                <w:sz w:val="16"/>
              </w:rPr>
              <w:t>20 of 20</w:t>
            </w:r>
          </w:p>
        </w:tc>
        <w:tc>
          <w:tcPr>
            <w:tcW w:type="dxa" w:w="874"/>
          </w:tcPr>
          <w:p>
            <w:pPr>
              <w:spacing w:after="0"/>
              <w:jc w:val="right"/>
            </w:pPr>
            <w:r>
              <w:rPr>
                <w:sz w:val="16"/>
              </w:rPr>
              <w:t>17.5</w:t>
            </w:r>
          </w:p>
        </w:tc>
        <w:tc>
          <w:tcPr>
            <w:tcW w:type="dxa" w:w="680"/>
          </w:tcPr>
          <w:p>
            <w:pPr>
              <w:spacing w:after="0"/>
              <w:jc w:val="right"/>
            </w:pPr>
            <w:r>
              <w:rPr>
                <w:sz w:val="16"/>
              </w:rPr>
              <w:t>30.1</w:t>
            </w:r>
          </w:p>
        </w:tc>
        <w:tc>
          <w:tcPr>
            <w:tcW w:type="dxa" w:w="648"/>
          </w:tcPr>
          <w:p>
            <w:pPr>
              <w:spacing w:after="0"/>
              <w:jc w:val="right"/>
            </w:pPr>
            <w:r>
              <w:rPr>
                <w:sz w:val="16"/>
              </w:rPr>
              <w:t>39.6</w:t>
            </w:r>
          </w:p>
        </w:tc>
        <w:tc>
          <w:tcPr>
            <w:tcW w:type="dxa" w:w="3577"/>
          </w:tcPr>
          <w:p>
            <w:pPr>
              <w:spacing w:after="0"/>
              <w:jc w:val="left"/>
            </w:pPr>
            <w:r>
              <w:rPr>
                <w:sz w:val="16"/>
              </w:rPr>
              <w:t>Relatively Low 3, Very Low 17</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44"/>
          </w:tcPr>
          <w:p>
            <w:pPr>
              <w:spacing w:after="0"/>
              <w:jc w:val="right"/>
            </w:pPr>
            <w:r>
              <w:rPr>
                <w:sz w:val="16"/>
              </w:rPr>
              <w:t>20 of 20</w:t>
            </w:r>
          </w:p>
        </w:tc>
        <w:tc>
          <w:tcPr>
            <w:tcW w:type="dxa" w:w="874"/>
          </w:tcPr>
          <w:p>
            <w:pPr>
              <w:spacing w:after="0"/>
              <w:jc w:val="right"/>
            </w:pPr>
            <w:r>
              <w:rPr>
                <w:sz w:val="16"/>
              </w:rPr>
              <w:t>10.3</w:t>
            </w:r>
          </w:p>
        </w:tc>
        <w:tc>
          <w:tcPr>
            <w:tcW w:type="dxa" w:w="680"/>
          </w:tcPr>
          <w:p>
            <w:pPr>
              <w:spacing w:after="0"/>
              <w:jc w:val="right"/>
            </w:pPr>
            <w:r>
              <w:rPr>
                <w:sz w:val="16"/>
              </w:rPr>
              <w:t>37.6</w:t>
            </w:r>
          </w:p>
        </w:tc>
        <w:tc>
          <w:tcPr>
            <w:tcW w:type="dxa" w:w="648"/>
          </w:tcPr>
          <w:p>
            <w:pPr>
              <w:spacing w:after="0"/>
              <w:jc w:val="right"/>
            </w:pPr>
            <w:r>
              <w:rPr>
                <w:sz w:val="16"/>
              </w:rPr>
              <w:t>63.0</w:t>
            </w:r>
          </w:p>
        </w:tc>
        <w:tc>
          <w:tcPr>
            <w:tcW w:type="dxa" w:w="3577"/>
          </w:tcPr>
          <w:p>
            <w:pPr>
              <w:spacing w:after="0"/>
              <w:jc w:val="left"/>
            </w:pPr>
            <w:r>
              <w:rPr>
                <w:sz w:val="16"/>
              </w:rPr>
              <w:t>Relatively Moderate 3, Relatively Low 16, Very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44"/>
          </w:tcPr>
          <w:p>
            <w:pPr>
              <w:spacing w:after="0"/>
              <w:jc w:val="right"/>
            </w:pPr>
            <w:r>
              <w:rPr>
                <w:sz w:val="16"/>
              </w:rPr>
              <w:t>20 of 20</w:t>
            </w:r>
          </w:p>
        </w:tc>
        <w:tc>
          <w:tcPr>
            <w:tcW w:type="dxa" w:w="874"/>
          </w:tcPr>
          <w:p>
            <w:pPr>
              <w:spacing w:after="0"/>
              <w:jc w:val="right"/>
            </w:pPr>
            <w:r>
              <w:rPr>
                <w:sz w:val="16"/>
              </w:rPr>
              <w:t>53.2</w:t>
            </w:r>
          </w:p>
        </w:tc>
        <w:tc>
          <w:tcPr>
            <w:tcW w:type="dxa" w:w="680"/>
          </w:tcPr>
          <w:p>
            <w:pPr>
              <w:spacing w:after="0"/>
              <w:jc w:val="right"/>
            </w:pPr>
            <w:r>
              <w:rPr>
                <w:sz w:val="16"/>
              </w:rPr>
              <w:t>58.5</w:t>
            </w:r>
          </w:p>
        </w:tc>
        <w:tc>
          <w:tcPr>
            <w:tcW w:type="dxa" w:w="648"/>
          </w:tcPr>
          <w:p>
            <w:pPr>
              <w:spacing w:after="0"/>
              <w:jc w:val="right"/>
            </w:pPr>
            <w:r>
              <w:rPr>
                <w:sz w:val="16"/>
              </w:rPr>
              <w:t>68.5</w:t>
            </w:r>
          </w:p>
        </w:tc>
        <w:tc>
          <w:tcPr>
            <w:tcW w:type="dxa" w:w="3577"/>
          </w:tcPr>
          <w:p>
            <w:pPr>
              <w:spacing w:after="0"/>
              <w:jc w:val="left"/>
            </w:pPr>
            <w:r>
              <w:rPr>
                <w:sz w:val="16"/>
              </w:rPr>
              <w:t>Relatively Low 20</w:t>
            </w:r>
          </w:p>
        </w:tc>
        <w:tc>
          <w:tcPr>
            <w:tcW w:type="dxa" w:w="6453"/>
          </w:tcPr>
          <w:p>
            <w:pPr>
              <w:spacing w:after="0"/>
              <w:jc w:val="left"/>
            </w:pPr>
          </w:p>
        </w:tc>
      </w:tr>
      <w:tr>
        <w:trPr>
          <w:cantSplit/>
        </w:trPr>
        <w:tc>
          <w:tcPr>
            <w:tcW w:type="dxa" w:w="1037"/>
          </w:tcPr>
          <w:p>
            <w:pPr>
              <w:spacing w:after="0"/>
              <w:jc w:val="left"/>
            </w:pPr>
            <w:r>
              <w:rPr>
                <w:sz w:val="16"/>
              </w:rPr>
              <w:t>Ice Storm</w:t>
            </w:r>
          </w:p>
        </w:tc>
        <w:tc>
          <w:tcPr>
            <w:tcW w:type="dxa" w:w="844"/>
          </w:tcPr>
          <w:p>
            <w:pPr>
              <w:spacing w:after="0"/>
              <w:jc w:val="right"/>
            </w:pPr>
            <w:r>
              <w:rPr>
                <w:sz w:val="16"/>
              </w:rPr>
              <w:t>20 of 20</w:t>
            </w:r>
          </w:p>
        </w:tc>
        <w:tc>
          <w:tcPr>
            <w:tcW w:type="dxa" w:w="874"/>
          </w:tcPr>
          <w:p>
            <w:pPr>
              <w:spacing w:after="0"/>
              <w:jc w:val="right"/>
            </w:pPr>
            <w:r>
              <w:rPr>
                <w:sz w:val="16"/>
              </w:rPr>
              <w:t>26.4</w:t>
            </w:r>
          </w:p>
        </w:tc>
        <w:tc>
          <w:tcPr>
            <w:tcW w:type="dxa" w:w="680"/>
          </w:tcPr>
          <w:p>
            <w:pPr>
              <w:spacing w:after="0"/>
              <w:jc w:val="right"/>
            </w:pPr>
            <w:r>
              <w:rPr>
                <w:sz w:val="16"/>
              </w:rPr>
              <w:t>45.5</w:t>
            </w:r>
          </w:p>
        </w:tc>
        <w:tc>
          <w:tcPr>
            <w:tcW w:type="dxa" w:w="648"/>
          </w:tcPr>
          <w:p>
            <w:pPr>
              <w:spacing w:after="0"/>
              <w:jc w:val="right"/>
            </w:pPr>
            <w:r>
              <w:rPr>
                <w:sz w:val="16"/>
              </w:rPr>
              <w:t>74.3</w:t>
            </w:r>
          </w:p>
        </w:tc>
        <w:tc>
          <w:tcPr>
            <w:tcW w:type="dxa" w:w="3577"/>
          </w:tcPr>
          <w:p>
            <w:pPr>
              <w:spacing w:after="0"/>
              <w:jc w:val="left"/>
            </w:pPr>
            <w:r>
              <w:rPr>
                <w:sz w:val="16"/>
              </w:rPr>
              <w:t>Relatively Moderate 2, Relatively Low 16, Very Low 2</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44"/>
          </w:tcPr>
          <w:p>
            <w:pPr>
              <w:spacing w:after="0"/>
              <w:jc w:val="right"/>
            </w:pPr>
            <w:r>
              <w:rPr>
                <w:sz w:val="16"/>
              </w:rPr>
              <w:t>20 of 20</w:t>
            </w:r>
          </w:p>
        </w:tc>
        <w:tc>
          <w:tcPr>
            <w:tcW w:type="dxa" w:w="874"/>
          </w:tcPr>
          <w:p>
            <w:pPr>
              <w:spacing w:after="0"/>
              <w:jc w:val="right"/>
            </w:pPr>
            <w:r>
              <w:rPr>
                <w:sz w:val="16"/>
              </w:rPr>
              <w:t>17.6</w:t>
            </w:r>
          </w:p>
        </w:tc>
        <w:tc>
          <w:tcPr>
            <w:tcW w:type="dxa" w:w="680"/>
          </w:tcPr>
          <w:p>
            <w:pPr>
              <w:spacing w:after="0"/>
              <w:jc w:val="right"/>
            </w:pPr>
            <w:r>
              <w:rPr>
                <w:sz w:val="16"/>
              </w:rPr>
              <w:t>55.0</w:t>
            </w:r>
          </w:p>
        </w:tc>
        <w:tc>
          <w:tcPr>
            <w:tcW w:type="dxa" w:w="648"/>
          </w:tcPr>
          <w:p>
            <w:pPr>
              <w:spacing w:after="0"/>
              <w:jc w:val="right"/>
            </w:pPr>
            <w:r>
              <w:rPr>
                <w:sz w:val="16"/>
              </w:rPr>
              <w:t>94.5</w:t>
            </w:r>
          </w:p>
        </w:tc>
        <w:tc>
          <w:tcPr>
            <w:tcW w:type="dxa" w:w="3577"/>
          </w:tcPr>
          <w:p>
            <w:pPr>
              <w:spacing w:after="0"/>
              <w:jc w:val="left"/>
            </w:pPr>
            <w:r>
              <w:rPr>
                <w:sz w:val="16"/>
              </w:rPr>
              <w:t>Relatively High 6, Relatively Moderate 6, Relatively Low 8</w:t>
            </w:r>
          </w:p>
        </w:tc>
        <w:tc>
          <w:tcPr>
            <w:tcW w:type="dxa" w:w="6453"/>
          </w:tcPr>
          <w:p>
            <w:pPr>
              <w:spacing w:after="0"/>
              <w:jc w:val="left"/>
            </w:pPr>
          </w:p>
        </w:tc>
      </w:tr>
      <w:tr>
        <w:trPr>
          <w:cantSplit/>
        </w:trPr>
        <w:tc>
          <w:tcPr>
            <w:tcW w:type="dxa" w:w="1037"/>
          </w:tcPr>
          <w:p>
            <w:pPr>
              <w:spacing w:after="0"/>
              <w:jc w:val="left"/>
            </w:pPr>
            <w:r>
              <w:rPr>
                <w:sz w:val="16"/>
              </w:rPr>
              <w:t>Landslide</w:t>
            </w:r>
          </w:p>
        </w:tc>
        <w:tc>
          <w:tcPr>
            <w:tcW w:type="dxa" w:w="844"/>
          </w:tcPr>
          <w:p>
            <w:pPr>
              <w:spacing w:after="0"/>
              <w:jc w:val="right"/>
            </w:pPr>
            <w:r>
              <w:rPr>
                <w:sz w:val="16"/>
              </w:rPr>
              <w:t>20 of 20</w:t>
            </w:r>
          </w:p>
        </w:tc>
        <w:tc>
          <w:tcPr>
            <w:tcW w:type="dxa" w:w="874"/>
          </w:tcPr>
          <w:p>
            <w:pPr>
              <w:spacing w:after="0"/>
              <w:jc w:val="right"/>
            </w:pPr>
            <w:r>
              <w:rPr>
                <w:sz w:val="16"/>
              </w:rPr>
              <w:t>73.5</w:t>
            </w:r>
          </w:p>
        </w:tc>
        <w:tc>
          <w:tcPr>
            <w:tcW w:type="dxa" w:w="680"/>
          </w:tcPr>
          <w:p>
            <w:pPr>
              <w:spacing w:after="0"/>
              <w:jc w:val="right"/>
            </w:pPr>
            <w:r>
              <w:rPr>
                <w:sz w:val="16"/>
              </w:rPr>
              <w:t>96.8</w:t>
            </w:r>
          </w:p>
        </w:tc>
        <w:tc>
          <w:tcPr>
            <w:tcW w:type="dxa" w:w="648"/>
          </w:tcPr>
          <w:p>
            <w:pPr>
              <w:spacing w:after="0"/>
              <w:jc w:val="right"/>
            </w:pPr>
            <w:r>
              <w:rPr>
                <w:sz w:val="16"/>
              </w:rPr>
              <w:t>99.4</w:t>
            </w:r>
          </w:p>
        </w:tc>
        <w:tc>
          <w:tcPr>
            <w:tcW w:type="dxa" w:w="3577"/>
          </w:tcPr>
          <w:p>
            <w:pPr>
              <w:spacing w:after="0"/>
              <w:jc w:val="left"/>
            </w:pPr>
            <w:r>
              <w:rPr>
                <w:sz w:val="16"/>
              </w:rPr>
              <w:t>Relatively High 2, Relatively Moderate 9, Relatively Low 8, Very Low 1</w:t>
            </w:r>
          </w:p>
        </w:tc>
        <w:tc>
          <w:tcPr>
            <w:tcW w:type="dxa" w:w="6453"/>
          </w:tcPr>
          <w:p>
            <w:pPr>
              <w:spacing w:after="0"/>
              <w:jc w:val="left"/>
            </w:pPr>
          </w:p>
        </w:tc>
      </w:tr>
      <w:tr>
        <w:trPr>
          <w:cantSplit/>
        </w:trPr>
        <w:tc>
          <w:tcPr>
            <w:tcW w:type="dxa" w:w="1037"/>
          </w:tcPr>
          <w:p>
            <w:pPr>
              <w:spacing w:after="0"/>
              <w:jc w:val="left"/>
            </w:pPr>
            <w:r>
              <w:rPr>
                <w:sz w:val="16"/>
              </w:rPr>
              <w:t>Lightning</w:t>
            </w:r>
          </w:p>
        </w:tc>
        <w:tc>
          <w:tcPr>
            <w:tcW w:type="dxa" w:w="844"/>
          </w:tcPr>
          <w:p>
            <w:pPr>
              <w:spacing w:after="0"/>
              <w:jc w:val="right"/>
            </w:pPr>
            <w:r>
              <w:rPr>
                <w:sz w:val="16"/>
              </w:rPr>
              <w:t>20 of 20</w:t>
            </w:r>
          </w:p>
        </w:tc>
        <w:tc>
          <w:tcPr>
            <w:tcW w:type="dxa" w:w="874"/>
          </w:tcPr>
          <w:p>
            <w:pPr>
              <w:spacing w:after="0"/>
              <w:jc w:val="right"/>
            </w:pPr>
            <w:r>
              <w:rPr>
                <w:sz w:val="16"/>
              </w:rPr>
              <w:t>44.4</w:t>
            </w:r>
          </w:p>
        </w:tc>
        <w:tc>
          <w:tcPr>
            <w:tcW w:type="dxa" w:w="680"/>
          </w:tcPr>
          <w:p>
            <w:pPr>
              <w:spacing w:after="0"/>
              <w:jc w:val="right"/>
            </w:pPr>
            <w:r>
              <w:rPr>
                <w:sz w:val="16"/>
              </w:rPr>
              <w:t>79.0</w:t>
            </w:r>
          </w:p>
        </w:tc>
        <w:tc>
          <w:tcPr>
            <w:tcW w:type="dxa" w:w="648"/>
          </w:tcPr>
          <w:p>
            <w:pPr>
              <w:spacing w:after="0"/>
              <w:jc w:val="right"/>
            </w:pPr>
            <w:r>
              <w:rPr>
                <w:sz w:val="16"/>
              </w:rPr>
              <w:t>95.3</w:t>
            </w:r>
          </w:p>
        </w:tc>
        <w:tc>
          <w:tcPr>
            <w:tcW w:type="dxa" w:w="3577"/>
          </w:tcPr>
          <w:p>
            <w:pPr>
              <w:spacing w:after="0"/>
              <w:jc w:val="left"/>
            </w:pPr>
            <w:r>
              <w:rPr>
                <w:sz w:val="16"/>
              </w:rPr>
              <w:t>Relatively High 11, Relatively Moderate 8, Relatively Low 1</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44"/>
          </w:tcPr>
          <w:p>
            <w:pPr>
              <w:spacing w:after="0"/>
              <w:jc w:val="right"/>
            </w:pPr>
            <w:r>
              <w:rPr>
                <w:sz w:val="16"/>
              </w:rPr>
              <w:t>20 of 20</w:t>
            </w:r>
          </w:p>
        </w:tc>
        <w:tc>
          <w:tcPr>
            <w:tcW w:type="dxa" w:w="874"/>
          </w:tcPr>
          <w:p>
            <w:pPr>
              <w:spacing w:after="0"/>
              <w:jc w:val="right"/>
            </w:pPr>
            <w:r>
              <w:rPr>
                <w:sz w:val="16"/>
              </w:rPr>
              <w:t>22.1</w:t>
            </w:r>
          </w:p>
        </w:tc>
        <w:tc>
          <w:tcPr>
            <w:tcW w:type="dxa" w:w="680"/>
          </w:tcPr>
          <w:p>
            <w:pPr>
              <w:spacing w:after="0"/>
              <w:jc w:val="right"/>
            </w:pPr>
            <w:r>
              <w:rPr>
                <w:sz w:val="16"/>
              </w:rPr>
              <w:t>38.7</w:t>
            </w:r>
          </w:p>
        </w:tc>
        <w:tc>
          <w:tcPr>
            <w:tcW w:type="dxa" w:w="648"/>
          </w:tcPr>
          <w:p>
            <w:pPr>
              <w:spacing w:after="0"/>
              <w:jc w:val="right"/>
            </w:pPr>
            <w:r>
              <w:rPr>
                <w:sz w:val="16"/>
              </w:rPr>
              <w:t>61.0</w:t>
            </w:r>
          </w:p>
        </w:tc>
        <w:tc>
          <w:tcPr>
            <w:tcW w:type="dxa" w:w="3577"/>
          </w:tcPr>
          <w:p>
            <w:pPr>
              <w:spacing w:after="0"/>
              <w:jc w:val="left"/>
            </w:pPr>
            <w:r>
              <w:rPr>
                <w:sz w:val="16"/>
              </w:rPr>
              <w:t>Relatively Moderate 2, Relatively Low 18</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44"/>
          </w:tcPr>
          <w:p>
            <w:pPr>
              <w:spacing w:after="0"/>
              <w:jc w:val="right"/>
            </w:pPr>
            <w:r>
              <w:rPr>
                <w:sz w:val="16"/>
              </w:rPr>
              <w:t>20 of 20</w:t>
            </w:r>
          </w:p>
        </w:tc>
        <w:tc>
          <w:tcPr>
            <w:tcW w:type="dxa" w:w="874"/>
          </w:tcPr>
          <w:p>
            <w:pPr>
              <w:spacing w:after="0"/>
              <w:jc w:val="right"/>
            </w:pPr>
            <w:r>
              <w:rPr>
                <w:sz w:val="16"/>
              </w:rPr>
              <w:t>5.6</w:t>
            </w:r>
          </w:p>
        </w:tc>
        <w:tc>
          <w:tcPr>
            <w:tcW w:type="dxa" w:w="680"/>
          </w:tcPr>
          <w:p>
            <w:pPr>
              <w:spacing w:after="0"/>
              <w:jc w:val="right"/>
            </w:pPr>
            <w:r>
              <w:rPr>
                <w:sz w:val="16"/>
              </w:rPr>
              <w:t>15.4</w:t>
            </w:r>
          </w:p>
        </w:tc>
        <w:tc>
          <w:tcPr>
            <w:tcW w:type="dxa" w:w="648"/>
          </w:tcPr>
          <w:p>
            <w:pPr>
              <w:spacing w:after="0"/>
              <w:jc w:val="right"/>
            </w:pPr>
            <w:r>
              <w:rPr>
                <w:sz w:val="16"/>
              </w:rPr>
              <w:t>26.4</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Tsunami</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Volcanic Activity</w:t>
            </w:r>
          </w:p>
        </w:tc>
        <w:tc>
          <w:tcPr>
            <w:tcW w:type="dxa" w:w="844"/>
          </w:tcPr>
          <w:p>
            <w:pPr>
              <w:spacing w:after="0"/>
              <w:jc w:val="right"/>
            </w:pPr>
            <w:r>
              <w:rPr>
                <w:sz w:val="16"/>
              </w:rPr>
              <w:t>0 of 20</w:t>
            </w:r>
          </w:p>
        </w:tc>
        <w:tc>
          <w:tcPr>
            <w:tcW w:type="dxa" w:w="874"/>
          </w:tcPr>
          <w:p>
            <w:pPr>
              <w:spacing w:after="0"/>
              <w:jc w:val="right"/>
            </w:pPr>
          </w:p>
        </w:tc>
        <w:tc>
          <w:tcPr>
            <w:tcW w:type="dxa" w:w="680"/>
          </w:tcPr>
          <w:p>
            <w:pPr>
              <w:spacing w:after="0"/>
              <w:jc w:val="right"/>
            </w:pPr>
          </w:p>
        </w:tc>
        <w:tc>
          <w:tcPr>
            <w:tcW w:type="dxa" w:w="648"/>
          </w:tcPr>
          <w:p>
            <w:pPr>
              <w:spacing w:after="0"/>
              <w:jc w:val="right"/>
            </w:pPr>
          </w:p>
        </w:tc>
        <w:tc>
          <w:tcPr>
            <w:tcW w:type="dxa" w:w="3577"/>
          </w:tcPr>
          <w:p>
            <w:pPr>
              <w:spacing w:after="0"/>
              <w:jc w:val="left"/>
            </w:pPr>
            <w:r>
              <w:rPr>
                <w:sz w:val="16"/>
              </w:rPr>
              <w:t>Not Applicable 20</w:t>
            </w:r>
          </w:p>
        </w:tc>
        <w:tc>
          <w:tcPr>
            <w:tcW w:type="dxa" w:w="6453"/>
          </w:tcPr>
          <w:p>
            <w:pPr>
              <w:spacing w:after="0"/>
              <w:jc w:val="left"/>
            </w:pPr>
          </w:p>
        </w:tc>
      </w:tr>
      <w:tr>
        <w:trPr>
          <w:cantSplit/>
        </w:trPr>
        <w:tc>
          <w:tcPr>
            <w:tcW w:type="dxa" w:w="1037"/>
          </w:tcPr>
          <w:p>
            <w:pPr>
              <w:spacing w:after="0"/>
              <w:jc w:val="left"/>
            </w:pPr>
            <w:r>
              <w:rPr>
                <w:sz w:val="16"/>
              </w:rPr>
              <w:t>Wildfire</w:t>
            </w:r>
          </w:p>
        </w:tc>
        <w:tc>
          <w:tcPr>
            <w:tcW w:type="dxa" w:w="844"/>
          </w:tcPr>
          <w:p>
            <w:pPr>
              <w:spacing w:after="0"/>
              <w:jc w:val="right"/>
            </w:pPr>
            <w:r>
              <w:rPr>
                <w:sz w:val="16"/>
              </w:rPr>
              <w:t>20 of 20</w:t>
            </w:r>
          </w:p>
        </w:tc>
        <w:tc>
          <w:tcPr>
            <w:tcW w:type="dxa" w:w="874"/>
          </w:tcPr>
          <w:p>
            <w:pPr>
              <w:spacing w:after="0"/>
              <w:jc w:val="right"/>
            </w:pPr>
            <w:r>
              <w:rPr>
                <w:sz w:val="16"/>
              </w:rPr>
              <w:t>32.3</w:t>
            </w:r>
          </w:p>
        </w:tc>
        <w:tc>
          <w:tcPr>
            <w:tcW w:type="dxa" w:w="680"/>
          </w:tcPr>
          <w:p>
            <w:pPr>
              <w:spacing w:after="0"/>
              <w:jc w:val="right"/>
            </w:pPr>
            <w:r>
              <w:rPr>
                <w:sz w:val="16"/>
              </w:rPr>
              <w:t>55.5</w:t>
            </w:r>
          </w:p>
        </w:tc>
        <w:tc>
          <w:tcPr>
            <w:tcW w:type="dxa" w:w="648"/>
          </w:tcPr>
          <w:p>
            <w:pPr>
              <w:spacing w:after="0"/>
              <w:jc w:val="right"/>
            </w:pPr>
            <w:r>
              <w:rPr>
                <w:sz w:val="16"/>
              </w:rPr>
              <w:t>68.5</w:t>
            </w:r>
          </w:p>
        </w:tc>
        <w:tc>
          <w:tcPr>
            <w:tcW w:type="dxa" w:w="3577"/>
          </w:tcPr>
          <w:p>
            <w:pPr>
              <w:spacing w:after="0"/>
              <w:jc w:val="left"/>
            </w:pPr>
            <w:r>
              <w:rPr>
                <w:sz w:val="16"/>
              </w:rPr>
              <w:t>Very Low 20</w:t>
            </w:r>
          </w:p>
        </w:tc>
        <w:tc>
          <w:tcPr>
            <w:tcW w:type="dxa" w:w="6453"/>
          </w:tcPr>
          <w:p>
            <w:pPr>
              <w:spacing w:after="0"/>
              <w:jc w:val="left"/>
            </w:pPr>
          </w:p>
        </w:tc>
      </w:tr>
      <w:tr>
        <w:trPr>
          <w:cantSplit/>
        </w:trPr>
        <w:tc>
          <w:tcPr>
            <w:tcW w:type="dxa" w:w="1037"/>
          </w:tcPr>
          <w:p>
            <w:pPr>
              <w:spacing w:after="0"/>
              <w:jc w:val="left"/>
            </w:pPr>
            <w:r>
              <w:rPr>
                <w:sz w:val="16"/>
              </w:rPr>
              <w:t>Winter Weather</w:t>
            </w:r>
          </w:p>
        </w:tc>
        <w:tc>
          <w:tcPr>
            <w:tcW w:type="dxa" w:w="844"/>
          </w:tcPr>
          <w:p>
            <w:pPr>
              <w:spacing w:after="0"/>
              <w:jc w:val="right"/>
            </w:pPr>
            <w:r>
              <w:rPr>
                <w:sz w:val="16"/>
              </w:rPr>
              <w:t>20 of 20</w:t>
            </w:r>
          </w:p>
        </w:tc>
        <w:tc>
          <w:tcPr>
            <w:tcW w:type="dxa" w:w="874"/>
          </w:tcPr>
          <w:p>
            <w:pPr>
              <w:spacing w:after="0"/>
              <w:jc w:val="right"/>
            </w:pPr>
            <w:r>
              <w:rPr>
                <w:sz w:val="16"/>
              </w:rPr>
              <w:t>62.4</w:t>
            </w:r>
          </w:p>
        </w:tc>
        <w:tc>
          <w:tcPr>
            <w:tcW w:type="dxa" w:w="680"/>
          </w:tcPr>
          <w:p>
            <w:pPr>
              <w:spacing w:after="0"/>
              <w:jc w:val="right"/>
            </w:pPr>
            <w:r>
              <w:rPr>
                <w:sz w:val="16"/>
              </w:rPr>
              <w:t>83.9</w:t>
            </w:r>
          </w:p>
        </w:tc>
        <w:tc>
          <w:tcPr>
            <w:tcW w:type="dxa" w:w="648"/>
          </w:tcPr>
          <w:p>
            <w:pPr>
              <w:spacing w:after="0"/>
              <w:jc w:val="right"/>
            </w:pPr>
            <w:r>
              <w:rPr>
                <w:sz w:val="16"/>
              </w:rPr>
              <w:t>95.4</w:t>
            </w:r>
          </w:p>
        </w:tc>
        <w:tc>
          <w:tcPr>
            <w:tcW w:type="dxa" w:w="3577"/>
          </w:tcPr>
          <w:p>
            <w:pPr>
              <w:spacing w:after="0"/>
              <w:jc w:val="left"/>
            </w:pPr>
            <w:r>
              <w:rPr>
                <w:sz w:val="16"/>
              </w:rPr>
              <w:t>Relatively High 15, Relatively Moderate 5</w:t>
            </w:r>
          </w:p>
        </w:tc>
        <w:tc>
          <w:tcPr>
            <w:tcW w:type="dxa" w:w="645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417"/>
        <w:gridCol w:w="812"/>
        <w:gridCol w:w="3312"/>
        <w:gridCol w:w="2641"/>
        <w:gridCol w:w="1858"/>
        <w:gridCol w:w="2261"/>
        <w:gridCol w:w="812"/>
      </w:tblGrid>
      <w:tr>
        <w:trPr>
          <w:cantSplit/>
          <w:tblHeader/>
        </w:trPr>
        <w:tc>
          <w:tcPr>
            <w:tcW w:type="dxa" w:w="2417"/>
            <w:shd w:val="clear" w:color="auto" w:fill="E8E8E8"/>
          </w:tcPr>
          <w:p>
            <w:pPr>
              <w:spacing w:after="0"/>
              <w:jc w:val="left"/>
            </w:pPr>
            <w:r>
              <w:rPr>
                <w:b/>
                <w:sz w:val="16"/>
              </w:rPr>
              <w:t>Member</w:t>
            </w:r>
          </w:p>
        </w:tc>
        <w:tc>
          <w:tcPr>
            <w:tcW w:type="dxa" w:w="812"/>
            <w:shd w:val="clear" w:color="auto" w:fill="E8E8E8"/>
          </w:tcPr>
          <w:p>
            <w:pPr>
              <w:spacing w:after="0"/>
              <w:jc w:val="left"/>
            </w:pPr>
            <w:r>
              <w:rPr>
                <w:b/>
                <w:sz w:val="16"/>
              </w:rPr>
              <w:t>Type</w:t>
            </w:r>
          </w:p>
        </w:tc>
        <w:tc>
          <w:tcPr>
            <w:tcW w:type="dxa" w:w="3312"/>
            <w:shd w:val="clear" w:color="auto" w:fill="E8E8E8"/>
          </w:tcPr>
          <w:p>
            <w:pPr>
              <w:spacing w:after="0"/>
              <w:jc w:val="left"/>
            </w:pPr>
            <w:r>
              <w:rPr>
                <w:b/>
                <w:sz w:val="16"/>
              </w:rPr>
              <w:t>Plan status</w:t>
            </w:r>
          </w:p>
        </w:tc>
        <w:tc>
          <w:tcPr>
            <w:tcW w:type="dxa" w:w="264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5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261"/>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12"/>
            <w:shd w:val="clear" w:color="auto" w:fill="E8E8E8"/>
          </w:tcPr>
          <w:p>
            <w:pPr>
              <w:spacing w:after="0"/>
              <w:jc w:val="left"/>
            </w:pPr>
            <w:r>
              <w:rPr>
                <w:b/>
                <w:sz w:val="16"/>
              </w:rPr>
              <w:t>Notes</w:t>
            </w:r>
          </w:p>
        </w:tc>
      </w:tr>
      <w:tr>
        <w:trPr>
          <w:cantSplit/>
        </w:trPr>
        <w:tc>
          <w:tcPr>
            <w:tcW w:type="dxa" w:w="2417"/>
          </w:tcPr>
          <w:p>
            <w:pPr>
              <w:spacing w:after="0"/>
              <w:jc w:val="left"/>
            </w:pPr>
            <w:r>
              <w:rPr>
                <w:sz w:val="16"/>
              </w:rPr>
              <w:t>East Montpelier town</w:t>
            </w:r>
          </w:p>
        </w:tc>
        <w:tc>
          <w:tcPr>
            <w:tcW w:type="dxa" w:w="812"/>
          </w:tcPr>
          <w:p>
            <w:pPr>
              <w:spacing w:after="0"/>
              <w:jc w:val="left"/>
            </w:pPr>
            <w:r>
              <w:rPr>
                <w:sz w:val="16"/>
              </w:rPr>
              <w:t>Town</w:t>
            </w:r>
          </w:p>
        </w:tc>
        <w:tc>
          <w:tcPr>
            <w:tcW w:type="dxa" w:w="3312"/>
          </w:tcPr>
          <w:p>
            <w:pPr>
              <w:spacing w:after="0"/>
              <w:jc w:val="left"/>
            </w:pPr>
            <w:r>
              <w:rPr>
                <w:sz w:val="16"/>
              </w:rPr>
              <w:t>Approved, expires 2030-12-02</w:t>
            </w:r>
          </w:p>
        </w:tc>
        <w:tc>
          <w:tcPr>
            <w:tcW w:type="dxa" w:w="2641"/>
          </w:tcPr>
          <w:p>
            <w:pPr>
              <w:spacing w:after="0"/>
              <w:jc w:val="right"/>
            </w:pPr>
            <w:r>
              <w:rPr>
                <w:sz w:val="16"/>
              </w:rPr>
              <w:t>FMA RL 0, SRL 0; any 0</w:t>
            </w:r>
          </w:p>
        </w:tc>
        <w:tc>
          <w:tcPr>
            <w:tcW w:type="dxa" w:w="1858"/>
          </w:tcPr>
          <w:p>
            <w:pPr>
              <w:spacing w:after="0"/>
              <w:jc w:val="right"/>
            </w:pPr>
            <w:r>
              <w:rPr>
                <w:sz w:val="16"/>
              </w:rPr>
              <w:t>$2,291,009.89</w:t>
            </w:r>
          </w:p>
        </w:tc>
        <w:tc>
          <w:tcPr>
            <w:tcW w:type="dxa" w:w="2261"/>
          </w:tcPr>
          <w:p>
            <w:pPr>
              <w:spacing w:after="0"/>
              <w:jc w:val="right"/>
            </w:pPr>
            <w:r>
              <w:rPr>
                <w:sz w:val="16"/>
              </w:rPr>
              <w:t>5; 0</w:t>
            </w:r>
          </w:p>
        </w:tc>
        <w:tc>
          <w:tcPr>
            <w:tcW w:type="dxa" w:w="81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Washington County, county-level (county FIPS 50023);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ashington County, county-level"/>
        <w:tblDescription w:val="Hazard Plain table b2ab"/>
      </w:tblPr>
      <w:tblGrid>
        <w:gridCol w:w="1037"/>
        <w:gridCol w:w="1483"/>
        <w:gridCol w:w="1142"/>
        <w:gridCol w:w="1050"/>
        <w:gridCol w:w="1126"/>
        <w:gridCol w:w="1126"/>
        <w:gridCol w:w="1200"/>
        <w:gridCol w:w="1061"/>
        <w:gridCol w:w="1281"/>
        <w:gridCol w:w="1145"/>
        <w:gridCol w:w="1145"/>
        <w:gridCol w:w="131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81"/>
            <w:shd w:val="clear" w:color="auto" w:fill="E8E8E8"/>
          </w:tcPr>
          <w:p>
            <w:pPr>
              <w:spacing w:after="0"/>
              <w:jc w:val="right"/>
            </w:pPr>
            <w:r>
              <w:rPr>
                <w:b/>
                <w:sz w:val="16"/>
              </w:rPr>
              <w:t>Storm Events damage since 2025-12-03</w:t>
            </w:r>
          </w:p>
          <w:p>
            <w:pPr>
              <w:spacing w:after="0"/>
              <w:jc w:val="right"/>
            </w:pPr>
            <w:r>
              <w:rPr>
                <w:i/>
                <w:color w:val="555555"/>
                <w:sz w:val="14"/>
              </w:rPr>
              <w:t>county-coded records, property plus crops, nominal dollars</w:t>
            </w:r>
          </w:p>
        </w:tc>
        <w:tc>
          <w:tcPr>
            <w:tcW w:type="dxa" w:w="114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42"/>
          </w:tcPr>
          <w:p>
            <w:pPr>
              <w:spacing w:after="0"/>
              <w:jc w:val="right"/>
            </w:pPr>
          </w:p>
        </w:tc>
        <w:tc>
          <w:tcPr>
            <w:tcW w:type="dxa" w:w="1050"/>
          </w:tcPr>
          <w:p>
            <w:pPr>
              <w:spacing w:after="0"/>
              <w:jc w:val="right"/>
            </w:pPr>
            <w:r>
              <w:rPr>
                <w:sz w:val="16"/>
              </w:rPr>
              <w:t>under 1</w:t>
            </w:r>
          </w:p>
        </w:tc>
        <w:tc>
          <w:tcPr>
            <w:tcW w:type="dxa" w:w="1126"/>
          </w:tcPr>
          <w:p>
            <w:pPr>
              <w:spacing w:after="0"/>
              <w:jc w:val="right"/>
            </w:pPr>
            <w:r>
              <w:rPr>
                <w:sz w:val="16"/>
              </w:rPr>
              <w:t>$0</w:t>
            </w:r>
          </w:p>
        </w:tc>
        <w:tc>
          <w:tcPr>
            <w:tcW w:type="dxa" w:w="1126"/>
          </w:tcPr>
          <w:p>
            <w:pPr>
              <w:spacing w:after="0"/>
              <w:jc w:val="right"/>
            </w:pPr>
          </w:p>
        </w:tc>
        <w:tc>
          <w:tcPr>
            <w:tcW w:type="dxa" w:w="1200"/>
          </w:tcPr>
          <w:p>
            <w:pPr>
              <w:spacing w:after="0"/>
              <w:jc w:val="right"/>
            </w:pPr>
            <w:r>
              <w:rPr>
                <w:sz w:val="16"/>
              </w:rPr>
              <w:t>$537</w:t>
            </w: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$385</w:t>
            </w:r>
          </w:p>
        </w:tc>
        <w:tc>
          <w:tcPr>
            <w:tcW w:type="dxa" w:w="1126"/>
          </w:tcPr>
          <w:p>
            <w:pPr>
              <w:spacing w:after="0"/>
              <w:jc w:val="right"/>
            </w:pPr>
            <w:r>
              <w:rPr>
                <w:sz w:val="16"/>
              </w:rPr>
              <w:t>$15,338</w:t>
            </w:r>
          </w:p>
        </w:tc>
        <w:tc>
          <w:tcPr>
            <w:tcW w:type="dxa" w:w="1200"/>
          </w:tcPr>
          <w:p>
            <w:pPr>
              <w:spacing w:after="0"/>
              <w:jc w:val="right"/>
            </w:pPr>
            <w:r>
              <w:rPr>
                <w:sz w:val="16"/>
              </w:rPr>
              <w:t>$1,004,489</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42"/>
          </w:tcPr>
          <w:p>
            <w:pPr>
              <w:spacing w:after="0"/>
              <w:jc w:val="right"/>
            </w:pPr>
            <w:r>
              <w:rPr>
                <w:sz w:val="16"/>
              </w:rPr>
              <w:t>$0</w:t>
            </w:r>
          </w:p>
        </w:tc>
        <w:tc>
          <w:tcPr>
            <w:tcW w:type="dxa" w:w="1050"/>
          </w:tcPr>
          <w:p>
            <w:pPr>
              <w:spacing w:after="0"/>
              <w:jc w:val="right"/>
            </w:pPr>
          </w:p>
        </w:tc>
        <w:tc>
          <w:tcPr>
            <w:tcW w:type="dxa" w:w="1126"/>
          </w:tcPr>
          <w:p>
            <w:pPr>
              <w:spacing w:after="0"/>
              <w:jc w:val="right"/>
            </w:pPr>
          </w:p>
        </w:tc>
        <w:tc>
          <w:tcPr>
            <w:tcW w:type="dxa" w:w="1126"/>
          </w:tcPr>
          <w:p>
            <w:pPr>
              <w:spacing w:after="0"/>
              <w:jc w:val="right"/>
            </w:pPr>
            <w:r>
              <w:rPr>
                <w:sz w:val="16"/>
              </w:rPr>
              <w:t>$0</w:t>
            </w: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$25,275,543,458</w:t>
            </w:r>
          </w:p>
        </w:tc>
        <w:tc>
          <w:tcPr>
            <w:tcW w:type="dxa" w:w="1142"/>
          </w:tcPr>
          <w:p>
            <w:pPr>
              <w:spacing w:after="0"/>
              <w:jc w:val="right"/>
            </w:pPr>
          </w:p>
        </w:tc>
        <w:tc>
          <w:tcPr>
            <w:tcW w:type="dxa" w:w="1050"/>
          </w:tcPr>
          <w:p>
            <w:pPr>
              <w:spacing w:after="0"/>
              <w:jc w:val="right"/>
            </w:pPr>
            <w:r>
              <w:rPr>
                <w:sz w:val="16"/>
              </w:rPr>
              <w:t>59,807</w:t>
            </w:r>
          </w:p>
        </w:tc>
        <w:tc>
          <w:tcPr>
            <w:tcW w:type="dxa" w:w="1126"/>
          </w:tcPr>
          <w:p>
            <w:pPr>
              <w:spacing w:after="0"/>
              <w:jc w:val="right"/>
            </w:pPr>
            <w:r>
              <w:rPr>
                <w:sz w:val="16"/>
              </w:rPr>
              <w:t>$343,022</w:t>
            </w:r>
          </w:p>
        </w:tc>
        <w:tc>
          <w:tcPr>
            <w:tcW w:type="dxa" w:w="1126"/>
          </w:tcPr>
          <w:p>
            <w:pPr>
              <w:spacing w:after="0"/>
              <w:jc w:val="right"/>
            </w:pPr>
          </w:p>
        </w:tc>
        <w:tc>
          <w:tcPr>
            <w:tcW w:type="dxa" w:w="1200"/>
          </w:tcPr>
          <w:p>
            <w:pPr>
              <w:spacing w:after="0"/>
              <w:jc w:val="right"/>
            </w:pPr>
            <w:r>
              <w:rPr>
                <w:sz w:val="16"/>
              </w:rPr>
              <w:t>$60,884</w:t>
            </w:r>
          </w:p>
        </w:tc>
        <w:tc>
          <w:tcPr>
            <w:tcW w:type="dxa" w:w="1061"/>
          </w:tcPr>
          <w:p>
            <w:pPr>
              <w:spacing w:after="0"/>
              <w:jc w:val="right"/>
            </w:pPr>
            <w:r>
              <w:rPr>
                <w:sz w:val="16"/>
              </w:rPr>
              <w:t>0.00136%</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$5,254</w:t>
            </w:r>
          </w:p>
        </w:tc>
        <w:tc>
          <w:tcPr>
            <w:tcW w:type="dxa" w:w="1126"/>
          </w:tcPr>
          <w:p>
            <w:pPr>
              <w:spacing w:after="0"/>
              <w:jc w:val="right"/>
            </w:pPr>
            <w:r>
              <w:rPr>
                <w:sz w:val="16"/>
              </w:rPr>
              <w:t>$4,238</w:t>
            </w:r>
          </w:p>
        </w:tc>
        <w:tc>
          <w:tcPr>
            <w:tcW w:type="dxa" w:w="1200"/>
          </w:tcPr>
          <w:p>
            <w:pPr>
              <w:spacing w:after="0"/>
              <w:jc w:val="right"/>
            </w:pPr>
            <w:r>
              <w:rPr>
                <w:sz w:val="16"/>
              </w:rPr>
              <w:t>$39,889</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under $1</w:t>
            </w:r>
          </w:p>
        </w:tc>
        <w:tc>
          <w:tcPr>
            <w:tcW w:type="dxa" w:w="1126"/>
          </w:tcPr>
          <w:p>
            <w:pPr>
              <w:spacing w:after="0"/>
              <w:jc w:val="right"/>
            </w:pPr>
            <w:r>
              <w:rPr>
                <w:sz w:val="16"/>
              </w:rPr>
              <w:t>$50,249</w:t>
            </w:r>
          </w:p>
        </w:tc>
        <w:tc>
          <w:tcPr>
            <w:tcW w:type="dxa" w:w="1200"/>
          </w:tcPr>
          <w:p>
            <w:pPr>
              <w:spacing w:after="0"/>
              <w:jc w:val="right"/>
            </w:pPr>
            <w:r>
              <w:rPr>
                <w:sz w:val="16"/>
              </w:rPr>
              <w:t>$586,578</w:t>
            </w:r>
          </w:p>
        </w:tc>
        <w:tc>
          <w:tcPr>
            <w:tcW w:type="dxa" w:w="1061"/>
          </w:tcPr>
          <w:p>
            <w:pPr>
              <w:spacing w:after="0"/>
              <w:jc w:val="right"/>
            </w:pPr>
            <w:r>
              <w:rPr>
                <w:sz w:val="16"/>
              </w:rPr>
              <w:t>under 0.0001%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$14,383,850,127</w:t>
            </w:r>
          </w:p>
        </w:tc>
        <w:tc>
          <w:tcPr>
            <w:tcW w:type="dxa" w:w="1142"/>
          </w:tcPr>
          <w:p>
            <w:pPr>
              <w:spacing w:after="0"/>
              <w:jc w:val="right"/>
            </w:pPr>
            <w:r>
              <w:rPr>
                <w:sz w:val="16"/>
              </w:rPr>
              <w:t>$39,317,280</w:t>
            </w:r>
          </w:p>
        </w:tc>
        <w:tc>
          <w:tcPr>
            <w:tcW w:type="dxa" w:w="1050"/>
          </w:tcPr>
          <w:p>
            <w:pPr>
              <w:spacing w:after="0"/>
              <w:jc w:val="right"/>
            </w:pPr>
            <w:r>
              <w:rPr>
                <w:sz w:val="16"/>
              </w:rPr>
              <w:t>59,403</w:t>
            </w:r>
          </w:p>
        </w:tc>
        <w:tc>
          <w:tcPr>
            <w:tcW w:type="dxa" w:w="1126"/>
          </w:tcPr>
          <w:p>
            <w:pPr>
              <w:spacing w:after="0"/>
              <w:jc w:val="right"/>
            </w:pPr>
            <w:r>
              <w:rPr>
                <w:sz w:val="16"/>
              </w:rPr>
              <w:t>$536,131</w:t>
            </w:r>
          </w:p>
        </w:tc>
        <w:tc>
          <w:tcPr>
            <w:tcW w:type="dxa" w:w="1126"/>
          </w:tcPr>
          <w:p>
            <w:pPr>
              <w:spacing w:after="0"/>
              <w:jc w:val="right"/>
            </w:pPr>
            <w:r>
              <w:rPr>
                <w:sz w:val="16"/>
              </w:rPr>
              <w:t>$40,851</w:t>
            </w:r>
          </w:p>
        </w:tc>
        <w:tc>
          <w:tcPr>
            <w:tcW w:type="dxa" w:w="1200"/>
          </w:tcPr>
          <w:p>
            <w:pPr>
              <w:spacing w:after="0"/>
              <w:jc w:val="right"/>
            </w:pPr>
            <w:r>
              <w:rPr>
                <w:sz w:val="16"/>
              </w:rPr>
              <w:t>$24,340</w:t>
            </w:r>
          </w:p>
        </w:tc>
        <w:tc>
          <w:tcPr>
            <w:tcW w:type="dxa" w:w="1061"/>
          </w:tcPr>
          <w:p>
            <w:pPr>
              <w:spacing w:after="0"/>
              <w:jc w:val="right"/>
            </w:pPr>
            <w:r>
              <w:rPr>
                <w:sz w:val="16"/>
              </w:rPr>
              <w:t>0.00373%</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$14,489,142,091</w:t>
            </w:r>
          </w:p>
        </w:tc>
        <w:tc>
          <w:tcPr>
            <w:tcW w:type="dxa" w:w="1142"/>
          </w:tcPr>
          <w:p>
            <w:pPr>
              <w:spacing w:after="0"/>
              <w:jc w:val="right"/>
            </w:pPr>
          </w:p>
        </w:tc>
        <w:tc>
          <w:tcPr>
            <w:tcW w:type="dxa" w:w="1050"/>
          </w:tcPr>
          <w:p>
            <w:pPr>
              <w:spacing w:after="0"/>
              <w:jc w:val="right"/>
            </w:pPr>
            <w:r>
              <w:rPr>
                <w:sz w:val="16"/>
              </w:rPr>
              <w:t>59,777</w:t>
            </w:r>
          </w:p>
        </w:tc>
        <w:tc>
          <w:tcPr>
            <w:tcW w:type="dxa" w:w="1126"/>
          </w:tcPr>
          <w:p>
            <w:pPr>
              <w:spacing w:after="0"/>
              <w:jc w:val="right"/>
            </w:pPr>
            <w:r>
              <w:rPr>
                <w:sz w:val="16"/>
              </w:rPr>
              <w:t>$101,712</w:t>
            </w:r>
          </w:p>
        </w:tc>
        <w:tc>
          <w:tcPr>
            <w:tcW w:type="dxa" w:w="1126"/>
          </w:tcPr>
          <w:p>
            <w:pPr>
              <w:spacing w:after="0"/>
              <w:jc w:val="right"/>
            </w:pPr>
          </w:p>
        </w:tc>
        <w:tc>
          <w:tcPr>
            <w:tcW w:type="dxa" w:w="1200"/>
          </w:tcPr>
          <w:p>
            <w:pPr>
              <w:spacing w:after="0"/>
              <w:jc w:val="right"/>
            </w:pPr>
            <w:r>
              <w:rPr>
                <w:sz w:val="16"/>
              </w:rPr>
              <w:t>$12,305</w:t>
            </w:r>
          </w:p>
        </w:tc>
        <w:tc>
          <w:tcPr>
            <w:tcW w:type="dxa" w:w="1061"/>
          </w:tcPr>
          <w:p>
            <w:pPr>
              <w:spacing w:after="0"/>
              <w:jc w:val="right"/>
            </w:pPr>
            <w:r>
              <w:rPr>
                <w:sz w:val="16"/>
              </w:rPr>
              <w:t>0.000702%</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$14,417,227,305</w:t>
            </w:r>
          </w:p>
        </w:tc>
        <w:tc>
          <w:tcPr>
            <w:tcW w:type="dxa" w:w="1142"/>
          </w:tcPr>
          <w:p>
            <w:pPr>
              <w:spacing w:after="0"/>
              <w:jc w:val="right"/>
            </w:pPr>
            <w:r>
              <w:rPr>
                <w:sz w:val="16"/>
              </w:rPr>
              <w:t>$4,708,714</w:t>
            </w:r>
          </w:p>
        </w:tc>
        <w:tc>
          <w:tcPr>
            <w:tcW w:type="dxa" w:w="1050"/>
          </w:tcPr>
          <w:p>
            <w:pPr>
              <w:spacing w:after="0"/>
              <w:jc w:val="right"/>
            </w:pPr>
            <w:r>
              <w:rPr>
                <w:sz w:val="16"/>
              </w:rPr>
              <w:t>3,818</w:t>
            </w:r>
          </w:p>
        </w:tc>
        <w:tc>
          <w:tcPr>
            <w:tcW w:type="dxa" w:w="1126"/>
          </w:tcPr>
          <w:p>
            <w:pPr>
              <w:spacing w:after="0"/>
              <w:jc w:val="right"/>
            </w:pPr>
            <w:r>
              <w:rPr>
                <w:sz w:val="16"/>
              </w:rPr>
              <w:t>$17,072,085</w:t>
            </w:r>
          </w:p>
        </w:tc>
        <w:tc>
          <w:tcPr>
            <w:tcW w:type="dxa" w:w="1126"/>
          </w:tcPr>
          <w:p>
            <w:pPr>
              <w:spacing w:after="0"/>
              <w:jc w:val="right"/>
            </w:pPr>
            <w:r>
              <w:rPr>
                <w:sz w:val="16"/>
              </w:rPr>
              <w:t>$81,512</w:t>
            </w:r>
          </w:p>
        </w:tc>
        <w:tc>
          <w:tcPr>
            <w:tcW w:type="dxa" w:w="1200"/>
          </w:tcPr>
          <w:p>
            <w:pPr>
              <w:spacing w:after="0"/>
              <w:jc w:val="right"/>
            </w:pPr>
            <w:r>
              <w:rPr>
                <w:sz w:val="16"/>
              </w:rPr>
              <w:t>$477,764</w:t>
            </w:r>
          </w:p>
        </w:tc>
        <w:tc>
          <w:tcPr>
            <w:tcW w:type="dxa" w:w="1061"/>
          </w:tcPr>
          <w:p>
            <w:pPr>
              <w:spacing w:after="0"/>
              <w:jc w:val="right"/>
            </w:pPr>
            <w:r>
              <w:rPr>
                <w:sz w:val="16"/>
              </w:rPr>
              <w:t>n/a (see note)</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$1,425,563,349</w:t>
            </w:r>
          </w:p>
        </w:tc>
        <w:tc>
          <w:tcPr>
            <w:tcW w:type="dxa" w:w="1142"/>
          </w:tcPr>
          <w:p>
            <w:pPr>
              <w:spacing w:after="0"/>
              <w:jc w:val="right"/>
            </w:pPr>
          </w:p>
        </w:tc>
        <w:tc>
          <w:tcPr>
            <w:tcW w:type="dxa" w:w="1050"/>
          </w:tcPr>
          <w:p>
            <w:pPr>
              <w:spacing w:after="0"/>
              <w:jc w:val="right"/>
            </w:pPr>
            <w:r>
              <w:rPr>
                <w:sz w:val="16"/>
              </w:rPr>
              <w:t>6,160</w:t>
            </w:r>
          </w:p>
        </w:tc>
        <w:tc>
          <w:tcPr>
            <w:tcW w:type="dxa" w:w="1126"/>
          </w:tcPr>
          <w:p>
            <w:pPr>
              <w:spacing w:after="0"/>
              <w:jc w:val="right"/>
            </w:pPr>
            <w:r>
              <w:rPr>
                <w:sz w:val="16"/>
              </w:rPr>
              <w:t>$23,839</w:t>
            </w:r>
          </w:p>
        </w:tc>
        <w:tc>
          <w:tcPr>
            <w:tcW w:type="dxa" w:w="1126"/>
          </w:tcPr>
          <w:p>
            <w:pPr>
              <w:spacing w:after="0"/>
              <w:jc w:val="right"/>
            </w:pPr>
          </w:p>
        </w:tc>
        <w:tc>
          <w:tcPr>
            <w:tcW w:type="dxa" w:w="1200"/>
          </w:tcPr>
          <w:p>
            <w:pPr>
              <w:spacing w:after="0"/>
              <w:jc w:val="right"/>
            </w:pPr>
            <w:r>
              <w:rPr>
                <w:sz w:val="16"/>
              </w:rPr>
              <w:t>$342,500</w:t>
            </w:r>
          </w:p>
        </w:tc>
        <w:tc>
          <w:tcPr>
            <w:tcW w:type="dxa" w:w="1061"/>
          </w:tcPr>
          <w:p>
            <w:pPr>
              <w:spacing w:after="0"/>
              <w:jc w:val="right"/>
            </w:pPr>
            <w:r>
              <w:rPr>
                <w:sz w:val="16"/>
              </w:rPr>
              <w:t>0.00167%</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$14,489,142,091</w:t>
            </w:r>
          </w:p>
        </w:tc>
        <w:tc>
          <w:tcPr>
            <w:tcW w:type="dxa" w:w="1142"/>
          </w:tcPr>
          <w:p>
            <w:pPr>
              <w:spacing w:after="0"/>
              <w:jc w:val="right"/>
            </w:pPr>
          </w:p>
        </w:tc>
        <w:tc>
          <w:tcPr>
            <w:tcW w:type="dxa" w:w="1050"/>
          </w:tcPr>
          <w:p>
            <w:pPr>
              <w:spacing w:after="0"/>
              <w:jc w:val="right"/>
            </w:pPr>
            <w:r>
              <w:rPr>
                <w:sz w:val="16"/>
              </w:rPr>
              <w:t>59,777</w:t>
            </w:r>
          </w:p>
        </w:tc>
        <w:tc>
          <w:tcPr>
            <w:tcW w:type="dxa" w:w="1126"/>
          </w:tcPr>
          <w:p>
            <w:pPr>
              <w:spacing w:after="0"/>
              <w:jc w:val="right"/>
            </w:pPr>
            <w:r>
              <w:rPr>
                <w:sz w:val="16"/>
              </w:rPr>
              <w:t>$43,545</w:t>
            </w:r>
          </w:p>
        </w:tc>
        <w:tc>
          <w:tcPr>
            <w:tcW w:type="dxa" w:w="1126"/>
          </w:tcPr>
          <w:p>
            <w:pPr>
              <w:spacing w:after="0"/>
              <w:jc w:val="right"/>
            </w:pPr>
          </w:p>
        </w:tc>
        <w:tc>
          <w:tcPr>
            <w:tcW w:type="dxa" w:w="1200"/>
          </w:tcPr>
          <w:p>
            <w:pPr>
              <w:spacing w:after="0"/>
              <w:jc w:val="right"/>
            </w:pPr>
            <w:r>
              <w:rPr>
                <w:sz w:val="16"/>
              </w:rPr>
              <w:t>$636,071</w:t>
            </w:r>
          </w:p>
        </w:tc>
        <w:tc>
          <w:tcPr>
            <w:tcW w:type="dxa" w:w="1061"/>
          </w:tcPr>
          <w:p>
            <w:pPr>
              <w:spacing w:after="0"/>
              <w:jc w:val="right"/>
            </w:pPr>
            <w:r>
              <w:rPr>
                <w:sz w:val="16"/>
              </w:rPr>
              <w:t>0.000301%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$139,150</w:t>
            </w:r>
          </w:p>
        </w:tc>
        <w:tc>
          <w:tcPr>
            <w:tcW w:type="dxa" w:w="1126"/>
          </w:tcPr>
          <w:p>
            <w:pPr>
              <w:spacing w:after="0"/>
              <w:jc w:val="right"/>
            </w:pPr>
            <w:r>
              <w:rPr>
                <w:sz w:val="16"/>
              </w:rPr>
              <w:t>$2,334</w:t>
            </w:r>
          </w:p>
        </w:tc>
        <w:tc>
          <w:tcPr>
            <w:tcW w:type="dxa" w:w="1200"/>
          </w:tcPr>
          <w:p>
            <w:pPr>
              <w:spacing w:after="0"/>
              <w:jc w:val="right"/>
            </w:pPr>
            <w:r>
              <w:rPr>
                <w:sz w:val="16"/>
              </w:rPr>
              <w:t>$144,246</w:t>
            </w:r>
          </w:p>
        </w:tc>
        <w:tc>
          <w:tcPr>
            <w:tcW w:type="dxa" w:w="1061"/>
          </w:tcPr>
          <w:p>
            <w:pPr>
              <w:spacing w:after="0"/>
              <w:jc w:val="right"/>
            </w:pPr>
            <w:r>
              <w:rPr>
                <w:sz w:val="16"/>
              </w:rPr>
              <w:t>0.00096%</w:t>
            </w:r>
          </w:p>
        </w:tc>
        <w:tc>
          <w:tcPr>
            <w:tcW w:type="dxa" w:w="1281"/>
          </w:tcPr>
          <w:p>
            <w:pPr>
              <w:spacing w:after="0"/>
              <w:jc w:val="right"/>
            </w:pPr>
            <w:r>
              <w:rPr>
                <w:sz w:val="16"/>
              </w:rPr>
              <w:t>$30,000</w:t>
            </w:r>
          </w:p>
        </w:tc>
        <w:tc>
          <w:tcPr>
            <w:tcW w:type="dxa" w:w="1145"/>
          </w:tcPr>
          <w:p>
            <w:pPr>
              <w:spacing w:after="0"/>
              <w:jc w:val="right"/>
            </w:pPr>
            <w:r>
              <w:rPr>
                <w:sz w:val="16"/>
              </w:rPr>
              <w:t>$10,000</w:t>
            </w:r>
          </w:p>
        </w:tc>
        <w:tc>
          <w:tcPr>
            <w:tcW w:type="dxa" w:w="1145"/>
          </w:tcPr>
          <w:p>
            <w:pPr>
              <w:spacing w:after="0"/>
              <w:jc w:val="right"/>
            </w:pPr>
          </w:p>
        </w:tc>
        <w:tc>
          <w:tcPr>
            <w:tcW w:type="dxa" w:w="1316"/>
          </w:tcPr>
          <w:p>
            <w:pPr>
              <w:spacing w:after="0"/>
              <w:jc w:val="left"/>
            </w:pPr>
            <w:r>
              <w:rPr>
                <w:sz w:val="16"/>
              </w:rPr>
              <w:t>Storm Events damage since the plan includes 1 zone-level Strong Wind record ($10,000),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$30,416</w:t>
            </w:r>
          </w:p>
        </w:tc>
        <w:tc>
          <w:tcPr>
            <w:tcW w:type="dxa" w:w="1126"/>
          </w:tcPr>
          <w:p>
            <w:pPr>
              <w:spacing w:after="0"/>
              <w:jc w:val="right"/>
            </w:pPr>
            <w:r>
              <w:rPr>
                <w:sz w:val="16"/>
              </w:rPr>
              <w:t>$122</w:t>
            </w:r>
          </w:p>
        </w:tc>
        <w:tc>
          <w:tcPr>
            <w:tcW w:type="dxa" w:w="1200"/>
          </w:tcPr>
          <w:p>
            <w:pPr>
              <w:spacing w:after="0"/>
              <w:jc w:val="right"/>
            </w:pPr>
            <w:r>
              <w:rPr>
                <w:sz w:val="16"/>
              </w:rPr>
              <w:t>$127,612</w:t>
            </w:r>
          </w:p>
        </w:tc>
        <w:tc>
          <w:tcPr>
            <w:tcW w:type="dxa" w:w="1061"/>
          </w:tcPr>
          <w:p>
            <w:pPr>
              <w:spacing w:after="0"/>
              <w:jc w:val="right"/>
            </w:pPr>
            <w:r>
              <w:rPr>
                <w:sz w:val="16"/>
              </w:rPr>
              <w:t>0.00021%</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42"/>
          </w:tcPr>
          <w:p>
            <w:pPr>
              <w:spacing w:after="0"/>
              <w:jc w:val="right"/>
            </w:pPr>
          </w:p>
        </w:tc>
        <w:tc>
          <w:tcPr>
            <w:tcW w:type="dxa" w:w="1050"/>
          </w:tcPr>
          <w:p>
            <w:pPr>
              <w:spacing w:after="0"/>
              <w:jc w:val="right"/>
            </w:pPr>
          </w:p>
        </w:tc>
        <w:tc>
          <w:tcPr>
            <w:tcW w:type="dxa" w:w="1126"/>
          </w:tcPr>
          <w:p>
            <w:pPr>
              <w:spacing w:after="0"/>
              <w:jc w:val="right"/>
            </w:pPr>
          </w:p>
        </w:tc>
        <w:tc>
          <w:tcPr>
            <w:tcW w:type="dxa" w:w="1126"/>
          </w:tcPr>
          <w:p>
            <w:pPr>
              <w:spacing w:after="0"/>
              <w:jc w:val="right"/>
            </w:pPr>
          </w:p>
        </w:tc>
        <w:tc>
          <w:tcPr>
            <w:tcW w:type="dxa" w:w="1200"/>
          </w:tcPr>
          <w:p>
            <w:pPr>
              <w:spacing w:after="0"/>
              <w:jc w:val="right"/>
            </w:pPr>
          </w:p>
        </w:tc>
        <w:tc>
          <w:tcPr>
            <w:tcW w:type="dxa" w:w="1061"/>
          </w:tcPr>
          <w:p>
            <w:pPr>
              <w:spacing w:after="0"/>
              <w:jc w:val="right"/>
            </w:pP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$7,761,152,489</w:t>
            </w:r>
          </w:p>
        </w:tc>
        <w:tc>
          <w:tcPr>
            <w:tcW w:type="dxa" w:w="1142"/>
          </w:tcPr>
          <w:p>
            <w:pPr>
              <w:spacing w:after="0"/>
              <w:jc w:val="right"/>
            </w:pPr>
            <w:r>
              <w:rPr>
                <w:sz w:val="16"/>
              </w:rPr>
              <w:t>$28,327,979</w:t>
            </w:r>
          </w:p>
        </w:tc>
        <w:tc>
          <w:tcPr>
            <w:tcW w:type="dxa" w:w="1050"/>
          </w:tcPr>
          <w:p>
            <w:pPr>
              <w:spacing w:after="0"/>
              <w:jc w:val="right"/>
            </w:pPr>
            <w:r>
              <w:rPr>
                <w:sz w:val="16"/>
              </w:rPr>
              <w:t>32,741</w:t>
            </w:r>
          </w:p>
        </w:tc>
        <w:tc>
          <w:tcPr>
            <w:tcW w:type="dxa" w:w="1126"/>
          </w:tcPr>
          <w:p>
            <w:pPr>
              <w:spacing w:after="0"/>
              <w:jc w:val="right"/>
            </w:pPr>
            <w:r>
              <w:rPr>
                <w:sz w:val="16"/>
              </w:rPr>
              <w:t>$8,414</w:t>
            </w:r>
          </w:p>
        </w:tc>
        <w:tc>
          <w:tcPr>
            <w:tcW w:type="dxa" w:w="1126"/>
          </w:tcPr>
          <w:p>
            <w:pPr>
              <w:spacing w:after="0"/>
              <w:jc w:val="right"/>
            </w:pPr>
            <w:r>
              <w:rPr>
                <w:sz w:val="16"/>
              </w:rPr>
              <w:t>$3</w:t>
            </w:r>
          </w:p>
        </w:tc>
        <w:tc>
          <w:tcPr>
            <w:tcW w:type="dxa" w:w="1200"/>
          </w:tcPr>
          <w:p>
            <w:pPr>
              <w:spacing w:after="0"/>
              <w:jc w:val="right"/>
            </w:pPr>
            <w:r>
              <w:rPr>
                <w:sz w:val="16"/>
              </w:rPr>
              <w:t>$788</w:t>
            </w:r>
          </w:p>
        </w:tc>
        <w:tc>
          <w:tcPr>
            <w:tcW w:type="dxa" w:w="1061"/>
          </w:tcPr>
          <w:p>
            <w:pPr>
              <w:spacing w:after="0"/>
              <w:jc w:val="right"/>
            </w:pPr>
            <w:r>
              <w:rPr>
                <w:sz w:val="16"/>
              </w:rPr>
              <w:t>0.000108%</w:t>
            </w:r>
          </w:p>
        </w:tc>
        <w:tc>
          <w:tcPr>
            <w:tcW w:type="dxa" w:w="1281"/>
          </w:tcPr>
          <w:p>
            <w:pPr>
              <w:spacing w:after="0"/>
              <w:jc w:val="right"/>
            </w:pPr>
          </w:p>
        </w:tc>
        <w:tc>
          <w:tcPr>
            <w:tcW w:type="dxa" w:w="1145"/>
          </w:tcPr>
          <w:p>
            <w:pPr>
              <w:spacing w:after="0"/>
              <w:jc w:val="right"/>
            </w:pPr>
          </w:p>
        </w:tc>
        <w:tc>
          <w:tcPr>
            <w:tcW w:type="dxa" w:w="1145"/>
          </w:tcPr>
          <w:p>
            <w:pPr>
              <w:spacing w:after="0"/>
              <w:jc w:val="right"/>
            </w:pPr>
          </w:p>
        </w:tc>
        <w:tc>
          <w:tcPr>
            <w:tcW w:type="dxa" w:w="131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$14,489,142,091</w:t>
            </w:r>
          </w:p>
        </w:tc>
        <w:tc>
          <w:tcPr>
            <w:tcW w:type="dxa" w:w="1142"/>
          </w:tcPr>
          <w:p>
            <w:pPr>
              <w:spacing w:after="0"/>
              <w:jc w:val="right"/>
            </w:pPr>
            <w:r>
              <w:rPr>
                <w:sz w:val="16"/>
              </w:rPr>
              <w:t>$39,567,442</w:t>
            </w:r>
          </w:p>
        </w:tc>
        <w:tc>
          <w:tcPr>
            <w:tcW w:type="dxa" w:w="1050"/>
          </w:tcPr>
          <w:p>
            <w:pPr>
              <w:spacing w:after="0"/>
              <w:jc w:val="right"/>
            </w:pPr>
            <w:r>
              <w:rPr>
                <w:sz w:val="16"/>
              </w:rPr>
              <w:t>59,777</w:t>
            </w:r>
          </w:p>
        </w:tc>
        <w:tc>
          <w:tcPr>
            <w:tcW w:type="dxa" w:w="1126"/>
          </w:tcPr>
          <w:p>
            <w:pPr>
              <w:spacing w:after="0"/>
              <w:jc w:val="right"/>
            </w:pPr>
            <w:r>
              <w:rPr>
                <w:sz w:val="16"/>
              </w:rPr>
              <w:t>$130,541</w:t>
            </w:r>
          </w:p>
        </w:tc>
        <w:tc>
          <w:tcPr>
            <w:tcW w:type="dxa" w:w="1126"/>
          </w:tcPr>
          <w:p>
            <w:pPr>
              <w:spacing w:after="0"/>
              <w:jc w:val="right"/>
            </w:pPr>
            <w:r>
              <w:rPr>
                <w:sz w:val="16"/>
              </w:rPr>
              <w:t>$66</w:t>
            </w:r>
          </w:p>
        </w:tc>
        <w:tc>
          <w:tcPr>
            <w:tcW w:type="dxa" w:w="1200"/>
          </w:tcPr>
          <w:p>
            <w:pPr>
              <w:spacing w:after="0"/>
              <w:jc w:val="right"/>
            </w:pPr>
            <w:r>
              <w:rPr>
                <w:sz w:val="16"/>
              </w:rPr>
              <w:t>$144,853</w:t>
            </w:r>
          </w:p>
        </w:tc>
        <w:tc>
          <w:tcPr>
            <w:tcW w:type="dxa" w:w="1061"/>
          </w:tcPr>
          <w:p>
            <w:pPr>
              <w:spacing w:after="0"/>
              <w:jc w:val="right"/>
            </w:pPr>
            <w:r>
              <w:rPr>
                <w:sz w:val="16"/>
              </w:rPr>
              <w:t>0.000901%</w:t>
            </w:r>
          </w:p>
        </w:tc>
        <w:tc>
          <w:tcPr>
            <w:tcW w:type="dxa" w:w="1281"/>
          </w:tcPr>
          <w:p>
            <w:pPr>
              <w:spacing w:after="0"/>
              <w:jc w:val="right"/>
            </w:pPr>
          </w:p>
        </w:tc>
        <w:tc>
          <w:tcPr>
            <w:tcW w:type="dxa" w:w="1145"/>
          </w:tcPr>
          <w:p>
            <w:pPr>
              <w:spacing w:after="0"/>
              <w:jc w:val="right"/>
            </w:pPr>
            <w:r>
              <w:rPr>
                <w:sz w:val="16"/>
              </w:rPr>
              <w:t>$0</w:t>
            </w:r>
          </w:p>
        </w:tc>
        <w:tc>
          <w:tcPr>
            <w:tcW w:type="dxa" w:w="1145"/>
          </w:tcPr>
          <w:p>
            <w:pPr>
              <w:spacing w:after="0"/>
              <w:jc w:val="right"/>
            </w:pPr>
          </w:p>
        </w:tc>
        <w:tc>
          <w:tcPr>
            <w:tcW w:type="dxa" w:w="1316"/>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2025-12-03 (Storm Events through 2026-06-30): 2 county-coded records, 2 with a damage value recorded (including $0), $30,000; 12 zone-level records, 12 with a damage value recorded (including $0), $10,000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Washington County, county-level (county FIPS 50023);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59,777</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$14,489,142,091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$39,567,442</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$18,629,208</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$3,602,856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Washington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ashington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7</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116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027"/>
        <w:gridCol w:w="1558"/>
        <w:gridCol w:w="1558"/>
        <w:gridCol w:w="1558"/>
        <w:gridCol w:w="1558"/>
        <w:gridCol w:w="1558"/>
        <w:gridCol w:w="1558"/>
        <w:gridCol w:w="1735"/>
      </w:tblGrid>
      <w:tr>
        <w:trPr>
          <w:cantSplit/>
          <w:tblHeader/>
        </w:trPr>
        <w:tc>
          <w:tcPr>
            <w:tcW w:type="dxa" w:w="3027"/>
            <w:shd w:val="clear" w:color="auto" w:fill="E8E8E8"/>
          </w:tcPr>
          <w:p>
            <w:pPr>
              <w:spacing w:after="0"/>
              <w:jc w:val="left"/>
            </w:pPr>
            <w:r>
              <w:rPr>
                <w:b/>
                <w:sz w:val="16"/>
              </w:rPr>
              <w:t>Scope</w:t>
            </w:r>
          </w:p>
        </w:tc>
        <w:tc>
          <w:tcPr>
            <w:tcW w:type="dxa" w:w="1558"/>
            <w:shd w:val="clear" w:color="auto" w:fill="E8E8E8"/>
          </w:tcPr>
          <w:p>
            <w:pPr>
              <w:spacing w:after="0"/>
              <w:jc w:val="right"/>
            </w:pPr>
            <w:r>
              <w:rPr>
                <w:b/>
                <w:sz w:val="16"/>
              </w:rPr>
              <w:t>RL, FMA</w:t>
            </w:r>
          </w:p>
          <w:p>
            <w:pPr>
              <w:spacing w:after="0"/>
              <w:jc w:val="right"/>
            </w:pPr>
            <w:r>
              <w:rPr>
                <w:i/>
                <w:color w:val="555555"/>
                <w:sz w:val="14"/>
              </w:rPr>
              <w:t>properties</w:t>
            </w:r>
          </w:p>
        </w:tc>
        <w:tc>
          <w:tcPr>
            <w:tcW w:type="dxa" w:w="1558"/>
            <w:shd w:val="clear" w:color="auto" w:fill="E8E8E8"/>
          </w:tcPr>
          <w:p>
            <w:pPr>
              <w:spacing w:after="0"/>
              <w:jc w:val="right"/>
            </w:pPr>
            <w:r>
              <w:rPr>
                <w:b/>
                <w:sz w:val="16"/>
              </w:rPr>
              <w:t>SRL, FMA</w:t>
            </w:r>
          </w:p>
          <w:p>
            <w:pPr>
              <w:spacing w:after="0"/>
              <w:jc w:val="right"/>
            </w:pPr>
            <w:r>
              <w:rPr>
                <w:i/>
                <w:color w:val="555555"/>
                <w:sz w:val="14"/>
              </w:rPr>
              <w:t>properties</w:t>
            </w:r>
          </w:p>
        </w:tc>
        <w:tc>
          <w:tcPr>
            <w:tcW w:type="dxa" w:w="1558"/>
            <w:shd w:val="clear" w:color="auto" w:fill="E8E8E8"/>
          </w:tcPr>
          <w:p>
            <w:pPr>
              <w:spacing w:after="0"/>
              <w:jc w:val="right"/>
            </w:pPr>
            <w:r>
              <w:rPr>
                <w:b/>
                <w:sz w:val="16"/>
              </w:rPr>
              <w:t>RL, NFIP</w:t>
            </w:r>
          </w:p>
          <w:p>
            <w:pPr>
              <w:spacing w:after="0"/>
              <w:jc w:val="right"/>
            </w:pPr>
            <w:r>
              <w:rPr>
                <w:i/>
                <w:color w:val="555555"/>
                <w:sz w:val="14"/>
              </w:rPr>
              <w:t>properties</w:t>
            </w:r>
          </w:p>
        </w:tc>
        <w:tc>
          <w:tcPr>
            <w:tcW w:type="dxa" w:w="1558"/>
            <w:shd w:val="clear" w:color="auto" w:fill="E8E8E8"/>
          </w:tcPr>
          <w:p>
            <w:pPr>
              <w:spacing w:after="0"/>
              <w:jc w:val="right"/>
            </w:pPr>
            <w:r>
              <w:rPr>
                <w:b/>
                <w:sz w:val="16"/>
              </w:rPr>
              <w:t>SRL, NFIP</w:t>
            </w:r>
          </w:p>
          <w:p>
            <w:pPr>
              <w:spacing w:after="0"/>
              <w:jc w:val="right"/>
            </w:pPr>
            <w:r>
              <w:rPr>
                <w:i/>
                <w:color w:val="555555"/>
                <w:sz w:val="14"/>
              </w:rPr>
              <w:t>properties</w:t>
            </w:r>
          </w:p>
        </w:tc>
        <w:tc>
          <w:tcPr>
            <w:tcW w:type="dxa" w:w="155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58"/>
            <w:shd w:val="clear" w:color="auto" w:fill="E8E8E8"/>
          </w:tcPr>
          <w:p>
            <w:pPr>
              <w:spacing w:after="0"/>
              <w:jc w:val="right"/>
            </w:pPr>
            <w:r>
              <w:rPr>
                <w:b/>
                <w:sz w:val="16"/>
              </w:rPr>
              <w:t>Mitigated</w:t>
            </w:r>
          </w:p>
          <w:p>
            <w:pPr>
              <w:spacing w:after="0"/>
              <w:jc w:val="right"/>
            </w:pPr>
            <w:r>
              <w:rPr>
                <w:i/>
                <w:color w:val="555555"/>
                <w:sz w:val="14"/>
              </w:rPr>
              <w:t>properties</w:t>
            </w:r>
          </w:p>
        </w:tc>
        <w:tc>
          <w:tcPr>
            <w:tcW w:type="dxa" w:w="173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027"/>
          </w:tcPr>
          <w:p>
            <w:pPr>
              <w:spacing w:after="0"/>
              <w:jc w:val="left"/>
            </w:pPr>
            <w:r>
              <w:rPr>
                <w:sz w:val="16"/>
              </w:rPr>
              <w:t>County total</w:t>
            </w:r>
          </w:p>
        </w:tc>
        <w:tc>
          <w:tcPr>
            <w:tcW w:type="dxa" w:w="1558"/>
          </w:tcPr>
          <w:p>
            <w:pPr>
              <w:spacing w:after="0"/>
              <w:jc w:val="right"/>
            </w:pPr>
            <w:r>
              <w:rPr>
                <w:sz w:val="16"/>
              </w:rPr>
              <w:t>7</w:t>
            </w:r>
          </w:p>
        </w:tc>
        <w:tc>
          <w:tcPr>
            <w:tcW w:type="dxa" w:w="1558"/>
          </w:tcPr>
          <w:p>
            <w:pPr>
              <w:spacing w:after="0"/>
              <w:jc w:val="right"/>
            </w:pPr>
            <w:r>
              <w:rPr>
                <w:sz w:val="16"/>
              </w:rPr>
              <w:t>20</w:t>
            </w:r>
          </w:p>
        </w:tc>
        <w:tc>
          <w:tcPr>
            <w:tcW w:type="dxa" w:w="1558"/>
          </w:tcPr>
          <w:p>
            <w:pPr>
              <w:spacing w:after="0"/>
              <w:jc w:val="right"/>
            </w:pPr>
            <w:r>
              <w:rPr>
                <w:sz w:val="16"/>
              </w:rPr>
              <w:t>116</w:t>
            </w:r>
          </w:p>
        </w:tc>
        <w:tc>
          <w:tcPr>
            <w:tcW w:type="dxa" w:w="1558"/>
          </w:tcPr>
          <w:p>
            <w:pPr>
              <w:spacing w:after="0"/>
              <w:jc w:val="right"/>
            </w:pPr>
            <w:r>
              <w:rPr>
                <w:sz w:val="16"/>
              </w:rPr>
              <w:t>20</w:t>
            </w:r>
          </w:p>
        </w:tc>
        <w:tc>
          <w:tcPr>
            <w:tcW w:type="dxa" w:w="1558"/>
          </w:tcPr>
          <w:p>
            <w:pPr>
              <w:spacing w:after="0"/>
              <w:jc w:val="right"/>
            </w:pPr>
            <w:r>
              <w:rPr>
                <w:sz w:val="16"/>
              </w:rPr>
              <w:t>119</w:t>
            </w:r>
          </w:p>
        </w:tc>
        <w:tc>
          <w:tcPr>
            <w:tcW w:type="dxa" w:w="1558"/>
          </w:tcPr>
          <w:p>
            <w:pPr>
              <w:spacing w:after="0"/>
              <w:jc w:val="right"/>
            </w:pPr>
            <w:r>
              <w:rPr>
                <w:sz w:val="16"/>
              </w:rPr>
              <w:t>15</w:t>
            </w:r>
          </w:p>
        </w:tc>
        <w:tc>
          <w:tcPr>
            <w:tcW w:type="dxa" w:w="1735"/>
          </w:tcPr>
          <w:p>
            <w:pPr>
              <w:spacing w:after="0"/>
              <w:jc w:val="right"/>
            </w:pPr>
            <w:r>
              <w:rPr>
                <w:sz w:val="16"/>
              </w:rPr>
              <w:t>74</w:t>
            </w:r>
          </w:p>
        </w:tc>
      </w:tr>
      <w:tr>
        <w:trPr>
          <w:cantSplit/>
        </w:trPr>
        <w:tc>
          <w:tcPr>
            <w:tcW w:type="dxa" w:w="3027"/>
          </w:tcPr>
          <w:p>
            <w:pPr>
              <w:spacing w:after="0"/>
              <w:jc w:val="left"/>
            </w:pPr>
            <w:r>
              <w:rPr>
                <w:sz w:val="16"/>
              </w:rPr>
              <w:t>BARRE, CITY OF</w:t>
            </w:r>
          </w:p>
        </w:tc>
        <w:tc>
          <w:tcPr>
            <w:tcW w:type="dxa" w:w="1558"/>
          </w:tcPr>
          <w:p>
            <w:pPr>
              <w:spacing w:after="0"/>
              <w:jc w:val="right"/>
            </w:pPr>
            <w:r>
              <w:rPr>
                <w:sz w:val="16"/>
              </w:rPr>
              <w:t>2</w:t>
            </w:r>
          </w:p>
        </w:tc>
        <w:tc>
          <w:tcPr>
            <w:tcW w:type="dxa" w:w="1558"/>
          </w:tcPr>
          <w:p>
            <w:pPr>
              <w:spacing w:after="0"/>
              <w:jc w:val="right"/>
            </w:pPr>
            <w:r>
              <w:rPr>
                <w:sz w:val="16"/>
              </w:rPr>
              <w:t>4</w:t>
            </w:r>
          </w:p>
        </w:tc>
        <w:tc>
          <w:tcPr>
            <w:tcW w:type="dxa" w:w="1558"/>
          </w:tcPr>
          <w:p>
            <w:pPr>
              <w:spacing w:after="0"/>
              <w:jc w:val="right"/>
            </w:pPr>
            <w:r>
              <w:rPr>
                <w:sz w:val="16"/>
              </w:rPr>
              <w:t>58</w:t>
            </w:r>
          </w:p>
        </w:tc>
        <w:tc>
          <w:tcPr>
            <w:tcW w:type="dxa" w:w="1558"/>
          </w:tcPr>
          <w:p>
            <w:pPr>
              <w:spacing w:after="0"/>
              <w:jc w:val="right"/>
            </w:pPr>
            <w:r>
              <w:rPr>
                <w:sz w:val="16"/>
              </w:rPr>
              <w:t>4</w:t>
            </w:r>
          </w:p>
        </w:tc>
        <w:tc>
          <w:tcPr>
            <w:tcW w:type="dxa" w:w="1558"/>
          </w:tcPr>
          <w:p>
            <w:pPr>
              <w:spacing w:after="0"/>
              <w:jc w:val="right"/>
            </w:pPr>
            <w:r>
              <w:rPr>
                <w:sz w:val="16"/>
              </w:rPr>
              <w:t>60</w:t>
            </w:r>
          </w:p>
        </w:tc>
        <w:tc>
          <w:tcPr>
            <w:tcW w:type="dxa" w:w="1558"/>
          </w:tcPr>
          <w:p>
            <w:pPr>
              <w:spacing w:after="0"/>
              <w:jc w:val="right"/>
            </w:pPr>
            <w:r>
              <w:rPr>
                <w:sz w:val="16"/>
              </w:rPr>
              <w:t>0</w:t>
            </w:r>
          </w:p>
        </w:tc>
        <w:tc>
          <w:tcPr>
            <w:tcW w:type="dxa" w:w="1735"/>
          </w:tcPr>
          <w:p>
            <w:pPr>
              <w:spacing w:after="0"/>
              <w:jc w:val="right"/>
            </w:pPr>
            <w:r>
              <w:rPr>
                <w:sz w:val="16"/>
              </w:rPr>
              <w:t>32</w:t>
            </w:r>
          </w:p>
        </w:tc>
      </w:tr>
      <w:tr>
        <w:trPr>
          <w:cantSplit/>
        </w:trPr>
        <w:tc>
          <w:tcPr>
            <w:tcW w:type="dxa" w:w="3027"/>
          </w:tcPr>
          <w:p>
            <w:pPr>
              <w:spacing w:after="0"/>
              <w:jc w:val="left"/>
            </w:pPr>
            <w:r>
              <w:rPr>
                <w:sz w:val="16"/>
              </w:rPr>
              <w:t>BERLIN, TOWN OF</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2</w:t>
            </w:r>
          </w:p>
        </w:tc>
        <w:tc>
          <w:tcPr>
            <w:tcW w:type="dxa" w:w="1558"/>
          </w:tcPr>
          <w:p>
            <w:pPr>
              <w:spacing w:after="0"/>
              <w:jc w:val="right"/>
            </w:pPr>
            <w:r>
              <w:rPr>
                <w:sz w:val="16"/>
              </w:rPr>
              <w:t>6</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MARSHFIELD, VILLAGE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MIDDLESEX,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MORETOWN,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0</w:t>
            </w:r>
          </w:p>
        </w:tc>
      </w:tr>
      <w:tr>
        <w:trPr>
          <w:cantSplit/>
        </w:trPr>
        <w:tc>
          <w:tcPr>
            <w:tcW w:type="dxa" w:w="3027"/>
          </w:tcPr>
          <w:p>
            <w:pPr>
              <w:spacing w:after="0"/>
              <w:jc w:val="left"/>
            </w:pPr>
            <w:r>
              <w:rPr>
                <w:sz w:val="16"/>
              </w:rPr>
              <w:t>NORTHFIELD,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558"/>
          </w:tcPr>
          <w:p>
            <w:pPr>
              <w:spacing w:after="0"/>
              <w:jc w:val="right"/>
            </w:pPr>
            <w:r>
              <w:rPr>
                <w:sz w:val="16"/>
              </w:rPr>
              <w:t>2</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WARREN, TOWN OF</w:t>
            </w:r>
          </w:p>
        </w:tc>
        <w:tc>
          <w:tcPr>
            <w:tcW w:type="dxa" w:w="1558"/>
          </w:tcPr>
          <w:p>
            <w:pPr>
              <w:spacing w:after="0"/>
              <w:jc w:val="right"/>
            </w:pPr>
            <w:r>
              <w:rPr>
                <w:sz w:val="16"/>
              </w:rPr>
              <w:t>0</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735"/>
          </w:tcPr>
          <w:p>
            <w:pPr>
              <w:spacing w:after="0"/>
              <w:jc w:val="right"/>
            </w:pPr>
            <w:r>
              <w:rPr>
                <w:sz w:val="16"/>
              </w:rPr>
              <w:t>1</w:t>
            </w:r>
          </w:p>
        </w:tc>
      </w:tr>
      <w:tr>
        <w:trPr>
          <w:cantSplit/>
        </w:trPr>
        <w:tc>
          <w:tcPr>
            <w:tcW w:type="dxa" w:w="3027"/>
          </w:tcPr>
          <w:p>
            <w:pPr>
              <w:spacing w:after="0"/>
              <w:jc w:val="left"/>
            </w:pPr>
            <w:r>
              <w:rPr>
                <w:sz w:val="16"/>
              </w:rPr>
              <w:t>WATERBURY, VILLAGE OF (community ID not in plan data)</w:t>
            </w:r>
          </w:p>
        </w:tc>
        <w:tc>
          <w:tcPr>
            <w:tcW w:type="dxa" w:w="1558"/>
          </w:tcPr>
          <w:p>
            <w:pPr>
              <w:spacing w:after="0"/>
              <w:jc w:val="right"/>
            </w:pPr>
            <w:r>
              <w:rPr>
                <w:sz w:val="16"/>
              </w:rPr>
              <w:t>1</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1</w:t>
            </w:r>
          </w:p>
        </w:tc>
        <w:tc>
          <w:tcPr>
            <w:tcW w:type="dxa" w:w="1558"/>
          </w:tcPr>
          <w:p>
            <w:pPr>
              <w:spacing w:after="0"/>
              <w:jc w:val="right"/>
            </w:pPr>
            <w:r>
              <w:rPr>
                <w:sz w:val="16"/>
              </w:rPr>
              <w:t>4</w:t>
            </w:r>
          </w:p>
        </w:tc>
        <w:tc>
          <w:tcPr>
            <w:tcW w:type="dxa" w:w="1558"/>
          </w:tcPr>
          <w:p>
            <w:pPr>
              <w:spacing w:after="0"/>
              <w:jc w:val="right"/>
            </w:pPr>
            <w:r>
              <w:rPr>
                <w:sz w:val="16"/>
              </w:rPr>
              <w:t>0</w:t>
            </w:r>
          </w:p>
        </w:tc>
        <w:tc>
          <w:tcPr>
            <w:tcW w:type="dxa" w:w="1735"/>
          </w:tcPr>
          <w:p>
            <w:pPr>
              <w:spacing w:after="0"/>
              <w:jc w:val="right"/>
            </w:pPr>
            <w:r>
              <w:rPr>
                <w:sz w:val="16"/>
              </w:rPr>
              <w:t>2</w:t>
            </w:r>
          </w:p>
        </w:tc>
      </w:tr>
      <w:tr>
        <w:trPr>
          <w:cantSplit/>
        </w:trPr>
        <w:tc>
          <w:tcPr>
            <w:tcW w:type="dxa" w:w="3027"/>
          </w:tcPr>
          <w:p>
            <w:pPr>
              <w:spacing w:after="0"/>
              <w:jc w:val="left"/>
            </w:pPr>
            <w:r>
              <w:rPr>
                <w:sz w:val="16"/>
              </w:rPr>
              <w:t>WATERBURY, TOWN OF</w:t>
            </w:r>
          </w:p>
        </w:tc>
        <w:tc>
          <w:tcPr>
            <w:tcW w:type="dxa" w:w="1558"/>
          </w:tcPr>
          <w:p>
            <w:pPr>
              <w:spacing w:after="0"/>
              <w:jc w:val="right"/>
            </w:pPr>
            <w:r>
              <w:rPr>
                <w:sz w:val="16"/>
              </w:rPr>
              <w:t>2</w:t>
            </w:r>
          </w:p>
        </w:tc>
        <w:tc>
          <w:tcPr>
            <w:tcW w:type="dxa" w:w="1558"/>
          </w:tcPr>
          <w:p>
            <w:pPr>
              <w:spacing w:after="0"/>
              <w:jc w:val="right"/>
            </w:pPr>
            <w:r>
              <w:rPr>
                <w:sz w:val="16"/>
              </w:rPr>
              <w:t>5</w:t>
            </w:r>
          </w:p>
        </w:tc>
        <w:tc>
          <w:tcPr>
            <w:tcW w:type="dxa" w:w="1558"/>
          </w:tcPr>
          <w:p>
            <w:pPr>
              <w:spacing w:after="0"/>
              <w:jc w:val="right"/>
            </w:pPr>
            <w:r>
              <w:rPr>
                <w:sz w:val="16"/>
              </w:rPr>
              <w:t>12</w:t>
            </w:r>
          </w:p>
        </w:tc>
        <w:tc>
          <w:tcPr>
            <w:tcW w:type="dxa" w:w="1558"/>
          </w:tcPr>
          <w:p>
            <w:pPr>
              <w:spacing w:after="0"/>
              <w:jc w:val="right"/>
            </w:pPr>
            <w:r>
              <w:rPr>
                <w:sz w:val="16"/>
              </w:rPr>
              <w:t>5</w:t>
            </w:r>
          </w:p>
        </w:tc>
        <w:tc>
          <w:tcPr>
            <w:tcW w:type="dxa" w:w="1558"/>
          </w:tcPr>
          <w:p>
            <w:pPr>
              <w:spacing w:after="0"/>
              <w:jc w:val="right"/>
            </w:pPr>
            <w:r>
              <w:rPr>
                <w:sz w:val="16"/>
              </w:rPr>
              <w:t>12</w:t>
            </w:r>
          </w:p>
        </w:tc>
        <w:tc>
          <w:tcPr>
            <w:tcW w:type="dxa" w:w="1558"/>
          </w:tcPr>
          <w:p>
            <w:pPr>
              <w:spacing w:after="0"/>
              <w:jc w:val="right"/>
            </w:pPr>
            <w:r>
              <w:rPr>
                <w:sz w:val="16"/>
              </w:rPr>
              <w:t>0</w:t>
            </w:r>
          </w:p>
        </w:tc>
        <w:tc>
          <w:tcPr>
            <w:tcW w:type="dxa" w:w="1735"/>
          </w:tcPr>
          <w:p>
            <w:pPr>
              <w:spacing w:after="0"/>
              <w:jc w:val="right"/>
            </w:pPr>
            <w:r>
              <w:rPr>
                <w:sz w:val="16"/>
              </w:rPr>
              <w:t>10</w:t>
            </w:r>
          </w:p>
        </w:tc>
      </w:tr>
      <w:tr>
        <w:trPr>
          <w:cantSplit/>
        </w:trPr>
        <w:tc>
          <w:tcPr>
            <w:tcW w:type="dxa" w:w="3027"/>
          </w:tcPr>
          <w:p>
            <w:pPr>
              <w:spacing w:after="0"/>
              <w:jc w:val="left"/>
            </w:pPr>
            <w:r>
              <w:rPr>
                <w:sz w:val="16"/>
              </w:rPr>
              <w:t>PLAINFIELD, TOWN OF</w:t>
            </w:r>
          </w:p>
        </w:tc>
        <w:tc>
          <w:tcPr>
            <w:tcW w:type="dxa" w:w="1558"/>
          </w:tcPr>
          <w:p>
            <w:pPr>
              <w:spacing w:after="0"/>
              <w:jc w:val="right"/>
            </w:pPr>
            <w:r>
              <w:rPr>
                <w:sz w:val="16"/>
              </w:rPr>
              <w:t>1</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558"/>
          </w:tcPr>
          <w:p>
            <w:pPr>
              <w:spacing w:after="0"/>
              <w:jc w:val="right"/>
            </w:pPr>
            <w:r>
              <w:rPr>
                <w:sz w:val="16"/>
              </w:rPr>
              <w:t>5</w:t>
            </w:r>
          </w:p>
        </w:tc>
        <w:tc>
          <w:tcPr>
            <w:tcW w:type="dxa" w:w="1558"/>
          </w:tcPr>
          <w:p>
            <w:pPr>
              <w:spacing w:after="0"/>
              <w:jc w:val="right"/>
            </w:pPr>
            <w:r>
              <w:rPr>
                <w:sz w:val="16"/>
              </w:rPr>
              <w:t>0</w:t>
            </w:r>
          </w:p>
        </w:tc>
        <w:tc>
          <w:tcPr>
            <w:tcW w:type="dxa" w:w="1735"/>
          </w:tcPr>
          <w:p>
            <w:pPr>
              <w:spacing w:after="0"/>
              <w:jc w:val="right"/>
            </w:pPr>
            <w:r>
              <w:rPr>
                <w:sz w:val="16"/>
              </w:rPr>
              <w:t>3</w:t>
            </w:r>
          </w:p>
        </w:tc>
      </w:tr>
      <w:tr>
        <w:trPr>
          <w:cantSplit/>
        </w:trPr>
        <w:tc>
          <w:tcPr>
            <w:tcW w:type="dxa" w:w="3027"/>
          </w:tcPr>
          <w:p>
            <w:pPr>
              <w:spacing w:after="0"/>
              <w:jc w:val="left"/>
            </w:pPr>
            <w:r>
              <w:rPr>
                <w:sz w:val="16"/>
              </w:rPr>
              <w:t>MONTPELIER, CITY OF</w:t>
            </w:r>
          </w:p>
        </w:tc>
        <w:tc>
          <w:tcPr>
            <w:tcW w:type="dxa" w:w="1558"/>
          </w:tcPr>
          <w:p>
            <w:pPr>
              <w:spacing w:after="0"/>
              <w:jc w:val="right"/>
            </w:pPr>
            <w:r>
              <w:rPr>
                <w:sz w:val="16"/>
              </w:rPr>
              <w:t>0</w:t>
            </w:r>
          </w:p>
        </w:tc>
        <w:tc>
          <w:tcPr>
            <w:tcW w:type="dxa" w:w="1558"/>
          </w:tcPr>
          <w:p>
            <w:pPr>
              <w:spacing w:after="0"/>
              <w:jc w:val="right"/>
            </w:pPr>
            <w:r>
              <w:rPr>
                <w:sz w:val="16"/>
              </w:rPr>
              <w:t>8</w:t>
            </w:r>
          </w:p>
        </w:tc>
        <w:tc>
          <w:tcPr>
            <w:tcW w:type="dxa" w:w="1558"/>
          </w:tcPr>
          <w:p>
            <w:pPr>
              <w:spacing w:after="0"/>
              <w:jc w:val="right"/>
            </w:pPr>
            <w:r>
              <w:rPr>
                <w:sz w:val="16"/>
              </w:rPr>
              <w:t>23</w:t>
            </w:r>
          </w:p>
        </w:tc>
        <w:tc>
          <w:tcPr>
            <w:tcW w:type="dxa" w:w="1558"/>
          </w:tcPr>
          <w:p>
            <w:pPr>
              <w:spacing w:after="0"/>
              <w:jc w:val="right"/>
            </w:pPr>
            <w:r>
              <w:rPr>
                <w:sz w:val="16"/>
              </w:rPr>
              <w:t>8</w:t>
            </w:r>
          </w:p>
        </w:tc>
        <w:tc>
          <w:tcPr>
            <w:tcW w:type="dxa" w:w="1558"/>
          </w:tcPr>
          <w:p>
            <w:pPr>
              <w:spacing w:after="0"/>
              <w:jc w:val="right"/>
            </w:pPr>
            <w:r>
              <w:rPr>
                <w:sz w:val="16"/>
              </w:rPr>
              <w:t>23</w:t>
            </w:r>
          </w:p>
        </w:tc>
        <w:tc>
          <w:tcPr>
            <w:tcW w:type="dxa" w:w="1558"/>
          </w:tcPr>
          <w:p>
            <w:pPr>
              <w:spacing w:after="0"/>
              <w:jc w:val="right"/>
            </w:pPr>
            <w:r>
              <w:rPr>
                <w:sz w:val="16"/>
              </w:rPr>
              <w:t>15</w:t>
            </w:r>
          </w:p>
        </w:tc>
        <w:tc>
          <w:tcPr>
            <w:tcW w:type="dxa" w:w="1735"/>
          </w:tcPr>
          <w:p>
            <w:pPr>
              <w:spacing w:after="0"/>
              <w:jc w:val="right"/>
            </w:pPr>
            <w:r>
              <w:rPr>
                <w:sz w:val="16"/>
              </w:rPr>
              <w:t>20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625"/>
        <w:gridCol w:w="1435"/>
        <w:gridCol w:w="1289"/>
        <w:gridCol w:w="1289"/>
        <w:gridCol w:w="1289"/>
        <w:gridCol w:w="1289"/>
        <w:gridCol w:w="1289"/>
        <w:gridCol w:w="1289"/>
        <w:gridCol w:w="1435"/>
        <w:gridCol w:w="882"/>
      </w:tblGrid>
      <w:tr>
        <w:trPr>
          <w:cantSplit/>
          <w:tblHeader/>
        </w:trPr>
        <w:tc>
          <w:tcPr>
            <w:tcW w:type="dxa" w:w="2625"/>
            <w:shd w:val="clear" w:color="auto" w:fill="E8E8E8"/>
          </w:tcPr>
          <w:p>
            <w:pPr>
              <w:spacing w:after="0"/>
              <w:jc w:val="left"/>
            </w:pPr>
            <w:r>
              <w:rPr>
                <w:b/>
                <w:sz w:val="16"/>
              </w:rPr>
              <w:t>Member</w:t>
            </w:r>
          </w:p>
        </w:tc>
        <w:tc>
          <w:tcPr>
            <w:tcW w:type="dxa" w:w="1435"/>
            <w:shd w:val="clear" w:color="auto" w:fill="E8E8E8"/>
          </w:tcPr>
          <w:p>
            <w:pPr>
              <w:spacing w:after="0"/>
              <w:jc w:val="left"/>
            </w:pPr>
            <w:r>
              <w:rPr>
                <w:b/>
                <w:sz w:val="16"/>
              </w:rPr>
              <w:t>NFIP community ID</w:t>
            </w:r>
          </w:p>
        </w:tc>
        <w:tc>
          <w:tcPr>
            <w:tcW w:type="dxa" w:w="1289"/>
            <w:shd w:val="clear" w:color="auto" w:fill="E8E8E8"/>
          </w:tcPr>
          <w:p>
            <w:pPr>
              <w:spacing w:after="0"/>
              <w:jc w:val="right"/>
            </w:pPr>
            <w:r>
              <w:rPr>
                <w:b/>
                <w:sz w:val="16"/>
              </w:rPr>
              <w:t>RL, FMA</w:t>
            </w:r>
          </w:p>
          <w:p>
            <w:pPr>
              <w:spacing w:after="0"/>
              <w:jc w:val="right"/>
            </w:pPr>
            <w:r>
              <w:rPr>
                <w:i/>
                <w:color w:val="555555"/>
                <w:sz w:val="14"/>
              </w:rPr>
              <w:t>properties</w:t>
            </w:r>
          </w:p>
        </w:tc>
        <w:tc>
          <w:tcPr>
            <w:tcW w:type="dxa" w:w="1289"/>
            <w:shd w:val="clear" w:color="auto" w:fill="E8E8E8"/>
          </w:tcPr>
          <w:p>
            <w:pPr>
              <w:spacing w:after="0"/>
              <w:jc w:val="right"/>
            </w:pPr>
            <w:r>
              <w:rPr>
                <w:b/>
                <w:sz w:val="16"/>
              </w:rPr>
              <w:t>SRL, FMA</w:t>
            </w:r>
          </w:p>
          <w:p>
            <w:pPr>
              <w:spacing w:after="0"/>
              <w:jc w:val="right"/>
            </w:pPr>
            <w:r>
              <w:rPr>
                <w:i/>
                <w:color w:val="555555"/>
                <w:sz w:val="14"/>
              </w:rPr>
              <w:t>properties</w:t>
            </w:r>
          </w:p>
        </w:tc>
        <w:tc>
          <w:tcPr>
            <w:tcW w:type="dxa" w:w="1289"/>
            <w:shd w:val="clear" w:color="auto" w:fill="E8E8E8"/>
          </w:tcPr>
          <w:p>
            <w:pPr>
              <w:spacing w:after="0"/>
              <w:jc w:val="right"/>
            </w:pPr>
            <w:r>
              <w:rPr>
                <w:b/>
                <w:sz w:val="16"/>
              </w:rPr>
              <w:t>RL, NFIP</w:t>
            </w:r>
          </w:p>
          <w:p>
            <w:pPr>
              <w:spacing w:after="0"/>
              <w:jc w:val="right"/>
            </w:pPr>
            <w:r>
              <w:rPr>
                <w:i/>
                <w:color w:val="555555"/>
                <w:sz w:val="14"/>
              </w:rPr>
              <w:t>properties</w:t>
            </w:r>
          </w:p>
        </w:tc>
        <w:tc>
          <w:tcPr>
            <w:tcW w:type="dxa" w:w="1289"/>
            <w:shd w:val="clear" w:color="auto" w:fill="E8E8E8"/>
          </w:tcPr>
          <w:p>
            <w:pPr>
              <w:spacing w:after="0"/>
              <w:jc w:val="right"/>
            </w:pPr>
            <w:r>
              <w:rPr>
                <w:b/>
                <w:sz w:val="16"/>
              </w:rPr>
              <w:t>SRL, NFIP</w:t>
            </w:r>
          </w:p>
          <w:p>
            <w:pPr>
              <w:spacing w:after="0"/>
              <w:jc w:val="right"/>
            </w:pPr>
            <w:r>
              <w:rPr>
                <w:i/>
                <w:color w:val="555555"/>
                <w:sz w:val="14"/>
              </w:rPr>
              <w:t>properties</w:t>
            </w:r>
          </w:p>
        </w:tc>
        <w:tc>
          <w:tcPr>
            <w:tcW w:type="dxa" w:w="128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89"/>
            <w:shd w:val="clear" w:color="auto" w:fill="E8E8E8"/>
          </w:tcPr>
          <w:p>
            <w:pPr>
              <w:spacing w:after="0"/>
              <w:jc w:val="right"/>
            </w:pPr>
            <w:r>
              <w:rPr>
                <w:b/>
                <w:sz w:val="16"/>
              </w:rPr>
              <w:t>Mitigated</w:t>
            </w:r>
          </w:p>
          <w:p>
            <w:pPr>
              <w:spacing w:after="0"/>
              <w:jc w:val="right"/>
            </w:pPr>
            <w:r>
              <w:rPr>
                <w:i/>
                <w:color w:val="555555"/>
                <w:sz w:val="14"/>
              </w:rPr>
              <w:t>properties</w:t>
            </w:r>
          </w:p>
        </w:tc>
        <w:tc>
          <w:tcPr>
            <w:tcW w:type="dxa" w:w="1435"/>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82"/>
            <w:shd w:val="clear" w:color="auto" w:fill="E8E8E8"/>
          </w:tcPr>
          <w:p>
            <w:pPr>
              <w:spacing w:after="0"/>
              <w:jc w:val="left"/>
            </w:pPr>
            <w:r>
              <w:rPr>
                <w:b/>
                <w:sz w:val="16"/>
              </w:rPr>
              <w:t>Note</w:t>
            </w:r>
          </w:p>
        </w:tc>
      </w:tr>
      <w:tr>
        <w:trPr>
          <w:cantSplit/>
        </w:trPr>
        <w:tc>
          <w:tcPr>
            <w:tcW w:type="dxa" w:w="2625"/>
          </w:tcPr>
          <w:p>
            <w:pPr>
              <w:spacing w:after="0"/>
              <w:jc w:val="left"/>
            </w:pPr>
            <w:r>
              <w:rPr>
                <w:sz w:val="16"/>
              </w:rPr>
              <w:t>East Montpelier town</w:t>
            </w:r>
          </w:p>
        </w:tc>
        <w:tc>
          <w:tcPr>
            <w:tcW w:type="dxa" w:w="1435"/>
          </w:tcPr>
          <w:p>
            <w:pPr>
              <w:spacing w:after="0"/>
              <w:jc w:val="left"/>
            </w:pPr>
            <w:r>
              <w:rPr>
                <w:sz w:val="16"/>
              </w:rPr>
              <w:t>500111</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289"/>
          </w:tcPr>
          <w:p>
            <w:pPr>
              <w:spacing w:after="0"/>
              <w:jc w:val="right"/>
            </w:pPr>
            <w:r>
              <w:rPr>
                <w:sz w:val="16"/>
              </w:rPr>
              <w:t>0</w:t>
            </w:r>
          </w:p>
        </w:tc>
        <w:tc>
          <w:tcPr>
            <w:tcW w:type="dxa" w:w="1435"/>
          </w:tcPr>
          <w:p>
            <w:pPr>
              <w:spacing w:after="0"/>
              <w:jc w:val="right"/>
            </w:pPr>
            <w:r>
              <w:rPr>
                <w:sz w:val="16"/>
              </w:rPr>
              <w:t>0</w:t>
            </w:r>
          </w:p>
        </w:tc>
        <w:tc>
          <w:tcPr>
            <w:tcW w:type="dxa" w:w="882"/>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496"/>
          </w:tcPr>
          <w:p>
            <w:pPr>
              <w:spacing w:after="0"/>
              <w:jc w:val="right"/>
            </w:pPr>
            <w:r>
              <w:rPr>
                <w:sz w:val="16"/>
              </w:rPr>
              <w:t>37</w:t>
            </w:r>
          </w:p>
        </w:tc>
        <w:tc>
          <w:tcPr>
            <w:tcW w:type="dxa" w:w="1496"/>
          </w:tcPr>
          <w:p>
            <w:pPr>
              <w:spacing w:after="0"/>
              <w:jc w:val="right"/>
            </w:pPr>
            <w:r>
              <w:rPr>
                <w:sz w:val="16"/>
              </w:rPr>
              <w:t>4</w:t>
            </w:r>
          </w:p>
        </w:tc>
        <w:tc>
          <w:tcPr>
            <w:tcW w:type="dxa" w:w="1496"/>
          </w:tcPr>
          <w:p>
            <w:pPr>
              <w:spacing w:after="0"/>
              <w:jc w:val="right"/>
            </w:pPr>
            <w:r>
              <w:rPr>
                <w:sz w:val="16"/>
              </w:rPr>
              <w:t>40</w:t>
            </w:r>
          </w:p>
        </w:tc>
        <w:tc>
          <w:tcPr>
            <w:tcW w:type="dxa" w:w="1496"/>
          </w:tcPr>
          <w:p>
            <w:pPr>
              <w:spacing w:after="0"/>
              <w:jc w:val="right"/>
            </w:pPr>
            <w:r>
              <w:rPr>
                <w:sz w:val="16"/>
              </w:rPr>
              <w:t>1</w:t>
            </w:r>
          </w:p>
        </w:tc>
        <w:tc>
          <w:tcPr>
            <w:tcW w:type="dxa" w:w="1665"/>
          </w:tcPr>
          <w:p>
            <w:pPr>
              <w:spacing w:after="0"/>
              <w:jc w:val="right"/>
            </w:pPr>
            <w:r>
              <w:rPr>
                <w:sz w:val="16"/>
              </w:rPr>
              <w:t>19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1</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4</w:t>
            </w:r>
          </w:p>
        </w:tc>
        <w:tc>
          <w:tcPr>
            <w:tcW w:type="dxa" w:w="1496"/>
          </w:tcPr>
          <w:p>
            <w:pPr>
              <w:spacing w:after="0"/>
              <w:jc w:val="right"/>
            </w:pPr>
            <w:r>
              <w:rPr>
                <w:sz w:val="16"/>
              </w:rPr>
              <w:t>30</w:t>
            </w:r>
          </w:p>
        </w:tc>
        <w:tc>
          <w:tcPr>
            <w:tcW w:type="dxa" w:w="1496"/>
          </w:tcPr>
          <w:p>
            <w:pPr>
              <w:spacing w:after="0"/>
              <w:jc w:val="right"/>
            </w:pPr>
            <w:r>
              <w:rPr>
                <w:sz w:val="16"/>
              </w:rPr>
              <w:t>0</w:t>
            </w:r>
          </w:p>
        </w:tc>
        <w:tc>
          <w:tcPr>
            <w:tcW w:type="dxa" w:w="1665"/>
          </w:tcPr>
          <w:p>
            <w:pPr>
              <w:spacing w:after="0"/>
              <w:jc w:val="right"/>
            </w:pPr>
            <w:r>
              <w:rPr>
                <w:sz w:val="16"/>
              </w:rPr>
              <w:t>21</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665"/>
          </w:tcPr>
          <w:p>
            <w:pPr>
              <w:spacing w:after="0"/>
              <w:jc w:val="right"/>
            </w:pPr>
            <w:r>
              <w:rPr>
                <w:sz w:val="16"/>
              </w:rPr>
              <w:t>3</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11</w:t>
            </w:r>
          </w:p>
        </w:tc>
        <w:tc>
          <w:tcPr>
            <w:tcW w:type="dxa" w:w="1496"/>
          </w:tcPr>
          <w:p>
            <w:pPr>
              <w:spacing w:after="0"/>
              <w:jc w:val="right"/>
            </w:pPr>
            <w:r>
              <w:rPr>
                <w:sz w:val="16"/>
              </w:rPr>
              <w:t>43</w:t>
            </w:r>
          </w:p>
        </w:tc>
        <w:tc>
          <w:tcPr>
            <w:tcW w:type="dxa" w:w="1496"/>
          </w:tcPr>
          <w:p>
            <w:pPr>
              <w:spacing w:after="0"/>
              <w:jc w:val="right"/>
            </w:pPr>
            <w:r>
              <w:rPr>
                <w:sz w:val="16"/>
              </w:rPr>
              <w:t>13</w:t>
            </w:r>
          </w:p>
        </w:tc>
        <w:tc>
          <w:tcPr>
            <w:tcW w:type="dxa" w:w="1665"/>
          </w:tcPr>
          <w:p>
            <w:pPr>
              <w:spacing w:after="0"/>
              <w:jc w:val="right"/>
            </w:pPr>
            <w:r>
              <w:rPr>
                <w:sz w:val="16"/>
              </w:rPr>
              <w:t>31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3 properties are FMA repetitive loss but not NFIP repetitive loss, and 112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East Montpelier town, VT: risk-assessment baseline packet, release 2026-10 (data as of 2026-09-28; Vermont town 5002321925).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hazard-plain_2026-10_VT_5002321925.docx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East Montpelier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Montpelier town, VT: Risk-assessment baseline packet</dc:title>
  <dc:subject>Hazard Plain release 2026-10, as of 2026-09-28. Preview: automated baseline</dc:subject>
  <dc:creator>Hazard Plain</dc:creator>
  <cp:keywords>Hazard Plain; hazard mitigation; risk assessment; 5002321925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