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Rutland County, VT</w:t>
      </w:r>
    </w:p>
    <w:p>
      <w:pPr>
        <w:spacing w:after="120" w:before="0"/>
      </w:pPr>
      <w:r>
        <w:rPr>
          <w:color w:val="555555"/>
          <w:sz w:val="24"/>
        </w:rPr>
        <w:t>Risk-assessment baseline packet</w:t>
      </w:r>
    </w:p>
    <w:p>
      <w:pPr>
        <w:spacing w:after="120" w:before="0"/>
      </w:pPr>
      <w:r>
        <w:rPr>
          <w:b/>
          <w:sz w:val="18"/>
        </w:rPr>
        <w:t xml:space="preserve">Unit: </w:t>
      </w:r>
      <w:r>
        <w:rPr>
          <w:sz w:val="18"/>
        </w:rPr>
        <w:t>County area 50021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(28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82"/>
        <w:gridCol w:w="924"/>
        <w:gridCol w:w="3176"/>
        <w:gridCol w:w="2747"/>
        <w:gridCol w:w="1246"/>
        <w:gridCol w:w="1246"/>
        <w:gridCol w:w="1074"/>
        <w:gridCol w:w="1138"/>
        <w:gridCol w:w="779"/>
      </w:tblGrid>
      <w:tr>
        <w:trPr>
          <w:cantSplit/>
          <w:tblHeader/>
        </w:trPr>
        <w:tc>
          <w:tcPr>
            <w:tcW w:type="dxa" w:w="1782"/>
            <w:shd w:val="clear" w:color="auto" w:fill="E8E8E8"/>
          </w:tcPr>
          <w:p>
            <w:pPr>
              <w:spacing w:after="0"/>
              <w:jc w:val="left"/>
            </w:pPr>
            <w:r>
              <w:rPr>
                <w:b/>
                <w:sz w:val="16"/>
              </w:rPr>
              <w:t>Jurisdiction</w:t>
            </w:r>
          </w:p>
        </w:tc>
        <w:tc>
          <w:tcPr>
            <w:tcW w:type="dxa" w:w="924"/>
            <w:shd w:val="clear" w:color="auto" w:fill="E8E8E8"/>
          </w:tcPr>
          <w:p>
            <w:pPr>
              <w:spacing w:after="0"/>
              <w:jc w:val="left"/>
            </w:pPr>
            <w:r>
              <w:rPr>
                <w:b/>
                <w:sz w:val="16"/>
              </w:rPr>
              <w:t>Type</w:t>
            </w:r>
          </w:p>
        </w:tc>
        <w:tc>
          <w:tcPr>
            <w:tcW w:type="dxa" w:w="3176"/>
            <w:shd w:val="clear" w:color="auto" w:fill="E8E8E8"/>
          </w:tcPr>
          <w:p>
            <w:pPr>
              <w:spacing w:after="0"/>
              <w:jc w:val="left"/>
            </w:pPr>
            <w:r>
              <w:rPr>
                <w:b/>
                <w:sz w:val="16"/>
              </w:rPr>
              <w:t>Status</w:t>
            </w:r>
          </w:p>
        </w:tc>
        <w:tc>
          <w:tcPr>
            <w:tcW w:type="dxa" w:w="2747"/>
            <w:shd w:val="clear" w:color="auto" w:fill="E8E8E8"/>
          </w:tcPr>
          <w:p>
            <w:pPr>
              <w:spacing w:after="0"/>
              <w:jc w:val="left"/>
            </w:pPr>
            <w:r>
              <w:rPr>
                <w:b/>
                <w:sz w:val="16"/>
              </w:rPr>
              <w:t>Plan</w:t>
            </w:r>
          </w:p>
        </w:tc>
        <w:tc>
          <w:tcPr>
            <w:tcW w:type="dxa" w:w="1246"/>
            <w:shd w:val="clear" w:color="auto" w:fill="E8E8E8"/>
          </w:tcPr>
          <w:p>
            <w:pPr>
              <w:spacing w:after="0"/>
              <w:jc w:val="left"/>
            </w:pPr>
            <w:r>
              <w:rPr>
                <w:b/>
                <w:sz w:val="16"/>
              </w:rPr>
              <w:t>Approved</w:t>
            </w:r>
          </w:p>
        </w:tc>
        <w:tc>
          <w:tcPr>
            <w:tcW w:type="dxa" w:w="1246"/>
            <w:shd w:val="clear" w:color="auto" w:fill="E8E8E8"/>
          </w:tcPr>
          <w:p>
            <w:pPr>
              <w:spacing w:after="0"/>
              <w:jc w:val="left"/>
            </w:pPr>
            <w:r>
              <w:rPr>
                <w:b/>
                <w:sz w:val="16"/>
              </w:rPr>
              <w:t>Expires</w:t>
            </w:r>
          </w:p>
        </w:tc>
        <w:tc>
          <w:tcPr>
            <w:tcW w:type="dxa" w:w="107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38"/>
            <w:shd w:val="clear" w:color="auto" w:fill="E8E8E8"/>
          </w:tcPr>
          <w:p>
            <w:pPr>
              <w:spacing w:after="0"/>
              <w:jc w:val="left"/>
            </w:pPr>
            <w:r>
              <w:rPr>
                <w:b/>
                <w:sz w:val="16"/>
              </w:rPr>
              <w:t>Update underway</w:t>
            </w:r>
          </w:p>
        </w:tc>
        <w:tc>
          <w:tcPr>
            <w:tcW w:type="dxa" w:w="779"/>
            <w:shd w:val="clear" w:color="auto" w:fill="E8E8E8"/>
          </w:tcPr>
          <w:p>
            <w:pPr>
              <w:spacing w:after="0"/>
              <w:jc w:val="left"/>
            </w:pPr>
            <w:r>
              <w:rPr>
                <w:b/>
                <w:sz w:val="16"/>
              </w:rPr>
              <w:t>Notes</w:t>
            </w:r>
          </w:p>
        </w:tc>
      </w:tr>
      <w:tr>
        <w:trPr>
          <w:cantSplit/>
        </w:trPr>
        <w:tc>
          <w:tcPr>
            <w:tcW w:type="dxa" w:w="1782"/>
          </w:tcPr>
          <w:p>
            <w:pPr>
              <w:spacing w:after="0"/>
              <w:jc w:val="left"/>
            </w:pPr>
            <w:r>
              <w:rPr>
                <w:sz w:val="16"/>
              </w:rPr>
              <w:t>Poultney village</w:t>
            </w:r>
          </w:p>
        </w:tc>
        <w:tc>
          <w:tcPr>
            <w:tcW w:type="dxa" w:w="924"/>
          </w:tcPr>
          <w:p>
            <w:pPr>
              <w:spacing w:after="0"/>
              <w:jc w:val="left"/>
            </w:pPr>
            <w:r>
              <w:rPr>
                <w:sz w:val="16"/>
              </w:rPr>
              <w:t>Village</w:t>
            </w:r>
          </w:p>
        </w:tc>
        <w:tc>
          <w:tcPr>
            <w:tcW w:type="dxa" w:w="3176"/>
          </w:tcPr>
          <w:p>
            <w:pPr>
              <w:spacing w:after="0"/>
              <w:jc w:val="left"/>
            </w:pPr>
            <w:r>
              <w:rPr>
                <w:sz w:val="16"/>
              </w:rPr>
              <w:t>Expired on 2025-09-17</w:t>
            </w:r>
          </w:p>
        </w:tc>
        <w:tc>
          <w:tcPr>
            <w:tcW w:type="dxa" w:w="2747"/>
          </w:tcPr>
          <w:p>
            <w:pPr>
              <w:spacing w:after="0"/>
              <w:jc w:val="left"/>
            </w:pPr>
            <w:r>
              <w:rPr>
                <w:sz w:val="16"/>
              </w:rPr>
              <w:t>Poultney Village and Town, Vermont Multi-Jurisdiction Hazard Mitigation Plan (FEMA plan 106812)</w:t>
            </w:r>
          </w:p>
        </w:tc>
        <w:tc>
          <w:tcPr>
            <w:tcW w:type="dxa" w:w="1246"/>
          </w:tcPr>
          <w:p>
            <w:pPr>
              <w:spacing w:after="0"/>
              <w:jc w:val="left"/>
            </w:pPr>
            <w:r>
              <w:rPr>
                <w:sz w:val="16"/>
              </w:rPr>
              <w:t>2020-09-18</w:t>
            </w:r>
          </w:p>
        </w:tc>
        <w:tc>
          <w:tcPr>
            <w:tcW w:type="dxa" w:w="1246"/>
          </w:tcPr>
          <w:p>
            <w:pPr>
              <w:spacing w:after="0"/>
              <w:jc w:val="left"/>
            </w:pPr>
            <w:r>
              <w:rPr>
                <w:sz w:val="16"/>
              </w:rPr>
              <w:t>2025-09-17</w:t>
            </w:r>
          </w:p>
        </w:tc>
        <w:tc>
          <w:tcPr>
            <w:tcW w:type="dxa" w:w="1074"/>
          </w:tcPr>
          <w:p>
            <w:pPr>
              <w:spacing w:after="0"/>
              <w:jc w:val="right"/>
            </w:pPr>
            <w:r>
              <w:rPr>
                <w:sz w:val="16"/>
              </w:rPr>
              <w:t>-376</w:t>
            </w:r>
          </w:p>
        </w:tc>
        <w:tc>
          <w:tcPr>
            <w:tcW w:type="dxa" w:w="1138"/>
          </w:tcPr>
          <w:p>
            <w:pPr>
              <w:spacing w:after="0"/>
              <w:jc w:val="left"/>
            </w:pPr>
          </w:p>
        </w:tc>
        <w:tc>
          <w:tcPr>
            <w:tcW w:type="dxa" w:w="779"/>
          </w:tcPr>
          <w:p>
            <w:pPr>
              <w:spacing w:after="0"/>
              <w:jc w:val="left"/>
            </w:pPr>
          </w:p>
        </w:tc>
      </w:tr>
      <w:tr>
        <w:trPr>
          <w:cantSplit/>
        </w:trPr>
        <w:tc>
          <w:tcPr>
            <w:tcW w:type="dxa" w:w="1782"/>
          </w:tcPr>
          <w:p>
            <w:pPr>
              <w:spacing w:after="0"/>
              <w:jc w:val="left"/>
            </w:pPr>
            <w:r>
              <w:rPr>
                <w:sz w:val="16"/>
              </w:rPr>
              <w:t>Rutland city</w:t>
            </w:r>
          </w:p>
        </w:tc>
        <w:tc>
          <w:tcPr>
            <w:tcW w:type="dxa" w:w="924"/>
          </w:tcPr>
          <w:p>
            <w:pPr>
              <w:spacing w:after="0"/>
              <w:jc w:val="left"/>
            </w:pPr>
            <w:r>
              <w:rPr>
                <w:sz w:val="16"/>
              </w:rPr>
              <w:t>City</w:t>
            </w:r>
          </w:p>
        </w:tc>
        <w:tc>
          <w:tcPr>
            <w:tcW w:type="dxa" w:w="3176"/>
          </w:tcPr>
          <w:p>
            <w:pPr>
              <w:spacing w:after="0"/>
              <w:jc w:val="left"/>
            </w:pPr>
            <w:r>
              <w:rPr>
                <w:sz w:val="16"/>
              </w:rPr>
              <w:t>Approved, expires 2030-10-22</w:t>
            </w:r>
          </w:p>
        </w:tc>
        <w:tc>
          <w:tcPr>
            <w:tcW w:type="dxa" w:w="2747"/>
          </w:tcPr>
          <w:p>
            <w:pPr>
              <w:spacing w:after="0"/>
              <w:jc w:val="left"/>
            </w:pPr>
            <w:r>
              <w:rPr>
                <w:sz w:val="16"/>
              </w:rPr>
              <w:t>City of Rutland, Vermont Local Hazard Mitigation Plan (FEMA plan 111278)</w:t>
            </w:r>
          </w:p>
        </w:tc>
        <w:tc>
          <w:tcPr>
            <w:tcW w:type="dxa" w:w="1246"/>
          </w:tcPr>
          <w:p>
            <w:pPr>
              <w:spacing w:after="0"/>
              <w:jc w:val="left"/>
            </w:pPr>
            <w:r>
              <w:rPr>
                <w:sz w:val="16"/>
              </w:rPr>
              <w:t>2025-10-23</w:t>
            </w:r>
          </w:p>
        </w:tc>
        <w:tc>
          <w:tcPr>
            <w:tcW w:type="dxa" w:w="1246"/>
          </w:tcPr>
          <w:p>
            <w:pPr>
              <w:spacing w:after="0"/>
              <w:jc w:val="left"/>
            </w:pPr>
            <w:r>
              <w:rPr>
                <w:sz w:val="16"/>
              </w:rPr>
              <w:t>2030-10-22</w:t>
            </w:r>
          </w:p>
        </w:tc>
        <w:tc>
          <w:tcPr>
            <w:tcW w:type="dxa" w:w="1074"/>
          </w:tcPr>
          <w:p>
            <w:pPr>
              <w:spacing w:after="0"/>
              <w:jc w:val="right"/>
            </w:pPr>
            <w:r>
              <w:rPr>
                <w:sz w:val="16"/>
              </w:rPr>
              <w:t>1,485</w:t>
            </w:r>
          </w:p>
        </w:tc>
        <w:tc>
          <w:tcPr>
            <w:tcW w:type="dxa" w:w="1138"/>
          </w:tcPr>
          <w:p>
            <w:pPr>
              <w:spacing w:after="0"/>
              <w:jc w:val="left"/>
            </w:pPr>
          </w:p>
        </w:tc>
        <w:tc>
          <w:tcPr>
            <w:tcW w:type="dxa" w:w="779"/>
          </w:tcPr>
          <w:p>
            <w:pPr>
              <w:spacing w:after="0"/>
              <w:jc w:val="left"/>
            </w:pPr>
          </w:p>
        </w:tc>
      </w:tr>
      <w:tr>
        <w:trPr>
          <w:cantSplit/>
        </w:trPr>
        <w:tc>
          <w:tcPr>
            <w:tcW w:type="dxa" w:w="1782"/>
          </w:tcPr>
          <w:p>
            <w:pPr>
              <w:spacing w:after="0"/>
              <w:jc w:val="left"/>
            </w:pPr>
            <w:r>
              <w:rPr>
                <w:sz w:val="16"/>
              </w:rPr>
              <w:t>Benson town</w:t>
            </w:r>
          </w:p>
        </w:tc>
        <w:tc>
          <w:tcPr>
            <w:tcW w:type="dxa" w:w="924"/>
          </w:tcPr>
          <w:p>
            <w:pPr>
              <w:spacing w:after="0"/>
              <w:jc w:val="left"/>
            </w:pPr>
            <w:r>
              <w:rPr>
                <w:sz w:val="16"/>
              </w:rPr>
              <w:t>Town</w:t>
            </w:r>
          </w:p>
        </w:tc>
        <w:tc>
          <w:tcPr>
            <w:tcW w:type="dxa" w:w="3176"/>
          </w:tcPr>
          <w:p>
            <w:pPr>
              <w:spacing w:after="0"/>
              <w:jc w:val="left"/>
            </w:pPr>
            <w:r>
              <w:rPr>
                <w:sz w:val="16"/>
              </w:rPr>
              <w:t>Approved, expires 2031-06-01</w:t>
            </w:r>
          </w:p>
        </w:tc>
        <w:tc>
          <w:tcPr>
            <w:tcW w:type="dxa" w:w="2747"/>
          </w:tcPr>
          <w:p>
            <w:pPr>
              <w:spacing w:after="0"/>
              <w:jc w:val="left"/>
            </w:pPr>
            <w:r>
              <w:rPr>
                <w:sz w:val="16"/>
              </w:rPr>
              <w:t>Benson, Vermont 2025 Local Hazard Mitigation Plan (FEMA plan 111963)</w:t>
            </w:r>
          </w:p>
        </w:tc>
        <w:tc>
          <w:tcPr>
            <w:tcW w:type="dxa" w:w="1246"/>
          </w:tcPr>
          <w:p>
            <w:pPr>
              <w:spacing w:after="0"/>
              <w:jc w:val="left"/>
            </w:pPr>
            <w:r>
              <w:rPr>
                <w:sz w:val="16"/>
              </w:rPr>
              <w:t>2026-06-02</w:t>
            </w:r>
          </w:p>
        </w:tc>
        <w:tc>
          <w:tcPr>
            <w:tcW w:type="dxa" w:w="1246"/>
          </w:tcPr>
          <w:p>
            <w:pPr>
              <w:spacing w:after="0"/>
              <w:jc w:val="left"/>
            </w:pPr>
            <w:r>
              <w:rPr>
                <w:sz w:val="16"/>
              </w:rPr>
              <w:t>2031-06-01</w:t>
            </w:r>
          </w:p>
        </w:tc>
        <w:tc>
          <w:tcPr>
            <w:tcW w:type="dxa" w:w="1074"/>
          </w:tcPr>
          <w:p>
            <w:pPr>
              <w:spacing w:after="0"/>
              <w:jc w:val="right"/>
            </w:pPr>
            <w:r>
              <w:rPr>
                <w:sz w:val="16"/>
              </w:rPr>
              <w:t>1,707</w:t>
            </w:r>
          </w:p>
        </w:tc>
        <w:tc>
          <w:tcPr>
            <w:tcW w:type="dxa" w:w="1138"/>
          </w:tcPr>
          <w:p>
            <w:pPr>
              <w:spacing w:after="0"/>
              <w:jc w:val="left"/>
            </w:pPr>
          </w:p>
        </w:tc>
        <w:tc>
          <w:tcPr>
            <w:tcW w:type="dxa" w:w="779"/>
          </w:tcPr>
          <w:p>
            <w:pPr>
              <w:spacing w:after="0"/>
              <w:jc w:val="left"/>
            </w:pPr>
          </w:p>
        </w:tc>
      </w:tr>
      <w:tr>
        <w:trPr>
          <w:cantSplit/>
        </w:trPr>
        <w:tc>
          <w:tcPr>
            <w:tcW w:type="dxa" w:w="1782"/>
          </w:tcPr>
          <w:p>
            <w:pPr>
              <w:spacing w:after="0"/>
              <w:jc w:val="left"/>
            </w:pPr>
            <w:r>
              <w:rPr>
                <w:sz w:val="16"/>
              </w:rPr>
              <w:t>Brandon town</w:t>
            </w:r>
          </w:p>
        </w:tc>
        <w:tc>
          <w:tcPr>
            <w:tcW w:type="dxa" w:w="924"/>
          </w:tcPr>
          <w:p>
            <w:pPr>
              <w:spacing w:after="0"/>
              <w:jc w:val="left"/>
            </w:pPr>
            <w:r>
              <w:rPr>
                <w:sz w:val="16"/>
              </w:rPr>
              <w:t>Town</w:t>
            </w:r>
          </w:p>
        </w:tc>
        <w:tc>
          <w:tcPr>
            <w:tcW w:type="dxa" w:w="3176"/>
          </w:tcPr>
          <w:p>
            <w:pPr>
              <w:spacing w:after="0"/>
              <w:jc w:val="left"/>
            </w:pPr>
            <w:r>
              <w:rPr>
                <w:sz w:val="16"/>
              </w:rPr>
              <w:t>Approved, expires 2028-01-12</w:t>
            </w:r>
          </w:p>
        </w:tc>
        <w:tc>
          <w:tcPr>
            <w:tcW w:type="dxa" w:w="2747"/>
          </w:tcPr>
          <w:p>
            <w:pPr>
              <w:spacing w:after="0"/>
              <w:jc w:val="left"/>
            </w:pPr>
            <w:r>
              <w:rPr>
                <w:sz w:val="16"/>
              </w:rPr>
              <w:t>Brandon, Vermont 2022 Local Hazard Mitigation Plan (FEMA plan 108774)</w:t>
            </w:r>
          </w:p>
        </w:tc>
        <w:tc>
          <w:tcPr>
            <w:tcW w:type="dxa" w:w="1246"/>
          </w:tcPr>
          <w:p>
            <w:pPr>
              <w:spacing w:after="0"/>
              <w:jc w:val="left"/>
            </w:pPr>
            <w:r>
              <w:rPr>
                <w:sz w:val="16"/>
              </w:rPr>
              <w:t>2023-01-13</w:t>
            </w:r>
          </w:p>
        </w:tc>
        <w:tc>
          <w:tcPr>
            <w:tcW w:type="dxa" w:w="1246"/>
          </w:tcPr>
          <w:p>
            <w:pPr>
              <w:spacing w:after="0"/>
              <w:jc w:val="left"/>
            </w:pPr>
            <w:r>
              <w:rPr>
                <w:sz w:val="16"/>
              </w:rPr>
              <w:t>2028-01-12</w:t>
            </w:r>
          </w:p>
        </w:tc>
        <w:tc>
          <w:tcPr>
            <w:tcW w:type="dxa" w:w="1074"/>
          </w:tcPr>
          <w:p>
            <w:pPr>
              <w:spacing w:after="0"/>
              <w:jc w:val="right"/>
            </w:pPr>
            <w:r>
              <w:rPr>
                <w:sz w:val="16"/>
              </w:rPr>
              <w:t>471</w:t>
            </w:r>
          </w:p>
        </w:tc>
        <w:tc>
          <w:tcPr>
            <w:tcW w:type="dxa" w:w="1138"/>
          </w:tcPr>
          <w:p>
            <w:pPr>
              <w:spacing w:after="0"/>
              <w:jc w:val="left"/>
            </w:pPr>
          </w:p>
        </w:tc>
        <w:tc>
          <w:tcPr>
            <w:tcW w:type="dxa" w:w="779"/>
          </w:tcPr>
          <w:p>
            <w:pPr>
              <w:spacing w:after="0"/>
              <w:jc w:val="left"/>
            </w:pPr>
          </w:p>
        </w:tc>
      </w:tr>
      <w:tr>
        <w:trPr>
          <w:cantSplit/>
        </w:trPr>
        <w:tc>
          <w:tcPr>
            <w:tcW w:type="dxa" w:w="1782"/>
          </w:tcPr>
          <w:p>
            <w:pPr>
              <w:spacing w:after="0"/>
              <w:jc w:val="left"/>
            </w:pPr>
            <w:r>
              <w:rPr>
                <w:sz w:val="16"/>
              </w:rPr>
              <w:t>Castleton town</w:t>
            </w:r>
          </w:p>
        </w:tc>
        <w:tc>
          <w:tcPr>
            <w:tcW w:type="dxa" w:w="924"/>
          </w:tcPr>
          <w:p>
            <w:pPr>
              <w:spacing w:after="0"/>
              <w:jc w:val="left"/>
            </w:pPr>
            <w:r>
              <w:rPr>
                <w:sz w:val="16"/>
              </w:rPr>
              <w:t>Town</w:t>
            </w:r>
          </w:p>
        </w:tc>
        <w:tc>
          <w:tcPr>
            <w:tcW w:type="dxa" w:w="3176"/>
          </w:tcPr>
          <w:p>
            <w:pPr>
              <w:spacing w:after="0"/>
              <w:jc w:val="left"/>
            </w:pPr>
            <w:r>
              <w:rPr>
                <w:sz w:val="16"/>
              </w:rPr>
              <w:t>Approved, expires 2029-02-13</w:t>
            </w:r>
          </w:p>
        </w:tc>
        <w:tc>
          <w:tcPr>
            <w:tcW w:type="dxa" w:w="2747"/>
          </w:tcPr>
          <w:p>
            <w:pPr>
              <w:spacing w:after="0"/>
              <w:jc w:val="left"/>
            </w:pPr>
            <w:r>
              <w:rPr>
                <w:sz w:val="16"/>
              </w:rPr>
              <w:t>Castleton, Vermont 2023 Local Hazard Mitigation Plan (FEMA plan 109627)</w:t>
            </w:r>
          </w:p>
        </w:tc>
        <w:tc>
          <w:tcPr>
            <w:tcW w:type="dxa" w:w="1246"/>
          </w:tcPr>
          <w:p>
            <w:pPr>
              <w:spacing w:after="0"/>
              <w:jc w:val="left"/>
            </w:pPr>
            <w:r>
              <w:rPr>
                <w:sz w:val="16"/>
              </w:rPr>
              <w:t>2024-02-14</w:t>
            </w:r>
          </w:p>
        </w:tc>
        <w:tc>
          <w:tcPr>
            <w:tcW w:type="dxa" w:w="1246"/>
          </w:tcPr>
          <w:p>
            <w:pPr>
              <w:spacing w:after="0"/>
              <w:jc w:val="left"/>
            </w:pPr>
            <w:r>
              <w:rPr>
                <w:sz w:val="16"/>
              </w:rPr>
              <w:t>2029-02-13</w:t>
            </w:r>
          </w:p>
        </w:tc>
        <w:tc>
          <w:tcPr>
            <w:tcW w:type="dxa" w:w="1074"/>
          </w:tcPr>
          <w:p>
            <w:pPr>
              <w:spacing w:after="0"/>
              <w:jc w:val="right"/>
            </w:pPr>
            <w:r>
              <w:rPr>
                <w:sz w:val="16"/>
              </w:rPr>
              <w:t>869</w:t>
            </w:r>
          </w:p>
        </w:tc>
        <w:tc>
          <w:tcPr>
            <w:tcW w:type="dxa" w:w="1138"/>
          </w:tcPr>
          <w:p>
            <w:pPr>
              <w:spacing w:after="0"/>
              <w:jc w:val="left"/>
            </w:pPr>
          </w:p>
        </w:tc>
        <w:tc>
          <w:tcPr>
            <w:tcW w:type="dxa" w:w="779"/>
          </w:tcPr>
          <w:p>
            <w:pPr>
              <w:spacing w:after="0"/>
              <w:jc w:val="left"/>
            </w:pPr>
          </w:p>
        </w:tc>
      </w:tr>
      <w:tr>
        <w:trPr>
          <w:cantSplit/>
        </w:trPr>
        <w:tc>
          <w:tcPr>
            <w:tcW w:type="dxa" w:w="1782"/>
          </w:tcPr>
          <w:p>
            <w:pPr>
              <w:spacing w:after="0"/>
              <w:jc w:val="left"/>
            </w:pPr>
            <w:r>
              <w:rPr>
                <w:sz w:val="16"/>
              </w:rPr>
              <w:t>Chittenden town</w:t>
            </w:r>
          </w:p>
        </w:tc>
        <w:tc>
          <w:tcPr>
            <w:tcW w:type="dxa" w:w="924"/>
          </w:tcPr>
          <w:p>
            <w:pPr>
              <w:spacing w:after="0"/>
              <w:jc w:val="left"/>
            </w:pPr>
            <w:r>
              <w:rPr>
                <w:sz w:val="16"/>
              </w:rPr>
              <w:t>Town</w:t>
            </w:r>
          </w:p>
        </w:tc>
        <w:tc>
          <w:tcPr>
            <w:tcW w:type="dxa" w:w="3176"/>
          </w:tcPr>
          <w:p>
            <w:pPr>
              <w:spacing w:after="0"/>
              <w:jc w:val="left"/>
            </w:pPr>
            <w:r>
              <w:rPr>
                <w:sz w:val="16"/>
              </w:rPr>
              <w:t>Expired on 2026-01-13</w:t>
            </w:r>
          </w:p>
        </w:tc>
        <w:tc>
          <w:tcPr>
            <w:tcW w:type="dxa" w:w="2747"/>
          </w:tcPr>
          <w:p>
            <w:pPr>
              <w:spacing w:after="0"/>
              <w:jc w:val="left"/>
            </w:pPr>
            <w:r>
              <w:rPr>
                <w:sz w:val="16"/>
              </w:rPr>
              <w:t>Chittenden, Vermont Local Hazard Mitigation Plan (FEMA plan 107098)</w:t>
            </w:r>
          </w:p>
        </w:tc>
        <w:tc>
          <w:tcPr>
            <w:tcW w:type="dxa" w:w="1246"/>
          </w:tcPr>
          <w:p>
            <w:pPr>
              <w:spacing w:after="0"/>
              <w:jc w:val="left"/>
            </w:pPr>
            <w:r>
              <w:rPr>
                <w:sz w:val="16"/>
              </w:rPr>
              <w:t>2021-01-14</w:t>
            </w:r>
          </w:p>
        </w:tc>
        <w:tc>
          <w:tcPr>
            <w:tcW w:type="dxa" w:w="1246"/>
          </w:tcPr>
          <w:p>
            <w:pPr>
              <w:spacing w:after="0"/>
              <w:jc w:val="left"/>
            </w:pPr>
            <w:r>
              <w:rPr>
                <w:sz w:val="16"/>
              </w:rPr>
              <w:t>2026-01-13</w:t>
            </w:r>
          </w:p>
        </w:tc>
        <w:tc>
          <w:tcPr>
            <w:tcW w:type="dxa" w:w="1074"/>
          </w:tcPr>
          <w:p>
            <w:pPr>
              <w:spacing w:after="0"/>
              <w:jc w:val="right"/>
            </w:pPr>
            <w:r>
              <w:rPr>
                <w:sz w:val="16"/>
              </w:rPr>
              <w:t>-258</w:t>
            </w:r>
          </w:p>
        </w:tc>
        <w:tc>
          <w:tcPr>
            <w:tcW w:type="dxa" w:w="1138"/>
          </w:tcPr>
          <w:p>
            <w:pPr>
              <w:spacing w:after="0"/>
              <w:jc w:val="left"/>
            </w:pPr>
          </w:p>
        </w:tc>
        <w:tc>
          <w:tcPr>
            <w:tcW w:type="dxa" w:w="779"/>
          </w:tcPr>
          <w:p>
            <w:pPr>
              <w:spacing w:after="0"/>
              <w:jc w:val="left"/>
            </w:pPr>
          </w:p>
        </w:tc>
      </w:tr>
      <w:tr>
        <w:trPr>
          <w:cantSplit/>
        </w:trPr>
        <w:tc>
          <w:tcPr>
            <w:tcW w:type="dxa" w:w="1782"/>
          </w:tcPr>
          <w:p>
            <w:pPr>
              <w:spacing w:after="0"/>
              <w:jc w:val="left"/>
            </w:pPr>
            <w:r>
              <w:rPr>
                <w:sz w:val="16"/>
              </w:rPr>
              <w:t>Clarendon town</w:t>
            </w:r>
          </w:p>
        </w:tc>
        <w:tc>
          <w:tcPr>
            <w:tcW w:type="dxa" w:w="924"/>
          </w:tcPr>
          <w:p>
            <w:pPr>
              <w:spacing w:after="0"/>
              <w:jc w:val="left"/>
            </w:pPr>
            <w:r>
              <w:rPr>
                <w:sz w:val="16"/>
              </w:rPr>
              <w:t>Town</w:t>
            </w:r>
          </w:p>
        </w:tc>
        <w:tc>
          <w:tcPr>
            <w:tcW w:type="dxa" w:w="3176"/>
          </w:tcPr>
          <w:p>
            <w:pPr>
              <w:spacing w:after="0"/>
              <w:jc w:val="left"/>
            </w:pPr>
            <w:r>
              <w:rPr>
                <w:sz w:val="16"/>
              </w:rPr>
              <w:t>Approved, expires 2026-12-14</w:t>
            </w:r>
          </w:p>
        </w:tc>
        <w:tc>
          <w:tcPr>
            <w:tcW w:type="dxa" w:w="2747"/>
          </w:tcPr>
          <w:p>
            <w:pPr>
              <w:spacing w:after="0"/>
              <w:jc w:val="left"/>
            </w:pPr>
            <w:r>
              <w:rPr>
                <w:sz w:val="16"/>
              </w:rPr>
              <w:t>Clarendon, Vermont Local Hazard Mitigation Plan (FEMA plan 107966)</w:t>
            </w:r>
          </w:p>
        </w:tc>
        <w:tc>
          <w:tcPr>
            <w:tcW w:type="dxa" w:w="1246"/>
          </w:tcPr>
          <w:p>
            <w:pPr>
              <w:spacing w:after="0"/>
              <w:jc w:val="left"/>
            </w:pPr>
            <w:r>
              <w:rPr>
                <w:sz w:val="16"/>
              </w:rPr>
              <w:t>2021-12-15</w:t>
            </w:r>
          </w:p>
        </w:tc>
        <w:tc>
          <w:tcPr>
            <w:tcW w:type="dxa" w:w="1246"/>
          </w:tcPr>
          <w:p>
            <w:pPr>
              <w:spacing w:after="0"/>
              <w:jc w:val="left"/>
            </w:pPr>
            <w:r>
              <w:rPr>
                <w:sz w:val="16"/>
              </w:rPr>
              <w:t>2026-12-14</w:t>
            </w:r>
          </w:p>
        </w:tc>
        <w:tc>
          <w:tcPr>
            <w:tcW w:type="dxa" w:w="1074"/>
          </w:tcPr>
          <w:p>
            <w:pPr>
              <w:spacing w:after="0"/>
              <w:jc w:val="right"/>
            </w:pPr>
            <w:r>
              <w:rPr>
                <w:sz w:val="16"/>
              </w:rPr>
              <w:t>77</w:t>
            </w:r>
          </w:p>
        </w:tc>
        <w:tc>
          <w:tcPr>
            <w:tcW w:type="dxa" w:w="1138"/>
          </w:tcPr>
          <w:p>
            <w:pPr>
              <w:spacing w:after="0"/>
              <w:jc w:val="left"/>
            </w:pPr>
          </w:p>
        </w:tc>
        <w:tc>
          <w:tcPr>
            <w:tcW w:type="dxa" w:w="779"/>
          </w:tcPr>
          <w:p>
            <w:pPr>
              <w:spacing w:after="0"/>
              <w:jc w:val="left"/>
            </w:pPr>
          </w:p>
        </w:tc>
      </w:tr>
      <w:tr>
        <w:trPr>
          <w:cantSplit/>
        </w:trPr>
        <w:tc>
          <w:tcPr>
            <w:tcW w:type="dxa" w:w="1782"/>
          </w:tcPr>
          <w:p>
            <w:pPr>
              <w:spacing w:after="0"/>
              <w:jc w:val="left"/>
            </w:pPr>
            <w:r>
              <w:rPr>
                <w:sz w:val="16"/>
              </w:rPr>
              <w:t>Danby town</w:t>
            </w:r>
          </w:p>
        </w:tc>
        <w:tc>
          <w:tcPr>
            <w:tcW w:type="dxa" w:w="924"/>
          </w:tcPr>
          <w:p>
            <w:pPr>
              <w:spacing w:after="0"/>
              <w:jc w:val="left"/>
            </w:pPr>
            <w:r>
              <w:rPr>
                <w:sz w:val="16"/>
              </w:rPr>
              <w:t>Town</w:t>
            </w:r>
          </w:p>
        </w:tc>
        <w:tc>
          <w:tcPr>
            <w:tcW w:type="dxa" w:w="3176"/>
          </w:tcPr>
          <w:p>
            <w:pPr>
              <w:spacing w:after="0"/>
              <w:jc w:val="left"/>
            </w:pPr>
            <w:r>
              <w:rPr>
                <w:sz w:val="16"/>
              </w:rPr>
              <w:t>Approved, expires 2028-01-16</w:t>
            </w:r>
          </w:p>
        </w:tc>
        <w:tc>
          <w:tcPr>
            <w:tcW w:type="dxa" w:w="2747"/>
          </w:tcPr>
          <w:p>
            <w:pPr>
              <w:spacing w:after="0"/>
              <w:jc w:val="left"/>
            </w:pPr>
            <w:r>
              <w:rPr>
                <w:sz w:val="16"/>
              </w:rPr>
              <w:t>Danby and Mount Tabor, Vermont 2022 Multi-Jurisdiction Hazard Mitigation Plan (FEMA plan 108775)</w:t>
            </w:r>
          </w:p>
        </w:tc>
        <w:tc>
          <w:tcPr>
            <w:tcW w:type="dxa" w:w="1246"/>
          </w:tcPr>
          <w:p>
            <w:pPr>
              <w:spacing w:after="0"/>
              <w:jc w:val="left"/>
            </w:pPr>
            <w:r>
              <w:rPr>
                <w:sz w:val="16"/>
              </w:rPr>
              <w:t>2023-01-17</w:t>
            </w:r>
          </w:p>
        </w:tc>
        <w:tc>
          <w:tcPr>
            <w:tcW w:type="dxa" w:w="1246"/>
          </w:tcPr>
          <w:p>
            <w:pPr>
              <w:spacing w:after="0"/>
              <w:jc w:val="left"/>
            </w:pPr>
            <w:r>
              <w:rPr>
                <w:sz w:val="16"/>
              </w:rPr>
              <w:t>2028-01-16</w:t>
            </w:r>
          </w:p>
        </w:tc>
        <w:tc>
          <w:tcPr>
            <w:tcW w:type="dxa" w:w="1074"/>
          </w:tcPr>
          <w:p>
            <w:pPr>
              <w:spacing w:after="0"/>
              <w:jc w:val="right"/>
            </w:pPr>
            <w:r>
              <w:rPr>
                <w:sz w:val="16"/>
              </w:rPr>
              <w:t>475</w:t>
            </w:r>
          </w:p>
        </w:tc>
        <w:tc>
          <w:tcPr>
            <w:tcW w:type="dxa" w:w="1138"/>
          </w:tcPr>
          <w:p>
            <w:pPr>
              <w:spacing w:after="0"/>
              <w:jc w:val="left"/>
            </w:pPr>
          </w:p>
        </w:tc>
        <w:tc>
          <w:tcPr>
            <w:tcW w:type="dxa" w:w="779"/>
          </w:tcPr>
          <w:p>
            <w:pPr>
              <w:spacing w:after="0"/>
              <w:jc w:val="left"/>
            </w:pPr>
          </w:p>
        </w:tc>
      </w:tr>
      <w:tr>
        <w:trPr>
          <w:cantSplit/>
        </w:trPr>
        <w:tc>
          <w:tcPr>
            <w:tcW w:type="dxa" w:w="1782"/>
          </w:tcPr>
          <w:p>
            <w:pPr>
              <w:spacing w:after="0"/>
              <w:jc w:val="left"/>
            </w:pPr>
            <w:r>
              <w:rPr>
                <w:sz w:val="16"/>
              </w:rPr>
              <w:t>Fair Haven town</w:t>
            </w:r>
          </w:p>
        </w:tc>
        <w:tc>
          <w:tcPr>
            <w:tcW w:type="dxa" w:w="924"/>
          </w:tcPr>
          <w:p>
            <w:pPr>
              <w:spacing w:after="0"/>
              <w:jc w:val="left"/>
            </w:pPr>
            <w:r>
              <w:rPr>
                <w:sz w:val="16"/>
              </w:rPr>
              <w:t>Town</w:t>
            </w:r>
          </w:p>
        </w:tc>
        <w:tc>
          <w:tcPr>
            <w:tcW w:type="dxa" w:w="3176"/>
          </w:tcPr>
          <w:p>
            <w:pPr>
              <w:spacing w:after="0"/>
              <w:jc w:val="left"/>
            </w:pPr>
            <w:r>
              <w:rPr>
                <w:sz w:val="16"/>
              </w:rPr>
              <w:t>Approved, expires 2030-11-19</w:t>
            </w:r>
          </w:p>
        </w:tc>
        <w:tc>
          <w:tcPr>
            <w:tcW w:type="dxa" w:w="2747"/>
          </w:tcPr>
          <w:p>
            <w:pPr>
              <w:spacing w:after="0"/>
              <w:jc w:val="left"/>
            </w:pPr>
            <w:r>
              <w:rPr>
                <w:sz w:val="16"/>
              </w:rPr>
              <w:t>Fair Haven, Vermont 2025 Local Hazard Mitigation Plan (FEMA plan 111338)</w:t>
            </w:r>
          </w:p>
        </w:tc>
        <w:tc>
          <w:tcPr>
            <w:tcW w:type="dxa" w:w="1246"/>
          </w:tcPr>
          <w:p>
            <w:pPr>
              <w:spacing w:after="0"/>
              <w:jc w:val="left"/>
            </w:pPr>
            <w:r>
              <w:rPr>
                <w:sz w:val="16"/>
              </w:rPr>
              <w:t>2025-11-20</w:t>
            </w:r>
          </w:p>
        </w:tc>
        <w:tc>
          <w:tcPr>
            <w:tcW w:type="dxa" w:w="1246"/>
          </w:tcPr>
          <w:p>
            <w:pPr>
              <w:spacing w:after="0"/>
              <w:jc w:val="left"/>
            </w:pPr>
            <w:r>
              <w:rPr>
                <w:sz w:val="16"/>
              </w:rPr>
              <w:t>2030-11-19</w:t>
            </w:r>
          </w:p>
        </w:tc>
        <w:tc>
          <w:tcPr>
            <w:tcW w:type="dxa" w:w="1074"/>
          </w:tcPr>
          <w:p>
            <w:pPr>
              <w:spacing w:after="0"/>
              <w:jc w:val="right"/>
            </w:pPr>
            <w:r>
              <w:rPr>
                <w:sz w:val="16"/>
              </w:rPr>
              <w:t>1,513</w:t>
            </w:r>
          </w:p>
        </w:tc>
        <w:tc>
          <w:tcPr>
            <w:tcW w:type="dxa" w:w="1138"/>
          </w:tcPr>
          <w:p>
            <w:pPr>
              <w:spacing w:after="0"/>
              <w:jc w:val="left"/>
            </w:pPr>
          </w:p>
        </w:tc>
        <w:tc>
          <w:tcPr>
            <w:tcW w:type="dxa" w:w="779"/>
          </w:tcPr>
          <w:p>
            <w:pPr>
              <w:spacing w:after="0"/>
              <w:jc w:val="left"/>
            </w:pPr>
          </w:p>
        </w:tc>
      </w:tr>
      <w:tr>
        <w:trPr>
          <w:cantSplit/>
        </w:trPr>
        <w:tc>
          <w:tcPr>
            <w:tcW w:type="dxa" w:w="1782"/>
          </w:tcPr>
          <w:p>
            <w:pPr>
              <w:spacing w:after="0"/>
              <w:jc w:val="left"/>
            </w:pPr>
            <w:r>
              <w:rPr>
                <w:sz w:val="16"/>
              </w:rPr>
              <w:t>Hubbardton town</w:t>
            </w:r>
          </w:p>
        </w:tc>
        <w:tc>
          <w:tcPr>
            <w:tcW w:type="dxa" w:w="924"/>
          </w:tcPr>
          <w:p>
            <w:pPr>
              <w:spacing w:after="0"/>
              <w:jc w:val="left"/>
            </w:pPr>
            <w:r>
              <w:rPr>
                <w:sz w:val="16"/>
              </w:rPr>
              <w:t>Town</w:t>
            </w:r>
          </w:p>
        </w:tc>
        <w:tc>
          <w:tcPr>
            <w:tcW w:type="dxa" w:w="3176"/>
          </w:tcPr>
          <w:p>
            <w:pPr>
              <w:spacing w:after="0"/>
              <w:jc w:val="left"/>
            </w:pPr>
            <w:r>
              <w:rPr>
                <w:sz w:val="16"/>
              </w:rPr>
              <w:t>Approved, expires 2031-09-14</w:t>
            </w:r>
          </w:p>
        </w:tc>
        <w:tc>
          <w:tcPr>
            <w:tcW w:type="dxa" w:w="2747"/>
          </w:tcPr>
          <w:p>
            <w:pPr>
              <w:spacing w:after="0"/>
              <w:jc w:val="left"/>
            </w:pPr>
            <w:r>
              <w:rPr>
                <w:sz w:val="16"/>
              </w:rPr>
              <w:t>Hubbardton, Vermont 2026 Local Hazard Mitigation Plan (FEMA plan 112276)</w:t>
            </w:r>
          </w:p>
        </w:tc>
        <w:tc>
          <w:tcPr>
            <w:tcW w:type="dxa" w:w="1246"/>
          </w:tcPr>
          <w:p>
            <w:pPr>
              <w:spacing w:after="0"/>
              <w:jc w:val="left"/>
            </w:pPr>
            <w:r>
              <w:rPr>
                <w:sz w:val="16"/>
              </w:rPr>
              <w:t>2026-09-15</w:t>
            </w:r>
          </w:p>
        </w:tc>
        <w:tc>
          <w:tcPr>
            <w:tcW w:type="dxa" w:w="1246"/>
          </w:tcPr>
          <w:p>
            <w:pPr>
              <w:spacing w:after="0"/>
              <w:jc w:val="left"/>
            </w:pPr>
            <w:r>
              <w:rPr>
                <w:sz w:val="16"/>
              </w:rPr>
              <w:t>2031-09-14</w:t>
            </w:r>
          </w:p>
        </w:tc>
        <w:tc>
          <w:tcPr>
            <w:tcW w:type="dxa" w:w="1074"/>
          </w:tcPr>
          <w:p>
            <w:pPr>
              <w:spacing w:after="0"/>
              <w:jc w:val="right"/>
            </w:pPr>
            <w:r>
              <w:rPr>
                <w:sz w:val="16"/>
              </w:rPr>
              <w:t>1,812</w:t>
            </w:r>
          </w:p>
        </w:tc>
        <w:tc>
          <w:tcPr>
            <w:tcW w:type="dxa" w:w="1138"/>
          </w:tcPr>
          <w:p>
            <w:pPr>
              <w:spacing w:after="0"/>
              <w:jc w:val="left"/>
            </w:pPr>
          </w:p>
        </w:tc>
        <w:tc>
          <w:tcPr>
            <w:tcW w:type="dxa" w:w="779"/>
          </w:tcPr>
          <w:p>
            <w:pPr>
              <w:spacing w:after="0"/>
              <w:jc w:val="left"/>
            </w:pPr>
          </w:p>
        </w:tc>
      </w:tr>
      <w:tr>
        <w:trPr>
          <w:cantSplit/>
        </w:trPr>
        <w:tc>
          <w:tcPr>
            <w:tcW w:type="dxa" w:w="1782"/>
          </w:tcPr>
          <w:p>
            <w:pPr>
              <w:spacing w:after="0"/>
              <w:jc w:val="left"/>
            </w:pPr>
            <w:r>
              <w:rPr>
                <w:sz w:val="16"/>
              </w:rPr>
              <w:t>Ira town</w:t>
            </w:r>
          </w:p>
        </w:tc>
        <w:tc>
          <w:tcPr>
            <w:tcW w:type="dxa" w:w="924"/>
          </w:tcPr>
          <w:p>
            <w:pPr>
              <w:spacing w:after="0"/>
              <w:jc w:val="left"/>
            </w:pPr>
            <w:r>
              <w:rPr>
                <w:sz w:val="16"/>
              </w:rPr>
              <w:t>Town</w:t>
            </w:r>
          </w:p>
        </w:tc>
        <w:tc>
          <w:tcPr>
            <w:tcW w:type="dxa" w:w="3176"/>
          </w:tcPr>
          <w:p>
            <w:pPr>
              <w:spacing w:after="0"/>
              <w:jc w:val="left"/>
            </w:pPr>
            <w:r>
              <w:rPr>
                <w:sz w:val="16"/>
              </w:rPr>
              <w:t>Approved, expires 2027-07-19</w:t>
            </w:r>
          </w:p>
        </w:tc>
        <w:tc>
          <w:tcPr>
            <w:tcW w:type="dxa" w:w="2747"/>
          </w:tcPr>
          <w:p>
            <w:pPr>
              <w:spacing w:after="0"/>
              <w:jc w:val="left"/>
            </w:pPr>
            <w:r>
              <w:rPr>
                <w:sz w:val="16"/>
              </w:rPr>
              <w:t>Ira, Vermont Local Hazard Mitigation Plan (FEMA plan 108415)</w:t>
            </w:r>
          </w:p>
        </w:tc>
        <w:tc>
          <w:tcPr>
            <w:tcW w:type="dxa" w:w="1246"/>
          </w:tcPr>
          <w:p>
            <w:pPr>
              <w:spacing w:after="0"/>
              <w:jc w:val="left"/>
            </w:pPr>
            <w:r>
              <w:rPr>
                <w:sz w:val="16"/>
              </w:rPr>
              <w:t>2022-07-20</w:t>
            </w:r>
          </w:p>
        </w:tc>
        <w:tc>
          <w:tcPr>
            <w:tcW w:type="dxa" w:w="1246"/>
          </w:tcPr>
          <w:p>
            <w:pPr>
              <w:spacing w:after="0"/>
              <w:jc w:val="left"/>
            </w:pPr>
            <w:r>
              <w:rPr>
                <w:sz w:val="16"/>
              </w:rPr>
              <w:t>2027-07-19</w:t>
            </w:r>
          </w:p>
        </w:tc>
        <w:tc>
          <w:tcPr>
            <w:tcW w:type="dxa" w:w="1074"/>
          </w:tcPr>
          <w:p>
            <w:pPr>
              <w:spacing w:after="0"/>
              <w:jc w:val="right"/>
            </w:pPr>
            <w:r>
              <w:rPr>
                <w:sz w:val="16"/>
              </w:rPr>
              <w:t>294</w:t>
            </w:r>
          </w:p>
        </w:tc>
        <w:tc>
          <w:tcPr>
            <w:tcW w:type="dxa" w:w="1138"/>
          </w:tcPr>
          <w:p>
            <w:pPr>
              <w:spacing w:after="0"/>
              <w:jc w:val="left"/>
            </w:pPr>
          </w:p>
        </w:tc>
        <w:tc>
          <w:tcPr>
            <w:tcW w:type="dxa" w:w="779"/>
          </w:tcPr>
          <w:p>
            <w:pPr>
              <w:spacing w:after="0"/>
              <w:jc w:val="left"/>
            </w:pPr>
          </w:p>
        </w:tc>
      </w:tr>
      <w:tr>
        <w:trPr>
          <w:cantSplit/>
        </w:trPr>
        <w:tc>
          <w:tcPr>
            <w:tcW w:type="dxa" w:w="1782"/>
          </w:tcPr>
          <w:p>
            <w:pPr>
              <w:spacing w:after="0"/>
              <w:jc w:val="left"/>
            </w:pPr>
            <w:r>
              <w:rPr>
                <w:sz w:val="16"/>
              </w:rPr>
              <w:t>Killington town</w:t>
            </w:r>
          </w:p>
        </w:tc>
        <w:tc>
          <w:tcPr>
            <w:tcW w:type="dxa" w:w="924"/>
          </w:tcPr>
          <w:p>
            <w:pPr>
              <w:spacing w:after="0"/>
              <w:jc w:val="left"/>
            </w:pPr>
            <w:r>
              <w:rPr>
                <w:sz w:val="16"/>
              </w:rPr>
              <w:t>Town</w:t>
            </w:r>
          </w:p>
        </w:tc>
        <w:tc>
          <w:tcPr>
            <w:tcW w:type="dxa" w:w="3176"/>
          </w:tcPr>
          <w:p>
            <w:pPr>
              <w:spacing w:after="0"/>
              <w:jc w:val="left"/>
            </w:pPr>
            <w:r>
              <w:rPr>
                <w:sz w:val="16"/>
              </w:rPr>
              <w:t>Approved, expires 2028-02-27</w:t>
            </w:r>
          </w:p>
        </w:tc>
        <w:tc>
          <w:tcPr>
            <w:tcW w:type="dxa" w:w="2747"/>
          </w:tcPr>
          <w:p>
            <w:pPr>
              <w:spacing w:after="0"/>
              <w:jc w:val="left"/>
            </w:pPr>
            <w:r>
              <w:rPr>
                <w:sz w:val="16"/>
              </w:rPr>
              <w:t>Killington, Vermont 2022 Local Hazard Mitigation Plan (FEMA plan 108906)</w:t>
            </w:r>
          </w:p>
        </w:tc>
        <w:tc>
          <w:tcPr>
            <w:tcW w:type="dxa" w:w="1246"/>
          </w:tcPr>
          <w:p>
            <w:pPr>
              <w:spacing w:after="0"/>
              <w:jc w:val="left"/>
            </w:pPr>
            <w:r>
              <w:rPr>
                <w:sz w:val="16"/>
              </w:rPr>
              <w:t>2023-02-28</w:t>
            </w:r>
          </w:p>
        </w:tc>
        <w:tc>
          <w:tcPr>
            <w:tcW w:type="dxa" w:w="1246"/>
          </w:tcPr>
          <w:p>
            <w:pPr>
              <w:spacing w:after="0"/>
              <w:jc w:val="left"/>
            </w:pPr>
            <w:r>
              <w:rPr>
                <w:sz w:val="16"/>
              </w:rPr>
              <w:t>2028-02-27</w:t>
            </w:r>
          </w:p>
        </w:tc>
        <w:tc>
          <w:tcPr>
            <w:tcW w:type="dxa" w:w="1074"/>
          </w:tcPr>
          <w:p>
            <w:pPr>
              <w:spacing w:after="0"/>
              <w:jc w:val="right"/>
            </w:pPr>
            <w:r>
              <w:rPr>
                <w:sz w:val="16"/>
              </w:rPr>
              <w:t>517</w:t>
            </w:r>
          </w:p>
        </w:tc>
        <w:tc>
          <w:tcPr>
            <w:tcW w:type="dxa" w:w="1138"/>
          </w:tcPr>
          <w:p>
            <w:pPr>
              <w:spacing w:after="0"/>
              <w:jc w:val="left"/>
            </w:pPr>
          </w:p>
        </w:tc>
        <w:tc>
          <w:tcPr>
            <w:tcW w:type="dxa" w:w="779"/>
          </w:tcPr>
          <w:p>
            <w:pPr>
              <w:spacing w:after="0"/>
              <w:jc w:val="left"/>
            </w:pPr>
          </w:p>
        </w:tc>
      </w:tr>
      <w:tr>
        <w:trPr>
          <w:cantSplit/>
        </w:trPr>
        <w:tc>
          <w:tcPr>
            <w:tcW w:type="dxa" w:w="1782"/>
          </w:tcPr>
          <w:p>
            <w:pPr>
              <w:spacing w:after="0"/>
              <w:jc w:val="left"/>
            </w:pPr>
            <w:r>
              <w:rPr>
                <w:sz w:val="16"/>
              </w:rPr>
              <w:t>Mendon town</w:t>
            </w:r>
          </w:p>
        </w:tc>
        <w:tc>
          <w:tcPr>
            <w:tcW w:type="dxa" w:w="924"/>
          </w:tcPr>
          <w:p>
            <w:pPr>
              <w:spacing w:after="0"/>
              <w:jc w:val="left"/>
            </w:pPr>
            <w:r>
              <w:rPr>
                <w:sz w:val="16"/>
              </w:rPr>
              <w:t>Town</w:t>
            </w:r>
          </w:p>
        </w:tc>
        <w:tc>
          <w:tcPr>
            <w:tcW w:type="dxa" w:w="3176"/>
          </w:tcPr>
          <w:p>
            <w:pPr>
              <w:spacing w:after="0"/>
              <w:jc w:val="left"/>
            </w:pPr>
            <w:r>
              <w:rPr>
                <w:sz w:val="16"/>
              </w:rPr>
              <w:t>Approved, expires 2028-03-01</w:t>
            </w:r>
          </w:p>
        </w:tc>
        <w:tc>
          <w:tcPr>
            <w:tcW w:type="dxa" w:w="2747"/>
          </w:tcPr>
          <w:p>
            <w:pPr>
              <w:spacing w:after="0"/>
              <w:jc w:val="left"/>
            </w:pPr>
            <w:r>
              <w:rPr>
                <w:sz w:val="16"/>
              </w:rPr>
              <w:t>Mendon, Vermont 2022 Local Hazard Mitigation Plan (FEMA plan 108907)</w:t>
            </w:r>
          </w:p>
        </w:tc>
        <w:tc>
          <w:tcPr>
            <w:tcW w:type="dxa" w:w="1246"/>
          </w:tcPr>
          <w:p>
            <w:pPr>
              <w:spacing w:after="0"/>
              <w:jc w:val="left"/>
            </w:pPr>
            <w:r>
              <w:rPr>
                <w:sz w:val="16"/>
              </w:rPr>
              <w:t>2023-03-02</w:t>
            </w:r>
          </w:p>
        </w:tc>
        <w:tc>
          <w:tcPr>
            <w:tcW w:type="dxa" w:w="1246"/>
          </w:tcPr>
          <w:p>
            <w:pPr>
              <w:spacing w:after="0"/>
              <w:jc w:val="left"/>
            </w:pPr>
            <w:r>
              <w:rPr>
                <w:sz w:val="16"/>
              </w:rPr>
              <w:t>2028-03-01</w:t>
            </w:r>
          </w:p>
        </w:tc>
        <w:tc>
          <w:tcPr>
            <w:tcW w:type="dxa" w:w="1074"/>
          </w:tcPr>
          <w:p>
            <w:pPr>
              <w:spacing w:after="0"/>
              <w:jc w:val="right"/>
            </w:pPr>
            <w:r>
              <w:rPr>
                <w:sz w:val="16"/>
              </w:rPr>
              <w:t>520</w:t>
            </w:r>
          </w:p>
        </w:tc>
        <w:tc>
          <w:tcPr>
            <w:tcW w:type="dxa" w:w="1138"/>
          </w:tcPr>
          <w:p>
            <w:pPr>
              <w:spacing w:after="0"/>
              <w:jc w:val="left"/>
            </w:pPr>
          </w:p>
        </w:tc>
        <w:tc>
          <w:tcPr>
            <w:tcW w:type="dxa" w:w="779"/>
          </w:tcPr>
          <w:p>
            <w:pPr>
              <w:spacing w:after="0"/>
              <w:jc w:val="left"/>
            </w:pPr>
          </w:p>
        </w:tc>
      </w:tr>
      <w:tr>
        <w:trPr>
          <w:cantSplit/>
        </w:trPr>
        <w:tc>
          <w:tcPr>
            <w:tcW w:type="dxa" w:w="1782"/>
          </w:tcPr>
          <w:p>
            <w:pPr>
              <w:spacing w:after="0"/>
              <w:jc w:val="left"/>
            </w:pPr>
            <w:r>
              <w:rPr>
                <w:sz w:val="16"/>
              </w:rPr>
              <w:t>Middletown Springs town</w:t>
            </w:r>
          </w:p>
        </w:tc>
        <w:tc>
          <w:tcPr>
            <w:tcW w:type="dxa" w:w="924"/>
          </w:tcPr>
          <w:p>
            <w:pPr>
              <w:spacing w:after="0"/>
              <w:jc w:val="left"/>
            </w:pPr>
            <w:r>
              <w:rPr>
                <w:sz w:val="16"/>
              </w:rPr>
              <w:t>Town</w:t>
            </w:r>
          </w:p>
        </w:tc>
        <w:tc>
          <w:tcPr>
            <w:tcW w:type="dxa" w:w="3176"/>
          </w:tcPr>
          <w:p>
            <w:pPr>
              <w:spacing w:after="0"/>
              <w:jc w:val="left"/>
            </w:pPr>
            <w:r>
              <w:rPr>
                <w:sz w:val="16"/>
              </w:rPr>
              <w:t>Approved, expires 2030-08-24</w:t>
            </w:r>
          </w:p>
        </w:tc>
        <w:tc>
          <w:tcPr>
            <w:tcW w:type="dxa" w:w="2747"/>
          </w:tcPr>
          <w:p>
            <w:pPr>
              <w:spacing w:after="0"/>
              <w:jc w:val="left"/>
            </w:pPr>
            <w:r>
              <w:rPr>
                <w:sz w:val="16"/>
              </w:rPr>
              <w:t>Middletown Springs, Vermont 2025 Local Hazard Mitigation Plan (FEMA plan 111094)</w:t>
            </w:r>
          </w:p>
        </w:tc>
        <w:tc>
          <w:tcPr>
            <w:tcW w:type="dxa" w:w="1246"/>
          </w:tcPr>
          <w:p>
            <w:pPr>
              <w:spacing w:after="0"/>
              <w:jc w:val="left"/>
            </w:pPr>
            <w:r>
              <w:rPr>
                <w:sz w:val="16"/>
              </w:rPr>
              <w:t>2025-08-25</w:t>
            </w:r>
          </w:p>
        </w:tc>
        <w:tc>
          <w:tcPr>
            <w:tcW w:type="dxa" w:w="1246"/>
          </w:tcPr>
          <w:p>
            <w:pPr>
              <w:spacing w:after="0"/>
              <w:jc w:val="left"/>
            </w:pPr>
            <w:r>
              <w:rPr>
                <w:sz w:val="16"/>
              </w:rPr>
              <w:t>2030-08-24</w:t>
            </w:r>
          </w:p>
        </w:tc>
        <w:tc>
          <w:tcPr>
            <w:tcW w:type="dxa" w:w="1074"/>
          </w:tcPr>
          <w:p>
            <w:pPr>
              <w:spacing w:after="0"/>
              <w:jc w:val="right"/>
            </w:pPr>
            <w:r>
              <w:rPr>
                <w:sz w:val="16"/>
              </w:rPr>
              <w:t>1,426</w:t>
            </w:r>
          </w:p>
        </w:tc>
        <w:tc>
          <w:tcPr>
            <w:tcW w:type="dxa" w:w="1138"/>
          </w:tcPr>
          <w:p>
            <w:pPr>
              <w:spacing w:after="0"/>
              <w:jc w:val="left"/>
            </w:pPr>
          </w:p>
        </w:tc>
        <w:tc>
          <w:tcPr>
            <w:tcW w:type="dxa" w:w="779"/>
          </w:tcPr>
          <w:p>
            <w:pPr>
              <w:spacing w:after="0"/>
              <w:jc w:val="left"/>
            </w:pPr>
          </w:p>
        </w:tc>
      </w:tr>
      <w:tr>
        <w:trPr>
          <w:cantSplit/>
        </w:trPr>
        <w:tc>
          <w:tcPr>
            <w:tcW w:type="dxa" w:w="1782"/>
          </w:tcPr>
          <w:p>
            <w:pPr>
              <w:spacing w:after="0"/>
              <w:jc w:val="left"/>
            </w:pPr>
            <w:r>
              <w:rPr>
                <w:sz w:val="16"/>
              </w:rPr>
              <w:t>Mount Holly town</w:t>
            </w:r>
          </w:p>
        </w:tc>
        <w:tc>
          <w:tcPr>
            <w:tcW w:type="dxa" w:w="924"/>
          </w:tcPr>
          <w:p>
            <w:pPr>
              <w:spacing w:after="0"/>
              <w:jc w:val="left"/>
            </w:pPr>
            <w:r>
              <w:rPr>
                <w:sz w:val="16"/>
              </w:rPr>
              <w:t>Town</w:t>
            </w:r>
          </w:p>
        </w:tc>
        <w:tc>
          <w:tcPr>
            <w:tcW w:type="dxa" w:w="3176"/>
          </w:tcPr>
          <w:p>
            <w:pPr>
              <w:spacing w:after="0"/>
              <w:jc w:val="left"/>
            </w:pPr>
            <w:r>
              <w:rPr>
                <w:sz w:val="16"/>
              </w:rPr>
              <w:t>Expired on 2026-02-11</w:t>
            </w:r>
          </w:p>
        </w:tc>
        <w:tc>
          <w:tcPr>
            <w:tcW w:type="dxa" w:w="2747"/>
          </w:tcPr>
          <w:p>
            <w:pPr>
              <w:spacing w:after="0"/>
              <w:jc w:val="left"/>
            </w:pPr>
            <w:r>
              <w:rPr>
                <w:sz w:val="16"/>
              </w:rPr>
              <w:t>Mount Holly, Vermont Local Hazard Mitigation Plan (FEMA plan 107194)</w:t>
            </w:r>
          </w:p>
        </w:tc>
        <w:tc>
          <w:tcPr>
            <w:tcW w:type="dxa" w:w="1246"/>
          </w:tcPr>
          <w:p>
            <w:pPr>
              <w:spacing w:after="0"/>
              <w:jc w:val="left"/>
            </w:pPr>
            <w:r>
              <w:rPr>
                <w:sz w:val="16"/>
              </w:rPr>
              <w:t>2021-02-12</w:t>
            </w:r>
          </w:p>
        </w:tc>
        <w:tc>
          <w:tcPr>
            <w:tcW w:type="dxa" w:w="1246"/>
          </w:tcPr>
          <w:p>
            <w:pPr>
              <w:spacing w:after="0"/>
              <w:jc w:val="left"/>
            </w:pPr>
            <w:r>
              <w:rPr>
                <w:sz w:val="16"/>
              </w:rPr>
              <w:t>2026-02-11</w:t>
            </w:r>
          </w:p>
        </w:tc>
        <w:tc>
          <w:tcPr>
            <w:tcW w:type="dxa" w:w="1074"/>
          </w:tcPr>
          <w:p>
            <w:pPr>
              <w:spacing w:after="0"/>
              <w:jc w:val="right"/>
            </w:pPr>
            <w:r>
              <w:rPr>
                <w:sz w:val="16"/>
              </w:rPr>
              <w:t>-229</w:t>
            </w:r>
          </w:p>
        </w:tc>
        <w:tc>
          <w:tcPr>
            <w:tcW w:type="dxa" w:w="1138"/>
          </w:tcPr>
          <w:p>
            <w:pPr>
              <w:spacing w:after="0"/>
              <w:jc w:val="left"/>
            </w:pPr>
          </w:p>
        </w:tc>
        <w:tc>
          <w:tcPr>
            <w:tcW w:type="dxa" w:w="779"/>
          </w:tcPr>
          <w:p>
            <w:pPr>
              <w:spacing w:after="0"/>
              <w:jc w:val="left"/>
            </w:pPr>
          </w:p>
        </w:tc>
      </w:tr>
      <w:tr>
        <w:trPr>
          <w:cantSplit/>
        </w:trPr>
        <w:tc>
          <w:tcPr>
            <w:tcW w:type="dxa" w:w="1782"/>
          </w:tcPr>
          <w:p>
            <w:pPr>
              <w:spacing w:after="0"/>
              <w:jc w:val="left"/>
            </w:pPr>
            <w:r>
              <w:rPr>
                <w:sz w:val="16"/>
              </w:rPr>
              <w:t>Mount Tabor town</w:t>
            </w:r>
          </w:p>
        </w:tc>
        <w:tc>
          <w:tcPr>
            <w:tcW w:type="dxa" w:w="924"/>
          </w:tcPr>
          <w:p>
            <w:pPr>
              <w:spacing w:after="0"/>
              <w:jc w:val="left"/>
            </w:pPr>
            <w:r>
              <w:rPr>
                <w:sz w:val="16"/>
              </w:rPr>
              <w:t>Town</w:t>
            </w:r>
          </w:p>
        </w:tc>
        <w:tc>
          <w:tcPr>
            <w:tcW w:type="dxa" w:w="3176"/>
          </w:tcPr>
          <w:p>
            <w:pPr>
              <w:spacing w:after="0"/>
              <w:jc w:val="left"/>
            </w:pPr>
            <w:r>
              <w:rPr>
                <w:sz w:val="16"/>
              </w:rPr>
              <w:t>Approved, expires 2028-01-16</w:t>
            </w:r>
          </w:p>
        </w:tc>
        <w:tc>
          <w:tcPr>
            <w:tcW w:type="dxa" w:w="2747"/>
          </w:tcPr>
          <w:p>
            <w:pPr>
              <w:spacing w:after="0"/>
              <w:jc w:val="left"/>
            </w:pPr>
            <w:r>
              <w:rPr>
                <w:sz w:val="16"/>
              </w:rPr>
              <w:t>Danby and Mount Tabor, Vermont 2022 Multi-Jurisdiction Hazard Mitigation Plan (FEMA plan 108775)</w:t>
            </w:r>
          </w:p>
        </w:tc>
        <w:tc>
          <w:tcPr>
            <w:tcW w:type="dxa" w:w="1246"/>
          </w:tcPr>
          <w:p>
            <w:pPr>
              <w:spacing w:after="0"/>
              <w:jc w:val="left"/>
            </w:pPr>
            <w:r>
              <w:rPr>
                <w:sz w:val="16"/>
              </w:rPr>
              <w:t>2023-01-17</w:t>
            </w:r>
          </w:p>
        </w:tc>
        <w:tc>
          <w:tcPr>
            <w:tcW w:type="dxa" w:w="1246"/>
          </w:tcPr>
          <w:p>
            <w:pPr>
              <w:spacing w:after="0"/>
              <w:jc w:val="left"/>
            </w:pPr>
            <w:r>
              <w:rPr>
                <w:sz w:val="16"/>
              </w:rPr>
              <w:t>2028-01-16</w:t>
            </w:r>
          </w:p>
        </w:tc>
        <w:tc>
          <w:tcPr>
            <w:tcW w:type="dxa" w:w="1074"/>
          </w:tcPr>
          <w:p>
            <w:pPr>
              <w:spacing w:after="0"/>
              <w:jc w:val="right"/>
            </w:pPr>
            <w:r>
              <w:rPr>
                <w:sz w:val="16"/>
              </w:rPr>
              <w:t>475</w:t>
            </w:r>
          </w:p>
        </w:tc>
        <w:tc>
          <w:tcPr>
            <w:tcW w:type="dxa" w:w="1138"/>
          </w:tcPr>
          <w:p>
            <w:pPr>
              <w:spacing w:after="0"/>
              <w:jc w:val="left"/>
            </w:pPr>
          </w:p>
        </w:tc>
        <w:tc>
          <w:tcPr>
            <w:tcW w:type="dxa" w:w="779"/>
          </w:tcPr>
          <w:p>
            <w:pPr>
              <w:spacing w:after="0"/>
              <w:jc w:val="left"/>
            </w:pPr>
          </w:p>
        </w:tc>
      </w:tr>
      <w:tr>
        <w:trPr>
          <w:cantSplit/>
        </w:trPr>
        <w:tc>
          <w:tcPr>
            <w:tcW w:type="dxa" w:w="1782"/>
          </w:tcPr>
          <w:p>
            <w:pPr>
              <w:spacing w:after="0"/>
              <w:jc w:val="left"/>
            </w:pPr>
            <w:r>
              <w:rPr>
                <w:sz w:val="16"/>
              </w:rPr>
              <w:t>Pittsfield town</w:t>
            </w:r>
          </w:p>
        </w:tc>
        <w:tc>
          <w:tcPr>
            <w:tcW w:type="dxa" w:w="924"/>
          </w:tcPr>
          <w:p>
            <w:pPr>
              <w:spacing w:after="0"/>
              <w:jc w:val="left"/>
            </w:pPr>
            <w:r>
              <w:rPr>
                <w:sz w:val="16"/>
              </w:rPr>
              <w:t>Town</w:t>
            </w:r>
          </w:p>
        </w:tc>
        <w:tc>
          <w:tcPr>
            <w:tcW w:type="dxa" w:w="3176"/>
          </w:tcPr>
          <w:p>
            <w:pPr>
              <w:spacing w:after="0"/>
              <w:jc w:val="left"/>
            </w:pPr>
            <w:r>
              <w:rPr>
                <w:sz w:val="16"/>
              </w:rPr>
              <w:t>Expired on 2026-01-26</w:t>
            </w:r>
          </w:p>
        </w:tc>
        <w:tc>
          <w:tcPr>
            <w:tcW w:type="dxa" w:w="2747"/>
          </w:tcPr>
          <w:p>
            <w:pPr>
              <w:spacing w:after="0"/>
              <w:jc w:val="left"/>
            </w:pPr>
            <w:r>
              <w:rPr>
                <w:sz w:val="16"/>
              </w:rPr>
              <w:t>Pittsfield Local Hazard Mitigation Plan (FEMA plan 107157)</w:t>
            </w:r>
          </w:p>
        </w:tc>
        <w:tc>
          <w:tcPr>
            <w:tcW w:type="dxa" w:w="1246"/>
          </w:tcPr>
          <w:p>
            <w:pPr>
              <w:spacing w:after="0"/>
              <w:jc w:val="left"/>
            </w:pPr>
            <w:r>
              <w:rPr>
                <w:sz w:val="16"/>
              </w:rPr>
              <w:t>2021-01-27</w:t>
            </w:r>
          </w:p>
        </w:tc>
        <w:tc>
          <w:tcPr>
            <w:tcW w:type="dxa" w:w="1246"/>
          </w:tcPr>
          <w:p>
            <w:pPr>
              <w:spacing w:after="0"/>
              <w:jc w:val="left"/>
            </w:pPr>
            <w:r>
              <w:rPr>
                <w:sz w:val="16"/>
              </w:rPr>
              <w:t>2026-01-26</w:t>
            </w:r>
          </w:p>
        </w:tc>
        <w:tc>
          <w:tcPr>
            <w:tcW w:type="dxa" w:w="1074"/>
          </w:tcPr>
          <w:p>
            <w:pPr>
              <w:spacing w:after="0"/>
              <w:jc w:val="right"/>
            </w:pPr>
            <w:r>
              <w:rPr>
                <w:sz w:val="16"/>
              </w:rPr>
              <w:t>-245</w:t>
            </w:r>
          </w:p>
        </w:tc>
        <w:tc>
          <w:tcPr>
            <w:tcW w:type="dxa" w:w="1138"/>
          </w:tcPr>
          <w:p>
            <w:pPr>
              <w:spacing w:after="0"/>
              <w:jc w:val="left"/>
            </w:pPr>
          </w:p>
        </w:tc>
        <w:tc>
          <w:tcPr>
            <w:tcW w:type="dxa" w:w="779"/>
          </w:tcPr>
          <w:p>
            <w:pPr>
              <w:spacing w:after="0"/>
              <w:jc w:val="left"/>
            </w:pPr>
          </w:p>
        </w:tc>
      </w:tr>
      <w:tr>
        <w:trPr>
          <w:cantSplit/>
        </w:trPr>
        <w:tc>
          <w:tcPr>
            <w:tcW w:type="dxa" w:w="1782"/>
          </w:tcPr>
          <w:p>
            <w:pPr>
              <w:spacing w:after="0"/>
              <w:jc w:val="left"/>
            </w:pPr>
            <w:r>
              <w:rPr>
                <w:sz w:val="16"/>
              </w:rPr>
              <w:t>Pittsford town</w:t>
            </w:r>
          </w:p>
        </w:tc>
        <w:tc>
          <w:tcPr>
            <w:tcW w:type="dxa" w:w="924"/>
          </w:tcPr>
          <w:p>
            <w:pPr>
              <w:spacing w:after="0"/>
              <w:jc w:val="left"/>
            </w:pPr>
            <w:r>
              <w:rPr>
                <w:sz w:val="16"/>
              </w:rPr>
              <w:t>Town</w:t>
            </w:r>
          </w:p>
        </w:tc>
        <w:tc>
          <w:tcPr>
            <w:tcW w:type="dxa" w:w="3176"/>
          </w:tcPr>
          <w:p>
            <w:pPr>
              <w:spacing w:after="0"/>
              <w:jc w:val="left"/>
            </w:pPr>
            <w:r>
              <w:rPr>
                <w:sz w:val="16"/>
              </w:rPr>
              <w:t>Expired on 2026-05-05</w:t>
            </w:r>
          </w:p>
        </w:tc>
        <w:tc>
          <w:tcPr>
            <w:tcW w:type="dxa" w:w="2747"/>
          </w:tcPr>
          <w:p>
            <w:pPr>
              <w:spacing w:after="0"/>
              <w:jc w:val="left"/>
            </w:pPr>
            <w:r>
              <w:rPr>
                <w:sz w:val="16"/>
              </w:rPr>
              <w:t>Pittsford, Vermont Local Hazard Mitigation Plan (FEMA plan 107514)</w:t>
            </w:r>
          </w:p>
        </w:tc>
        <w:tc>
          <w:tcPr>
            <w:tcW w:type="dxa" w:w="1246"/>
          </w:tcPr>
          <w:p>
            <w:pPr>
              <w:spacing w:after="0"/>
              <w:jc w:val="left"/>
            </w:pPr>
            <w:r>
              <w:rPr>
                <w:sz w:val="16"/>
              </w:rPr>
              <w:t>2021-05-06</w:t>
            </w:r>
          </w:p>
        </w:tc>
        <w:tc>
          <w:tcPr>
            <w:tcW w:type="dxa" w:w="1246"/>
          </w:tcPr>
          <w:p>
            <w:pPr>
              <w:spacing w:after="0"/>
              <w:jc w:val="left"/>
            </w:pPr>
            <w:r>
              <w:rPr>
                <w:sz w:val="16"/>
              </w:rPr>
              <w:t>2026-05-05</w:t>
            </w:r>
          </w:p>
        </w:tc>
        <w:tc>
          <w:tcPr>
            <w:tcW w:type="dxa" w:w="1074"/>
          </w:tcPr>
          <w:p>
            <w:pPr>
              <w:spacing w:after="0"/>
              <w:jc w:val="right"/>
            </w:pPr>
            <w:r>
              <w:rPr>
                <w:sz w:val="16"/>
              </w:rPr>
              <w:t>-146</w:t>
            </w:r>
          </w:p>
        </w:tc>
        <w:tc>
          <w:tcPr>
            <w:tcW w:type="dxa" w:w="1138"/>
          </w:tcPr>
          <w:p>
            <w:pPr>
              <w:spacing w:after="0"/>
              <w:jc w:val="left"/>
            </w:pPr>
          </w:p>
        </w:tc>
        <w:tc>
          <w:tcPr>
            <w:tcW w:type="dxa" w:w="779"/>
          </w:tcPr>
          <w:p>
            <w:pPr>
              <w:spacing w:after="0"/>
              <w:jc w:val="left"/>
            </w:pPr>
          </w:p>
        </w:tc>
      </w:tr>
      <w:tr>
        <w:trPr>
          <w:cantSplit/>
        </w:trPr>
        <w:tc>
          <w:tcPr>
            <w:tcW w:type="dxa" w:w="1782"/>
          </w:tcPr>
          <w:p>
            <w:pPr>
              <w:spacing w:after="0"/>
              <w:jc w:val="left"/>
            </w:pPr>
            <w:r>
              <w:rPr>
                <w:sz w:val="16"/>
              </w:rPr>
              <w:t>Poultney town</w:t>
            </w:r>
          </w:p>
        </w:tc>
        <w:tc>
          <w:tcPr>
            <w:tcW w:type="dxa" w:w="924"/>
          </w:tcPr>
          <w:p>
            <w:pPr>
              <w:spacing w:after="0"/>
              <w:jc w:val="left"/>
            </w:pPr>
            <w:r>
              <w:rPr>
                <w:sz w:val="16"/>
              </w:rPr>
              <w:t>Town</w:t>
            </w:r>
          </w:p>
        </w:tc>
        <w:tc>
          <w:tcPr>
            <w:tcW w:type="dxa" w:w="3176"/>
          </w:tcPr>
          <w:p>
            <w:pPr>
              <w:spacing w:after="0"/>
              <w:jc w:val="left"/>
            </w:pPr>
            <w:r>
              <w:rPr>
                <w:sz w:val="16"/>
              </w:rPr>
              <w:t>Expired on 2025-09-17</w:t>
            </w:r>
          </w:p>
        </w:tc>
        <w:tc>
          <w:tcPr>
            <w:tcW w:type="dxa" w:w="2747"/>
          </w:tcPr>
          <w:p>
            <w:pPr>
              <w:spacing w:after="0"/>
              <w:jc w:val="left"/>
            </w:pPr>
            <w:r>
              <w:rPr>
                <w:sz w:val="16"/>
              </w:rPr>
              <w:t>Poultney Village and Town, Vermont Multi-Jurisdiction Hazard Mitigation Plan (FEMA plan 106812)</w:t>
            </w:r>
          </w:p>
        </w:tc>
        <w:tc>
          <w:tcPr>
            <w:tcW w:type="dxa" w:w="1246"/>
          </w:tcPr>
          <w:p>
            <w:pPr>
              <w:spacing w:after="0"/>
              <w:jc w:val="left"/>
            </w:pPr>
            <w:r>
              <w:rPr>
                <w:sz w:val="16"/>
              </w:rPr>
              <w:t>2020-09-18</w:t>
            </w:r>
          </w:p>
        </w:tc>
        <w:tc>
          <w:tcPr>
            <w:tcW w:type="dxa" w:w="1246"/>
          </w:tcPr>
          <w:p>
            <w:pPr>
              <w:spacing w:after="0"/>
              <w:jc w:val="left"/>
            </w:pPr>
            <w:r>
              <w:rPr>
                <w:sz w:val="16"/>
              </w:rPr>
              <w:t>2025-09-17</w:t>
            </w:r>
          </w:p>
        </w:tc>
        <w:tc>
          <w:tcPr>
            <w:tcW w:type="dxa" w:w="1074"/>
          </w:tcPr>
          <w:p>
            <w:pPr>
              <w:spacing w:after="0"/>
              <w:jc w:val="right"/>
            </w:pPr>
            <w:r>
              <w:rPr>
                <w:sz w:val="16"/>
              </w:rPr>
              <w:t>-376</w:t>
            </w:r>
          </w:p>
        </w:tc>
        <w:tc>
          <w:tcPr>
            <w:tcW w:type="dxa" w:w="1138"/>
          </w:tcPr>
          <w:p>
            <w:pPr>
              <w:spacing w:after="0"/>
              <w:jc w:val="left"/>
            </w:pPr>
          </w:p>
        </w:tc>
        <w:tc>
          <w:tcPr>
            <w:tcW w:type="dxa" w:w="779"/>
          </w:tcPr>
          <w:p>
            <w:pPr>
              <w:spacing w:after="0"/>
              <w:jc w:val="left"/>
            </w:pPr>
          </w:p>
        </w:tc>
      </w:tr>
      <w:tr>
        <w:trPr>
          <w:cantSplit/>
        </w:trPr>
        <w:tc>
          <w:tcPr>
            <w:tcW w:type="dxa" w:w="1782"/>
          </w:tcPr>
          <w:p>
            <w:pPr>
              <w:spacing w:after="0"/>
              <w:jc w:val="left"/>
            </w:pPr>
            <w:r>
              <w:rPr>
                <w:sz w:val="16"/>
              </w:rPr>
              <w:t>Proctor town</w:t>
            </w:r>
          </w:p>
        </w:tc>
        <w:tc>
          <w:tcPr>
            <w:tcW w:type="dxa" w:w="924"/>
          </w:tcPr>
          <w:p>
            <w:pPr>
              <w:spacing w:after="0"/>
              <w:jc w:val="left"/>
            </w:pPr>
            <w:r>
              <w:rPr>
                <w:sz w:val="16"/>
              </w:rPr>
              <w:t>Town</w:t>
            </w:r>
          </w:p>
        </w:tc>
        <w:tc>
          <w:tcPr>
            <w:tcW w:type="dxa" w:w="3176"/>
          </w:tcPr>
          <w:p>
            <w:pPr>
              <w:spacing w:after="0"/>
              <w:jc w:val="left"/>
            </w:pPr>
            <w:r>
              <w:rPr>
                <w:sz w:val="16"/>
              </w:rPr>
              <w:t>Approved, expires 2027-05-15</w:t>
            </w:r>
          </w:p>
        </w:tc>
        <w:tc>
          <w:tcPr>
            <w:tcW w:type="dxa" w:w="2747"/>
          </w:tcPr>
          <w:p>
            <w:pPr>
              <w:spacing w:after="0"/>
              <w:jc w:val="left"/>
            </w:pPr>
            <w:r>
              <w:rPr>
                <w:sz w:val="16"/>
              </w:rPr>
              <w:t>Proctor, VT Local Hazard Mitigation Plan (FEMA plan 108306)</w:t>
            </w:r>
          </w:p>
        </w:tc>
        <w:tc>
          <w:tcPr>
            <w:tcW w:type="dxa" w:w="1246"/>
          </w:tcPr>
          <w:p>
            <w:pPr>
              <w:spacing w:after="0"/>
              <w:jc w:val="left"/>
            </w:pPr>
            <w:r>
              <w:rPr>
                <w:sz w:val="16"/>
              </w:rPr>
              <w:t>2022-05-16</w:t>
            </w:r>
          </w:p>
        </w:tc>
        <w:tc>
          <w:tcPr>
            <w:tcW w:type="dxa" w:w="1246"/>
          </w:tcPr>
          <w:p>
            <w:pPr>
              <w:spacing w:after="0"/>
              <w:jc w:val="left"/>
            </w:pPr>
            <w:r>
              <w:rPr>
                <w:sz w:val="16"/>
              </w:rPr>
              <w:t>2027-05-15</w:t>
            </w:r>
          </w:p>
        </w:tc>
        <w:tc>
          <w:tcPr>
            <w:tcW w:type="dxa" w:w="1074"/>
          </w:tcPr>
          <w:p>
            <w:pPr>
              <w:spacing w:after="0"/>
              <w:jc w:val="right"/>
            </w:pPr>
            <w:r>
              <w:rPr>
                <w:sz w:val="16"/>
              </w:rPr>
              <w:t>229</w:t>
            </w:r>
          </w:p>
        </w:tc>
        <w:tc>
          <w:tcPr>
            <w:tcW w:type="dxa" w:w="1138"/>
          </w:tcPr>
          <w:p>
            <w:pPr>
              <w:spacing w:after="0"/>
              <w:jc w:val="left"/>
            </w:pPr>
          </w:p>
        </w:tc>
        <w:tc>
          <w:tcPr>
            <w:tcW w:type="dxa" w:w="779"/>
          </w:tcPr>
          <w:p>
            <w:pPr>
              <w:spacing w:after="0"/>
              <w:jc w:val="left"/>
            </w:pPr>
          </w:p>
        </w:tc>
      </w:tr>
      <w:tr>
        <w:trPr>
          <w:cantSplit/>
        </w:trPr>
        <w:tc>
          <w:tcPr>
            <w:tcW w:type="dxa" w:w="1782"/>
          </w:tcPr>
          <w:p>
            <w:pPr>
              <w:spacing w:after="0"/>
              <w:jc w:val="left"/>
            </w:pPr>
            <w:r>
              <w:rPr>
                <w:sz w:val="16"/>
              </w:rPr>
              <w:t>Rutland town</w:t>
            </w:r>
          </w:p>
        </w:tc>
        <w:tc>
          <w:tcPr>
            <w:tcW w:type="dxa" w:w="924"/>
          </w:tcPr>
          <w:p>
            <w:pPr>
              <w:spacing w:after="0"/>
              <w:jc w:val="left"/>
            </w:pPr>
            <w:r>
              <w:rPr>
                <w:sz w:val="16"/>
              </w:rPr>
              <w:t>Town</w:t>
            </w:r>
          </w:p>
        </w:tc>
        <w:tc>
          <w:tcPr>
            <w:tcW w:type="dxa" w:w="3176"/>
          </w:tcPr>
          <w:p>
            <w:pPr>
              <w:spacing w:after="0"/>
              <w:jc w:val="left"/>
            </w:pPr>
            <w:r>
              <w:rPr>
                <w:sz w:val="16"/>
              </w:rPr>
              <w:t>Approved, expires 2030-09-29</w:t>
            </w:r>
          </w:p>
        </w:tc>
        <w:tc>
          <w:tcPr>
            <w:tcW w:type="dxa" w:w="2747"/>
          </w:tcPr>
          <w:p>
            <w:pPr>
              <w:spacing w:after="0"/>
              <w:jc w:val="left"/>
            </w:pPr>
            <w:r>
              <w:rPr>
                <w:sz w:val="16"/>
              </w:rPr>
              <w:t>Rutland Town, Vermont Local Hazard Mitigation Plan (FEMA plan 111171)</w:t>
            </w:r>
          </w:p>
        </w:tc>
        <w:tc>
          <w:tcPr>
            <w:tcW w:type="dxa" w:w="1246"/>
          </w:tcPr>
          <w:p>
            <w:pPr>
              <w:spacing w:after="0"/>
              <w:jc w:val="left"/>
            </w:pPr>
            <w:r>
              <w:rPr>
                <w:sz w:val="16"/>
              </w:rPr>
              <w:t>2025-09-30</w:t>
            </w:r>
          </w:p>
        </w:tc>
        <w:tc>
          <w:tcPr>
            <w:tcW w:type="dxa" w:w="1246"/>
          </w:tcPr>
          <w:p>
            <w:pPr>
              <w:spacing w:after="0"/>
              <w:jc w:val="left"/>
            </w:pPr>
            <w:r>
              <w:rPr>
                <w:sz w:val="16"/>
              </w:rPr>
              <w:t>2030-09-29</w:t>
            </w:r>
          </w:p>
        </w:tc>
        <w:tc>
          <w:tcPr>
            <w:tcW w:type="dxa" w:w="1074"/>
          </w:tcPr>
          <w:p>
            <w:pPr>
              <w:spacing w:after="0"/>
              <w:jc w:val="right"/>
            </w:pPr>
            <w:r>
              <w:rPr>
                <w:sz w:val="16"/>
              </w:rPr>
              <w:t>1,462</w:t>
            </w:r>
          </w:p>
        </w:tc>
        <w:tc>
          <w:tcPr>
            <w:tcW w:type="dxa" w:w="1138"/>
          </w:tcPr>
          <w:p>
            <w:pPr>
              <w:spacing w:after="0"/>
              <w:jc w:val="left"/>
            </w:pPr>
          </w:p>
        </w:tc>
        <w:tc>
          <w:tcPr>
            <w:tcW w:type="dxa" w:w="779"/>
          </w:tcPr>
          <w:p>
            <w:pPr>
              <w:spacing w:after="0"/>
              <w:jc w:val="left"/>
            </w:pPr>
          </w:p>
        </w:tc>
      </w:tr>
      <w:tr>
        <w:trPr>
          <w:cantSplit/>
        </w:trPr>
        <w:tc>
          <w:tcPr>
            <w:tcW w:type="dxa" w:w="1782"/>
          </w:tcPr>
          <w:p>
            <w:pPr>
              <w:spacing w:after="0"/>
              <w:jc w:val="left"/>
            </w:pPr>
            <w:r>
              <w:rPr>
                <w:sz w:val="16"/>
              </w:rPr>
              <w:t>Shrewsbury town</w:t>
            </w:r>
          </w:p>
        </w:tc>
        <w:tc>
          <w:tcPr>
            <w:tcW w:type="dxa" w:w="924"/>
          </w:tcPr>
          <w:p>
            <w:pPr>
              <w:spacing w:after="0"/>
              <w:jc w:val="left"/>
            </w:pPr>
            <w:r>
              <w:rPr>
                <w:sz w:val="16"/>
              </w:rPr>
              <w:t>Town</w:t>
            </w:r>
          </w:p>
        </w:tc>
        <w:tc>
          <w:tcPr>
            <w:tcW w:type="dxa" w:w="3176"/>
          </w:tcPr>
          <w:p>
            <w:pPr>
              <w:spacing w:after="0"/>
              <w:jc w:val="left"/>
            </w:pPr>
            <w:r>
              <w:rPr>
                <w:sz w:val="16"/>
              </w:rPr>
              <w:t>Expired on 2026-01-31</w:t>
            </w:r>
          </w:p>
        </w:tc>
        <w:tc>
          <w:tcPr>
            <w:tcW w:type="dxa" w:w="2747"/>
          </w:tcPr>
          <w:p>
            <w:pPr>
              <w:spacing w:after="0"/>
              <w:jc w:val="left"/>
            </w:pPr>
            <w:r>
              <w:rPr>
                <w:sz w:val="16"/>
              </w:rPr>
              <w:t>Shrewsbury, Vermont Local Hazard Mitigation Plan (FEMA plan 107179)</w:t>
            </w:r>
          </w:p>
        </w:tc>
        <w:tc>
          <w:tcPr>
            <w:tcW w:type="dxa" w:w="1246"/>
          </w:tcPr>
          <w:p>
            <w:pPr>
              <w:spacing w:after="0"/>
              <w:jc w:val="left"/>
            </w:pPr>
            <w:r>
              <w:rPr>
                <w:sz w:val="16"/>
              </w:rPr>
              <w:t>2021-02-01</w:t>
            </w:r>
          </w:p>
        </w:tc>
        <w:tc>
          <w:tcPr>
            <w:tcW w:type="dxa" w:w="1246"/>
          </w:tcPr>
          <w:p>
            <w:pPr>
              <w:spacing w:after="0"/>
              <w:jc w:val="left"/>
            </w:pPr>
            <w:r>
              <w:rPr>
                <w:sz w:val="16"/>
              </w:rPr>
              <w:t>2026-01-31</w:t>
            </w:r>
          </w:p>
        </w:tc>
        <w:tc>
          <w:tcPr>
            <w:tcW w:type="dxa" w:w="1074"/>
          </w:tcPr>
          <w:p>
            <w:pPr>
              <w:spacing w:after="0"/>
              <w:jc w:val="right"/>
            </w:pPr>
            <w:r>
              <w:rPr>
                <w:sz w:val="16"/>
              </w:rPr>
              <w:t>-240</w:t>
            </w:r>
          </w:p>
        </w:tc>
        <w:tc>
          <w:tcPr>
            <w:tcW w:type="dxa" w:w="1138"/>
          </w:tcPr>
          <w:p>
            <w:pPr>
              <w:spacing w:after="0"/>
              <w:jc w:val="left"/>
            </w:pPr>
          </w:p>
        </w:tc>
        <w:tc>
          <w:tcPr>
            <w:tcW w:type="dxa" w:w="779"/>
          </w:tcPr>
          <w:p>
            <w:pPr>
              <w:spacing w:after="0"/>
              <w:jc w:val="left"/>
            </w:pPr>
          </w:p>
        </w:tc>
      </w:tr>
      <w:tr>
        <w:trPr>
          <w:cantSplit/>
        </w:trPr>
        <w:tc>
          <w:tcPr>
            <w:tcW w:type="dxa" w:w="1782"/>
          </w:tcPr>
          <w:p>
            <w:pPr>
              <w:spacing w:after="0"/>
              <w:jc w:val="left"/>
            </w:pPr>
            <w:r>
              <w:rPr>
                <w:sz w:val="16"/>
              </w:rPr>
              <w:t>Sudbury town</w:t>
            </w:r>
          </w:p>
        </w:tc>
        <w:tc>
          <w:tcPr>
            <w:tcW w:type="dxa" w:w="924"/>
          </w:tcPr>
          <w:p>
            <w:pPr>
              <w:spacing w:after="0"/>
              <w:jc w:val="left"/>
            </w:pPr>
            <w:r>
              <w:rPr>
                <w:sz w:val="16"/>
              </w:rPr>
              <w:t>Town</w:t>
            </w:r>
          </w:p>
        </w:tc>
        <w:tc>
          <w:tcPr>
            <w:tcW w:type="dxa" w:w="3176"/>
          </w:tcPr>
          <w:p>
            <w:pPr>
              <w:spacing w:after="0"/>
              <w:jc w:val="left"/>
            </w:pPr>
            <w:r>
              <w:rPr>
                <w:sz w:val="16"/>
              </w:rPr>
              <w:t>Expired on 2020-10-16</w:t>
            </w:r>
          </w:p>
        </w:tc>
        <w:tc>
          <w:tcPr>
            <w:tcW w:type="dxa" w:w="2747"/>
          </w:tcPr>
          <w:p>
            <w:pPr>
              <w:spacing w:after="0"/>
              <w:jc w:val="left"/>
            </w:pPr>
            <w:r>
              <w:rPr>
                <w:sz w:val="16"/>
              </w:rPr>
              <w:t>Town of Sudbury, Vermont Local Hazard Mitigation Plan (FEMA plan 12285)</w:t>
            </w:r>
          </w:p>
        </w:tc>
        <w:tc>
          <w:tcPr>
            <w:tcW w:type="dxa" w:w="1246"/>
          </w:tcPr>
          <w:p>
            <w:pPr>
              <w:spacing w:after="0"/>
              <w:jc w:val="left"/>
            </w:pPr>
            <w:r>
              <w:rPr>
                <w:sz w:val="16"/>
              </w:rPr>
              <w:t>2015-10-16</w:t>
            </w:r>
          </w:p>
        </w:tc>
        <w:tc>
          <w:tcPr>
            <w:tcW w:type="dxa" w:w="1246"/>
          </w:tcPr>
          <w:p>
            <w:pPr>
              <w:spacing w:after="0"/>
              <w:jc w:val="left"/>
            </w:pPr>
            <w:r>
              <w:rPr>
                <w:sz w:val="16"/>
              </w:rPr>
              <w:t>2020-10-16</w:t>
            </w:r>
          </w:p>
        </w:tc>
        <w:tc>
          <w:tcPr>
            <w:tcW w:type="dxa" w:w="1074"/>
          </w:tcPr>
          <w:p>
            <w:pPr>
              <w:spacing w:after="0"/>
              <w:jc w:val="right"/>
            </w:pPr>
            <w:r>
              <w:rPr>
                <w:sz w:val="16"/>
              </w:rPr>
              <w:t>-2,173</w:t>
            </w:r>
          </w:p>
        </w:tc>
        <w:tc>
          <w:tcPr>
            <w:tcW w:type="dxa" w:w="1138"/>
          </w:tcPr>
          <w:p>
            <w:pPr>
              <w:spacing w:after="0"/>
              <w:jc w:val="left"/>
            </w:pPr>
          </w:p>
        </w:tc>
        <w:tc>
          <w:tcPr>
            <w:tcW w:type="dxa" w:w="779"/>
          </w:tcPr>
          <w:p>
            <w:pPr>
              <w:spacing w:after="0"/>
              <w:jc w:val="left"/>
            </w:pPr>
          </w:p>
        </w:tc>
      </w:tr>
      <w:tr>
        <w:trPr>
          <w:cantSplit/>
        </w:trPr>
        <w:tc>
          <w:tcPr>
            <w:tcW w:type="dxa" w:w="1782"/>
          </w:tcPr>
          <w:p>
            <w:pPr>
              <w:spacing w:after="0"/>
              <w:jc w:val="left"/>
            </w:pPr>
            <w:r>
              <w:rPr>
                <w:sz w:val="16"/>
              </w:rPr>
              <w:t>Tinmouth town</w:t>
            </w:r>
          </w:p>
        </w:tc>
        <w:tc>
          <w:tcPr>
            <w:tcW w:type="dxa" w:w="924"/>
          </w:tcPr>
          <w:p>
            <w:pPr>
              <w:spacing w:after="0"/>
              <w:jc w:val="left"/>
            </w:pPr>
            <w:r>
              <w:rPr>
                <w:sz w:val="16"/>
              </w:rPr>
              <w:t>Town</w:t>
            </w:r>
          </w:p>
        </w:tc>
        <w:tc>
          <w:tcPr>
            <w:tcW w:type="dxa" w:w="3176"/>
          </w:tcPr>
          <w:p>
            <w:pPr>
              <w:spacing w:after="0"/>
              <w:jc w:val="left"/>
            </w:pPr>
            <w:r>
              <w:rPr>
                <w:sz w:val="16"/>
              </w:rPr>
              <w:t>Expired on 2026-05-25</w:t>
            </w:r>
          </w:p>
        </w:tc>
        <w:tc>
          <w:tcPr>
            <w:tcW w:type="dxa" w:w="2747"/>
          </w:tcPr>
          <w:p>
            <w:pPr>
              <w:spacing w:after="0"/>
              <w:jc w:val="left"/>
            </w:pPr>
            <w:r>
              <w:rPr>
                <w:sz w:val="16"/>
              </w:rPr>
              <w:t>Tinmouth, Vermont Local Hazard Mitigation Plan (FEMA plan 107554)</w:t>
            </w:r>
          </w:p>
        </w:tc>
        <w:tc>
          <w:tcPr>
            <w:tcW w:type="dxa" w:w="1246"/>
          </w:tcPr>
          <w:p>
            <w:pPr>
              <w:spacing w:after="0"/>
              <w:jc w:val="left"/>
            </w:pPr>
            <w:r>
              <w:rPr>
                <w:sz w:val="16"/>
              </w:rPr>
              <w:t>2021-05-26</w:t>
            </w:r>
          </w:p>
        </w:tc>
        <w:tc>
          <w:tcPr>
            <w:tcW w:type="dxa" w:w="1246"/>
          </w:tcPr>
          <w:p>
            <w:pPr>
              <w:spacing w:after="0"/>
              <w:jc w:val="left"/>
            </w:pPr>
            <w:r>
              <w:rPr>
                <w:sz w:val="16"/>
              </w:rPr>
              <w:t>2026-05-25</w:t>
            </w:r>
          </w:p>
        </w:tc>
        <w:tc>
          <w:tcPr>
            <w:tcW w:type="dxa" w:w="1074"/>
          </w:tcPr>
          <w:p>
            <w:pPr>
              <w:spacing w:after="0"/>
              <w:jc w:val="right"/>
            </w:pPr>
            <w:r>
              <w:rPr>
                <w:sz w:val="16"/>
              </w:rPr>
              <w:t>-126</w:t>
            </w:r>
          </w:p>
        </w:tc>
        <w:tc>
          <w:tcPr>
            <w:tcW w:type="dxa" w:w="1138"/>
          </w:tcPr>
          <w:p>
            <w:pPr>
              <w:spacing w:after="0"/>
              <w:jc w:val="left"/>
            </w:pPr>
          </w:p>
        </w:tc>
        <w:tc>
          <w:tcPr>
            <w:tcW w:type="dxa" w:w="779"/>
          </w:tcPr>
          <w:p>
            <w:pPr>
              <w:spacing w:after="0"/>
              <w:jc w:val="left"/>
            </w:pPr>
          </w:p>
        </w:tc>
      </w:tr>
      <w:tr>
        <w:trPr>
          <w:cantSplit/>
        </w:trPr>
        <w:tc>
          <w:tcPr>
            <w:tcW w:type="dxa" w:w="1782"/>
          </w:tcPr>
          <w:p>
            <w:pPr>
              <w:spacing w:after="0"/>
              <w:jc w:val="left"/>
            </w:pPr>
            <w:r>
              <w:rPr>
                <w:sz w:val="16"/>
              </w:rPr>
              <w:t>Wallingford town</w:t>
            </w:r>
          </w:p>
        </w:tc>
        <w:tc>
          <w:tcPr>
            <w:tcW w:type="dxa" w:w="924"/>
          </w:tcPr>
          <w:p>
            <w:pPr>
              <w:spacing w:after="0"/>
              <w:jc w:val="left"/>
            </w:pPr>
            <w:r>
              <w:rPr>
                <w:sz w:val="16"/>
              </w:rPr>
              <w:t>Town</w:t>
            </w:r>
          </w:p>
        </w:tc>
        <w:tc>
          <w:tcPr>
            <w:tcW w:type="dxa" w:w="3176"/>
          </w:tcPr>
          <w:p>
            <w:pPr>
              <w:spacing w:after="0"/>
              <w:jc w:val="left"/>
            </w:pPr>
            <w:r>
              <w:rPr>
                <w:sz w:val="16"/>
              </w:rPr>
              <w:t>Expired on 2026-02-18</w:t>
            </w:r>
          </w:p>
        </w:tc>
        <w:tc>
          <w:tcPr>
            <w:tcW w:type="dxa" w:w="2747"/>
          </w:tcPr>
          <w:p>
            <w:pPr>
              <w:spacing w:after="0"/>
              <w:jc w:val="left"/>
            </w:pPr>
            <w:r>
              <w:rPr>
                <w:sz w:val="16"/>
              </w:rPr>
              <w:t>Wallingford, Vermont Local Hazard Mitigation Plan (FEMA plan 107198)</w:t>
            </w:r>
          </w:p>
        </w:tc>
        <w:tc>
          <w:tcPr>
            <w:tcW w:type="dxa" w:w="1246"/>
          </w:tcPr>
          <w:p>
            <w:pPr>
              <w:spacing w:after="0"/>
              <w:jc w:val="left"/>
            </w:pPr>
            <w:r>
              <w:rPr>
                <w:sz w:val="16"/>
              </w:rPr>
              <w:t>2021-02-19</w:t>
            </w:r>
          </w:p>
        </w:tc>
        <w:tc>
          <w:tcPr>
            <w:tcW w:type="dxa" w:w="1246"/>
          </w:tcPr>
          <w:p>
            <w:pPr>
              <w:spacing w:after="0"/>
              <w:jc w:val="left"/>
            </w:pPr>
            <w:r>
              <w:rPr>
                <w:sz w:val="16"/>
              </w:rPr>
              <w:t>2026-02-18</w:t>
            </w:r>
          </w:p>
        </w:tc>
        <w:tc>
          <w:tcPr>
            <w:tcW w:type="dxa" w:w="1074"/>
          </w:tcPr>
          <w:p>
            <w:pPr>
              <w:spacing w:after="0"/>
              <w:jc w:val="right"/>
            </w:pPr>
            <w:r>
              <w:rPr>
                <w:sz w:val="16"/>
              </w:rPr>
              <w:t>-222</w:t>
            </w:r>
          </w:p>
        </w:tc>
        <w:tc>
          <w:tcPr>
            <w:tcW w:type="dxa" w:w="1138"/>
          </w:tcPr>
          <w:p>
            <w:pPr>
              <w:spacing w:after="0"/>
              <w:jc w:val="left"/>
            </w:pPr>
          </w:p>
        </w:tc>
        <w:tc>
          <w:tcPr>
            <w:tcW w:type="dxa" w:w="779"/>
          </w:tcPr>
          <w:p>
            <w:pPr>
              <w:spacing w:after="0"/>
              <w:jc w:val="left"/>
            </w:pPr>
          </w:p>
        </w:tc>
      </w:tr>
      <w:tr>
        <w:trPr>
          <w:cantSplit/>
        </w:trPr>
        <w:tc>
          <w:tcPr>
            <w:tcW w:type="dxa" w:w="1782"/>
          </w:tcPr>
          <w:p>
            <w:pPr>
              <w:spacing w:after="0"/>
              <w:jc w:val="left"/>
            </w:pPr>
            <w:r>
              <w:rPr>
                <w:sz w:val="16"/>
              </w:rPr>
              <w:t>Wells town</w:t>
            </w:r>
          </w:p>
        </w:tc>
        <w:tc>
          <w:tcPr>
            <w:tcW w:type="dxa" w:w="924"/>
          </w:tcPr>
          <w:p>
            <w:pPr>
              <w:spacing w:after="0"/>
              <w:jc w:val="left"/>
            </w:pPr>
            <w:r>
              <w:rPr>
                <w:sz w:val="16"/>
              </w:rPr>
              <w:t>Town</w:t>
            </w:r>
          </w:p>
        </w:tc>
        <w:tc>
          <w:tcPr>
            <w:tcW w:type="dxa" w:w="3176"/>
          </w:tcPr>
          <w:p>
            <w:pPr>
              <w:spacing w:after="0"/>
              <w:jc w:val="left"/>
            </w:pPr>
            <w:r>
              <w:rPr>
                <w:sz w:val="16"/>
              </w:rPr>
              <w:t>Expired on 2025-10-28</w:t>
            </w:r>
          </w:p>
        </w:tc>
        <w:tc>
          <w:tcPr>
            <w:tcW w:type="dxa" w:w="2747"/>
          </w:tcPr>
          <w:p>
            <w:pPr>
              <w:spacing w:after="0"/>
              <w:jc w:val="left"/>
            </w:pPr>
            <w:r>
              <w:rPr>
                <w:sz w:val="16"/>
              </w:rPr>
              <w:t>Wells, Vermont Local Hazard Mitigation Plan (FEMA plan 106897)</w:t>
            </w:r>
          </w:p>
        </w:tc>
        <w:tc>
          <w:tcPr>
            <w:tcW w:type="dxa" w:w="1246"/>
          </w:tcPr>
          <w:p>
            <w:pPr>
              <w:spacing w:after="0"/>
              <w:jc w:val="left"/>
            </w:pPr>
            <w:r>
              <w:rPr>
                <w:sz w:val="16"/>
              </w:rPr>
              <w:t>2020-10-29</w:t>
            </w:r>
          </w:p>
        </w:tc>
        <w:tc>
          <w:tcPr>
            <w:tcW w:type="dxa" w:w="1246"/>
          </w:tcPr>
          <w:p>
            <w:pPr>
              <w:spacing w:after="0"/>
              <w:jc w:val="left"/>
            </w:pPr>
            <w:r>
              <w:rPr>
                <w:sz w:val="16"/>
              </w:rPr>
              <w:t>2025-10-28</w:t>
            </w:r>
          </w:p>
        </w:tc>
        <w:tc>
          <w:tcPr>
            <w:tcW w:type="dxa" w:w="1074"/>
          </w:tcPr>
          <w:p>
            <w:pPr>
              <w:spacing w:after="0"/>
              <w:jc w:val="right"/>
            </w:pPr>
            <w:r>
              <w:rPr>
                <w:sz w:val="16"/>
              </w:rPr>
              <w:t>-335</w:t>
            </w:r>
          </w:p>
        </w:tc>
        <w:tc>
          <w:tcPr>
            <w:tcW w:type="dxa" w:w="1138"/>
          </w:tcPr>
          <w:p>
            <w:pPr>
              <w:spacing w:after="0"/>
              <w:jc w:val="left"/>
            </w:pPr>
          </w:p>
        </w:tc>
        <w:tc>
          <w:tcPr>
            <w:tcW w:type="dxa" w:w="779"/>
          </w:tcPr>
          <w:p>
            <w:pPr>
              <w:spacing w:after="0"/>
              <w:jc w:val="left"/>
            </w:pPr>
          </w:p>
        </w:tc>
      </w:tr>
      <w:tr>
        <w:trPr>
          <w:cantSplit/>
        </w:trPr>
        <w:tc>
          <w:tcPr>
            <w:tcW w:type="dxa" w:w="1782"/>
          </w:tcPr>
          <w:p>
            <w:pPr>
              <w:spacing w:after="0"/>
              <w:jc w:val="left"/>
            </w:pPr>
            <w:r>
              <w:rPr>
                <w:sz w:val="16"/>
              </w:rPr>
              <w:t>West Haven town</w:t>
            </w:r>
          </w:p>
        </w:tc>
        <w:tc>
          <w:tcPr>
            <w:tcW w:type="dxa" w:w="924"/>
          </w:tcPr>
          <w:p>
            <w:pPr>
              <w:spacing w:after="0"/>
              <w:jc w:val="left"/>
            </w:pPr>
            <w:r>
              <w:rPr>
                <w:sz w:val="16"/>
              </w:rPr>
              <w:t>Town</w:t>
            </w:r>
          </w:p>
        </w:tc>
        <w:tc>
          <w:tcPr>
            <w:tcW w:type="dxa" w:w="3176"/>
          </w:tcPr>
          <w:p>
            <w:pPr>
              <w:spacing w:after="0"/>
              <w:jc w:val="left"/>
            </w:pPr>
            <w:r>
              <w:rPr>
                <w:sz w:val="16"/>
              </w:rPr>
              <w:t>Approved, expires 2027-02-23</w:t>
            </w:r>
          </w:p>
        </w:tc>
        <w:tc>
          <w:tcPr>
            <w:tcW w:type="dxa" w:w="2747"/>
          </w:tcPr>
          <w:p>
            <w:pPr>
              <w:spacing w:after="0"/>
              <w:jc w:val="left"/>
            </w:pPr>
            <w:r>
              <w:rPr>
                <w:sz w:val="16"/>
              </w:rPr>
              <w:t>West Haven, Vermont Local Hazard Mitigation Plan (FEMA plan 108129)</w:t>
            </w:r>
          </w:p>
        </w:tc>
        <w:tc>
          <w:tcPr>
            <w:tcW w:type="dxa" w:w="1246"/>
          </w:tcPr>
          <w:p>
            <w:pPr>
              <w:spacing w:after="0"/>
              <w:jc w:val="left"/>
            </w:pPr>
            <w:r>
              <w:rPr>
                <w:sz w:val="16"/>
              </w:rPr>
              <w:t>2022-02-24</w:t>
            </w:r>
          </w:p>
        </w:tc>
        <w:tc>
          <w:tcPr>
            <w:tcW w:type="dxa" w:w="1246"/>
          </w:tcPr>
          <w:p>
            <w:pPr>
              <w:spacing w:after="0"/>
              <w:jc w:val="left"/>
            </w:pPr>
            <w:r>
              <w:rPr>
                <w:sz w:val="16"/>
              </w:rPr>
              <w:t>2027-02-23</w:t>
            </w:r>
          </w:p>
        </w:tc>
        <w:tc>
          <w:tcPr>
            <w:tcW w:type="dxa" w:w="1074"/>
          </w:tcPr>
          <w:p>
            <w:pPr>
              <w:spacing w:after="0"/>
              <w:jc w:val="right"/>
            </w:pPr>
            <w:r>
              <w:rPr>
                <w:sz w:val="16"/>
              </w:rPr>
              <w:t>148</w:t>
            </w:r>
          </w:p>
        </w:tc>
        <w:tc>
          <w:tcPr>
            <w:tcW w:type="dxa" w:w="1138"/>
          </w:tcPr>
          <w:p>
            <w:pPr>
              <w:spacing w:after="0"/>
              <w:jc w:val="left"/>
            </w:pPr>
          </w:p>
        </w:tc>
        <w:tc>
          <w:tcPr>
            <w:tcW w:type="dxa" w:w="779"/>
          </w:tcPr>
          <w:p>
            <w:pPr>
              <w:spacing w:after="0"/>
              <w:jc w:val="left"/>
            </w:pPr>
          </w:p>
        </w:tc>
      </w:tr>
      <w:tr>
        <w:trPr>
          <w:cantSplit/>
        </w:trPr>
        <w:tc>
          <w:tcPr>
            <w:tcW w:type="dxa" w:w="1782"/>
          </w:tcPr>
          <w:p>
            <w:pPr>
              <w:spacing w:after="0"/>
              <w:jc w:val="left"/>
            </w:pPr>
            <w:r>
              <w:rPr>
                <w:sz w:val="16"/>
              </w:rPr>
              <w:t>West Rutland town</w:t>
            </w:r>
          </w:p>
        </w:tc>
        <w:tc>
          <w:tcPr>
            <w:tcW w:type="dxa" w:w="924"/>
          </w:tcPr>
          <w:p>
            <w:pPr>
              <w:spacing w:after="0"/>
              <w:jc w:val="left"/>
            </w:pPr>
            <w:r>
              <w:rPr>
                <w:sz w:val="16"/>
              </w:rPr>
              <w:t>Town</w:t>
            </w:r>
          </w:p>
        </w:tc>
        <w:tc>
          <w:tcPr>
            <w:tcW w:type="dxa" w:w="3176"/>
          </w:tcPr>
          <w:p>
            <w:pPr>
              <w:spacing w:after="0"/>
              <w:jc w:val="left"/>
            </w:pPr>
            <w:r>
              <w:rPr>
                <w:sz w:val="16"/>
              </w:rPr>
              <w:t>Expired on 2026-02-18</w:t>
            </w:r>
          </w:p>
        </w:tc>
        <w:tc>
          <w:tcPr>
            <w:tcW w:type="dxa" w:w="2747"/>
          </w:tcPr>
          <w:p>
            <w:pPr>
              <w:spacing w:after="0"/>
              <w:jc w:val="left"/>
            </w:pPr>
            <w:r>
              <w:rPr>
                <w:sz w:val="16"/>
              </w:rPr>
              <w:t>West Rutland, Vermont Local Hazard Mitigation Plan (FEMA plan 107201)</w:t>
            </w:r>
          </w:p>
        </w:tc>
        <w:tc>
          <w:tcPr>
            <w:tcW w:type="dxa" w:w="1246"/>
          </w:tcPr>
          <w:p>
            <w:pPr>
              <w:spacing w:after="0"/>
              <w:jc w:val="left"/>
            </w:pPr>
            <w:r>
              <w:rPr>
                <w:sz w:val="16"/>
              </w:rPr>
              <w:t>2021-02-19</w:t>
            </w:r>
          </w:p>
        </w:tc>
        <w:tc>
          <w:tcPr>
            <w:tcW w:type="dxa" w:w="1246"/>
          </w:tcPr>
          <w:p>
            <w:pPr>
              <w:spacing w:after="0"/>
              <w:jc w:val="left"/>
            </w:pPr>
            <w:r>
              <w:rPr>
                <w:sz w:val="16"/>
              </w:rPr>
              <w:t>2026-02-18</w:t>
            </w:r>
          </w:p>
        </w:tc>
        <w:tc>
          <w:tcPr>
            <w:tcW w:type="dxa" w:w="1074"/>
          </w:tcPr>
          <w:p>
            <w:pPr>
              <w:spacing w:after="0"/>
              <w:jc w:val="right"/>
            </w:pPr>
            <w:r>
              <w:rPr>
                <w:sz w:val="16"/>
              </w:rPr>
              <w:t>-222</w:t>
            </w:r>
          </w:p>
        </w:tc>
        <w:tc>
          <w:tcPr>
            <w:tcW w:type="dxa" w:w="1138"/>
          </w:tcPr>
          <w:p>
            <w:pPr>
              <w:spacing w:after="0"/>
              <w:jc w:val="left"/>
            </w:pPr>
          </w:p>
        </w:tc>
        <w:tc>
          <w:tcPr>
            <w:tcW w:type="dxa" w:w="77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169"/>
        <w:gridCol w:w="1335"/>
        <w:gridCol w:w="1126"/>
        <w:gridCol w:w="1126"/>
        <w:gridCol w:w="1278"/>
        <w:gridCol w:w="1159"/>
        <w:gridCol w:w="1153"/>
        <w:gridCol w:w="2060"/>
        <w:gridCol w:w="1988"/>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9"/>
            <w:shd w:val="clear" w:color="auto" w:fill="E8E8E8"/>
          </w:tcPr>
          <w:p>
            <w:pPr>
              <w:spacing w:after="0"/>
              <w:jc w:val="left"/>
            </w:pPr>
            <w:r>
              <w:rPr>
                <w:b/>
                <w:sz w:val="16"/>
              </w:rPr>
              <w:t>NRI risk rating</w:t>
            </w:r>
          </w:p>
        </w:tc>
        <w:tc>
          <w:tcPr>
            <w:tcW w:type="dxa" w:w="133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6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88"/>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$12,581,087</w:t>
            </w:r>
          </w:p>
        </w:tc>
        <w:tc>
          <w:tcPr>
            <w:tcW w:type="dxa" w:w="1126"/>
          </w:tcPr>
          <w:p>
            <w:pPr>
              <w:spacing w:after="0"/>
              <w:jc w:val="right"/>
            </w:pPr>
            <w:r>
              <w:rPr>
                <w:sz w:val="16"/>
              </w:rPr>
              <w:t>$76,216</w:t>
            </w:r>
          </w:p>
        </w:tc>
        <w:tc>
          <w:tcPr>
            <w:tcW w:type="dxa" w:w="1278"/>
          </w:tcPr>
          <w:p>
            <w:pPr>
              <w:spacing w:after="0"/>
              <w:jc w:val="right"/>
            </w:pPr>
            <w:r>
              <w:rPr>
                <w:sz w:val="16"/>
              </w:rPr>
              <w:t>$705,227</w:t>
            </w:r>
          </w:p>
        </w:tc>
        <w:tc>
          <w:tcPr>
            <w:tcW w:type="dxa" w:w="1159"/>
          </w:tcPr>
          <w:p>
            <w:pPr>
              <w:spacing w:after="0"/>
              <w:jc w:val="right"/>
            </w:pPr>
            <w:r>
              <w:rPr>
                <w:sz w:val="16"/>
              </w:rPr>
              <w:t>$13,362,530</w:t>
            </w:r>
          </w:p>
        </w:tc>
        <w:tc>
          <w:tcPr>
            <w:tcW w:type="dxa" w:w="1153"/>
          </w:tcPr>
          <w:p>
            <w:pPr>
              <w:spacing w:after="0"/>
              <w:jc w:val="right"/>
            </w:pPr>
            <w:r>
              <w:rPr>
                <w:sz w:val="16"/>
              </w:rPr>
              <w:t>68</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Cold Wave</w:t>
            </w:r>
          </w:p>
        </w:tc>
        <w:tc>
          <w:tcPr>
            <w:tcW w:type="dxa" w:w="1169"/>
          </w:tcPr>
          <w:p>
            <w:pPr>
              <w:spacing w:after="0"/>
              <w:jc w:val="left"/>
            </w:pPr>
            <w:r>
              <w:rPr>
                <w:sz w:val="16"/>
              </w:rPr>
              <w:t>Relatively Low</w:t>
            </w:r>
          </w:p>
        </w:tc>
        <w:tc>
          <w:tcPr>
            <w:tcW w:type="dxa" w:w="1335"/>
          </w:tcPr>
          <w:p>
            <w:pPr>
              <w:spacing w:after="0"/>
              <w:jc w:val="left"/>
            </w:pPr>
            <w:r>
              <w:rPr>
                <w:sz w:val="16"/>
              </w:rPr>
              <w:t>Relatively Moderate</w:t>
            </w:r>
          </w:p>
        </w:tc>
        <w:tc>
          <w:tcPr>
            <w:tcW w:type="dxa" w:w="1126"/>
          </w:tcPr>
          <w:p>
            <w:pPr>
              <w:spacing w:after="0"/>
              <w:jc w:val="right"/>
            </w:pPr>
            <w:r>
              <w:rPr>
                <w:sz w:val="16"/>
              </w:rPr>
              <w:t>$235</w:t>
            </w:r>
          </w:p>
        </w:tc>
        <w:tc>
          <w:tcPr>
            <w:tcW w:type="dxa" w:w="1126"/>
          </w:tcPr>
          <w:p>
            <w:pPr>
              <w:spacing w:after="0"/>
              <w:jc w:val="right"/>
            </w:pPr>
            <w:r>
              <w:rPr>
                <w:sz w:val="16"/>
              </w:rPr>
              <w:t>$47,081</w:t>
            </w:r>
          </w:p>
        </w:tc>
        <w:tc>
          <w:tcPr>
            <w:tcW w:type="dxa" w:w="1278"/>
          </w:tcPr>
          <w:p>
            <w:pPr>
              <w:spacing w:after="0"/>
              <w:jc w:val="right"/>
            </w:pPr>
            <w:r>
              <w:rPr>
                <w:sz w:val="16"/>
              </w:rPr>
              <w:t>$1,505,163</w:t>
            </w:r>
          </w:p>
        </w:tc>
        <w:tc>
          <w:tcPr>
            <w:tcW w:type="dxa" w:w="1159"/>
          </w:tcPr>
          <w:p>
            <w:pPr>
              <w:spacing w:after="0"/>
              <w:jc w:val="right"/>
            </w:pPr>
            <w:r>
              <w:rPr>
                <w:sz w:val="16"/>
              </w:rPr>
              <w:t>$1,552,479</w:t>
            </w:r>
          </w:p>
        </w:tc>
        <w:tc>
          <w:tcPr>
            <w:tcW w:type="dxa" w:w="1153"/>
          </w:tcPr>
          <w:p>
            <w:pPr>
              <w:spacing w:after="0"/>
              <w:jc w:val="right"/>
            </w:pPr>
            <w:r>
              <w:rPr>
                <w:sz w:val="16"/>
              </w:rPr>
              <w:t>30</w:t>
            </w:r>
          </w:p>
        </w:tc>
        <w:tc>
          <w:tcPr>
            <w:tcW w:type="dxa" w:w="2060"/>
          </w:tcPr>
          <w:p>
            <w:pPr>
              <w:spacing w:after="0"/>
              <w:jc w:val="left"/>
            </w:pPr>
          </w:p>
        </w:tc>
        <w:tc>
          <w:tcPr>
            <w:tcW w:type="dxa" w:w="1988"/>
          </w:tcPr>
          <w:p>
            <w:pPr>
              <w:spacing w:after="0"/>
              <w:jc w:val="left"/>
            </w:pPr>
            <w:r>
              <w:rPr>
                <w:sz w:val="16"/>
              </w:rPr>
              <w:t>Includes 5 Frost/Freeze records, event types the NRI definition of this hazard leaves out.</w:t>
            </w:r>
          </w:p>
        </w:tc>
      </w:tr>
      <w:tr>
        <w:trPr>
          <w:cantSplit/>
        </w:trPr>
        <w:tc>
          <w:tcPr>
            <w:tcW w:type="dxa" w:w="680"/>
          </w:tcPr>
          <w:p>
            <w:pPr>
              <w:spacing w:after="0"/>
              <w:jc w:val="right"/>
            </w:pPr>
            <w:r>
              <w:rPr>
                <w:sz w:val="16"/>
              </w:rPr>
              <w:t>3</w:t>
            </w:r>
          </w:p>
        </w:tc>
        <w:tc>
          <w:tcPr>
            <w:tcW w:type="dxa" w:w="1037"/>
          </w:tcPr>
          <w:p>
            <w:pPr>
              <w:spacing w:after="0"/>
              <w:jc w:val="left"/>
            </w:pPr>
            <w:r>
              <w:rPr>
                <w:sz w:val="16"/>
              </w:rPr>
              <w:t>Strong Wind</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$331,764</w:t>
            </w:r>
          </w:p>
        </w:tc>
        <w:tc>
          <w:tcPr>
            <w:tcW w:type="dxa" w:w="1126"/>
          </w:tcPr>
          <w:p>
            <w:pPr>
              <w:spacing w:after="0"/>
              <w:jc w:val="right"/>
            </w:pPr>
            <w:r>
              <w:rPr>
                <w:sz w:val="16"/>
              </w:rPr>
              <w:t>$4,410</w:t>
            </w:r>
          </w:p>
        </w:tc>
        <w:tc>
          <w:tcPr>
            <w:tcW w:type="dxa" w:w="1278"/>
          </w:tcPr>
          <w:p>
            <w:pPr>
              <w:spacing w:after="0"/>
              <w:jc w:val="right"/>
            </w:pPr>
            <w:r>
              <w:rPr>
                <w:sz w:val="16"/>
              </w:rPr>
              <w:t>$354,324</w:t>
            </w:r>
          </w:p>
        </w:tc>
        <w:tc>
          <w:tcPr>
            <w:tcW w:type="dxa" w:w="1159"/>
          </w:tcPr>
          <w:p>
            <w:pPr>
              <w:spacing w:after="0"/>
              <w:jc w:val="right"/>
            </w:pPr>
            <w:r>
              <w:rPr>
                <w:sz w:val="16"/>
              </w:rPr>
              <w:t>$690,498</w:t>
            </w:r>
          </w:p>
        </w:tc>
        <w:tc>
          <w:tcPr>
            <w:tcW w:type="dxa" w:w="1153"/>
          </w:tcPr>
          <w:p>
            <w:pPr>
              <w:spacing w:after="0"/>
              <w:jc w:val="right"/>
            </w:pPr>
            <w:r>
              <w:rPr>
                <w:sz w:val="16"/>
              </w:rPr>
              <w:t>282</w:t>
            </w:r>
          </w:p>
        </w:tc>
        <w:tc>
          <w:tcPr>
            <w:tcW w:type="dxa" w:w="2060"/>
          </w:tcPr>
          <w:p>
            <w:pPr>
              <w:spacing w:after="0"/>
              <w:jc w:val="left"/>
            </w:pPr>
          </w:p>
        </w:tc>
        <w:tc>
          <w:tcPr>
            <w:tcW w:type="dxa" w:w="1988"/>
          </w:tcPr>
          <w:p>
            <w:pPr>
              <w:spacing w:after="0"/>
              <w:jc w:val="left"/>
            </w:pPr>
            <w:r>
              <w:rPr>
                <w:sz w:val="16"/>
              </w:rPr>
              <w:t>Includes 39 High Wind records and 39 Strong Wind records, event types the NRI definition of this hazard leaves out.</w:t>
            </w:r>
          </w:p>
        </w:tc>
      </w:tr>
      <w:tr>
        <w:trPr>
          <w:cantSplit/>
        </w:trPr>
        <w:tc>
          <w:tcPr>
            <w:tcW w:type="dxa" w:w="680"/>
          </w:tcPr>
          <w:p>
            <w:pPr>
              <w:spacing w:after="0"/>
              <w:jc w:val="right"/>
            </w:pPr>
            <w:r>
              <w:rPr>
                <w:sz w:val="16"/>
              </w:rPr>
              <w:t>4</w:t>
            </w:r>
          </w:p>
        </w:tc>
        <w:tc>
          <w:tcPr>
            <w:tcW w:type="dxa" w:w="1037"/>
          </w:tcPr>
          <w:p>
            <w:pPr>
              <w:spacing w:after="0"/>
              <w:jc w:val="left"/>
            </w:pPr>
            <w:r>
              <w:rPr>
                <w:sz w:val="16"/>
              </w:rPr>
              <w:t>Hurricane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$614,522</w:t>
            </w:r>
          </w:p>
        </w:tc>
        <w:tc>
          <w:tcPr>
            <w:tcW w:type="dxa" w:w="1126"/>
          </w:tcPr>
          <w:p>
            <w:pPr>
              <w:spacing w:after="0"/>
              <w:jc w:val="right"/>
            </w:pPr>
            <w:r>
              <w:rPr>
                <w:sz w:val="16"/>
              </w:rPr>
              <w:t>$40,053</w:t>
            </w:r>
          </w:p>
        </w:tc>
        <w:tc>
          <w:tcPr>
            <w:tcW w:type="dxa" w:w="1278"/>
          </w:tcPr>
          <w:p>
            <w:pPr>
              <w:spacing w:after="0"/>
              <w:jc w:val="right"/>
            </w:pPr>
            <w:r>
              <w:rPr>
                <w:sz w:val="16"/>
              </w:rPr>
              <w:t>$24,450</w:t>
            </w:r>
          </w:p>
        </w:tc>
        <w:tc>
          <w:tcPr>
            <w:tcW w:type="dxa" w:w="1159"/>
          </w:tcPr>
          <w:p>
            <w:pPr>
              <w:spacing w:after="0"/>
              <w:jc w:val="right"/>
            </w:pPr>
            <w:r>
              <w:rPr>
                <w:sz w:val="16"/>
              </w:rPr>
              <w:t>$679,026</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Declared 4 times; no Storm Events record of this type.</w:t>
            </w:r>
          </w:p>
        </w:tc>
      </w:tr>
      <w:tr>
        <w:trPr>
          <w:cantSplit/>
        </w:trPr>
        <w:tc>
          <w:tcPr>
            <w:tcW w:type="dxa" w:w="680"/>
          </w:tcPr>
          <w:p>
            <w:pPr>
              <w:spacing w:after="0"/>
              <w:jc w:val="right"/>
            </w:pPr>
            <w:r>
              <w:rPr>
                <w:sz w:val="16"/>
              </w:rPr>
              <w:t>5</w:t>
            </w:r>
          </w:p>
        </w:tc>
        <w:tc>
          <w:tcPr>
            <w:tcW w:type="dxa" w:w="1037"/>
          </w:tcPr>
          <w:p>
            <w:pPr>
              <w:spacing w:after="0"/>
              <w:jc w:val="left"/>
            </w:pPr>
            <w:r>
              <w:rPr>
                <w:sz w:val="16"/>
              </w:rPr>
              <w:t>Heat Wave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$32,662</w:t>
            </w:r>
          </w:p>
        </w:tc>
        <w:tc>
          <w:tcPr>
            <w:tcW w:type="dxa" w:w="1278"/>
          </w:tcPr>
          <w:p>
            <w:pPr>
              <w:spacing w:after="0"/>
              <w:jc w:val="right"/>
            </w:pPr>
            <w:r>
              <w:rPr>
                <w:sz w:val="16"/>
              </w:rPr>
              <w:t>$515,187</w:t>
            </w:r>
          </w:p>
        </w:tc>
        <w:tc>
          <w:tcPr>
            <w:tcW w:type="dxa" w:w="1159"/>
          </w:tcPr>
          <w:p>
            <w:pPr>
              <w:spacing w:after="0"/>
              <w:jc w:val="right"/>
            </w:pPr>
            <w:r>
              <w:rPr>
                <w:sz w:val="16"/>
              </w:rPr>
              <w:t>$547,849</w:t>
            </w:r>
          </w:p>
        </w:tc>
        <w:tc>
          <w:tcPr>
            <w:tcW w:type="dxa" w:w="1153"/>
          </w:tcPr>
          <w:p>
            <w:pPr>
              <w:spacing w:after="0"/>
              <w:jc w:val="right"/>
            </w:pPr>
            <w:r>
              <w:rPr>
                <w:sz w:val="16"/>
              </w:rPr>
              <w:t>8</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Earthquake</w:t>
            </w:r>
          </w:p>
        </w:tc>
        <w:tc>
          <w:tcPr>
            <w:tcW w:type="dxa" w:w="1169"/>
          </w:tcPr>
          <w:p>
            <w:pPr>
              <w:spacing w:after="0"/>
              <w:jc w:val="left"/>
            </w:pPr>
            <w:r>
              <w:rPr>
                <w:sz w:val="16"/>
              </w:rPr>
              <w:t>Very Low</w:t>
            </w:r>
          </w:p>
        </w:tc>
        <w:tc>
          <w:tcPr>
            <w:tcW w:type="dxa" w:w="1335"/>
          </w:tcPr>
          <w:p>
            <w:pPr>
              <w:spacing w:after="0"/>
              <w:jc w:val="left"/>
            </w:pPr>
            <w:r>
              <w:rPr>
                <w:sz w:val="16"/>
              </w:rPr>
              <w:t>Relatively Low</w:t>
            </w:r>
          </w:p>
        </w:tc>
        <w:tc>
          <w:tcPr>
            <w:tcW w:type="dxa" w:w="1126"/>
          </w:tcPr>
          <w:p>
            <w:pPr>
              <w:spacing w:after="0"/>
              <w:jc w:val="right"/>
            </w:pPr>
            <w:r>
              <w:rPr>
                <w:sz w:val="16"/>
              </w:rPr>
              <w:t>$410,437</w:t>
            </w:r>
          </w:p>
        </w:tc>
        <w:tc>
          <w:tcPr>
            <w:tcW w:type="dxa" w:w="1126"/>
          </w:tcPr>
          <w:p>
            <w:pPr>
              <w:spacing w:after="0"/>
              <w:jc w:val="right"/>
            </w:pPr>
          </w:p>
        </w:tc>
        <w:tc>
          <w:tcPr>
            <w:tcW w:type="dxa" w:w="1278"/>
          </w:tcPr>
          <w:p>
            <w:pPr>
              <w:spacing w:after="0"/>
              <w:jc w:val="right"/>
            </w:pPr>
            <w:r>
              <w:rPr>
                <w:sz w:val="16"/>
              </w:rPr>
              <w:t>$61,764</w:t>
            </w:r>
          </w:p>
        </w:tc>
        <w:tc>
          <w:tcPr>
            <w:tcW w:type="dxa" w:w="1159"/>
          </w:tcPr>
          <w:p>
            <w:pPr>
              <w:spacing w:after="0"/>
              <w:jc w:val="right"/>
            </w:pPr>
            <w:r>
              <w:rPr>
                <w:sz w:val="16"/>
              </w:rPr>
              <w:t>$472,201</w:t>
            </w:r>
          </w:p>
        </w:tc>
        <w:tc>
          <w:tcPr>
            <w:tcW w:type="dxa" w:w="1153"/>
          </w:tcPr>
          <w:p>
            <w:pPr>
              <w:spacing w:after="0"/>
              <w:jc w:val="right"/>
            </w:pPr>
          </w:p>
        </w:tc>
        <w:tc>
          <w:tcPr>
            <w:tcW w:type="dxa" w:w="2060"/>
          </w:tcPr>
          <w:p>
            <w:pPr>
              <w:spacing w:after="0"/>
              <w:jc w:val="left"/>
            </w:pPr>
          </w:p>
        </w:tc>
        <w:tc>
          <w:tcPr>
            <w:tcW w:type="dxa" w:w="1988"/>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7</w:t>
            </w:r>
          </w:p>
        </w:tc>
        <w:tc>
          <w:tcPr>
            <w:tcW w:type="dxa" w:w="1037"/>
          </w:tcPr>
          <w:p>
            <w:pPr>
              <w:spacing w:after="0"/>
              <w:jc w:val="left"/>
            </w:pPr>
            <w:r>
              <w:rPr>
                <w:sz w:val="16"/>
              </w:rPr>
              <w:t>Lightning</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$33,147</w:t>
            </w:r>
          </w:p>
        </w:tc>
        <w:tc>
          <w:tcPr>
            <w:tcW w:type="dxa" w:w="1126"/>
          </w:tcPr>
          <w:p>
            <w:pPr>
              <w:spacing w:after="0"/>
              <w:jc w:val="right"/>
            </w:pPr>
          </w:p>
        </w:tc>
        <w:tc>
          <w:tcPr>
            <w:tcW w:type="dxa" w:w="1278"/>
          </w:tcPr>
          <w:p>
            <w:pPr>
              <w:spacing w:after="0"/>
              <w:jc w:val="right"/>
            </w:pPr>
            <w:r>
              <w:rPr>
                <w:sz w:val="16"/>
              </w:rPr>
              <w:t>$435,989</w:t>
            </w:r>
          </w:p>
        </w:tc>
        <w:tc>
          <w:tcPr>
            <w:tcW w:type="dxa" w:w="1159"/>
          </w:tcPr>
          <w:p>
            <w:pPr>
              <w:spacing w:after="0"/>
              <w:jc w:val="right"/>
            </w:pPr>
            <w:r>
              <w:rPr>
                <w:sz w:val="16"/>
              </w:rPr>
              <w:t>$469,136</w:t>
            </w:r>
          </w:p>
        </w:tc>
        <w:tc>
          <w:tcPr>
            <w:tcW w:type="dxa" w:w="1153"/>
          </w:tcPr>
          <w:p>
            <w:pPr>
              <w:spacing w:after="0"/>
              <w:jc w:val="right"/>
            </w:pPr>
            <w:r>
              <w:rPr>
                <w:sz w:val="16"/>
              </w:rPr>
              <w:t>6</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8</w:t>
            </w:r>
          </w:p>
        </w:tc>
        <w:tc>
          <w:tcPr>
            <w:tcW w:type="dxa" w:w="1037"/>
          </w:tcPr>
          <w:p>
            <w:pPr>
              <w:spacing w:after="0"/>
              <w:jc w:val="left"/>
            </w:pPr>
            <w:r>
              <w:rPr>
                <w:sz w:val="16"/>
              </w:rPr>
              <w:t>Tornado</w:t>
            </w:r>
          </w:p>
        </w:tc>
        <w:tc>
          <w:tcPr>
            <w:tcW w:type="dxa" w:w="1169"/>
          </w:tcPr>
          <w:p>
            <w:pPr>
              <w:spacing w:after="0"/>
              <w:jc w:val="left"/>
            </w:pPr>
            <w:r>
              <w:rPr>
                <w:sz w:val="16"/>
              </w:rPr>
              <w:t>Very Low</w:t>
            </w:r>
          </w:p>
        </w:tc>
        <w:tc>
          <w:tcPr>
            <w:tcW w:type="dxa" w:w="1335"/>
          </w:tcPr>
          <w:p>
            <w:pPr>
              <w:spacing w:after="0"/>
              <w:jc w:val="left"/>
            </w:pPr>
            <w:r>
              <w:rPr>
                <w:sz w:val="16"/>
              </w:rPr>
              <w:t>Relatively Low</w:t>
            </w:r>
          </w:p>
        </w:tc>
        <w:tc>
          <w:tcPr>
            <w:tcW w:type="dxa" w:w="1126"/>
          </w:tcPr>
          <w:p>
            <w:pPr>
              <w:spacing w:after="0"/>
              <w:jc w:val="right"/>
            </w:pPr>
            <w:r>
              <w:rPr>
                <w:sz w:val="16"/>
              </w:rPr>
              <w:t>$217,454</w:t>
            </w:r>
          </w:p>
        </w:tc>
        <w:tc>
          <w:tcPr>
            <w:tcW w:type="dxa" w:w="1126"/>
          </w:tcPr>
          <w:p>
            <w:pPr>
              <w:spacing w:after="0"/>
              <w:jc w:val="right"/>
            </w:pPr>
            <w:r>
              <w:rPr>
                <w:sz w:val="16"/>
              </w:rPr>
              <w:t>$239</w:t>
            </w:r>
          </w:p>
        </w:tc>
        <w:tc>
          <w:tcPr>
            <w:tcW w:type="dxa" w:w="1278"/>
          </w:tcPr>
          <w:p>
            <w:pPr>
              <w:spacing w:after="0"/>
              <w:jc w:val="right"/>
            </w:pPr>
            <w:r>
              <w:rPr>
                <w:sz w:val="16"/>
              </w:rPr>
              <w:t>$219,139</w:t>
            </w:r>
          </w:p>
        </w:tc>
        <w:tc>
          <w:tcPr>
            <w:tcW w:type="dxa" w:w="1159"/>
          </w:tcPr>
          <w:p>
            <w:pPr>
              <w:spacing w:after="0"/>
              <w:jc w:val="right"/>
            </w:pPr>
            <w:r>
              <w:rPr>
                <w:sz w:val="16"/>
              </w:rPr>
              <w:t>$436,832</w:t>
            </w:r>
          </w:p>
        </w:tc>
        <w:tc>
          <w:tcPr>
            <w:tcW w:type="dxa" w:w="1153"/>
          </w:tcPr>
          <w:p>
            <w:pPr>
              <w:spacing w:after="0"/>
              <w:jc w:val="right"/>
            </w:pPr>
            <w:r>
              <w:rPr>
                <w:sz w:val="16"/>
              </w:rPr>
              <w:t>1</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Ice Storm</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$153,971</w:t>
            </w:r>
          </w:p>
        </w:tc>
        <w:tc>
          <w:tcPr>
            <w:tcW w:type="dxa" w:w="1126"/>
          </w:tcPr>
          <w:p>
            <w:pPr>
              <w:spacing w:after="0"/>
              <w:jc w:val="right"/>
            </w:pPr>
          </w:p>
        </w:tc>
        <w:tc>
          <w:tcPr>
            <w:tcW w:type="dxa" w:w="1278"/>
          </w:tcPr>
          <w:p>
            <w:pPr>
              <w:spacing w:after="0"/>
              <w:jc w:val="right"/>
            </w:pPr>
            <w:r>
              <w:rPr>
                <w:sz w:val="16"/>
              </w:rPr>
              <w:t>$15,362</w:t>
            </w:r>
          </w:p>
        </w:tc>
        <w:tc>
          <w:tcPr>
            <w:tcW w:type="dxa" w:w="1159"/>
          </w:tcPr>
          <w:p>
            <w:pPr>
              <w:spacing w:after="0"/>
              <w:jc w:val="right"/>
            </w:pPr>
            <w:r>
              <w:rPr>
                <w:sz w:val="16"/>
              </w:rPr>
              <w:t>$169,333</w:t>
            </w:r>
          </w:p>
        </w:tc>
        <w:tc>
          <w:tcPr>
            <w:tcW w:type="dxa" w:w="1153"/>
          </w:tcPr>
          <w:p>
            <w:pPr>
              <w:spacing w:after="0"/>
              <w:jc w:val="right"/>
            </w:pPr>
            <w:r>
              <w:rPr>
                <w:sz w:val="16"/>
              </w:rPr>
              <w:t>2</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Hail</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$5,975</w:t>
            </w:r>
          </w:p>
        </w:tc>
        <w:tc>
          <w:tcPr>
            <w:tcW w:type="dxa" w:w="1126"/>
          </w:tcPr>
          <w:p>
            <w:pPr>
              <w:spacing w:after="0"/>
              <w:jc w:val="right"/>
            </w:pPr>
            <w:r>
              <w:rPr>
                <w:sz w:val="16"/>
              </w:rPr>
              <w:t>$6,784</w:t>
            </w:r>
          </w:p>
        </w:tc>
        <w:tc>
          <w:tcPr>
            <w:tcW w:type="dxa" w:w="1278"/>
          </w:tcPr>
          <w:p>
            <w:pPr>
              <w:spacing w:after="0"/>
              <w:jc w:val="right"/>
            </w:pPr>
            <w:r>
              <w:rPr>
                <w:sz w:val="16"/>
              </w:rPr>
              <w:t>$108,212</w:t>
            </w:r>
          </w:p>
        </w:tc>
        <w:tc>
          <w:tcPr>
            <w:tcW w:type="dxa" w:w="1159"/>
          </w:tcPr>
          <w:p>
            <w:pPr>
              <w:spacing w:after="0"/>
              <w:jc w:val="right"/>
            </w:pPr>
            <w:r>
              <w:rPr>
                <w:sz w:val="16"/>
              </w:rPr>
              <w:t>$120,971</w:t>
            </w:r>
          </w:p>
        </w:tc>
        <w:tc>
          <w:tcPr>
            <w:tcW w:type="dxa" w:w="1153"/>
          </w:tcPr>
          <w:p>
            <w:pPr>
              <w:spacing w:after="0"/>
              <w:jc w:val="right"/>
            </w:pPr>
            <w:r>
              <w:rPr>
                <w:sz w:val="16"/>
              </w:rPr>
              <w:t>78</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Winter Weather</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$86,004</w:t>
            </w:r>
          </w:p>
        </w:tc>
        <w:tc>
          <w:tcPr>
            <w:tcW w:type="dxa" w:w="1126"/>
          </w:tcPr>
          <w:p>
            <w:pPr>
              <w:spacing w:after="0"/>
              <w:jc w:val="right"/>
            </w:pPr>
            <w:r>
              <w:rPr>
                <w:sz w:val="16"/>
              </w:rPr>
              <w:t>$33</w:t>
            </w:r>
          </w:p>
        </w:tc>
        <w:tc>
          <w:tcPr>
            <w:tcW w:type="dxa" w:w="1278"/>
          </w:tcPr>
          <w:p>
            <w:pPr>
              <w:spacing w:after="0"/>
              <w:jc w:val="right"/>
            </w:pPr>
            <w:r>
              <w:rPr>
                <w:sz w:val="16"/>
              </w:rPr>
              <w:t>$24,069</w:t>
            </w:r>
          </w:p>
        </w:tc>
        <w:tc>
          <w:tcPr>
            <w:tcW w:type="dxa" w:w="1159"/>
          </w:tcPr>
          <w:p>
            <w:pPr>
              <w:spacing w:after="0"/>
              <w:jc w:val="right"/>
            </w:pPr>
            <w:r>
              <w:rPr>
                <w:sz w:val="16"/>
              </w:rPr>
              <w:t>$110,107</w:t>
            </w:r>
          </w:p>
        </w:tc>
        <w:tc>
          <w:tcPr>
            <w:tcW w:type="dxa" w:w="1153"/>
          </w:tcPr>
          <w:p>
            <w:pPr>
              <w:spacing w:after="0"/>
              <w:jc w:val="right"/>
            </w:pPr>
            <w:r>
              <w:rPr>
                <w:sz w:val="16"/>
              </w:rPr>
              <w:t>287</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Landslide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$16,748</w:t>
            </w:r>
          </w:p>
        </w:tc>
        <w:tc>
          <w:tcPr>
            <w:tcW w:type="dxa" w:w="1126"/>
          </w:tcPr>
          <w:p>
            <w:pPr>
              <w:spacing w:after="0"/>
              <w:jc w:val="right"/>
            </w:pPr>
          </w:p>
        </w:tc>
        <w:tc>
          <w:tcPr>
            <w:tcW w:type="dxa" w:w="1278"/>
          </w:tcPr>
          <w:p>
            <w:pPr>
              <w:spacing w:after="0"/>
              <w:jc w:val="right"/>
            </w:pPr>
            <w:r>
              <w:rPr>
                <w:sz w:val="16"/>
              </w:rPr>
              <w:t>$9,219</w:t>
            </w:r>
          </w:p>
        </w:tc>
        <w:tc>
          <w:tcPr>
            <w:tcW w:type="dxa" w:w="1159"/>
          </w:tcPr>
          <w:p>
            <w:pPr>
              <w:spacing w:after="0"/>
              <w:jc w:val="right"/>
            </w:pPr>
            <w:r>
              <w:rPr>
                <w:sz w:val="16"/>
              </w:rPr>
              <w:t>$25,967</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80"/>
          </w:tcPr>
          <w:p>
            <w:pPr>
              <w:spacing w:after="0"/>
              <w:jc w:val="right"/>
            </w:pPr>
            <w:r>
              <w:rPr>
                <w:sz w:val="16"/>
              </w:rPr>
              <w:t>13</w:t>
            </w:r>
          </w:p>
        </w:tc>
        <w:tc>
          <w:tcPr>
            <w:tcW w:type="dxa" w:w="1037"/>
          </w:tcPr>
          <w:p>
            <w:pPr>
              <w:spacing w:after="0"/>
              <w:jc w:val="left"/>
            </w:pPr>
            <w:r>
              <w:rPr>
                <w:sz w:val="16"/>
              </w:rPr>
              <w:t>Wildfire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$9,765</w:t>
            </w:r>
          </w:p>
        </w:tc>
        <w:tc>
          <w:tcPr>
            <w:tcW w:type="dxa" w:w="1126"/>
          </w:tcPr>
          <w:p>
            <w:pPr>
              <w:spacing w:after="0"/>
              <w:jc w:val="right"/>
            </w:pPr>
            <w:r>
              <w:rPr>
                <w:sz w:val="16"/>
              </w:rPr>
              <w:t>$3</w:t>
            </w:r>
          </w:p>
        </w:tc>
        <w:tc>
          <w:tcPr>
            <w:tcW w:type="dxa" w:w="1278"/>
          </w:tcPr>
          <w:p>
            <w:pPr>
              <w:spacing w:after="0"/>
              <w:jc w:val="right"/>
            </w:pPr>
            <w:r>
              <w:rPr>
                <w:sz w:val="16"/>
              </w:rPr>
              <w:t>$926</w:t>
            </w:r>
          </w:p>
        </w:tc>
        <w:tc>
          <w:tcPr>
            <w:tcW w:type="dxa" w:w="1159"/>
          </w:tcPr>
          <w:p>
            <w:pPr>
              <w:spacing w:after="0"/>
              <w:jc w:val="right"/>
            </w:pPr>
            <w:r>
              <w:rPr>
                <w:sz w:val="16"/>
              </w:rPr>
              <w:t>$10,694</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14</w:t>
            </w:r>
          </w:p>
        </w:tc>
        <w:tc>
          <w:tcPr>
            <w:tcW w:type="dxa" w:w="1037"/>
          </w:tcPr>
          <w:p>
            <w:pPr>
              <w:spacing w:after="0"/>
              <w:jc w:val="left"/>
            </w:pPr>
            <w:r>
              <w:rPr>
                <w:sz w:val="16"/>
              </w:rPr>
              <w:t>Avalanche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278"/>
          </w:tcPr>
          <w:p>
            <w:pPr>
              <w:spacing w:after="0"/>
              <w:jc w:val="right"/>
            </w:pPr>
            <w:r>
              <w:rPr>
                <w:sz w:val="16"/>
              </w:rPr>
              <w:t>$3,364</w:t>
            </w:r>
          </w:p>
        </w:tc>
        <w:tc>
          <w:tcPr>
            <w:tcW w:type="dxa" w:w="1159"/>
          </w:tcPr>
          <w:p>
            <w:pPr>
              <w:spacing w:after="0"/>
              <w:jc w:val="right"/>
            </w:pPr>
            <w:r>
              <w:rPr>
                <w:sz w:val="16"/>
              </w:rPr>
              <w:t>$3,364</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15</w:t>
            </w:r>
          </w:p>
        </w:tc>
        <w:tc>
          <w:tcPr>
            <w:tcW w:type="dxa" w:w="1037"/>
          </w:tcPr>
          <w:p>
            <w:pPr>
              <w:spacing w:after="0"/>
              <w:jc w:val="left"/>
            </w:pPr>
            <w:r>
              <w:rPr>
                <w:sz w:val="16"/>
              </w:rPr>
              <w:t>Drought</w:t>
            </w:r>
          </w:p>
        </w:tc>
        <w:tc>
          <w:tcPr>
            <w:tcW w:type="dxa" w:w="1169"/>
          </w:tcPr>
          <w:p>
            <w:pPr>
              <w:spacing w:after="0"/>
              <w:jc w:val="left"/>
            </w:pPr>
            <w:r>
              <w:rPr>
                <w:sz w:val="16"/>
              </w:rPr>
              <w:t>No Rating</w:t>
            </w:r>
          </w:p>
        </w:tc>
        <w:tc>
          <w:tcPr>
            <w:tcW w:type="dxa" w:w="1335"/>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78"/>
          </w:tcPr>
          <w:p>
            <w:pPr>
              <w:spacing w:after="0"/>
              <w:jc w:val="right"/>
            </w:pPr>
          </w:p>
        </w:tc>
        <w:tc>
          <w:tcPr>
            <w:tcW w:type="dxa" w:w="1159"/>
          </w:tcPr>
          <w:p>
            <w:pPr>
              <w:spacing w:after="0"/>
              <w:jc w:val="right"/>
            </w:pPr>
            <w:r>
              <w:rPr>
                <w:sz w:val="16"/>
              </w:rPr>
              <w:t>$0</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Coastal Flooding</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coastal flooding Not Applicable for this county, and no federal declaration for this county names it.</w:t>
            </w: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tsunami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volcanic activity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20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20 of 20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5"/>
        <w:gridCol w:w="1746"/>
        <w:gridCol w:w="1572"/>
        <w:gridCol w:w="1375"/>
        <w:gridCol w:w="1837"/>
        <w:gridCol w:w="1616"/>
        <w:gridCol w:w="1950"/>
        <w:gridCol w:w="2262"/>
      </w:tblGrid>
      <w:tr>
        <w:trPr>
          <w:cantSplit/>
          <w:tblHeader/>
        </w:trPr>
        <w:tc>
          <w:tcPr>
            <w:tcW w:type="dxa" w:w="1755"/>
            <w:shd w:val="clear" w:color="auto" w:fill="E8E8E8"/>
          </w:tcPr>
          <w:p>
            <w:pPr>
              <w:spacing w:after="0"/>
              <w:jc w:val="left"/>
            </w:pPr>
            <w:r>
              <w:rPr>
                <w:b/>
                <w:sz w:val="16"/>
              </w:rPr>
              <w:t>Hazard</w:t>
            </w:r>
          </w:p>
        </w:tc>
        <w:tc>
          <w:tcPr>
            <w:tcW w:type="dxa" w:w="1746"/>
            <w:shd w:val="clear" w:color="auto" w:fill="E8E8E8"/>
          </w:tcPr>
          <w:p>
            <w:pPr>
              <w:spacing w:after="0"/>
              <w:jc w:val="left"/>
            </w:pPr>
            <w:r>
              <w:rPr>
                <w:b/>
                <w:sz w:val="16"/>
              </w:rPr>
              <w:t>Scale</w:t>
            </w:r>
          </w:p>
        </w:tc>
        <w:tc>
          <w:tcPr>
            <w:tcW w:type="dxa" w:w="1572"/>
            <w:shd w:val="clear" w:color="auto" w:fill="E8E8E8"/>
          </w:tcPr>
          <w:p>
            <w:pPr>
              <w:spacing w:after="0"/>
              <w:jc w:val="right"/>
            </w:pPr>
            <w:r>
              <w:rPr>
                <w:b/>
                <w:sz w:val="16"/>
              </w:rPr>
              <w:t>Records</w:t>
            </w:r>
          </w:p>
          <w:p>
            <w:pPr>
              <w:spacing w:after="0"/>
              <w:jc w:val="right"/>
            </w:pPr>
            <w:r>
              <w:rPr>
                <w:i/>
                <w:color w:val="555555"/>
                <w:sz w:val="14"/>
              </w:rPr>
              <w:t>count, years</w:t>
            </w:r>
          </w:p>
        </w:tc>
        <w:tc>
          <w:tcPr>
            <w:tcW w:type="dxa" w:w="1375"/>
            <w:shd w:val="clear" w:color="auto" w:fill="E8E8E8"/>
          </w:tcPr>
          <w:p>
            <w:pPr>
              <w:spacing w:after="0"/>
              <w:jc w:val="left"/>
            </w:pPr>
            <w:r>
              <w:rPr>
                <w:b/>
                <w:sz w:val="16"/>
              </w:rPr>
              <w:t>Observed range</w:t>
            </w:r>
          </w:p>
        </w:tc>
        <w:tc>
          <w:tcPr>
            <w:tcW w:type="dxa" w:w="1837"/>
            <w:shd w:val="clear" w:color="auto" w:fill="E8E8E8"/>
          </w:tcPr>
          <w:p>
            <w:pPr>
              <w:spacing w:after="0"/>
              <w:jc w:val="left"/>
            </w:pPr>
            <w:r>
              <w:rPr>
                <w:b/>
                <w:sz w:val="16"/>
              </w:rPr>
              <w:t>Worst recorded event</w:t>
            </w:r>
          </w:p>
        </w:tc>
        <w:tc>
          <w:tcPr>
            <w:tcW w:type="dxa" w:w="1616"/>
            <w:shd w:val="clear" w:color="auto" w:fill="E8E8E8"/>
          </w:tcPr>
          <w:p>
            <w:pPr>
              <w:spacing w:after="0"/>
              <w:jc w:val="left"/>
            </w:pPr>
            <w:r>
              <w:rPr>
                <w:b/>
                <w:sz w:val="16"/>
              </w:rPr>
              <w:t>Most damaging (when different)</w:t>
            </w:r>
          </w:p>
        </w:tc>
        <w:tc>
          <w:tcPr>
            <w:tcW w:type="dxa" w:w="1950"/>
            <w:shd w:val="clear" w:color="auto" w:fill="E8E8E8"/>
          </w:tcPr>
          <w:p>
            <w:pPr>
              <w:spacing w:after="0"/>
              <w:jc w:val="left"/>
            </w:pPr>
            <w:r>
              <w:rPr>
                <w:b/>
                <w:sz w:val="16"/>
              </w:rPr>
              <w:t>How it applies to members</w:t>
            </w:r>
          </w:p>
        </w:tc>
        <w:tc>
          <w:tcPr>
            <w:tcW w:type="dxa" w:w="2262"/>
            <w:shd w:val="clear" w:color="auto" w:fill="E8E8E8"/>
          </w:tcPr>
          <w:p>
            <w:pPr>
              <w:spacing w:after="0"/>
              <w:jc w:val="left"/>
            </w:pPr>
            <w:r>
              <w:rPr>
                <w:b/>
                <w:sz w:val="16"/>
              </w:rPr>
              <w:t>Note</w:t>
            </w:r>
          </w:p>
        </w:tc>
      </w:tr>
      <w:tr>
        <w:trPr>
          <w:cantSplit/>
        </w:trPr>
        <w:tc>
          <w:tcPr>
            <w:tcW w:type="dxa" w:w="1755"/>
          </w:tcPr>
          <w:p>
            <w:pPr>
              <w:spacing w:after="0"/>
              <w:jc w:val="left"/>
            </w:pPr>
            <w:r>
              <w:rPr>
                <w:sz w:val="16"/>
              </w:rPr>
              <w:t>Avalanche</w:t>
            </w:r>
          </w:p>
        </w:tc>
        <w:tc>
          <w:tcPr>
            <w:tcW w:type="dxa" w:w="1746"/>
          </w:tcPr>
          <w:p>
            <w:pPr>
              <w:spacing w:after="0"/>
              <w:jc w:val="left"/>
            </w:pPr>
            <w:r>
              <w:rPr>
                <w:sz w:val="16"/>
              </w:rPr>
              <w:t>none (count and damage)</w:t>
            </w:r>
          </w:p>
        </w:tc>
        <w:tc>
          <w:tcPr>
            <w:tcW w:type="dxa" w:w="1572"/>
          </w:tcPr>
          <w:p>
            <w:pPr>
              <w:spacing w:after="0"/>
              <w:jc w:val="right"/>
            </w:pPr>
            <w:r>
              <w:rPr>
                <w:sz w:val="16"/>
              </w:rPr>
              <w:t>0</w:t>
            </w:r>
          </w:p>
        </w:tc>
        <w:tc>
          <w:tcPr>
            <w:tcW w:type="dxa" w:w="1375"/>
          </w:tcPr>
          <w:p>
            <w:pPr>
              <w:spacing w:after="0"/>
              <w:jc w:val="left"/>
            </w:pPr>
          </w:p>
        </w:tc>
        <w:tc>
          <w:tcPr>
            <w:tcW w:type="dxa" w:w="1837"/>
          </w:tcPr>
          <w:p>
            <w:pPr>
              <w:spacing w:after="0"/>
              <w:jc w:val="left"/>
            </w:pPr>
          </w:p>
        </w:tc>
        <w:tc>
          <w:tcPr>
            <w:tcW w:type="dxa" w:w="1616"/>
          </w:tcPr>
          <w:p>
            <w:pPr>
              <w:spacing w:after="0"/>
              <w:jc w:val="left"/>
            </w:pPr>
          </w:p>
        </w:tc>
        <w:tc>
          <w:tcPr>
            <w:tcW w:type="dxa" w:w="1950"/>
          </w:tcPr>
          <w:p>
            <w:pPr>
              <w:spacing w:after="0"/>
              <w:jc w:val="left"/>
            </w:pPr>
          </w:p>
        </w:tc>
        <w:tc>
          <w:tcPr>
            <w:tcW w:type="dxa" w:w="2262"/>
          </w:tcPr>
          <w:p>
            <w:pPr>
              <w:spacing w:after="0"/>
              <w:jc w:val="left"/>
            </w:pPr>
            <w:r>
              <w:rPr>
                <w:sz w:val="16"/>
              </w:rPr>
              <w:t>Physical measure: in event narratives only; local data required.</w:t>
            </w:r>
          </w:p>
        </w:tc>
      </w:tr>
      <w:tr>
        <w:trPr>
          <w:cantSplit/>
        </w:trPr>
        <w:tc>
          <w:tcPr>
            <w:tcW w:type="dxa" w:w="1755"/>
          </w:tcPr>
          <w:p>
            <w:pPr>
              <w:spacing w:after="0"/>
              <w:jc w:val="left"/>
            </w:pPr>
            <w:r>
              <w:rPr>
                <w:sz w:val="16"/>
              </w:rPr>
              <w:t>Coastal Flood, Storm Surge/Tide</w:t>
            </w:r>
          </w:p>
        </w:tc>
        <w:tc>
          <w:tcPr>
            <w:tcW w:type="dxa" w:w="1746"/>
          </w:tcPr>
          <w:p>
            <w:pPr>
              <w:spacing w:after="0"/>
              <w:jc w:val="left"/>
            </w:pPr>
            <w:r>
              <w:rPr>
                <w:sz w:val="16"/>
              </w:rPr>
              <w:t>none in data (FIRM for depth)</w:t>
            </w:r>
          </w:p>
        </w:tc>
        <w:tc>
          <w:tcPr>
            <w:tcW w:type="dxa" w:w="1572"/>
          </w:tcPr>
          <w:p>
            <w:pPr>
              <w:spacing w:after="0"/>
              <w:jc w:val="right"/>
            </w:pPr>
            <w:r>
              <w:rPr>
                <w:sz w:val="16"/>
              </w:rPr>
              <w:t>0</w:t>
            </w:r>
          </w:p>
        </w:tc>
        <w:tc>
          <w:tcPr>
            <w:tcW w:type="dxa" w:w="1375"/>
          </w:tcPr>
          <w:p>
            <w:pPr>
              <w:spacing w:after="0"/>
              <w:jc w:val="left"/>
            </w:pPr>
          </w:p>
        </w:tc>
        <w:tc>
          <w:tcPr>
            <w:tcW w:type="dxa" w:w="1837"/>
          </w:tcPr>
          <w:p>
            <w:pPr>
              <w:spacing w:after="0"/>
              <w:jc w:val="left"/>
            </w:pPr>
          </w:p>
        </w:tc>
        <w:tc>
          <w:tcPr>
            <w:tcW w:type="dxa" w:w="1616"/>
          </w:tcPr>
          <w:p>
            <w:pPr>
              <w:spacing w:after="0"/>
              <w:jc w:val="left"/>
            </w:pPr>
          </w:p>
        </w:tc>
        <w:tc>
          <w:tcPr>
            <w:tcW w:type="dxa" w:w="1950"/>
          </w:tcPr>
          <w:p>
            <w:pPr>
              <w:spacing w:after="0"/>
              <w:jc w:val="left"/>
            </w:pPr>
          </w:p>
        </w:tc>
        <w:tc>
          <w:tcPr>
            <w:tcW w:type="dxa" w:w="2262"/>
          </w:tcPr>
          <w:p>
            <w:pPr>
              <w:spacing w:after="0"/>
              <w:jc w:val="left"/>
            </w:pPr>
            <w:r>
              <w:rPr>
                <w:sz w:val="16"/>
              </w:rPr>
              <w:t>Flood depth: see the FEMA Flood Insurance Rate Map.</w:t>
            </w:r>
          </w:p>
        </w:tc>
      </w:tr>
      <w:tr>
        <w:trPr>
          <w:cantSplit/>
        </w:trPr>
        <w:tc>
          <w:tcPr>
            <w:tcW w:type="dxa" w:w="1755"/>
          </w:tcPr>
          <w:p>
            <w:pPr>
              <w:spacing w:after="0"/>
              <w:jc w:val="left"/>
            </w:pPr>
            <w:r>
              <w:rPr>
                <w:sz w:val="16"/>
              </w:rPr>
              <w:t>Cold/Wind Chill, Extreme Cold/Wind Chill</w:t>
            </w:r>
          </w:p>
        </w:tc>
        <w:tc>
          <w:tcPr>
            <w:tcW w:type="dxa" w:w="1746"/>
          </w:tcPr>
          <w:p>
            <w:pPr>
              <w:spacing w:after="0"/>
              <w:jc w:val="left"/>
            </w:pPr>
            <w:r>
              <w:rPr>
                <w:sz w:val="16"/>
              </w:rPr>
              <w:t>wind chill</w:t>
            </w:r>
          </w:p>
        </w:tc>
        <w:tc>
          <w:tcPr>
            <w:tcW w:type="dxa" w:w="1572"/>
          </w:tcPr>
          <w:p>
            <w:pPr>
              <w:spacing w:after="0"/>
              <w:jc w:val="right"/>
            </w:pPr>
            <w:r>
              <w:rPr>
                <w:sz w:val="16"/>
              </w:rPr>
              <w:t>25, 1997 to 2026 (25 zone-level)</w:t>
            </w:r>
          </w:p>
        </w:tc>
        <w:tc>
          <w:tcPr>
            <w:tcW w:type="dxa" w:w="1375"/>
          </w:tcPr>
          <w:p>
            <w:pPr>
              <w:spacing w:after="0"/>
              <w:jc w:val="left"/>
            </w:pPr>
            <w:r>
              <w:rPr>
                <w:sz w:val="16"/>
              </w:rPr>
              <w:t>1 day to 28 days (median 2 days); 23 with a recorded value</w:t>
            </w:r>
          </w:p>
        </w:tc>
        <w:tc>
          <w:tcPr>
            <w:tcW w:type="dxa" w:w="1837"/>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616"/>
          </w:tcPr>
          <w:p>
            <w:pPr>
              <w:spacing w:after="0"/>
              <w:jc w:val="left"/>
            </w:pPr>
          </w:p>
        </w:tc>
        <w:tc>
          <w:tcPr>
            <w:tcW w:type="dxa" w:w="1950"/>
          </w:tcPr>
          <w:p>
            <w:pPr>
              <w:spacing w:after="0"/>
              <w:jc w:val="left"/>
            </w:pPr>
            <w:r>
              <w:rPr>
                <w:sz w:val="16"/>
              </w:rPr>
              <w:t>Zone-level records: applies countywide; national data do not locate these events within the county.</w:t>
            </w:r>
          </w:p>
        </w:tc>
        <w:tc>
          <w:tcPr>
            <w:tcW w:type="dxa" w:w="2262"/>
          </w:tcPr>
          <w:p>
            <w:pPr>
              <w:spacing w:after="0"/>
              <w:jc w:val="left"/>
            </w:pPr>
            <w:r>
              <w:rPr>
                <w:sz w:val="16"/>
              </w:rPr>
              <w:t>Wind chill: in event narratives only; local data required.</w:t>
            </w:r>
          </w:p>
        </w:tc>
      </w:tr>
      <w:tr>
        <w:trPr>
          <w:cantSplit/>
        </w:trPr>
        <w:tc>
          <w:tcPr>
            <w:tcW w:type="dxa" w:w="1755"/>
          </w:tcPr>
          <w:p>
            <w:pPr>
              <w:spacing w:after="0"/>
              <w:jc w:val="left"/>
            </w:pPr>
            <w:r>
              <w:rPr>
                <w:sz w:val="16"/>
              </w:rPr>
              <w:t>Frost/Freeze (outside NRI Cold Wave definition)</w:t>
            </w:r>
          </w:p>
        </w:tc>
        <w:tc>
          <w:tcPr>
            <w:tcW w:type="dxa" w:w="1746"/>
          </w:tcPr>
          <w:p>
            <w:pPr>
              <w:spacing w:after="0"/>
              <w:jc w:val="left"/>
            </w:pPr>
            <w:r>
              <w:rPr>
                <w:sz w:val="16"/>
              </w:rPr>
              <w:t>crop damage</w:t>
            </w:r>
          </w:p>
        </w:tc>
        <w:tc>
          <w:tcPr>
            <w:tcW w:type="dxa" w:w="1572"/>
          </w:tcPr>
          <w:p>
            <w:pPr>
              <w:spacing w:after="0"/>
              <w:jc w:val="right"/>
            </w:pPr>
            <w:r>
              <w:rPr>
                <w:sz w:val="16"/>
              </w:rPr>
              <w:t>5, 2005 to 2023 (5 zone-level)</w:t>
            </w:r>
          </w:p>
        </w:tc>
        <w:tc>
          <w:tcPr>
            <w:tcW w:type="dxa" w:w="1375"/>
          </w:tcPr>
          <w:p>
            <w:pPr>
              <w:spacing w:after="0"/>
              <w:jc w:val="left"/>
            </w:pPr>
          </w:p>
        </w:tc>
        <w:tc>
          <w:tcPr>
            <w:tcW w:type="dxa" w:w="1837"/>
          </w:tcPr>
          <w:p>
            <w:pPr>
              <w:spacing w:after="0"/>
              <w:jc w:val="left"/>
            </w:pPr>
            <w:r>
              <w:rPr>
                <w:sz w:val="16"/>
              </w:rPr>
              <w:t>Frost/Freeze, 2023-05-18, $1,000,000 crop damage, reported for the zone (2023 dollars); NWS zone VTZ011 (WESTERN RUTLAND), zone-level: may include parts of neighboring counties</w:t>
            </w:r>
          </w:p>
        </w:tc>
        <w:tc>
          <w:tcPr>
            <w:tcW w:type="dxa" w:w="1616"/>
          </w:tcPr>
          <w:p>
            <w:pPr>
              <w:spacing w:after="0"/>
              <w:jc w:val="left"/>
            </w:pPr>
          </w:p>
        </w:tc>
        <w:tc>
          <w:tcPr>
            <w:tcW w:type="dxa" w:w="1950"/>
          </w:tcPr>
          <w:p>
            <w:pPr>
              <w:spacing w:after="0"/>
              <w:jc w:val="left"/>
            </w:pPr>
            <w:r>
              <w:rPr>
                <w:sz w:val="16"/>
              </w:rPr>
              <w:t>Zone-level records: applies countywide; national data do not locate these events within the county.</w:t>
            </w:r>
          </w:p>
        </w:tc>
        <w:tc>
          <w:tcPr>
            <w:tcW w:type="dxa" w:w="2262"/>
          </w:tcPr>
          <w:p>
            <w:pPr>
              <w:spacing w:after="0"/>
              <w:jc w:val="left"/>
            </w:pPr>
            <w:r>
              <w:rPr>
                <w:sz w:val="16"/>
              </w:rPr>
              <w:t>Temperature: in event narratives only; local data required.</w:t>
            </w:r>
          </w:p>
        </w:tc>
      </w:tr>
      <w:tr>
        <w:trPr>
          <w:cantSplit/>
        </w:trPr>
        <w:tc>
          <w:tcPr>
            <w:tcW w:type="dxa" w:w="1755"/>
          </w:tcPr>
          <w:p>
            <w:pPr>
              <w:spacing w:after="0"/>
              <w:jc w:val="left"/>
            </w:pPr>
            <w:r>
              <w:rPr>
                <w:sz w:val="16"/>
              </w:rPr>
              <w:t>Drought</w:t>
            </w:r>
          </w:p>
        </w:tc>
        <w:tc>
          <w:tcPr>
            <w:tcW w:type="dxa" w:w="1746"/>
          </w:tcPr>
          <w:p>
            <w:pPr>
              <w:spacing w:after="0"/>
              <w:jc w:val="left"/>
            </w:pPr>
            <w:r>
              <w:rPr>
                <w:sz w:val="16"/>
              </w:rPr>
              <w:t>US Drought Monitor D-scale</w:t>
            </w:r>
          </w:p>
        </w:tc>
        <w:tc>
          <w:tcPr>
            <w:tcW w:type="dxa" w:w="1572"/>
          </w:tcPr>
          <w:p>
            <w:pPr>
              <w:spacing w:after="0"/>
              <w:jc w:val="right"/>
            </w:pPr>
            <w:r>
              <w:rPr>
                <w:sz w:val="16"/>
              </w:rPr>
              <w:t>0</w:t>
            </w:r>
          </w:p>
        </w:tc>
        <w:tc>
          <w:tcPr>
            <w:tcW w:type="dxa" w:w="1375"/>
          </w:tcPr>
          <w:p>
            <w:pPr>
              <w:spacing w:after="0"/>
              <w:jc w:val="left"/>
            </w:pPr>
          </w:p>
        </w:tc>
        <w:tc>
          <w:tcPr>
            <w:tcW w:type="dxa" w:w="1837"/>
          </w:tcPr>
          <w:p>
            <w:pPr>
              <w:spacing w:after="0"/>
              <w:jc w:val="left"/>
            </w:pPr>
          </w:p>
        </w:tc>
        <w:tc>
          <w:tcPr>
            <w:tcW w:type="dxa" w:w="1616"/>
          </w:tcPr>
          <w:p>
            <w:pPr>
              <w:spacing w:after="0"/>
              <w:jc w:val="left"/>
            </w:pPr>
          </w:p>
        </w:tc>
        <w:tc>
          <w:tcPr>
            <w:tcW w:type="dxa" w:w="1950"/>
          </w:tcPr>
          <w:p>
            <w:pPr>
              <w:spacing w:after="0"/>
              <w:jc w:val="left"/>
            </w:pPr>
          </w:p>
        </w:tc>
        <w:tc>
          <w:tcPr>
            <w:tcW w:type="dxa" w:w="226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5"/>
          </w:tcPr>
          <w:p>
            <w:pPr>
              <w:spacing w:after="0"/>
              <w:jc w:val="left"/>
            </w:pPr>
            <w:r>
              <w:rPr>
                <w:sz w:val="16"/>
              </w:rPr>
              <w:t>Earthquake</w:t>
            </w:r>
          </w:p>
        </w:tc>
        <w:tc>
          <w:tcPr>
            <w:tcW w:type="dxa" w:w="1746"/>
          </w:tcPr>
          <w:p>
            <w:pPr>
              <w:spacing w:after="0"/>
              <w:jc w:val="left"/>
            </w:pPr>
            <w:r>
              <w:rPr>
                <w:sz w:val="16"/>
              </w:rPr>
              <w:t>Modified Mercalli (local data)</w:t>
            </w:r>
          </w:p>
        </w:tc>
        <w:tc>
          <w:tcPr>
            <w:tcW w:type="dxa" w:w="1572"/>
          </w:tcPr>
          <w:p>
            <w:pPr>
              <w:spacing w:after="0"/>
              <w:jc w:val="right"/>
            </w:pPr>
            <w:r>
              <w:rPr>
                <w:sz w:val="16"/>
              </w:rPr>
              <w:t>0</w:t>
            </w:r>
          </w:p>
        </w:tc>
        <w:tc>
          <w:tcPr>
            <w:tcW w:type="dxa" w:w="1375"/>
          </w:tcPr>
          <w:p>
            <w:pPr>
              <w:spacing w:after="0"/>
              <w:jc w:val="left"/>
            </w:pPr>
          </w:p>
        </w:tc>
        <w:tc>
          <w:tcPr>
            <w:tcW w:type="dxa" w:w="1837"/>
          </w:tcPr>
          <w:p>
            <w:pPr>
              <w:spacing w:after="0"/>
              <w:jc w:val="left"/>
            </w:pPr>
          </w:p>
        </w:tc>
        <w:tc>
          <w:tcPr>
            <w:tcW w:type="dxa" w:w="1616"/>
          </w:tcPr>
          <w:p>
            <w:pPr>
              <w:spacing w:after="0"/>
              <w:jc w:val="left"/>
            </w:pPr>
          </w:p>
        </w:tc>
        <w:tc>
          <w:tcPr>
            <w:tcW w:type="dxa" w:w="1950"/>
          </w:tcPr>
          <w:p>
            <w:pPr>
              <w:spacing w:after="0"/>
              <w:jc w:val="left"/>
            </w:pPr>
          </w:p>
        </w:tc>
        <w:tc>
          <w:tcPr>
            <w:tcW w:type="dxa" w:w="2262"/>
          </w:tcPr>
          <w:p>
            <w:pPr>
              <w:spacing w:after="0"/>
              <w:jc w:val="left"/>
            </w:pPr>
            <w:r>
              <w:rPr>
                <w:sz w:val="16"/>
              </w:rPr>
              <w:t>No Storm Events record; local data required (e.g., USGS).</w:t>
            </w:r>
          </w:p>
        </w:tc>
      </w:tr>
      <w:tr>
        <w:trPr>
          <w:cantSplit/>
        </w:trPr>
        <w:tc>
          <w:tcPr>
            <w:tcW w:type="dxa" w:w="1755"/>
          </w:tcPr>
          <w:p>
            <w:pPr>
              <w:spacing w:after="0"/>
              <w:jc w:val="left"/>
            </w:pPr>
            <w:r>
              <w:rPr>
                <w:sz w:val="16"/>
              </w:rPr>
              <w:t>Hail</w:t>
            </w:r>
          </w:p>
        </w:tc>
        <w:tc>
          <w:tcPr>
            <w:tcW w:type="dxa" w:w="1746"/>
          </w:tcPr>
          <w:p>
            <w:pPr>
              <w:spacing w:after="0"/>
              <w:jc w:val="left"/>
            </w:pPr>
            <w:r>
              <w:rPr>
                <w:sz w:val="16"/>
              </w:rPr>
              <w:t>hail size (inches)</w:t>
            </w:r>
          </w:p>
        </w:tc>
        <w:tc>
          <w:tcPr>
            <w:tcW w:type="dxa" w:w="1572"/>
          </w:tcPr>
          <w:p>
            <w:pPr>
              <w:spacing w:after="0"/>
              <w:jc w:val="right"/>
            </w:pPr>
            <w:r>
              <w:rPr>
                <w:sz w:val="16"/>
              </w:rPr>
              <w:t>90, 1966 to 2025</w:t>
            </w:r>
          </w:p>
        </w:tc>
        <w:tc>
          <w:tcPr>
            <w:tcW w:type="dxa" w:w="1375"/>
          </w:tcPr>
          <w:p>
            <w:pPr>
              <w:spacing w:after="0"/>
              <w:jc w:val="left"/>
            </w:pPr>
            <w:r>
              <w:rPr>
                <w:sz w:val="16"/>
              </w:rPr>
              <w:t>0.75 in to 2.5 in (median 1 in); 89 with a recorded value</w:t>
            </w:r>
          </w:p>
        </w:tc>
        <w:tc>
          <w:tcPr>
            <w:tcW w:type="dxa" w:w="1837"/>
          </w:tcPr>
          <w:p>
            <w:pPr>
              <w:spacing w:after="0"/>
              <w:jc w:val="left"/>
            </w:pPr>
            <w:r>
              <w:rPr>
                <w:sz w:val="16"/>
              </w:rPr>
              <w:t>2.5 in hail, 1988-08-28</w:t>
            </w:r>
          </w:p>
        </w:tc>
        <w:tc>
          <w:tcPr>
            <w:tcW w:type="dxa" w:w="1616"/>
          </w:tcPr>
          <w:p>
            <w:pPr>
              <w:spacing w:after="0"/>
              <w:jc w:val="left"/>
            </w:pPr>
            <w:r>
              <w:rPr>
                <w:sz w:val="16"/>
              </w:rPr>
              <w:t>Hail, 2014-05-27, $75,000 property; $0 crops (2014 dollars)</w:t>
            </w:r>
          </w:p>
        </w:tc>
        <w:tc>
          <w:tcPr>
            <w:tcW w:type="dxa" w:w="1950"/>
          </w:tcPr>
          <w:p>
            <w:pPr>
              <w:spacing w:after="0"/>
              <w:jc w:val="left"/>
            </w:pPr>
            <w:r>
              <w:rPr>
                <w:sz w:val="16"/>
              </w:rPr>
              <w:t>Event records naming member places: Rutland city (9 records), Rutland town (9 records), Clarendon town (7 records), Pittsford town (7 records), Fair Haven town (5 records), Mendon town (5 records), Proctor town (5 records), Brandon town (4 records), Castleton town (4 records), Chittenden town (4 records); and 15 more member places (see the XLSX file).</w:t>
            </w:r>
          </w:p>
        </w:tc>
        <w:tc>
          <w:tcPr>
            <w:tcW w:type="dxa" w:w="2262"/>
          </w:tcPr>
          <w:p>
            <w:pPr>
              <w:spacing w:after="0"/>
              <w:jc w:val="left"/>
            </w:pPr>
          </w:p>
        </w:tc>
      </w:tr>
      <w:tr>
        <w:trPr>
          <w:cantSplit/>
        </w:trPr>
        <w:tc>
          <w:tcPr>
            <w:tcW w:type="dxa" w:w="1755"/>
          </w:tcPr>
          <w:p>
            <w:pPr>
              <w:spacing w:after="0"/>
              <w:jc w:val="left"/>
            </w:pPr>
            <w:r>
              <w:rPr>
                <w:sz w:val="16"/>
              </w:rPr>
              <w:t>Excessive Heat, Heat</w:t>
            </w:r>
          </w:p>
        </w:tc>
        <w:tc>
          <w:tcPr>
            <w:tcW w:type="dxa" w:w="1746"/>
          </w:tcPr>
          <w:p>
            <w:pPr>
              <w:spacing w:after="0"/>
              <w:jc w:val="left"/>
            </w:pPr>
            <w:r>
              <w:rPr>
                <w:sz w:val="16"/>
              </w:rPr>
              <w:t>heat index (narratives)</w:t>
            </w:r>
          </w:p>
        </w:tc>
        <w:tc>
          <w:tcPr>
            <w:tcW w:type="dxa" w:w="1572"/>
          </w:tcPr>
          <w:p>
            <w:pPr>
              <w:spacing w:after="0"/>
              <w:jc w:val="right"/>
            </w:pPr>
            <w:r>
              <w:rPr>
                <w:sz w:val="16"/>
              </w:rPr>
              <w:t>8, 2006 to 2025 (8 zone-level)</w:t>
            </w:r>
          </w:p>
        </w:tc>
        <w:tc>
          <w:tcPr>
            <w:tcW w:type="dxa" w:w="1375"/>
          </w:tcPr>
          <w:p>
            <w:pPr>
              <w:spacing w:after="0"/>
              <w:jc w:val="left"/>
            </w:pPr>
            <w:r>
              <w:rPr>
                <w:sz w:val="16"/>
              </w:rPr>
              <w:t>1 day to 6 days (median 3 days); 6 with a recorded value</w:t>
            </w:r>
          </w:p>
        </w:tc>
        <w:tc>
          <w:tcPr>
            <w:tcW w:type="dxa" w:w="1837"/>
          </w:tcPr>
          <w:p>
            <w:pPr>
              <w:spacing w:after="0"/>
              <w:jc w:val="left"/>
            </w:pPr>
            <w:r>
              <w:rPr>
                <w:sz w:val="16"/>
              </w:rPr>
              <w:t>6 consecutive days, 2020-06-18 to 2020-06-23, zone-level</w:t>
            </w:r>
          </w:p>
        </w:tc>
        <w:tc>
          <w:tcPr>
            <w:tcW w:type="dxa" w:w="1616"/>
          </w:tcPr>
          <w:p>
            <w:pPr>
              <w:spacing w:after="0"/>
              <w:jc w:val="left"/>
            </w:pPr>
            <w:r>
              <w:rPr>
                <w:sz w:val="16"/>
              </w:rPr>
              <w:t>Heat, 2012-03-17, $0 property; $350,000 crops, reported for the zone (2012 dollars)</w:t>
            </w:r>
          </w:p>
        </w:tc>
        <w:tc>
          <w:tcPr>
            <w:tcW w:type="dxa" w:w="1950"/>
          </w:tcPr>
          <w:p>
            <w:pPr>
              <w:spacing w:after="0"/>
              <w:jc w:val="left"/>
            </w:pPr>
            <w:r>
              <w:rPr>
                <w:sz w:val="16"/>
              </w:rPr>
              <w:t>Zone-level records: applies countywide; national data do not locate these events within the county.</w:t>
            </w:r>
          </w:p>
        </w:tc>
        <w:tc>
          <w:tcPr>
            <w:tcW w:type="dxa" w:w="2262"/>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55"/>
          </w:tcPr>
          <w:p>
            <w:pPr>
              <w:spacing w:after="0"/>
              <w:jc w:val="left"/>
            </w:pPr>
            <w:r>
              <w:rPr>
                <w:sz w:val="16"/>
              </w:rPr>
              <w:t>Hurricane, Tropical Storm, Tropical Depression</w:t>
            </w:r>
          </w:p>
        </w:tc>
        <w:tc>
          <w:tcPr>
            <w:tcW w:type="dxa" w:w="1746"/>
          </w:tcPr>
          <w:p>
            <w:pPr>
              <w:spacing w:after="0"/>
              <w:jc w:val="left"/>
            </w:pPr>
            <w:r>
              <w:rPr>
                <w:sz w:val="16"/>
              </w:rPr>
              <w:t>Saffir-Simpson</w:t>
            </w:r>
          </w:p>
        </w:tc>
        <w:tc>
          <w:tcPr>
            <w:tcW w:type="dxa" w:w="1572"/>
          </w:tcPr>
          <w:p>
            <w:pPr>
              <w:spacing w:after="0"/>
              <w:jc w:val="right"/>
            </w:pPr>
            <w:r>
              <w:rPr>
                <w:sz w:val="16"/>
              </w:rPr>
              <w:t>0</w:t>
            </w:r>
          </w:p>
        </w:tc>
        <w:tc>
          <w:tcPr>
            <w:tcW w:type="dxa" w:w="1375"/>
          </w:tcPr>
          <w:p>
            <w:pPr>
              <w:spacing w:after="0"/>
              <w:jc w:val="left"/>
            </w:pPr>
          </w:p>
        </w:tc>
        <w:tc>
          <w:tcPr>
            <w:tcW w:type="dxa" w:w="1837"/>
          </w:tcPr>
          <w:p>
            <w:pPr>
              <w:spacing w:after="0"/>
              <w:jc w:val="left"/>
            </w:pPr>
          </w:p>
        </w:tc>
        <w:tc>
          <w:tcPr>
            <w:tcW w:type="dxa" w:w="1616"/>
          </w:tcPr>
          <w:p>
            <w:pPr>
              <w:spacing w:after="0"/>
              <w:jc w:val="left"/>
            </w:pPr>
          </w:p>
        </w:tc>
        <w:tc>
          <w:tcPr>
            <w:tcW w:type="dxa" w:w="1950"/>
          </w:tcPr>
          <w:p>
            <w:pPr>
              <w:spacing w:after="0"/>
              <w:jc w:val="left"/>
            </w:pPr>
          </w:p>
        </w:tc>
        <w:tc>
          <w:tcPr>
            <w:tcW w:type="dxa" w:w="226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55"/>
          </w:tcPr>
          <w:p>
            <w:pPr>
              <w:spacing w:after="0"/>
              <w:jc w:val="left"/>
            </w:pPr>
            <w:r>
              <w:rPr>
                <w:sz w:val="16"/>
              </w:rPr>
              <w:t>Ice Storm</w:t>
            </w:r>
          </w:p>
        </w:tc>
        <w:tc>
          <w:tcPr>
            <w:tcW w:type="dxa" w:w="1746"/>
          </w:tcPr>
          <w:p>
            <w:pPr>
              <w:spacing w:after="0"/>
              <w:jc w:val="left"/>
            </w:pPr>
            <w:r>
              <w:rPr>
                <w:sz w:val="16"/>
              </w:rPr>
              <w:t>Sperry-Piltz (local data)</w:t>
            </w:r>
          </w:p>
        </w:tc>
        <w:tc>
          <w:tcPr>
            <w:tcW w:type="dxa" w:w="1572"/>
          </w:tcPr>
          <w:p>
            <w:pPr>
              <w:spacing w:after="0"/>
              <w:jc w:val="right"/>
            </w:pPr>
            <w:r>
              <w:rPr>
                <w:sz w:val="16"/>
              </w:rPr>
              <w:t>2, 1998 to 2025 (2 zone-level)</w:t>
            </w:r>
          </w:p>
        </w:tc>
        <w:tc>
          <w:tcPr>
            <w:tcW w:type="dxa" w:w="1375"/>
          </w:tcPr>
          <w:p>
            <w:pPr>
              <w:spacing w:after="0"/>
              <w:jc w:val="left"/>
            </w:pPr>
          </w:p>
        </w:tc>
        <w:tc>
          <w:tcPr>
            <w:tcW w:type="dxa" w:w="1837"/>
          </w:tcPr>
          <w:p>
            <w:pPr>
              <w:spacing w:after="0"/>
              <w:jc w:val="left"/>
            </w:pPr>
            <w:r>
              <w:rPr>
                <w:sz w:val="16"/>
              </w:rPr>
              <w:t>Ice Storm, 1998-01-06, $80,000 property; crops not reported, reported for the zone (1998 dollars); NWS zone VTZ011 (RUTLAND), zone-level: may include parts of neighboring counties</w:t>
            </w:r>
          </w:p>
        </w:tc>
        <w:tc>
          <w:tcPr>
            <w:tcW w:type="dxa" w:w="1616"/>
          </w:tcPr>
          <w:p>
            <w:pPr>
              <w:spacing w:after="0"/>
              <w:jc w:val="left"/>
            </w:pPr>
          </w:p>
        </w:tc>
        <w:tc>
          <w:tcPr>
            <w:tcW w:type="dxa" w:w="1950"/>
          </w:tcPr>
          <w:p>
            <w:pPr>
              <w:spacing w:after="0"/>
              <w:jc w:val="left"/>
            </w:pPr>
            <w:r>
              <w:rPr>
                <w:sz w:val="16"/>
              </w:rPr>
              <w:t>Zone-level records: applies countywide; national data do not locate these events within the county.</w:t>
            </w:r>
          </w:p>
        </w:tc>
        <w:tc>
          <w:tcPr>
            <w:tcW w:type="dxa" w:w="2262"/>
          </w:tcPr>
          <w:p>
            <w:pPr>
              <w:spacing w:after="0"/>
              <w:jc w:val="left"/>
            </w:pPr>
            <w:r>
              <w:rPr>
                <w:sz w:val="16"/>
              </w:rPr>
              <w:t>Ice thickness: in event narratives only; local data required.</w:t>
            </w:r>
          </w:p>
        </w:tc>
      </w:tr>
      <w:tr>
        <w:trPr>
          <w:cantSplit/>
        </w:trPr>
        <w:tc>
          <w:tcPr>
            <w:tcW w:type="dxa" w:w="1755"/>
          </w:tcPr>
          <w:p>
            <w:pPr>
              <w:spacing w:after="0"/>
              <w:jc w:val="left"/>
            </w:pPr>
            <w:r>
              <w:rPr>
                <w:sz w:val="16"/>
              </w:rPr>
              <w:t>Flash Flood, Flood, Lakeshore Flood</w:t>
            </w:r>
          </w:p>
        </w:tc>
        <w:tc>
          <w:tcPr>
            <w:tcW w:type="dxa" w:w="1746"/>
          </w:tcPr>
          <w:p>
            <w:pPr>
              <w:spacing w:after="0"/>
              <w:jc w:val="left"/>
            </w:pPr>
            <w:r>
              <w:rPr>
                <w:sz w:val="16"/>
              </w:rPr>
              <w:t>damage and flood days (FIRM for depth)</w:t>
            </w:r>
          </w:p>
        </w:tc>
        <w:tc>
          <w:tcPr>
            <w:tcW w:type="dxa" w:w="1572"/>
          </w:tcPr>
          <w:p>
            <w:pPr>
              <w:spacing w:after="0"/>
              <w:jc w:val="right"/>
            </w:pPr>
            <w:r>
              <w:rPr>
                <w:sz w:val="16"/>
              </w:rPr>
              <w:t>68, 1996 to 2026 (21 zone-level)</w:t>
            </w:r>
          </w:p>
        </w:tc>
        <w:tc>
          <w:tcPr>
            <w:tcW w:type="dxa" w:w="1375"/>
          </w:tcPr>
          <w:p>
            <w:pPr>
              <w:spacing w:after="0"/>
              <w:jc w:val="left"/>
            </w:pPr>
          </w:p>
        </w:tc>
        <w:tc>
          <w:tcPr>
            <w:tcW w:type="dxa" w:w="1837"/>
          </w:tcPr>
          <w:p>
            <w:pPr>
              <w:spacing w:after="0"/>
              <w:jc w:val="left"/>
            </w:pPr>
            <w:r>
              <w:rPr>
                <w:sz w:val="16"/>
              </w:rPr>
              <w:t>Flash Flood, 2011-08-28, $50,000,000 property; $1,500,000 crops (2011 dollars), 2 direct deaths</w:t>
            </w:r>
          </w:p>
        </w:tc>
        <w:tc>
          <w:tcPr>
            <w:tcW w:type="dxa" w:w="1616"/>
          </w:tcPr>
          <w:p>
            <w:pPr>
              <w:spacing w:after="0"/>
              <w:jc w:val="left"/>
            </w:pPr>
          </w:p>
        </w:tc>
        <w:tc>
          <w:tcPr>
            <w:tcW w:type="dxa" w:w="1950"/>
          </w:tcPr>
          <w:p>
            <w:pPr>
              <w:spacing w:after="0"/>
              <w:jc w:val="left"/>
            </w:pPr>
            <w:r>
              <w:rPr>
                <w:sz w:val="16"/>
              </w:rPr>
              <w:t>Event records naming member places: Rutland city (7 records), Rutland town (7 records), Brandon town (5 records), Clarendon town (5 records), Wallingford town (5 records), Castleton town (4 records), Pawlet town (4 records), Killington town (3 records), Benson town (2 records), Fair Haven town (2 records); and 7 more member places (see the XLSX file). Zone-level records (21) apply countywide.</w:t>
            </w:r>
          </w:p>
        </w:tc>
        <w:tc>
          <w:tcPr>
            <w:tcW w:type="dxa" w:w="226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55"/>
          </w:tcPr>
          <w:p>
            <w:pPr>
              <w:spacing w:after="0"/>
              <w:jc w:val="left"/>
            </w:pPr>
            <w:r>
              <w:rPr>
                <w:sz w:val="16"/>
              </w:rPr>
              <w:t>Debris Flow</w:t>
            </w:r>
          </w:p>
        </w:tc>
        <w:tc>
          <w:tcPr>
            <w:tcW w:type="dxa" w:w="1746"/>
          </w:tcPr>
          <w:p>
            <w:pPr>
              <w:spacing w:after="0"/>
              <w:jc w:val="left"/>
            </w:pPr>
            <w:r>
              <w:rPr>
                <w:sz w:val="16"/>
              </w:rPr>
              <w:t>none (count and damage)</w:t>
            </w:r>
          </w:p>
        </w:tc>
        <w:tc>
          <w:tcPr>
            <w:tcW w:type="dxa" w:w="1572"/>
          </w:tcPr>
          <w:p>
            <w:pPr>
              <w:spacing w:after="0"/>
              <w:jc w:val="right"/>
            </w:pPr>
            <w:r>
              <w:rPr>
                <w:sz w:val="16"/>
              </w:rPr>
              <w:t>0</w:t>
            </w:r>
          </w:p>
        </w:tc>
        <w:tc>
          <w:tcPr>
            <w:tcW w:type="dxa" w:w="1375"/>
          </w:tcPr>
          <w:p>
            <w:pPr>
              <w:spacing w:after="0"/>
              <w:jc w:val="left"/>
            </w:pPr>
          </w:p>
        </w:tc>
        <w:tc>
          <w:tcPr>
            <w:tcW w:type="dxa" w:w="1837"/>
          </w:tcPr>
          <w:p>
            <w:pPr>
              <w:spacing w:after="0"/>
              <w:jc w:val="left"/>
            </w:pPr>
          </w:p>
        </w:tc>
        <w:tc>
          <w:tcPr>
            <w:tcW w:type="dxa" w:w="1616"/>
          </w:tcPr>
          <w:p>
            <w:pPr>
              <w:spacing w:after="0"/>
              <w:jc w:val="left"/>
            </w:pPr>
          </w:p>
        </w:tc>
        <w:tc>
          <w:tcPr>
            <w:tcW w:type="dxa" w:w="1950"/>
          </w:tcPr>
          <w:p>
            <w:pPr>
              <w:spacing w:after="0"/>
              <w:jc w:val="left"/>
            </w:pPr>
          </w:p>
        </w:tc>
        <w:tc>
          <w:tcPr>
            <w:tcW w:type="dxa" w:w="2262"/>
          </w:tcPr>
          <w:p>
            <w:pPr>
              <w:spacing w:after="0"/>
              <w:jc w:val="left"/>
            </w:pPr>
            <w:r>
              <w:rPr>
                <w:sz w:val="16"/>
              </w:rPr>
              <w:t>Physical measure: in event narratives only; local data required.</w:t>
            </w:r>
          </w:p>
        </w:tc>
      </w:tr>
      <w:tr>
        <w:trPr>
          <w:cantSplit/>
        </w:trPr>
        <w:tc>
          <w:tcPr>
            <w:tcW w:type="dxa" w:w="1755"/>
          </w:tcPr>
          <w:p>
            <w:pPr>
              <w:spacing w:after="0"/>
              <w:jc w:val="left"/>
            </w:pPr>
            <w:r>
              <w:rPr>
                <w:sz w:val="16"/>
              </w:rPr>
              <w:t>Lightning</w:t>
            </w:r>
          </w:p>
        </w:tc>
        <w:tc>
          <w:tcPr>
            <w:tcW w:type="dxa" w:w="1746"/>
          </w:tcPr>
          <w:p>
            <w:pPr>
              <w:spacing w:after="0"/>
              <w:jc w:val="left"/>
            </w:pPr>
            <w:r>
              <w:rPr>
                <w:sz w:val="16"/>
              </w:rPr>
              <w:t>annualized frequency (the measure FEMA's Local Mitigation Planning Handbook names)</w:t>
            </w:r>
          </w:p>
        </w:tc>
        <w:tc>
          <w:tcPr>
            <w:tcW w:type="dxa" w:w="1572"/>
          </w:tcPr>
          <w:p>
            <w:pPr>
              <w:spacing w:after="0"/>
              <w:jc w:val="right"/>
            </w:pPr>
            <w:r>
              <w:rPr>
                <w:sz w:val="16"/>
              </w:rPr>
              <w:t>6, 2000 to 2013</w:t>
            </w:r>
          </w:p>
        </w:tc>
        <w:tc>
          <w:tcPr>
            <w:tcW w:type="dxa" w:w="1375"/>
          </w:tcPr>
          <w:p>
            <w:pPr>
              <w:spacing w:after="0"/>
              <w:jc w:val="left"/>
            </w:pPr>
          </w:p>
        </w:tc>
        <w:tc>
          <w:tcPr>
            <w:tcW w:type="dxa" w:w="1837"/>
          </w:tcPr>
          <w:p>
            <w:pPr>
              <w:spacing w:after="0"/>
              <w:jc w:val="left"/>
            </w:pPr>
            <w:r>
              <w:rPr>
                <w:sz w:val="16"/>
              </w:rPr>
              <w:t>Lightning, 2007-05-10, $50,000 property; $0 crops (2007 dollars)</w:t>
            </w:r>
          </w:p>
        </w:tc>
        <w:tc>
          <w:tcPr>
            <w:tcW w:type="dxa" w:w="1616"/>
          </w:tcPr>
          <w:p>
            <w:pPr>
              <w:spacing w:after="0"/>
              <w:jc w:val="left"/>
            </w:pPr>
          </w:p>
        </w:tc>
        <w:tc>
          <w:tcPr>
            <w:tcW w:type="dxa" w:w="1950"/>
          </w:tcPr>
          <w:p>
            <w:pPr>
              <w:spacing w:after="0"/>
              <w:jc w:val="left"/>
            </w:pPr>
            <w:r>
              <w:rPr>
                <w:sz w:val="16"/>
              </w:rPr>
              <w:t>Event records naming member places: Clarendon town (2 records), Brandon town (1 record), Hubbardton town (1 record), Poultney town (1 record), Poultney village (1 record).</w:t>
            </w:r>
          </w:p>
        </w:tc>
        <w:tc>
          <w:tcPr>
            <w:tcW w:type="dxa" w:w="2262"/>
          </w:tcPr>
          <w:p>
            <w:pPr>
              <w:spacing w:after="0"/>
              <w:jc w:val="left"/>
            </w:pPr>
            <w:r>
              <w:rPr>
                <w:sz w:val="16"/>
              </w:rPr>
              <w:t>Storm Events lists lightning with damage or casualties; physical measure in event narratives only; local data required.</w:t>
            </w:r>
          </w:p>
        </w:tc>
      </w:tr>
      <w:tr>
        <w:trPr>
          <w:cantSplit/>
        </w:trPr>
        <w:tc>
          <w:tcPr>
            <w:tcW w:type="dxa" w:w="1755"/>
          </w:tcPr>
          <w:p>
            <w:pPr>
              <w:spacing w:after="0"/>
              <w:jc w:val="left"/>
            </w:pPr>
            <w:r>
              <w:rPr>
                <w:sz w:val="16"/>
              </w:rPr>
              <w:t>High Wind and Strong Wind (outside NRI Strong Wind definition)</w:t>
            </w:r>
          </w:p>
        </w:tc>
        <w:tc>
          <w:tcPr>
            <w:tcW w:type="dxa" w:w="1746"/>
          </w:tcPr>
          <w:p>
            <w:pPr>
              <w:spacing w:after="0"/>
              <w:jc w:val="left"/>
            </w:pPr>
            <w:r>
              <w:rPr>
                <w:sz w:val="16"/>
              </w:rPr>
              <w:t>wind speed (kt and mph)</w:t>
            </w:r>
          </w:p>
        </w:tc>
        <w:tc>
          <w:tcPr>
            <w:tcW w:type="dxa" w:w="1572"/>
          </w:tcPr>
          <w:p>
            <w:pPr>
              <w:spacing w:after="0"/>
              <w:jc w:val="right"/>
            </w:pPr>
            <w:r>
              <w:rPr>
                <w:sz w:val="16"/>
              </w:rPr>
              <w:t>78, 1996 to 2025 (77 zone-level)</w:t>
            </w:r>
          </w:p>
        </w:tc>
        <w:tc>
          <w:tcPr>
            <w:tcW w:type="dxa" w:w="1375"/>
          </w:tcPr>
          <w:p>
            <w:pPr>
              <w:spacing w:after="0"/>
              <w:jc w:val="left"/>
            </w:pPr>
            <w:r>
              <w:rPr>
                <w:sz w:val="16"/>
              </w:rPr>
              <w:t>30 kt (35 mph) to 69 kt (79 mph) (median 43 kt (49 mph)); 69 with a recorded value</w:t>
            </w:r>
          </w:p>
        </w:tc>
        <w:tc>
          <w:tcPr>
            <w:tcW w:type="dxa" w:w="1837"/>
          </w:tcPr>
          <w:p>
            <w:pPr>
              <w:spacing w:after="0"/>
              <w:jc w:val="left"/>
            </w:pPr>
            <w:r>
              <w:rPr>
                <w:sz w:val="16"/>
              </w:rPr>
              <w:t>69 kt (79 mph) estimated gust, High Wind, 2007-04-16; NWS zone VTZ011 (WESTERN RUTLAND), zone-level: may include parts of neighboring counties</w:t>
            </w:r>
          </w:p>
        </w:tc>
        <w:tc>
          <w:tcPr>
            <w:tcW w:type="dxa" w:w="1616"/>
          </w:tcPr>
          <w:p>
            <w:pPr>
              <w:spacing w:after="0"/>
              <w:jc w:val="left"/>
            </w:pPr>
          </w:p>
        </w:tc>
        <w:tc>
          <w:tcPr>
            <w:tcW w:type="dxa" w:w="1950"/>
          </w:tcPr>
          <w:p>
            <w:pPr>
              <w:spacing w:after="0"/>
              <w:jc w:val="left"/>
            </w:pPr>
            <w:r>
              <w:rPr>
                <w:sz w:val="16"/>
              </w:rPr>
              <w:t>No event record names a member place. Zone-level records (77) apply countywide.</w:t>
            </w:r>
          </w:p>
        </w:tc>
        <w:tc>
          <w:tcPr>
            <w:tcW w:type="dxa" w:w="2262"/>
          </w:tcPr>
          <w:p>
            <w:pPr>
              <w:spacing w:after="0"/>
              <w:jc w:val="left"/>
            </w:pPr>
          </w:p>
        </w:tc>
      </w:tr>
      <w:tr>
        <w:trPr>
          <w:cantSplit/>
        </w:trPr>
        <w:tc>
          <w:tcPr>
            <w:tcW w:type="dxa" w:w="1755"/>
          </w:tcPr>
          <w:p>
            <w:pPr>
              <w:spacing w:after="0"/>
              <w:jc w:val="left"/>
            </w:pPr>
            <w:r>
              <w:rPr>
                <w:sz w:val="16"/>
              </w:rPr>
              <w:t>Thunderstorm Wind</w:t>
            </w:r>
          </w:p>
        </w:tc>
        <w:tc>
          <w:tcPr>
            <w:tcW w:type="dxa" w:w="1746"/>
          </w:tcPr>
          <w:p>
            <w:pPr>
              <w:spacing w:after="0"/>
              <w:jc w:val="left"/>
            </w:pPr>
            <w:r>
              <w:rPr>
                <w:sz w:val="16"/>
              </w:rPr>
              <w:t>wind speed (kt and mph)</w:t>
            </w:r>
          </w:p>
        </w:tc>
        <w:tc>
          <w:tcPr>
            <w:tcW w:type="dxa" w:w="1572"/>
          </w:tcPr>
          <w:p>
            <w:pPr>
              <w:spacing w:after="0"/>
              <w:jc w:val="right"/>
            </w:pPr>
            <w:r>
              <w:rPr>
                <w:sz w:val="16"/>
              </w:rPr>
              <w:t>275, 1955 to 2026</w:t>
            </w:r>
          </w:p>
        </w:tc>
        <w:tc>
          <w:tcPr>
            <w:tcW w:type="dxa" w:w="1375"/>
          </w:tcPr>
          <w:p>
            <w:pPr>
              <w:spacing w:after="0"/>
              <w:jc w:val="left"/>
            </w:pPr>
            <w:r>
              <w:rPr>
                <w:sz w:val="16"/>
              </w:rPr>
              <w:t>50 kt (58 mph) to 82 kt (94 mph) (median 50 kt (58 mph)); 180 with a recorded value</w:t>
            </w:r>
          </w:p>
        </w:tc>
        <w:tc>
          <w:tcPr>
            <w:tcW w:type="dxa" w:w="1837"/>
          </w:tcPr>
          <w:p>
            <w:pPr>
              <w:spacing w:after="0"/>
              <w:jc w:val="left"/>
            </w:pPr>
            <w:r>
              <w:rPr>
                <w:sz w:val="16"/>
              </w:rPr>
              <w:t>82 kt (94 mph), measurement type not recorded, Thunderstorm Wind, 1984-05-23</w:t>
            </w:r>
          </w:p>
        </w:tc>
        <w:tc>
          <w:tcPr>
            <w:tcW w:type="dxa" w:w="1616"/>
          </w:tcPr>
          <w:p>
            <w:pPr>
              <w:spacing w:after="0"/>
              <w:jc w:val="left"/>
            </w:pPr>
            <w:r>
              <w:rPr>
                <w:sz w:val="16"/>
              </w:rPr>
              <w:t>Thunderstorm Wind, 2022-08-26, $500,000 property; $100,000 crops (2022 dollars)</w:t>
            </w:r>
          </w:p>
        </w:tc>
        <w:tc>
          <w:tcPr>
            <w:tcW w:type="dxa" w:w="1950"/>
          </w:tcPr>
          <w:p>
            <w:pPr>
              <w:spacing w:after="0"/>
              <w:jc w:val="left"/>
            </w:pPr>
            <w:r>
              <w:rPr>
                <w:sz w:val="16"/>
              </w:rPr>
              <w:t>Event records naming member places: Rutland city (28 records), Rutland town (28 records), Castleton town (20 records), Pittsford town (17 records), Poultney town (15 records), Brandon town (12 records), Danby town (11 records), Poultney village (11 records), Pawlet town (10 records), Benson town (9 records); and 17 more member places (see the XLSX file).</w:t>
            </w:r>
          </w:p>
        </w:tc>
        <w:tc>
          <w:tcPr>
            <w:tcW w:type="dxa" w:w="2262"/>
          </w:tcPr>
          <w:p>
            <w:pPr>
              <w:spacing w:after="0"/>
              <w:jc w:val="left"/>
            </w:pPr>
          </w:p>
        </w:tc>
      </w:tr>
      <w:tr>
        <w:trPr>
          <w:cantSplit/>
        </w:trPr>
        <w:tc>
          <w:tcPr>
            <w:tcW w:type="dxa" w:w="1755"/>
          </w:tcPr>
          <w:p>
            <w:pPr>
              <w:spacing w:after="0"/>
              <w:jc w:val="left"/>
            </w:pPr>
            <w:r>
              <w:rPr>
                <w:sz w:val="16"/>
              </w:rPr>
              <w:t>Tornado</w:t>
            </w:r>
          </w:p>
        </w:tc>
        <w:tc>
          <w:tcPr>
            <w:tcW w:type="dxa" w:w="1746"/>
          </w:tcPr>
          <w:p>
            <w:pPr>
              <w:spacing w:after="0"/>
              <w:jc w:val="left"/>
            </w:pPr>
            <w:r>
              <w:rPr>
                <w:sz w:val="16"/>
              </w:rPr>
              <w:t>Enhanced Fujita (F before Feb 2007)</w:t>
            </w:r>
          </w:p>
        </w:tc>
        <w:tc>
          <w:tcPr>
            <w:tcW w:type="dxa" w:w="1572"/>
          </w:tcPr>
          <w:p>
            <w:pPr>
              <w:spacing w:after="0"/>
              <w:jc w:val="right"/>
            </w:pPr>
            <w:r>
              <w:rPr>
                <w:sz w:val="16"/>
              </w:rPr>
              <w:t>2, 1961 to 2023</w:t>
            </w:r>
          </w:p>
        </w:tc>
        <w:tc>
          <w:tcPr>
            <w:tcW w:type="dxa" w:w="1375"/>
          </w:tcPr>
          <w:p>
            <w:pPr>
              <w:spacing w:after="0"/>
              <w:jc w:val="left"/>
            </w:pPr>
            <w:r>
              <w:rPr>
                <w:sz w:val="16"/>
              </w:rPr>
              <w:t>F/EF0; 2 with a recorded value</w:t>
            </w:r>
          </w:p>
        </w:tc>
        <w:tc>
          <w:tcPr>
            <w:tcW w:type="dxa" w:w="1837"/>
          </w:tcPr>
          <w:p>
            <w:pPr>
              <w:spacing w:after="0"/>
              <w:jc w:val="left"/>
            </w:pPr>
            <w:r>
              <w:rPr>
                <w:sz w:val="16"/>
              </w:rPr>
              <w:t>EF0 tornado, 2023-07-13, 11.85 mi within this county, 20 yd wide, $50,000 property; $0 crops (2023 dollars)</w:t>
            </w:r>
          </w:p>
        </w:tc>
        <w:tc>
          <w:tcPr>
            <w:tcW w:type="dxa" w:w="1616"/>
          </w:tcPr>
          <w:p>
            <w:pPr>
              <w:spacing w:after="0"/>
              <w:jc w:val="left"/>
            </w:pPr>
          </w:p>
        </w:tc>
        <w:tc>
          <w:tcPr>
            <w:tcW w:type="dxa" w:w="1950"/>
          </w:tcPr>
          <w:p>
            <w:pPr>
              <w:spacing w:after="0"/>
              <w:jc w:val="left"/>
            </w:pPr>
            <w:r>
              <w:rPr>
                <w:sz w:val="16"/>
              </w:rPr>
              <w:t>Event records naming member places: Benson town (1 record), Brandon town (1 record).</w:t>
            </w:r>
          </w:p>
        </w:tc>
        <w:tc>
          <w:tcPr>
            <w:tcW w:type="dxa" w:w="226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55"/>
          </w:tcPr>
          <w:p>
            <w:pPr>
              <w:spacing w:after="0"/>
              <w:jc w:val="left"/>
            </w:pPr>
            <w:r>
              <w:rPr>
                <w:sz w:val="16"/>
              </w:rPr>
              <w:t>Tsunami</w:t>
            </w:r>
          </w:p>
        </w:tc>
        <w:tc>
          <w:tcPr>
            <w:tcW w:type="dxa" w:w="1746"/>
          </w:tcPr>
          <w:p>
            <w:pPr>
              <w:spacing w:after="0"/>
              <w:jc w:val="left"/>
            </w:pPr>
            <w:r>
              <w:rPr>
                <w:sz w:val="16"/>
              </w:rPr>
              <w:t>none (count and damage)</w:t>
            </w:r>
          </w:p>
        </w:tc>
        <w:tc>
          <w:tcPr>
            <w:tcW w:type="dxa" w:w="1572"/>
          </w:tcPr>
          <w:p>
            <w:pPr>
              <w:spacing w:after="0"/>
              <w:jc w:val="right"/>
            </w:pPr>
            <w:r>
              <w:rPr>
                <w:sz w:val="16"/>
              </w:rPr>
              <w:t>0</w:t>
            </w:r>
          </w:p>
        </w:tc>
        <w:tc>
          <w:tcPr>
            <w:tcW w:type="dxa" w:w="1375"/>
          </w:tcPr>
          <w:p>
            <w:pPr>
              <w:spacing w:after="0"/>
              <w:jc w:val="left"/>
            </w:pPr>
          </w:p>
        </w:tc>
        <w:tc>
          <w:tcPr>
            <w:tcW w:type="dxa" w:w="1837"/>
          </w:tcPr>
          <w:p>
            <w:pPr>
              <w:spacing w:after="0"/>
              <w:jc w:val="left"/>
            </w:pPr>
          </w:p>
        </w:tc>
        <w:tc>
          <w:tcPr>
            <w:tcW w:type="dxa" w:w="1616"/>
          </w:tcPr>
          <w:p>
            <w:pPr>
              <w:spacing w:after="0"/>
              <w:jc w:val="left"/>
            </w:pPr>
          </w:p>
        </w:tc>
        <w:tc>
          <w:tcPr>
            <w:tcW w:type="dxa" w:w="1950"/>
          </w:tcPr>
          <w:p>
            <w:pPr>
              <w:spacing w:after="0"/>
              <w:jc w:val="left"/>
            </w:pPr>
          </w:p>
        </w:tc>
        <w:tc>
          <w:tcPr>
            <w:tcW w:type="dxa" w:w="2262"/>
          </w:tcPr>
          <w:p>
            <w:pPr>
              <w:spacing w:after="0"/>
              <w:jc w:val="left"/>
            </w:pPr>
            <w:r>
              <w:rPr>
                <w:sz w:val="16"/>
              </w:rPr>
              <w:t>Physical measure: in event narratives only; local data required.</w:t>
            </w:r>
          </w:p>
        </w:tc>
      </w:tr>
      <w:tr>
        <w:trPr>
          <w:cantSplit/>
        </w:trPr>
        <w:tc>
          <w:tcPr>
            <w:tcW w:type="dxa" w:w="1755"/>
          </w:tcPr>
          <w:p>
            <w:pPr>
              <w:spacing w:after="0"/>
              <w:jc w:val="left"/>
            </w:pPr>
            <w:r>
              <w:rPr>
                <w:sz w:val="16"/>
              </w:rPr>
              <w:t>Volcanic Ash, Volcanic Ashfall</w:t>
            </w:r>
          </w:p>
        </w:tc>
        <w:tc>
          <w:tcPr>
            <w:tcW w:type="dxa" w:w="1746"/>
          </w:tcPr>
          <w:p>
            <w:pPr>
              <w:spacing w:after="0"/>
              <w:jc w:val="left"/>
            </w:pPr>
            <w:r>
              <w:rPr>
                <w:sz w:val="16"/>
              </w:rPr>
              <w:t>Volcanic Explosivity Index (local data)</w:t>
            </w:r>
          </w:p>
        </w:tc>
        <w:tc>
          <w:tcPr>
            <w:tcW w:type="dxa" w:w="1572"/>
          </w:tcPr>
          <w:p>
            <w:pPr>
              <w:spacing w:after="0"/>
              <w:jc w:val="right"/>
            </w:pPr>
            <w:r>
              <w:rPr>
                <w:sz w:val="16"/>
              </w:rPr>
              <w:t>0</w:t>
            </w:r>
          </w:p>
        </w:tc>
        <w:tc>
          <w:tcPr>
            <w:tcW w:type="dxa" w:w="1375"/>
          </w:tcPr>
          <w:p>
            <w:pPr>
              <w:spacing w:after="0"/>
              <w:jc w:val="left"/>
            </w:pPr>
          </w:p>
        </w:tc>
        <w:tc>
          <w:tcPr>
            <w:tcW w:type="dxa" w:w="1837"/>
          </w:tcPr>
          <w:p>
            <w:pPr>
              <w:spacing w:after="0"/>
              <w:jc w:val="left"/>
            </w:pPr>
          </w:p>
        </w:tc>
        <w:tc>
          <w:tcPr>
            <w:tcW w:type="dxa" w:w="1616"/>
          </w:tcPr>
          <w:p>
            <w:pPr>
              <w:spacing w:after="0"/>
              <w:jc w:val="left"/>
            </w:pPr>
          </w:p>
        </w:tc>
        <w:tc>
          <w:tcPr>
            <w:tcW w:type="dxa" w:w="1950"/>
          </w:tcPr>
          <w:p>
            <w:pPr>
              <w:spacing w:after="0"/>
              <w:jc w:val="left"/>
            </w:pPr>
          </w:p>
        </w:tc>
        <w:tc>
          <w:tcPr>
            <w:tcW w:type="dxa" w:w="2262"/>
          </w:tcPr>
          <w:p>
            <w:pPr>
              <w:spacing w:after="0"/>
              <w:jc w:val="left"/>
            </w:pPr>
            <w:r>
              <w:rPr>
                <w:sz w:val="16"/>
              </w:rPr>
              <w:t>Physical measure: in event narratives only; local data required.</w:t>
            </w:r>
          </w:p>
        </w:tc>
      </w:tr>
      <w:tr>
        <w:trPr>
          <w:cantSplit/>
        </w:trPr>
        <w:tc>
          <w:tcPr>
            <w:tcW w:type="dxa" w:w="1755"/>
          </w:tcPr>
          <w:p>
            <w:pPr>
              <w:spacing w:after="0"/>
              <w:jc w:val="left"/>
            </w:pPr>
            <w:r>
              <w:rPr>
                <w:sz w:val="16"/>
              </w:rPr>
              <w:t>Wildfire</w:t>
            </w:r>
          </w:p>
        </w:tc>
        <w:tc>
          <w:tcPr>
            <w:tcW w:type="dxa" w:w="1746"/>
          </w:tcPr>
          <w:p>
            <w:pPr>
              <w:spacing w:after="0"/>
              <w:jc w:val="left"/>
            </w:pPr>
            <w:r>
              <w:rPr>
                <w:sz w:val="16"/>
              </w:rPr>
              <w:t>acres burned (local data)</w:t>
            </w:r>
          </w:p>
        </w:tc>
        <w:tc>
          <w:tcPr>
            <w:tcW w:type="dxa" w:w="1572"/>
          </w:tcPr>
          <w:p>
            <w:pPr>
              <w:spacing w:after="0"/>
              <w:jc w:val="right"/>
            </w:pPr>
            <w:r>
              <w:rPr>
                <w:sz w:val="16"/>
              </w:rPr>
              <w:t>0</w:t>
            </w:r>
          </w:p>
        </w:tc>
        <w:tc>
          <w:tcPr>
            <w:tcW w:type="dxa" w:w="1375"/>
          </w:tcPr>
          <w:p>
            <w:pPr>
              <w:spacing w:after="0"/>
              <w:jc w:val="left"/>
            </w:pPr>
          </w:p>
        </w:tc>
        <w:tc>
          <w:tcPr>
            <w:tcW w:type="dxa" w:w="1837"/>
          </w:tcPr>
          <w:p>
            <w:pPr>
              <w:spacing w:after="0"/>
              <w:jc w:val="left"/>
            </w:pPr>
          </w:p>
        </w:tc>
        <w:tc>
          <w:tcPr>
            <w:tcW w:type="dxa" w:w="1616"/>
          </w:tcPr>
          <w:p>
            <w:pPr>
              <w:spacing w:after="0"/>
              <w:jc w:val="left"/>
            </w:pPr>
          </w:p>
        </w:tc>
        <w:tc>
          <w:tcPr>
            <w:tcW w:type="dxa" w:w="1950"/>
          </w:tcPr>
          <w:p>
            <w:pPr>
              <w:spacing w:after="0"/>
              <w:jc w:val="left"/>
            </w:pPr>
          </w:p>
        </w:tc>
        <w:tc>
          <w:tcPr>
            <w:tcW w:type="dxa" w:w="2262"/>
          </w:tcPr>
          <w:p>
            <w:pPr>
              <w:spacing w:after="0"/>
              <w:jc w:val="left"/>
            </w:pPr>
            <w:r>
              <w:rPr>
                <w:sz w:val="16"/>
              </w:rPr>
              <w:t>Acres burned: in event narratives only; local data required.</w:t>
            </w:r>
          </w:p>
        </w:tc>
      </w:tr>
      <w:tr>
        <w:trPr>
          <w:cantSplit/>
        </w:trPr>
        <w:tc>
          <w:tcPr>
            <w:tcW w:type="dxa" w:w="1755"/>
          </w:tcPr>
          <w:p>
            <w:pPr>
              <w:spacing w:after="0"/>
              <w:jc w:val="left"/>
            </w:pPr>
            <w:r>
              <w:rPr>
                <w:sz w:val="16"/>
              </w:rPr>
              <w:t>Winter Storm, Heavy Snow, Blizzard, Lake-Effect Snow, Winter Weather, Sleet</w:t>
            </w:r>
          </w:p>
        </w:tc>
        <w:tc>
          <w:tcPr>
            <w:tcW w:type="dxa" w:w="1746"/>
          </w:tcPr>
          <w:p>
            <w:pPr>
              <w:spacing w:after="0"/>
              <w:jc w:val="left"/>
            </w:pPr>
            <w:r>
              <w:rPr>
                <w:sz w:val="16"/>
              </w:rPr>
              <w:t>none in data (snowfall local)</w:t>
            </w:r>
          </w:p>
        </w:tc>
        <w:tc>
          <w:tcPr>
            <w:tcW w:type="dxa" w:w="1572"/>
          </w:tcPr>
          <w:p>
            <w:pPr>
              <w:spacing w:after="0"/>
              <w:jc w:val="right"/>
            </w:pPr>
            <w:r>
              <w:rPr>
                <w:sz w:val="16"/>
              </w:rPr>
              <w:t>287, 1996 to 2026 (287 zone-level)</w:t>
            </w:r>
          </w:p>
        </w:tc>
        <w:tc>
          <w:tcPr>
            <w:tcW w:type="dxa" w:w="1375"/>
          </w:tcPr>
          <w:p>
            <w:pPr>
              <w:spacing w:after="0"/>
              <w:jc w:val="left"/>
            </w:pPr>
          </w:p>
        </w:tc>
        <w:tc>
          <w:tcPr>
            <w:tcW w:type="dxa" w:w="1837"/>
          </w:tcPr>
          <w:p>
            <w:pPr>
              <w:spacing w:after="0"/>
              <w:jc w:val="left"/>
            </w:pPr>
            <w:r>
              <w:rPr>
                <w:sz w:val="16"/>
              </w:rPr>
              <w:t>Winter Storm, 2014-12-09, $200,000 property; $0 crops, reported for the zone (2014 dollars); NWS zone VTZ019 (EASTERN RUTLAND), zone-level: may include parts of neighboring counties</w:t>
            </w:r>
          </w:p>
        </w:tc>
        <w:tc>
          <w:tcPr>
            <w:tcW w:type="dxa" w:w="1616"/>
          </w:tcPr>
          <w:p>
            <w:pPr>
              <w:spacing w:after="0"/>
              <w:jc w:val="left"/>
            </w:pPr>
          </w:p>
        </w:tc>
        <w:tc>
          <w:tcPr>
            <w:tcW w:type="dxa" w:w="1950"/>
          </w:tcPr>
          <w:p>
            <w:pPr>
              <w:spacing w:after="0"/>
              <w:jc w:val="left"/>
            </w:pPr>
            <w:r>
              <w:rPr>
                <w:sz w:val="16"/>
              </w:rPr>
              <w:t>Zone-level records: applies countywide; national data do not locate these events within the county.</w:t>
            </w:r>
          </w:p>
        </w:tc>
        <w:tc>
          <w:tcPr>
            <w:tcW w:type="dxa" w:w="226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18</w:t>
      </w:r>
    </w:p>
    <w:p>
      <w:pPr>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88"/>
        <w:gridCol w:w="1188"/>
        <w:gridCol w:w="1188"/>
        <w:gridCol w:w="1597"/>
        <w:gridCol w:w="2824"/>
        <w:gridCol w:w="2620"/>
        <w:gridCol w:w="1638"/>
        <w:gridCol w:w="845"/>
        <w:gridCol w:w="1024"/>
      </w:tblGrid>
      <w:tr>
        <w:trPr>
          <w:cantSplit/>
          <w:tblHeader/>
        </w:trPr>
        <w:tc>
          <w:tcPr>
            <w:tcW w:type="dxa" w:w="1188"/>
            <w:shd w:val="clear" w:color="auto" w:fill="E8E8E8"/>
          </w:tcPr>
          <w:p>
            <w:pPr>
              <w:spacing w:after="0"/>
              <w:jc w:val="left"/>
            </w:pPr>
            <w:r>
              <w:rPr>
                <w:b/>
                <w:sz w:val="16"/>
              </w:rPr>
              <w:t>Declared</w:t>
            </w:r>
          </w:p>
        </w:tc>
        <w:tc>
          <w:tcPr>
            <w:tcW w:type="dxa" w:w="1188"/>
            <w:shd w:val="clear" w:color="auto" w:fill="E8E8E8"/>
          </w:tcPr>
          <w:p>
            <w:pPr>
              <w:spacing w:after="0"/>
              <w:jc w:val="left"/>
            </w:pPr>
            <w:r>
              <w:rPr>
                <w:b/>
                <w:sz w:val="16"/>
              </w:rPr>
              <w:t>Incident began</w:t>
            </w:r>
          </w:p>
        </w:tc>
        <w:tc>
          <w:tcPr>
            <w:tcW w:type="dxa" w:w="1188"/>
            <w:shd w:val="clear" w:color="auto" w:fill="E8E8E8"/>
          </w:tcPr>
          <w:p>
            <w:pPr>
              <w:spacing w:after="0"/>
              <w:jc w:val="left"/>
            </w:pPr>
            <w:r>
              <w:rPr>
                <w:b/>
                <w:sz w:val="16"/>
              </w:rPr>
              <w:t>FEMA number</w:t>
            </w:r>
          </w:p>
        </w:tc>
        <w:tc>
          <w:tcPr>
            <w:tcW w:type="dxa" w:w="1597"/>
            <w:shd w:val="clear" w:color="auto" w:fill="E8E8E8"/>
          </w:tcPr>
          <w:p>
            <w:pPr>
              <w:spacing w:after="0"/>
              <w:jc w:val="left"/>
            </w:pPr>
            <w:r>
              <w:rPr>
                <w:b/>
                <w:sz w:val="16"/>
              </w:rPr>
              <w:t>Type</w:t>
            </w:r>
          </w:p>
        </w:tc>
        <w:tc>
          <w:tcPr>
            <w:tcW w:type="dxa" w:w="2824"/>
            <w:shd w:val="clear" w:color="auto" w:fill="E8E8E8"/>
          </w:tcPr>
          <w:p>
            <w:pPr>
              <w:spacing w:after="0"/>
              <w:jc w:val="left"/>
            </w:pPr>
            <w:r>
              <w:rPr>
                <w:b/>
                <w:sz w:val="16"/>
              </w:rPr>
              <w:t>Title</w:t>
            </w:r>
          </w:p>
        </w:tc>
        <w:tc>
          <w:tcPr>
            <w:tcW w:type="dxa" w:w="2620"/>
            <w:shd w:val="clear" w:color="auto" w:fill="E8E8E8"/>
          </w:tcPr>
          <w:p>
            <w:pPr>
              <w:spacing w:after="0"/>
              <w:jc w:val="left"/>
            </w:pPr>
            <w:r>
              <w:rPr>
                <w:b/>
                <w:sz w:val="16"/>
              </w:rPr>
              <w:t>Mapped hazard</w:t>
            </w:r>
          </w:p>
        </w:tc>
        <w:tc>
          <w:tcPr>
            <w:tcW w:type="dxa" w:w="16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45"/>
            <w:shd w:val="clear" w:color="auto" w:fill="E8E8E8"/>
          </w:tcPr>
          <w:p>
            <w:pPr>
              <w:spacing w:after="0"/>
              <w:jc w:val="left"/>
            </w:pPr>
            <w:r>
              <w:rPr>
                <w:b/>
                <w:sz w:val="16"/>
              </w:rPr>
              <w:t>Flags</w:t>
            </w:r>
          </w:p>
        </w:tc>
        <w:tc>
          <w:tcPr>
            <w:tcW w:type="dxa" w:w="1024"/>
            <w:shd w:val="clear" w:color="auto" w:fill="E8E8E8"/>
          </w:tcPr>
          <w:p>
            <w:pPr>
              <w:spacing w:after="0"/>
              <w:jc w:val="left"/>
            </w:pPr>
            <w:r>
              <w:rPr>
                <w:b/>
                <w:sz w:val="16"/>
              </w:rPr>
              <w:t>Notes</w:t>
            </w:r>
          </w:p>
        </w:tc>
      </w:tr>
      <w:tr>
        <w:trPr>
          <w:cantSplit/>
        </w:trPr>
        <w:tc>
          <w:tcPr>
            <w:tcW w:type="dxa" w:w="1188"/>
          </w:tcPr>
          <w:p>
            <w:pPr>
              <w:spacing w:after="0"/>
              <w:jc w:val="left"/>
            </w:pPr>
            <w:r>
              <w:rPr>
                <w:sz w:val="16"/>
              </w:rPr>
              <w:t>2024-08-08</w:t>
            </w:r>
          </w:p>
        </w:tc>
        <w:tc>
          <w:tcPr>
            <w:tcW w:type="dxa" w:w="1188"/>
          </w:tcPr>
          <w:p>
            <w:pPr>
              <w:spacing w:after="0"/>
              <w:jc w:val="left"/>
            </w:pPr>
            <w:r>
              <w:rPr>
                <w:sz w:val="16"/>
              </w:rPr>
              <w:t>2024-08-08</w:t>
            </w:r>
          </w:p>
        </w:tc>
        <w:tc>
          <w:tcPr>
            <w:tcW w:type="dxa" w:w="1188"/>
          </w:tcPr>
          <w:p>
            <w:pPr>
              <w:spacing w:after="0"/>
              <w:jc w:val="left"/>
            </w:pPr>
            <w:r>
              <w:rPr>
                <w:sz w:val="16"/>
              </w:rPr>
              <w:t>EM-3609-VT</w:t>
            </w:r>
          </w:p>
        </w:tc>
        <w:tc>
          <w:tcPr>
            <w:tcW w:type="dxa" w:w="1597"/>
          </w:tcPr>
          <w:p>
            <w:pPr>
              <w:spacing w:after="0"/>
              <w:jc w:val="left"/>
            </w:pPr>
            <w:r>
              <w:rPr>
                <w:sz w:val="16"/>
              </w:rPr>
              <w:t>Emergency</w:t>
            </w:r>
          </w:p>
        </w:tc>
        <w:tc>
          <w:tcPr>
            <w:tcW w:type="dxa" w:w="2824"/>
          </w:tcPr>
          <w:p>
            <w:pPr>
              <w:spacing w:after="0"/>
              <w:jc w:val="left"/>
            </w:pPr>
            <w:r>
              <w:rPr>
                <w:sz w:val="16"/>
              </w:rPr>
              <w:t>TROPICAL DEPRESSION DEBBY</w:t>
            </w:r>
          </w:p>
        </w:tc>
        <w:tc>
          <w:tcPr>
            <w:tcW w:type="dxa" w:w="2620"/>
          </w:tcPr>
          <w:p>
            <w:pPr>
              <w:spacing w:after="0"/>
              <w:jc w:val="left"/>
            </w:pPr>
            <w:r>
              <w:rPr>
                <w:sz w:val="16"/>
              </w:rPr>
              <w:t>Hurricane</w:t>
            </w:r>
          </w:p>
        </w:tc>
        <w:tc>
          <w:tcPr>
            <w:tcW w:type="dxa" w:w="1638"/>
          </w:tcPr>
          <w:p>
            <w:pPr>
              <w:spacing w:after="0"/>
              <w:jc w:val="right"/>
            </w:pPr>
            <w:r>
              <w:rPr>
                <w:sz w:val="16"/>
              </w:rPr>
              <w:t>none found</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2024-03-02</w:t>
            </w:r>
          </w:p>
        </w:tc>
        <w:tc>
          <w:tcPr>
            <w:tcW w:type="dxa" w:w="1188"/>
          </w:tcPr>
          <w:p>
            <w:pPr>
              <w:spacing w:after="0"/>
              <w:jc w:val="left"/>
            </w:pPr>
            <w:r>
              <w:rPr>
                <w:sz w:val="16"/>
              </w:rPr>
              <w:t>2023-12-18</w:t>
            </w:r>
          </w:p>
        </w:tc>
        <w:tc>
          <w:tcPr>
            <w:tcW w:type="dxa" w:w="1188"/>
          </w:tcPr>
          <w:p>
            <w:pPr>
              <w:spacing w:after="0"/>
              <w:jc w:val="left"/>
            </w:pPr>
            <w:r>
              <w:rPr>
                <w:sz w:val="16"/>
              </w:rPr>
              <w:t>DR-4762-VT</w:t>
            </w:r>
          </w:p>
        </w:tc>
        <w:tc>
          <w:tcPr>
            <w:tcW w:type="dxa" w:w="1597"/>
          </w:tcPr>
          <w:p>
            <w:pPr>
              <w:spacing w:after="0"/>
              <w:jc w:val="left"/>
            </w:pPr>
            <w:r>
              <w:rPr>
                <w:sz w:val="16"/>
              </w:rPr>
              <w:t>Major disaster</w:t>
            </w:r>
          </w:p>
        </w:tc>
        <w:tc>
          <w:tcPr>
            <w:tcW w:type="dxa" w:w="2824"/>
          </w:tcPr>
          <w:p>
            <w:pPr>
              <w:spacing w:after="0"/>
              <w:jc w:val="left"/>
            </w:pPr>
            <w:r>
              <w:rPr>
                <w:sz w:val="16"/>
              </w:rPr>
              <w:t>SEVERE STORM AND FLOODING</w:t>
            </w:r>
          </w:p>
        </w:tc>
        <w:tc>
          <w:tcPr>
            <w:tcW w:type="dxa" w:w="2620"/>
          </w:tcPr>
          <w:p>
            <w:pPr>
              <w:spacing w:after="0"/>
              <w:jc w:val="left"/>
            </w:pPr>
            <w:r>
              <w:rPr>
                <w:sz w:val="16"/>
              </w:rPr>
              <w:t>Inland Flooding</w:t>
            </w:r>
          </w:p>
        </w:tc>
        <w:tc>
          <w:tcPr>
            <w:tcW w:type="dxa" w:w="1638"/>
          </w:tcPr>
          <w:p>
            <w:pPr>
              <w:spacing w:after="0"/>
              <w:jc w:val="right"/>
            </w:pPr>
            <w:r>
              <w:rPr>
                <w:sz w:val="16"/>
              </w:rPr>
              <w:t>$41,195.56</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2023-07-14</w:t>
            </w:r>
          </w:p>
        </w:tc>
        <w:tc>
          <w:tcPr>
            <w:tcW w:type="dxa" w:w="1188"/>
          </w:tcPr>
          <w:p>
            <w:pPr>
              <w:spacing w:after="0"/>
              <w:jc w:val="left"/>
            </w:pPr>
            <w:r>
              <w:rPr>
                <w:sz w:val="16"/>
              </w:rPr>
              <w:t>2023-07-07</w:t>
            </w:r>
          </w:p>
        </w:tc>
        <w:tc>
          <w:tcPr>
            <w:tcW w:type="dxa" w:w="1188"/>
          </w:tcPr>
          <w:p>
            <w:pPr>
              <w:spacing w:after="0"/>
              <w:jc w:val="left"/>
            </w:pPr>
            <w:r>
              <w:rPr>
                <w:sz w:val="16"/>
              </w:rPr>
              <w:t>DR-4720-VT</w:t>
            </w:r>
          </w:p>
        </w:tc>
        <w:tc>
          <w:tcPr>
            <w:tcW w:type="dxa" w:w="1597"/>
          </w:tcPr>
          <w:p>
            <w:pPr>
              <w:spacing w:after="0"/>
              <w:jc w:val="left"/>
            </w:pPr>
            <w:r>
              <w:rPr>
                <w:sz w:val="16"/>
              </w:rPr>
              <w:t>Major disaster</w:t>
            </w:r>
          </w:p>
        </w:tc>
        <w:tc>
          <w:tcPr>
            <w:tcW w:type="dxa" w:w="2824"/>
          </w:tcPr>
          <w:p>
            <w:pPr>
              <w:spacing w:after="0"/>
              <w:jc w:val="left"/>
            </w:pPr>
            <w:r>
              <w:rPr>
                <w:sz w:val="16"/>
              </w:rPr>
              <w:t>SEVERE STORMS, FLOODING, LANDSLIDES, AND MUDSLIDES</w:t>
            </w:r>
          </w:p>
        </w:tc>
        <w:tc>
          <w:tcPr>
            <w:tcW w:type="dxa" w:w="2620"/>
          </w:tcPr>
          <w:p>
            <w:pPr>
              <w:spacing w:after="0"/>
              <w:jc w:val="left"/>
            </w:pPr>
            <w:r>
              <w:rPr>
                <w:sz w:val="16"/>
              </w:rPr>
              <w:t>Inland Flooding (primary); also designated: Landslide</w:t>
            </w:r>
          </w:p>
        </w:tc>
        <w:tc>
          <w:tcPr>
            <w:tcW w:type="dxa" w:w="1638"/>
          </w:tcPr>
          <w:p>
            <w:pPr>
              <w:spacing w:after="0"/>
              <w:jc w:val="right"/>
            </w:pPr>
            <w:r>
              <w:rPr>
                <w:sz w:val="16"/>
              </w:rPr>
              <w:t>$5,502,512.29</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2023-07-10</w:t>
            </w:r>
          </w:p>
        </w:tc>
        <w:tc>
          <w:tcPr>
            <w:tcW w:type="dxa" w:w="1188"/>
          </w:tcPr>
          <w:p>
            <w:pPr>
              <w:spacing w:after="0"/>
              <w:jc w:val="left"/>
            </w:pPr>
            <w:r>
              <w:rPr>
                <w:sz w:val="16"/>
              </w:rPr>
              <w:t>2023-07-09</w:t>
            </w:r>
          </w:p>
        </w:tc>
        <w:tc>
          <w:tcPr>
            <w:tcW w:type="dxa" w:w="1188"/>
          </w:tcPr>
          <w:p>
            <w:pPr>
              <w:spacing w:after="0"/>
              <w:jc w:val="left"/>
            </w:pPr>
            <w:r>
              <w:rPr>
                <w:sz w:val="16"/>
              </w:rPr>
              <w:t>EM-3595-VT</w:t>
            </w:r>
          </w:p>
        </w:tc>
        <w:tc>
          <w:tcPr>
            <w:tcW w:type="dxa" w:w="1597"/>
          </w:tcPr>
          <w:p>
            <w:pPr>
              <w:spacing w:after="0"/>
              <w:jc w:val="left"/>
            </w:pPr>
            <w:r>
              <w:rPr>
                <w:sz w:val="16"/>
              </w:rPr>
              <w:t>Emergency</w:t>
            </w:r>
          </w:p>
        </w:tc>
        <w:tc>
          <w:tcPr>
            <w:tcW w:type="dxa" w:w="2824"/>
          </w:tcPr>
          <w:p>
            <w:pPr>
              <w:spacing w:after="0"/>
              <w:jc w:val="left"/>
            </w:pPr>
            <w:r>
              <w:rPr>
                <w:sz w:val="16"/>
              </w:rPr>
              <w:t>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845"/>
          </w:tcPr>
          <w:p>
            <w:pPr>
              <w:spacing w:after="0"/>
              <w:jc w:val="left"/>
            </w:pPr>
            <w:r>
              <w:rPr>
                <w:sz w:val="16"/>
              </w:rPr>
              <w:t>within last 5 years</w:t>
            </w:r>
          </w:p>
        </w:tc>
        <w:tc>
          <w:tcPr>
            <w:tcW w:type="dxa" w:w="1024"/>
          </w:tcPr>
          <w:p>
            <w:pPr>
              <w:spacing w:after="0"/>
              <w:jc w:val="left"/>
            </w:pPr>
            <w:r>
              <w:rPr>
                <w:sz w:val="16"/>
              </w:rPr>
              <w:t>same incident as DR-4720</w:t>
            </w:r>
          </w:p>
        </w:tc>
      </w:tr>
      <w:tr>
        <w:trPr>
          <w:cantSplit/>
        </w:trPr>
        <w:tc>
          <w:tcPr>
            <w:tcW w:type="dxa" w:w="1188"/>
          </w:tcPr>
          <w:p>
            <w:pPr>
              <w:spacing w:after="0"/>
              <w:jc w:val="left"/>
            </w:pPr>
            <w:r>
              <w:rPr>
                <w:sz w:val="16"/>
              </w:rPr>
              <w:t>2021-08-22</w:t>
            </w:r>
          </w:p>
        </w:tc>
        <w:tc>
          <w:tcPr>
            <w:tcW w:type="dxa" w:w="1188"/>
          </w:tcPr>
          <w:p>
            <w:pPr>
              <w:spacing w:after="0"/>
              <w:jc w:val="left"/>
            </w:pPr>
            <w:r>
              <w:rPr>
                <w:sz w:val="16"/>
              </w:rPr>
              <w:t>2021-08-22</w:t>
            </w:r>
          </w:p>
        </w:tc>
        <w:tc>
          <w:tcPr>
            <w:tcW w:type="dxa" w:w="1188"/>
          </w:tcPr>
          <w:p>
            <w:pPr>
              <w:spacing w:after="0"/>
              <w:jc w:val="left"/>
            </w:pPr>
            <w:r>
              <w:rPr>
                <w:sz w:val="16"/>
              </w:rPr>
              <w:t>EM-3567-VT</w:t>
            </w:r>
          </w:p>
        </w:tc>
        <w:tc>
          <w:tcPr>
            <w:tcW w:type="dxa" w:w="1597"/>
          </w:tcPr>
          <w:p>
            <w:pPr>
              <w:spacing w:after="0"/>
              <w:jc w:val="left"/>
            </w:pPr>
            <w:r>
              <w:rPr>
                <w:sz w:val="16"/>
              </w:rPr>
              <w:t>Emergency</w:t>
            </w:r>
          </w:p>
        </w:tc>
        <w:tc>
          <w:tcPr>
            <w:tcW w:type="dxa" w:w="2824"/>
          </w:tcPr>
          <w:p>
            <w:pPr>
              <w:spacing w:after="0"/>
              <w:jc w:val="left"/>
            </w:pPr>
            <w:r>
              <w:rPr>
                <w:sz w:val="16"/>
              </w:rPr>
              <w:t>TROPICAL STORM HENRI</w:t>
            </w:r>
          </w:p>
        </w:tc>
        <w:tc>
          <w:tcPr>
            <w:tcW w:type="dxa" w:w="2620"/>
          </w:tcPr>
          <w:p>
            <w:pPr>
              <w:spacing w:after="0"/>
              <w:jc w:val="left"/>
            </w:pPr>
            <w:r>
              <w:rPr>
                <w:sz w:val="16"/>
              </w:rPr>
              <w:t>Hurricane</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2020-04-08</w:t>
            </w:r>
          </w:p>
        </w:tc>
        <w:tc>
          <w:tcPr>
            <w:tcW w:type="dxa" w:w="1188"/>
          </w:tcPr>
          <w:p>
            <w:pPr>
              <w:spacing w:after="0"/>
              <w:jc w:val="left"/>
            </w:pPr>
            <w:r>
              <w:rPr>
                <w:sz w:val="16"/>
              </w:rPr>
              <w:t>2020-01-20</w:t>
            </w:r>
          </w:p>
        </w:tc>
        <w:tc>
          <w:tcPr>
            <w:tcW w:type="dxa" w:w="1188"/>
          </w:tcPr>
          <w:p>
            <w:pPr>
              <w:spacing w:after="0"/>
              <w:jc w:val="left"/>
            </w:pPr>
            <w:r>
              <w:rPr>
                <w:sz w:val="16"/>
              </w:rPr>
              <w:t>DR-4532-VT</w:t>
            </w:r>
          </w:p>
        </w:tc>
        <w:tc>
          <w:tcPr>
            <w:tcW w:type="dxa" w:w="1597"/>
          </w:tcPr>
          <w:p>
            <w:pPr>
              <w:spacing w:after="0"/>
              <w:jc w:val="left"/>
            </w:pPr>
            <w:r>
              <w:rPr>
                <w:sz w:val="16"/>
              </w:rPr>
              <w:t>Major disaster</w:t>
            </w:r>
          </w:p>
        </w:tc>
        <w:tc>
          <w:tcPr>
            <w:tcW w:type="dxa" w:w="2824"/>
          </w:tcPr>
          <w:p>
            <w:pPr>
              <w:spacing w:after="0"/>
              <w:jc w:val="left"/>
            </w:pPr>
            <w:r>
              <w:rPr>
                <w:sz w:val="16"/>
              </w:rPr>
              <w:t>COVID-19 PANDEMIC</w:t>
            </w:r>
          </w:p>
        </w:tc>
        <w:tc>
          <w:tcPr>
            <w:tcW w:type="dxa" w:w="2620"/>
          </w:tcPr>
          <w:p>
            <w:pPr>
              <w:spacing w:after="0"/>
              <w:jc w:val="left"/>
            </w:pPr>
            <w:r>
              <w:rPr>
                <w:sz w:val="16"/>
              </w:rPr>
              <w:t>Non-natural, not counted</w:t>
            </w:r>
          </w:p>
        </w:tc>
        <w:tc>
          <w:tcPr>
            <w:tcW w:type="dxa" w:w="1638"/>
          </w:tcPr>
          <w:p>
            <w:pPr>
              <w:spacing w:after="0"/>
              <w:jc w:val="right"/>
            </w:pPr>
            <w:r>
              <w:rPr>
                <w:sz w:val="16"/>
              </w:rPr>
              <w:t>$3,199,548.54</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2020-03-13</w:t>
            </w:r>
          </w:p>
        </w:tc>
        <w:tc>
          <w:tcPr>
            <w:tcW w:type="dxa" w:w="1188"/>
          </w:tcPr>
          <w:p>
            <w:pPr>
              <w:spacing w:after="0"/>
              <w:jc w:val="left"/>
            </w:pPr>
            <w:r>
              <w:rPr>
                <w:sz w:val="16"/>
              </w:rPr>
              <w:t>2020-01-20</w:t>
            </w:r>
          </w:p>
        </w:tc>
        <w:tc>
          <w:tcPr>
            <w:tcW w:type="dxa" w:w="1188"/>
          </w:tcPr>
          <w:p>
            <w:pPr>
              <w:spacing w:after="0"/>
              <w:jc w:val="left"/>
            </w:pPr>
            <w:r>
              <w:rPr>
                <w:sz w:val="16"/>
              </w:rPr>
              <w:t>EM-3437-VT</w:t>
            </w:r>
          </w:p>
        </w:tc>
        <w:tc>
          <w:tcPr>
            <w:tcW w:type="dxa" w:w="1597"/>
          </w:tcPr>
          <w:p>
            <w:pPr>
              <w:spacing w:after="0"/>
              <w:jc w:val="left"/>
            </w:pPr>
            <w:r>
              <w:rPr>
                <w:sz w:val="16"/>
              </w:rPr>
              <w:t>Emergency</w:t>
            </w:r>
          </w:p>
        </w:tc>
        <w:tc>
          <w:tcPr>
            <w:tcW w:type="dxa" w:w="2824"/>
          </w:tcPr>
          <w:p>
            <w:pPr>
              <w:spacing w:after="0"/>
              <w:jc w:val="left"/>
            </w:pPr>
            <w:r>
              <w:rPr>
                <w:sz w:val="16"/>
              </w:rPr>
              <w:t>COVID-19</w:t>
            </w:r>
          </w:p>
        </w:tc>
        <w:tc>
          <w:tcPr>
            <w:tcW w:type="dxa" w:w="2620"/>
          </w:tcPr>
          <w:p>
            <w:pPr>
              <w:spacing w:after="0"/>
              <w:jc w:val="left"/>
            </w:pPr>
            <w:r>
              <w:rPr>
                <w:sz w:val="16"/>
              </w:rPr>
              <w:t>Non-natural, not counted</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r>
              <w:rPr>
                <w:sz w:val="16"/>
              </w:rPr>
              <w:t>same incident as DR-4532</w:t>
            </w:r>
          </w:p>
        </w:tc>
      </w:tr>
      <w:tr>
        <w:trPr>
          <w:cantSplit/>
        </w:trPr>
        <w:tc>
          <w:tcPr>
            <w:tcW w:type="dxa" w:w="1188"/>
          </w:tcPr>
          <w:p>
            <w:pPr>
              <w:spacing w:after="0"/>
              <w:jc w:val="left"/>
            </w:pPr>
            <w:r>
              <w:rPr>
                <w:sz w:val="16"/>
              </w:rPr>
              <w:t>2019-06-14</w:t>
            </w:r>
          </w:p>
        </w:tc>
        <w:tc>
          <w:tcPr>
            <w:tcW w:type="dxa" w:w="1188"/>
          </w:tcPr>
          <w:p>
            <w:pPr>
              <w:spacing w:after="0"/>
              <w:jc w:val="left"/>
            </w:pPr>
            <w:r>
              <w:rPr>
                <w:sz w:val="16"/>
              </w:rPr>
              <w:t>2019-04-15</w:t>
            </w:r>
          </w:p>
        </w:tc>
        <w:tc>
          <w:tcPr>
            <w:tcW w:type="dxa" w:w="1188"/>
          </w:tcPr>
          <w:p>
            <w:pPr>
              <w:spacing w:after="0"/>
              <w:jc w:val="left"/>
            </w:pPr>
            <w:r>
              <w:rPr>
                <w:sz w:val="16"/>
              </w:rPr>
              <w:t>DR-4445-VT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$1,823,467.53</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2017-08-16</w:t>
            </w:r>
          </w:p>
        </w:tc>
        <w:tc>
          <w:tcPr>
            <w:tcW w:type="dxa" w:w="1188"/>
          </w:tcPr>
          <w:p>
            <w:pPr>
              <w:spacing w:after="0"/>
              <w:jc w:val="left"/>
            </w:pPr>
            <w:r>
              <w:rPr>
                <w:sz w:val="16"/>
              </w:rPr>
              <w:t>2017-06-29</w:t>
            </w:r>
          </w:p>
        </w:tc>
        <w:tc>
          <w:tcPr>
            <w:tcW w:type="dxa" w:w="1188"/>
          </w:tcPr>
          <w:p>
            <w:pPr>
              <w:spacing w:after="0"/>
              <w:jc w:val="left"/>
            </w:pPr>
            <w:r>
              <w:rPr>
                <w:sz w:val="16"/>
              </w:rPr>
              <w:t>DR-4330-VT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$871,770.07</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2015-02-03</w:t>
            </w:r>
          </w:p>
        </w:tc>
        <w:tc>
          <w:tcPr>
            <w:tcW w:type="dxa" w:w="1188"/>
          </w:tcPr>
          <w:p>
            <w:pPr>
              <w:spacing w:after="0"/>
              <w:jc w:val="left"/>
            </w:pPr>
            <w:r>
              <w:rPr>
                <w:sz w:val="16"/>
              </w:rPr>
              <w:t>2014-12-09</w:t>
            </w:r>
          </w:p>
        </w:tc>
        <w:tc>
          <w:tcPr>
            <w:tcW w:type="dxa" w:w="1188"/>
          </w:tcPr>
          <w:p>
            <w:pPr>
              <w:spacing w:after="0"/>
              <w:jc w:val="left"/>
            </w:pPr>
            <w:r>
              <w:rPr>
                <w:sz w:val="16"/>
              </w:rPr>
              <w:t>DR-4207-VT</w:t>
            </w:r>
          </w:p>
        </w:tc>
        <w:tc>
          <w:tcPr>
            <w:tcW w:type="dxa" w:w="1597"/>
          </w:tcPr>
          <w:p>
            <w:pPr>
              <w:spacing w:after="0"/>
              <w:jc w:val="left"/>
            </w:pPr>
            <w:r>
              <w:rPr>
                <w:sz w:val="16"/>
              </w:rPr>
              <w:t>Major disaster</w:t>
            </w:r>
          </w:p>
        </w:tc>
        <w:tc>
          <w:tcPr>
            <w:tcW w:type="dxa" w:w="2824"/>
          </w:tcPr>
          <w:p>
            <w:pPr>
              <w:spacing w:after="0"/>
              <w:jc w:val="left"/>
            </w:pPr>
            <w:r>
              <w:rPr>
                <w:sz w:val="16"/>
              </w:rPr>
              <w:t>SEVERE WINTER STORM</w:t>
            </w:r>
          </w:p>
        </w:tc>
        <w:tc>
          <w:tcPr>
            <w:tcW w:type="dxa" w:w="2620"/>
          </w:tcPr>
          <w:p>
            <w:pPr>
              <w:spacing w:after="0"/>
              <w:jc w:val="left"/>
            </w:pPr>
            <w:r>
              <w:rPr>
                <w:sz w:val="16"/>
              </w:rPr>
              <w:t>Winter Weather</w:t>
            </w:r>
          </w:p>
        </w:tc>
        <w:tc>
          <w:tcPr>
            <w:tcW w:type="dxa" w:w="1638"/>
          </w:tcPr>
          <w:p>
            <w:pPr>
              <w:spacing w:after="0"/>
              <w:jc w:val="right"/>
            </w:pPr>
            <w:r>
              <w:rPr>
                <w:sz w:val="16"/>
              </w:rPr>
              <w:t>$188,010.18</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2013-08-02</w:t>
            </w:r>
          </w:p>
        </w:tc>
        <w:tc>
          <w:tcPr>
            <w:tcW w:type="dxa" w:w="1188"/>
          </w:tcPr>
          <w:p>
            <w:pPr>
              <w:spacing w:after="0"/>
              <w:jc w:val="left"/>
            </w:pPr>
            <w:r>
              <w:rPr>
                <w:sz w:val="16"/>
              </w:rPr>
              <w:t>2013-06-25</w:t>
            </w:r>
          </w:p>
        </w:tc>
        <w:tc>
          <w:tcPr>
            <w:tcW w:type="dxa" w:w="1188"/>
          </w:tcPr>
          <w:p>
            <w:pPr>
              <w:spacing w:after="0"/>
              <w:jc w:val="left"/>
            </w:pPr>
            <w:r>
              <w:rPr>
                <w:sz w:val="16"/>
              </w:rPr>
              <w:t>DR-4140-VT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$178,004.62</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2011-09-01</w:t>
            </w:r>
          </w:p>
        </w:tc>
        <w:tc>
          <w:tcPr>
            <w:tcW w:type="dxa" w:w="1188"/>
          </w:tcPr>
          <w:p>
            <w:pPr>
              <w:spacing w:after="0"/>
              <w:jc w:val="left"/>
            </w:pPr>
            <w:r>
              <w:rPr>
                <w:sz w:val="16"/>
              </w:rPr>
              <w:t>2011-08-27</w:t>
            </w:r>
          </w:p>
        </w:tc>
        <w:tc>
          <w:tcPr>
            <w:tcW w:type="dxa" w:w="1188"/>
          </w:tcPr>
          <w:p>
            <w:pPr>
              <w:spacing w:after="0"/>
              <w:jc w:val="left"/>
            </w:pPr>
            <w:r>
              <w:rPr>
                <w:sz w:val="16"/>
              </w:rPr>
              <w:t>DR-4022-VT</w:t>
            </w:r>
          </w:p>
        </w:tc>
        <w:tc>
          <w:tcPr>
            <w:tcW w:type="dxa" w:w="1597"/>
          </w:tcPr>
          <w:p>
            <w:pPr>
              <w:spacing w:after="0"/>
              <w:jc w:val="left"/>
            </w:pPr>
            <w:r>
              <w:rPr>
                <w:sz w:val="16"/>
              </w:rPr>
              <w:t>Major disaster</w:t>
            </w:r>
          </w:p>
        </w:tc>
        <w:tc>
          <w:tcPr>
            <w:tcW w:type="dxa" w:w="2824"/>
          </w:tcPr>
          <w:p>
            <w:pPr>
              <w:spacing w:after="0"/>
              <w:jc w:val="left"/>
            </w:pPr>
            <w:r>
              <w:rPr>
                <w:sz w:val="16"/>
              </w:rPr>
              <w:t>TROPICAL STORM IRENE</w:t>
            </w:r>
          </w:p>
        </w:tc>
        <w:tc>
          <w:tcPr>
            <w:tcW w:type="dxa" w:w="2620"/>
          </w:tcPr>
          <w:p>
            <w:pPr>
              <w:spacing w:after="0"/>
              <w:jc w:val="left"/>
            </w:pPr>
            <w:r>
              <w:rPr>
                <w:sz w:val="16"/>
              </w:rPr>
              <w:t>Hurricane</w:t>
            </w:r>
          </w:p>
        </w:tc>
        <w:tc>
          <w:tcPr>
            <w:tcW w:type="dxa" w:w="1638"/>
          </w:tcPr>
          <w:p>
            <w:pPr>
              <w:spacing w:after="0"/>
              <w:jc w:val="right"/>
            </w:pPr>
            <w:r>
              <w:rPr>
                <w:sz w:val="16"/>
              </w:rPr>
              <w:t>$12,181,097.24</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2011-08-29</w:t>
            </w:r>
          </w:p>
        </w:tc>
        <w:tc>
          <w:tcPr>
            <w:tcW w:type="dxa" w:w="1188"/>
          </w:tcPr>
          <w:p>
            <w:pPr>
              <w:spacing w:after="0"/>
              <w:jc w:val="left"/>
            </w:pPr>
            <w:r>
              <w:rPr>
                <w:sz w:val="16"/>
              </w:rPr>
              <w:t>2011-08-26</w:t>
            </w:r>
          </w:p>
        </w:tc>
        <w:tc>
          <w:tcPr>
            <w:tcW w:type="dxa" w:w="1188"/>
          </w:tcPr>
          <w:p>
            <w:pPr>
              <w:spacing w:after="0"/>
              <w:jc w:val="left"/>
            </w:pPr>
            <w:r>
              <w:rPr>
                <w:sz w:val="16"/>
              </w:rPr>
              <w:t>EM-3338-VT</w:t>
            </w:r>
          </w:p>
        </w:tc>
        <w:tc>
          <w:tcPr>
            <w:tcW w:type="dxa" w:w="1597"/>
          </w:tcPr>
          <w:p>
            <w:pPr>
              <w:spacing w:after="0"/>
              <w:jc w:val="left"/>
            </w:pPr>
            <w:r>
              <w:rPr>
                <w:sz w:val="16"/>
              </w:rPr>
              <w:t>Emergency</w:t>
            </w:r>
          </w:p>
        </w:tc>
        <w:tc>
          <w:tcPr>
            <w:tcW w:type="dxa" w:w="2824"/>
          </w:tcPr>
          <w:p>
            <w:pPr>
              <w:spacing w:after="0"/>
              <w:jc w:val="left"/>
            </w:pPr>
            <w:r>
              <w:rPr>
                <w:sz w:val="16"/>
              </w:rPr>
              <w:t>HURRICANE IRENE</w:t>
            </w:r>
          </w:p>
        </w:tc>
        <w:tc>
          <w:tcPr>
            <w:tcW w:type="dxa" w:w="2620"/>
          </w:tcPr>
          <w:p>
            <w:pPr>
              <w:spacing w:after="0"/>
              <w:jc w:val="left"/>
            </w:pPr>
            <w:r>
              <w:rPr>
                <w:sz w:val="16"/>
              </w:rPr>
              <w:t>Hurricane</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r>
              <w:rPr>
                <w:sz w:val="16"/>
              </w:rPr>
              <w:t>same incident as DR-4022</w:t>
            </w:r>
          </w:p>
        </w:tc>
      </w:tr>
      <w:tr>
        <w:trPr>
          <w:cantSplit/>
        </w:trPr>
        <w:tc>
          <w:tcPr>
            <w:tcW w:type="dxa" w:w="1188"/>
          </w:tcPr>
          <w:p>
            <w:pPr>
              <w:spacing w:after="0"/>
              <w:jc w:val="left"/>
            </w:pPr>
            <w:r>
              <w:rPr>
                <w:sz w:val="16"/>
              </w:rPr>
              <w:t>2007-05-04</w:t>
            </w:r>
          </w:p>
        </w:tc>
        <w:tc>
          <w:tcPr>
            <w:tcW w:type="dxa" w:w="1188"/>
          </w:tcPr>
          <w:p>
            <w:pPr>
              <w:spacing w:after="0"/>
              <w:jc w:val="left"/>
            </w:pPr>
            <w:r>
              <w:rPr>
                <w:sz w:val="16"/>
              </w:rPr>
              <w:t>2007-04-15</w:t>
            </w:r>
          </w:p>
        </w:tc>
        <w:tc>
          <w:tcPr>
            <w:tcW w:type="dxa" w:w="1188"/>
          </w:tcPr>
          <w:p>
            <w:pPr>
              <w:spacing w:after="0"/>
              <w:jc w:val="left"/>
            </w:pPr>
            <w:r>
              <w:rPr>
                <w:sz w:val="16"/>
              </w:rPr>
              <w:t>DR-1698-VT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$585,845.93</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2001-04-10</w:t>
            </w:r>
          </w:p>
        </w:tc>
        <w:tc>
          <w:tcPr>
            <w:tcW w:type="dxa" w:w="1188"/>
          </w:tcPr>
          <w:p>
            <w:pPr>
              <w:spacing w:after="0"/>
              <w:jc w:val="left"/>
            </w:pPr>
            <w:r>
              <w:rPr>
                <w:sz w:val="16"/>
              </w:rPr>
              <w:t>2001-03-05</w:t>
            </w:r>
          </w:p>
        </w:tc>
        <w:tc>
          <w:tcPr>
            <w:tcW w:type="dxa" w:w="1188"/>
          </w:tcPr>
          <w:p>
            <w:pPr>
              <w:spacing w:after="0"/>
              <w:jc w:val="left"/>
            </w:pPr>
            <w:r>
              <w:rPr>
                <w:sz w:val="16"/>
              </w:rPr>
              <w:t>EM-3167-VT</w:t>
            </w:r>
          </w:p>
        </w:tc>
        <w:tc>
          <w:tcPr>
            <w:tcW w:type="dxa" w:w="1597"/>
          </w:tcPr>
          <w:p>
            <w:pPr>
              <w:spacing w:after="0"/>
              <w:jc w:val="left"/>
            </w:pPr>
            <w:r>
              <w:rPr>
                <w:sz w:val="16"/>
              </w:rPr>
              <w:t>Emergency</w:t>
            </w:r>
          </w:p>
        </w:tc>
        <w:tc>
          <w:tcPr>
            <w:tcW w:type="dxa" w:w="2824"/>
          </w:tcPr>
          <w:p>
            <w:pPr>
              <w:spacing w:after="0"/>
              <w:jc w:val="left"/>
            </w:pPr>
            <w:r>
              <w:rPr>
                <w:sz w:val="16"/>
              </w:rPr>
              <w:t>SNOW</w:t>
            </w:r>
          </w:p>
        </w:tc>
        <w:tc>
          <w:tcPr>
            <w:tcW w:type="dxa" w:w="2620"/>
          </w:tcPr>
          <w:p>
            <w:pPr>
              <w:spacing w:after="0"/>
              <w:jc w:val="left"/>
            </w:pPr>
            <w:r>
              <w:rPr>
                <w:sz w:val="16"/>
              </w:rPr>
              <w:t>Winter Weather</w:t>
            </w:r>
          </w:p>
        </w:tc>
        <w:tc>
          <w:tcPr>
            <w:tcW w:type="dxa" w:w="1638"/>
          </w:tcPr>
          <w:p>
            <w:pPr>
              <w:spacing w:after="0"/>
              <w:jc w:val="right"/>
            </w:pPr>
            <w:r>
              <w:rPr>
                <w:sz w:val="16"/>
              </w:rPr>
              <w:t>$127,016.63</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2001-01-18</w:t>
            </w:r>
          </w:p>
        </w:tc>
        <w:tc>
          <w:tcPr>
            <w:tcW w:type="dxa" w:w="1188"/>
          </w:tcPr>
          <w:p>
            <w:pPr>
              <w:spacing w:after="0"/>
              <w:jc w:val="left"/>
            </w:pPr>
            <w:r>
              <w:rPr>
                <w:sz w:val="16"/>
              </w:rPr>
              <w:t>2000-12-16</w:t>
            </w:r>
          </w:p>
        </w:tc>
        <w:tc>
          <w:tcPr>
            <w:tcW w:type="dxa" w:w="1188"/>
          </w:tcPr>
          <w:p>
            <w:pPr>
              <w:spacing w:after="0"/>
              <w:jc w:val="left"/>
            </w:pPr>
            <w:r>
              <w:rPr>
                <w:sz w:val="16"/>
              </w:rPr>
              <w:t>DR-1358-VT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$336,782.02</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2000-07-27</w:t>
            </w:r>
          </w:p>
        </w:tc>
        <w:tc>
          <w:tcPr>
            <w:tcW w:type="dxa" w:w="1188"/>
          </w:tcPr>
          <w:p>
            <w:pPr>
              <w:spacing w:after="0"/>
              <w:jc w:val="left"/>
            </w:pPr>
            <w:r>
              <w:rPr>
                <w:sz w:val="16"/>
              </w:rPr>
              <w:t>2000-07-14</w:t>
            </w:r>
          </w:p>
        </w:tc>
        <w:tc>
          <w:tcPr>
            <w:tcW w:type="dxa" w:w="1188"/>
          </w:tcPr>
          <w:p>
            <w:pPr>
              <w:spacing w:after="0"/>
              <w:jc w:val="left"/>
            </w:pPr>
            <w:r>
              <w:rPr>
                <w:sz w:val="16"/>
              </w:rPr>
              <w:t>DR-1336-VT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$63,331.79</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1999-11-10</w:t>
            </w:r>
          </w:p>
        </w:tc>
        <w:tc>
          <w:tcPr>
            <w:tcW w:type="dxa" w:w="1188"/>
          </w:tcPr>
          <w:p>
            <w:pPr>
              <w:spacing w:after="0"/>
              <w:jc w:val="left"/>
            </w:pPr>
            <w:r>
              <w:rPr>
                <w:sz w:val="16"/>
              </w:rPr>
              <w:t>1999-09-16</w:t>
            </w:r>
          </w:p>
        </w:tc>
        <w:tc>
          <w:tcPr>
            <w:tcW w:type="dxa" w:w="1188"/>
          </w:tcPr>
          <w:p>
            <w:pPr>
              <w:spacing w:after="0"/>
              <w:jc w:val="left"/>
            </w:pPr>
            <w:r>
              <w:rPr>
                <w:sz w:val="16"/>
              </w:rPr>
              <w:t>DR-1307-VT</w:t>
            </w:r>
          </w:p>
        </w:tc>
        <w:tc>
          <w:tcPr>
            <w:tcW w:type="dxa" w:w="1597"/>
          </w:tcPr>
          <w:p>
            <w:pPr>
              <w:spacing w:after="0"/>
              <w:jc w:val="left"/>
            </w:pPr>
            <w:r>
              <w:rPr>
                <w:sz w:val="16"/>
              </w:rPr>
              <w:t>Major disaster</w:t>
            </w:r>
          </w:p>
        </w:tc>
        <w:tc>
          <w:tcPr>
            <w:tcW w:type="dxa" w:w="2824"/>
          </w:tcPr>
          <w:p>
            <w:pPr>
              <w:spacing w:after="0"/>
              <w:jc w:val="left"/>
            </w:pPr>
            <w:r>
              <w:rPr>
                <w:sz w:val="16"/>
              </w:rPr>
              <w:t>TROPICAL STORM FLOYD</w:t>
            </w:r>
          </w:p>
        </w:tc>
        <w:tc>
          <w:tcPr>
            <w:tcW w:type="dxa" w:w="2620"/>
          </w:tcPr>
          <w:p>
            <w:pPr>
              <w:spacing w:after="0"/>
              <w:jc w:val="left"/>
            </w:pPr>
            <w:r>
              <w:rPr>
                <w:sz w:val="16"/>
              </w:rPr>
              <w:t>Hurricane; Inland Flooding</w:t>
            </w:r>
          </w:p>
        </w:tc>
        <w:tc>
          <w:tcPr>
            <w:tcW w:type="dxa" w:w="1638"/>
          </w:tcPr>
          <w:p>
            <w:pPr>
              <w:spacing w:after="0"/>
              <w:jc w:val="right"/>
            </w:pPr>
            <w:r>
              <w:rPr>
                <w:sz w:val="16"/>
              </w:rPr>
              <w:t>$80,679.75</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1998-06-30</w:t>
            </w:r>
          </w:p>
        </w:tc>
        <w:tc>
          <w:tcPr>
            <w:tcW w:type="dxa" w:w="1188"/>
          </w:tcPr>
          <w:p>
            <w:pPr>
              <w:spacing w:after="0"/>
              <w:jc w:val="left"/>
            </w:pPr>
            <w:r>
              <w:rPr>
                <w:sz w:val="16"/>
              </w:rPr>
              <w:t>1998-06-17</w:t>
            </w:r>
          </w:p>
        </w:tc>
        <w:tc>
          <w:tcPr>
            <w:tcW w:type="dxa" w:w="1188"/>
          </w:tcPr>
          <w:p>
            <w:pPr>
              <w:spacing w:after="0"/>
              <w:jc w:val="left"/>
            </w:pPr>
            <w:r>
              <w:rPr>
                <w:sz w:val="16"/>
              </w:rPr>
              <w:t>DR-1228-VT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1996-02-13</w:t>
            </w:r>
          </w:p>
        </w:tc>
        <w:tc>
          <w:tcPr>
            <w:tcW w:type="dxa" w:w="1188"/>
          </w:tcPr>
          <w:p>
            <w:pPr>
              <w:spacing w:after="0"/>
              <w:jc w:val="left"/>
            </w:pPr>
            <w:r>
              <w:rPr>
                <w:sz w:val="16"/>
              </w:rPr>
              <w:t>1996-01-19</w:t>
            </w:r>
          </w:p>
        </w:tc>
        <w:tc>
          <w:tcPr>
            <w:tcW w:type="dxa" w:w="1188"/>
          </w:tcPr>
          <w:p>
            <w:pPr>
              <w:spacing w:after="0"/>
              <w:jc w:val="left"/>
            </w:pPr>
            <w:r>
              <w:rPr>
                <w:sz w:val="16"/>
              </w:rPr>
              <w:t>DR-1101-VT</w:t>
            </w:r>
          </w:p>
        </w:tc>
        <w:tc>
          <w:tcPr>
            <w:tcW w:type="dxa" w:w="1597"/>
          </w:tcPr>
          <w:p>
            <w:pPr>
              <w:spacing w:after="0"/>
              <w:jc w:val="left"/>
            </w:pPr>
            <w:r>
              <w:rPr>
                <w:sz w:val="16"/>
              </w:rPr>
              <w:t>Major disaster</w:t>
            </w:r>
          </w:p>
        </w:tc>
        <w:tc>
          <w:tcPr>
            <w:tcW w:type="dxa" w:w="2824"/>
          </w:tcPr>
          <w:p>
            <w:pPr>
              <w:spacing w:after="0"/>
              <w:jc w:val="left"/>
            </w:pPr>
            <w:r>
              <w:rPr>
                <w:sz w:val="16"/>
              </w:rPr>
              <w:t>ICE JAMS AND FLOODING</w:t>
            </w:r>
          </w:p>
        </w:tc>
        <w:tc>
          <w:tcPr>
            <w:tcW w:type="dxa" w:w="2620"/>
          </w:tcPr>
          <w:p>
            <w:pPr>
              <w:spacing w:after="0"/>
              <w:jc w:val="left"/>
            </w:pPr>
            <w:r>
              <w:rPr>
                <w:sz w:val="16"/>
              </w:rPr>
              <w:t>Inland Flooding (primary); also designated: Winter Weather</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1976-08-05</w:t>
            </w:r>
          </w:p>
        </w:tc>
        <w:tc>
          <w:tcPr>
            <w:tcW w:type="dxa" w:w="1188"/>
          </w:tcPr>
          <w:p>
            <w:pPr>
              <w:spacing w:after="0"/>
              <w:jc w:val="left"/>
            </w:pPr>
            <w:r>
              <w:rPr>
                <w:sz w:val="16"/>
              </w:rPr>
              <w:t>1976-08-05</w:t>
            </w:r>
          </w:p>
        </w:tc>
        <w:tc>
          <w:tcPr>
            <w:tcW w:type="dxa" w:w="1188"/>
          </w:tcPr>
          <w:p>
            <w:pPr>
              <w:spacing w:after="0"/>
              <w:jc w:val="left"/>
            </w:pPr>
            <w:r>
              <w:rPr>
                <w:sz w:val="16"/>
              </w:rPr>
              <w:t>DR-518-VT</w:t>
            </w:r>
          </w:p>
        </w:tc>
        <w:tc>
          <w:tcPr>
            <w:tcW w:type="dxa" w:w="1597"/>
          </w:tcPr>
          <w:p>
            <w:pPr>
              <w:spacing w:after="0"/>
              <w:jc w:val="left"/>
            </w:pPr>
            <w:r>
              <w:rPr>
                <w:sz w:val="16"/>
              </w:rPr>
              <w:t>Major disaster</w:t>
            </w:r>
          </w:p>
        </w:tc>
        <w:tc>
          <w:tcPr>
            <w:tcW w:type="dxa" w:w="2824"/>
          </w:tcPr>
          <w:p>
            <w:pPr>
              <w:spacing w:after="0"/>
              <w:jc w:val="left"/>
            </w:pPr>
            <w:r>
              <w:rPr>
                <w:sz w:val="16"/>
              </w:rPr>
              <w:t>SEVERE STORMS, HIGH WINDS &amp; FLOODING</w:t>
            </w:r>
          </w:p>
        </w:tc>
        <w:tc>
          <w:tcPr>
            <w:tcW w:type="dxa" w:w="2620"/>
          </w:tcPr>
          <w:p>
            <w:pPr>
              <w:spacing w:after="0"/>
              <w:jc w:val="left"/>
            </w:pPr>
            <w:r>
              <w:rPr>
                <w:sz w:val="16"/>
              </w:rPr>
              <w:t>Inland Flooding (primary); also designated: Strong Wind</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1973-07-06</w:t>
            </w:r>
          </w:p>
        </w:tc>
        <w:tc>
          <w:tcPr>
            <w:tcW w:type="dxa" w:w="1188"/>
          </w:tcPr>
          <w:p>
            <w:pPr>
              <w:spacing w:after="0"/>
              <w:jc w:val="left"/>
            </w:pPr>
            <w:r>
              <w:rPr>
                <w:sz w:val="16"/>
              </w:rPr>
              <w:t>1973-07-06</w:t>
            </w:r>
          </w:p>
        </w:tc>
        <w:tc>
          <w:tcPr>
            <w:tcW w:type="dxa" w:w="1188"/>
          </w:tcPr>
          <w:p>
            <w:pPr>
              <w:spacing w:after="0"/>
              <w:jc w:val="left"/>
            </w:pPr>
            <w:r>
              <w:rPr>
                <w:sz w:val="16"/>
              </w:rPr>
              <w:t>DR-397-VT</w:t>
            </w:r>
          </w:p>
        </w:tc>
        <w:tc>
          <w:tcPr>
            <w:tcW w:type="dxa" w:w="1597"/>
          </w:tcPr>
          <w:p>
            <w:pPr>
              <w:spacing w:after="0"/>
              <w:jc w:val="left"/>
            </w:pPr>
            <w:r>
              <w:rPr>
                <w:sz w:val="16"/>
              </w:rPr>
              <w:t>Major disaster</w:t>
            </w:r>
          </w:p>
        </w:tc>
        <w:tc>
          <w:tcPr>
            <w:tcW w:type="dxa" w:w="2824"/>
          </w:tcPr>
          <w:p>
            <w:pPr>
              <w:spacing w:after="0"/>
              <w:jc w:val="left"/>
            </w:pPr>
            <w:r>
              <w:rPr>
                <w:sz w:val="16"/>
              </w:rPr>
              <w:t>SEVERE STORMS, FLOODING, &amp; LANDSLIDES</w:t>
            </w:r>
          </w:p>
        </w:tc>
        <w:tc>
          <w:tcPr>
            <w:tcW w:type="dxa" w:w="2620"/>
          </w:tcPr>
          <w:p>
            <w:pPr>
              <w:spacing w:after="0"/>
              <w:jc w:val="left"/>
            </w:pPr>
            <w:r>
              <w:rPr>
                <w:sz w:val="16"/>
              </w:rPr>
              <w:t>Inland Flooding (primary); also designated: Landslide</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$125,289.46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25,289.46"/>
        <w:tblDescription w:val="Hazard Plain table b1d_pa_other"/>
      </w:tblPr>
      <w:tblGrid>
        <w:gridCol w:w="2155"/>
        <w:gridCol w:w="2155"/>
        <w:gridCol w:w="3824"/>
        <w:gridCol w:w="3639"/>
        <w:gridCol w:w="2340"/>
      </w:tblGrid>
      <w:tr>
        <w:trPr>
          <w:cantSplit/>
          <w:tblHeader/>
        </w:trPr>
        <w:tc>
          <w:tcPr>
            <w:tcW w:type="dxa" w:w="2155"/>
            <w:shd w:val="clear" w:color="auto" w:fill="E8E8E8"/>
          </w:tcPr>
          <w:p>
            <w:pPr>
              <w:spacing w:after="0"/>
              <w:jc w:val="left"/>
            </w:pPr>
            <w:r>
              <w:rPr>
                <w:b/>
                <w:sz w:val="16"/>
              </w:rPr>
              <w:t>FEMA number</w:t>
            </w:r>
          </w:p>
        </w:tc>
        <w:tc>
          <w:tcPr>
            <w:tcW w:type="dxa" w:w="2155"/>
            <w:shd w:val="clear" w:color="auto" w:fill="E8E8E8"/>
          </w:tcPr>
          <w:p>
            <w:pPr>
              <w:spacing w:after="0"/>
              <w:jc w:val="left"/>
            </w:pPr>
            <w:r>
              <w:rPr>
                <w:b/>
                <w:sz w:val="16"/>
              </w:rPr>
              <w:t>Declared</w:t>
            </w:r>
          </w:p>
        </w:tc>
        <w:tc>
          <w:tcPr>
            <w:tcW w:type="dxa" w:w="3824"/>
            <w:shd w:val="clear" w:color="auto" w:fill="E8E8E8"/>
          </w:tcPr>
          <w:p>
            <w:pPr>
              <w:spacing w:after="0"/>
              <w:jc w:val="left"/>
            </w:pPr>
            <w:r>
              <w:rPr>
                <w:b/>
                <w:sz w:val="16"/>
              </w:rPr>
              <w:t>Title</w:t>
            </w:r>
          </w:p>
        </w:tc>
        <w:tc>
          <w:tcPr>
            <w:tcW w:type="dxa" w:w="3639"/>
            <w:shd w:val="clear" w:color="auto" w:fill="E8E8E8"/>
          </w:tcPr>
          <w:p>
            <w:pPr>
              <w:spacing w:after="0"/>
              <w:jc w:val="left"/>
            </w:pPr>
            <w:r>
              <w:rPr>
                <w:b/>
                <w:sz w:val="16"/>
              </w:rPr>
              <w:t>Applicant</w:t>
            </w:r>
          </w:p>
        </w:tc>
        <w:tc>
          <w:tcPr>
            <w:tcW w:type="dxa" w:w="234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155"/>
          </w:tcPr>
          <w:p>
            <w:pPr>
              <w:spacing w:after="0"/>
              <w:jc w:val="left"/>
            </w:pPr>
            <w:r>
              <w:rPr>
                <w:sz w:val="16"/>
              </w:rPr>
              <w:t>DR-1816-VT</w:t>
            </w:r>
          </w:p>
        </w:tc>
        <w:tc>
          <w:tcPr>
            <w:tcW w:type="dxa" w:w="2155"/>
          </w:tcPr>
          <w:p>
            <w:pPr>
              <w:spacing w:after="0"/>
              <w:jc w:val="left"/>
            </w:pPr>
            <w:r>
              <w:rPr>
                <w:sz w:val="16"/>
              </w:rPr>
              <w:t>2009-01-14</w:t>
            </w:r>
          </w:p>
        </w:tc>
        <w:tc>
          <w:tcPr>
            <w:tcW w:type="dxa" w:w="3824"/>
          </w:tcPr>
          <w:p>
            <w:pPr>
              <w:spacing w:after="0"/>
              <w:jc w:val="left"/>
            </w:pPr>
            <w:r>
              <w:rPr>
                <w:sz w:val="16"/>
              </w:rPr>
              <w:t>SEVERE WINTER STORM</w:t>
            </w:r>
          </w:p>
        </w:tc>
        <w:tc>
          <w:tcPr>
            <w:tcW w:type="dxa" w:w="3639"/>
          </w:tcPr>
          <w:p>
            <w:pPr>
              <w:spacing w:after="0"/>
              <w:jc w:val="left"/>
            </w:pPr>
            <w:r>
              <w:rPr>
                <w:sz w:val="16"/>
              </w:rPr>
              <w:t>Readsboro, Town of</w:t>
            </w:r>
          </w:p>
        </w:tc>
        <w:tc>
          <w:tcPr>
            <w:tcW w:type="dxa" w:w="2340"/>
          </w:tcPr>
          <w:p>
            <w:pPr>
              <w:spacing w:after="0"/>
              <w:jc w:val="right"/>
            </w:pPr>
            <w:r>
              <w:rPr>
                <w:sz w:val="16"/>
              </w:rPr>
              <w:t>$118,030.70</w:t>
            </w:r>
          </w:p>
        </w:tc>
      </w:tr>
      <w:tr>
        <w:trPr>
          <w:cantSplit/>
        </w:trPr>
        <w:tc>
          <w:tcPr>
            <w:tcW w:type="dxa" w:w="2155"/>
          </w:tcPr>
          <w:p>
            <w:pPr>
              <w:spacing w:after="0"/>
              <w:jc w:val="left"/>
            </w:pPr>
            <w:r>
              <w:rPr>
                <w:sz w:val="16"/>
              </w:rPr>
              <w:t>DR-1488-VT</w:t>
            </w:r>
          </w:p>
        </w:tc>
        <w:tc>
          <w:tcPr>
            <w:tcW w:type="dxa" w:w="2155"/>
          </w:tcPr>
          <w:p>
            <w:pPr>
              <w:spacing w:after="0"/>
              <w:jc w:val="left"/>
            </w:pPr>
            <w:r>
              <w:rPr>
                <w:sz w:val="16"/>
              </w:rPr>
              <w:t>2003-09-12</w:t>
            </w:r>
          </w:p>
        </w:tc>
        <w:tc>
          <w:tcPr>
            <w:tcW w:type="dxa" w:w="3824"/>
          </w:tcPr>
          <w:p>
            <w:pPr>
              <w:spacing w:after="0"/>
              <w:jc w:val="left"/>
            </w:pPr>
            <w:r>
              <w:rPr>
                <w:sz w:val="16"/>
              </w:rPr>
              <w:t>SEVERE STORMS AND FLOODING</w:t>
            </w:r>
          </w:p>
        </w:tc>
        <w:tc>
          <w:tcPr>
            <w:tcW w:type="dxa" w:w="3639"/>
          </w:tcPr>
          <w:p>
            <w:pPr>
              <w:spacing w:after="0"/>
              <w:jc w:val="left"/>
            </w:pPr>
            <w:r>
              <w:rPr>
                <w:sz w:val="16"/>
              </w:rPr>
              <w:t>Readsboro, Town of</w:t>
            </w:r>
          </w:p>
        </w:tc>
        <w:tc>
          <w:tcPr>
            <w:tcW w:type="dxa" w:w="2340"/>
          </w:tcPr>
          <w:p>
            <w:pPr>
              <w:spacing w:after="0"/>
              <w:jc w:val="right"/>
            </w:pPr>
            <w:r>
              <w:rPr>
                <w:sz w:val="16"/>
              </w:rPr>
              <w:t>$7,258.76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7</w:t>
            </w:r>
          </w:p>
        </w:tc>
        <w:tc>
          <w:tcPr>
            <w:tcW w:type="dxa" w:w="1356"/>
          </w:tcPr>
          <w:p>
            <w:pPr>
              <w:spacing w:after="0"/>
              <w:jc w:val="right"/>
            </w:pPr>
            <w:r>
              <w:rPr>
                <w:sz w:val="16"/>
              </w:rPr>
              <w:t>13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353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41</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39 High Wind records and 39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287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44</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367"/>
        <w:gridCol w:w="1907"/>
        <w:gridCol w:w="1258"/>
        <w:gridCol w:w="2390"/>
        <w:gridCol w:w="724"/>
        <w:gridCol w:w="321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367"/>
            <w:shd w:val="clear" w:color="auto" w:fill="E8E8E8"/>
          </w:tcPr>
          <w:p>
            <w:pPr>
              <w:spacing w:after="0"/>
              <w:jc w:val="left"/>
            </w:pPr>
            <w:r>
              <w:rPr>
                <w:b/>
                <w:sz w:val="16"/>
              </w:rPr>
              <w:t>Magnitude or extent</w:t>
            </w:r>
          </w:p>
        </w:tc>
        <w:tc>
          <w:tcPr>
            <w:tcW w:type="dxa" w:w="1907"/>
            <w:shd w:val="clear" w:color="auto" w:fill="E8E8E8"/>
          </w:tcPr>
          <w:p>
            <w:pPr>
              <w:spacing w:after="0"/>
              <w:jc w:val="left"/>
            </w:pPr>
            <w:r>
              <w:rPr>
                <w:b/>
                <w:sz w:val="16"/>
              </w:rPr>
              <w:t>Damage</w:t>
            </w:r>
          </w:p>
          <w:p>
            <w:pPr>
              <w:spacing w:after="0"/>
              <w:jc w:val="left"/>
            </w:pPr>
            <w:r>
              <w:rPr>
                <w:i/>
                <w:color w:val="555555"/>
                <w:sz w:val="14"/>
              </w:rPr>
              <w:t>nominal dollars</w:t>
            </w:r>
          </w:p>
        </w:tc>
        <w:tc>
          <w:tcPr>
            <w:tcW w:type="dxa" w:w="125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390"/>
            <w:shd w:val="clear" w:color="auto" w:fill="E8E8E8"/>
          </w:tcPr>
          <w:p>
            <w:pPr>
              <w:spacing w:after="0"/>
              <w:jc w:val="left"/>
            </w:pPr>
            <w:r>
              <w:rPr>
                <w:b/>
                <w:sz w:val="16"/>
              </w:rPr>
              <w:t>Location</w:t>
            </w:r>
          </w:p>
        </w:tc>
        <w:tc>
          <w:tcPr>
            <w:tcW w:type="dxa" w:w="724"/>
            <w:shd w:val="clear" w:color="auto" w:fill="E8E8E8"/>
          </w:tcPr>
          <w:p>
            <w:pPr>
              <w:spacing w:after="0"/>
              <w:jc w:val="left"/>
            </w:pPr>
            <w:r>
              <w:rPr>
                <w:b/>
                <w:sz w:val="16"/>
              </w:rPr>
              <w:t>Flags</w:t>
            </w:r>
          </w:p>
        </w:tc>
        <w:tc>
          <w:tcPr>
            <w:tcW w:type="dxa" w:w="321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2023-07-13</w:t>
            </w:r>
          </w:p>
        </w:tc>
        <w:tc>
          <w:tcPr>
            <w:tcW w:type="dxa" w:w="1215"/>
          </w:tcPr>
          <w:p>
            <w:pPr>
              <w:spacing w:after="0"/>
              <w:jc w:val="left"/>
            </w:pPr>
            <w:r>
              <w:rPr>
                <w:sz w:val="16"/>
              </w:rPr>
              <w:t>Tornado</w:t>
            </w:r>
          </w:p>
        </w:tc>
        <w:tc>
          <w:tcPr>
            <w:tcW w:type="dxa" w:w="2367"/>
          </w:tcPr>
          <w:p>
            <w:pPr>
              <w:spacing w:after="0"/>
              <w:jc w:val="left"/>
            </w:pPr>
            <w:r>
              <w:rPr>
                <w:sz w:val="16"/>
              </w:rPr>
              <w:t>EF0, 11.85 mi within this county, 20 yd wide</w:t>
            </w:r>
          </w:p>
        </w:tc>
        <w:tc>
          <w:tcPr>
            <w:tcW w:type="dxa" w:w="1907"/>
          </w:tcPr>
          <w:p>
            <w:pPr>
              <w:spacing w:after="0"/>
              <w:jc w:val="left"/>
            </w:pPr>
            <w:r>
              <w:rPr>
                <w:sz w:val="16"/>
              </w:rPr>
              <w:t>$50,000 property; $0 crops (2023 dollars)</w:t>
            </w:r>
          </w:p>
        </w:tc>
        <w:tc>
          <w:tcPr>
            <w:tcW w:type="dxa" w:w="1258"/>
          </w:tcPr>
          <w:p>
            <w:pPr>
              <w:spacing w:after="0"/>
              <w:jc w:val="right"/>
            </w:pPr>
            <w:r>
              <w:rPr>
                <w:sz w:val="16"/>
              </w:rPr>
              <w:t>0, 0</w:t>
            </w:r>
          </w:p>
        </w:tc>
        <w:tc>
          <w:tcPr>
            <w:tcW w:type="dxa" w:w="2390"/>
          </w:tcPr>
          <w:p>
            <w:pPr>
              <w:spacing w:after="0"/>
              <w:jc w:val="left"/>
            </w:pPr>
            <w:r>
              <w:rPr>
                <w:sz w:val="16"/>
              </w:rPr>
              <w:t>BENSON LNDG to BRANDON</w:t>
            </w:r>
          </w:p>
        </w:tc>
        <w:tc>
          <w:tcPr>
            <w:tcW w:type="dxa" w:w="724"/>
          </w:tcPr>
          <w:p>
            <w:pPr>
              <w:spacing w:after="0"/>
              <w:jc w:val="left"/>
            </w:pPr>
            <w:r>
              <w:rPr>
                <w:sz w:val="16"/>
              </w:rPr>
              <w:t>within last 5 years</w:t>
            </w:r>
          </w:p>
        </w:tc>
        <w:tc>
          <w:tcPr>
            <w:tcW w:type="dxa" w:w="3214"/>
          </w:tcPr>
          <w:p>
            <w:pPr>
              <w:spacing w:after="0"/>
              <w:jc w:val="left"/>
            </w:pPr>
            <w:r>
              <w:rPr>
                <w:sz w:val="16"/>
              </w:rPr>
              <w:t>B1-c worst recorded: Tornado</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2367"/>
          </w:tcPr>
          <w:p>
            <w:pPr>
              <w:spacing w:after="0"/>
              <w:jc w:val="left"/>
            </w:pPr>
          </w:p>
        </w:tc>
        <w:tc>
          <w:tcPr>
            <w:tcW w:type="dxa" w:w="1907"/>
          </w:tcPr>
          <w:p>
            <w:pPr>
              <w:spacing w:after="0"/>
              <w:jc w:val="left"/>
            </w:pPr>
            <w:r>
              <w:rPr>
                <w:sz w:val="16"/>
              </w:rPr>
              <w:t>$0 property; $1,000,000 crops, reported for the zone (2023 dollars)</w:t>
            </w:r>
          </w:p>
        </w:tc>
        <w:tc>
          <w:tcPr>
            <w:tcW w:type="dxa" w:w="1258"/>
          </w:tcPr>
          <w:p>
            <w:pPr>
              <w:spacing w:after="0"/>
              <w:jc w:val="right"/>
            </w:pPr>
            <w:r>
              <w:rPr>
                <w:sz w:val="16"/>
              </w:rPr>
              <w:t>0, 0</w:t>
            </w:r>
          </w:p>
        </w:tc>
        <w:tc>
          <w:tcPr>
            <w:tcW w:type="dxa" w:w="2390"/>
          </w:tcPr>
          <w:p>
            <w:pPr>
              <w:spacing w:after="0"/>
              <w:jc w:val="left"/>
            </w:pPr>
            <w:r>
              <w:rPr>
                <w:sz w:val="16"/>
              </w:rPr>
              <w:t>NWS zone VTZ011 (WESTERN RUTLAND), zone-level: may include parts of neighboring counties</w:t>
            </w:r>
          </w:p>
        </w:tc>
        <w:tc>
          <w:tcPr>
            <w:tcW w:type="dxa" w:w="724"/>
          </w:tcPr>
          <w:p>
            <w:pPr>
              <w:spacing w:after="0"/>
              <w:jc w:val="left"/>
            </w:pPr>
            <w:r>
              <w:rPr>
                <w:sz w:val="16"/>
              </w:rPr>
              <w:t>within last 5 years</w:t>
            </w:r>
          </w:p>
        </w:tc>
        <w:tc>
          <w:tcPr>
            <w:tcW w:type="dxa" w:w="3214"/>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2367"/>
          </w:tcPr>
          <w:p>
            <w:pPr>
              <w:spacing w:after="0"/>
              <w:jc w:val="left"/>
            </w:pPr>
          </w:p>
        </w:tc>
        <w:tc>
          <w:tcPr>
            <w:tcW w:type="dxa" w:w="1907"/>
          </w:tcPr>
          <w:p>
            <w:pPr>
              <w:spacing w:after="0"/>
              <w:jc w:val="left"/>
            </w:pPr>
            <w:r>
              <w:rPr>
                <w:sz w:val="16"/>
              </w:rPr>
              <w:t>$0 property; $0 crops, reported for the zone (2020 dollars)</w:t>
            </w:r>
          </w:p>
        </w:tc>
        <w:tc>
          <w:tcPr>
            <w:tcW w:type="dxa" w:w="1258"/>
          </w:tcPr>
          <w:p>
            <w:pPr>
              <w:spacing w:after="0"/>
              <w:jc w:val="right"/>
            </w:pPr>
            <w:r>
              <w:rPr>
                <w:sz w:val="16"/>
              </w:rPr>
              <w:t>0, 0</w:t>
            </w:r>
          </w:p>
        </w:tc>
        <w:tc>
          <w:tcPr>
            <w:tcW w:type="dxa" w:w="2390"/>
          </w:tcPr>
          <w:p>
            <w:pPr>
              <w:spacing w:after="0"/>
              <w:jc w:val="left"/>
            </w:pPr>
            <w:r>
              <w:rPr>
                <w:sz w:val="16"/>
              </w:rPr>
              <w:t>NWS zone VTZ011 (WESTERN RUTLAND), zone-level: may include parts of neighboring counties</w:t>
            </w:r>
          </w:p>
        </w:tc>
        <w:tc>
          <w:tcPr>
            <w:tcW w:type="dxa" w:w="724"/>
          </w:tcPr>
          <w:p>
            <w:pPr>
              <w:spacing w:after="0"/>
              <w:jc w:val="left"/>
            </w:pPr>
          </w:p>
        </w:tc>
        <w:tc>
          <w:tcPr>
            <w:tcW w:type="dxa" w:w="3214"/>
          </w:tcPr>
          <w:p>
            <w:pPr>
              <w:spacing w:after="0"/>
              <w:jc w:val="left"/>
            </w:pPr>
            <w:r>
              <w:rPr>
                <w:sz w:val="16"/>
              </w:rPr>
              <w:t>B1-c worst recorded: Excessive Heat, Heat</w:t>
            </w:r>
          </w:p>
        </w:tc>
      </w:tr>
      <w:tr>
        <w:trPr>
          <w:cantSplit/>
        </w:trPr>
        <w:tc>
          <w:tcPr>
            <w:tcW w:type="dxa" w:w="1037"/>
          </w:tcPr>
          <w:p>
            <w:pPr>
              <w:spacing w:after="0"/>
              <w:jc w:val="left"/>
            </w:pPr>
            <w:r>
              <w:rPr>
                <w:sz w:val="16"/>
              </w:rPr>
              <w:t>2016-07-23</w:t>
            </w:r>
          </w:p>
        </w:tc>
        <w:tc>
          <w:tcPr>
            <w:tcW w:type="dxa" w:w="1215"/>
          </w:tcPr>
          <w:p>
            <w:pPr>
              <w:spacing w:after="0"/>
              <w:jc w:val="left"/>
            </w:pPr>
            <w:r>
              <w:rPr>
                <w:sz w:val="16"/>
              </w:rPr>
              <w:t>Thunderstorm Wind</w:t>
            </w:r>
          </w:p>
        </w:tc>
        <w:tc>
          <w:tcPr>
            <w:tcW w:type="dxa" w:w="2367"/>
          </w:tcPr>
          <w:p>
            <w:pPr>
              <w:spacing w:after="0"/>
              <w:jc w:val="left"/>
            </w:pPr>
            <w:r>
              <w:rPr>
                <w:sz w:val="16"/>
              </w:rPr>
              <w:t>50 kt (58 mph) estimated gust</w:t>
            </w:r>
          </w:p>
        </w:tc>
        <w:tc>
          <w:tcPr>
            <w:tcW w:type="dxa" w:w="1907"/>
          </w:tcPr>
          <w:p>
            <w:pPr>
              <w:spacing w:after="0"/>
              <w:jc w:val="left"/>
            </w:pPr>
            <w:r>
              <w:rPr>
                <w:sz w:val="16"/>
              </w:rPr>
              <w:t>$25,000 property; $0 crops (2016 dollars)</w:t>
            </w:r>
          </w:p>
        </w:tc>
        <w:tc>
          <w:tcPr>
            <w:tcW w:type="dxa" w:w="1258"/>
          </w:tcPr>
          <w:p>
            <w:pPr>
              <w:spacing w:after="0"/>
              <w:jc w:val="right"/>
            </w:pPr>
            <w:r>
              <w:rPr>
                <w:sz w:val="16"/>
              </w:rPr>
              <w:t>1, 0</w:t>
            </w:r>
          </w:p>
        </w:tc>
        <w:tc>
          <w:tcPr>
            <w:tcW w:type="dxa" w:w="2390"/>
          </w:tcPr>
          <w:p>
            <w:pPr>
              <w:spacing w:after="0"/>
              <w:jc w:val="left"/>
            </w:pPr>
            <w:r>
              <w:rPr>
                <w:sz w:val="16"/>
              </w:rPr>
              <w:t>HUBBARDTON</w:t>
            </w:r>
          </w:p>
        </w:tc>
        <w:tc>
          <w:tcPr>
            <w:tcW w:type="dxa" w:w="724"/>
          </w:tcPr>
          <w:p>
            <w:pPr>
              <w:spacing w:after="0"/>
              <w:jc w:val="left"/>
            </w:pPr>
          </w:p>
        </w:tc>
        <w:tc>
          <w:tcPr>
            <w:tcW w:type="dxa" w:w="3214"/>
          </w:tcPr>
          <w:p>
            <w:pPr>
              <w:spacing w:after="0"/>
              <w:jc w:val="left"/>
            </w:pPr>
            <w:r>
              <w:rPr>
                <w:sz w:val="16"/>
              </w:rPr>
              <w:t>deaths or injuries recorded</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2367"/>
          </w:tcPr>
          <w:p>
            <w:pPr>
              <w:spacing w:after="0"/>
              <w:jc w:val="left"/>
            </w:pPr>
          </w:p>
        </w:tc>
        <w:tc>
          <w:tcPr>
            <w:tcW w:type="dxa" w:w="1907"/>
          </w:tcPr>
          <w:p>
            <w:pPr>
              <w:spacing w:after="0"/>
              <w:jc w:val="left"/>
            </w:pPr>
            <w:r>
              <w:rPr>
                <w:sz w:val="16"/>
              </w:rPr>
              <w:t>$0 property; $0 crops, reported for the zone (2015 dollars)</w:t>
            </w:r>
          </w:p>
        </w:tc>
        <w:tc>
          <w:tcPr>
            <w:tcW w:type="dxa" w:w="1258"/>
          </w:tcPr>
          <w:p>
            <w:pPr>
              <w:spacing w:after="0"/>
              <w:jc w:val="right"/>
            </w:pPr>
            <w:r>
              <w:rPr>
                <w:sz w:val="16"/>
              </w:rPr>
              <w:t>0, 0</w:t>
            </w:r>
          </w:p>
        </w:tc>
        <w:tc>
          <w:tcPr>
            <w:tcW w:type="dxa" w:w="2390"/>
          </w:tcPr>
          <w:p>
            <w:pPr>
              <w:spacing w:after="0"/>
              <w:jc w:val="left"/>
            </w:pPr>
            <w:r>
              <w:rPr>
                <w:sz w:val="16"/>
              </w:rPr>
              <w:t>NWS zone VTZ019 (EASTERN RUTLAND), zone-level: may include parts of neighboring counties</w:t>
            </w:r>
          </w:p>
        </w:tc>
        <w:tc>
          <w:tcPr>
            <w:tcW w:type="dxa" w:w="724"/>
          </w:tcPr>
          <w:p>
            <w:pPr>
              <w:spacing w:after="0"/>
              <w:jc w:val="left"/>
            </w:pPr>
          </w:p>
        </w:tc>
        <w:tc>
          <w:tcPr>
            <w:tcW w:type="dxa" w:w="321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2367"/>
          </w:tcPr>
          <w:p>
            <w:pPr>
              <w:spacing w:after="0"/>
              <w:jc w:val="left"/>
            </w:pPr>
          </w:p>
        </w:tc>
        <w:tc>
          <w:tcPr>
            <w:tcW w:type="dxa" w:w="1907"/>
          </w:tcPr>
          <w:p>
            <w:pPr>
              <w:spacing w:after="0"/>
              <w:jc w:val="left"/>
            </w:pPr>
            <w:r>
              <w:rPr>
                <w:sz w:val="16"/>
              </w:rPr>
              <w:t>$50,000,000 property; $1,500,000 crops (2011 dollars)</w:t>
            </w:r>
          </w:p>
        </w:tc>
        <w:tc>
          <w:tcPr>
            <w:tcW w:type="dxa" w:w="1258"/>
          </w:tcPr>
          <w:p>
            <w:pPr>
              <w:spacing w:after="0"/>
              <w:jc w:val="right"/>
            </w:pPr>
            <w:r>
              <w:rPr>
                <w:sz w:val="16"/>
              </w:rPr>
              <w:t>2, 0</w:t>
            </w:r>
          </w:p>
        </w:tc>
        <w:tc>
          <w:tcPr>
            <w:tcW w:type="dxa" w:w="2390"/>
          </w:tcPr>
          <w:p>
            <w:pPr>
              <w:spacing w:after="0"/>
              <w:jc w:val="left"/>
            </w:pPr>
            <w:r>
              <w:rPr>
                <w:sz w:val="16"/>
              </w:rPr>
              <w:t>BENSON to WEST PAWLET</w:t>
            </w:r>
          </w:p>
        </w:tc>
        <w:tc>
          <w:tcPr>
            <w:tcW w:type="dxa" w:w="724"/>
          </w:tcPr>
          <w:p>
            <w:pPr>
              <w:spacing w:after="0"/>
              <w:jc w:val="left"/>
            </w:pPr>
          </w:p>
        </w:tc>
        <w:tc>
          <w:tcPr>
            <w:tcW w:type="dxa" w:w="3214"/>
          </w:tcPr>
          <w:p>
            <w:pPr>
              <w:spacing w:after="0"/>
              <w:jc w:val="left"/>
            </w:pPr>
            <w:r>
              <w:rPr>
                <w:sz w:val="16"/>
              </w:rPr>
              <w:t>deaths or injuries recorded</w:t>
            </w:r>
          </w:p>
        </w:tc>
      </w:tr>
      <w:tr>
        <w:trPr>
          <w:cantSplit/>
        </w:trPr>
        <w:tc>
          <w:tcPr>
            <w:tcW w:type="dxa" w:w="1037"/>
          </w:tcPr>
          <w:p>
            <w:pPr>
              <w:spacing w:after="0"/>
              <w:jc w:val="left"/>
            </w:pPr>
            <w:r>
              <w:rPr>
                <w:sz w:val="16"/>
              </w:rPr>
              <w:t>2007-05-10</w:t>
            </w:r>
          </w:p>
        </w:tc>
        <w:tc>
          <w:tcPr>
            <w:tcW w:type="dxa" w:w="1215"/>
          </w:tcPr>
          <w:p>
            <w:pPr>
              <w:spacing w:after="0"/>
              <w:jc w:val="left"/>
            </w:pPr>
            <w:r>
              <w:rPr>
                <w:sz w:val="16"/>
              </w:rPr>
              <w:t>Lightning</w:t>
            </w:r>
          </w:p>
        </w:tc>
        <w:tc>
          <w:tcPr>
            <w:tcW w:type="dxa" w:w="2367"/>
          </w:tcPr>
          <w:p>
            <w:pPr>
              <w:spacing w:after="0"/>
              <w:jc w:val="left"/>
            </w:pPr>
          </w:p>
        </w:tc>
        <w:tc>
          <w:tcPr>
            <w:tcW w:type="dxa" w:w="1907"/>
          </w:tcPr>
          <w:p>
            <w:pPr>
              <w:spacing w:after="0"/>
              <w:jc w:val="left"/>
            </w:pPr>
            <w:r>
              <w:rPr>
                <w:sz w:val="16"/>
              </w:rPr>
              <w:t>$50,000 property; $0 crops (2007 dollars)</w:t>
            </w:r>
          </w:p>
        </w:tc>
        <w:tc>
          <w:tcPr>
            <w:tcW w:type="dxa" w:w="1258"/>
          </w:tcPr>
          <w:p>
            <w:pPr>
              <w:spacing w:after="0"/>
              <w:jc w:val="right"/>
            </w:pPr>
            <w:r>
              <w:rPr>
                <w:sz w:val="16"/>
              </w:rPr>
              <w:t>0, 0</w:t>
            </w:r>
          </w:p>
        </w:tc>
        <w:tc>
          <w:tcPr>
            <w:tcW w:type="dxa" w:w="2390"/>
          </w:tcPr>
          <w:p>
            <w:pPr>
              <w:spacing w:after="0"/>
              <w:jc w:val="left"/>
            </w:pPr>
            <w:r>
              <w:rPr>
                <w:sz w:val="16"/>
              </w:rPr>
              <w:t>CLARENDON</w:t>
            </w:r>
          </w:p>
        </w:tc>
        <w:tc>
          <w:tcPr>
            <w:tcW w:type="dxa" w:w="724"/>
          </w:tcPr>
          <w:p>
            <w:pPr>
              <w:spacing w:after="0"/>
              <w:jc w:val="left"/>
            </w:pPr>
          </w:p>
        </w:tc>
        <w:tc>
          <w:tcPr>
            <w:tcW w:type="dxa" w:w="3214"/>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2367"/>
          </w:tcPr>
          <w:p>
            <w:pPr>
              <w:spacing w:after="0"/>
              <w:jc w:val="left"/>
            </w:pPr>
            <w:r>
              <w:rPr>
                <w:sz w:val="16"/>
              </w:rPr>
              <w:t>69 kt (79 mph) estimated gust</w:t>
            </w:r>
          </w:p>
        </w:tc>
        <w:tc>
          <w:tcPr>
            <w:tcW w:type="dxa" w:w="1907"/>
          </w:tcPr>
          <w:p>
            <w:pPr>
              <w:spacing w:after="0"/>
              <w:jc w:val="left"/>
            </w:pPr>
            <w:r>
              <w:rPr>
                <w:sz w:val="16"/>
              </w:rPr>
              <w:t>$3,500,000 property; $0 crops, reported for the zone (2007 dollars)</w:t>
            </w:r>
          </w:p>
        </w:tc>
        <w:tc>
          <w:tcPr>
            <w:tcW w:type="dxa" w:w="1258"/>
          </w:tcPr>
          <w:p>
            <w:pPr>
              <w:spacing w:after="0"/>
              <w:jc w:val="right"/>
            </w:pPr>
            <w:r>
              <w:rPr>
                <w:sz w:val="16"/>
              </w:rPr>
              <w:t>0, 0</w:t>
            </w:r>
          </w:p>
        </w:tc>
        <w:tc>
          <w:tcPr>
            <w:tcW w:type="dxa" w:w="2390"/>
          </w:tcPr>
          <w:p>
            <w:pPr>
              <w:spacing w:after="0"/>
              <w:jc w:val="left"/>
            </w:pPr>
            <w:r>
              <w:rPr>
                <w:sz w:val="16"/>
              </w:rPr>
              <w:t>NWS zone VTZ011 (WESTERN RUTLAND), zone-level: may include parts of neighboring counties</w:t>
            </w:r>
          </w:p>
        </w:tc>
        <w:tc>
          <w:tcPr>
            <w:tcW w:type="dxa" w:w="724"/>
          </w:tcPr>
          <w:p>
            <w:pPr>
              <w:spacing w:after="0"/>
              <w:jc w:val="left"/>
            </w:pPr>
          </w:p>
        </w:tc>
        <w:tc>
          <w:tcPr>
            <w:tcW w:type="dxa" w:w="321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2367"/>
          </w:tcPr>
          <w:p>
            <w:pPr>
              <w:spacing w:after="0"/>
              <w:jc w:val="left"/>
            </w:pPr>
          </w:p>
        </w:tc>
        <w:tc>
          <w:tcPr>
            <w:tcW w:type="dxa" w:w="1907"/>
          </w:tcPr>
          <w:p>
            <w:pPr>
              <w:spacing w:after="0"/>
              <w:jc w:val="left"/>
            </w:pPr>
            <w:r>
              <w:rPr>
                <w:sz w:val="16"/>
              </w:rPr>
              <w:t>$80,000 property; crops not reported, reported for the zone (1998 dollars)</w:t>
            </w:r>
          </w:p>
        </w:tc>
        <w:tc>
          <w:tcPr>
            <w:tcW w:type="dxa" w:w="1258"/>
          </w:tcPr>
          <w:p>
            <w:pPr>
              <w:spacing w:after="0"/>
              <w:jc w:val="right"/>
            </w:pPr>
            <w:r>
              <w:rPr>
                <w:sz w:val="16"/>
              </w:rPr>
              <w:t>0, 0</w:t>
            </w:r>
          </w:p>
        </w:tc>
        <w:tc>
          <w:tcPr>
            <w:tcW w:type="dxa" w:w="2390"/>
          </w:tcPr>
          <w:p>
            <w:pPr>
              <w:spacing w:after="0"/>
              <w:jc w:val="left"/>
            </w:pPr>
            <w:r>
              <w:rPr>
                <w:sz w:val="16"/>
              </w:rPr>
              <w:t>NWS zone VTZ011 (RUTLAND), zone-level: may include parts of neighboring counties</w:t>
            </w:r>
          </w:p>
        </w:tc>
        <w:tc>
          <w:tcPr>
            <w:tcW w:type="dxa" w:w="724"/>
          </w:tcPr>
          <w:p>
            <w:pPr>
              <w:spacing w:after="0"/>
              <w:jc w:val="left"/>
            </w:pPr>
          </w:p>
        </w:tc>
        <w:tc>
          <w:tcPr>
            <w:tcW w:type="dxa" w:w="3214"/>
          </w:tcPr>
          <w:p>
            <w:pPr>
              <w:spacing w:after="0"/>
              <w:jc w:val="left"/>
            </w:pPr>
            <w:r>
              <w:rPr>
                <w:sz w:val="16"/>
              </w:rPr>
              <w:t>B1-c worst recorded: Ice Storm</w:t>
            </w:r>
          </w:p>
        </w:tc>
      </w:tr>
      <w:tr>
        <w:trPr>
          <w:cantSplit/>
        </w:trPr>
        <w:tc>
          <w:tcPr>
            <w:tcW w:type="dxa" w:w="1037"/>
          </w:tcPr>
          <w:p>
            <w:pPr>
              <w:spacing w:after="0"/>
              <w:jc w:val="left"/>
            </w:pPr>
            <w:r>
              <w:rPr>
                <w:sz w:val="16"/>
              </w:rPr>
              <w:t>1996-12-07</w:t>
            </w:r>
          </w:p>
        </w:tc>
        <w:tc>
          <w:tcPr>
            <w:tcW w:type="dxa" w:w="1215"/>
          </w:tcPr>
          <w:p>
            <w:pPr>
              <w:spacing w:after="0"/>
              <w:jc w:val="left"/>
            </w:pPr>
            <w:r>
              <w:rPr>
                <w:sz w:val="16"/>
              </w:rPr>
              <w:t>Winter Storm</w:t>
            </w:r>
          </w:p>
        </w:tc>
        <w:tc>
          <w:tcPr>
            <w:tcW w:type="dxa" w:w="2367"/>
          </w:tcPr>
          <w:p>
            <w:pPr>
              <w:spacing w:after="0"/>
              <w:jc w:val="left"/>
            </w:pPr>
          </w:p>
        </w:tc>
        <w:tc>
          <w:tcPr>
            <w:tcW w:type="dxa" w:w="1907"/>
          </w:tcPr>
          <w:p>
            <w:pPr>
              <w:spacing w:after="0"/>
              <w:jc w:val="left"/>
            </w:pPr>
            <w:r>
              <w:rPr>
                <w:sz w:val="16"/>
              </w:rPr>
              <w:t>$90,000 property; crops not reported, reported for the zone (1996 dollars)</w:t>
            </w:r>
          </w:p>
        </w:tc>
        <w:tc>
          <w:tcPr>
            <w:tcW w:type="dxa" w:w="1258"/>
          </w:tcPr>
          <w:p>
            <w:pPr>
              <w:spacing w:after="0"/>
              <w:jc w:val="right"/>
            </w:pPr>
            <w:r>
              <w:rPr>
                <w:sz w:val="16"/>
              </w:rPr>
              <w:t>1, 0</w:t>
            </w:r>
          </w:p>
        </w:tc>
        <w:tc>
          <w:tcPr>
            <w:tcW w:type="dxa" w:w="2390"/>
          </w:tcPr>
          <w:p>
            <w:pPr>
              <w:spacing w:after="0"/>
              <w:jc w:val="left"/>
            </w:pPr>
            <w:r>
              <w:rPr>
                <w:sz w:val="16"/>
              </w:rPr>
              <w:t>NWS zone VTZ011 (WESTERN RUTLAND), zone-level: may include parts of neighboring counties</w:t>
            </w:r>
          </w:p>
        </w:tc>
        <w:tc>
          <w:tcPr>
            <w:tcW w:type="dxa" w:w="724"/>
          </w:tcPr>
          <w:p>
            <w:pPr>
              <w:spacing w:after="0"/>
              <w:jc w:val="left"/>
            </w:pPr>
          </w:p>
        </w:tc>
        <w:tc>
          <w:tcPr>
            <w:tcW w:type="dxa" w:w="3214"/>
          </w:tcPr>
          <w:p>
            <w:pPr>
              <w:spacing w:after="0"/>
              <w:jc w:val="left"/>
            </w:pPr>
            <w:r>
              <w:rPr>
                <w:sz w:val="16"/>
              </w:rPr>
              <w:t>deaths or injuries recorded</w:t>
            </w:r>
          </w:p>
        </w:tc>
      </w:tr>
      <w:tr>
        <w:trPr>
          <w:cantSplit/>
        </w:trPr>
        <w:tc>
          <w:tcPr>
            <w:tcW w:type="dxa" w:w="1037"/>
          </w:tcPr>
          <w:p>
            <w:pPr>
              <w:spacing w:after="0"/>
              <w:jc w:val="left"/>
            </w:pPr>
            <w:r>
              <w:rPr>
                <w:sz w:val="16"/>
              </w:rPr>
              <w:t>1988-08-28</w:t>
            </w:r>
          </w:p>
        </w:tc>
        <w:tc>
          <w:tcPr>
            <w:tcW w:type="dxa" w:w="1215"/>
          </w:tcPr>
          <w:p>
            <w:pPr>
              <w:spacing w:after="0"/>
              <w:jc w:val="left"/>
            </w:pPr>
            <w:r>
              <w:rPr>
                <w:sz w:val="16"/>
              </w:rPr>
              <w:t>Hail</w:t>
            </w:r>
          </w:p>
        </w:tc>
        <w:tc>
          <w:tcPr>
            <w:tcW w:type="dxa" w:w="2367"/>
          </w:tcPr>
          <w:p>
            <w:pPr>
              <w:spacing w:after="0"/>
              <w:jc w:val="left"/>
            </w:pPr>
            <w:r>
              <w:rPr>
                <w:sz w:val="16"/>
              </w:rPr>
              <w:t>2.5 in</w:t>
            </w:r>
          </w:p>
        </w:tc>
        <w:tc>
          <w:tcPr>
            <w:tcW w:type="dxa" w:w="1907"/>
          </w:tcPr>
          <w:p>
            <w:pPr>
              <w:spacing w:after="0"/>
              <w:jc w:val="left"/>
            </w:pPr>
            <w:r>
              <w:rPr>
                <w:sz w:val="16"/>
              </w:rPr>
              <w:t>damage not recorded (pre-1996 record)</w:t>
            </w:r>
          </w:p>
        </w:tc>
        <w:tc>
          <w:tcPr>
            <w:tcW w:type="dxa" w:w="1258"/>
          </w:tcPr>
          <w:p>
            <w:pPr>
              <w:spacing w:after="0"/>
              <w:jc w:val="right"/>
            </w:pPr>
            <w:r>
              <w:rPr>
                <w:sz w:val="16"/>
              </w:rPr>
              <w:t>0, 0</w:t>
            </w:r>
          </w:p>
        </w:tc>
        <w:tc>
          <w:tcPr>
            <w:tcW w:type="dxa" w:w="2390"/>
          </w:tcPr>
          <w:p>
            <w:pPr>
              <w:spacing w:after="0"/>
              <w:jc w:val="left"/>
            </w:pPr>
            <w:r>
              <w:rPr>
                <w:sz w:val="16"/>
              </w:rPr>
              <w:t>location not recorded</w:t>
            </w:r>
          </w:p>
        </w:tc>
        <w:tc>
          <w:tcPr>
            <w:tcW w:type="dxa" w:w="724"/>
          </w:tcPr>
          <w:p>
            <w:pPr>
              <w:spacing w:after="0"/>
              <w:jc w:val="left"/>
            </w:pPr>
          </w:p>
        </w:tc>
        <w:tc>
          <w:tcPr>
            <w:tcW w:type="dxa" w:w="3214"/>
          </w:tcPr>
          <w:p>
            <w:pPr>
              <w:spacing w:after="0"/>
              <w:jc w:val="left"/>
            </w:pPr>
            <w:r>
              <w:rPr>
                <w:sz w:val="16"/>
              </w:rPr>
              <w:t>B1-c worst recorded: Hail</w:t>
            </w:r>
          </w:p>
        </w:tc>
      </w:tr>
      <w:tr>
        <w:trPr>
          <w:cantSplit/>
        </w:trPr>
        <w:tc>
          <w:tcPr>
            <w:tcW w:type="dxa" w:w="1037"/>
          </w:tcPr>
          <w:p>
            <w:pPr>
              <w:spacing w:after="0"/>
              <w:jc w:val="left"/>
            </w:pPr>
            <w:r>
              <w:rPr>
                <w:sz w:val="16"/>
              </w:rPr>
              <w:t>1984-05-23</w:t>
            </w:r>
          </w:p>
        </w:tc>
        <w:tc>
          <w:tcPr>
            <w:tcW w:type="dxa" w:w="1215"/>
          </w:tcPr>
          <w:p>
            <w:pPr>
              <w:spacing w:after="0"/>
              <w:jc w:val="left"/>
            </w:pPr>
            <w:r>
              <w:rPr>
                <w:sz w:val="16"/>
              </w:rPr>
              <w:t>Thunderstorm Wind</w:t>
            </w:r>
          </w:p>
        </w:tc>
        <w:tc>
          <w:tcPr>
            <w:tcW w:type="dxa" w:w="2367"/>
          </w:tcPr>
          <w:p>
            <w:pPr>
              <w:spacing w:after="0"/>
              <w:jc w:val="left"/>
            </w:pPr>
            <w:r>
              <w:rPr>
                <w:sz w:val="16"/>
              </w:rPr>
              <w:t>82 kt (94 mph), measurement type not recorded</w:t>
            </w:r>
          </w:p>
        </w:tc>
        <w:tc>
          <w:tcPr>
            <w:tcW w:type="dxa" w:w="1907"/>
          </w:tcPr>
          <w:p>
            <w:pPr>
              <w:spacing w:after="0"/>
              <w:jc w:val="left"/>
            </w:pPr>
            <w:r>
              <w:rPr>
                <w:sz w:val="16"/>
              </w:rPr>
              <w:t>damage not recorded (pre-1996 record)</w:t>
            </w:r>
          </w:p>
        </w:tc>
        <w:tc>
          <w:tcPr>
            <w:tcW w:type="dxa" w:w="1258"/>
          </w:tcPr>
          <w:p>
            <w:pPr>
              <w:spacing w:after="0"/>
              <w:jc w:val="right"/>
            </w:pPr>
            <w:r>
              <w:rPr>
                <w:sz w:val="16"/>
              </w:rPr>
              <w:t>0, 0</w:t>
            </w:r>
          </w:p>
        </w:tc>
        <w:tc>
          <w:tcPr>
            <w:tcW w:type="dxa" w:w="2390"/>
          </w:tcPr>
          <w:p>
            <w:pPr>
              <w:spacing w:after="0"/>
              <w:jc w:val="left"/>
            </w:pPr>
            <w:r>
              <w:rPr>
                <w:sz w:val="16"/>
              </w:rPr>
              <w:t>location not recorded</w:t>
            </w:r>
          </w:p>
        </w:tc>
        <w:tc>
          <w:tcPr>
            <w:tcW w:type="dxa" w:w="724"/>
          </w:tcPr>
          <w:p>
            <w:pPr>
              <w:spacing w:after="0"/>
              <w:jc w:val="left"/>
            </w:pPr>
          </w:p>
        </w:tc>
        <w:tc>
          <w:tcPr>
            <w:tcW w:type="dxa" w:w="3214"/>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(846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5"/>
        <w:gridCol w:w="1556"/>
        <w:gridCol w:w="1037"/>
        <w:gridCol w:w="1695"/>
        <w:gridCol w:w="1515"/>
        <w:gridCol w:w="1482"/>
        <w:gridCol w:w="1037"/>
        <w:gridCol w:w="2087"/>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5"/>
          </w:tcPr>
          <w:p>
            <w:pPr>
              <w:spacing w:after="0"/>
              <w:jc w:val="left"/>
            </w:pPr>
            <w:r>
              <w:rPr>
                <w:sz w:val="16"/>
              </w:rPr>
              <w:t>events per year</w:t>
            </w:r>
          </w:p>
        </w:tc>
        <w:tc>
          <w:tcPr>
            <w:tcW w:type="dxa" w:w="1556"/>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0</w:t>
            </w: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208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5"/>
          </w:tcPr>
          <w:p>
            <w:pPr>
              <w:spacing w:after="0"/>
              <w:jc w:val="left"/>
            </w:pPr>
            <w:r>
              <w:rPr>
                <w:sz w:val="16"/>
              </w:rPr>
              <w:t>events per year at a location (modeled)</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2.94</w:t>
            </w:r>
          </w:p>
        </w:tc>
        <w:tc>
          <w:tcPr>
            <w:tcW w:type="dxa" w:w="1435"/>
          </w:tcPr>
          <w:p>
            <w:pPr>
              <w:spacing w:after="0"/>
              <w:jc w:val="left"/>
            </w:pPr>
            <w:r>
              <w:rPr>
                <w:sz w:val="16"/>
              </w:rPr>
              <w:t>event-days per year</w:t>
            </w:r>
          </w:p>
        </w:tc>
        <w:tc>
          <w:tcPr>
            <w:tcW w:type="dxa" w:w="1556"/>
          </w:tcPr>
          <w:p>
            <w:pPr>
              <w:spacing w:after="0"/>
              <w:jc w:val="left"/>
            </w:pPr>
            <w:r>
              <w:rPr>
                <w:sz w:val="16"/>
              </w:rPr>
              <w:t>about 2.94 days per year</w:t>
            </w:r>
          </w:p>
        </w:tc>
        <w:tc>
          <w:tcPr>
            <w:tcW w:type="dxa" w:w="1037"/>
          </w:tcPr>
          <w:p>
            <w:pPr>
              <w:spacing w:after="0"/>
              <w:jc w:val="left"/>
            </w:pPr>
            <w:r>
              <w:rPr>
                <w:sz w:val="16"/>
              </w:rPr>
              <w:t>Likely</w:t>
            </w:r>
          </w:p>
        </w:tc>
        <w:tc>
          <w:tcPr>
            <w:tcW w:type="dxa" w:w="1695"/>
          </w:tcPr>
          <w:p>
            <w:pPr>
              <w:spacing w:after="0"/>
              <w:jc w:val="left"/>
            </w:pPr>
            <w:r>
              <w:rPr>
                <w:sz w:val="16"/>
              </w:rPr>
              <w:t>event-days in 11 of 30 years, 1996 to 2025 (36.7%)</w:t>
            </w:r>
          </w:p>
        </w:tc>
        <w:tc>
          <w:tcPr>
            <w:tcW w:type="dxa" w:w="1515"/>
          </w:tcPr>
          <w:p>
            <w:pPr>
              <w:spacing w:after="0"/>
              <w:jc w:val="right"/>
            </w:pPr>
            <w:r>
              <w:rPr>
                <w:sz w:val="16"/>
              </w:rPr>
              <w:t>55.9</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2.94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0</w:t>
            </w:r>
          </w:p>
        </w:tc>
        <w:tc>
          <w:tcPr>
            <w:tcW w:type="dxa" w:w="1435"/>
          </w:tcPr>
          <w:p>
            <w:pPr>
              <w:spacing w:after="0"/>
              <w:jc w:val="left"/>
            </w:pPr>
            <w:r>
              <w:rPr>
                <w:sz w:val="16"/>
              </w:rPr>
              <w:t>event-days per year</w:t>
            </w:r>
          </w:p>
        </w:tc>
        <w:tc>
          <w:tcPr>
            <w:tcW w:type="dxa" w:w="1556"/>
          </w:tcPr>
          <w:p>
            <w:pPr>
              <w:spacing w:after="0"/>
              <w:jc w:val="left"/>
            </w:pPr>
            <w:r>
              <w:rPr>
                <w:sz w:val="16"/>
              </w:rPr>
              <w:t>none modeled</w:t>
            </w:r>
          </w:p>
        </w:tc>
        <w:tc>
          <w:tcPr>
            <w:tcW w:type="dxa" w:w="1037"/>
          </w:tcPr>
          <w:p>
            <w:pPr>
              <w:spacing w:after="0"/>
              <w:jc w:val="left"/>
            </w:pPr>
          </w:p>
        </w:tc>
        <w:tc>
          <w:tcPr>
            <w:tcW w:type="dxa" w:w="1695"/>
          </w:tcPr>
          <w:p>
            <w:pPr>
              <w:spacing w:after="0"/>
              <w:jc w:val="left"/>
            </w:pPr>
            <w:r>
              <w:rPr>
                <w:sz w:val="16"/>
              </w:rPr>
              <w:t>event-days in 0 of 30 years, 1996 to 2025 (0%)</w:t>
            </w:r>
          </w:p>
        </w:tc>
        <w:tc>
          <w:tcPr>
            <w:tcW w:type="dxa" w:w="1515"/>
          </w:tcPr>
          <w:p>
            <w:pPr>
              <w:spacing w:after="0"/>
              <w:jc w:val="right"/>
            </w:pPr>
            <w:r>
              <w:rPr>
                <w:sz w:val="16"/>
              </w:rPr>
              <w:t>0</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0.00158</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0.158%</w:t>
            </w: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1.82</w:t>
            </w:r>
          </w:p>
        </w:tc>
        <w:tc>
          <w:tcPr>
            <w:tcW w:type="dxa" w:w="1435"/>
          </w:tcPr>
          <w:p>
            <w:pPr>
              <w:spacing w:after="0"/>
              <w:jc w:val="left"/>
            </w:pPr>
            <w:r>
              <w:rPr>
                <w:sz w:val="16"/>
              </w:rPr>
              <w:t>events per year</w:t>
            </w:r>
          </w:p>
        </w:tc>
        <w:tc>
          <w:tcPr>
            <w:tcW w:type="dxa" w:w="1556"/>
          </w:tcPr>
          <w:p>
            <w:pPr>
              <w:spacing w:after="0"/>
              <w:jc w:val="left"/>
            </w:pPr>
            <w:r>
              <w:rPr>
                <w:sz w:val="16"/>
              </w:rPr>
              <w:t>about 1.82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69.0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1.99</w:t>
            </w:r>
          </w:p>
        </w:tc>
        <w:tc>
          <w:tcPr>
            <w:tcW w:type="dxa" w:w="1435"/>
          </w:tcPr>
          <w:p>
            <w:pPr>
              <w:spacing w:after="0"/>
              <w:jc w:val="left"/>
            </w:pPr>
            <w:r>
              <w:rPr>
                <w:sz w:val="16"/>
              </w:rPr>
              <w:t>event-days per year</w:t>
            </w:r>
          </w:p>
        </w:tc>
        <w:tc>
          <w:tcPr>
            <w:tcW w:type="dxa" w:w="1556"/>
          </w:tcPr>
          <w:p>
            <w:pPr>
              <w:spacing w:after="0"/>
              <w:jc w:val="left"/>
            </w:pPr>
            <w:r>
              <w:rPr>
                <w:sz w:val="16"/>
              </w:rPr>
              <w:t>about 1.99 days per year</w:t>
            </w:r>
          </w:p>
        </w:tc>
        <w:tc>
          <w:tcPr>
            <w:tcW w:type="dxa" w:w="1037"/>
          </w:tcPr>
          <w:p>
            <w:pPr>
              <w:spacing w:after="0"/>
              <w:jc w:val="left"/>
            </w:pPr>
            <w:r>
              <w:rPr>
                <w:sz w:val="16"/>
              </w:rPr>
              <w:t>Likely</w:t>
            </w:r>
          </w:p>
        </w:tc>
        <w:tc>
          <w:tcPr>
            <w:tcW w:type="dxa" w:w="1695"/>
          </w:tcPr>
          <w:p>
            <w:pPr>
              <w:spacing w:after="0"/>
              <w:jc w:val="left"/>
            </w:pPr>
            <w:r>
              <w:rPr>
                <w:sz w:val="16"/>
              </w:rPr>
              <w:t>event-days in 6 of 30 years, 1996 to 2025 (20%)</w:t>
            </w:r>
          </w:p>
        </w:tc>
        <w:tc>
          <w:tcPr>
            <w:tcW w:type="dxa" w:w="1515"/>
          </w:tcPr>
          <w:p>
            <w:pPr>
              <w:spacing w:after="0"/>
              <w:jc w:val="right"/>
            </w:pPr>
            <w:r>
              <w:rPr>
                <w:sz w:val="16"/>
              </w:rPr>
              <w:t>33.6</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1.99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0.0478</w:t>
            </w:r>
          </w:p>
        </w:tc>
        <w:tc>
          <w:tcPr>
            <w:tcW w:type="dxa" w:w="1435"/>
          </w:tcPr>
          <w:p>
            <w:pPr>
              <w:spacing w:after="0"/>
              <w:jc w:val="left"/>
            </w:pPr>
            <w:r>
              <w:rPr>
                <w:sz w:val="16"/>
              </w:rPr>
              <w:t>events per year</w:t>
            </w:r>
          </w:p>
        </w:tc>
        <w:tc>
          <w:tcPr>
            <w:tcW w:type="dxa" w:w="1556"/>
          </w:tcPr>
          <w:p>
            <w:pPr>
              <w:spacing w:after="0"/>
              <w:jc w:val="left"/>
            </w:pPr>
            <w:r>
              <w:rPr>
                <w:sz w:val="16"/>
              </w:rPr>
              <w:t>about 1 in 21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18</w:t>
            </w:r>
          </w:p>
        </w:tc>
        <w:tc>
          <w:tcPr>
            <w:tcW w:type="dxa" w:w="1482"/>
          </w:tcPr>
          <w:p>
            <w:pPr>
              <w:spacing w:after="0"/>
              <w:jc w:val="left"/>
            </w:pPr>
            <w:r>
              <w:rPr>
                <w:sz w:val="16"/>
              </w:rPr>
              <w:t>1851 to 2024 (Atlantic)</w:t>
            </w:r>
          </w:p>
        </w:tc>
        <w:tc>
          <w:tcPr>
            <w:tcW w:type="dxa" w:w="1037"/>
          </w:tcPr>
          <w:p>
            <w:pPr>
              <w:spacing w:after="0"/>
              <w:jc w:val="left"/>
            </w:pPr>
            <w:r>
              <w:rPr>
                <w:sz w:val="16"/>
              </w:rPr>
              <w:t>see B1-f</w:t>
            </w:r>
          </w:p>
        </w:tc>
        <w:tc>
          <w:tcPr>
            <w:tcW w:type="dxa" w:w="208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0.472</w:t>
            </w:r>
          </w:p>
        </w:tc>
        <w:tc>
          <w:tcPr>
            <w:tcW w:type="dxa" w:w="1435"/>
          </w:tcPr>
          <w:p>
            <w:pPr>
              <w:spacing w:after="0"/>
              <w:jc w:val="left"/>
            </w:pPr>
            <w:r>
              <w:rPr>
                <w:sz w:val="16"/>
              </w:rPr>
              <w:t>event-days per year</w:t>
            </w:r>
          </w:p>
        </w:tc>
        <w:tc>
          <w:tcPr>
            <w:tcW w:type="dxa" w:w="1556"/>
          </w:tcPr>
          <w:p>
            <w:pPr>
              <w:spacing w:after="0"/>
              <w:jc w:val="left"/>
            </w:pPr>
            <w:r>
              <w:rPr>
                <w:sz w:val="16"/>
              </w:rPr>
              <w:t>about 0.472 days per year</w:t>
            </w:r>
          </w:p>
        </w:tc>
        <w:tc>
          <w:tcPr>
            <w:tcW w:type="dxa" w:w="1037"/>
          </w:tcPr>
          <w:p>
            <w:pPr>
              <w:spacing w:after="0"/>
              <w:jc w:val="left"/>
            </w:pPr>
            <w:r>
              <w:rPr>
                <w:sz w:val="16"/>
              </w:rPr>
              <w:t>Possible</w:t>
            </w:r>
          </w:p>
        </w:tc>
        <w:tc>
          <w:tcPr>
            <w:tcW w:type="dxa" w:w="1695"/>
          </w:tcPr>
          <w:p>
            <w:pPr>
              <w:spacing w:after="0"/>
              <w:jc w:val="left"/>
            </w:pPr>
            <w:r>
              <w:rPr>
                <w:sz w:val="16"/>
              </w:rPr>
              <w:t>event-days in 2 of 30 years, 1996 to 2025 (6.67%)</w:t>
            </w:r>
          </w:p>
        </w:tc>
        <w:tc>
          <w:tcPr>
            <w:tcW w:type="dxa" w:w="1515"/>
          </w:tcPr>
          <w:p>
            <w:pPr>
              <w:spacing w:after="0"/>
              <w:jc w:val="right"/>
            </w:pPr>
            <w:r>
              <w:rPr>
                <w:sz w:val="16"/>
              </w:rPr>
              <w:t>32</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2.14</w:t>
            </w:r>
          </w:p>
        </w:tc>
        <w:tc>
          <w:tcPr>
            <w:tcW w:type="dxa" w:w="1435"/>
          </w:tcPr>
          <w:p>
            <w:pPr>
              <w:spacing w:after="0"/>
              <w:jc w:val="left"/>
            </w:pPr>
            <w:r>
              <w:rPr>
                <w:sz w:val="16"/>
              </w:rPr>
              <w:t>event-days per year</w:t>
            </w:r>
          </w:p>
        </w:tc>
        <w:tc>
          <w:tcPr>
            <w:tcW w:type="dxa" w:w="1556"/>
          </w:tcPr>
          <w:p>
            <w:pPr>
              <w:spacing w:after="0"/>
              <w:jc w:val="left"/>
            </w:pPr>
            <w:r>
              <w:rPr>
                <w:sz w:val="16"/>
              </w:rPr>
              <w:t>about 2.14 days per year</w:t>
            </w:r>
          </w:p>
        </w:tc>
        <w:tc>
          <w:tcPr>
            <w:tcW w:type="dxa" w:w="1037"/>
          </w:tcPr>
          <w:p>
            <w:pPr>
              <w:spacing w:after="0"/>
              <w:jc w:val="left"/>
            </w:pPr>
            <w:r>
              <w:rPr>
                <w:sz w:val="16"/>
              </w:rPr>
              <w:t>Likely</w:t>
            </w:r>
          </w:p>
        </w:tc>
        <w:tc>
          <w:tcPr>
            <w:tcW w:type="dxa" w:w="1695"/>
          </w:tcPr>
          <w:p>
            <w:pPr>
              <w:spacing w:after="0"/>
              <w:jc w:val="left"/>
            </w:pPr>
            <w:r>
              <w:rPr>
                <w:sz w:val="16"/>
              </w:rPr>
              <w:t>event-days in 22 of 30 years, 1996 to 2025 (73.3%)</w:t>
            </w:r>
          </w:p>
        </w:tc>
        <w:tc>
          <w:tcPr>
            <w:tcW w:type="dxa" w:w="1515"/>
          </w:tcPr>
          <w:p>
            <w:pPr>
              <w:spacing w:after="0"/>
              <w:jc w:val="right"/>
            </w:pPr>
            <w:r>
              <w:rPr>
                <w:sz w:val="16"/>
              </w:rPr>
              <w:t>60</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1.63</w:t>
            </w:r>
          </w:p>
        </w:tc>
        <w:tc>
          <w:tcPr>
            <w:tcW w:type="dxa" w:w="1435"/>
          </w:tcPr>
          <w:p>
            <w:pPr>
              <w:spacing w:after="0"/>
              <w:jc w:val="left"/>
            </w:pPr>
            <w:r>
              <w:rPr>
                <w:sz w:val="16"/>
              </w:rPr>
              <w:t>events per year (modeled)</w:t>
            </w:r>
          </w:p>
        </w:tc>
        <w:tc>
          <w:tcPr>
            <w:tcW w:type="dxa" w:w="1556"/>
          </w:tcPr>
          <w:p>
            <w:pPr>
              <w:spacing w:after="0"/>
              <w:jc w:val="left"/>
            </w:pPr>
            <w:r>
              <w:rPr>
                <w:sz w:val="16"/>
              </w:rPr>
              <w:t>about 1.63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22.9</w:t>
            </w:r>
          </w:p>
        </w:tc>
        <w:tc>
          <w:tcPr>
            <w:tcW w:type="dxa" w:w="1435"/>
          </w:tcPr>
          <w:p>
            <w:pPr>
              <w:spacing w:after="0"/>
              <w:jc w:val="left"/>
            </w:pPr>
            <w:r>
              <w:rPr>
                <w:sz w:val="16"/>
              </w:rPr>
              <w:t>days per year with a strike</w:t>
            </w:r>
          </w:p>
        </w:tc>
        <w:tc>
          <w:tcPr>
            <w:tcW w:type="dxa" w:w="1556"/>
          </w:tcPr>
          <w:p>
            <w:pPr>
              <w:spacing w:after="0"/>
              <w:jc w:val="left"/>
            </w:pPr>
            <w:r>
              <w:rPr>
                <w:sz w:val="16"/>
              </w:rPr>
              <w:t>about 22.9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1.1</w:t>
            </w:r>
          </w:p>
        </w:tc>
        <w:tc>
          <w:tcPr>
            <w:tcW w:type="dxa" w:w="1435"/>
          </w:tcPr>
          <w:p>
            <w:pPr>
              <w:spacing w:after="0"/>
              <w:jc w:val="left"/>
            </w:pPr>
            <w:r>
              <w:rPr>
                <w:sz w:val="16"/>
              </w:rPr>
              <w:t>events per year</w:t>
            </w:r>
          </w:p>
        </w:tc>
        <w:tc>
          <w:tcPr>
            <w:tcW w:type="dxa" w:w="1556"/>
          </w:tcPr>
          <w:p>
            <w:pPr>
              <w:spacing w:after="0"/>
              <w:jc w:val="left"/>
            </w:pPr>
            <w:r>
              <w:rPr>
                <w:sz w:val="16"/>
              </w:rPr>
              <w:t>about 1.1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42</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0.106</w:t>
            </w:r>
          </w:p>
        </w:tc>
        <w:tc>
          <w:tcPr>
            <w:tcW w:type="dxa" w:w="1435"/>
          </w:tcPr>
          <w:p>
            <w:pPr>
              <w:spacing w:after="0"/>
              <w:jc w:val="left"/>
            </w:pPr>
            <w:r>
              <w:rPr>
                <w:sz w:val="16"/>
              </w:rPr>
              <w:t>events per year</w:t>
            </w:r>
          </w:p>
        </w:tc>
        <w:tc>
          <w:tcPr>
            <w:tcW w:type="dxa" w:w="1556"/>
          </w:tcPr>
          <w:p>
            <w:pPr>
              <w:spacing w:after="0"/>
              <w:jc w:val="left"/>
            </w:pPr>
            <w:r>
              <w:rPr>
                <w:sz w:val="16"/>
              </w:rPr>
              <w:t>about 1 in 9 years</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5"/>
          </w:tcPr>
          <w:p>
            <w:pPr>
              <w:spacing w:after="0"/>
              <w:jc w:val="left"/>
            </w:pPr>
            <w:r>
              <w:rPr>
                <w:sz w:val="16"/>
              </w:rPr>
              <w:t>annual probability at the most exposed location (used in place of a county value)</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5"/>
          </w:tcPr>
          <w:p>
            <w:pPr>
              <w:spacing w:after="0"/>
              <w:jc w:val="left"/>
            </w:pPr>
            <w:r>
              <w:rPr>
                <w:sz w:val="16"/>
              </w:rPr>
              <w:t>annual probability</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0.0000251</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0.00251%</w:t>
            </w: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18.4</w:t>
            </w:r>
          </w:p>
        </w:tc>
        <w:tc>
          <w:tcPr>
            <w:tcW w:type="dxa" w:w="1435"/>
          </w:tcPr>
          <w:p>
            <w:pPr>
              <w:spacing w:after="0"/>
              <w:jc w:val="left"/>
            </w:pPr>
            <w:r>
              <w:rPr>
                <w:sz w:val="16"/>
              </w:rPr>
              <w:t>event-days per year</w:t>
            </w:r>
          </w:p>
        </w:tc>
        <w:tc>
          <w:tcPr>
            <w:tcW w:type="dxa" w:w="1556"/>
          </w:tcPr>
          <w:p>
            <w:pPr>
              <w:spacing w:after="0"/>
              <w:jc w:val="left"/>
            </w:pPr>
            <w:r>
              <w:rPr>
                <w:sz w:val="16"/>
              </w:rPr>
              <w:t>about 18.4 days per year</w:t>
            </w:r>
          </w:p>
        </w:tc>
        <w:tc>
          <w:tcPr>
            <w:tcW w:type="dxa" w:w="1037"/>
          </w:tcPr>
          <w:p>
            <w:pPr>
              <w:spacing w:after="0"/>
              <w:jc w:val="left"/>
            </w:pPr>
            <w:r>
              <w:rPr>
                <w:sz w:val="16"/>
              </w:rPr>
              <w:t>Highly likely</w:t>
            </w:r>
          </w:p>
        </w:tc>
        <w:tc>
          <w:tcPr>
            <w:tcW w:type="dxa" w:w="1695"/>
          </w:tcPr>
          <w:p>
            <w:pPr>
              <w:spacing w:after="0"/>
              <w:jc w:val="left"/>
            </w:pPr>
            <w:r>
              <w:rPr>
                <w:sz w:val="16"/>
              </w:rPr>
              <w:t>event-days in 30 of 30 years, 1996 to 2025 (100%)</w:t>
            </w:r>
          </w:p>
        </w:tc>
        <w:tc>
          <w:tcPr>
            <w:tcW w:type="dxa" w:w="1515"/>
          </w:tcPr>
          <w:p>
            <w:pPr>
              <w:spacing w:after="0"/>
              <w:jc w:val="right"/>
            </w:pPr>
            <w:r>
              <w:rPr>
                <w:sz w:val="16"/>
              </w:rPr>
              <w:t>348</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43</w:t>
            </w:r>
          </w:p>
        </w:tc>
        <w:tc>
          <w:tcPr>
            <w:tcW w:type="dxa" w:w="1476"/>
          </w:tcPr>
          <w:p>
            <w:pPr>
              <w:spacing w:after="0"/>
              <w:jc w:val="right"/>
            </w:pPr>
            <w:r>
              <w:rPr>
                <w:sz w:val="16"/>
              </w:rPr>
              <w:t>30</w:t>
            </w:r>
          </w:p>
        </w:tc>
        <w:tc>
          <w:tcPr>
            <w:tcW w:type="dxa" w:w="1476"/>
          </w:tcPr>
          <w:p>
            <w:pPr>
              <w:spacing w:after="0"/>
              <w:jc w:val="right"/>
            </w:pPr>
            <w:r>
              <w:rPr>
                <w:sz w:val="16"/>
              </w:rPr>
              <w:t>1.43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167</w:t>
            </w:r>
          </w:p>
        </w:tc>
        <w:tc>
          <w:tcPr>
            <w:tcW w:type="dxa" w:w="1476"/>
          </w:tcPr>
          <w:p>
            <w:pPr>
              <w:spacing w:after="0"/>
              <w:jc w:val="right"/>
            </w:pPr>
            <w:r>
              <w:rPr>
                <w:sz w:val="16"/>
              </w:rPr>
              <w:t>30</w:t>
            </w:r>
          </w:p>
        </w:tc>
        <w:tc>
          <w:tcPr>
            <w:tcW w:type="dxa" w:w="1476"/>
          </w:tcPr>
          <w:p>
            <w:pPr>
              <w:spacing w:after="0"/>
              <w:jc w:val="right"/>
            </w:pPr>
            <w:r>
              <w:rPr>
                <w:sz w:val="16"/>
              </w:rPr>
              <w:t>5.57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7"/>
        <w:gridCol w:w="852"/>
        <w:gridCol w:w="680"/>
        <w:gridCol w:w="648"/>
        <w:gridCol w:w="4140"/>
        <w:gridCol w:w="5929"/>
      </w:tblGrid>
      <w:tr>
        <w:trPr>
          <w:cantSplit/>
          <w:tblHeader/>
        </w:trPr>
        <w:tc>
          <w:tcPr>
            <w:tcW w:type="dxa" w:w="1037"/>
            <w:shd w:val="clear" w:color="auto" w:fill="E8E8E8"/>
          </w:tcPr>
          <w:p>
            <w:pPr>
              <w:spacing w:after="0"/>
              <w:jc w:val="left"/>
            </w:pPr>
            <w:r>
              <w:rPr>
                <w:b/>
                <w:sz w:val="16"/>
              </w:rPr>
              <w:t>Hazard</w:t>
            </w:r>
          </w:p>
        </w:tc>
        <w:tc>
          <w:tcPr>
            <w:tcW w:type="dxa" w:w="827"/>
            <w:shd w:val="clear" w:color="auto" w:fill="E8E8E8"/>
          </w:tcPr>
          <w:p>
            <w:pPr>
              <w:spacing w:after="0"/>
              <w:jc w:val="right"/>
            </w:pPr>
            <w:r>
              <w:rPr>
                <w:b/>
                <w:sz w:val="16"/>
              </w:rPr>
              <w:t>Tracts</w:t>
            </w:r>
          </w:p>
          <w:p>
            <w:pPr>
              <w:spacing w:after="0"/>
              <w:jc w:val="right"/>
            </w:pPr>
            <w:r>
              <w:rPr>
                <w:i/>
                <w:color w:val="555555"/>
                <w:sz w:val="14"/>
              </w:rPr>
              <w:t>rated of all</w:t>
            </w:r>
          </w:p>
        </w:tc>
        <w:tc>
          <w:tcPr>
            <w:tcW w:type="dxa" w:w="85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40"/>
            <w:shd w:val="clear" w:color="auto" w:fill="E8E8E8"/>
          </w:tcPr>
          <w:p>
            <w:pPr>
              <w:spacing w:after="0"/>
              <w:jc w:val="left"/>
            </w:pPr>
            <w:r>
              <w:rPr>
                <w:b/>
                <w:sz w:val="16"/>
              </w:rPr>
              <w:t>Tracts by rating</w:t>
            </w:r>
          </w:p>
        </w:tc>
        <w:tc>
          <w:tcPr>
            <w:tcW w:type="dxa" w:w="59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7"/>
          </w:tcPr>
          <w:p>
            <w:pPr>
              <w:spacing w:after="0"/>
              <w:jc w:val="right"/>
            </w:pPr>
            <w:r>
              <w:rPr>
                <w:sz w:val="16"/>
              </w:rPr>
              <w:t>15 of 20</w:t>
            </w:r>
          </w:p>
        </w:tc>
        <w:tc>
          <w:tcPr>
            <w:tcW w:type="dxa" w:w="852"/>
          </w:tcPr>
          <w:p>
            <w:pPr>
              <w:spacing w:after="0"/>
              <w:jc w:val="right"/>
            </w:pPr>
            <w:r>
              <w:rPr>
                <w:sz w:val="16"/>
              </w:rPr>
              <w:t>54.4</w:t>
            </w:r>
          </w:p>
        </w:tc>
        <w:tc>
          <w:tcPr>
            <w:tcW w:type="dxa" w:w="680"/>
          </w:tcPr>
          <w:p>
            <w:pPr>
              <w:spacing w:after="0"/>
              <w:jc w:val="right"/>
            </w:pPr>
            <w:r>
              <w:rPr>
                <w:sz w:val="16"/>
              </w:rPr>
              <w:t>58.5</w:t>
            </w:r>
          </w:p>
        </w:tc>
        <w:tc>
          <w:tcPr>
            <w:tcW w:type="dxa" w:w="648"/>
          </w:tcPr>
          <w:p>
            <w:pPr>
              <w:spacing w:after="0"/>
              <w:jc w:val="right"/>
            </w:pPr>
            <w:r>
              <w:rPr>
                <w:sz w:val="16"/>
              </w:rPr>
              <w:t>60.8</w:t>
            </w:r>
          </w:p>
        </w:tc>
        <w:tc>
          <w:tcPr>
            <w:tcW w:type="dxa" w:w="4140"/>
          </w:tcPr>
          <w:p>
            <w:pPr>
              <w:spacing w:after="0"/>
              <w:jc w:val="left"/>
            </w:pPr>
            <w:r>
              <w:rPr>
                <w:sz w:val="16"/>
              </w:rPr>
              <w:t>Very Low 15, Not Applicable 5</w:t>
            </w:r>
          </w:p>
        </w:tc>
        <w:tc>
          <w:tcPr>
            <w:tcW w:type="dxa" w:w="5929"/>
          </w:tcPr>
          <w:p>
            <w:pPr>
              <w:spacing w:after="0"/>
              <w:jc w:val="left"/>
            </w:pPr>
          </w:p>
        </w:tc>
      </w:tr>
      <w:tr>
        <w:trPr>
          <w:cantSplit/>
        </w:trPr>
        <w:tc>
          <w:tcPr>
            <w:tcW w:type="dxa" w:w="1037"/>
          </w:tcPr>
          <w:p>
            <w:pPr>
              <w:spacing w:after="0"/>
              <w:jc w:val="left"/>
            </w:pPr>
            <w:r>
              <w:rPr>
                <w:sz w:val="16"/>
              </w:rPr>
              <w:t>Coastal Flooding</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20</w:t>
            </w:r>
          </w:p>
        </w:tc>
        <w:tc>
          <w:tcPr>
            <w:tcW w:type="dxa" w:w="5929"/>
          </w:tcPr>
          <w:p>
            <w:pPr>
              <w:spacing w:after="0"/>
              <w:jc w:val="left"/>
            </w:pPr>
          </w:p>
        </w:tc>
      </w:tr>
      <w:tr>
        <w:trPr>
          <w:cantSplit/>
        </w:trPr>
        <w:tc>
          <w:tcPr>
            <w:tcW w:type="dxa" w:w="1037"/>
          </w:tcPr>
          <w:p>
            <w:pPr>
              <w:spacing w:after="0"/>
              <w:jc w:val="left"/>
            </w:pPr>
            <w:r>
              <w:rPr>
                <w:sz w:val="16"/>
              </w:rPr>
              <w:t>Cold Wave</w:t>
            </w:r>
          </w:p>
        </w:tc>
        <w:tc>
          <w:tcPr>
            <w:tcW w:type="dxa" w:w="827"/>
          </w:tcPr>
          <w:p>
            <w:pPr>
              <w:spacing w:after="0"/>
              <w:jc w:val="right"/>
            </w:pPr>
            <w:r>
              <w:rPr>
                <w:sz w:val="16"/>
              </w:rPr>
              <w:t>20 of 20</w:t>
            </w:r>
          </w:p>
        </w:tc>
        <w:tc>
          <w:tcPr>
            <w:tcW w:type="dxa" w:w="852"/>
          </w:tcPr>
          <w:p>
            <w:pPr>
              <w:spacing w:after="0"/>
              <w:jc w:val="right"/>
            </w:pPr>
            <w:r>
              <w:rPr>
                <w:sz w:val="16"/>
              </w:rPr>
              <w:t>36.7</w:t>
            </w:r>
          </w:p>
        </w:tc>
        <w:tc>
          <w:tcPr>
            <w:tcW w:type="dxa" w:w="680"/>
          </w:tcPr>
          <w:p>
            <w:pPr>
              <w:spacing w:after="0"/>
              <w:jc w:val="right"/>
            </w:pPr>
            <w:r>
              <w:rPr>
                <w:sz w:val="16"/>
              </w:rPr>
              <w:t>59.9</w:t>
            </w:r>
          </w:p>
        </w:tc>
        <w:tc>
          <w:tcPr>
            <w:tcW w:type="dxa" w:w="648"/>
          </w:tcPr>
          <w:p>
            <w:pPr>
              <w:spacing w:after="0"/>
              <w:jc w:val="right"/>
            </w:pPr>
            <w:r>
              <w:rPr>
                <w:sz w:val="16"/>
              </w:rPr>
              <w:t>77.0</w:t>
            </w:r>
          </w:p>
        </w:tc>
        <w:tc>
          <w:tcPr>
            <w:tcW w:type="dxa" w:w="4140"/>
          </w:tcPr>
          <w:p>
            <w:pPr>
              <w:spacing w:after="0"/>
              <w:jc w:val="left"/>
            </w:pPr>
            <w:r>
              <w:rPr>
                <w:sz w:val="16"/>
              </w:rPr>
              <w:t>Relatively Moderate 16, Relatively Low 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 Rating 20</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27"/>
          </w:tcPr>
          <w:p>
            <w:pPr>
              <w:spacing w:after="0"/>
              <w:jc w:val="right"/>
            </w:pPr>
            <w:r>
              <w:rPr>
                <w:sz w:val="16"/>
              </w:rPr>
              <w:t>20 of 20</w:t>
            </w:r>
          </w:p>
        </w:tc>
        <w:tc>
          <w:tcPr>
            <w:tcW w:type="dxa" w:w="852"/>
          </w:tcPr>
          <w:p>
            <w:pPr>
              <w:spacing w:after="0"/>
              <w:jc w:val="right"/>
            </w:pPr>
            <w:r>
              <w:rPr>
                <w:sz w:val="16"/>
              </w:rPr>
              <w:t>21.3</w:t>
            </w:r>
          </w:p>
        </w:tc>
        <w:tc>
          <w:tcPr>
            <w:tcW w:type="dxa" w:w="680"/>
          </w:tcPr>
          <w:p>
            <w:pPr>
              <w:spacing w:after="0"/>
              <w:jc w:val="right"/>
            </w:pPr>
            <w:r>
              <w:rPr>
                <w:sz w:val="16"/>
              </w:rPr>
              <w:t>40.3</w:t>
            </w:r>
          </w:p>
        </w:tc>
        <w:tc>
          <w:tcPr>
            <w:tcW w:type="dxa" w:w="648"/>
          </w:tcPr>
          <w:p>
            <w:pPr>
              <w:spacing w:after="0"/>
              <w:jc w:val="right"/>
            </w:pPr>
            <w:r>
              <w:rPr>
                <w:sz w:val="16"/>
              </w:rPr>
              <w:t>72.2</w:t>
            </w:r>
          </w:p>
        </w:tc>
        <w:tc>
          <w:tcPr>
            <w:tcW w:type="dxa" w:w="4140"/>
          </w:tcPr>
          <w:p>
            <w:pPr>
              <w:spacing w:after="0"/>
              <w:jc w:val="left"/>
            </w:pPr>
            <w:r>
              <w:rPr>
                <w:sz w:val="16"/>
              </w:rPr>
              <w:t>Relatively Low 8, Very Low 12</w:t>
            </w:r>
          </w:p>
        </w:tc>
        <w:tc>
          <w:tcPr>
            <w:tcW w:type="dxa" w:w="5929"/>
          </w:tcPr>
          <w:p>
            <w:pPr>
              <w:spacing w:after="0"/>
              <w:jc w:val="left"/>
            </w:pPr>
          </w:p>
        </w:tc>
      </w:tr>
      <w:tr>
        <w:trPr>
          <w:cantSplit/>
        </w:trPr>
        <w:tc>
          <w:tcPr>
            <w:tcW w:type="dxa" w:w="1037"/>
          </w:tcPr>
          <w:p>
            <w:pPr>
              <w:spacing w:after="0"/>
              <w:jc w:val="left"/>
            </w:pPr>
            <w:r>
              <w:rPr>
                <w:sz w:val="16"/>
              </w:rPr>
              <w:t>Hail</w:t>
            </w:r>
          </w:p>
        </w:tc>
        <w:tc>
          <w:tcPr>
            <w:tcW w:type="dxa" w:w="827"/>
          </w:tcPr>
          <w:p>
            <w:pPr>
              <w:spacing w:after="0"/>
              <w:jc w:val="right"/>
            </w:pPr>
            <w:r>
              <w:rPr>
                <w:sz w:val="16"/>
              </w:rPr>
              <w:t>20 of 20</w:t>
            </w:r>
          </w:p>
        </w:tc>
        <w:tc>
          <w:tcPr>
            <w:tcW w:type="dxa" w:w="852"/>
          </w:tcPr>
          <w:p>
            <w:pPr>
              <w:spacing w:after="0"/>
              <w:jc w:val="right"/>
            </w:pPr>
            <w:r>
              <w:rPr>
                <w:sz w:val="16"/>
              </w:rPr>
              <w:t>30.9</w:t>
            </w:r>
          </w:p>
        </w:tc>
        <w:tc>
          <w:tcPr>
            <w:tcW w:type="dxa" w:w="680"/>
          </w:tcPr>
          <w:p>
            <w:pPr>
              <w:spacing w:after="0"/>
              <w:jc w:val="right"/>
            </w:pPr>
            <w:r>
              <w:rPr>
                <w:sz w:val="16"/>
              </w:rPr>
              <w:t>45.2</w:t>
            </w:r>
          </w:p>
        </w:tc>
        <w:tc>
          <w:tcPr>
            <w:tcW w:type="dxa" w:w="648"/>
          </w:tcPr>
          <w:p>
            <w:pPr>
              <w:spacing w:after="0"/>
              <w:jc w:val="right"/>
            </w:pPr>
            <w:r>
              <w:rPr>
                <w:sz w:val="16"/>
              </w:rPr>
              <w:t>59.2</w:t>
            </w:r>
          </w:p>
        </w:tc>
        <w:tc>
          <w:tcPr>
            <w:tcW w:type="dxa" w:w="4140"/>
          </w:tcPr>
          <w:p>
            <w:pPr>
              <w:spacing w:after="0"/>
              <w:jc w:val="left"/>
            </w:pPr>
            <w:r>
              <w:rPr>
                <w:sz w:val="16"/>
              </w:rPr>
              <w:t>Relatively Low 17, Very Low 3</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7"/>
          </w:tcPr>
          <w:p>
            <w:pPr>
              <w:spacing w:after="0"/>
              <w:jc w:val="right"/>
            </w:pPr>
            <w:r>
              <w:rPr>
                <w:sz w:val="16"/>
              </w:rPr>
              <w:t>20 of 20</w:t>
            </w:r>
          </w:p>
        </w:tc>
        <w:tc>
          <w:tcPr>
            <w:tcW w:type="dxa" w:w="852"/>
          </w:tcPr>
          <w:p>
            <w:pPr>
              <w:spacing w:after="0"/>
              <w:jc w:val="right"/>
            </w:pPr>
            <w:r>
              <w:rPr>
                <w:sz w:val="16"/>
              </w:rPr>
              <w:t>5.0</w:t>
            </w:r>
          </w:p>
        </w:tc>
        <w:tc>
          <w:tcPr>
            <w:tcW w:type="dxa" w:w="680"/>
          </w:tcPr>
          <w:p>
            <w:pPr>
              <w:spacing w:after="0"/>
              <w:jc w:val="right"/>
            </w:pPr>
            <w:r>
              <w:rPr>
                <w:sz w:val="16"/>
              </w:rPr>
              <w:t>38.8</w:t>
            </w:r>
          </w:p>
        </w:tc>
        <w:tc>
          <w:tcPr>
            <w:tcW w:type="dxa" w:w="648"/>
          </w:tcPr>
          <w:p>
            <w:pPr>
              <w:spacing w:after="0"/>
              <w:jc w:val="right"/>
            </w:pPr>
            <w:r>
              <w:rPr>
                <w:sz w:val="16"/>
              </w:rPr>
              <w:t>65.6</w:t>
            </w:r>
          </w:p>
        </w:tc>
        <w:tc>
          <w:tcPr>
            <w:tcW w:type="dxa" w:w="4140"/>
          </w:tcPr>
          <w:p>
            <w:pPr>
              <w:spacing w:after="0"/>
              <w:jc w:val="left"/>
            </w:pPr>
            <w:r>
              <w:rPr>
                <w:sz w:val="16"/>
              </w:rPr>
              <w:t>Relatively Moderate 3, Relatively Low 13, Very Low 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7"/>
          </w:tcPr>
          <w:p>
            <w:pPr>
              <w:spacing w:after="0"/>
              <w:jc w:val="right"/>
            </w:pPr>
            <w:r>
              <w:rPr>
                <w:sz w:val="16"/>
              </w:rPr>
              <w:t>20 of 20</w:t>
            </w:r>
          </w:p>
        </w:tc>
        <w:tc>
          <w:tcPr>
            <w:tcW w:type="dxa" w:w="852"/>
          </w:tcPr>
          <w:p>
            <w:pPr>
              <w:spacing w:after="0"/>
              <w:jc w:val="right"/>
            </w:pPr>
            <w:r>
              <w:rPr>
                <w:sz w:val="16"/>
              </w:rPr>
              <w:t>52.6</w:t>
            </w:r>
          </w:p>
        </w:tc>
        <w:tc>
          <w:tcPr>
            <w:tcW w:type="dxa" w:w="680"/>
          </w:tcPr>
          <w:p>
            <w:pPr>
              <w:spacing w:after="0"/>
              <w:jc w:val="right"/>
            </w:pPr>
            <w:r>
              <w:rPr>
                <w:sz w:val="16"/>
              </w:rPr>
              <w:t>60.2</w:t>
            </w:r>
          </w:p>
        </w:tc>
        <w:tc>
          <w:tcPr>
            <w:tcW w:type="dxa" w:w="648"/>
          </w:tcPr>
          <w:p>
            <w:pPr>
              <w:spacing w:after="0"/>
              <w:jc w:val="right"/>
            </w:pPr>
            <w:r>
              <w:rPr>
                <w:sz w:val="16"/>
              </w:rPr>
              <w:t>75.3</w:t>
            </w:r>
          </w:p>
        </w:tc>
        <w:tc>
          <w:tcPr>
            <w:tcW w:type="dxa" w:w="4140"/>
          </w:tcPr>
          <w:p>
            <w:pPr>
              <w:spacing w:after="0"/>
              <w:jc w:val="left"/>
            </w:pPr>
            <w:r>
              <w:rPr>
                <w:sz w:val="16"/>
              </w:rPr>
              <w:t>Relatively Low 20</w:t>
            </w:r>
          </w:p>
        </w:tc>
        <w:tc>
          <w:tcPr>
            <w:tcW w:type="dxa" w:w="5929"/>
          </w:tcPr>
          <w:p>
            <w:pPr>
              <w:spacing w:after="0"/>
              <w:jc w:val="left"/>
            </w:pPr>
          </w:p>
        </w:tc>
      </w:tr>
      <w:tr>
        <w:trPr>
          <w:cantSplit/>
        </w:trPr>
        <w:tc>
          <w:tcPr>
            <w:tcW w:type="dxa" w:w="1037"/>
          </w:tcPr>
          <w:p>
            <w:pPr>
              <w:spacing w:after="0"/>
              <w:jc w:val="left"/>
            </w:pPr>
            <w:r>
              <w:rPr>
                <w:sz w:val="16"/>
              </w:rPr>
              <w:t>Ice Storm</w:t>
            </w:r>
          </w:p>
        </w:tc>
        <w:tc>
          <w:tcPr>
            <w:tcW w:type="dxa" w:w="827"/>
          </w:tcPr>
          <w:p>
            <w:pPr>
              <w:spacing w:after="0"/>
              <w:jc w:val="right"/>
            </w:pPr>
            <w:r>
              <w:rPr>
                <w:sz w:val="16"/>
              </w:rPr>
              <w:t>20 of 20</w:t>
            </w:r>
          </w:p>
        </w:tc>
        <w:tc>
          <w:tcPr>
            <w:tcW w:type="dxa" w:w="852"/>
          </w:tcPr>
          <w:p>
            <w:pPr>
              <w:spacing w:after="0"/>
              <w:jc w:val="right"/>
            </w:pPr>
            <w:r>
              <w:rPr>
                <w:sz w:val="16"/>
              </w:rPr>
              <w:t>37.1</w:t>
            </w:r>
          </w:p>
        </w:tc>
        <w:tc>
          <w:tcPr>
            <w:tcW w:type="dxa" w:w="680"/>
          </w:tcPr>
          <w:p>
            <w:pPr>
              <w:spacing w:after="0"/>
              <w:jc w:val="right"/>
            </w:pPr>
            <w:r>
              <w:rPr>
                <w:sz w:val="16"/>
              </w:rPr>
              <w:t>56.9</w:t>
            </w:r>
          </w:p>
        </w:tc>
        <w:tc>
          <w:tcPr>
            <w:tcW w:type="dxa" w:w="648"/>
          </w:tcPr>
          <w:p>
            <w:pPr>
              <w:spacing w:after="0"/>
              <w:jc w:val="right"/>
            </w:pPr>
            <w:r>
              <w:rPr>
                <w:sz w:val="16"/>
              </w:rPr>
              <w:t>85.8</w:t>
            </w:r>
          </w:p>
        </w:tc>
        <w:tc>
          <w:tcPr>
            <w:tcW w:type="dxa" w:w="4140"/>
          </w:tcPr>
          <w:p>
            <w:pPr>
              <w:spacing w:after="0"/>
              <w:jc w:val="left"/>
            </w:pPr>
            <w:r>
              <w:rPr>
                <w:sz w:val="16"/>
              </w:rPr>
              <w:t>Relatively Moderate 6, Relatively Low 14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7"/>
          </w:tcPr>
          <w:p>
            <w:pPr>
              <w:spacing w:after="0"/>
              <w:jc w:val="right"/>
            </w:pPr>
            <w:r>
              <w:rPr>
                <w:sz w:val="16"/>
              </w:rPr>
              <w:t>20 of 20</w:t>
            </w:r>
          </w:p>
        </w:tc>
        <w:tc>
          <w:tcPr>
            <w:tcW w:type="dxa" w:w="852"/>
          </w:tcPr>
          <w:p>
            <w:pPr>
              <w:spacing w:after="0"/>
              <w:jc w:val="right"/>
            </w:pPr>
            <w:r>
              <w:rPr>
                <w:sz w:val="16"/>
              </w:rPr>
              <w:t>25.3</w:t>
            </w:r>
          </w:p>
        </w:tc>
        <w:tc>
          <w:tcPr>
            <w:tcW w:type="dxa" w:w="680"/>
          </w:tcPr>
          <w:p>
            <w:pPr>
              <w:spacing w:after="0"/>
              <w:jc w:val="right"/>
            </w:pPr>
            <w:r>
              <w:rPr>
                <w:sz w:val="16"/>
              </w:rPr>
              <w:t>45.7</w:t>
            </w:r>
          </w:p>
        </w:tc>
        <w:tc>
          <w:tcPr>
            <w:tcW w:type="dxa" w:w="648"/>
          </w:tcPr>
          <w:p>
            <w:pPr>
              <w:spacing w:after="0"/>
              <w:jc w:val="right"/>
            </w:pPr>
            <w:r>
              <w:rPr>
                <w:sz w:val="16"/>
              </w:rPr>
              <w:t>83.7</w:t>
            </w:r>
          </w:p>
        </w:tc>
        <w:tc>
          <w:tcPr>
            <w:tcW w:type="dxa" w:w="4140"/>
          </w:tcPr>
          <w:p>
            <w:pPr>
              <w:spacing w:after="0"/>
              <w:jc w:val="left"/>
            </w:pPr>
            <w:r>
              <w:rPr>
                <w:sz w:val="16"/>
              </w:rPr>
              <w:t>Relatively High 2, Relatively Moderate 7, Relatively Low 11</w:t>
            </w:r>
          </w:p>
        </w:tc>
        <w:tc>
          <w:tcPr>
            <w:tcW w:type="dxa" w:w="5929"/>
          </w:tcPr>
          <w:p>
            <w:pPr>
              <w:spacing w:after="0"/>
              <w:jc w:val="left"/>
            </w:pPr>
          </w:p>
        </w:tc>
      </w:tr>
      <w:tr>
        <w:trPr>
          <w:cantSplit/>
        </w:trPr>
        <w:tc>
          <w:tcPr>
            <w:tcW w:type="dxa" w:w="1037"/>
          </w:tcPr>
          <w:p>
            <w:pPr>
              <w:spacing w:after="0"/>
              <w:jc w:val="left"/>
            </w:pPr>
            <w:r>
              <w:rPr>
                <w:sz w:val="16"/>
              </w:rPr>
              <w:t>Landslide</w:t>
            </w:r>
          </w:p>
        </w:tc>
        <w:tc>
          <w:tcPr>
            <w:tcW w:type="dxa" w:w="827"/>
          </w:tcPr>
          <w:p>
            <w:pPr>
              <w:spacing w:after="0"/>
              <w:jc w:val="right"/>
            </w:pPr>
            <w:r>
              <w:rPr>
                <w:sz w:val="16"/>
              </w:rPr>
              <w:t>20 of 20</w:t>
            </w:r>
          </w:p>
        </w:tc>
        <w:tc>
          <w:tcPr>
            <w:tcW w:type="dxa" w:w="852"/>
          </w:tcPr>
          <w:p>
            <w:pPr>
              <w:spacing w:after="0"/>
              <w:jc w:val="right"/>
            </w:pPr>
            <w:r>
              <w:rPr>
                <w:sz w:val="16"/>
              </w:rPr>
              <w:t>17.0</w:t>
            </w:r>
          </w:p>
        </w:tc>
        <w:tc>
          <w:tcPr>
            <w:tcW w:type="dxa" w:w="680"/>
          </w:tcPr>
          <w:p>
            <w:pPr>
              <w:spacing w:after="0"/>
              <w:jc w:val="right"/>
            </w:pPr>
            <w:r>
              <w:rPr>
                <w:sz w:val="16"/>
              </w:rPr>
              <w:t>88.8</w:t>
            </w:r>
          </w:p>
        </w:tc>
        <w:tc>
          <w:tcPr>
            <w:tcW w:type="dxa" w:w="648"/>
          </w:tcPr>
          <w:p>
            <w:pPr>
              <w:spacing w:after="0"/>
              <w:jc w:val="right"/>
            </w:pPr>
            <w:r>
              <w:rPr>
                <w:sz w:val="16"/>
              </w:rPr>
              <w:t>97.7</w:t>
            </w:r>
          </w:p>
        </w:tc>
        <w:tc>
          <w:tcPr>
            <w:tcW w:type="dxa" w:w="4140"/>
          </w:tcPr>
          <w:p>
            <w:pPr>
              <w:spacing w:after="0"/>
              <w:jc w:val="left"/>
            </w:pPr>
            <w:r>
              <w:rPr>
                <w:sz w:val="16"/>
              </w:rPr>
              <w:t>Relatively Moderate 2, Relatively Low 11, Very Low 7</w:t>
            </w:r>
          </w:p>
        </w:tc>
        <w:tc>
          <w:tcPr>
            <w:tcW w:type="dxa" w:w="5929"/>
          </w:tcPr>
          <w:p>
            <w:pPr>
              <w:spacing w:after="0"/>
              <w:jc w:val="left"/>
            </w:pPr>
          </w:p>
        </w:tc>
      </w:tr>
      <w:tr>
        <w:trPr>
          <w:cantSplit/>
        </w:trPr>
        <w:tc>
          <w:tcPr>
            <w:tcW w:type="dxa" w:w="1037"/>
          </w:tcPr>
          <w:p>
            <w:pPr>
              <w:spacing w:after="0"/>
              <w:jc w:val="left"/>
            </w:pPr>
            <w:r>
              <w:rPr>
                <w:sz w:val="16"/>
              </w:rPr>
              <w:t>Lightning</w:t>
            </w:r>
          </w:p>
        </w:tc>
        <w:tc>
          <w:tcPr>
            <w:tcW w:type="dxa" w:w="827"/>
          </w:tcPr>
          <w:p>
            <w:pPr>
              <w:spacing w:after="0"/>
              <w:jc w:val="right"/>
            </w:pPr>
            <w:r>
              <w:rPr>
                <w:sz w:val="16"/>
              </w:rPr>
              <w:t>20 of 20</w:t>
            </w:r>
          </w:p>
        </w:tc>
        <w:tc>
          <w:tcPr>
            <w:tcW w:type="dxa" w:w="852"/>
          </w:tcPr>
          <w:p>
            <w:pPr>
              <w:spacing w:after="0"/>
              <w:jc w:val="right"/>
            </w:pPr>
            <w:r>
              <w:rPr>
                <w:sz w:val="16"/>
              </w:rPr>
              <w:t>42.2</w:t>
            </w:r>
          </w:p>
        </w:tc>
        <w:tc>
          <w:tcPr>
            <w:tcW w:type="dxa" w:w="680"/>
          </w:tcPr>
          <w:p>
            <w:pPr>
              <w:spacing w:after="0"/>
              <w:jc w:val="right"/>
            </w:pPr>
            <w:r>
              <w:rPr>
                <w:sz w:val="16"/>
              </w:rPr>
              <w:t>68.7</w:t>
            </w:r>
          </w:p>
        </w:tc>
        <w:tc>
          <w:tcPr>
            <w:tcW w:type="dxa" w:w="648"/>
          </w:tcPr>
          <w:p>
            <w:pPr>
              <w:spacing w:after="0"/>
              <w:jc w:val="right"/>
            </w:pPr>
            <w:r>
              <w:rPr>
                <w:sz w:val="16"/>
              </w:rPr>
              <w:t>91.9</w:t>
            </w:r>
          </w:p>
        </w:tc>
        <w:tc>
          <w:tcPr>
            <w:tcW w:type="dxa" w:w="4140"/>
          </w:tcPr>
          <w:p>
            <w:pPr>
              <w:spacing w:after="0"/>
              <w:jc w:val="left"/>
            </w:pPr>
            <w:r>
              <w:rPr>
                <w:sz w:val="16"/>
              </w:rPr>
              <w:t>Relatively High 5, Relatively Moderate 12, Relatively Low 3</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7"/>
          </w:tcPr>
          <w:p>
            <w:pPr>
              <w:spacing w:after="0"/>
              <w:jc w:val="right"/>
            </w:pPr>
            <w:r>
              <w:rPr>
                <w:sz w:val="16"/>
              </w:rPr>
              <w:t>20 of 20</w:t>
            </w:r>
          </w:p>
        </w:tc>
        <w:tc>
          <w:tcPr>
            <w:tcW w:type="dxa" w:w="852"/>
          </w:tcPr>
          <w:p>
            <w:pPr>
              <w:spacing w:after="0"/>
              <w:jc w:val="right"/>
            </w:pPr>
            <w:r>
              <w:rPr>
                <w:sz w:val="16"/>
              </w:rPr>
              <w:t>40.7</w:t>
            </w:r>
          </w:p>
        </w:tc>
        <w:tc>
          <w:tcPr>
            <w:tcW w:type="dxa" w:w="680"/>
          </w:tcPr>
          <w:p>
            <w:pPr>
              <w:spacing w:after="0"/>
              <w:jc w:val="right"/>
            </w:pPr>
            <w:r>
              <w:rPr>
                <w:sz w:val="16"/>
              </w:rPr>
              <w:t>67.0</w:t>
            </w:r>
          </w:p>
        </w:tc>
        <w:tc>
          <w:tcPr>
            <w:tcW w:type="dxa" w:w="648"/>
          </w:tcPr>
          <w:p>
            <w:pPr>
              <w:spacing w:after="0"/>
              <w:jc w:val="right"/>
            </w:pPr>
            <w:r>
              <w:rPr>
                <w:sz w:val="16"/>
              </w:rPr>
              <w:t>87.1</w:t>
            </w:r>
          </w:p>
        </w:tc>
        <w:tc>
          <w:tcPr>
            <w:tcW w:type="dxa" w:w="4140"/>
          </w:tcPr>
          <w:p>
            <w:pPr>
              <w:spacing w:after="0"/>
              <w:jc w:val="left"/>
            </w:pPr>
            <w:r>
              <w:rPr>
                <w:sz w:val="16"/>
              </w:rPr>
              <w:t>Relatively High 1, Relatively Moderate 15, Relatively Low 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7"/>
          </w:tcPr>
          <w:p>
            <w:pPr>
              <w:spacing w:after="0"/>
              <w:jc w:val="right"/>
            </w:pPr>
            <w:r>
              <w:rPr>
                <w:sz w:val="16"/>
              </w:rPr>
              <w:t>20 of 20</w:t>
            </w:r>
          </w:p>
        </w:tc>
        <w:tc>
          <w:tcPr>
            <w:tcW w:type="dxa" w:w="852"/>
          </w:tcPr>
          <w:p>
            <w:pPr>
              <w:spacing w:after="0"/>
              <w:jc w:val="right"/>
            </w:pPr>
            <w:r>
              <w:rPr>
                <w:sz w:val="16"/>
              </w:rPr>
              <w:t>17.5</w:t>
            </w:r>
          </w:p>
        </w:tc>
        <w:tc>
          <w:tcPr>
            <w:tcW w:type="dxa" w:w="680"/>
          </w:tcPr>
          <w:p>
            <w:pPr>
              <w:spacing w:after="0"/>
              <w:jc w:val="right"/>
            </w:pPr>
            <w:r>
              <w:rPr>
                <w:sz w:val="16"/>
              </w:rPr>
              <w:t>30.7</w:t>
            </w:r>
          </w:p>
        </w:tc>
        <w:tc>
          <w:tcPr>
            <w:tcW w:type="dxa" w:w="648"/>
          </w:tcPr>
          <w:p>
            <w:pPr>
              <w:spacing w:after="0"/>
              <w:jc w:val="right"/>
            </w:pPr>
            <w:r>
              <w:rPr>
                <w:sz w:val="16"/>
              </w:rPr>
              <w:t>44.3</w:t>
            </w:r>
          </w:p>
        </w:tc>
        <w:tc>
          <w:tcPr>
            <w:tcW w:type="dxa" w:w="4140"/>
          </w:tcPr>
          <w:p>
            <w:pPr>
              <w:spacing w:after="0"/>
              <w:jc w:val="left"/>
            </w:pPr>
            <w:r>
              <w:rPr>
                <w:sz w:val="16"/>
              </w:rPr>
              <w:t>Relatively Low 11, Very Low 9</w:t>
            </w:r>
          </w:p>
        </w:tc>
        <w:tc>
          <w:tcPr>
            <w:tcW w:type="dxa" w:w="5929"/>
          </w:tcPr>
          <w:p>
            <w:pPr>
              <w:spacing w:after="0"/>
              <w:jc w:val="left"/>
            </w:pPr>
          </w:p>
        </w:tc>
      </w:tr>
      <w:tr>
        <w:trPr>
          <w:cantSplit/>
        </w:trPr>
        <w:tc>
          <w:tcPr>
            <w:tcW w:type="dxa" w:w="1037"/>
          </w:tcPr>
          <w:p>
            <w:pPr>
              <w:spacing w:after="0"/>
              <w:jc w:val="left"/>
            </w:pPr>
            <w:r>
              <w:rPr>
                <w:sz w:val="16"/>
              </w:rPr>
              <w:t>Tsunami</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20</w:t>
            </w:r>
          </w:p>
        </w:tc>
        <w:tc>
          <w:tcPr>
            <w:tcW w:type="dxa" w:w="5929"/>
          </w:tcPr>
          <w:p>
            <w:pPr>
              <w:spacing w:after="0"/>
              <w:jc w:val="left"/>
            </w:pPr>
          </w:p>
        </w:tc>
      </w:tr>
      <w:tr>
        <w:trPr>
          <w:cantSplit/>
        </w:trPr>
        <w:tc>
          <w:tcPr>
            <w:tcW w:type="dxa" w:w="1037"/>
          </w:tcPr>
          <w:p>
            <w:pPr>
              <w:spacing w:after="0"/>
              <w:jc w:val="left"/>
            </w:pPr>
            <w:r>
              <w:rPr>
                <w:sz w:val="16"/>
              </w:rPr>
              <w:t>Volcanic Activity</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20</w:t>
            </w:r>
          </w:p>
        </w:tc>
        <w:tc>
          <w:tcPr>
            <w:tcW w:type="dxa" w:w="5929"/>
          </w:tcPr>
          <w:p>
            <w:pPr>
              <w:spacing w:after="0"/>
              <w:jc w:val="left"/>
            </w:pPr>
          </w:p>
        </w:tc>
      </w:tr>
      <w:tr>
        <w:trPr>
          <w:cantSplit/>
        </w:trPr>
        <w:tc>
          <w:tcPr>
            <w:tcW w:type="dxa" w:w="1037"/>
          </w:tcPr>
          <w:p>
            <w:pPr>
              <w:spacing w:after="0"/>
              <w:jc w:val="left"/>
            </w:pPr>
            <w:r>
              <w:rPr>
                <w:sz w:val="16"/>
              </w:rPr>
              <w:t>Wildfire</w:t>
            </w:r>
          </w:p>
        </w:tc>
        <w:tc>
          <w:tcPr>
            <w:tcW w:type="dxa" w:w="827"/>
          </w:tcPr>
          <w:p>
            <w:pPr>
              <w:spacing w:after="0"/>
              <w:jc w:val="right"/>
            </w:pPr>
            <w:r>
              <w:rPr>
                <w:sz w:val="16"/>
              </w:rPr>
              <w:t>20 of 20</w:t>
            </w:r>
          </w:p>
        </w:tc>
        <w:tc>
          <w:tcPr>
            <w:tcW w:type="dxa" w:w="852"/>
          </w:tcPr>
          <w:p>
            <w:pPr>
              <w:spacing w:after="0"/>
              <w:jc w:val="right"/>
            </w:pPr>
            <w:r>
              <w:rPr>
                <w:sz w:val="16"/>
              </w:rPr>
              <w:t>35.5</w:t>
            </w:r>
          </w:p>
        </w:tc>
        <w:tc>
          <w:tcPr>
            <w:tcW w:type="dxa" w:w="680"/>
          </w:tcPr>
          <w:p>
            <w:pPr>
              <w:spacing w:after="0"/>
              <w:jc w:val="right"/>
            </w:pPr>
            <w:r>
              <w:rPr>
                <w:sz w:val="16"/>
              </w:rPr>
              <w:t>58.0</w:t>
            </w:r>
          </w:p>
        </w:tc>
        <w:tc>
          <w:tcPr>
            <w:tcW w:type="dxa" w:w="648"/>
          </w:tcPr>
          <w:p>
            <w:pPr>
              <w:spacing w:after="0"/>
              <w:jc w:val="right"/>
            </w:pPr>
            <w:r>
              <w:rPr>
                <w:sz w:val="16"/>
              </w:rPr>
              <w:t>69.5</w:t>
            </w:r>
          </w:p>
        </w:tc>
        <w:tc>
          <w:tcPr>
            <w:tcW w:type="dxa" w:w="4140"/>
          </w:tcPr>
          <w:p>
            <w:pPr>
              <w:spacing w:after="0"/>
              <w:jc w:val="left"/>
            </w:pPr>
            <w:r>
              <w:rPr>
                <w:sz w:val="16"/>
              </w:rPr>
              <w:t>Relatively Low 1, Very Low 19</w:t>
            </w:r>
          </w:p>
        </w:tc>
        <w:tc>
          <w:tcPr>
            <w:tcW w:type="dxa" w:w="5929"/>
          </w:tcPr>
          <w:p>
            <w:pPr>
              <w:spacing w:after="0"/>
              <w:jc w:val="left"/>
            </w:pPr>
          </w:p>
        </w:tc>
      </w:tr>
      <w:tr>
        <w:trPr>
          <w:cantSplit/>
        </w:trPr>
        <w:tc>
          <w:tcPr>
            <w:tcW w:type="dxa" w:w="1037"/>
          </w:tcPr>
          <w:p>
            <w:pPr>
              <w:spacing w:after="0"/>
              <w:jc w:val="left"/>
            </w:pPr>
            <w:r>
              <w:rPr>
                <w:sz w:val="16"/>
              </w:rPr>
              <w:t>Winter Weather</w:t>
            </w:r>
          </w:p>
        </w:tc>
        <w:tc>
          <w:tcPr>
            <w:tcW w:type="dxa" w:w="827"/>
          </w:tcPr>
          <w:p>
            <w:pPr>
              <w:spacing w:after="0"/>
              <w:jc w:val="right"/>
            </w:pPr>
            <w:r>
              <w:rPr>
                <w:sz w:val="16"/>
              </w:rPr>
              <w:t>20 of 20</w:t>
            </w:r>
          </w:p>
        </w:tc>
        <w:tc>
          <w:tcPr>
            <w:tcW w:type="dxa" w:w="852"/>
          </w:tcPr>
          <w:p>
            <w:pPr>
              <w:spacing w:after="0"/>
              <w:jc w:val="right"/>
            </w:pPr>
            <w:r>
              <w:rPr>
                <w:sz w:val="16"/>
              </w:rPr>
              <w:t>42.0</w:t>
            </w:r>
          </w:p>
        </w:tc>
        <w:tc>
          <w:tcPr>
            <w:tcW w:type="dxa" w:w="680"/>
          </w:tcPr>
          <w:p>
            <w:pPr>
              <w:spacing w:after="0"/>
              <w:jc w:val="right"/>
            </w:pPr>
            <w:r>
              <w:rPr>
                <w:sz w:val="16"/>
              </w:rPr>
              <w:t>65.4</w:t>
            </w:r>
          </w:p>
        </w:tc>
        <w:tc>
          <w:tcPr>
            <w:tcW w:type="dxa" w:w="648"/>
          </w:tcPr>
          <w:p>
            <w:pPr>
              <w:spacing w:after="0"/>
              <w:jc w:val="right"/>
            </w:pPr>
            <w:r>
              <w:rPr>
                <w:sz w:val="16"/>
              </w:rPr>
              <w:t>86.5</w:t>
            </w:r>
          </w:p>
        </w:tc>
        <w:tc>
          <w:tcPr>
            <w:tcW w:type="dxa" w:w="4140"/>
          </w:tcPr>
          <w:p>
            <w:pPr>
              <w:spacing w:after="0"/>
              <w:jc w:val="left"/>
            </w:pPr>
            <w:r>
              <w:rPr>
                <w:sz w:val="16"/>
              </w:rPr>
              <w:t>Relatively High 3, Relatively Moderate 14, Relatively Low 3</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10"/>
        <w:gridCol w:w="835"/>
        <w:gridCol w:w="2870"/>
        <w:gridCol w:w="2289"/>
        <w:gridCol w:w="1610"/>
        <w:gridCol w:w="1959"/>
        <w:gridCol w:w="2938"/>
      </w:tblGrid>
      <w:tr>
        <w:trPr>
          <w:cantSplit/>
          <w:tblHeader/>
        </w:trPr>
        <w:tc>
          <w:tcPr>
            <w:tcW w:type="dxa" w:w="1610"/>
            <w:shd w:val="clear" w:color="auto" w:fill="E8E8E8"/>
          </w:tcPr>
          <w:p>
            <w:pPr>
              <w:spacing w:after="0"/>
              <w:jc w:val="left"/>
            </w:pPr>
            <w:r>
              <w:rPr>
                <w:b/>
                <w:sz w:val="16"/>
              </w:rPr>
              <w:t>Member</w:t>
            </w:r>
          </w:p>
        </w:tc>
        <w:tc>
          <w:tcPr>
            <w:tcW w:type="dxa" w:w="835"/>
            <w:shd w:val="clear" w:color="auto" w:fill="E8E8E8"/>
          </w:tcPr>
          <w:p>
            <w:pPr>
              <w:spacing w:after="0"/>
              <w:jc w:val="left"/>
            </w:pPr>
            <w:r>
              <w:rPr>
                <w:b/>
                <w:sz w:val="16"/>
              </w:rPr>
              <w:t>Type</w:t>
            </w:r>
          </w:p>
        </w:tc>
        <w:tc>
          <w:tcPr>
            <w:tcW w:type="dxa" w:w="2870"/>
            <w:shd w:val="clear" w:color="auto" w:fill="E8E8E8"/>
          </w:tcPr>
          <w:p>
            <w:pPr>
              <w:spacing w:after="0"/>
              <w:jc w:val="left"/>
            </w:pPr>
            <w:r>
              <w:rPr>
                <w:b/>
                <w:sz w:val="16"/>
              </w:rPr>
              <w:t>Plan status</w:t>
            </w:r>
          </w:p>
        </w:tc>
        <w:tc>
          <w:tcPr>
            <w:tcW w:type="dxa" w:w="22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5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38"/>
            <w:shd w:val="clear" w:color="auto" w:fill="E8E8E8"/>
          </w:tcPr>
          <w:p>
            <w:pPr>
              <w:spacing w:after="0"/>
              <w:jc w:val="left"/>
            </w:pPr>
            <w:r>
              <w:rPr>
                <w:b/>
                <w:sz w:val="16"/>
              </w:rPr>
              <w:t>Notes</w:t>
            </w:r>
          </w:p>
        </w:tc>
      </w:tr>
      <w:tr>
        <w:trPr>
          <w:cantSplit/>
        </w:trPr>
        <w:tc>
          <w:tcPr>
            <w:tcW w:type="dxa" w:w="1610"/>
          </w:tcPr>
          <w:p>
            <w:pPr>
              <w:spacing w:after="0"/>
              <w:jc w:val="left"/>
            </w:pPr>
            <w:r>
              <w:rPr>
                <w:sz w:val="16"/>
              </w:rPr>
              <w:t>Poultney village</w:t>
            </w:r>
          </w:p>
        </w:tc>
        <w:tc>
          <w:tcPr>
            <w:tcW w:type="dxa" w:w="835"/>
          </w:tcPr>
          <w:p>
            <w:pPr>
              <w:spacing w:after="0"/>
              <w:jc w:val="left"/>
            </w:pPr>
            <w:r>
              <w:rPr>
                <w:sz w:val="16"/>
              </w:rPr>
              <w:t>Village</w:t>
            </w:r>
          </w:p>
        </w:tc>
        <w:tc>
          <w:tcPr>
            <w:tcW w:type="dxa" w:w="2870"/>
          </w:tcPr>
          <w:p>
            <w:pPr>
              <w:spacing w:after="0"/>
              <w:jc w:val="left"/>
            </w:pPr>
            <w:r>
              <w:rPr>
                <w:sz w:val="16"/>
              </w:rPr>
              <w:t>Expired on 2025-09-17</w:t>
            </w:r>
          </w:p>
        </w:tc>
        <w:tc>
          <w:tcPr>
            <w:tcW w:type="dxa" w:w="2289"/>
          </w:tcPr>
          <w:p>
            <w:pPr>
              <w:spacing w:after="0"/>
              <w:jc w:val="right"/>
            </w:pPr>
            <w:r>
              <w:rPr>
                <w:sz w:val="16"/>
              </w:rPr>
              <w:t>FMA RL 0, SRL 0; any 0</w:t>
            </w:r>
          </w:p>
        </w:tc>
        <w:tc>
          <w:tcPr>
            <w:tcW w:type="dxa" w:w="1610"/>
          </w:tcPr>
          <w:p>
            <w:pPr>
              <w:spacing w:after="0"/>
              <w:jc w:val="right"/>
            </w:pPr>
            <w:r>
              <w:rPr>
                <w:sz w:val="16"/>
              </w:rPr>
              <w:t>$4,402.78</w:t>
            </w:r>
          </w:p>
        </w:tc>
        <w:tc>
          <w:tcPr>
            <w:tcW w:type="dxa" w:w="1959"/>
          </w:tcPr>
          <w:p>
            <w:pPr>
              <w:spacing w:after="0"/>
              <w:jc w:val="right"/>
            </w:pPr>
            <w:r>
              <w:rPr>
                <w:sz w:val="16"/>
              </w:rPr>
              <w:t>14; 1</w:t>
            </w:r>
          </w:p>
        </w:tc>
        <w:tc>
          <w:tcPr>
            <w:tcW w:type="dxa" w:w="2938"/>
          </w:tcPr>
          <w:p>
            <w:pPr>
              <w:spacing w:after="0"/>
              <w:jc w:val="left"/>
            </w:pPr>
          </w:p>
        </w:tc>
      </w:tr>
      <w:tr>
        <w:trPr>
          <w:cantSplit/>
        </w:trPr>
        <w:tc>
          <w:tcPr>
            <w:tcW w:type="dxa" w:w="1610"/>
          </w:tcPr>
          <w:p>
            <w:pPr>
              <w:spacing w:after="0"/>
              <w:jc w:val="left"/>
            </w:pPr>
            <w:r>
              <w:rPr>
                <w:sz w:val="16"/>
              </w:rPr>
              <w:t>Rutland city</w:t>
            </w:r>
          </w:p>
        </w:tc>
        <w:tc>
          <w:tcPr>
            <w:tcW w:type="dxa" w:w="835"/>
          </w:tcPr>
          <w:p>
            <w:pPr>
              <w:spacing w:after="0"/>
              <w:jc w:val="left"/>
            </w:pPr>
            <w:r>
              <w:rPr>
                <w:sz w:val="16"/>
              </w:rPr>
              <w:t>City</w:t>
            </w:r>
          </w:p>
        </w:tc>
        <w:tc>
          <w:tcPr>
            <w:tcW w:type="dxa" w:w="2870"/>
          </w:tcPr>
          <w:p>
            <w:pPr>
              <w:spacing w:after="0"/>
              <w:jc w:val="left"/>
            </w:pPr>
            <w:r>
              <w:rPr>
                <w:sz w:val="16"/>
              </w:rPr>
              <w:t>Approved, expires 2030-10-22</w:t>
            </w:r>
          </w:p>
        </w:tc>
        <w:tc>
          <w:tcPr>
            <w:tcW w:type="dxa" w:w="2289"/>
          </w:tcPr>
          <w:p>
            <w:pPr>
              <w:spacing w:after="0"/>
              <w:jc w:val="right"/>
            </w:pPr>
            <w:r>
              <w:rPr>
                <w:sz w:val="16"/>
              </w:rPr>
              <w:t>FMA RL 0, SRL 1; any 8</w:t>
            </w:r>
          </w:p>
        </w:tc>
        <w:tc>
          <w:tcPr>
            <w:tcW w:type="dxa" w:w="1610"/>
          </w:tcPr>
          <w:p>
            <w:pPr>
              <w:spacing w:after="0"/>
              <w:jc w:val="right"/>
            </w:pPr>
            <w:r>
              <w:rPr>
                <w:sz w:val="16"/>
              </w:rPr>
              <w:t>$293,886.72</w:t>
            </w:r>
          </w:p>
        </w:tc>
        <w:tc>
          <w:tcPr>
            <w:tcW w:type="dxa" w:w="1959"/>
          </w:tcPr>
          <w:p>
            <w:pPr>
              <w:spacing w:after="0"/>
              <w:jc w:val="right"/>
            </w:pPr>
            <w:r>
              <w:rPr>
                <w:sz w:val="16"/>
              </w:rPr>
              <w:t>44; 1</w:t>
            </w:r>
          </w:p>
        </w:tc>
        <w:tc>
          <w:tcPr>
            <w:tcW w:type="dxa" w:w="2938"/>
          </w:tcPr>
          <w:p>
            <w:pPr>
              <w:spacing w:after="0"/>
              <w:jc w:val="left"/>
            </w:pPr>
          </w:p>
        </w:tc>
      </w:tr>
      <w:tr>
        <w:trPr>
          <w:cantSplit/>
        </w:trPr>
        <w:tc>
          <w:tcPr>
            <w:tcW w:type="dxa" w:w="1610"/>
          </w:tcPr>
          <w:p>
            <w:pPr>
              <w:spacing w:after="0"/>
              <w:jc w:val="left"/>
            </w:pPr>
            <w:r>
              <w:rPr>
                <w:sz w:val="16"/>
              </w:rPr>
              <w:t>Benson town</w:t>
            </w:r>
          </w:p>
        </w:tc>
        <w:tc>
          <w:tcPr>
            <w:tcW w:type="dxa" w:w="835"/>
          </w:tcPr>
          <w:p>
            <w:pPr>
              <w:spacing w:after="0"/>
              <w:jc w:val="left"/>
            </w:pPr>
            <w:r>
              <w:rPr>
                <w:sz w:val="16"/>
              </w:rPr>
              <w:t>Town</w:t>
            </w:r>
          </w:p>
        </w:tc>
        <w:tc>
          <w:tcPr>
            <w:tcW w:type="dxa" w:w="2870"/>
          </w:tcPr>
          <w:p>
            <w:pPr>
              <w:spacing w:after="0"/>
              <w:jc w:val="left"/>
            </w:pPr>
            <w:r>
              <w:rPr>
                <w:sz w:val="16"/>
              </w:rPr>
              <w:t>Approved, expires 2031-06-01</w:t>
            </w:r>
          </w:p>
        </w:tc>
        <w:tc>
          <w:tcPr>
            <w:tcW w:type="dxa" w:w="2289"/>
          </w:tcPr>
          <w:p>
            <w:pPr>
              <w:spacing w:after="0"/>
              <w:jc w:val="right"/>
            </w:pPr>
            <w:r>
              <w:rPr>
                <w:sz w:val="16"/>
              </w:rPr>
              <w:t>FMA RL 0, SRL 0; any 0</w:t>
            </w:r>
          </w:p>
        </w:tc>
        <w:tc>
          <w:tcPr>
            <w:tcW w:type="dxa" w:w="1610"/>
          </w:tcPr>
          <w:p>
            <w:pPr>
              <w:spacing w:after="0"/>
              <w:jc w:val="right"/>
            </w:pPr>
            <w:r>
              <w:rPr>
                <w:sz w:val="16"/>
              </w:rPr>
              <w:t>$266,735.72</w:t>
            </w:r>
          </w:p>
        </w:tc>
        <w:tc>
          <w:tcPr>
            <w:tcW w:type="dxa" w:w="1959"/>
          </w:tcPr>
          <w:p>
            <w:pPr>
              <w:spacing w:after="0"/>
              <w:jc w:val="right"/>
            </w:pPr>
            <w:r>
              <w:rPr>
                <w:sz w:val="16"/>
              </w:rPr>
              <w:t>15; 0</w:t>
            </w:r>
          </w:p>
        </w:tc>
        <w:tc>
          <w:tcPr>
            <w:tcW w:type="dxa" w:w="2938"/>
          </w:tcPr>
          <w:p>
            <w:pPr>
              <w:spacing w:after="0"/>
              <w:jc w:val="left"/>
            </w:pPr>
          </w:p>
        </w:tc>
      </w:tr>
      <w:tr>
        <w:trPr>
          <w:cantSplit/>
        </w:trPr>
        <w:tc>
          <w:tcPr>
            <w:tcW w:type="dxa" w:w="1610"/>
          </w:tcPr>
          <w:p>
            <w:pPr>
              <w:spacing w:after="0"/>
              <w:jc w:val="left"/>
            </w:pPr>
            <w:r>
              <w:rPr>
                <w:sz w:val="16"/>
              </w:rPr>
              <w:t>Brandon town</w:t>
            </w:r>
          </w:p>
        </w:tc>
        <w:tc>
          <w:tcPr>
            <w:tcW w:type="dxa" w:w="835"/>
          </w:tcPr>
          <w:p>
            <w:pPr>
              <w:spacing w:after="0"/>
              <w:jc w:val="left"/>
            </w:pPr>
            <w:r>
              <w:rPr>
                <w:sz w:val="16"/>
              </w:rPr>
              <w:t>Town</w:t>
            </w:r>
          </w:p>
        </w:tc>
        <w:tc>
          <w:tcPr>
            <w:tcW w:type="dxa" w:w="2870"/>
          </w:tcPr>
          <w:p>
            <w:pPr>
              <w:spacing w:after="0"/>
              <w:jc w:val="left"/>
            </w:pPr>
            <w:r>
              <w:rPr>
                <w:sz w:val="16"/>
              </w:rPr>
              <w:t>Approved, expires 2028-01-12</w:t>
            </w:r>
          </w:p>
        </w:tc>
        <w:tc>
          <w:tcPr>
            <w:tcW w:type="dxa" w:w="2289"/>
          </w:tcPr>
          <w:p>
            <w:pPr>
              <w:spacing w:after="0"/>
              <w:jc w:val="right"/>
            </w:pPr>
            <w:r>
              <w:rPr>
                <w:sz w:val="16"/>
              </w:rPr>
              <w:t>FMA RL 0, SRL 0; any 1</w:t>
            </w:r>
          </w:p>
        </w:tc>
        <w:tc>
          <w:tcPr>
            <w:tcW w:type="dxa" w:w="1610"/>
          </w:tcPr>
          <w:p>
            <w:pPr>
              <w:spacing w:after="0"/>
              <w:jc w:val="right"/>
            </w:pPr>
            <w:r>
              <w:rPr>
                <w:sz w:val="16"/>
              </w:rPr>
              <w:t>$1,368,307.57</w:t>
            </w:r>
          </w:p>
        </w:tc>
        <w:tc>
          <w:tcPr>
            <w:tcW w:type="dxa" w:w="1959"/>
          </w:tcPr>
          <w:p>
            <w:pPr>
              <w:spacing w:after="0"/>
              <w:jc w:val="right"/>
            </w:pPr>
            <w:r>
              <w:rPr>
                <w:sz w:val="16"/>
              </w:rPr>
              <w:t>23; 3</w:t>
            </w:r>
          </w:p>
        </w:tc>
        <w:tc>
          <w:tcPr>
            <w:tcW w:type="dxa" w:w="2938"/>
          </w:tcPr>
          <w:p>
            <w:pPr>
              <w:spacing w:after="0"/>
              <w:jc w:val="left"/>
            </w:pPr>
            <w:r>
              <w:rPr>
                <w:sz w:val="16"/>
              </w:rPr>
              <w:t>Includes $4,594.42 for declarations not counted as hazard incidents (DR-4532-VT).</w:t>
            </w:r>
          </w:p>
        </w:tc>
      </w:tr>
      <w:tr>
        <w:trPr>
          <w:cantSplit/>
        </w:trPr>
        <w:tc>
          <w:tcPr>
            <w:tcW w:type="dxa" w:w="1610"/>
          </w:tcPr>
          <w:p>
            <w:pPr>
              <w:spacing w:after="0"/>
              <w:jc w:val="left"/>
            </w:pPr>
            <w:r>
              <w:rPr>
                <w:sz w:val="16"/>
              </w:rPr>
              <w:t>Castleton town</w:t>
            </w:r>
          </w:p>
        </w:tc>
        <w:tc>
          <w:tcPr>
            <w:tcW w:type="dxa" w:w="835"/>
          </w:tcPr>
          <w:p>
            <w:pPr>
              <w:spacing w:after="0"/>
              <w:jc w:val="left"/>
            </w:pPr>
            <w:r>
              <w:rPr>
                <w:sz w:val="16"/>
              </w:rPr>
              <w:t>Town</w:t>
            </w:r>
          </w:p>
        </w:tc>
        <w:tc>
          <w:tcPr>
            <w:tcW w:type="dxa" w:w="2870"/>
          </w:tcPr>
          <w:p>
            <w:pPr>
              <w:spacing w:after="0"/>
              <w:jc w:val="left"/>
            </w:pPr>
            <w:r>
              <w:rPr>
                <w:sz w:val="16"/>
              </w:rPr>
              <w:t>Approved, expires 2029-02-13</w:t>
            </w:r>
          </w:p>
        </w:tc>
        <w:tc>
          <w:tcPr>
            <w:tcW w:type="dxa" w:w="2289"/>
          </w:tcPr>
          <w:p>
            <w:pPr>
              <w:spacing w:after="0"/>
              <w:jc w:val="right"/>
            </w:pPr>
            <w:r>
              <w:rPr>
                <w:sz w:val="16"/>
              </w:rPr>
              <w:t>FMA RL 0, SRL 0; any 0</w:t>
            </w:r>
          </w:p>
        </w:tc>
        <w:tc>
          <w:tcPr>
            <w:tcW w:type="dxa" w:w="1610"/>
          </w:tcPr>
          <w:p>
            <w:pPr>
              <w:spacing w:after="0"/>
              <w:jc w:val="right"/>
            </w:pPr>
            <w:r>
              <w:rPr>
                <w:sz w:val="16"/>
              </w:rPr>
              <w:t>$334,487.64</w:t>
            </w:r>
          </w:p>
        </w:tc>
        <w:tc>
          <w:tcPr>
            <w:tcW w:type="dxa" w:w="1959"/>
          </w:tcPr>
          <w:p>
            <w:pPr>
              <w:spacing w:after="0"/>
              <w:jc w:val="right"/>
            </w:pPr>
            <w:r>
              <w:rPr>
                <w:sz w:val="16"/>
              </w:rPr>
              <w:t>28; 1</w:t>
            </w:r>
          </w:p>
        </w:tc>
        <w:tc>
          <w:tcPr>
            <w:tcW w:type="dxa" w:w="2938"/>
          </w:tcPr>
          <w:p>
            <w:pPr>
              <w:spacing w:after="0"/>
              <w:jc w:val="left"/>
            </w:pPr>
            <w:r>
              <w:rPr>
                <w:sz w:val="16"/>
              </w:rPr>
              <w:t>Includes $5,639.04 for declarations not counted as hazard incidents (DR-4532-VT).</w:t>
            </w:r>
          </w:p>
        </w:tc>
      </w:tr>
      <w:tr>
        <w:trPr>
          <w:cantSplit/>
        </w:trPr>
        <w:tc>
          <w:tcPr>
            <w:tcW w:type="dxa" w:w="1610"/>
          </w:tcPr>
          <w:p>
            <w:pPr>
              <w:spacing w:after="0"/>
              <w:jc w:val="left"/>
            </w:pPr>
            <w:r>
              <w:rPr>
                <w:sz w:val="16"/>
              </w:rPr>
              <w:t>Chittenden town</w:t>
            </w:r>
          </w:p>
        </w:tc>
        <w:tc>
          <w:tcPr>
            <w:tcW w:type="dxa" w:w="835"/>
          </w:tcPr>
          <w:p>
            <w:pPr>
              <w:spacing w:after="0"/>
              <w:jc w:val="left"/>
            </w:pPr>
            <w:r>
              <w:rPr>
                <w:sz w:val="16"/>
              </w:rPr>
              <w:t>Town</w:t>
            </w:r>
          </w:p>
        </w:tc>
        <w:tc>
          <w:tcPr>
            <w:tcW w:type="dxa" w:w="2870"/>
          </w:tcPr>
          <w:p>
            <w:pPr>
              <w:spacing w:after="0"/>
              <w:jc w:val="left"/>
            </w:pPr>
            <w:r>
              <w:rPr>
                <w:sz w:val="16"/>
              </w:rPr>
              <w:t>Expired on 2026-01-13</w:t>
            </w:r>
          </w:p>
        </w:tc>
        <w:tc>
          <w:tcPr>
            <w:tcW w:type="dxa" w:w="2289"/>
          </w:tcPr>
          <w:p>
            <w:pPr>
              <w:spacing w:after="0"/>
              <w:jc w:val="right"/>
            </w:pPr>
            <w:r>
              <w:rPr>
                <w:sz w:val="16"/>
              </w:rPr>
              <w:t>FMA RL 0, SRL 0; any 0</w:t>
            </w:r>
          </w:p>
        </w:tc>
        <w:tc>
          <w:tcPr>
            <w:tcW w:type="dxa" w:w="1610"/>
          </w:tcPr>
          <w:p>
            <w:pPr>
              <w:spacing w:after="0"/>
              <w:jc w:val="right"/>
            </w:pPr>
            <w:r>
              <w:rPr>
                <w:sz w:val="16"/>
              </w:rPr>
              <w:t>$504,916.96</w:t>
            </w:r>
          </w:p>
        </w:tc>
        <w:tc>
          <w:tcPr>
            <w:tcW w:type="dxa" w:w="1959"/>
          </w:tcPr>
          <w:p>
            <w:pPr>
              <w:spacing w:after="0"/>
              <w:jc w:val="right"/>
            </w:pPr>
            <w:r>
              <w:rPr>
                <w:sz w:val="16"/>
              </w:rPr>
              <w:t>13; 1</w:t>
            </w:r>
          </w:p>
        </w:tc>
        <w:tc>
          <w:tcPr>
            <w:tcW w:type="dxa" w:w="2938"/>
          </w:tcPr>
          <w:p>
            <w:pPr>
              <w:spacing w:after="0"/>
              <w:jc w:val="left"/>
            </w:pPr>
            <w:r>
              <w:rPr>
                <w:sz w:val="16"/>
              </w:rPr>
              <w:t>Includes $44,317.34 for declarations not counted as hazard incidents (DR-4532-VT).</w:t>
            </w:r>
          </w:p>
        </w:tc>
      </w:tr>
      <w:tr>
        <w:trPr>
          <w:cantSplit/>
        </w:trPr>
        <w:tc>
          <w:tcPr>
            <w:tcW w:type="dxa" w:w="1610"/>
          </w:tcPr>
          <w:p>
            <w:pPr>
              <w:spacing w:after="0"/>
              <w:jc w:val="left"/>
            </w:pPr>
            <w:r>
              <w:rPr>
                <w:sz w:val="16"/>
              </w:rPr>
              <w:t>Clarendon town</w:t>
            </w:r>
          </w:p>
        </w:tc>
        <w:tc>
          <w:tcPr>
            <w:tcW w:type="dxa" w:w="835"/>
          </w:tcPr>
          <w:p>
            <w:pPr>
              <w:spacing w:after="0"/>
              <w:jc w:val="left"/>
            </w:pPr>
            <w:r>
              <w:rPr>
                <w:sz w:val="16"/>
              </w:rPr>
              <w:t>Town</w:t>
            </w:r>
          </w:p>
        </w:tc>
        <w:tc>
          <w:tcPr>
            <w:tcW w:type="dxa" w:w="2870"/>
          </w:tcPr>
          <w:p>
            <w:pPr>
              <w:spacing w:after="0"/>
              <w:jc w:val="left"/>
            </w:pPr>
            <w:r>
              <w:rPr>
                <w:sz w:val="16"/>
              </w:rPr>
              <w:t>Approved, expires 2026-12-14</w:t>
            </w:r>
          </w:p>
        </w:tc>
        <w:tc>
          <w:tcPr>
            <w:tcW w:type="dxa" w:w="2289"/>
          </w:tcPr>
          <w:p>
            <w:pPr>
              <w:spacing w:after="0"/>
              <w:jc w:val="right"/>
            </w:pPr>
            <w:r>
              <w:rPr>
                <w:sz w:val="16"/>
              </w:rPr>
              <w:t>FMA RL 0, SRL 0; any 0</w:t>
            </w:r>
          </w:p>
        </w:tc>
        <w:tc>
          <w:tcPr>
            <w:tcW w:type="dxa" w:w="1610"/>
          </w:tcPr>
          <w:p>
            <w:pPr>
              <w:spacing w:after="0"/>
              <w:jc w:val="right"/>
            </w:pPr>
            <w:r>
              <w:rPr>
                <w:sz w:val="16"/>
              </w:rPr>
              <w:t>$69,805.43</w:t>
            </w:r>
          </w:p>
        </w:tc>
        <w:tc>
          <w:tcPr>
            <w:tcW w:type="dxa" w:w="1959"/>
          </w:tcPr>
          <w:p>
            <w:pPr>
              <w:spacing w:after="0"/>
              <w:jc w:val="right"/>
            </w:pPr>
            <w:r>
              <w:rPr>
                <w:sz w:val="16"/>
              </w:rPr>
              <w:t>22; 4</w:t>
            </w:r>
          </w:p>
        </w:tc>
        <w:tc>
          <w:tcPr>
            <w:tcW w:type="dxa" w:w="2938"/>
          </w:tcPr>
          <w:p>
            <w:pPr>
              <w:spacing w:after="0"/>
              <w:jc w:val="left"/>
            </w:pPr>
          </w:p>
        </w:tc>
      </w:tr>
      <w:tr>
        <w:trPr>
          <w:cantSplit/>
        </w:trPr>
        <w:tc>
          <w:tcPr>
            <w:tcW w:type="dxa" w:w="1610"/>
          </w:tcPr>
          <w:p>
            <w:pPr>
              <w:spacing w:after="0"/>
              <w:jc w:val="left"/>
            </w:pPr>
            <w:r>
              <w:rPr>
                <w:sz w:val="16"/>
              </w:rPr>
              <w:t>Danby town</w:t>
            </w:r>
          </w:p>
        </w:tc>
        <w:tc>
          <w:tcPr>
            <w:tcW w:type="dxa" w:w="835"/>
          </w:tcPr>
          <w:p>
            <w:pPr>
              <w:spacing w:after="0"/>
              <w:jc w:val="left"/>
            </w:pPr>
            <w:r>
              <w:rPr>
                <w:sz w:val="16"/>
              </w:rPr>
              <w:t>Town</w:t>
            </w:r>
          </w:p>
        </w:tc>
        <w:tc>
          <w:tcPr>
            <w:tcW w:type="dxa" w:w="2870"/>
          </w:tcPr>
          <w:p>
            <w:pPr>
              <w:spacing w:after="0"/>
              <w:jc w:val="left"/>
            </w:pPr>
            <w:r>
              <w:rPr>
                <w:sz w:val="16"/>
              </w:rPr>
              <w:t>Approved, expires 2028-01-16</w:t>
            </w:r>
          </w:p>
        </w:tc>
        <w:tc>
          <w:tcPr>
            <w:tcW w:type="dxa" w:w="2289"/>
          </w:tcPr>
          <w:p>
            <w:pPr>
              <w:spacing w:after="0"/>
              <w:jc w:val="right"/>
            </w:pPr>
            <w:r>
              <w:rPr>
                <w:sz w:val="16"/>
              </w:rPr>
              <w:t>FMA RL 0, SRL 0; any 0</w:t>
            </w:r>
          </w:p>
        </w:tc>
        <w:tc>
          <w:tcPr>
            <w:tcW w:type="dxa" w:w="1610"/>
          </w:tcPr>
          <w:p>
            <w:pPr>
              <w:spacing w:after="0"/>
              <w:jc w:val="right"/>
            </w:pPr>
            <w:r>
              <w:rPr>
                <w:sz w:val="16"/>
              </w:rPr>
              <w:t>$108,647.54</w:t>
            </w:r>
          </w:p>
        </w:tc>
        <w:tc>
          <w:tcPr>
            <w:tcW w:type="dxa" w:w="1959"/>
          </w:tcPr>
          <w:p>
            <w:pPr>
              <w:spacing w:after="0"/>
              <w:jc w:val="right"/>
            </w:pPr>
            <w:r>
              <w:rPr>
                <w:sz w:val="16"/>
              </w:rPr>
              <w:t>13; 3</w:t>
            </w:r>
          </w:p>
        </w:tc>
        <w:tc>
          <w:tcPr>
            <w:tcW w:type="dxa" w:w="2938"/>
          </w:tcPr>
          <w:p>
            <w:pPr>
              <w:spacing w:after="0"/>
              <w:jc w:val="left"/>
            </w:pPr>
          </w:p>
        </w:tc>
      </w:tr>
      <w:tr>
        <w:trPr>
          <w:cantSplit/>
        </w:trPr>
        <w:tc>
          <w:tcPr>
            <w:tcW w:type="dxa" w:w="1610"/>
          </w:tcPr>
          <w:p>
            <w:pPr>
              <w:spacing w:after="0"/>
              <w:jc w:val="left"/>
            </w:pPr>
            <w:r>
              <w:rPr>
                <w:sz w:val="16"/>
              </w:rPr>
              <w:t>Fair Haven town</w:t>
            </w:r>
          </w:p>
        </w:tc>
        <w:tc>
          <w:tcPr>
            <w:tcW w:type="dxa" w:w="835"/>
          </w:tcPr>
          <w:p>
            <w:pPr>
              <w:spacing w:after="0"/>
              <w:jc w:val="left"/>
            </w:pPr>
            <w:r>
              <w:rPr>
                <w:sz w:val="16"/>
              </w:rPr>
              <w:t>Town</w:t>
            </w:r>
          </w:p>
        </w:tc>
        <w:tc>
          <w:tcPr>
            <w:tcW w:type="dxa" w:w="2870"/>
          </w:tcPr>
          <w:p>
            <w:pPr>
              <w:spacing w:after="0"/>
              <w:jc w:val="left"/>
            </w:pPr>
            <w:r>
              <w:rPr>
                <w:sz w:val="16"/>
              </w:rPr>
              <w:t>Approved, expires 2030-11-19</w:t>
            </w:r>
          </w:p>
        </w:tc>
        <w:tc>
          <w:tcPr>
            <w:tcW w:type="dxa" w:w="2289"/>
          </w:tcPr>
          <w:p>
            <w:pPr>
              <w:spacing w:after="0"/>
              <w:jc w:val="right"/>
            </w:pPr>
            <w:r>
              <w:rPr>
                <w:sz w:val="16"/>
              </w:rPr>
              <w:t>FMA RL 0, SRL 0; any 1</w:t>
            </w:r>
          </w:p>
        </w:tc>
        <w:tc>
          <w:tcPr>
            <w:tcW w:type="dxa" w:w="1610"/>
          </w:tcPr>
          <w:p>
            <w:pPr>
              <w:spacing w:after="0"/>
              <w:jc w:val="right"/>
            </w:pPr>
            <w:r>
              <w:rPr>
                <w:sz w:val="16"/>
              </w:rPr>
              <w:t>$28,757.53</w:t>
            </w:r>
          </w:p>
        </w:tc>
        <w:tc>
          <w:tcPr>
            <w:tcW w:type="dxa" w:w="1959"/>
          </w:tcPr>
          <w:p>
            <w:pPr>
              <w:spacing w:after="0"/>
              <w:jc w:val="right"/>
            </w:pPr>
            <w:r>
              <w:rPr>
                <w:sz w:val="16"/>
              </w:rPr>
              <w:t>13; 0</w:t>
            </w:r>
          </w:p>
        </w:tc>
        <w:tc>
          <w:tcPr>
            <w:tcW w:type="dxa" w:w="2938"/>
          </w:tcPr>
          <w:p>
            <w:pPr>
              <w:spacing w:after="0"/>
              <w:jc w:val="left"/>
            </w:pPr>
          </w:p>
        </w:tc>
      </w:tr>
      <w:tr>
        <w:trPr>
          <w:cantSplit/>
        </w:trPr>
        <w:tc>
          <w:tcPr>
            <w:tcW w:type="dxa" w:w="1610"/>
          </w:tcPr>
          <w:p>
            <w:pPr>
              <w:spacing w:after="0"/>
              <w:jc w:val="left"/>
            </w:pPr>
            <w:r>
              <w:rPr>
                <w:sz w:val="16"/>
              </w:rPr>
              <w:t>Hubbardton town</w:t>
            </w:r>
          </w:p>
        </w:tc>
        <w:tc>
          <w:tcPr>
            <w:tcW w:type="dxa" w:w="835"/>
          </w:tcPr>
          <w:p>
            <w:pPr>
              <w:spacing w:after="0"/>
              <w:jc w:val="left"/>
            </w:pPr>
            <w:r>
              <w:rPr>
                <w:sz w:val="16"/>
              </w:rPr>
              <w:t>Town</w:t>
            </w:r>
          </w:p>
        </w:tc>
        <w:tc>
          <w:tcPr>
            <w:tcW w:type="dxa" w:w="2870"/>
          </w:tcPr>
          <w:p>
            <w:pPr>
              <w:spacing w:after="0"/>
              <w:jc w:val="left"/>
            </w:pPr>
            <w:r>
              <w:rPr>
                <w:sz w:val="16"/>
              </w:rPr>
              <w:t>Approved, expires 2031-09-14</w:t>
            </w:r>
          </w:p>
        </w:tc>
        <w:tc>
          <w:tcPr>
            <w:tcW w:type="dxa" w:w="2289"/>
          </w:tcPr>
          <w:p>
            <w:pPr>
              <w:spacing w:after="0"/>
              <w:jc w:val="right"/>
            </w:pPr>
            <w:r>
              <w:rPr>
                <w:sz w:val="16"/>
              </w:rPr>
              <w:t>FMA RL 0, SRL 0; any 0</w:t>
            </w:r>
          </w:p>
        </w:tc>
        <w:tc>
          <w:tcPr>
            <w:tcW w:type="dxa" w:w="1610"/>
          </w:tcPr>
          <w:p>
            <w:pPr>
              <w:spacing w:after="0"/>
              <w:jc w:val="right"/>
            </w:pPr>
            <w:r>
              <w:rPr>
                <w:sz w:val="16"/>
              </w:rPr>
              <w:t>$171,139.72</w:t>
            </w:r>
          </w:p>
        </w:tc>
        <w:tc>
          <w:tcPr>
            <w:tcW w:type="dxa" w:w="1959"/>
          </w:tcPr>
          <w:p>
            <w:pPr>
              <w:spacing w:after="0"/>
              <w:jc w:val="right"/>
            </w:pPr>
            <w:r>
              <w:rPr>
                <w:sz w:val="16"/>
              </w:rPr>
              <w:t>9; not yet covered</w:t>
            </w:r>
          </w:p>
        </w:tc>
        <w:tc>
          <w:tcPr>
            <w:tcW w:type="dxa" w:w="2938"/>
          </w:tcPr>
          <w:p>
            <w:pPr>
              <w:spacing w:after="0"/>
              <w:jc w:val="left"/>
            </w:pPr>
          </w:p>
        </w:tc>
      </w:tr>
      <w:tr>
        <w:trPr>
          <w:cantSplit/>
        </w:trPr>
        <w:tc>
          <w:tcPr>
            <w:tcW w:type="dxa" w:w="1610"/>
          </w:tcPr>
          <w:p>
            <w:pPr>
              <w:spacing w:after="0"/>
              <w:jc w:val="left"/>
            </w:pPr>
            <w:r>
              <w:rPr>
                <w:sz w:val="16"/>
              </w:rPr>
              <w:t>Ira town</w:t>
            </w:r>
          </w:p>
        </w:tc>
        <w:tc>
          <w:tcPr>
            <w:tcW w:type="dxa" w:w="835"/>
          </w:tcPr>
          <w:p>
            <w:pPr>
              <w:spacing w:after="0"/>
              <w:jc w:val="left"/>
            </w:pPr>
            <w:r>
              <w:rPr>
                <w:sz w:val="16"/>
              </w:rPr>
              <w:t>Town</w:t>
            </w:r>
          </w:p>
        </w:tc>
        <w:tc>
          <w:tcPr>
            <w:tcW w:type="dxa" w:w="2870"/>
          </w:tcPr>
          <w:p>
            <w:pPr>
              <w:spacing w:after="0"/>
              <w:jc w:val="left"/>
            </w:pPr>
            <w:r>
              <w:rPr>
                <w:sz w:val="16"/>
              </w:rPr>
              <w:t>Approved, expires 2027-07-19</w:t>
            </w:r>
          </w:p>
        </w:tc>
        <w:tc>
          <w:tcPr>
            <w:tcW w:type="dxa" w:w="2289"/>
          </w:tcPr>
          <w:p>
            <w:pPr>
              <w:spacing w:after="0"/>
              <w:jc w:val="right"/>
            </w:pPr>
            <w:r>
              <w:rPr>
                <w:sz w:val="16"/>
              </w:rPr>
              <w:t>FMA RL 0, SRL 0; any 0</w:t>
            </w:r>
          </w:p>
        </w:tc>
        <w:tc>
          <w:tcPr>
            <w:tcW w:type="dxa" w:w="1610"/>
          </w:tcPr>
          <w:p>
            <w:pPr>
              <w:spacing w:after="0"/>
              <w:jc w:val="right"/>
            </w:pPr>
            <w:r>
              <w:rPr>
                <w:sz w:val="16"/>
              </w:rPr>
              <w:t>$75,582.33</w:t>
            </w:r>
          </w:p>
        </w:tc>
        <w:tc>
          <w:tcPr>
            <w:tcW w:type="dxa" w:w="1959"/>
          </w:tcPr>
          <w:p>
            <w:pPr>
              <w:spacing w:after="0"/>
              <w:jc w:val="right"/>
            </w:pPr>
            <w:r>
              <w:rPr>
                <w:sz w:val="16"/>
              </w:rPr>
              <w:t>4; 1</w:t>
            </w:r>
          </w:p>
        </w:tc>
        <w:tc>
          <w:tcPr>
            <w:tcW w:type="dxa" w:w="2938"/>
          </w:tcPr>
          <w:p>
            <w:pPr>
              <w:spacing w:after="0"/>
              <w:jc w:val="left"/>
            </w:pPr>
          </w:p>
        </w:tc>
      </w:tr>
      <w:tr>
        <w:trPr>
          <w:cantSplit/>
        </w:trPr>
        <w:tc>
          <w:tcPr>
            <w:tcW w:type="dxa" w:w="1610"/>
          </w:tcPr>
          <w:p>
            <w:pPr>
              <w:spacing w:after="0"/>
              <w:jc w:val="left"/>
            </w:pPr>
            <w:r>
              <w:rPr>
                <w:sz w:val="16"/>
              </w:rPr>
              <w:t>Killington town</w:t>
            </w:r>
          </w:p>
        </w:tc>
        <w:tc>
          <w:tcPr>
            <w:tcW w:type="dxa" w:w="835"/>
          </w:tcPr>
          <w:p>
            <w:pPr>
              <w:spacing w:after="0"/>
              <w:jc w:val="left"/>
            </w:pPr>
            <w:r>
              <w:rPr>
                <w:sz w:val="16"/>
              </w:rPr>
              <w:t>Town</w:t>
            </w:r>
          </w:p>
        </w:tc>
        <w:tc>
          <w:tcPr>
            <w:tcW w:type="dxa" w:w="2870"/>
          </w:tcPr>
          <w:p>
            <w:pPr>
              <w:spacing w:after="0"/>
              <w:jc w:val="left"/>
            </w:pPr>
            <w:r>
              <w:rPr>
                <w:sz w:val="16"/>
              </w:rPr>
              <w:t>Approved, expires 2028-02-27</w:t>
            </w:r>
          </w:p>
        </w:tc>
        <w:tc>
          <w:tcPr>
            <w:tcW w:type="dxa" w:w="2289"/>
          </w:tcPr>
          <w:p>
            <w:pPr>
              <w:spacing w:after="0"/>
              <w:jc w:val="right"/>
            </w:pPr>
            <w:r>
              <w:rPr>
                <w:sz w:val="16"/>
              </w:rPr>
              <w:t>FMA RL 0, SRL 0; any 0</w:t>
            </w:r>
          </w:p>
        </w:tc>
        <w:tc>
          <w:tcPr>
            <w:tcW w:type="dxa" w:w="1610"/>
          </w:tcPr>
          <w:p>
            <w:pPr>
              <w:spacing w:after="0"/>
              <w:jc w:val="right"/>
            </w:pPr>
            <w:r>
              <w:rPr>
                <w:sz w:val="16"/>
              </w:rPr>
              <w:t>$5,730,004.53</w:t>
            </w:r>
          </w:p>
        </w:tc>
        <w:tc>
          <w:tcPr>
            <w:tcW w:type="dxa" w:w="1959"/>
          </w:tcPr>
          <w:p>
            <w:pPr>
              <w:spacing w:after="0"/>
              <w:jc w:val="right"/>
            </w:pPr>
            <w:r>
              <w:rPr>
                <w:sz w:val="16"/>
              </w:rPr>
              <w:t>12; 2</w:t>
            </w:r>
          </w:p>
        </w:tc>
        <w:tc>
          <w:tcPr>
            <w:tcW w:type="dxa" w:w="2938"/>
          </w:tcPr>
          <w:p>
            <w:pPr>
              <w:spacing w:after="0"/>
              <w:jc w:val="left"/>
            </w:pPr>
          </w:p>
        </w:tc>
      </w:tr>
      <w:tr>
        <w:trPr>
          <w:cantSplit/>
        </w:trPr>
        <w:tc>
          <w:tcPr>
            <w:tcW w:type="dxa" w:w="1610"/>
          </w:tcPr>
          <w:p>
            <w:pPr>
              <w:spacing w:after="0"/>
              <w:jc w:val="left"/>
            </w:pPr>
            <w:r>
              <w:rPr>
                <w:sz w:val="16"/>
              </w:rPr>
              <w:t>Mendon town</w:t>
            </w:r>
          </w:p>
        </w:tc>
        <w:tc>
          <w:tcPr>
            <w:tcW w:type="dxa" w:w="835"/>
          </w:tcPr>
          <w:p>
            <w:pPr>
              <w:spacing w:after="0"/>
              <w:jc w:val="left"/>
            </w:pPr>
            <w:r>
              <w:rPr>
                <w:sz w:val="16"/>
              </w:rPr>
              <w:t>Town</w:t>
            </w:r>
          </w:p>
        </w:tc>
        <w:tc>
          <w:tcPr>
            <w:tcW w:type="dxa" w:w="2870"/>
          </w:tcPr>
          <w:p>
            <w:pPr>
              <w:spacing w:after="0"/>
              <w:jc w:val="left"/>
            </w:pPr>
            <w:r>
              <w:rPr>
                <w:sz w:val="16"/>
              </w:rPr>
              <w:t>Approved, expires 2028-03-01</w:t>
            </w:r>
          </w:p>
        </w:tc>
        <w:tc>
          <w:tcPr>
            <w:tcW w:type="dxa" w:w="2289"/>
          </w:tcPr>
          <w:p>
            <w:pPr>
              <w:spacing w:after="0"/>
              <w:jc w:val="right"/>
            </w:pPr>
            <w:r>
              <w:rPr>
                <w:sz w:val="16"/>
              </w:rPr>
              <w:t>FMA RL 0, SRL 0; any 0</w:t>
            </w:r>
          </w:p>
        </w:tc>
        <w:tc>
          <w:tcPr>
            <w:tcW w:type="dxa" w:w="1610"/>
          </w:tcPr>
          <w:p>
            <w:pPr>
              <w:spacing w:after="0"/>
              <w:jc w:val="right"/>
            </w:pPr>
            <w:r>
              <w:rPr>
                <w:sz w:val="16"/>
              </w:rPr>
              <w:t>$2,076,057.13</w:t>
            </w:r>
          </w:p>
        </w:tc>
        <w:tc>
          <w:tcPr>
            <w:tcW w:type="dxa" w:w="1959"/>
          </w:tcPr>
          <w:p>
            <w:pPr>
              <w:spacing w:after="0"/>
              <w:jc w:val="right"/>
            </w:pPr>
            <w:r>
              <w:rPr>
                <w:sz w:val="16"/>
              </w:rPr>
              <w:t>9; 1</w:t>
            </w:r>
          </w:p>
        </w:tc>
        <w:tc>
          <w:tcPr>
            <w:tcW w:type="dxa" w:w="2938"/>
          </w:tcPr>
          <w:p>
            <w:pPr>
              <w:spacing w:after="0"/>
              <w:jc w:val="left"/>
            </w:pPr>
          </w:p>
        </w:tc>
      </w:tr>
      <w:tr>
        <w:trPr>
          <w:cantSplit/>
        </w:trPr>
        <w:tc>
          <w:tcPr>
            <w:tcW w:type="dxa" w:w="1610"/>
          </w:tcPr>
          <w:p>
            <w:pPr>
              <w:spacing w:after="0"/>
              <w:jc w:val="left"/>
            </w:pPr>
            <w:r>
              <w:rPr>
                <w:sz w:val="16"/>
              </w:rPr>
              <w:t>Middletown Springs town</w:t>
            </w:r>
          </w:p>
        </w:tc>
        <w:tc>
          <w:tcPr>
            <w:tcW w:type="dxa" w:w="835"/>
          </w:tcPr>
          <w:p>
            <w:pPr>
              <w:spacing w:after="0"/>
              <w:jc w:val="left"/>
            </w:pPr>
            <w:r>
              <w:rPr>
                <w:sz w:val="16"/>
              </w:rPr>
              <w:t>Town</w:t>
            </w:r>
          </w:p>
        </w:tc>
        <w:tc>
          <w:tcPr>
            <w:tcW w:type="dxa" w:w="2870"/>
          </w:tcPr>
          <w:p>
            <w:pPr>
              <w:spacing w:after="0"/>
              <w:jc w:val="left"/>
            </w:pPr>
            <w:r>
              <w:rPr>
                <w:sz w:val="16"/>
              </w:rPr>
              <w:t>Approved, expires 2030-08-24</w:t>
            </w:r>
          </w:p>
        </w:tc>
        <w:tc>
          <w:tcPr>
            <w:tcW w:type="dxa" w:w="2289"/>
          </w:tcPr>
          <w:p>
            <w:pPr>
              <w:spacing w:after="0"/>
              <w:jc w:val="right"/>
            </w:pPr>
            <w:r>
              <w:rPr>
                <w:sz w:val="16"/>
              </w:rPr>
              <w:t>FMA RL 0, SRL 0; any 0</w:t>
            </w:r>
          </w:p>
        </w:tc>
        <w:tc>
          <w:tcPr>
            <w:tcW w:type="dxa" w:w="1610"/>
          </w:tcPr>
          <w:p>
            <w:pPr>
              <w:spacing w:after="0"/>
              <w:jc w:val="right"/>
            </w:pPr>
            <w:r>
              <w:rPr>
                <w:sz w:val="16"/>
              </w:rPr>
              <w:t>$139,489.24</w:t>
            </w:r>
          </w:p>
        </w:tc>
        <w:tc>
          <w:tcPr>
            <w:tcW w:type="dxa" w:w="1959"/>
          </w:tcPr>
          <w:p>
            <w:pPr>
              <w:spacing w:after="0"/>
              <w:jc w:val="right"/>
            </w:pPr>
            <w:r>
              <w:rPr>
                <w:sz w:val="16"/>
              </w:rPr>
              <w:t>12; 0</w:t>
            </w:r>
          </w:p>
        </w:tc>
        <w:tc>
          <w:tcPr>
            <w:tcW w:type="dxa" w:w="2938"/>
          </w:tcPr>
          <w:p>
            <w:pPr>
              <w:spacing w:after="0"/>
              <w:jc w:val="left"/>
            </w:pPr>
          </w:p>
        </w:tc>
      </w:tr>
      <w:tr>
        <w:trPr>
          <w:cantSplit/>
        </w:trPr>
        <w:tc>
          <w:tcPr>
            <w:tcW w:type="dxa" w:w="1610"/>
          </w:tcPr>
          <w:p>
            <w:pPr>
              <w:spacing w:after="0"/>
              <w:jc w:val="left"/>
            </w:pPr>
            <w:r>
              <w:rPr>
                <w:sz w:val="16"/>
              </w:rPr>
              <w:t>Mount Holly town</w:t>
            </w:r>
          </w:p>
        </w:tc>
        <w:tc>
          <w:tcPr>
            <w:tcW w:type="dxa" w:w="835"/>
          </w:tcPr>
          <w:p>
            <w:pPr>
              <w:spacing w:after="0"/>
              <w:jc w:val="left"/>
            </w:pPr>
            <w:r>
              <w:rPr>
                <w:sz w:val="16"/>
              </w:rPr>
              <w:t>Town</w:t>
            </w:r>
          </w:p>
        </w:tc>
        <w:tc>
          <w:tcPr>
            <w:tcW w:type="dxa" w:w="2870"/>
          </w:tcPr>
          <w:p>
            <w:pPr>
              <w:spacing w:after="0"/>
              <w:jc w:val="left"/>
            </w:pPr>
            <w:r>
              <w:rPr>
                <w:sz w:val="16"/>
              </w:rPr>
              <w:t>Expired on 2026-02-11</w:t>
            </w:r>
          </w:p>
        </w:tc>
        <w:tc>
          <w:tcPr>
            <w:tcW w:type="dxa" w:w="2289"/>
          </w:tcPr>
          <w:p>
            <w:pPr>
              <w:spacing w:after="0"/>
              <w:jc w:val="right"/>
            </w:pPr>
            <w:r>
              <w:rPr>
                <w:sz w:val="16"/>
              </w:rPr>
              <w:t>FMA RL 0, SRL 0; any 0</w:t>
            </w:r>
          </w:p>
        </w:tc>
        <w:tc>
          <w:tcPr>
            <w:tcW w:type="dxa" w:w="1610"/>
          </w:tcPr>
          <w:p>
            <w:pPr>
              <w:spacing w:after="0"/>
              <w:jc w:val="right"/>
            </w:pPr>
            <w:r>
              <w:rPr>
                <w:sz w:val="16"/>
              </w:rPr>
              <w:t>$1,548,023.38</w:t>
            </w:r>
          </w:p>
        </w:tc>
        <w:tc>
          <w:tcPr>
            <w:tcW w:type="dxa" w:w="1959"/>
          </w:tcPr>
          <w:p>
            <w:pPr>
              <w:spacing w:after="0"/>
              <w:jc w:val="right"/>
            </w:pPr>
            <w:r>
              <w:rPr>
                <w:sz w:val="16"/>
              </w:rPr>
              <w:t>6; 1</w:t>
            </w:r>
          </w:p>
        </w:tc>
        <w:tc>
          <w:tcPr>
            <w:tcW w:type="dxa" w:w="2938"/>
          </w:tcPr>
          <w:p>
            <w:pPr>
              <w:spacing w:after="0"/>
              <w:jc w:val="left"/>
            </w:pPr>
          </w:p>
        </w:tc>
      </w:tr>
      <w:tr>
        <w:trPr>
          <w:cantSplit/>
        </w:trPr>
        <w:tc>
          <w:tcPr>
            <w:tcW w:type="dxa" w:w="1610"/>
          </w:tcPr>
          <w:p>
            <w:pPr>
              <w:spacing w:after="0"/>
              <w:jc w:val="left"/>
            </w:pPr>
            <w:r>
              <w:rPr>
                <w:sz w:val="16"/>
              </w:rPr>
              <w:t>Mount Tabor town</w:t>
            </w:r>
          </w:p>
        </w:tc>
        <w:tc>
          <w:tcPr>
            <w:tcW w:type="dxa" w:w="835"/>
          </w:tcPr>
          <w:p>
            <w:pPr>
              <w:spacing w:after="0"/>
              <w:jc w:val="left"/>
            </w:pPr>
            <w:r>
              <w:rPr>
                <w:sz w:val="16"/>
              </w:rPr>
              <w:t>Town</w:t>
            </w:r>
          </w:p>
        </w:tc>
        <w:tc>
          <w:tcPr>
            <w:tcW w:type="dxa" w:w="2870"/>
          </w:tcPr>
          <w:p>
            <w:pPr>
              <w:spacing w:after="0"/>
              <w:jc w:val="left"/>
            </w:pPr>
            <w:r>
              <w:rPr>
                <w:sz w:val="16"/>
              </w:rPr>
              <w:t>Approved, expires 2028-01-16</w:t>
            </w:r>
          </w:p>
        </w:tc>
        <w:tc>
          <w:tcPr>
            <w:tcW w:type="dxa" w:w="2289"/>
          </w:tcPr>
          <w:p>
            <w:pPr>
              <w:spacing w:after="0"/>
              <w:jc w:val="right"/>
            </w:pPr>
            <w:r>
              <w:rPr>
                <w:sz w:val="16"/>
              </w:rPr>
              <w:t>FMA RL 0, SRL 0; any 0</w:t>
            </w:r>
          </w:p>
        </w:tc>
        <w:tc>
          <w:tcPr>
            <w:tcW w:type="dxa" w:w="1610"/>
          </w:tcPr>
          <w:p>
            <w:pPr>
              <w:spacing w:after="0"/>
              <w:jc w:val="right"/>
            </w:pPr>
            <w:r>
              <w:rPr>
                <w:sz w:val="16"/>
              </w:rPr>
              <w:t>$7,588.44</w:t>
            </w:r>
          </w:p>
        </w:tc>
        <w:tc>
          <w:tcPr>
            <w:tcW w:type="dxa" w:w="1959"/>
          </w:tcPr>
          <w:p>
            <w:pPr>
              <w:spacing w:after="0"/>
              <w:jc w:val="right"/>
            </w:pPr>
            <w:r>
              <w:rPr>
                <w:sz w:val="16"/>
              </w:rPr>
              <w:t>2; 0</w:t>
            </w:r>
          </w:p>
        </w:tc>
        <w:tc>
          <w:tcPr>
            <w:tcW w:type="dxa" w:w="2938"/>
          </w:tcPr>
          <w:p>
            <w:pPr>
              <w:spacing w:after="0"/>
              <w:jc w:val="left"/>
            </w:pPr>
          </w:p>
        </w:tc>
      </w:tr>
      <w:tr>
        <w:trPr>
          <w:cantSplit/>
        </w:trPr>
        <w:tc>
          <w:tcPr>
            <w:tcW w:type="dxa" w:w="1610"/>
          </w:tcPr>
          <w:p>
            <w:pPr>
              <w:spacing w:after="0"/>
              <w:jc w:val="left"/>
            </w:pPr>
            <w:r>
              <w:rPr>
                <w:sz w:val="16"/>
              </w:rPr>
              <w:t>Pittsfield town</w:t>
            </w:r>
          </w:p>
        </w:tc>
        <w:tc>
          <w:tcPr>
            <w:tcW w:type="dxa" w:w="835"/>
          </w:tcPr>
          <w:p>
            <w:pPr>
              <w:spacing w:after="0"/>
              <w:jc w:val="left"/>
            </w:pPr>
            <w:r>
              <w:rPr>
                <w:sz w:val="16"/>
              </w:rPr>
              <w:t>Town</w:t>
            </w:r>
          </w:p>
        </w:tc>
        <w:tc>
          <w:tcPr>
            <w:tcW w:type="dxa" w:w="2870"/>
          </w:tcPr>
          <w:p>
            <w:pPr>
              <w:spacing w:after="0"/>
              <w:jc w:val="left"/>
            </w:pPr>
            <w:r>
              <w:rPr>
                <w:sz w:val="16"/>
              </w:rPr>
              <w:t>Expired on 2026-01-26</w:t>
            </w:r>
          </w:p>
        </w:tc>
        <w:tc>
          <w:tcPr>
            <w:tcW w:type="dxa" w:w="2289"/>
          </w:tcPr>
          <w:p>
            <w:pPr>
              <w:spacing w:after="0"/>
              <w:jc w:val="right"/>
            </w:pPr>
            <w:r>
              <w:rPr>
                <w:sz w:val="16"/>
              </w:rPr>
              <w:t>FMA RL 0, SRL 0; any 0</w:t>
            </w:r>
          </w:p>
        </w:tc>
        <w:tc>
          <w:tcPr>
            <w:tcW w:type="dxa" w:w="1610"/>
          </w:tcPr>
          <w:p>
            <w:pPr>
              <w:spacing w:after="0"/>
              <w:jc w:val="right"/>
            </w:pPr>
            <w:r>
              <w:rPr>
                <w:sz w:val="16"/>
              </w:rPr>
              <w:t>$1,362,154.06</w:t>
            </w:r>
          </w:p>
        </w:tc>
        <w:tc>
          <w:tcPr>
            <w:tcW w:type="dxa" w:w="1959"/>
          </w:tcPr>
          <w:p>
            <w:pPr>
              <w:spacing w:after="0"/>
              <w:jc w:val="right"/>
            </w:pPr>
            <w:r>
              <w:rPr>
                <w:sz w:val="16"/>
              </w:rPr>
              <w:t>5; 0</w:t>
            </w:r>
          </w:p>
        </w:tc>
        <w:tc>
          <w:tcPr>
            <w:tcW w:type="dxa" w:w="2938"/>
          </w:tcPr>
          <w:p>
            <w:pPr>
              <w:spacing w:after="0"/>
              <w:jc w:val="left"/>
            </w:pPr>
          </w:p>
        </w:tc>
      </w:tr>
      <w:tr>
        <w:trPr>
          <w:cantSplit/>
        </w:trPr>
        <w:tc>
          <w:tcPr>
            <w:tcW w:type="dxa" w:w="1610"/>
          </w:tcPr>
          <w:p>
            <w:pPr>
              <w:spacing w:after="0"/>
              <w:jc w:val="left"/>
            </w:pPr>
            <w:r>
              <w:rPr>
                <w:sz w:val="16"/>
              </w:rPr>
              <w:t>Pittsford town</w:t>
            </w:r>
          </w:p>
        </w:tc>
        <w:tc>
          <w:tcPr>
            <w:tcW w:type="dxa" w:w="835"/>
          </w:tcPr>
          <w:p>
            <w:pPr>
              <w:spacing w:after="0"/>
              <w:jc w:val="left"/>
            </w:pPr>
            <w:r>
              <w:rPr>
                <w:sz w:val="16"/>
              </w:rPr>
              <w:t>Town</w:t>
            </w:r>
          </w:p>
        </w:tc>
        <w:tc>
          <w:tcPr>
            <w:tcW w:type="dxa" w:w="2870"/>
          </w:tcPr>
          <w:p>
            <w:pPr>
              <w:spacing w:after="0"/>
              <w:jc w:val="left"/>
            </w:pPr>
            <w:r>
              <w:rPr>
                <w:sz w:val="16"/>
              </w:rPr>
              <w:t>Expired on 2026-05-05</w:t>
            </w:r>
          </w:p>
        </w:tc>
        <w:tc>
          <w:tcPr>
            <w:tcW w:type="dxa" w:w="2289"/>
          </w:tcPr>
          <w:p>
            <w:pPr>
              <w:spacing w:after="0"/>
              <w:jc w:val="right"/>
            </w:pPr>
            <w:r>
              <w:rPr>
                <w:sz w:val="16"/>
              </w:rPr>
              <w:t>FMA RL 0, SRL 0; any 0</w:t>
            </w:r>
          </w:p>
        </w:tc>
        <w:tc>
          <w:tcPr>
            <w:tcW w:type="dxa" w:w="1610"/>
          </w:tcPr>
          <w:p>
            <w:pPr>
              <w:spacing w:after="0"/>
              <w:jc w:val="right"/>
            </w:pPr>
            <w:r>
              <w:rPr>
                <w:sz w:val="16"/>
              </w:rPr>
              <w:t>$98,597.94</w:t>
            </w:r>
          </w:p>
        </w:tc>
        <w:tc>
          <w:tcPr>
            <w:tcW w:type="dxa" w:w="1959"/>
          </w:tcPr>
          <w:p>
            <w:pPr>
              <w:spacing w:after="0"/>
              <w:jc w:val="right"/>
            </w:pPr>
            <w:r>
              <w:rPr>
                <w:sz w:val="16"/>
              </w:rPr>
              <w:t>24; 2</w:t>
            </w:r>
          </w:p>
        </w:tc>
        <w:tc>
          <w:tcPr>
            <w:tcW w:type="dxa" w:w="2938"/>
          </w:tcPr>
          <w:p>
            <w:pPr>
              <w:spacing w:after="0"/>
              <w:jc w:val="left"/>
            </w:pPr>
          </w:p>
        </w:tc>
      </w:tr>
      <w:tr>
        <w:trPr>
          <w:cantSplit/>
        </w:trPr>
        <w:tc>
          <w:tcPr>
            <w:tcW w:type="dxa" w:w="1610"/>
          </w:tcPr>
          <w:p>
            <w:pPr>
              <w:spacing w:after="0"/>
              <w:jc w:val="left"/>
            </w:pPr>
            <w:r>
              <w:rPr>
                <w:sz w:val="16"/>
              </w:rPr>
              <w:t>Poultney town</w:t>
            </w:r>
          </w:p>
        </w:tc>
        <w:tc>
          <w:tcPr>
            <w:tcW w:type="dxa" w:w="835"/>
          </w:tcPr>
          <w:p>
            <w:pPr>
              <w:spacing w:after="0"/>
              <w:jc w:val="left"/>
            </w:pPr>
            <w:r>
              <w:rPr>
                <w:sz w:val="16"/>
              </w:rPr>
              <w:t>Town</w:t>
            </w:r>
          </w:p>
        </w:tc>
        <w:tc>
          <w:tcPr>
            <w:tcW w:type="dxa" w:w="2870"/>
          </w:tcPr>
          <w:p>
            <w:pPr>
              <w:spacing w:after="0"/>
              <w:jc w:val="left"/>
            </w:pPr>
            <w:r>
              <w:rPr>
                <w:sz w:val="16"/>
              </w:rPr>
              <w:t>Expired on 2025-09-17</w:t>
            </w:r>
          </w:p>
        </w:tc>
        <w:tc>
          <w:tcPr>
            <w:tcW w:type="dxa" w:w="2289"/>
          </w:tcPr>
          <w:p>
            <w:pPr>
              <w:spacing w:after="0"/>
              <w:jc w:val="right"/>
            </w:pPr>
            <w:r>
              <w:rPr>
                <w:sz w:val="16"/>
              </w:rPr>
              <w:t>FMA RL 0, SRL 0; any 1</w:t>
            </w:r>
          </w:p>
        </w:tc>
        <w:tc>
          <w:tcPr>
            <w:tcW w:type="dxa" w:w="1610"/>
          </w:tcPr>
          <w:p>
            <w:pPr>
              <w:spacing w:after="0"/>
              <w:jc w:val="right"/>
            </w:pPr>
            <w:r>
              <w:rPr>
                <w:sz w:val="16"/>
              </w:rPr>
              <w:t>$292,508.06</w:t>
            </w:r>
          </w:p>
        </w:tc>
        <w:tc>
          <w:tcPr>
            <w:tcW w:type="dxa" w:w="1959"/>
          </w:tcPr>
          <w:p>
            <w:pPr>
              <w:spacing w:after="0"/>
              <w:jc w:val="right"/>
            </w:pPr>
            <w:r>
              <w:rPr>
                <w:sz w:val="16"/>
              </w:rPr>
              <w:t>18; 1</w:t>
            </w:r>
          </w:p>
        </w:tc>
        <w:tc>
          <w:tcPr>
            <w:tcW w:type="dxa" w:w="2938"/>
          </w:tcPr>
          <w:p>
            <w:pPr>
              <w:spacing w:after="0"/>
              <w:jc w:val="left"/>
            </w:pPr>
          </w:p>
        </w:tc>
      </w:tr>
      <w:tr>
        <w:trPr>
          <w:cantSplit/>
        </w:trPr>
        <w:tc>
          <w:tcPr>
            <w:tcW w:type="dxa" w:w="1610"/>
          </w:tcPr>
          <w:p>
            <w:pPr>
              <w:spacing w:after="0"/>
              <w:jc w:val="left"/>
            </w:pPr>
            <w:r>
              <w:rPr>
                <w:sz w:val="16"/>
              </w:rPr>
              <w:t>Proctor town</w:t>
            </w:r>
          </w:p>
        </w:tc>
        <w:tc>
          <w:tcPr>
            <w:tcW w:type="dxa" w:w="835"/>
          </w:tcPr>
          <w:p>
            <w:pPr>
              <w:spacing w:after="0"/>
              <w:jc w:val="left"/>
            </w:pPr>
            <w:r>
              <w:rPr>
                <w:sz w:val="16"/>
              </w:rPr>
              <w:t>Town</w:t>
            </w:r>
          </w:p>
        </w:tc>
        <w:tc>
          <w:tcPr>
            <w:tcW w:type="dxa" w:w="2870"/>
          </w:tcPr>
          <w:p>
            <w:pPr>
              <w:spacing w:after="0"/>
              <w:jc w:val="left"/>
            </w:pPr>
            <w:r>
              <w:rPr>
                <w:sz w:val="16"/>
              </w:rPr>
              <w:t>Approved, expires 2027-05-15</w:t>
            </w:r>
          </w:p>
        </w:tc>
        <w:tc>
          <w:tcPr>
            <w:tcW w:type="dxa" w:w="2289"/>
          </w:tcPr>
          <w:p>
            <w:pPr>
              <w:spacing w:after="0"/>
              <w:jc w:val="right"/>
            </w:pPr>
            <w:r>
              <w:rPr>
                <w:sz w:val="16"/>
              </w:rPr>
              <w:t>FMA RL 0, SRL 0; any 0</w:t>
            </w:r>
          </w:p>
        </w:tc>
        <w:tc>
          <w:tcPr>
            <w:tcW w:type="dxa" w:w="1610"/>
          </w:tcPr>
          <w:p>
            <w:pPr>
              <w:spacing w:after="0"/>
              <w:jc w:val="right"/>
            </w:pPr>
            <w:r>
              <w:rPr>
                <w:sz w:val="16"/>
              </w:rPr>
              <w:t>$92,880.61</w:t>
            </w:r>
          </w:p>
        </w:tc>
        <w:tc>
          <w:tcPr>
            <w:tcW w:type="dxa" w:w="1959"/>
          </w:tcPr>
          <w:p>
            <w:pPr>
              <w:spacing w:after="0"/>
              <w:jc w:val="right"/>
            </w:pPr>
            <w:r>
              <w:rPr>
                <w:sz w:val="16"/>
              </w:rPr>
              <w:t>10; 3</w:t>
            </w:r>
          </w:p>
        </w:tc>
        <w:tc>
          <w:tcPr>
            <w:tcW w:type="dxa" w:w="2938"/>
          </w:tcPr>
          <w:p>
            <w:pPr>
              <w:spacing w:after="0"/>
              <w:jc w:val="left"/>
            </w:pPr>
          </w:p>
        </w:tc>
      </w:tr>
      <w:tr>
        <w:trPr>
          <w:cantSplit/>
        </w:trPr>
        <w:tc>
          <w:tcPr>
            <w:tcW w:type="dxa" w:w="1610"/>
          </w:tcPr>
          <w:p>
            <w:pPr>
              <w:spacing w:after="0"/>
              <w:jc w:val="left"/>
            </w:pPr>
            <w:r>
              <w:rPr>
                <w:sz w:val="16"/>
              </w:rPr>
              <w:t>Rutland town</w:t>
            </w:r>
          </w:p>
        </w:tc>
        <w:tc>
          <w:tcPr>
            <w:tcW w:type="dxa" w:w="835"/>
          </w:tcPr>
          <w:p>
            <w:pPr>
              <w:spacing w:after="0"/>
              <w:jc w:val="left"/>
            </w:pPr>
            <w:r>
              <w:rPr>
                <w:sz w:val="16"/>
              </w:rPr>
              <w:t>Town</w:t>
            </w:r>
          </w:p>
        </w:tc>
        <w:tc>
          <w:tcPr>
            <w:tcW w:type="dxa" w:w="2870"/>
          </w:tcPr>
          <w:p>
            <w:pPr>
              <w:spacing w:after="0"/>
              <w:jc w:val="left"/>
            </w:pPr>
            <w:r>
              <w:rPr>
                <w:sz w:val="16"/>
              </w:rPr>
              <w:t>Approved, expires 2030-09-29</w:t>
            </w:r>
          </w:p>
        </w:tc>
        <w:tc>
          <w:tcPr>
            <w:tcW w:type="dxa" w:w="2289"/>
          </w:tcPr>
          <w:p>
            <w:pPr>
              <w:spacing w:after="0"/>
              <w:jc w:val="right"/>
            </w:pPr>
            <w:r>
              <w:rPr>
                <w:sz w:val="16"/>
              </w:rPr>
              <w:t>FMA RL 0, SRL 0; any 1</w:t>
            </w:r>
          </w:p>
        </w:tc>
        <w:tc>
          <w:tcPr>
            <w:tcW w:type="dxa" w:w="1610"/>
          </w:tcPr>
          <w:p>
            <w:pPr>
              <w:spacing w:after="0"/>
              <w:jc w:val="right"/>
            </w:pPr>
            <w:r>
              <w:rPr>
                <w:sz w:val="16"/>
              </w:rPr>
              <w:t>$18,921.26</w:t>
            </w:r>
          </w:p>
        </w:tc>
        <w:tc>
          <w:tcPr>
            <w:tcW w:type="dxa" w:w="1959"/>
          </w:tcPr>
          <w:p>
            <w:pPr>
              <w:spacing w:after="0"/>
              <w:jc w:val="right"/>
            </w:pPr>
            <w:r>
              <w:rPr>
                <w:sz w:val="16"/>
              </w:rPr>
              <w:t>44; 1</w:t>
            </w:r>
          </w:p>
        </w:tc>
        <w:tc>
          <w:tcPr>
            <w:tcW w:type="dxa" w:w="2938"/>
          </w:tcPr>
          <w:p>
            <w:pPr>
              <w:spacing w:after="0"/>
              <w:jc w:val="left"/>
            </w:pPr>
          </w:p>
        </w:tc>
      </w:tr>
      <w:tr>
        <w:trPr>
          <w:cantSplit/>
        </w:trPr>
        <w:tc>
          <w:tcPr>
            <w:tcW w:type="dxa" w:w="1610"/>
          </w:tcPr>
          <w:p>
            <w:pPr>
              <w:spacing w:after="0"/>
              <w:jc w:val="left"/>
            </w:pPr>
            <w:r>
              <w:rPr>
                <w:sz w:val="16"/>
              </w:rPr>
              <w:t>Shrewsbury town</w:t>
            </w:r>
          </w:p>
        </w:tc>
        <w:tc>
          <w:tcPr>
            <w:tcW w:type="dxa" w:w="835"/>
          </w:tcPr>
          <w:p>
            <w:pPr>
              <w:spacing w:after="0"/>
              <w:jc w:val="left"/>
            </w:pPr>
            <w:r>
              <w:rPr>
                <w:sz w:val="16"/>
              </w:rPr>
              <w:t>Town</w:t>
            </w:r>
          </w:p>
        </w:tc>
        <w:tc>
          <w:tcPr>
            <w:tcW w:type="dxa" w:w="2870"/>
          </w:tcPr>
          <w:p>
            <w:pPr>
              <w:spacing w:after="0"/>
              <w:jc w:val="left"/>
            </w:pPr>
            <w:r>
              <w:rPr>
                <w:sz w:val="16"/>
              </w:rPr>
              <w:t>Expired on 2026-01-31</w:t>
            </w:r>
          </w:p>
        </w:tc>
        <w:tc>
          <w:tcPr>
            <w:tcW w:type="dxa" w:w="2289"/>
          </w:tcPr>
          <w:p>
            <w:pPr>
              <w:spacing w:after="0"/>
              <w:jc w:val="right"/>
            </w:pPr>
            <w:r>
              <w:rPr>
                <w:sz w:val="16"/>
              </w:rPr>
              <w:t>FMA RL 0, SRL 0; any 1</w:t>
            </w:r>
          </w:p>
        </w:tc>
        <w:tc>
          <w:tcPr>
            <w:tcW w:type="dxa" w:w="1610"/>
          </w:tcPr>
          <w:p>
            <w:pPr>
              <w:spacing w:after="0"/>
              <w:jc w:val="right"/>
            </w:pPr>
            <w:r>
              <w:rPr>
                <w:sz w:val="16"/>
              </w:rPr>
              <w:t>$3,456,268.22</w:t>
            </w:r>
          </w:p>
        </w:tc>
        <w:tc>
          <w:tcPr>
            <w:tcW w:type="dxa" w:w="1959"/>
          </w:tcPr>
          <w:p>
            <w:pPr>
              <w:spacing w:after="0"/>
              <w:jc w:val="right"/>
            </w:pPr>
            <w:r>
              <w:rPr>
                <w:sz w:val="16"/>
              </w:rPr>
              <w:t>7; 1</w:t>
            </w:r>
          </w:p>
        </w:tc>
        <w:tc>
          <w:tcPr>
            <w:tcW w:type="dxa" w:w="2938"/>
          </w:tcPr>
          <w:p>
            <w:pPr>
              <w:spacing w:after="0"/>
              <w:jc w:val="left"/>
            </w:pPr>
          </w:p>
        </w:tc>
      </w:tr>
      <w:tr>
        <w:trPr>
          <w:cantSplit/>
        </w:trPr>
        <w:tc>
          <w:tcPr>
            <w:tcW w:type="dxa" w:w="1610"/>
          </w:tcPr>
          <w:p>
            <w:pPr>
              <w:spacing w:after="0"/>
              <w:jc w:val="left"/>
            </w:pPr>
            <w:r>
              <w:rPr>
                <w:sz w:val="16"/>
              </w:rPr>
              <w:t>Sudbury town</w:t>
            </w:r>
          </w:p>
        </w:tc>
        <w:tc>
          <w:tcPr>
            <w:tcW w:type="dxa" w:w="835"/>
          </w:tcPr>
          <w:p>
            <w:pPr>
              <w:spacing w:after="0"/>
              <w:jc w:val="left"/>
            </w:pPr>
            <w:r>
              <w:rPr>
                <w:sz w:val="16"/>
              </w:rPr>
              <w:t>Town</w:t>
            </w:r>
          </w:p>
        </w:tc>
        <w:tc>
          <w:tcPr>
            <w:tcW w:type="dxa" w:w="2870"/>
          </w:tcPr>
          <w:p>
            <w:pPr>
              <w:spacing w:after="0"/>
              <w:jc w:val="left"/>
            </w:pPr>
            <w:r>
              <w:rPr>
                <w:sz w:val="16"/>
              </w:rPr>
              <w:t>Expired on 2020-10-16</w:t>
            </w:r>
          </w:p>
        </w:tc>
        <w:tc>
          <w:tcPr>
            <w:tcW w:type="dxa" w:w="2289"/>
          </w:tcPr>
          <w:p>
            <w:pPr>
              <w:spacing w:after="0"/>
              <w:jc w:val="right"/>
            </w:pPr>
            <w:r>
              <w:rPr>
                <w:sz w:val="16"/>
              </w:rPr>
              <w:t>FMA RL 0, SRL 0; any 0</w:t>
            </w:r>
          </w:p>
        </w:tc>
        <w:tc>
          <w:tcPr>
            <w:tcW w:type="dxa" w:w="1610"/>
          </w:tcPr>
          <w:p>
            <w:pPr>
              <w:spacing w:after="0"/>
              <w:jc w:val="right"/>
            </w:pPr>
            <w:r>
              <w:rPr>
                <w:sz w:val="16"/>
              </w:rPr>
              <w:t>$76,914.29</w:t>
            </w:r>
          </w:p>
        </w:tc>
        <w:tc>
          <w:tcPr>
            <w:tcW w:type="dxa" w:w="1959"/>
          </w:tcPr>
          <w:p>
            <w:pPr>
              <w:spacing w:after="0"/>
              <w:jc w:val="right"/>
            </w:pPr>
            <w:r>
              <w:rPr>
                <w:sz w:val="16"/>
              </w:rPr>
              <w:t>5; 1</w:t>
            </w:r>
          </w:p>
        </w:tc>
        <w:tc>
          <w:tcPr>
            <w:tcW w:type="dxa" w:w="2938"/>
          </w:tcPr>
          <w:p>
            <w:pPr>
              <w:spacing w:after="0"/>
              <w:jc w:val="left"/>
            </w:pPr>
          </w:p>
        </w:tc>
      </w:tr>
      <w:tr>
        <w:trPr>
          <w:cantSplit/>
        </w:trPr>
        <w:tc>
          <w:tcPr>
            <w:tcW w:type="dxa" w:w="1610"/>
          </w:tcPr>
          <w:p>
            <w:pPr>
              <w:spacing w:after="0"/>
              <w:jc w:val="left"/>
            </w:pPr>
            <w:r>
              <w:rPr>
                <w:sz w:val="16"/>
              </w:rPr>
              <w:t>Tinmouth town</w:t>
            </w:r>
          </w:p>
        </w:tc>
        <w:tc>
          <w:tcPr>
            <w:tcW w:type="dxa" w:w="835"/>
          </w:tcPr>
          <w:p>
            <w:pPr>
              <w:spacing w:after="0"/>
              <w:jc w:val="left"/>
            </w:pPr>
            <w:r>
              <w:rPr>
                <w:sz w:val="16"/>
              </w:rPr>
              <w:t>Town</w:t>
            </w:r>
          </w:p>
        </w:tc>
        <w:tc>
          <w:tcPr>
            <w:tcW w:type="dxa" w:w="2870"/>
          </w:tcPr>
          <w:p>
            <w:pPr>
              <w:spacing w:after="0"/>
              <w:jc w:val="left"/>
            </w:pPr>
            <w:r>
              <w:rPr>
                <w:sz w:val="16"/>
              </w:rPr>
              <w:t>Expired on 2026-05-25</w:t>
            </w:r>
          </w:p>
        </w:tc>
        <w:tc>
          <w:tcPr>
            <w:tcW w:type="dxa" w:w="2289"/>
          </w:tcPr>
          <w:p>
            <w:pPr>
              <w:spacing w:after="0"/>
              <w:jc w:val="right"/>
            </w:pPr>
            <w:r>
              <w:rPr>
                <w:sz w:val="16"/>
              </w:rPr>
              <w:t>FMA RL 0, SRL 0; any 0</w:t>
            </w:r>
          </w:p>
        </w:tc>
        <w:tc>
          <w:tcPr>
            <w:tcW w:type="dxa" w:w="1610"/>
          </w:tcPr>
          <w:p>
            <w:pPr>
              <w:spacing w:after="0"/>
              <w:jc w:val="right"/>
            </w:pPr>
            <w:r>
              <w:rPr>
                <w:sz w:val="16"/>
              </w:rPr>
              <w:t>$85,279.18</w:t>
            </w:r>
          </w:p>
        </w:tc>
        <w:tc>
          <w:tcPr>
            <w:tcW w:type="dxa" w:w="1959"/>
          </w:tcPr>
          <w:p>
            <w:pPr>
              <w:spacing w:after="0"/>
              <w:jc w:val="right"/>
            </w:pPr>
            <w:r>
              <w:rPr>
                <w:sz w:val="16"/>
              </w:rPr>
              <w:t>3; 2</w:t>
            </w:r>
          </w:p>
        </w:tc>
        <w:tc>
          <w:tcPr>
            <w:tcW w:type="dxa" w:w="2938"/>
          </w:tcPr>
          <w:p>
            <w:pPr>
              <w:spacing w:after="0"/>
              <w:jc w:val="left"/>
            </w:pPr>
          </w:p>
        </w:tc>
      </w:tr>
      <w:tr>
        <w:trPr>
          <w:cantSplit/>
        </w:trPr>
        <w:tc>
          <w:tcPr>
            <w:tcW w:type="dxa" w:w="1610"/>
          </w:tcPr>
          <w:p>
            <w:pPr>
              <w:spacing w:after="0"/>
              <w:jc w:val="left"/>
            </w:pPr>
            <w:r>
              <w:rPr>
                <w:sz w:val="16"/>
              </w:rPr>
              <w:t>Wallingford town</w:t>
            </w:r>
          </w:p>
        </w:tc>
        <w:tc>
          <w:tcPr>
            <w:tcW w:type="dxa" w:w="835"/>
          </w:tcPr>
          <w:p>
            <w:pPr>
              <w:spacing w:after="0"/>
              <w:jc w:val="left"/>
            </w:pPr>
            <w:r>
              <w:rPr>
                <w:sz w:val="16"/>
              </w:rPr>
              <w:t>Town</w:t>
            </w:r>
          </w:p>
        </w:tc>
        <w:tc>
          <w:tcPr>
            <w:tcW w:type="dxa" w:w="2870"/>
          </w:tcPr>
          <w:p>
            <w:pPr>
              <w:spacing w:after="0"/>
              <w:jc w:val="left"/>
            </w:pPr>
            <w:r>
              <w:rPr>
                <w:sz w:val="16"/>
              </w:rPr>
              <w:t>Expired on 2026-02-18</w:t>
            </w:r>
          </w:p>
        </w:tc>
        <w:tc>
          <w:tcPr>
            <w:tcW w:type="dxa" w:w="2289"/>
          </w:tcPr>
          <w:p>
            <w:pPr>
              <w:spacing w:after="0"/>
              <w:jc w:val="right"/>
            </w:pPr>
            <w:r>
              <w:rPr>
                <w:sz w:val="16"/>
              </w:rPr>
              <w:t>FMA RL 1, SRL 0; any 2</w:t>
            </w:r>
          </w:p>
        </w:tc>
        <w:tc>
          <w:tcPr>
            <w:tcW w:type="dxa" w:w="1610"/>
          </w:tcPr>
          <w:p>
            <w:pPr>
              <w:spacing w:after="0"/>
              <w:jc w:val="right"/>
            </w:pPr>
            <w:r>
              <w:rPr>
                <w:sz w:val="16"/>
              </w:rPr>
              <w:t>$792,877.42</w:t>
            </w:r>
          </w:p>
        </w:tc>
        <w:tc>
          <w:tcPr>
            <w:tcW w:type="dxa" w:w="1959"/>
          </w:tcPr>
          <w:p>
            <w:pPr>
              <w:spacing w:after="0"/>
              <w:jc w:val="right"/>
            </w:pPr>
            <w:r>
              <w:rPr>
                <w:sz w:val="16"/>
              </w:rPr>
              <w:t>15; 2</w:t>
            </w:r>
          </w:p>
        </w:tc>
        <w:tc>
          <w:tcPr>
            <w:tcW w:type="dxa" w:w="2938"/>
          </w:tcPr>
          <w:p>
            <w:pPr>
              <w:spacing w:after="0"/>
              <w:jc w:val="left"/>
            </w:pPr>
          </w:p>
        </w:tc>
      </w:tr>
      <w:tr>
        <w:trPr>
          <w:cantSplit/>
        </w:trPr>
        <w:tc>
          <w:tcPr>
            <w:tcW w:type="dxa" w:w="1610"/>
          </w:tcPr>
          <w:p>
            <w:pPr>
              <w:spacing w:after="0"/>
              <w:jc w:val="left"/>
            </w:pPr>
            <w:r>
              <w:rPr>
                <w:sz w:val="16"/>
              </w:rPr>
              <w:t>Wells town</w:t>
            </w:r>
          </w:p>
        </w:tc>
        <w:tc>
          <w:tcPr>
            <w:tcW w:type="dxa" w:w="835"/>
          </w:tcPr>
          <w:p>
            <w:pPr>
              <w:spacing w:after="0"/>
              <w:jc w:val="left"/>
            </w:pPr>
            <w:r>
              <w:rPr>
                <w:sz w:val="16"/>
              </w:rPr>
              <w:t>Town</w:t>
            </w:r>
          </w:p>
        </w:tc>
        <w:tc>
          <w:tcPr>
            <w:tcW w:type="dxa" w:w="2870"/>
          </w:tcPr>
          <w:p>
            <w:pPr>
              <w:spacing w:after="0"/>
              <w:jc w:val="left"/>
            </w:pPr>
            <w:r>
              <w:rPr>
                <w:sz w:val="16"/>
              </w:rPr>
              <w:t>Expired on 2025-10-28</w:t>
            </w:r>
          </w:p>
        </w:tc>
        <w:tc>
          <w:tcPr>
            <w:tcW w:type="dxa" w:w="2289"/>
          </w:tcPr>
          <w:p>
            <w:pPr>
              <w:spacing w:after="0"/>
              <w:jc w:val="right"/>
            </w:pPr>
            <w:r>
              <w:rPr>
                <w:sz w:val="16"/>
              </w:rPr>
              <w:t>FMA RL 0, SRL 0; any 0</w:t>
            </w:r>
          </w:p>
        </w:tc>
        <w:tc>
          <w:tcPr>
            <w:tcW w:type="dxa" w:w="1610"/>
          </w:tcPr>
          <w:p>
            <w:pPr>
              <w:spacing w:after="0"/>
              <w:jc w:val="right"/>
            </w:pPr>
            <w:r>
              <w:rPr>
                <w:sz w:val="16"/>
              </w:rPr>
              <w:t>$237,285.24</w:t>
            </w:r>
          </w:p>
        </w:tc>
        <w:tc>
          <w:tcPr>
            <w:tcW w:type="dxa" w:w="1959"/>
          </w:tcPr>
          <w:p>
            <w:pPr>
              <w:spacing w:after="0"/>
              <w:jc w:val="right"/>
            </w:pPr>
            <w:r>
              <w:rPr>
                <w:sz w:val="16"/>
              </w:rPr>
              <w:t>7; 1</w:t>
            </w:r>
          </w:p>
        </w:tc>
        <w:tc>
          <w:tcPr>
            <w:tcW w:type="dxa" w:w="2938"/>
          </w:tcPr>
          <w:p>
            <w:pPr>
              <w:spacing w:after="0"/>
              <w:jc w:val="left"/>
            </w:pPr>
          </w:p>
        </w:tc>
      </w:tr>
      <w:tr>
        <w:trPr>
          <w:cantSplit/>
        </w:trPr>
        <w:tc>
          <w:tcPr>
            <w:tcW w:type="dxa" w:w="1610"/>
          </w:tcPr>
          <w:p>
            <w:pPr>
              <w:spacing w:after="0"/>
              <w:jc w:val="left"/>
            </w:pPr>
            <w:r>
              <w:rPr>
                <w:sz w:val="16"/>
              </w:rPr>
              <w:t>West Haven town</w:t>
            </w:r>
          </w:p>
        </w:tc>
        <w:tc>
          <w:tcPr>
            <w:tcW w:type="dxa" w:w="835"/>
          </w:tcPr>
          <w:p>
            <w:pPr>
              <w:spacing w:after="0"/>
              <w:jc w:val="left"/>
            </w:pPr>
            <w:r>
              <w:rPr>
                <w:sz w:val="16"/>
              </w:rPr>
              <w:t>Town</w:t>
            </w:r>
          </w:p>
        </w:tc>
        <w:tc>
          <w:tcPr>
            <w:tcW w:type="dxa" w:w="2870"/>
          </w:tcPr>
          <w:p>
            <w:pPr>
              <w:spacing w:after="0"/>
              <w:jc w:val="left"/>
            </w:pPr>
            <w:r>
              <w:rPr>
                <w:sz w:val="16"/>
              </w:rPr>
              <w:t>Approved, expires 2027-02-23</w:t>
            </w:r>
          </w:p>
        </w:tc>
        <w:tc>
          <w:tcPr>
            <w:tcW w:type="dxa" w:w="2289"/>
          </w:tcPr>
          <w:p>
            <w:pPr>
              <w:spacing w:after="0"/>
              <w:jc w:val="right"/>
            </w:pPr>
            <w:r>
              <w:rPr>
                <w:sz w:val="16"/>
              </w:rPr>
              <w:t>FMA RL 0, SRL 0; any 0</w:t>
            </w:r>
          </w:p>
        </w:tc>
        <w:tc>
          <w:tcPr>
            <w:tcW w:type="dxa" w:w="1610"/>
          </w:tcPr>
          <w:p>
            <w:pPr>
              <w:spacing w:after="0"/>
              <w:jc w:val="right"/>
            </w:pPr>
            <w:r>
              <w:rPr>
                <w:sz w:val="16"/>
              </w:rPr>
              <w:t>$100,509.35</w:t>
            </w:r>
          </w:p>
        </w:tc>
        <w:tc>
          <w:tcPr>
            <w:tcW w:type="dxa" w:w="1959"/>
          </w:tcPr>
          <w:p>
            <w:pPr>
              <w:spacing w:after="0"/>
              <w:jc w:val="right"/>
            </w:pPr>
            <w:r>
              <w:rPr>
                <w:sz w:val="16"/>
              </w:rPr>
              <w:t>0; 0</w:t>
            </w:r>
          </w:p>
        </w:tc>
        <w:tc>
          <w:tcPr>
            <w:tcW w:type="dxa" w:w="2938"/>
          </w:tcPr>
          <w:p>
            <w:pPr>
              <w:spacing w:after="0"/>
              <w:jc w:val="left"/>
            </w:pPr>
          </w:p>
        </w:tc>
      </w:tr>
      <w:tr>
        <w:trPr>
          <w:cantSplit/>
        </w:trPr>
        <w:tc>
          <w:tcPr>
            <w:tcW w:type="dxa" w:w="1610"/>
          </w:tcPr>
          <w:p>
            <w:pPr>
              <w:spacing w:after="0"/>
              <w:jc w:val="left"/>
            </w:pPr>
            <w:r>
              <w:rPr>
                <w:sz w:val="16"/>
              </w:rPr>
              <w:t>West Rutland town</w:t>
            </w:r>
          </w:p>
        </w:tc>
        <w:tc>
          <w:tcPr>
            <w:tcW w:type="dxa" w:w="835"/>
          </w:tcPr>
          <w:p>
            <w:pPr>
              <w:spacing w:after="0"/>
              <w:jc w:val="left"/>
            </w:pPr>
            <w:r>
              <w:rPr>
                <w:sz w:val="16"/>
              </w:rPr>
              <w:t>Town</w:t>
            </w:r>
          </w:p>
        </w:tc>
        <w:tc>
          <w:tcPr>
            <w:tcW w:type="dxa" w:w="2870"/>
          </w:tcPr>
          <w:p>
            <w:pPr>
              <w:spacing w:after="0"/>
              <w:jc w:val="left"/>
            </w:pPr>
            <w:r>
              <w:rPr>
                <w:sz w:val="16"/>
              </w:rPr>
              <w:t>Expired on 2026-02-18</w:t>
            </w:r>
          </w:p>
        </w:tc>
        <w:tc>
          <w:tcPr>
            <w:tcW w:type="dxa" w:w="2289"/>
          </w:tcPr>
          <w:p>
            <w:pPr>
              <w:spacing w:after="0"/>
              <w:jc w:val="right"/>
            </w:pPr>
            <w:r>
              <w:rPr>
                <w:sz w:val="16"/>
              </w:rPr>
              <w:t>FMA RL 0, SRL 0; any 0</w:t>
            </w:r>
          </w:p>
        </w:tc>
        <w:tc>
          <w:tcPr>
            <w:tcW w:type="dxa" w:w="1610"/>
          </w:tcPr>
          <w:p>
            <w:pPr>
              <w:spacing w:after="0"/>
              <w:jc w:val="right"/>
            </w:pPr>
            <w:r>
              <w:rPr>
                <w:sz w:val="16"/>
              </w:rPr>
              <w:t>$763,730.35</w:t>
            </w:r>
          </w:p>
        </w:tc>
        <w:tc>
          <w:tcPr>
            <w:tcW w:type="dxa" w:w="1959"/>
          </w:tcPr>
          <w:p>
            <w:pPr>
              <w:spacing w:after="0"/>
              <w:jc w:val="right"/>
            </w:pPr>
            <w:r>
              <w:rPr>
                <w:sz w:val="16"/>
              </w:rPr>
              <w:t>9; 1</w:t>
            </w:r>
          </w:p>
        </w:tc>
        <w:tc>
          <w:tcPr>
            <w:tcW w:type="dxa" w:w="2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43"/>
        <w:gridCol w:w="1051"/>
        <w:gridCol w:w="1126"/>
        <w:gridCol w:w="1126"/>
        <w:gridCol w:w="1206"/>
        <w:gridCol w:w="1064"/>
        <w:gridCol w:w="1233"/>
        <w:gridCol w:w="1155"/>
        <w:gridCol w:w="1155"/>
        <w:gridCol w:w="133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33"/>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5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3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$550,483</w:t>
            </w:r>
          </w:p>
        </w:tc>
        <w:tc>
          <w:tcPr>
            <w:tcW w:type="dxa" w:w="1143"/>
          </w:tcPr>
          <w:p>
            <w:pPr>
              <w:spacing w:after="0"/>
              <w:jc w:val="right"/>
            </w:pPr>
          </w:p>
        </w:tc>
        <w:tc>
          <w:tcPr>
            <w:tcW w:type="dxa" w:w="1051"/>
          </w:tcPr>
          <w:p>
            <w:pPr>
              <w:spacing w:after="0"/>
              <w:jc w:val="right"/>
            </w:pPr>
            <w:r>
              <w:rPr>
                <w:sz w:val="16"/>
              </w:rPr>
              <w:t>1</w:t>
            </w:r>
          </w:p>
        </w:tc>
        <w:tc>
          <w:tcPr>
            <w:tcW w:type="dxa" w:w="1126"/>
          </w:tcPr>
          <w:p>
            <w:pPr>
              <w:spacing w:after="0"/>
              <w:jc w:val="right"/>
            </w:pPr>
            <w:r>
              <w:rPr>
                <w:sz w:val="16"/>
              </w:rPr>
              <w:t>under $1</w:t>
            </w:r>
          </w:p>
        </w:tc>
        <w:tc>
          <w:tcPr>
            <w:tcW w:type="dxa" w:w="1126"/>
          </w:tcPr>
          <w:p>
            <w:pPr>
              <w:spacing w:after="0"/>
              <w:jc w:val="right"/>
            </w:pPr>
          </w:p>
        </w:tc>
        <w:tc>
          <w:tcPr>
            <w:tcW w:type="dxa" w:w="1206"/>
          </w:tcPr>
          <w:p>
            <w:pPr>
              <w:spacing w:after="0"/>
              <w:jc w:val="right"/>
            </w:pPr>
            <w:r>
              <w:rPr>
                <w:sz w:val="16"/>
              </w:rPr>
              <w:t>$3,364</w:t>
            </w:r>
          </w:p>
        </w:tc>
        <w:tc>
          <w:tcPr>
            <w:tcW w:type="dxa" w:w="1064"/>
          </w:tcPr>
          <w:p>
            <w:pPr>
              <w:spacing w:after="0"/>
              <w:jc w:val="right"/>
            </w:pPr>
            <w:r>
              <w:rPr>
                <w:sz w:val="16"/>
              </w:rPr>
              <w:t>under 0.0001%</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43"/>
          </w:tcPr>
          <w:p>
            <w:pPr>
              <w:spacing w:after="0"/>
              <w:jc w:val="right"/>
            </w:pPr>
          </w:p>
        </w:tc>
        <w:tc>
          <w:tcPr>
            <w:tcW w:type="dxa" w:w="1051"/>
          </w:tcPr>
          <w:p>
            <w:pPr>
              <w:spacing w:after="0"/>
              <w:jc w:val="right"/>
            </w:pPr>
          </w:p>
        </w:tc>
        <w:tc>
          <w:tcPr>
            <w:tcW w:type="dxa" w:w="1126"/>
          </w:tcPr>
          <w:p>
            <w:pPr>
              <w:spacing w:after="0"/>
              <w:jc w:val="right"/>
            </w:pPr>
          </w:p>
        </w:tc>
        <w:tc>
          <w:tcPr>
            <w:tcW w:type="dxa" w:w="1126"/>
          </w:tcPr>
          <w:p>
            <w:pPr>
              <w:spacing w:after="0"/>
              <w:jc w:val="right"/>
            </w:pPr>
          </w:p>
        </w:tc>
        <w:tc>
          <w:tcPr>
            <w:tcW w:type="dxa" w:w="1206"/>
          </w:tcPr>
          <w:p>
            <w:pPr>
              <w:spacing w:after="0"/>
              <w:jc w:val="right"/>
            </w:pPr>
          </w:p>
        </w:tc>
        <w:tc>
          <w:tcPr>
            <w:tcW w:type="dxa" w:w="1064"/>
          </w:tcPr>
          <w:p>
            <w:pPr>
              <w:spacing w:after="0"/>
              <w:jc w:val="right"/>
            </w:pP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$16,663,246,943</w:t>
            </w:r>
          </w:p>
        </w:tc>
        <w:tc>
          <w:tcPr>
            <w:tcW w:type="dxa" w:w="1143"/>
          </w:tcPr>
          <w:p>
            <w:pPr>
              <w:spacing w:after="0"/>
              <w:jc w:val="right"/>
            </w:pPr>
            <w:r>
              <w:rPr>
                <w:sz w:val="16"/>
              </w:rPr>
              <w:t>$37,098,776</w:t>
            </w:r>
          </w:p>
        </w:tc>
        <w:tc>
          <w:tcPr>
            <w:tcW w:type="dxa" w:w="1051"/>
          </w:tcPr>
          <w:p>
            <w:pPr>
              <w:spacing w:after="0"/>
              <w:jc w:val="right"/>
            </w:pPr>
            <w:r>
              <w:rPr>
                <w:sz w:val="16"/>
              </w:rPr>
              <w:t>60,514</w:t>
            </w:r>
          </w:p>
        </w:tc>
        <w:tc>
          <w:tcPr>
            <w:tcW w:type="dxa" w:w="1126"/>
          </w:tcPr>
          <w:p>
            <w:pPr>
              <w:spacing w:after="0"/>
              <w:jc w:val="right"/>
            </w:pPr>
            <w:r>
              <w:rPr>
                <w:sz w:val="16"/>
              </w:rPr>
              <w:t>$235</w:t>
            </w:r>
          </w:p>
        </w:tc>
        <w:tc>
          <w:tcPr>
            <w:tcW w:type="dxa" w:w="1126"/>
          </w:tcPr>
          <w:p>
            <w:pPr>
              <w:spacing w:after="0"/>
              <w:jc w:val="right"/>
            </w:pPr>
            <w:r>
              <w:rPr>
                <w:sz w:val="16"/>
              </w:rPr>
              <w:t>$47,081</w:t>
            </w:r>
          </w:p>
        </w:tc>
        <w:tc>
          <w:tcPr>
            <w:tcW w:type="dxa" w:w="1206"/>
          </w:tcPr>
          <w:p>
            <w:pPr>
              <w:spacing w:after="0"/>
              <w:jc w:val="right"/>
            </w:pPr>
            <w:r>
              <w:rPr>
                <w:sz w:val="16"/>
              </w:rPr>
              <w:t>$1,505,163</w:t>
            </w:r>
          </w:p>
        </w:tc>
        <w:tc>
          <w:tcPr>
            <w:tcW w:type="dxa" w:w="1064"/>
          </w:tcPr>
          <w:p>
            <w:pPr>
              <w:spacing w:after="0"/>
              <w:jc w:val="right"/>
            </w:pPr>
            <w:r>
              <w:rPr>
                <w:sz w:val="16"/>
              </w:rPr>
              <w:t>under 0.0001%</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3"/>
          </w:tcPr>
          <w:p>
            <w:pPr>
              <w:spacing w:after="0"/>
              <w:jc w:val="right"/>
            </w:pPr>
            <w:r>
              <w:rPr>
                <w:sz w:val="16"/>
              </w:rPr>
              <w:t>$0</w:t>
            </w:r>
          </w:p>
        </w:tc>
        <w:tc>
          <w:tcPr>
            <w:tcW w:type="dxa" w:w="1051"/>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206"/>
          </w:tcPr>
          <w:p>
            <w:pPr>
              <w:spacing w:after="0"/>
              <w:jc w:val="right"/>
            </w:pPr>
          </w:p>
        </w:tc>
        <w:tc>
          <w:tcPr>
            <w:tcW w:type="dxa" w:w="1064"/>
          </w:tcPr>
          <w:p>
            <w:pPr>
              <w:spacing w:after="0"/>
              <w:jc w:val="right"/>
            </w:pP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$28,817,922,994</w:t>
            </w:r>
          </w:p>
        </w:tc>
        <w:tc>
          <w:tcPr>
            <w:tcW w:type="dxa" w:w="1143"/>
          </w:tcPr>
          <w:p>
            <w:pPr>
              <w:spacing w:after="0"/>
              <w:jc w:val="right"/>
            </w:pPr>
          </w:p>
        </w:tc>
        <w:tc>
          <w:tcPr>
            <w:tcW w:type="dxa" w:w="1051"/>
          </w:tcPr>
          <w:p>
            <w:pPr>
              <w:spacing w:after="0"/>
              <w:jc w:val="right"/>
            </w:pPr>
            <w:r>
              <w:rPr>
                <w:sz w:val="16"/>
              </w:rPr>
              <w:t>60,572</w:t>
            </w:r>
          </w:p>
        </w:tc>
        <w:tc>
          <w:tcPr>
            <w:tcW w:type="dxa" w:w="1126"/>
          </w:tcPr>
          <w:p>
            <w:pPr>
              <w:spacing w:after="0"/>
              <w:jc w:val="right"/>
            </w:pPr>
            <w:r>
              <w:rPr>
                <w:sz w:val="16"/>
              </w:rPr>
              <w:t>$410,437</w:t>
            </w:r>
          </w:p>
        </w:tc>
        <w:tc>
          <w:tcPr>
            <w:tcW w:type="dxa" w:w="1126"/>
          </w:tcPr>
          <w:p>
            <w:pPr>
              <w:spacing w:after="0"/>
              <w:jc w:val="right"/>
            </w:pPr>
          </w:p>
        </w:tc>
        <w:tc>
          <w:tcPr>
            <w:tcW w:type="dxa" w:w="1206"/>
          </w:tcPr>
          <w:p>
            <w:pPr>
              <w:spacing w:after="0"/>
              <w:jc w:val="right"/>
            </w:pPr>
            <w:r>
              <w:rPr>
                <w:sz w:val="16"/>
              </w:rPr>
              <w:t>$61,764</w:t>
            </w:r>
          </w:p>
        </w:tc>
        <w:tc>
          <w:tcPr>
            <w:tcW w:type="dxa" w:w="1064"/>
          </w:tcPr>
          <w:p>
            <w:pPr>
              <w:spacing w:after="0"/>
              <w:jc w:val="right"/>
            </w:pPr>
            <w:r>
              <w:rPr>
                <w:sz w:val="16"/>
              </w:rPr>
              <w:t>0.00142%</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$16,663,246,943</w:t>
            </w:r>
          </w:p>
        </w:tc>
        <w:tc>
          <w:tcPr>
            <w:tcW w:type="dxa" w:w="1143"/>
          </w:tcPr>
          <w:p>
            <w:pPr>
              <w:spacing w:after="0"/>
              <w:jc w:val="right"/>
            </w:pPr>
            <w:r>
              <w:rPr>
                <w:sz w:val="16"/>
              </w:rPr>
              <w:t>$37,098,776</w:t>
            </w:r>
          </w:p>
        </w:tc>
        <w:tc>
          <w:tcPr>
            <w:tcW w:type="dxa" w:w="1051"/>
          </w:tcPr>
          <w:p>
            <w:pPr>
              <w:spacing w:after="0"/>
              <w:jc w:val="right"/>
            </w:pPr>
            <w:r>
              <w:rPr>
                <w:sz w:val="16"/>
              </w:rPr>
              <w:t>60,514</w:t>
            </w:r>
          </w:p>
        </w:tc>
        <w:tc>
          <w:tcPr>
            <w:tcW w:type="dxa" w:w="1126"/>
          </w:tcPr>
          <w:p>
            <w:pPr>
              <w:spacing w:after="0"/>
              <w:jc w:val="right"/>
            </w:pPr>
            <w:r>
              <w:rPr>
                <w:sz w:val="16"/>
              </w:rPr>
              <w:t>$5,975</w:t>
            </w:r>
          </w:p>
        </w:tc>
        <w:tc>
          <w:tcPr>
            <w:tcW w:type="dxa" w:w="1126"/>
          </w:tcPr>
          <w:p>
            <w:pPr>
              <w:spacing w:after="0"/>
              <w:jc w:val="right"/>
            </w:pPr>
            <w:r>
              <w:rPr>
                <w:sz w:val="16"/>
              </w:rPr>
              <w:t>$6,784</w:t>
            </w:r>
          </w:p>
        </w:tc>
        <w:tc>
          <w:tcPr>
            <w:tcW w:type="dxa" w:w="1206"/>
          </w:tcPr>
          <w:p>
            <w:pPr>
              <w:spacing w:after="0"/>
              <w:jc w:val="right"/>
            </w:pPr>
            <w:r>
              <w:rPr>
                <w:sz w:val="16"/>
              </w:rPr>
              <w:t>$108,212</w:t>
            </w:r>
          </w:p>
        </w:tc>
        <w:tc>
          <w:tcPr>
            <w:tcW w:type="dxa" w:w="1064"/>
          </w:tcPr>
          <w:p>
            <w:pPr>
              <w:spacing w:after="0"/>
              <w:jc w:val="right"/>
            </w:pPr>
            <w:r>
              <w:rPr>
                <w:sz w:val="16"/>
              </w:rPr>
              <w:t>under 0.0001%</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$16,663,246,943</w:t>
            </w:r>
          </w:p>
        </w:tc>
        <w:tc>
          <w:tcPr>
            <w:tcW w:type="dxa" w:w="1143"/>
          </w:tcPr>
          <w:p>
            <w:pPr>
              <w:spacing w:after="0"/>
              <w:jc w:val="right"/>
            </w:pPr>
            <w:r>
              <w:rPr>
                <w:sz w:val="16"/>
              </w:rPr>
              <w:t>$37,098,776</w:t>
            </w:r>
          </w:p>
        </w:tc>
        <w:tc>
          <w:tcPr>
            <w:tcW w:type="dxa" w:w="1051"/>
          </w:tcPr>
          <w:p>
            <w:pPr>
              <w:spacing w:after="0"/>
              <w:jc w:val="right"/>
            </w:pPr>
            <w:r>
              <w:rPr>
                <w:sz w:val="16"/>
              </w:rPr>
              <w:t>60,514</w:t>
            </w:r>
          </w:p>
        </w:tc>
        <w:tc>
          <w:tcPr>
            <w:tcW w:type="dxa" w:w="1126"/>
          </w:tcPr>
          <w:p>
            <w:pPr>
              <w:spacing w:after="0"/>
              <w:jc w:val="right"/>
            </w:pPr>
            <w:r>
              <w:rPr>
                <w:sz w:val="16"/>
              </w:rPr>
              <w:t>under $1</w:t>
            </w:r>
          </w:p>
        </w:tc>
        <w:tc>
          <w:tcPr>
            <w:tcW w:type="dxa" w:w="1126"/>
          </w:tcPr>
          <w:p>
            <w:pPr>
              <w:spacing w:after="0"/>
              <w:jc w:val="right"/>
            </w:pPr>
            <w:r>
              <w:rPr>
                <w:sz w:val="16"/>
              </w:rPr>
              <w:t>$32,662</w:t>
            </w:r>
          </w:p>
        </w:tc>
        <w:tc>
          <w:tcPr>
            <w:tcW w:type="dxa" w:w="1206"/>
          </w:tcPr>
          <w:p>
            <w:pPr>
              <w:spacing w:after="0"/>
              <w:jc w:val="right"/>
            </w:pPr>
            <w:r>
              <w:rPr>
                <w:sz w:val="16"/>
              </w:rPr>
              <w:t>$515,187</w:t>
            </w:r>
          </w:p>
        </w:tc>
        <w:tc>
          <w:tcPr>
            <w:tcW w:type="dxa" w:w="1064"/>
          </w:tcPr>
          <w:p>
            <w:pPr>
              <w:spacing w:after="0"/>
              <w:jc w:val="right"/>
            </w:pPr>
            <w:r>
              <w:rPr>
                <w:sz w:val="16"/>
              </w:rPr>
              <w:t>under 0.0001%</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$16,647,220,195</w:t>
            </w:r>
          </w:p>
        </w:tc>
        <w:tc>
          <w:tcPr>
            <w:tcW w:type="dxa" w:w="1143"/>
          </w:tcPr>
          <w:p>
            <w:pPr>
              <w:spacing w:after="0"/>
              <w:jc w:val="right"/>
            </w:pPr>
            <w:r>
              <w:rPr>
                <w:sz w:val="16"/>
              </w:rPr>
              <w:t>$37,098,776</w:t>
            </w:r>
          </w:p>
        </w:tc>
        <w:tc>
          <w:tcPr>
            <w:tcW w:type="dxa" w:w="1051"/>
          </w:tcPr>
          <w:p>
            <w:pPr>
              <w:spacing w:after="0"/>
              <w:jc w:val="right"/>
            </w:pPr>
            <w:r>
              <w:rPr>
                <w:sz w:val="16"/>
              </w:rPr>
              <w:t>60,431</w:t>
            </w:r>
          </w:p>
        </w:tc>
        <w:tc>
          <w:tcPr>
            <w:tcW w:type="dxa" w:w="1126"/>
          </w:tcPr>
          <w:p>
            <w:pPr>
              <w:spacing w:after="0"/>
              <w:jc w:val="right"/>
            </w:pPr>
            <w:r>
              <w:rPr>
                <w:sz w:val="16"/>
              </w:rPr>
              <w:t>$614,522</w:t>
            </w:r>
          </w:p>
        </w:tc>
        <w:tc>
          <w:tcPr>
            <w:tcW w:type="dxa" w:w="1126"/>
          </w:tcPr>
          <w:p>
            <w:pPr>
              <w:spacing w:after="0"/>
              <w:jc w:val="right"/>
            </w:pPr>
            <w:r>
              <w:rPr>
                <w:sz w:val="16"/>
              </w:rPr>
              <w:t>$40,053</w:t>
            </w:r>
          </w:p>
        </w:tc>
        <w:tc>
          <w:tcPr>
            <w:tcW w:type="dxa" w:w="1206"/>
          </w:tcPr>
          <w:p>
            <w:pPr>
              <w:spacing w:after="0"/>
              <w:jc w:val="right"/>
            </w:pPr>
            <w:r>
              <w:rPr>
                <w:sz w:val="16"/>
              </w:rPr>
              <w:t>$24,450</w:t>
            </w:r>
          </w:p>
        </w:tc>
        <w:tc>
          <w:tcPr>
            <w:tcW w:type="dxa" w:w="1064"/>
          </w:tcPr>
          <w:p>
            <w:pPr>
              <w:spacing w:after="0"/>
              <w:jc w:val="right"/>
            </w:pPr>
            <w:r>
              <w:rPr>
                <w:sz w:val="16"/>
              </w:rPr>
              <w:t>0.00369%</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$16,463,135,194</w:t>
            </w:r>
          </w:p>
        </w:tc>
        <w:tc>
          <w:tcPr>
            <w:tcW w:type="dxa" w:w="1143"/>
          </w:tcPr>
          <w:p>
            <w:pPr>
              <w:spacing w:after="0"/>
              <w:jc w:val="right"/>
            </w:pPr>
          </w:p>
        </w:tc>
        <w:tc>
          <w:tcPr>
            <w:tcW w:type="dxa" w:w="1051"/>
          </w:tcPr>
          <w:p>
            <w:pPr>
              <w:spacing w:after="0"/>
              <w:jc w:val="right"/>
            </w:pPr>
            <w:r>
              <w:rPr>
                <w:sz w:val="16"/>
              </w:rPr>
              <w:t>60,201</w:t>
            </w:r>
          </w:p>
        </w:tc>
        <w:tc>
          <w:tcPr>
            <w:tcW w:type="dxa" w:w="1126"/>
          </w:tcPr>
          <w:p>
            <w:pPr>
              <w:spacing w:after="0"/>
              <w:jc w:val="right"/>
            </w:pPr>
            <w:r>
              <w:rPr>
                <w:sz w:val="16"/>
              </w:rPr>
              <w:t>$153,971</w:t>
            </w:r>
          </w:p>
        </w:tc>
        <w:tc>
          <w:tcPr>
            <w:tcW w:type="dxa" w:w="1126"/>
          </w:tcPr>
          <w:p>
            <w:pPr>
              <w:spacing w:after="0"/>
              <w:jc w:val="right"/>
            </w:pPr>
          </w:p>
        </w:tc>
        <w:tc>
          <w:tcPr>
            <w:tcW w:type="dxa" w:w="1206"/>
          </w:tcPr>
          <w:p>
            <w:pPr>
              <w:spacing w:after="0"/>
              <w:jc w:val="right"/>
            </w:pPr>
            <w:r>
              <w:rPr>
                <w:sz w:val="16"/>
              </w:rPr>
              <w:t>$15,362</w:t>
            </w:r>
          </w:p>
        </w:tc>
        <w:tc>
          <w:tcPr>
            <w:tcW w:type="dxa" w:w="1064"/>
          </w:tcPr>
          <w:p>
            <w:pPr>
              <w:spacing w:after="0"/>
              <w:jc w:val="right"/>
            </w:pPr>
            <w:r>
              <w:rPr>
                <w:sz w:val="16"/>
              </w:rPr>
              <w:t>0.000935%</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$16,622,340,352</w:t>
            </w:r>
          </w:p>
        </w:tc>
        <w:tc>
          <w:tcPr>
            <w:tcW w:type="dxa" w:w="1143"/>
          </w:tcPr>
          <w:p>
            <w:pPr>
              <w:spacing w:after="0"/>
              <w:jc w:val="right"/>
            </w:pPr>
            <w:r>
              <w:rPr>
                <w:sz w:val="16"/>
              </w:rPr>
              <w:t>$5,200,804</w:t>
            </w:r>
          </w:p>
        </w:tc>
        <w:tc>
          <w:tcPr>
            <w:tcW w:type="dxa" w:w="1051"/>
          </w:tcPr>
          <w:p>
            <w:pPr>
              <w:spacing w:after="0"/>
              <w:jc w:val="right"/>
            </w:pPr>
            <w:r>
              <w:rPr>
                <w:sz w:val="16"/>
              </w:rPr>
              <w:t>2,469</w:t>
            </w:r>
          </w:p>
        </w:tc>
        <w:tc>
          <w:tcPr>
            <w:tcW w:type="dxa" w:w="1126"/>
          </w:tcPr>
          <w:p>
            <w:pPr>
              <w:spacing w:after="0"/>
              <w:jc w:val="right"/>
            </w:pPr>
            <w:r>
              <w:rPr>
                <w:sz w:val="16"/>
              </w:rPr>
              <w:t>$12,581,087</w:t>
            </w:r>
          </w:p>
        </w:tc>
        <w:tc>
          <w:tcPr>
            <w:tcW w:type="dxa" w:w="1126"/>
          </w:tcPr>
          <w:p>
            <w:pPr>
              <w:spacing w:after="0"/>
              <w:jc w:val="right"/>
            </w:pPr>
            <w:r>
              <w:rPr>
                <w:sz w:val="16"/>
              </w:rPr>
              <w:t>$76,216</w:t>
            </w:r>
          </w:p>
        </w:tc>
        <w:tc>
          <w:tcPr>
            <w:tcW w:type="dxa" w:w="1206"/>
          </w:tcPr>
          <w:p>
            <w:pPr>
              <w:spacing w:after="0"/>
              <w:jc w:val="right"/>
            </w:pPr>
            <w:r>
              <w:rPr>
                <w:sz w:val="16"/>
              </w:rPr>
              <w:t>$705,227</w:t>
            </w:r>
          </w:p>
        </w:tc>
        <w:tc>
          <w:tcPr>
            <w:tcW w:type="dxa" w:w="1064"/>
          </w:tcPr>
          <w:p>
            <w:pPr>
              <w:spacing w:after="0"/>
              <w:jc w:val="right"/>
            </w:pPr>
            <w:r>
              <w:rPr>
                <w:sz w:val="16"/>
              </w:rPr>
              <w:t>n/a (see note)</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$943,469,323</w:t>
            </w:r>
          </w:p>
        </w:tc>
        <w:tc>
          <w:tcPr>
            <w:tcW w:type="dxa" w:w="1143"/>
          </w:tcPr>
          <w:p>
            <w:pPr>
              <w:spacing w:after="0"/>
              <w:jc w:val="right"/>
            </w:pPr>
          </w:p>
        </w:tc>
        <w:tc>
          <w:tcPr>
            <w:tcW w:type="dxa" w:w="1051"/>
          </w:tcPr>
          <w:p>
            <w:pPr>
              <w:spacing w:after="0"/>
              <w:jc w:val="right"/>
            </w:pPr>
            <w:r>
              <w:rPr>
                <w:sz w:val="16"/>
              </w:rPr>
              <w:t>3,194</w:t>
            </w:r>
          </w:p>
        </w:tc>
        <w:tc>
          <w:tcPr>
            <w:tcW w:type="dxa" w:w="1126"/>
          </w:tcPr>
          <w:p>
            <w:pPr>
              <w:spacing w:after="0"/>
              <w:jc w:val="right"/>
            </w:pPr>
            <w:r>
              <w:rPr>
                <w:sz w:val="16"/>
              </w:rPr>
              <w:t>$16,748</w:t>
            </w:r>
          </w:p>
        </w:tc>
        <w:tc>
          <w:tcPr>
            <w:tcW w:type="dxa" w:w="1126"/>
          </w:tcPr>
          <w:p>
            <w:pPr>
              <w:spacing w:after="0"/>
              <w:jc w:val="right"/>
            </w:pPr>
          </w:p>
        </w:tc>
        <w:tc>
          <w:tcPr>
            <w:tcW w:type="dxa" w:w="1206"/>
          </w:tcPr>
          <w:p>
            <w:pPr>
              <w:spacing w:after="0"/>
              <w:jc w:val="right"/>
            </w:pPr>
            <w:r>
              <w:rPr>
                <w:sz w:val="16"/>
              </w:rPr>
              <w:t>$9,219</w:t>
            </w:r>
          </w:p>
        </w:tc>
        <w:tc>
          <w:tcPr>
            <w:tcW w:type="dxa" w:w="1064"/>
          </w:tcPr>
          <w:p>
            <w:pPr>
              <w:spacing w:after="0"/>
              <w:jc w:val="right"/>
            </w:pPr>
            <w:r>
              <w:rPr>
                <w:sz w:val="16"/>
              </w:rPr>
              <w:t>0.00178%</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$16,663,246,943</w:t>
            </w:r>
          </w:p>
        </w:tc>
        <w:tc>
          <w:tcPr>
            <w:tcW w:type="dxa" w:w="1143"/>
          </w:tcPr>
          <w:p>
            <w:pPr>
              <w:spacing w:after="0"/>
              <w:jc w:val="right"/>
            </w:pPr>
          </w:p>
        </w:tc>
        <w:tc>
          <w:tcPr>
            <w:tcW w:type="dxa" w:w="1051"/>
          </w:tcPr>
          <w:p>
            <w:pPr>
              <w:spacing w:after="0"/>
              <w:jc w:val="right"/>
            </w:pPr>
            <w:r>
              <w:rPr>
                <w:sz w:val="16"/>
              </w:rPr>
              <w:t>60,514</w:t>
            </w:r>
          </w:p>
        </w:tc>
        <w:tc>
          <w:tcPr>
            <w:tcW w:type="dxa" w:w="1126"/>
          </w:tcPr>
          <w:p>
            <w:pPr>
              <w:spacing w:after="0"/>
              <w:jc w:val="right"/>
            </w:pPr>
            <w:r>
              <w:rPr>
                <w:sz w:val="16"/>
              </w:rPr>
              <w:t>$33,147</w:t>
            </w:r>
          </w:p>
        </w:tc>
        <w:tc>
          <w:tcPr>
            <w:tcW w:type="dxa" w:w="1126"/>
          </w:tcPr>
          <w:p>
            <w:pPr>
              <w:spacing w:after="0"/>
              <w:jc w:val="right"/>
            </w:pPr>
          </w:p>
        </w:tc>
        <w:tc>
          <w:tcPr>
            <w:tcW w:type="dxa" w:w="1206"/>
          </w:tcPr>
          <w:p>
            <w:pPr>
              <w:spacing w:after="0"/>
              <w:jc w:val="right"/>
            </w:pPr>
            <w:r>
              <w:rPr>
                <w:sz w:val="16"/>
              </w:rPr>
              <w:t>$435,989</w:t>
            </w:r>
          </w:p>
        </w:tc>
        <w:tc>
          <w:tcPr>
            <w:tcW w:type="dxa" w:w="1064"/>
          </w:tcPr>
          <w:p>
            <w:pPr>
              <w:spacing w:after="0"/>
              <w:jc w:val="right"/>
            </w:pPr>
            <w:r>
              <w:rPr>
                <w:sz w:val="16"/>
              </w:rPr>
              <w:t>0.000199%</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$16,663,246,943</w:t>
            </w:r>
          </w:p>
        </w:tc>
        <w:tc>
          <w:tcPr>
            <w:tcW w:type="dxa" w:w="1143"/>
          </w:tcPr>
          <w:p>
            <w:pPr>
              <w:spacing w:after="0"/>
              <w:jc w:val="right"/>
            </w:pPr>
            <w:r>
              <w:rPr>
                <w:sz w:val="16"/>
              </w:rPr>
              <w:t>$37,098,776</w:t>
            </w:r>
          </w:p>
        </w:tc>
        <w:tc>
          <w:tcPr>
            <w:tcW w:type="dxa" w:w="1051"/>
          </w:tcPr>
          <w:p>
            <w:pPr>
              <w:spacing w:after="0"/>
              <w:jc w:val="right"/>
            </w:pPr>
            <w:r>
              <w:rPr>
                <w:sz w:val="16"/>
              </w:rPr>
              <w:t>60,514</w:t>
            </w:r>
          </w:p>
        </w:tc>
        <w:tc>
          <w:tcPr>
            <w:tcW w:type="dxa" w:w="1126"/>
          </w:tcPr>
          <w:p>
            <w:pPr>
              <w:spacing w:after="0"/>
              <w:jc w:val="right"/>
            </w:pPr>
            <w:r>
              <w:rPr>
                <w:sz w:val="16"/>
              </w:rPr>
              <w:t>$331,764</w:t>
            </w:r>
          </w:p>
        </w:tc>
        <w:tc>
          <w:tcPr>
            <w:tcW w:type="dxa" w:w="1126"/>
          </w:tcPr>
          <w:p>
            <w:pPr>
              <w:spacing w:after="0"/>
              <w:jc w:val="right"/>
            </w:pPr>
            <w:r>
              <w:rPr>
                <w:sz w:val="16"/>
              </w:rPr>
              <w:t>$4,410</w:t>
            </w:r>
          </w:p>
        </w:tc>
        <w:tc>
          <w:tcPr>
            <w:tcW w:type="dxa" w:w="1206"/>
          </w:tcPr>
          <w:p>
            <w:pPr>
              <w:spacing w:after="0"/>
              <w:jc w:val="right"/>
            </w:pPr>
            <w:r>
              <w:rPr>
                <w:sz w:val="16"/>
              </w:rPr>
              <w:t>$354,324</w:t>
            </w:r>
          </w:p>
        </w:tc>
        <w:tc>
          <w:tcPr>
            <w:tcW w:type="dxa" w:w="1064"/>
          </w:tcPr>
          <w:p>
            <w:pPr>
              <w:spacing w:after="0"/>
              <w:jc w:val="right"/>
            </w:pPr>
            <w:r>
              <w:rPr>
                <w:sz w:val="16"/>
              </w:rPr>
              <w:t>0.00199%</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$16,663,246,943</w:t>
            </w:r>
          </w:p>
        </w:tc>
        <w:tc>
          <w:tcPr>
            <w:tcW w:type="dxa" w:w="1143"/>
          </w:tcPr>
          <w:p>
            <w:pPr>
              <w:spacing w:after="0"/>
              <w:jc w:val="right"/>
            </w:pPr>
            <w:r>
              <w:rPr>
                <w:sz w:val="16"/>
              </w:rPr>
              <w:t>$37,098,776</w:t>
            </w:r>
          </w:p>
        </w:tc>
        <w:tc>
          <w:tcPr>
            <w:tcW w:type="dxa" w:w="1051"/>
          </w:tcPr>
          <w:p>
            <w:pPr>
              <w:spacing w:after="0"/>
              <w:jc w:val="right"/>
            </w:pPr>
            <w:r>
              <w:rPr>
                <w:sz w:val="16"/>
              </w:rPr>
              <w:t>60,514</w:t>
            </w:r>
          </w:p>
        </w:tc>
        <w:tc>
          <w:tcPr>
            <w:tcW w:type="dxa" w:w="1126"/>
          </w:tcPr>
          <w:p>
            <w:pPr>
              <w:spacing w:after="0"/>
              <w:jc w:val="right"/>
            </w:pPr>
            <w:r>
              <w:rPr>
                <w:sz w:val="16"/>
              </w:rPr>
              <w:t>$217,454</w:t>
            </w:r>
          </w:p>
        </w:tc>
        <w:tc>
          <w:tcPr>
            <w:tcW w:type="dxa" w:w="1126"/>
          </w:tcPr>
          <w:p>
            <w:pPr>
              <w:spacing w:after="0"/>
              <w:jc w:val="right"/>
            </w:pPr>
            <w:r>
              <w:rPr>
                <w:sz w:val="16"/>
              </w:rPr>
              <w:t>$239</w:t>
            </w:r>
          </w:p>
        </w:tc>
        <w:tc>
          <w:tcPr>
            <w:tcW w:type="dxa" w:w="1206"/>
          </w:tcPr>
          <w:p>
            <w:pPr>
              <w:spacing w:after="0"/>
              <w:jc w:val="right"/>
            </w:pPr>
            <w:r>
              <w:rPr>
                <w:sz w:val="16"/>
              </w:rPr>
              <w:t>$219,139</w:t>
            </w:r>
          </w:p>
        </w:tc>
        <w:tc>
          <w:tcPr>
            <w:tcW w:type="dxa" w:w="1064"/>
          </w:tcPr>
          <w:p>
            <w:pPr>
              <w:spacing w:after="0"/>
              <w:jc w:val="right"/>
            </w:pPr>
            <w:r>
              <w:rPr>
                <w:sz w:val="16"/>
              </w:rPr>
              <w:t>0.0013%</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3"/>
          </w:tcPr>
          <w:p>
            <w:pPr>
              <w:spacing w:after="0"/>
              <w:jc w:val="right"/>
            </w:pPr>
          </w:p>
        </w:tc>
        <w:tc>
          <w:tcPr>
            <w:tcW w:type="dxa" w:w="1051"/>
          </w:tcPr>
          <w:p>
            <w:pPr>
              <w:spacing w:after="0"/>
              <w:jc w:val="right"/>
            </w:pPr>
          </w:p>
        </w:tc>
        <w:tc>
          <w:tcPr>
            <w:tcW w:type="dxa" w:w="1126"/>
          </w:tcPr>
          <w:p>
            <w:pPr>
              <w:spacing w:after="0"/>
              <w:jc w:val="right"/>
            </w:pPr>
          </w:p>
        </w:tc>
        <w:tc>
          <w:tcPr>
            <w:tcW w:type="dxa" w:w="1126"/>
          </w:tcPr>
          <w:p>
            <w:pPr>
              <w:spacing w:after="0"/>
              <w:jc w:val="right"/>
            </w:pPr>
          </w:p>
        </w:tc>
        <w:tc>
          <w:tcPr>
            <w:tcW w:type="dxa" w:w="1206"/>
          </w:tcPr>
          <w:p>
            <w:pPr>
              <w:spacing w:after="0"/>
              <w:jc w:val="right"/>
            </w:pPr>
          </w:p>
        </w:tc>
        <w:tc>
          <w:tcPr>
            <w:tcW w:type="dxa" w:w="1064"/>
          </w:tcPr>
          <w:p>
            <w:pPr>
              <w:spacing w:after="0"/>
              <w:jc w:val="right"/>
            </w:pP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3"/>
          </w:tcPr>
          <w:p>
            <w:pPr>
              <w:spacing w:after="0"/>
              <w:jc w:val="right"/>
            </w:pPr>
          </w:p>
        </w:tc>
        <w:tc>
          <w:tcPr>
            <w:tcW w:type="dxa" w:w="1051"/>
          </w:tcPr>
          <w:p>
            <w:pPr>
              <w:spacing w:after="0"/>
              <w:jc w:val="right"/>
            </w:pPr>
          </w:p>
        </w:tc>
        <w:tc>
          <w:tcPr>
            <w:tcW w:type="dxa" w:w="1126"/>
          </w:tcPr>
          <w:p>
            <w:pPr>
              <w:spacing w:after="0"/>
              <w:jc w:val="right"/>
            </w:pPr>
          </w:p>
        </w:tc>
        <w:tc>
          <w:tcPr>
            <w:tcW w:type="dxa" w:w="1126"/>
          </w:tcPr>
          <w:p>
            <w:pPr>
              <w:spacing w:after="0"/>
              <w:jc w:val="right"/>
            </w:pPr>
          </w:p>
        </w:tc>
        <w:tc>
          <w:tcPr>
            <w:tcW w:type="dxa" w:w="1206"/>
          </w:tcPr>
          <w:p>
            <w:pPr>
              <w:spacing w:after="0"/>
              <w:jc w:val="right"/>
            </w:pPr>
          </w:p>
        </w:tc>
        <w:tc>
          <w:tcPr>
            <w:tcW w:type="dxa" w:w="1064"/>
          </w:tcPr>
          <w:p>
            <w:pPr>
              <w:spacing w:after="0"/>
              <w:jc w:val="right"/>
            </w:pP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$6,934,641,525</w:t>
            </w:r>
          </w:p>
        </w:tc>
        <w:tc>
          <w:tcPr>
            <w:tcW w:type="dxa" w:w="1143"/>
          </w:tcPr>
          <w:p>
            <w:pPr>
              <w:spacing w:after="0"/>
              <w:jc w:val="right"/>
            </w:pPr>
            <w:r>
              <w:rPr>
                <w:sz w:val="16"/>
              </w:rPr>
              <w:t>$15,485,832</w:t>
            </w:r>
          </w:p>
        </w:tc>
        <w:tc>
          <w:tcPr>
            <w:tcW w:type="dxa" w:w="1051"/>
          </w:tcPr>
          <w:p>
            <w:pPr>
              <w:spacing w:after="0"/>
              <w:jc w:val="right"/>
            </w:pPr>
            <w:r>
              <w:rPr>
                <w:sz w:val="16"/>
              </w:rPr>
              <w:t>26,200</w:t>
            </w:r>
          </w:p>
        </w:tc>
        <w:tc>
          <w:tcPr>
            <w:tcW w:type="dxa" w:w="1126"/>
          </w:tcPr>
          <w:p>
            <w:pPr>
              <w:spacing w:after="0"/>
              <w:jc w:val="right"/>
            </w:pPr>
            <w:r>
              <w:rPr>
                <w:sz w:val="16"/>
              </w:rPr>
              <w:t>$9,765</w:t>
            </w:r>
          </w:p>
        </w:tc>
        <w:tc>
          <w:tcPr>
            <w:tcW w:type="dxa" w:w="1126"/>
          </w:tcPr>
          <w:p>
            <w:pPr>
              <w:spacing w:after="0"/>
              <w:jc w:val="right"/>
            </w:pPr>
            <w:r>
              <w:rPr>
                <w:sz w:val="16"/>
              </w:rPr>
              <w:t>$3</w:t>
            </w:r>
          </w:p>
        </w:tc>
        <w:tc>
          <w:tcPr>
            <w:tcW w:type="dxa" w:w="1206"/>
          </w:tcPr>
          <w:p>
            <w:pPr>
              <w:spacing w:after="0"/>
              <w:jc w:val="right"/>
            </w:pPr>
            <w:r>
              <w:rPr>
                <w:sz w:val="16"/>
              </w:rPr>
              <w:t>$926</w:t>
            </w:r>
          </w:p>
        </w:tc>
        <w:tc>
          <w:tcPr>
            <w:tcW w:type="dxa" w:w="1064"/>
          </w:tcPr>
          <w:p>
            <w:pPr>
              <w:spacing w:after="0"/>
              <w:jc w:val="right"/>
            </w:pPr>
            <w:r>
              <w:rPr>
                <w:sz w:val="16"/>
              </w:rPr>
              <w:t>0.000141%</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$16,663,246,943</w:t>
            </w:r>
          </w:p>
        </w:tc>
        <w:tc>
          <w:tcPr>
            <w:tcW w:type="dxa" w:w="1143"/>
          </w:tcPr>
          <w:p>
            <w:pPr>
              <w:spacing w:after="0"/>
              <w:jc w:val="right"/>
            </w:pPr>
            <w:r>
              <w:rPr>
                <w:sz w:val="16"/>
              </w:rPr>
              <w:t>$37,098,776</w:t>
            </w:r>
          </w:p>
        </w:tc>
        <w:tc>
          <w:tcPr>
            <w:tcW w:type="dxa" w:w="1051"/>
          </w:tcPr>
          <w:p>
            <w:pPr>
              <w:spacing w:after="0"/>
              <w:jc w:val="right"/>
            </w:pPr>
            <w:r>
              <w:rPr>
                <w:sz w:val="16"/>
              </w:rPr>
              <w:t>60,514</w:t>
            </w:r>
          </w:p>
        </w:tc>
        <w:tc>
          <w:tcPr>
            <w:tcW w:type="dxa" w:w="1126"/>
          </w:tcPr>
          <w:p>
            <w:pPr>
              <w:spacing w:after="0"/>
              <w:jc w:val="right"/>
            </w:pPr>
            <w:r>
              <w:rPr>
                <w:sz w:val="16"/>
              </w:rPr>
              <w:t>$86,004</w:t>
            </w:r>
          </w:p>
        </w:tc>
        <w:tc>
          <w:tcPr>
            <w:tcW w:type="dxa" w:w="1126"/>
          </w:tcPr>
          <w:p>
            <w:pPr>
              <w:spacing w:after="0"/>
              <w:jc w:val="right"/>
            </w:pPr>
            <w:r>
              <w:rPr>
                <w:sz w:val="16"/>
              </w:rPr>
              <w:t>$33</w:t>
            </w:r>
          </w:p>
        </w:tc>
        <w:tc>
          <w:tcPr>
            <w:tcW w:type="dxa" w:w="1206"/>
          </w:tcPr>
          <w:p>
            <w:pPr>
              <w:spacing w:after="0"/>
              <w:jc w:val="right"/>
            </w:pPr>
            <w:r>
              <w:rPr>
                <w:sz w:val="16"/>
              </w:rPr>
              <w:t>$24,069</w:t>
            </w:r>
          </w:p>
        </w:tc>
        <w:tc>
          <w:tcPr>
            <w:tcW w:type="dxa" w:w="1064"/>
          </w:tcPr>
          <w:p>
            <w:pPr>
              <w:spacing w:after="0"/>
              <w:jc w:val="right"/>
            </w:pPr>
            <w:r>
              <w:rPr>
                <w:sz w:val="16"/>
              </w:rPr>
              <w:t>0.000516%</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60,514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$16,663,246,943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$37,098,776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$14,668,591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$3,982,394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14</w:t>
            </w:r>
          </w:p>
        </w:tc>
        <w:tc>
          <w:tcPr>
            <w:tcW w:type="dxa" w:w="1558"/>
          </w:tcPr>
          <w:p>
            <w:pPr>
              <w:spacing w:after="0"/>
              <w:jc w:val="right"/>
            </w:pPr>
            <w:r>
              <w:rPr>
                <w:sz w:val="16"/>
              </w:rPr>
              <w:t>1</w:t>
            </w:r>
          </w:p>
        </w:tc>
        <w:tc>
          <w:tcPr>
            <w:tcW w:type="dxa" w:w="1558"/>
          </w:tcPr>
          <w:p>
            <w:pPr>
              <w:spacing w:after="0"/>
              <w:jc w:val="right"/>
            </w:pPr>
            <w:r>
              <w:rPr>
                <w:sz w:val="16"/>
              </w:rPr>
              <w:t>15</w:t>
            </w:r>
          </w:p>
        </w:tc>
        <w:tc>
          <w:tcPr>
            <w:tcW w:type="dxa" w:w="1558"/>
          </w:tcPr>
          <w:p>
            <w:pPr>
              <w:spacing w:after="0"/>
              <w:jc w:val="right"/>
            </w:pPr>
            <w:r>
              <w:rPr>
                <w:sz w:val="16"/>
              </w:rPr>
              <w:t>0</w:t>
            </w:r>
          </w:p>
        </w:tc>
        <w:tc>
          <w:tcPr>
            <w:tcW w:type="dxa" w:w="1735"/>
          </w:tcPr>
          <w:p>
            <w:pPr>
              <w:spacing w:after="0"/>
              <w:jc w:val="right"/>
            </w:pPr>
            <w:r>
              <w:rPr>
                <w:sz w:val="16"/>
              </w:rPr>
              <w:t>9</w:t>
            </w:r>
          </w:p>
        </w:tc>
      </w:tr>
      <w:tr>
        <w:trPr>
          <w:cantSplit/>
        </w:trPr>
        <w:tc>
          <w:tcPr>
            <w:tcW w:type="dxa" w:w="3027"/>
          </w:tcPr>
          <w:p>
            <w:pPr>
              <w:spacing w:after="0"/>
              <w:jc w:val="left"/>
            </w:pPr>
            <w:r>
              <w:rPr>
                <w:sz w:val="16"/>
              </w:rPr>
              <w:t>BRANDON,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FAIR HAVEN,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POULTNEY,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RUTLAND, CITY OF</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8</w:t>
            </w:r>
          </w:p>
        </w:tc>
        <w:tc>
          <w:tcPr>
            <w:tcW w:type="dxa" w:w="1558"/>
          </w:tcPr>
          <w:p>
            <w:pPr>
              <w:spacing w:after="0"/>
              <w:jc w:val="right"/>
            </w:pPr>
            <w:r>
              <w:rPr>
                <w:sz w:val="16"/>
              </w:rPr>
              <w:t>1</w:t>
            </w:r>
          </w:p>
        </w:tc>
        <w:tc>
          <w:tcPr>
            <w:tcW w:type="dxa" w:w="1558"/>
          </w:tcPr>
          <w:p>
            <w:pPr>
              <w:spacing w:after="0"/>
              <w:jc w:val="right"/>
            </w:pPr>
            <w:r>
              <w:rPr>
                <w:sz w:val="16"/>
              </w:rPr>
              <w:t>8</w:t>
            </w:r>
          </w:p>
        </w:tc>
        <w:tc>
          <w:tcPr>
            <w:tcW w:type="dxa" w:w="1558"/>
          </w:tcPr>
          <w:p>
            <w:pPr>
              <w:spacing w:after="0"/>
              <w:jc w:val="right"/>
            </w:pPr>
            <w:r>
              <w:rPr>
                <w:sz w:val="16"/>
              </w:rPr>
              <w:t>0</w:t>
            </w:r>
          </w:p>
        </w:tc>
        <w:tc>
          <w:tcPr>
            <w:tcW w:type="dxa" w:w="1735"/>
          </w:tcPr>
          <w:p>
            <w:pPr>
              <w:spacing w:after="0"/>
              <w:jc w:val="right"/>
            </w:pPr>
            <w:r>
              <w:rPr>
                <w:sz w:val="16"/>
              </w:rPr>
              <w:t>4</w:t>
            </w:r>
          </w:p>
        </w:tc>
      </w:tr>
      <w:tr>
        <w:trPr>
          <w:cantSplit/>
        </w:trPr>
        <w:tc>
          <w:tcPr>
            <w:tcW w:type="dxa" w:w="3027"/>
          </w:tcPr>
          <w:p>
            <w:pPr>
              <w:spacing w:after="0"/>
              <w:jc w:val="left"/>
            </w:pPr>
            <w:r>
              <w:rPr>
                <w:sz w:val="16"/>
              </w:rPr>
              <w:t>SHREWSBURY,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WALLINGFORD, TOWN OF</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RUTLAND,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Poultney village</w:t>
            </w:r>
          </w:p>
        </w:tc>
        <w:tc>
          <w:tcPr>
            <w:tcW w:type="dxa" w:w="1499"/>
          </w:tcPr>
          <w:p>
            <w:pPr>
              <w:spacing w:after="0"/>
              <w:jc w:val="left"/>
            </w:pPr>
            <w:r>
              <w:rPr>
                <w:sz w:val="16"/>
              </w:rPr>
              <w:t>500266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Rutland city</w:t>
            </w:r>
          </w:p>
        </w:tc>
        <w:tc>
          <w:tcPr>
            <w:tcW w:type="dxa" w:w="1499"/>
          </w:tcPr>
          <w:p>
            <w:pPr>
              <w:spacing w:after="0"/>
              <w:jc w:val="left"/>
            </w:pPr>
            <w:r>
              <w:rPr>
                <w:sz w:val="16"/>
              </w:rPr>
              <w:t>500101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8</w:t>
            </w:r>
          </w:p>
        </w:tc>
        <w:tc>
          <w:tcPr>
            <w:tcW w:type="dxa" w:w="1347"/>
          </w:tcPr>
          <w:p>
            <w:pPr>
              <w:spacing w:after="0"/>
              <w:jc w:val="right"/>
            </w:pPr>
            <w:r>
              <w:rPr>
                <w:sz w:val="16"/>
              </w:rPr>
              <w:t>1</w:t>
            </w:r>
          </w:p>
        </w:tc>
        <w:tc>
          <w:tcPr>
            <w:tcW w:type="dxa" w:w="1347"/>
          </w:tcPr>
          <w:p>
            <w:pPr>
              <w:spacing w:after="0"/>
              <w:jc w:val="right"/>
            </w:pPr>
            <w:r>
              <w:rPr>
                <w:sz w:val="16"/>
              </w:rPr>
              <w:t>8</w:t>
            </w:r>
          </w:p>
        </w:tc>
        <w:tc>
          <w:tcPr>
            <w:tcW w:type="dxa" w:w="1347"/>
          </w:tcPr>
          <w:p>
            <w:pPr>
              <w:spacing w:after="0"/>
              <w:jc w:val="right"/>
            </w:pPr>
            <w:r>
              <w:rPr>
                <w:sz w:val="16"/>
              </w:rPr>
              <w:t>0</w:t>
            </w:r>
          </w:p>
        </w:tc>
        <w:tc>
          <w:tcPr>
            <w:tcW w:type="dxa" w:w="1499"/>
          </w:tcPr>
          <w:p>
            <w:pPr>
              <w:spacing w:after="0"/>
              <w:jc w:val="right"/>
            </w:pPr>
            <w:r>
              <w:rPr>
                <w:sz w:val="16"/>
              </w:rPr>
              <w:t>4</w:t>
            </w:r>
          </w:p>
        </w:tc>
        <w:tc>
          <w:tcPr>
            <w:tcW w:type="dxa" w:w="921"/>
          </w:tcPr>
          <w:p>
            <w:pPr>
              <w:spacing w:after="0"/>
              <w:jc w:val="left"/>
            </w:pPr>
          </w:p>
        </w:tc>
      </w:tr>
      <w:tr>
        <w:trPr>
          <w:cantSplit/>
        </w:trPr>
        <w:tc>
          <w:tcPr>
            <w:tcW w:type="dxa" w:w="2109"/>
          </w:tcPr>
          <w:p>
            <w:pPr>
              <w:spacing w:after="0"/>
              <w:jc w:val="left"/>
            </w:pPr>
            <w:r>
              <w:rPr>
                <w:sz w:val="16"/>
              </w:rPr>
              <w:t>Benson town</w:t>
            </w:r>
          </w:p>
        </w:tc>
        <w:tc>
          <w:tcPr>
            <w:tcW w:type="dxa" w:w="1499"/>
          </w:tcPr>
          <w:p>
            <w:pPr>
              <w:spacing w:after="0"/>
              <w:jc w:val="left"/>
            </w:pPr>
            <w:r>
              <w:rPr>
                <w:sz w:val="16"/>
              </w:rPr>
              <w:t>500259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Brandon town</w:t>
            </w:r>
          </w:p>
        </w:tc>
        <w:tc>
          <w:tcPr>
            <w:tcW w:type="dxa" w:w="1499"/>
          </w:tcPr>
          <w:p>
            <w:pPr>
              <w:spacing w:after="0"/>
              <w:jc w:val="left"/>
            </w:pPr>
            <w:r>
              <w:rPr>
                <w:sz w:val="16"/>
              </w:rPr>
              <w:t>500090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Castleton town</w:t>
            </w:r>
          </w:p>
        </w:tc>
        <w:tc>
          <w:tcPr>
            <w:tcW w:type="dxa" w:w="1499"/>
          </w:tcPr>
          <w:p>
            <w:pPr>
              <w:spacing w:after="0"/>
              <w:jc w:val="left"/>
            </w:pPr>
            <w:r>
              <w:rPr>
                <w:sz w:val="16"/>
              </w:rPr>
              <w:t>500091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Chittenden town</w:t>
            </w:r>
          </w:p>
        </w:tc>
        <w:tc>
          <w:tcPr>
            <w:tcW w:type="dxa" w:w="1499"/>
          </w:tcPr>
          <w:p>
            <w:pPr>
              <w:spacing w:after="0"/>
              <w:jc w:val="left"/>
            </w:pPr>
            <w:r>
              <w:rPr>
                <w:sz w:val="16"/>
              </w:rPr>
              <w:t>500092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Clarendon town</w:t>
            </w:r>
          </w:p>
        </w:tc>
        <w:tc>
          <w:tcPr>
            <w:tcW w:type="dxa" w:w="1499"/>
          </w:tcPr>
          <w:p>
            <w:pPr>
              <w:spacing w:after="0"/>
              <w:jc w:val="left"/>
            </w:pPr>
            <w:r>
              <w:rPr>
                <w:sz w:val="16"/>
              </w:rPr>
              <w:t>500093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Danby town</w:t>
            </w:r>
          </w:p>
        </w:tc>
        <w:tc>
          <w:tcPr>
            <w:tcW w:type="dxa" w:w="1499"/>
          </w:tcPr>
          <w:p>
            <w:pPr>
              <w:spacing w:after="0"/>
              <w:jc w:val="left"/>
            </w:pPr>
            <w:r>
              <w:rPr>
                <w:sz w:val="16"/>
              </w:rPr>
              <w:t>500312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Fair Haven town</w:t>
            </w:r>
          </w:p>
        </w:tc>
        <w:tc>
          <w:tcPr>
            <w:tcW w:type="dxa" w:w="1499"/>
          </w:tcPr>
          <w:p>
            <w:pPr>
              <w:spacing w:after="0"/>
              <w:jc w:val="left"/>
            </w:pPr>
            <w:r>
              <w:rPr>
                <w:sz w:val="16"/>
              </w:rPr>
              <w:t>500094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Hubbardton town</w:t>
            </w:r>
          </w:p>
        </w:tc>
        <w:tc>
          <w:tcPr>
            <w:tcW w:type="dxa" w:w="1499"/>
          </w:tcPr>
          <w:p>
            <w:pPr>
              <w:spacing w:after="0"/>
              <w:jc w:val="left"/>
            </w:pPr>
            <w:r>
              <w:rPr>
                <w:sz w:val="16"/>
              </w:rPr>
              <w:t>500313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Ira town</w:t>
            </w:r>
          </w:p>
        </w:tc>
        <w:tc>
          <w:tcPr>
            <w:tcW w:type="dxa" w:w="1499"/>
          </w:tcPr>
          <w:p>
            <w:pPr>
              <w:spacing w:after="0"/>
              <w:jc w:val="left"/>
            </w:pPr>
            <w:r>
              <w:rPr>
                <w:sz w:val="16"/>
              </w:rPr>
              <w:t>500260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Killington town</w:t>
            </w:r>
          </w:p>
        </w:tc>
        <w:tc>
          <w:tcPr>
            <w:tcW w:type="dxa" w:w="1499"/>
          </w:tcPr>
          <w:p>
            <w:pPr>
              <w:spacing w:after="0"/>
              <w:jc w:val="left"/>
            </w:pPr>
            <w:r>
              <w:rPr>
                <w:sz w:val="16"/>
              </w:rPr>
              <w:t>500268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Mendon town</w:t>
            </w:r>
          </w:p>
        </w:tc>
        <w:tc>
          <w:tcPr>
            <w:tcW w:type="dxa" w:w="1499"/>
          </w:tcPr>
          <w:p>
            <w:pPr>
              <w:spacing w:after="0"/>
              <w:jc w:val="left"/>
            </w:pPr>
            <w:r>
              <w:rPr>
                <w:sz w:val="16"/>
              </w:rPr>
              <w:t>500095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Middletown Springs town</w:t>
            </w:r>
          </w:p>
        </w:tc>
        <w:tc>
          <w:tcPr>
            <w:tcW w:type="dxa" w:w="1499"/>
          </w:tcPr>
          <w:p>
            <w:pPr>
              <w:spacing w:after="0"/>
              <w:jc w:val="left"/>
            </w:pPr>
            <w:r>
              <w:rPr>
                <w:sz w:val="16"/>
              </w:rPr>
              <w:t>500261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Mount Holly town</w:t>
            </w:r>
          </w:p>
        </w:tc>
        <w:tc>
          <w:tcPr>
            <w:tcW w:type="dxa" w:w="1499"/>
          </w:tcPr>
          <w:p>
            <w:pPr>
              <w:spacing w:after="0"/>
              <w:jc w:val="left"/>
            </w:pPr>
            <w:r>
              <w:rPr>
                <w:sz w:val="16"/>
              </w:rPr>
              <w:t>500096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Mount Tabor town</w:t>
            </w:r>
          </w:p>
        </w:tc>
        <w:tc>
          <w:tcPr>
            <w:tcW w:type="dxa" w:w="1499"/>
          </w:tcPr>
          <w:p>
            <w:pPr>
              <w:spacing w:after="0"/>
              <w:jc w:val="left"/>
            </w:pPr>
            <w:r>
              <w:rPr>
                <w:sz w:val="16"/>
              </w:rPr>
              <w:t>500262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Pittsfield town</w:t>
            </w:r>
          </w:p>
        </w:tc>
        <w:tc>
          <w:tcPr>
            <w:tcW w:type="dxa" w:w="1499"/>
          </w:tcPr>
          <w:p>
            <w:pPr>
              <w:spacing w:after="0"/>
              <w:jc w:val="left"/>
            </w:pPr>
            <w:r>
              <w:rPr>
                <w:sz w:val="16"/>
              </w:rPr>
              <w:t>500263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Pittsford town</w:t>
            </w:r>
          </w:p>
        </w:tc>
        <w:tc>
          <w:tcPr>
            <w:tcW w:type="dxa" w:w="1499"/>
          </w:tcPr>
          <w:p>
            <w:pPr>
              <w:spacing w:after="0"/>
              <w:jc w:val="left"/>
            </w:pPr>
            <w:r>
              <w:rPr>
                <w:sz w:val="16"/>
              </w:rPr>
              <w:t>500098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Poultney town</w:t>
            </w:r>
          </w:p>
        </w:tc>
        <w:tc>
          <w:tcPr>
            <w:tcW w:type="dxa" w:w="1499"/>
          </w:tcPr>
          <w:p>
            <w:pPr>
              <w:spacing w:after="0"/>
              <w:jc w:val="left"/>
            </w:pPr>
            <w:r>
              <w:rPr>
                <w:sz w:val="16"/>
              </w:rPr>
              <w:t>500099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Proctor town</w:t>
            </w:r>
          </w:p>
        </w:tc>
        <w:tc>
          <w:tcPr>
            <w:tcW w:type="dxa" w:w="1499"/>
          </w:tcPr>
          <w:p>
            <w:pPr>
              <w:spacing w:after="0"/>
              <w:jc w:val="left"/>
            </w:pPr>
            <w:r>
              <w:rPr>
                <w:sz w:val="16"/>
              </w:rPr>
              <w:t>500265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Rutland town</w:t>
            </w:r>
          </w:p>
        </w:tc>
        <w:tc>
          <w:tcPr>
            <w:tcW w:type="dxa" w:w="1499"/>
          </w:tcPr>
          <w:p>
            <w:pPr>
              <w:spacing w:after="0"/>
              <w:jc w:val="left"/>
            </w:pPr>
            <w:r>
              <w:rPr>
                <w:sz w:val="16"/>
              </w:rPr>
              <w:t>500267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Shrewsbury town</w:t>
            </w:r>
          </w:p>
        </w:tc>
        <w:tc>
          <w:tcPr>
            <w:tcW w:type="dxa" w:w="1499"/>
          </w:tcPr>
          <w:p>
            <w:pPr>
              <w:spacing w:after="0"/>
              <w:jc w:val="left"/>
            </w:pPr>
            <w:r>
              <w:rPr>
                <w:sz w:val="16"/>
              </w:rPr>
              <w:t>500102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Sudbury town</w:t>
            </w:r>
          </w:p>
        </w:tc>
        <w:tc>
          <w:tcPr>
            <w:tcW w:type="dxa" w:w="1499"/>
          </w:tcPr>
          <w:p>
            <w:pPr>
              <w:spacing w:after="0"/>
              <w:jc w:val="left"/>
            </w:pPr>
            <w:r>
              <w:rPr>
                <w:sz w:val="16"/>
              </w:rPr>
              <w:t>500269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Tinmouth town</w:t>
            </w:r>
          </w:p>
        </w:tc>
        <w:tc>
          <w:tcPr>
            <w:tcW w:type="dxa" w:w="1499"/>
          </w:tcPr>
          <w:p>
            <w:pPr>
              <w:spacing w:after="0"/>
              <w:jc w:val="left"/>
            </w:pPr>
            <w:r>
              <w:rPr>
                <w:sz w:val="16"/>
              </w:rPr>
              <w:t>500270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Wallingford town</w:t>
            </w:r>
          </w:p>
        </w:tc>
        <w:tc>
          <w:tcPr>
            <w:tcW w:type="dxa" w:w="1499"/>
          </w:tcPr>
          <w:p>
            <w:pPr>
              <w:spacing w:after="0"/>
              <w:jc w:val="left"/>
            </w:pPr>
            <w:r>
              <w:rPr>
                <w:sz w:val="16"/>
              </w:rPr>
              <w:t>500103</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Wells town</w:t>
            </w:r>
          </w:p>
        </w:tc>
        <w:tc>
          <w:tcPr>
            <w:tcW w:type="dxa" w:w="1499"/>
          </w:tcPr>
          <w:p>
            <w:pPr>
              <w:spacing w:after="0"/>
              <w:jc w:val="left"/>
            </w:pPr>
            <w:r>
              <w:rPr>
                <w:sz w:val="16"/>
              </w:rPr>
              <w:t>500271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West Haven town</w:t>
            </w:r>
          </w:p>
        </w:tc>
        <w:tc>
          <w:tcPr>
            <w:tcW w:type="dxa" w:w="1499"/>
          </w:tcPr>
          <w:p>
            <w:pPr>
              <w:spacing w:after="0"/>
              <w:jc w:val="left"/>
            </w:pPr>
            <w:r>
              <w:rPr>
                <w:sz w:val="16"/>
              </w:rPr>
              <w:t>500272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West Rutland town</w:t>
            </w:r>
          </w:p>
        </w:tc>
        <w:tc>
          <w:tcPr>
            <w:tcW w:type="dxa" w:w="1499"/>
          </w:tcPr>
          <w:p>
            <w:pPr>
              <w:spacing w:after="0"/>
              <w:jc w:val="left"/>
            </w:pPr>
            <w:r>
              <w:rPr>
                <w:sz w:val="16"/>
              </w:rPr>
              <w:t>500104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Rutland County, VT: risk-assessment baseline packet, release 2026-10 (data as of 2026-09-28; County area 50021).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Rutland County,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Rutland County, VT: Risk-assessment baseline packet</dc:title>
  <dc:subject>Hazard Plain release 2026-10, as of 2026-09-28. Preview: automated baseline</dc:subject>
  <dc:creator>Hazard Plain</dc:creator>
  <cp:keywords>Hazard Plain; hazard mitigation; risk assessment; 50021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