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Morgan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5001946450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Morgan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5001946450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2024-09-26</w:t>
            </w:r>
          </w:p>
        </w:tc>
        <w:tc>
          <w:tcPr>
            <w:tcW w:type="dxa" w:w="1074"/>
          </w:tcPr>
          <w:p>
            <w:pPr>
              <w:spacing w:after="0"/>
              <w:jc w:val="left"/>
            </w:pPr>
            <w:r>
              <w:rPr>
                <w:sz w:val="16"/>
              </w:rPr>
              <w:t>2024-07-29</w:t>
            </w:r>
          </w:p>
        </w:tc>
        <w:tc>
          <w:tcPr>
            <w:tcW w:type="dxa" w:w="1074"/>
          </w:tcPr>
          <w:p>
            <w:pPr>
              <w:spacing w:after="0"/>
              <w:jc w:val="left"/>
            </w:pPr>
            <w:r>
              <w:rPr>
                <w:sz w:val="16"/>
              </w:rPr>
              <w:t>DR-4826-VT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$826,445.12</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$3,944,267.51</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2024-04-19</w:t>
            </w:r>
          </w:p>
        </w:tc>
        <w:tc>
          <w:tcPr>
            <w:tcW w:type="dxa" w:w="1074"/>
          </w:tcPr>
          <w:p>
            <w:pPr>
              <w:spacing w:after="0"/>
              <w:jc w:val="left"/>
            </w:pPr>
            <w:r>
              <w:rPr>
                <w:sz w:val="16"/>
              </w:rPr>
              <w:t>2024-01-09</w:t>
            </w:r>
          </w:p>
        </w:tc>
        <w:tc>
          <w:tcPr>
            <w:tcW w:type="dxa" w:w="1074"/>
          </w:tcPr>
          <w:p>
            <w:pPr>
              <w:spacing w:after="0"/>
              <w:jc w:val="left"/>
            </w:pPr>
            <w:r>
              <w:rPr>
                <w:sz w:val="16"/>
              </w:rPr>
              <w:t>DR-4770-VT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$183,656.60</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$12,375,975.14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2023-03-20</w:t>
            </w:r>
          </w:p>
        </w:tc>
        <w:tc>
          <w:tcPr>
            <w:tcW w:type="dxa" w:w="1074"/>
          </w:tcPr>
          <w:p>
            <w:pPr>
              <w:spacing w:after="0"/>
              <w:jc w:val="left"/>
            </w:pPr>
            <w:r>
              <w:rPr>
                <w:sz w:val="16"/>
              </w:rPr>
              <w:t>2022-12-22</w:t>
            </w:r>
          </w:p>
        </w:tc>
        <w:tc>
          <w:tcPr>
            <w:tcW w:type="dxa" w:w="1074"/>
          </w:tcPr>
          <w:p>
            <w:pPr>
              <w:spacing w:after="0"/>
              <w:jc w:val="left"/>
            </w:pPr>
            <w:r>
              <w:rPr>
                <w:sz w:val="16"/>
              </w:rPr>
              <w:t>DR-4695-VT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$30,028.07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$8,296.97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$1,724,554.91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2018-07-30</w:t>
            </w:r>
          </w:p>
        </w:tc>
        <w:tc>
          <w:tcPr>
            <w:tcW w:type="dxa" w:w="1074"/>
          </w:tcPr>
          <w:p>
            <w:pPr>
              <w:spacing w:after="0"/>
              <w:jc w:val="left"/>
            </w:pPr>
            <w:r>
              <w:rPr>
                <w:sz w:val="16"/>
              </w:rPr>
              <w:t>2018-05-04</w:t>
            </w:r>
          </w:p>
        </w:tc>
        <w:tc>
          <w:tcPr>
            <w:tcW w:type="dxa" w:w="1074"/>
          </w:tcPr>
          <w:p>
            <w:pPr>
              <w:spacing w:after="0"/>
              <w:jc w:val="left"/>
            </w:pPr>
            <w:r>
              <w:rPr>
                <w:sz w:val="16"/>
              </w:rPr>
              <w:t>DR-4380-VT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$3,465.90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$25,155.79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2014-06-11</w:t>
            </w:r>
          </w:p>
        </w:tc>
        <w:tc>
          <w:tcPr>
            <w:tcW w:type="dxa" w:w="1074"/>
          </w:tcPr>
          <w:p>
            <w:pPr>
              <w:spacing w:after="0"/>
              <w:jc w:val="left"/>
            </w:pPr>
            <w:r>
              <w:rPr>
                <w:sz w:val="16"/>
              </w:rPr>
              <w:t>2014-04-15</w:t>
            </w:r>
          </w:p>
        </w:tc>
        <w:tc>
          <w:tcPr>
            <w:tcW w:type="dxa" w:w="1074"/>
          </w:tcPr>
          <w:p>
            <w:pPr>
              <w:spacing w:after="0"/>
              <w:jc w:val="left"/>
            </w:pPr>
            <w:r>
              <w:rPr>
                <w:sz w:val="16"/>
              </w:rPr>
              <w:t>DR-4178-VT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$104,766.27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2014-01-29</w:t>
            </w:r>
          </w:p>
        </w:tc>
        <w:tc>
          <w:tcPr>
            <w:tcW w:type="dxa" w:w="1074"/>
          </w:tcPr>
          <w:p>
            <w:pPr>
              <w:spacing w:after="0"/>
              <w:jc w:val="left"/>
            </w:pPr>
            <w:r>
              <w:rPr>
                <w:sz w:val="16"/>
              </w:rPr>
              <w:t>2013-12-20</w:t>
            </w:r>
          </w:p>
        </w:tc>
        <w:tc>
          <w:tcPr>
            <w:tcW w:type="dxa" w:w="1074"/>
          </w:tcPr>
          <w:p>
            <w:pPr>
              <w:spacing w:after="0"/>
              <w:jc w:val="left"/>
            </w:pPr>
            <w:r>
              <w:rPr>
                <w:sz w:val="16"/>
              </w:rPr>
              <w:t>DR-4163-VT</w:t>
            </w:r>
          </w:p>
        </w:tc>
        <w:tc>
          <w:tcPr>
            <w:tcW w:type="dxa" w:w="1444"/>
          </w:tcPr>
          <w:p>
            <w:pPr>
              <w:spacing w:after="0"/>
              <w:jc w:val="left"/>
            </w:pPr>
            <w:r>
              <w:rPr>
                <w:sz w:val="16"/>
              </w:rPr>
              <w:t>Major disaster</w:t>
            </w:r>
          </w:p>
        </w:tc>
        <w:tc>
          <w:tcPr>
            <w:tcW w:type="dxa" w:w="2554"/>
          </w:tcPr>
          <w:p>
            <w:pPr>
              <w:spacing w:after="0"/>
              <w:jc w:val="left"/>
            </w:pPr>
            <w:r>
              <w:rPr>
                <w:sz w:val="16"/>
              </w:rPr>
              <w:t>Severe Winter Storms</w:t>
            </w:r>
          </w:p>
        </w:tc>
        <w:tc>
          <w:tcPr>
            <w:tcW w:type="dxa" w:w="2369"/>
          </w:tcPr>
          <w:p>
            <w:pPr>
              <w:spacing w:after="0"/>
              <w:jc w:val="left"/>
            </w:pPr>
            <w:r>
              <w:rPr>
                <w:sz w:val="16"/>
              </w:rPr>
              <w:t>Ice Storm</w:t>
            </w:r>
          </w:p>
        </w:tc>
        <w:tc>
          <w:tcPr>
            <w:tcW w:type="dxa" w:w="2832"/>
          </w:tcPr>
          <w:p>
            <w:pPr>
              <w:spacing w:after="0"/>
              <w:jc w:val="right"/>
            </w:pPr>
            <w:r>
              <w:rPr>
                <w:sz w:val="16"/>
              </w:rPr>
              <w:t>$159,765.18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2013-08-02</w:t>
            </w:r>
          </w:p>
        </w:tc>
        <w:tc>
          <w:tcPr>
            <w:tcW w:type="dxa" w:w="1074"/>
          </w:tcPr>
          <w:p>
            <w:pPr>
              <w:spacing w:after="0"/>
              <w:jc w:val="left"/>
            </w:pPr>
            <w:r>
              <w:rPr>
                <w:sz w:val="16"/>
              </w:rPr>
              <w:t>2013-06-25</w:t>
            </w:r>
          </w:p>
        </w:tc>
        <w:tc>
          <w:tcPr>
            <w:tcW w:type="dxa" w:w="1074"/>
          </w:tcPr>
          <w:p>
            <w:pPr>
              <w:spacing w:after="0"/>
              <w:jc w:val="left"/>
            </w:pPr>
            <w:r>
              <w:rPr>
                <w:sz w:val="16"/>
              </w:rPr>
              <w:t>DR-4140-VT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$118,956.26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$602,890.87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$2,471,731.57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$1,111,247.93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2007-08-03</w:t>
            </w:r>
          </w:p>
        </w:tc>
        <w:tc>
          <w:tcPr>
            <w:tcW w:type="dxa" w:w="1074"/>
          </w:tcPr>
          <w:p>
            <w:pPr>
              <w:spacing w:after="0"/>
              <w:jc w:val="left"/>
            </w:pPr>
            <w:r>
              <w:rPr>
                <w:sz w:val="16"/>
              </w:rPr>
              <w:t>2007-07-09</w:t>
            </w:r>
          </w:p>
        </w:tc>
        <w:tc>
          <w:tcPr>
            <w:tcW w:type="dxa" w:w="1074"/>
          </w:tcPr>
          <w:p>
            <w:pPr>
              <w:spacing w:after="0"/>
              <w:jc w:val="left"/>
            </w:pPr>
            <w:r>
              <w:rPr>
                <w:sz w:val="16"/>
              </w:rPr>
              <w:t>DR-1715-VT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$295,839.15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$263,095.90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2002-07-12</w:t>
            </w:r>
          </w:p>
        </w:tc>
        <w:tc>
          <w:tcPr>
            <w:tcW w:type="dxa" w:w="1074"/>
          </w:tcPr>
          <w:p>
            <w:pPr>
              <w:spacing w:after="0"/>
              <w:jc w:val="left"/>
            </w:pPr>
            <w:r>
              <w:rPr>
                <w:sz w:val="16"/>
              </w:rPr>
              <w:t>2002-06-05</w:t>
            </w:r>
          </w:p>
        </w:tc>
        <w:tc>
          <w:tcPr>
            <w:tcW w:type="dxa" w:w="1074"/>
          </w:tcPr>
          <w:p>
            <w:pPr>
              <w:spacing w:after="0"/>
              <w:jc w:val="left"/>
            </w:pPr>
            <w:r>
              <w:rPr>
                <w:sz w:val="16"/>
              </w:rPr>
              <w:t>DR-1428-VT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$488,997.69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$57,860.41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$21,094.70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1997-07-25</w:t>
            </w:r>
          </w:p>
        </w:tc>
        <w:tc>
          <w:tcPr>
            <w:tcW w:type="dxa" w:w="1074"/>
          </w:tcPr>
          <w:p>
            <w:pPr>
              <w:spacing w:after="0"/>
              <w:jc w:val="left"/>
            </w:pPr>
            <w:r>
              <w:rPr>
                <w:sz w:val="16"/>
              </w:rPr>
              <w:t>1997-07-15</w:t>
            </w:r>
          </w:p>
        </w:tc>
        <w:tc>
          <w:tcPr>
            <w:tcW w:type="dxa" w:w="1074"/>
          </w:tcPr>
          <w:p>
            <w:pPr>
              <w:spacing w:after="0"/>
              <w:jc w:val="left"/>
            </w:pPr>
            <w:r>
              <w:rPr>
                <w:sz w:val="16"/>
              </w:rPr>
              <w:t>DR-1184-VT</w:t>
            </w:r>
          </w:p>
        </w:tc>
        <w:tc>
          <w:tcPr>
            <w:tcW w:type="dxa" w:w="1444"/>
          </w:tcPr>
          <w:p>
            <w:pPr>
              <w:spacing w:after="0"/>
              <w:jc w:val="left"/>
            </w:pPr>
            <w:r>
              <w:rPr>
                <w:sz w:val="16"/>
              </w:rPr>
              <w:t>Major disaster</w:t>
            </w:r>
          </w:p>
        </w:tc>
        <w:tc>
          <w:tcPr>
            <w:tcW w:type="dxa" w:w="2554"/>
          </w:tcPr>
          <w:p>
            <w:pPr>
              <w:spacing w:after="0"/>
              <w:jc w:val="left"/>
            </w:pPr>
            <w:r>
              <w:rPr>
                <w:sz w:val="16"/>
              </w:rPr>
              <w:t>Excessive Rainfall, High Winds,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1995-08-16</w:t>
            </w:r>
          </w:p>
        </w:tc>
        <w:tc>
          <w:tcPr>
            <w:tcW w:type="dxa" w:w="1074"/>
          </w:tcPr>
          <w:p>
            <w:pPr>
              <w:spacing w:after="0"/>
              <w:jc w:val="left"/>
            </w:pPr>
            <w:r>
              <w:rPr>
                <w:sz w:val="16"/>
              </w:rPr>
              <w:t>1995-08-04</w:t>
            </w:r>
          </w:p>
        </w:tc>
        <w:tc>
          <w:tcPr>
            <w:tcW w:type="dxa" w:w="1074"/>
          </w:tcPr>
          <w:p>
            <w:pPr>
              <w:spacing w:after="0"/>
              <w:jc w:val="left"/>
            </w:pPr>
            <w:r>
              <w:rPr>
                <w:sz w:val="16"/>
              </w:rPr>
              <w:t>DR-1063-VT</w:t>
            </w:r>
          </w:p>
        </w:tc>
        <w:tc>
          <w:tcPr>
            <w:tcW w:type="dxa" w:w="1444"/>
          </w:tcPr>
          <w:p>
            <w:pPr>
              <w:spacing w:after="0"/>
              <w:jc w:val="left"/>
            </w:pPr>
            <w:r>
              <w:rPr>
                <w:sz w:val="16"/>
              </w:rPr>
              <w:t>Major disaster</w:t>
            </w:r>
          </w:p>
        </w:tc>
        <w:tc>
          <w:tcPr>
            <w:tcW w:type="dxa" w:w="2554"/>
          </w:tcPr>
          <w:p>
            <w:pPr>
              <w:spacing w:after="0"/>
              <w:jc w:val="left"/>
            </w:pPr>
            <w:r>
              <w:rPr>
                <w:sz w:val="16"/>
              </w:rPr>
              <w:t>Excessive Rainfall,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4"/>
        <w:gridCol w:w="1547"/>
        <w:gridCol w:w="3244"/>
        <w:gridCol w:w="937"/>
        <w:gridCol w:w="2373"/>
        <w:gridCol w:w="712"/>
        <w:gridCol w:w="2898"/>
      </w:tblGrid>
      <w:tr>
        <w:trPr>
          <w:cantSplit/>
          <w:tblHeader/>
        </w:trPr>
        <w:tc>
          <w:tcPr>
            <w:tcW w:type="dxa" w:w="1037"/>
            <w:shd w:val="clear" w:color="auto" w:fill="E8E8E8"/>
          </w:tcPr>
          <w:p>
            <w:pPr>
              <w:spacing w:after="0"/>
              <w:jc w:val="left"/>
            </w:pPr>
            <w:r>
              <w:rPr>
                <w:b/>
                <w:sz w:val="16"/>
              </w:rPr>
              <w:t>Date</w:t>
            </w:r>
          </w:p>
        </w:tc>
        <w:tc>
          <w:tcPr>
            <w:tcW w:type="dxa" w:w="1364"/>
            <w:shd w:val="clear" w:color="auto" w:fill="E8E8E8"/>
          </w:tcPr>
          <w:p>
            <w:pPr>
              <w:spacing w:after="0"/>
              <w:jc w:val="left"/>
            </w:pPr>
            <w:r>
              <w:rPr>
                <w:b/>
                <w:sz w:val="16"/>
              </w:rPr>
              <w:t>Event type</w:t>
            </w:r>
          </w:p>
        </w:tc>
        <w:tc>
          <w:tcPr>
            <w:tcW w:type="dxa" w:w="1547"/>
            <w:shd w:val="clear" w:color="auto" w:fill="E8E8E8"/>
          </w:tcPr>
          <w:p>
            <w:pPr>
              <w:spacing w:after="0"/>
              <w:jc w:val="left"/>
            </w:pPr>
            <w:r>
              <w:rPr>
                <w:b/>
                <w:sz w:val="16"/>
              </w:rPr>
              <w:t>Magnitude or extent</w:t>
            </w:r>
          </w:p>
        </w:tc>
        <w:tc>
          <w:tcPr>
            <w:tcW w:type="dxa" w:w="3244"/>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3"/>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64"/>
          </w:tcPr>
          <w:p>
            <w:pPr>
              <w:spacing w:after="0"/>
              <w:jc w:val="left"/>
            </w:pPr>
            <w:r>
              <w:rPr>
                <w:sz w:val="16"/>
              </w:rPr>
              <w:t>High Wind</w:t>
            </w:r>
          </w:p>
        </w:tc>
        <w:tc>
          <w:tcPr>
            <w:tcW w:type="dxa" w:w="1547"/>
          </w:tcPr>
          <w:p>
            <w:pPr>
              <w:spacing w:after="0"/>
              <w:jc w:val="left"/>
            </w:pPr>
            <w:r>
              <w:rPr>
                <w:sz w:val="16"/>
              </w:rPr>
              <w:t>55 kt (63 mph) measured gust</w:t>
            </w:r>
          </w:p>
        </w:tc>
        <w:tc>
          <w:tcPr>
            <w:tcW w:type="dxa" w:w="3244"/>
          </w:tcPr>
          <w:p>
            <w:pPr>
              <w:spacing w:after="0"/>
              <w:jc w:val="left"/>
            </w:pPr>
            <w:r>
              <w:rPr>
                <w:sz w:val="16"/>
              </w:rPr>
              <w:t>$10,000 property; $0 crops (zone total, 2025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r>
              <w:rPr>
                <w:sz w:val="16"/>
              </w:rPr>
              <w:t>within last 5 years</w:t>
            </w:r>
          </w:p>
        </w:tc>
        <w:tc>
          <w:tcPr>
            <w:tcW w:type="dxa" w:w="2898"/>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64"/>
          </w:tcPr>
          <w:p>
            <w:pPr>
              <w:spacing w:after="0"/>
              <w:jc w:val="left"/>
            </w:pPr>
            <w:r>
              <w:rPr>
                <w:sz w:val="16"/>
              </w:rPr>
              <w:t>Frost/Freeze</w:t>
            </w:r>
          </w:p>
        </w:tc>
        <w:tc>
          <w:tcPr>
            <w:tcW w:type="dxa" w:w="1547"/>
          </w:tcPr>
          <w:p>
            <w:pPr>
              <w:spacing w:after="0"/>
              <w:jc w:val="left"/>
            </w:pPr>
          </w:p>
        </w:tc>
        <w:tc>
          <w:tcPr>
            <w:tcW w:type="dxa" w:w="3244"/>
          </w:tcPr>
          <w:p>
            <w:pPr>
              <w:spacing w:after="0"/>
              <w:jc w:val="left"/>
            </w:pPr>
            <w:r>
              <w:rPr>
                <w:sz w:val="16"/>
              </w:rPr>
              <w:t>$0 property; $100,000 crops (zone total, 2023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r>
              <w:rPr>
                <w:sz w:val="16"/>
              </w:rPr>
              <w:t>within last 5 years</w:t>
            </w:r>
          </w:p>
        </w:tc>
        <w:tc>
          <w:tcPr>
            <w:tcW w:type="dxa" w:w="2898"/>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64"/>
          </w:tcPr>
          <w:p>
            <w:pPr>
              <w:spacing w:after="0"/>
              <w:jc w:val="left"/>
            </w:pPr>
            <w:r>
              <w:rPr>
                <w:sz w:val="16"/>
              </w:rPr>
              <w:t>Thunderstorm Wind</w:t>
            </w:r>
          </w:p>
        </w:tc>
        <w:tc>
          <w:tcPr>
            <w:tcW w:type="dxa" w:w="1547"/>
          </w:tcPr>
          <w:p>
            <w:pPr>
              <w:spacing w:after="0"/>
              <w:jc w:val="left"/>
            </w:pPr>
            <w:r>
              <w:rPr>
                <w:sz w:val="16"/>
              </w:rPr>
              <w:t>65 kt (75 mph) estimated gust</w:t>
            </w:r>
          </w:p>
        </w:tc>
        <w:tc>
          <w:tcPr>
            <w:tcW w:type="dxa" w:w="3244"/>
          </w:tcPr>
          <w:p>
            <w:pPr>
              <w:spacing w:after="0"/>
              <w:jc w:val="left"/>
            </w:pPr>
            <w:r>
              <w:rPr>
                <w:sz w:val="16"/>
              </w:rPr>
              <w:t>$25,000 property; $0 crops (2018 dollars)</w:t>
            </w:r>
          </w:p>
        </w:tc>
        <w:tc>
          <w:tcPr>
            <w:tcW w:type="dxa" w:w="937"/>
          </w:tcPr>
          <w:p>
            <w:pPr>
              <w:spacing w:after="0"/>
              <w:jc w:val="right"/>
            </w:pPr>
            <w:r>
              <w:rPr>
                <w:sz w:val="16"/>
              </w:rPr>
              <w:t>0, 0</w:t>
            </w:r>
          </w:p>
        </w:tc>
        <w:tc>
          <w:tcPr>
            <w:tcW w:type="dxa" w:w="2373"/>
          </w:tcPr>
          <w:p>
            <w:pPr>
              <w:spacing w:after="0"/>
              <w:jc w:val="left"/>
            </w:pPr>
            <w:r>
              <w:rPr>
                <w:sz w:val="16"/>
              </w:rPr>
              <w:t>IRASBURG</w:t>
            </w:r>
          </w:p>
        </w:tc>
        <w:tc>
          <w:tcPr>
            <w:tcW w:type="dxa" w:w="712"/>
          </w:tcPr>
          <w:p>
            <w:pPr>
              <w:spacing w:after="0"/>
              <w:jc w:val="left"/>
            </w:pPr>
          </w:p>
        </w:tc>
        <w:tc>
          <w:tcPr>
            <w:tcW w:type="dxa" w:w="2898"/>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64"/>
          </w:tcPr>
          <w:p>
            <w:pPr>
              <w:spacing w:after="0"/>
              <w:jc w:val="left"/>
            </w:pPr>
            <w:r>
              <w:rPr>
                <w:sz w:val="16"/>
              </w:rPr>
              <w:t>Heat</w:t>
            </w:r>
          </w:p>
        </w:tc>
        <w:tc>
          <w:tcPr>
            <w:tcW w:type="dxa" w:w="1547"/>
          </w:tcPr>
          <w:p>
            <w:pPr>
              <w:spacing w:after="0"/>
              <w:jc w:val="left"/>
            </w:pPr>
          </w:p>
        </w:tc>
        <w:tc>
          <w:tcPr>
            <w:tcW w:type="dxa" w:w="3244"/>
          </w:tcPr>
          <w:p>
            <w:pPr>
              <w:spacing w:after="0"/>
              <w:jc w:val="left"/>
            </w:pPr>
            <w:r>
              <w:rPr>
                <w:sz w:val="16"/>
              </w:rPr>
              <w:t>$0 property; $0 crops (zone total, 2018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64"/>
          </w:tcPr>
          <w:p>
            <w:pPr>
              <w:spacing w:after="0"/>
              <w:jc w:val="left"/>
            </w:pPr>
            <w:r>
              <w:rPr>
                <w:sz w:val="16"/>
              </w:rPr>
              <w:t>Cold/Wind Chill</w:t>
            </w:r>
          </w:p>
        </w:tc>
        <w:tc>
          <w:tcPr>
            <w:tcW w:type="dxa" w:w="1547"/>
          </w:tcPr>
          <w:p>
            <w:pPr>
              <w:spacing w:after="0"/>
              <w:jc w:val="left"/>
            </w:pPr>
          </w:p>
        </w:tc>
        <w:tc>
          <w:tcPr>
            <w:tcW w:type="dxa" w:w="3244"/>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64"/>
          </w:tcPr>
          <w:p>
            <w:pPr>
              <w:spacing w:after="0"/>
              <w:jc w:val="left"/>
            </w:pPr>
            <w:r>
              <w:rPr>
                <w:sz w:val="16"/>
              </w:rPr>
              <w:t>Ice Storm</w:t>
            </w:r>
          </w:p>
        </w:tc>
        <w:tc>
          <w:tcPr>
            <w:tcW w:type="dxa" w:w="1547"/>
          </w:tcPr>
          <w:p>
            <w:pPr>
              <w:spacing w:after="0"/>
              <w:jc w:val="left"/>
            </w:pPr>
          </w:p>
        </w:tc>
        <w:tc>
          <w:tcPr>
            <w:tcW w:type="dxa" w:w="3244"/>
          </w:tcPr>
          <w:p>
            <w:pPr>
              <w:spacing w:after="0"/>
              <w:jc w:val="left"/>
            </w:pPr>
            <w:r>
              <w:rPr>
                <w:sz w:val="16"/>
              </w:rPr>
              <w:t>$750,000 property; $0 crops (zone total, 2013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64"/>
          </w:tcPr>
          <w:p>
            <w:pPr>
              <w:spacing w:after="0"/>
              <w:jc w:val="left"/>
            </w:pPr>
            <w:r>
              <w:rPr>
                <w:sz w:val="16"/>
              </w:rPr>
              <w:t>Flood</w:t>
            </w:r>
          </w:p>
        </w:tc>
        <w:tc>
          <w:tcPr>
            <w:tcW w:type="dxa" w:w="1547"/>
          </w:tcPr>
          <w:p>
            <w:pPr>
              <w:spacing w:after="0"/>
              <w:jc w:val="left"/>
            </w:pPr>
          </w:p>
        </w:tc>
        <w:tc>
          <w:tcPr>
            <w:tcW w:type="dxa" w:w="3244"/>
          </w:tcPr>
          <w:p>
            <w:pPr>
              <w:spacing w:after="0"/>
              <w:jc w:val="left"/>
            </w:pPr>
            <w:r>
              <w:rPr>
                <w:sz w:val="16"/>
              </w:rPr>
              <w:t>$500,000,000 property; $250,000 crops (2011 dollars)</w:t>
            </w:r>
          </w:p>
        </w:tc>
        <w:tc>
          <w:tcPr>
            <w:tcW w:type="dxa" w:w="937"/>
          </w:tcPr>
          <w:p>
            <w:pPr>
              <w:spacing w:after="0"/>
              <w:jc w:val="right"/>
            </w:pPr>
            <w:r>
              <w:rPr>
                <w:sz w:val="16"/>
              </w:rPr>
              <w:t>0, 0</w:t>
            </w:r>
          </w:p>
        </w:tc>
        <w:tc>
          <w:tcPr>
            <w:tcW w:type="dxa" w:w="2373"/>
          </w:tcPr>
          <w:p>
            <w:pPr>
              <w:spacing w:after="0"/>
              <w:jc w:val="left"/>
            </w:pPr>
            <w:r>
              <w:rPr>
                <w:sz w:val="16"/>
              </w:rPr>
              <w:t>JAY to CRAFTSBURY</w:t>
            </w:r>
          </w:p>
        </w:tc>
        <w:tc>
          <w:tcPr>
            <w:tcW w:type="dxa" w:w="712"/>
          </w:tcPr>
          <w:p>
            <w:pPr>
              <w:spacing w:after="0"/>
              <w:jc w:val="left"/>
            </w:pPr>
          </w:p>
        </w:tc>
        <w:tc>
          <w:tcPr>
            <w:tcW w:type="dxa" w:w="28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64"/>
          </w:tcPr>
          <w:p>
            <w:pPr>
              <w:spacing w:after="0"/>
              <w:jc w:val="left"/>
            </w:pPr>
            <w:r>
              <w:rPr>
                <w:sz w:val="16"/>
              </w:rPr>
              <w:t>Lightning</w:t>
            </w:r>
          </w:p>
        </w:tc>
        <w:tc>
          <w:tcPr>
            <w:tcW w:type="dxa" w:w="1547"/>
          </w:tcPr>
          <w:p>
            <w:pPr>
              <w:spacing w:after="0"/>
              <w:jc w:val="left"/>
            </w:pPr>
          </w:p>
        </w:tc>
        <w:tc>
          <w:tcPr>
            <w:tcW w:type="dxa" w:w="3244"/>
          </w:tcPr>
          <w:p>
            <w:pPr>
              <w:spacing w:after="0"/>
              <w:jc w:val="left"/>
            </w:pPr>
            <w:r>
              <w:rPr>
                <w:sz w:val="16"/>
              </w:rPr>
              <w:t>$250,000 property; $0 crops (2007 dollars)</w:t>
            </w:r>
          </w:p>
        </w:tc>
        <w:tc>
          <w:tcPr>
            <w:tcW w:type="dxa" w:w="937"/>
          </w:tcPr>
          <w:p>
            <w:pPr>
              <w:spacing w:after="0"/>
              <w:jc w:val="right"/>
            </w:pPr>
            <w:r>
              <w:rPr>
                <w:sz w:val="16"/>
              </w:rPr>
              <w:t>0, 0</w:t>
            </w:r>
          </w:p>
        </w:tc>
        <w:tc>
          <w:tcPr>
            <w:tcW w:type="dxa" w:w="2373"/>
          </w:tcPr>
          <w:p>
            <w:pPr>
              <w:spacing w:after="0"/>
              <w:jc w:val="left"/>
            </w:pPr>
            <w:r>
              <w:rPr>
                <w:sz w:val="16"/>
              </w:rPr>
              <w:t>WESTMORE</w:t>
            </w:r>
          </w:p>
        </w:tc>
        <w:tc>
          <w:tcPr>
            <w:tcW w:type="dxa" w:w="712"/>
          </w:tcPr>
          <w:p>
            <w:pPr>
              <w:spacing w:after="0"/>
              <w:jc w:val="left"/>
            </w:pPr>
          </w:p>
        </w:tc>
        <w:tc>
          <w:tcPr>
            <w:tcW w:type="dxa" w:w="2898"/>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64"/>
          </w:tcPr>
          <w:p>
            <w:pPr>
              <w:spacing w:after="0"/>
              <w:jc w:val="left"/>
            </w:pPr>
            <w:r>
              <w:rPr>
                <w:sz w:val="16"/>
              </w:rPr>
              <w:t>Heavy Snow</w:t>
            </w:r>
          </w:p>
        </w:tc>
        <w:tc>
          <w:tcPr>
            <w:tcW w:type="dxa" w:w="1547"/>
          </w:tcPr>
          <w:p>
            <w:pPr>
              <w:spacing w:after="0"/>
              <w:jc w:val="left"/>
            </w:pPr>
          </w:p>
        </w:tc>
        <w:tc>
          <w:tcPr>
            <w:tcW w:type="dxa" w:w="3244"/>
          </w:tcPr>
          <w:p>
            <w:pPr>
              <w:spacing w:after="0"/>
              <w:jc w:val="left"/>
            </w:pPr>
            <w:r>
              <w:rPr>
                <w:sz w:val="16"/>
              </w:rPr>
              <w:t>$200,000 property; $0 crops (zone total, 2007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64"/>
          </w:tcPr>
          <w:p>
            <w:pPr>
              <w:spacing w:after="0"/>
              <w:jc w:val="left"/>
            </w:pPr>
            <w:r>
              <w:rPr>
                <w:sz w:val="16"/>
              </w:rPr>
              <w:t>Thunderstorm Wind</w:t>
            </w:r>
          </w:p>
        </w:tc>
        <w:tc>
          <w:tcPr>
            <w:tcW w:type="dxa" w:w="1547"/>
          </w:tcPr>
          <w:p>
            <w:pPr>
              <w:spacing w:after="0"/>
              <w:jc w:val="left"/>
            </w:pPr>
            <w:r>
              <w:rPr>
                <w:sz w:val="16"/>
              </w:rPr>
              <w:t>speed not recorded</w:t>
            </w:r>
          </w:p>
        </w:tc>
        <w:tc>
          <w:tcPr>
            <w:tcW w:type="dxa" w:w="3244"/>
          </w:tcPr>
          <w:p>
            <w:pPr>
              <w:spacing w:after="0"/>
              <w:jc w:val="left"/>
            </w:pPr>
            <w:r>
              <w:rPr>
                <w:sz w:val="16"/>
              </w:rPr>
              <w:t>$60,000 property; crops not reported (1999 dollars)</w:t>
            </w:r>
          </w:p>
        </w:tc>
        <w:tc>
          <w:tcPr>
            <w:tcW w:type="dxa" w:w="937"/>
          </w:tcPr>
          <w:p>
            <w:pPr>
              <w:spacing w:after="0"/>
              <w:jc w:val="right"/>
            </w:pPr>
            <w:r>
              <w:rPr>
                <w:sz w:val="16"/>
              </w:rPr>
              <w:t>1, 0</w:t>
            </w:r>
          </w:p>
        </w:tc>
        <w:tc>
          <w:tcPr>
            <w:tcW w:type="dxa" w:w="2373"/>
          </w:tcPr>
          <w:p>
            <w:pPr>
              <w:spacing w:after="0"/>
              <w:jc w:val="left"/>
            </w:pPr>
            <w:r>
              <w:rPr>
                <w:sz w:val="16"/>
              </w:rPr>
              <w:t>COUNTYWIDE</w:t>
            </w:r>
          </w:p>
        </w:tc>
        <w:tc>
          <w:tcPr>
            <w:tcW w:type="dxa" w:w="712"/>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64"/>
          </w:tcPr>
          <w:p>
            <w:pPr>
              <w:spacing w:after="0"/>
              <w:jc w:val="left"/>
            </w:pPr>
            <w:r>
              <w:rPr>
                <w:sz w:val="16"/>
              </w:rPr>
              <w:t>Thunderstorm Wind</w:t>
            </w:r>
          </w:p>
        </w:tc>
        <w:tc>
          <w:tcPr>
            <w:tcW w:type="dxa" w:w="1547"/>
          </w:tcPr>
          <w:p>
            <w:pPr>
              <w:spacing w:after="0"/>
              <w:jc w:val="left"/>
            </w:pPr>
            <w:r>
              <w:rPr>
                <w:sz w:val="16"/>
              </w:rPr>
              <w:t>speed not recorded</w:t>
            </w:r>
          </w:p>
        </w:tc>
        <w:tc>
          <w:tcPr>
            <w:tcW w:type="dxa" w:w="3244"/>
          </w:tcPr>
          <w:p>
            <w:pPr>
              <w:spacing w:after="0"/>
              <w:jc w:val="left"/>
            </w:pPr>
            <w:r>
              <w:rPr>
                <w:sz w:val="16"/>
              </w:rPr>
              <w:t>damage not recorded (pre-1996 record)</w:t>
            </w:r>
          </w:p>
        </w:tc>
        <w:tc>
          <w:tcPr>
            <w:tcW w:type="dxa" w:w="937"/>
          </w:tcPr>
          <w:p>
            <w:pPr>
              <w:spacing w:after="0"/>
              <w:jc w:val="right"/>
            </w:pPr>
            <w:r>
              <w:rPr>
                <w:sz w:val="16"/>
              </w:rPr>
              <w:t>2, 5</w:t>
            </w:r>
          </w:p>
        </w:tc>
        <w:tc>
          <w:tcPr>
            <w:tcW w:type="dxa" w:w="2373"/>
          </w:tcPr>
          <w:p>
            <w:pPr>
              <w:spacing w:after="0"/>
              <w:jc w:val="left"/>
            </w:pPr>
            <w:r>
              <w:rPr>
                <w:sz w:val="16"/>
              </w:rPr>
              <w:t>location not recorded</w:t>
            </w:r>
          </w:p>
        </w:tc>
        <w:tc>
          <w:tcPr>
            <w:tcW w:type="dxa" w:w="712"/>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64"/>
          </w:tcPr>
          <w:p>
            <w:pPr>
              <w:spacing w:after="0"/>
              <w:jc w:val="left"/>
            </w:pPr>
            <w:r>
              <w:rPr>
                <w:sz w:val="16"/>
              </w:rPr>
              <w:t>Tornado</w:t>
            </w:r>
          </w:p>
        </w:tc>
        <w:tc>
          <w:tcPr>
            <w:tcW w:type="dxa" w:w="1547"/>
          </w:tcPr>
          <w:p>
            <w:pPr>
              <w:spacing w:after="0"/>
              <w:jc w:val="left"/>
            </w:pPr>
            <w:r>
              <w:rPr>
                <w:sz w:val="16"/>
              </w:rPr>
              <w:t>F1, 9.4 mi path length (whole path, pre-1996), 100 yd wide</w:t>
            </w:r>
          </w:p>
        </w:tc>
        <w:tc>
          <w:tcPr>
            <w:tcW w:type="dxa" w:w="3244"/>
          </w:tcPr>
          <w:p>
            <w:pPr>
              <w:spacing w:after="0"/>
              <w:jc w:val="left"/>
            </w:pPr>
            <w:r>
              <w:rPr>
                <w:sz w:val="16"/>
              </w:rPr>
              <w:t>$25,000 property; crops not recorded (1962 dollars)</w:t>
            </w:r>
          </w:p>
        </w:tc>
        <w:tc>
          <w:tcPr>
            <w:tcW w:type="dxa" w:w="937"/>
          </w:tcPr>
          <w:p>
            <w:pPr>
              <w:spacing w:after="0"/>
              <w:jc w:val="right"/>
            </w:pPr>
            <w:r>
              <w:rPr>
                <w:sz w:val="16"/>
              </w:rPr>
              <w:t>0, 1</w:t>
            </w:r>
          </w:p>
        </w:tc>
        <w:tc>
          <w:tcPr>
            <w:tcW w:type="dxa" w:w="2373"/>
          </w:tcPr>
          <w:p>
            <w:pPr>
              <w:spacing w:after="0"/>
              <w:jc w:val="left"/>
            </w:pPr>
            <w:r>
              <w:rPr>
                <w:sz w:val="16"/>
              </w:rPr>
              <w:t>location not recorded</w:t>
            </w:r>
          </w:p>
        </w:tc>
        <w:tc>
          <w:tcPr>
            <w:tcW w:type="dxa" w:w="712"/>
          </w:tcPr>
          <w:p>
            <w:pPr>
              <w:spacing w:after="0"/>
              <w:jc w:val="left"/>
            </w:pPr>
          </w:p>
        </w:tc>
        <w:tc>
          <w:tcPr>
            <w:tcW w:type="dxa" w:w="289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Morgan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6"/>
        <w:gridCol w:w="1037"/>
        <w:gridCol w:w="1126"/>
        <w:gridCol w:w="1015"/>
        <w:gridCol w:w="1052"/>
        <w:gridCol w:w="1191"/>
        <w:gridCol w:w="1115"/>
        <w:gridCol w:w="1115"/>
        <w:gridCol w:w="16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15"/>
          </w:tcPr>
          <w:p>
            <w:pPr>
              <w:spacing w:after="0"/>
              <w:jc w:val="right"/>
            </w:pPr>
            <w:r>
              <w:rPr>
                <w:sz w:val="16"/>
              </w:rPr>
              <w:t>$681</w:t>
            </w:r>
          </w:p>
        </w:tc>
        <w:tc>
          <w:tcPr>
            <w:tcW w:type="dxa" w:w="1052"/>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015"/>
          </w:tcPr>
          <w:p>
            <w:pPr>
              <w:spacing w:after="0"/>
              <w:jc w:val="right"/>
            </w:pPr>
            <w:r>
              <w:rPr>
                <w:sz w:val="16"/>
              </w:rPr>
              <w:t>$859,463</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5"/>
          </w:tcPr>
          <w:p>
            <w:pPr>
              <w:spacing w:after="0"/>
              <w:jc w:val="right"/>
            </w:pPr>
            <w:r>
              <w:rPr>
                <w:sz w:val="16"/>
              </w:rPr>
              <w:t>n/a</w:t>
            </w:r>
          </w:p>
        </w:tc>
        <w:tc>
          <w:tcPr>
            <w:tcW w:type="dxa" w:w="1052"/>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6"/>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015"/>
          </w:tcPr>
          <w:p>
            <w:pPr>
              <w:spacing w:after="0"/>
              <w:jc w:val="right"/>
            </w:pPr>
            <w:r>
              <w:rPr>
                <w:sz w:val="16"/>
              </w:rPr>
              <w:t>$29,337</w:t>
            </w:r>
          </w:p>
        </w:tc>
        <w:tc>
          <w:tcPr>
            <w:tcW w:type="dxa" w:w="1052"/>
          </w:tcPr>
          <w:p>
            <w:pPr>
              <w:spacing w:after="0"/>
              <w:jc w:val="right"/>
            </w:pPr>
            <w:r>
              <w:rPr>
                <w:sz w:val="16"/>
              </w:rPr>
              <w:t>0.00141%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015"/>
          </w:tcPr>
          <w:p>
            <w:pPr>
              <w:spacing w:after="0"/>
              <w:jc w:val="right"/>
            </w:pPr>
            <w:r>
              <w:rPr>
                <w:sz w:val="16"/>
              </w:rPr>
              <w:t>$8,376</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015"/>
          </w:tcPr>
          <w:p>
            <w:pPr>
              <w:spacing w:after="0"/>
              <w:jc w:val="right"/>
            </w:pPr>
            <w:r>
              <w:rPr>
                <w:sz w:val="16"/>
              </w:rPr>
              <w:t>$51,818</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6"/>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015"/>
          </w:tcPr>
          <w:p>
            <w:pPr>
              <w:spacing w:after="0"/>
              <w:jc w:val="right"/>
            </w:pPr>
            <w:r>
              <w:rPr>
                <w:sz w:val="16"/>
              </w:rPr>
              <w:t>$8,264</w:t>
            </w:r>
          </w:p>
        </w:tc>
        <w:tc>
          <w:tcPr>
            <w:tcW w:type="dxa" w:w="1052"/>
          </w:tcPr>
          <w:p>
            <w:pPr>
              <w:spacing w:after="0"/>
              <w:jc w:val="right"/>
            </w:pPr>
            <w:r>
              <w:rPr>
                <w:sz w:val="16"/>
              </w:rPr>
              <w:t>0.00434%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6"/>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015"/>
          </w:tcPr>
          <w:p>
            <w:pPr>
              <w:spacing w:after="0"/>
              <w:jc w:val="right"/>
            </w:pPr>
            <w:r>
              <w:rPr>
                <w:sz w:val="16"/>
              </w:rPr>
              <w:t>$2,650</w:t>
            </w:r>
          </w:p>
        </w:tc>
        <w:tc>
          <w:tcPr>
            <w:tcW w:type="dxa" w:w="1052"/>
          </w:tcPr>
          <w:p>
            <w:pPr>
              <w:spacing w:after="0"/>
              <w:jc w:val="right"/>
            </w:pPr>
            <w:r>
              <w:rPr>
                <w:sz w:val="16"/>
              </w:rPr>
              <w:t>0.000919%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6"/>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015"/>
          </w:tcPr>
          <w:p>
            <w:pPr>
              <w:spacing w:after="0"/>
              <w:jc w:val="right"/>
            </w:pPr>
            <w:r>
              <w:rPr>
                <w:sz w:val="16"/>
              </w:rPr>
              <w:t>$58,714</w:t>
            </w:r>
          </w:p>
        </w:tc>
        <w:tc>
          <w:tcPr>
            <w:tcW w:type="dxa" w:w="1052"/>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6"/>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015"/>
          </w:tcPr>
          <w:p>
            <w:pPr>
              <w:spacing w:after="0"/>
              <w:jc w:val="right"/>
            </w:pPr>
            <w:r>
              <w:rPr>
                <w:sz w:val="16"/>
              </w:rPr>
              <w:t>$3,541</w:t>
            </w:r>
          </w:p>
        </w:tc>
        <w:tc>
          <w:tcPr>
            <w:tcW w:type="dxa" w:w="1052"/>
          </w:tcPr>
          <w:p>
            <w:pPr>
              <w:spacing w:after="0"/>
              <w:jc w:val="right"/>
            </w:pPr>
            <w:r>
              <w:rPr>
                <w:sz w:val="16"/>
              </w:rPr>
              <w:t>0.000881%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6"/>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015"/>
          </w:tcPr>
          <w:p>
            <w:pPr>
              <w:spacing w:after="0"/>
              <w:jc w:val="right"/>
            </w:pPr>
            <w:r>
              <w:rPr>
                <w:sz w:val="16"/>
              </w:rPr>
              <w:t>$188,205</w:t>
            </w:r>
          </w:p>
        </w:tc>
        <w:tc>
          <w:tcPr>
            <w:tcW w:type="dxa" w:w="1052"/>
          </w:tcPr>
          <w:p>
            <w:pPr>
              <w:spacing w:after="0"/>
              <w:jc w:val="right"/>
            </w:pPr>
            <w:r>
              <w:rPr>
                <w:sz w:val="16"/>
              </w:rPr>
              <w:t>0.000314%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015"/>
          </w:tcPr>
          <w:p>
            <w:pPr>
              <w:spacing w:after="0"/>
              <w:jc w:val="right"/>
            </w:pPr>
            <w:r>
              <w:rPr>
                <w:sz w:val="16"/>
              </w:rPr>
              <w:t>$126,705</w:t>
            </w:r>
          </w:p>
        </w:tc>
        <w:tc>
          <w:tcPr>
            <w:tcW w:type="dxa" w:w="1052"/>
          </w:tcPr>
          <w:p>
            <w:pPr>
              <w:spacing w:after="0"/>
              <w:jc w:val="right"/>
            </w:pPr>
            <w:r>
              <w:rPr>
                <w:sz w:val="16"/>
              </w:rPr>
              <w:t>0.000978%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015"/>
          </w:tcPr>
          <w:p>
            <w:pPr>
              <w:spacing w:after="0"/>
              <w:jc w:val="right"/>
            </w:pPr>
            <w:r>
              <w:rPr>
                <w:sz w:val="16"/>
              </w:rPr>
              <w:t>$70,027</w:t>
            </w:r>
          </w:p>
        </w:tc>
        <w:tc>
          <w:tcPr>
            <w:tcW w:type="dxa" w:w="1052"/>
          </w:tcPr>
          <w:p>
            <w:pPr>
              <w:spacing w:after="0"/>
              <w:jc w:val="right"/>
            </w:pPr>
            <w:r>
              <w:rPr>
                <w:sz w:val="16"/>
              </w:rPr>
              <w:t>0.000116%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6"/>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015"/>
          </w:tcPr>
          <w:p>
            <w:pPr>
              <w:spacing w:after="0"/>
              <w:jc w:val="right"/>
            </w:pPr>
            <w:r>
              <w:rPr>
                <w:sz w:val="16"/>
              </w:rPr>
              <w:t>$470</w:t>
            </w:r>
          </w:p>
        </w:tc>
        <w:tc>
          <w:tcPr>
            <w:tcW w:type="dxa" w:w="1052"/>
          </w:tcPr>
          <w:p>
            <w:pPr>
              <w:spacing w:after="0"/>
              <w:jc w:val="right"/>
            </w:pPr>
            <w:r>
              <w:rPr>
                <w:sz w:val="16"/>
              </w:rPr>
              <w:t>0.000107%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015"/>
          </w:tcPr>
          <w:p>
            <w:pPr>
              <w:spacing w:after="0"/>
              <w:jc w:val="right"/>
            </w:pPr>
            <w:r>
              <w:rPr>
                <w:sz w:val="16"/>
              </w:rPr>
              <w:t>$40,384</w:t>
            </w:r>
          </w:p>
        </w:tc>
        <w:tc>
          <w:tcPr>
            <w:tcW w:type="dxa" w:w="1052"/>
          </w:tcPr>
          <w:p>
            <w:pPr>
              <w:spacing w:after="0"/>
              <w:jc w:val="right"/>
            </w:pPr>
            <w:r>
              <w:rPr>
                <w:sz w:val="16"/>
              </w:rPr>
              <w:t>0.00109%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Morgan town, VT: risk-assessment baseline packet, release 2026-10 (data as of 2026-09-30; Town FIPS 5001946450). Automated baseline. </w:t>
      </w:r>
      <w:hyperlink r:id="rId16">
        <w:r>
          <w:rPr>
            <w:color w:val="1F4E99"/>
            <w:sz w:val="17"/>
            <w:u w:val="single"/>
          </w:rPr>
          <w:t>https://hazardplain.org/vt/5001946450/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hazard-plain_2026-10_VT_5001946450.docx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464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town, VT: Risk-assessment baseline packet</dc:title>
  <dc:subject>Hazard Plain release 2026-10, as of 2026-09-30. Automated baseline</dc:subject>
  <dc:creator>Hazard Plain</dc:creator>
  <cp:keywords>Hazard Plain; hazard mitigation; risk assessment; 5001946450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