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Bradford town, VT</w:t>
      </w:r>
    </w:p>
    <w:p>
      <w:pPr>
        <w:spacing w:after="120" w:before="0"/>
      </w:pPr>
      <w:r>
        <w:rPr>
          <w:color w:val="555555"/>
          <w:sz w:val="24"/>
        </w:rPr>
        <w:t>Risk-assessment baseline packet (county-level sections from Orange County)</w:t>
      </w:r>
    </w:p>
    <w:p>
      <w:pPr>
        <w:spacing w:after="120" w:before="0"/>
      </w:pPr>
      <w:r>
        <w:rPr>
          <w:b/>
          <w:sz w:val="18"/>
        </w:rPr>
        <w:t xml:space="preserve">Unit: </w:t>
      </w:r>
      <w:r>
        <w:rPr>
          <w:sz w:val="18"/>
        </w:rPr>
        <w:t>Vermont town 5001707375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2029-02-26</w:t>
      </w:r>
    </w:p>
    <w:p>
      <w:pPr>
        <w:keepNext/>
        <w:spacing w:after="40" w:before="0"/>
      </w:pPr>
      <w:r>
        <w:rPr>
          <w:b/>
        </w:rPr>
        <w:t xml:space="preserve">Plan: </w:t>
      </w:r>
      <w:r>
        <w:rPr/>
        <w:t>Town of Bradford 2024 Local Hazard Mitigation Plan (FEMA plan 109655)</w:t>
      </w:r>
    </w:p>
    <w:p>
      <w:pPr>
        <w:keepNext/>
        <w:spacing w:after="40" w:before="0"/>
      </w:pPr>
      <w:r>
        <w:rPr>
          <w:b/>
        </w:rPr>
        <w:t xml:space="preserve">Approved: </w:t>
      </w:r>
      <w:r>
        <w:rPr/>
        <w:t>2024-02-27</w:t>
      </w:r>
    </w:p>
    <w:p>
      <w:pPr>
        <w:keepNext/>
        <w:spacing w:after="40" w:before="0"/>
      </w:pPr>
      <w:r>
        <w:rPr>
          <w:b/>
        </w:rPr>
        <w:t xml:space="preserve">Expires: </w:t>
      </w:r>
      <w:r>
        <w:rPr/>
        <w:t>2029-02-26</w:t>
      </w:r>
    </w:p>
    <w:p>
      <w:pPr>
        <w:keepNext/>
        <w:spacing w:after="40" w:before="0"/>
      </w:pPr>
      <w:r>
        <w:rPr>
          <w:b/>
        </w:rPr>
        <w:t xml:space="preserve">As of: </w:t>
      </w:r>
      <w:r>
        <w:rPr/>
        <w:t>2026-09-28</w:t>
      </w:r>
    </w:p>
    <w:p>
      <w:pPr>
        <w:keepNext/>
        <w:spacing w:after="40" w:before="0"/>
      </w:pPr>
      <w:r>
        <w:rPr>
          <w:b/>
        </w:rPr>
        <w:t xml:space="preserve">Days: </w:t>
      </w:r>
      <w:r>
        <w:rPr/>
        <w:t>882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DR-4762-VT, EM-3609-VT, DR-4810-VT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21"/>
        <w:gridCol w:w="805"/>
        <w:gridCol w:w="3285"/>
        <w:gridCol w:w="2730"/>
        <w:gridCol w:w="1288"/>
        <w:gridCol w:w="1288"/>
        <w:gridCol w:w="1111"/>
        <w:gridCol w:w="1177"/>
        <w:gridCol w:w="805"/>
      </w:tblGrid>
      <w:tr>
        <w:trPr>
          <w:cantSplit/>
          <w:tblHeader/>
        </w:trPr>
        <w:tc>
          <w:tcPr>
            <w:tcW w:type="dxa" w:w="1621"/>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730"/>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621"/>
          </w:tcPr>
          <w:p>
            <w:pPr>
              <w:spacing w:after="0"/>
              <w:jc w:val="left"/>
            </w:pPr>
            <w:r>
              <w:rPr>
                <w:sz w:val="16"/>
              </w:rPr>
              <w:t>Bradford town</w:t>
            </w:r>
          </w:p>
        </w:tc>
        <w:tc>
          <w:tcPr>
            <w:tcW w:type="dxa" w:w="805"/>
          </w:tcPr>
          <w:p>
            <w:pPr>
              <w:spacing w:after="0"/>
              <w:jc w:val="left"/>
            </w:pPr>
            <w:r>
              <w:rPr>
                <w:sz w:val="16"/>
              </w:rPr>
              <w:t>Town</w:t>
            </w:r>
          </w:p>
        </w:tc>
        <w:tc>
          <w:tcPr>
            <w:tcW w:type="dxa" w:w="3285"/>
          </w:tcPr>
          <w:p>
            <w:pPr>
              <w:spacing w:after="0"/>
              <w:jc w:val="left"/>
            </w:pPr>
            <w:r>
              <w:rPr>
                <w:sz w:val="16"/>
              </w:rPr>
              <w:t>Approved, expires 2029-02-26</w:t>
            </w:r>
          </w:p>
        </w:tc>
        <w:tc>
          <w:tcPr>
            <w:tcW w:type="dxa" w:w="2730"/>
          </w:tcPr>
          <w:p>
            <w:pPr>
              <w:spacing w:after="0"/>
              <w:jc w:val="left"/>
            </w:pPr>
            <w:r>
              <w:rPr>
                <w:sz w:val="16"/>
              </w:rPr>
              <w:t>Town of Bradford 2024 Local Hazard Mitigation Plan (FEMA plan 109655)</w:t>
            </w:r>
          </w:p>
        </w:tc>
        <w:tc>
          <w:tcPr>
            <w:tcW w:type="dxa" w:w="1288"/>
          </w:tcPr>
          <w:p>
            <w:pPr>
              <w:spacing w:after="0"/>
              <w:jc w:val="left"/>
            </w:pPr>
            <w:r>
              <w:rPr>
                <w:sz w:val="16"/>
              </w:rPr>
              <w:t>2024-02-27</w:t>
            </w:r>
          </w:p>
        </w:tc>
        <w:tc>
          <w:tcPr>
            <w:tcW w:type="dxa" w:w="1288"/>
          </w:tcPr>
          <w:p>
            <w:pPr>
              <w:spacing w:after="0"/>
              <w:jc w:val="left"/>
            </w:pPr>
            <w:r>
              <w:rPr>
                <w:sz w:val="16"/>
              </w:rPr>
              <w:t>2029-02-26</w:t>
            </w:r>
          </w:p>
        </w:tc>
        <w:tc>
          <w:tcPr>
            <w:tcW w:type="dxa" w:w="1111"/>
          </w:tcPr>
          <w:p>
            <w:pPr>
              <w:spacing w:after="0"/>
              <w:jc w:val="right"/>
            </w:pPr>
            <w:r>
              <w:rPr>
                <w:sz w:val="16"/>
              </w:rPr>
              <w:t>882</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Orange County, county-level (county FIPS 50017);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297"/>
          </w:tcPr>
          <w:p>
            <w:pPr>
              <w:spacing w:after="0"/>
              <w:jc w:val="right"/>
            </w:pPr>
            <w:r>
              <w:rPr>
                <w:sz w:val="16"/>
              </w:rPr>
              <w:t>$60,973</w:t>
            </w:r>
          </w:p>
        </w:tc>
        <w:tc>
          <w:tcPr>
            <w:tcW w:type="dxa" w:w="1111"/>
          </w:tcPr>
          <w:p>
            <w:pPr>
              <w:spacing w:after="0"/>
              <w:jc w:val="right"/>
            </w:pPr>
            <w:r>
              <w:rPr>
                <w:sz w:val="16"/>
              </w:rPr>
              <w:t>$8,552,793</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297"/>
          </w:tcPr>
          <w:p>
            <w:pPr>
              <w:spacing w:after="0"/>
              <w:jc w:val="right"/>
            </w:pPr>
            <w:r>
              <w:rPr>
                <w:sz w:val="16"/>
              </w:rPr>
              <w:t>$535,186</w:t>
            </w:r>
          </w:p>
        </w:tc>
        <w:tc>
          <w:tcPr>
            <w:tcW w:type="dxa" w:w="1111"/>
          </w:tcPr>
          <w:p>
            <w:pPr>
              <w:spacing w:after="0"/>
              <w:jc w:val="right"/>
            </w:pPr>
            <w:r>
              <w:rPr>
                <w:sz w:val="16"/>
              </w:rPr>
              <w:t>$555,294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$505,761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297"/>
          </w:tcPr>
          <w:p>
            <w:pPr>
              <w:spacing w:after="0"/>
              <w:jc w:val="right"/>
            </w:pPr>
            <w:r>
              <w:rPr>
                <w:sz w:val="16"/>
              </w:rPr>
              <w:t>$14,705</w:t>
            </w:r>
          </w:p>
        </w:tc>
        <w:tc>
          <w:tcPr>
            <w:tcW w:type="dxa" w:w="1111"/>
          </w:tcPr>
          <w:p>
            <w:pPr>
              <w:spacing w:after="0"/>
              <w:jc w:val="right"/>
            </w:pPr>
            <w:r>
              <w:rPr>
                <w:sz w:val="16"/>
              </w:rPr>
              <w:t>$471,673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297"/>
          </w:tcPr>
          <w:p>
            <w:pPr>
              <w:spacing w:after="0"/>
              <w:jc w:val="right"/>
            </w:pPr>
            <w:r>
              <w:rPr>
                <w:sz w:val="16"/>
              </w:rPr>
              <w:t>$161,478</w:t>
            </w:r>
          </w:p>
        </w:tc>
        <w:tc>
          <w:tcPr>
            <w:tcW w:type="dxa" w:w="1111"/>
          </w:tcPr>
          <w:p>
            <w:pPr>
              <w:spacing w:after="0"/>
              <w:jc w:val="right"/>
            </w:pPr>
            <w:r>
              <w:rPr>
                <w:sz w:val="16"/>
              </w:rPr>
              <w:t>$301,425</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8 High Wind records and 28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297"/>
          </w:tcPr>
          <w:p>
            <w:pPr>
              <w:spacing w:after="0"/>
              <w:jc w:val="right"/>
            </w:pPr>
            <w:r>
              <w:rPr>
                <w:sz w:val="16"/>
              </w:rPr>
              <w:t>$152,844</w:t>
            </w:r>
          </w:p>
        </w:tc>
        <w:tc>
          <w:tcPr>
            <w:tcW w:type="dxa" w:w="1111"/>
          </w:tcPr>
          <w:p>
            <w:pPr>
              <w:spacing w:after="0"/>
              <w:jc w:val="right"/>
            </w:pPr>
            <w:r>
              <w:rPr>
                <w:sz w:val="16"/>
              </w:rPr>
              <w:t>$250,202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p>
        </w:tc>
        <w:tc>
          <w:tcPr>
            <w:tcW w:type="dxa" w:w="1297"/>
          </w:tcPr>
          <w:p>
            <w:pPr>
              <w:spacing w:after="0"/>
              <w:jc w:val="right"/>
            </w:pPr>
            <w:r>
              <w:rPr>
                <w:sz w:val="16"/>
              </w:rPr>
              <w:t>$20,161</w:t>
            </w:r>
          </w:p>
        </w:tc>
        <w:tc>
          <w:tcPr>
            <w:tcW w:type="dxa" w:w="1111"/>
          </w:tcPr>
          <w:p>
            <w:pPr>
              <w:spacing w:after="0"/>
              <w:jc w:val="right"/>
            </w:pPr>
            <w:r>
              <w:rPr>
                <w:sz w:val="16"/>
              </w:rPr>
              <w:t>$169,260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297"/>
          </w:tcPr>
          <w:p>
            <w:pPr>
              <w:spacing w:after="0"/>
              <w:jc w:val="right"/>
            </w:pPr>
            <w:r>
              <w:rPr>
                <w:sz w:val="16"/>
              </w:rPr>
              <w:t>$81,463</w:t>
            </w:r>
          </w:p>
        </w:tc>
        <w:tc>
          <w:tcPr>
            <w:tcW w:type="dxa" w:w="1111"/>
          </w:tcPr>
          <w:p>
            <w:pPr>
              <w:spacing w:after="0"/>
              <w:jc w:val="right"/>
            </w:pPr>
            <w:r>
              <w:rPr>
                <w:sz w:val="16"/>
              </w:rPr>
              <w:t>$143,227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297"/>
          </w:tcPr>
          <w:p>
            <w:pPr>
              <w:spacing w:after="0"/>
              <w:jc w:val="right"/>
            </w:pPr>
            <w:r>
              <w:rPr>
                <w:sz w:val="16"/>
              </w:rPr>
              <w:t>$28,947</w:t>
            </w:r>
          </w:p>
        </w:tc>
        <w:tc>
          <w:tcPr>
            <w:tcW w:type="dxa" w:w="1111"/>
          </w:tcPr>
          <w:p>
            <w:pPr>
              <w:spacing w:after="0"/>
              <w:jc w:val="right"/>
            </w:pPr>
            <w:r>
              <w:rPr>
                <w:sz w:val="16"/>
              </w:rPr>
              <w:t>$93,248</w:t>
            </w:r>
          </w:p>
        </w:tc>
        <w:tc>
          <w:tcPr>
            <w:tcW w:type="dxa" w:w="1199"/>
          </w:tcPr>
          <w:p>
            <w:pPr>
              <w:spacing w:after="0"/>
              <w:jc w:val="right"/>
            </w:pPr>
            <w:r>
              <w:rPr>
                <w:sz w:val="16"/>
              </w:rPr>
              <w:t>280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p>
        </w:tc>
        <w:tc>
          <w:tcPr>
            <w:tcW w:type="dxa" w:w="1297"/>
          </w:tcPr>
          <w:p>
            <w:pPr>
              <w:spacing w:after="0"/>
              <w:jc w:val="right"/>
            </w:pPr>
            <w:r>
              <w:rPr>
                <w:sz w:val="16"/>
              </w:rPr>
              <w:t>$5,886</w:t>
            </w:r>
          </w:p>
        </w:tc>
        <w:tc>
          <w:tcPr>
            <w:tcW w:type="dxa" w:w="1111"/>
          </w:tcPr>
          <w:p>
            <w:pPr>
              <w:spacing w:after="0"/>
              <w:jc w:val="right"/>
            </w:pPr>
            <w:r>
              <w:rPr>
                <w:sz w:val="16"/>
              </w:rPr>
              <w:t>$66,881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297"/>
          </w:tcPr>
          <w:p>
            <w:pPr>
              <w:spacing w:after="0"/>
              <w:jc w:val="right"/>
            </w:pPr>
            <w:r>
              <w:rPr>
                <w:sz w:val="16"/>
              </w:rPr>
              <w:t>$27,908</w:t>
            </w:r>
          </w:p>
        </w:tc>
        <w:tc>
          <w:tcPr>
            <w:tcW w:type="dxa" w:w="1111"/>
          </w:tcPr>
          <w:p>
            <w:pPr>
              <w:spacing w:after="0"/>
              <w:jc w:val="right"/>
            </w:pPr>
            <w:r>
              <w:rPr>
                <w:sz w:val="16"/>
              </w:rPr>
              <w:t>$36,895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p>
        </w:tc>
        <w:tc>
          <w:tcPr>
            <w:tcW w:type="dxa" w:w="1297"/>
          </w:tcPr>
          <w:p>
            <w:pPr>
              <w:spacing w:after="0"/>
              <w:jc w:val="right"/>
            </w:pPr>
            <w:r>
              <w:rPr>
                <w:sz w:val="16"/>
              </w:rPr>
              <w:t>$16,190</w:t>
            </w:r>
          </w:p>
        </w:tc>
        <w:tc>
          <w:tcPr>
            <w:tcW w:type="dxa" w:w="1111"/>
          </w:tcPr>
          <w:p>
            <w:pPr>
              <w:spacing w:after="0"/>
              <w:jc w:val="right"/>
            </w:pPr>
            <w:r>
              <w:rPr>
                <w:sz w:val="16"/>
              </w:rPr>
              <w:t>$30,298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297"/>
          </w:tcPr>
          <w:p>
            <w:pPr>
              <w:spacing w:after="0"/>
              <w:jc w:val="right"/>
            </w:pPr>
            <w:r>
              <w:rPr>
                <w:sz w:val="16"/>
              </w:rPr>
              <w:t>$741</w:t>
            </w:r>
          </w:p>
        </w:tc>
        <w:tc>
          <w:tcPr>
            <w:tcW w:type="dxa" w:w="1111"/>
          </w:tcPr>
          <w:p>
            <w:pPr>
              <w:spacing w:after="0"/>
              <w:jc w:val="right"/>
            </w:pPr>
            <w:r>
              <w:rPr>
                <w:sz w:val="16"/>
              </w:rPr>
              <w:t>$7,743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$225</w:t>
            </w:r>
          </w:p>
        </w:tc>
        <w:tc>
          <w:tcPr>
            <w:tcW w:type="dxa" w:w="1111"/>
          </w:tcPr>
          <w:p>
            <w:pPr>
              <w:spacing w:after="0"/>
              <w:jc w:val="right"/>
            </w:pPr>
            <w:r>
              <w:rPr>
                <w:sz w:val="16"/>
              </w:rPr>
              <w:t>$225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Orange County, county-level (county FIPS 50017);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4"/>
        <w:gridCol w:w="1772"/>
        <w:gridCol w:w="1529"/>
        <w:gridCol w:w="1965"/>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Where in the county</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25, 1997 to 2026 (25 zone-level)</w:t>
            </w:r>
          </w:p>
        </w:tc>
        <w:tc>
          <w:tcPr>
            <w:tcW w:type="dxa" w:w="1794"/>
          </w:tcPr>
          <w:p>
            <w:pPr>
              <w:spacing w:after="0"/>
              <w:jc w:val="left"/>
            </w:pPr>
            <w:r>
              <w:rPr>
                <w:sz w:val="16"/>
              </w:rPr>
              <w:t>1 day to 28 days (median 2 days); 24 with a recorded value</w:t>
            </w:r>
          </w:p>
        </w:tc>
        <w:tc>
          <w:tcPr>
            <w:tcW w:type="dxa" w:w="177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3, 2005 to 2023 (3 zone-level)</w:t>
            </w:r>
          </w:p>
        </w:tc>
        <w:tc>
          <w:tcPr>
            <w:tcW w:type="dxa" w:w="1794"/>
          </w:tcPr>
          <w:p>
            <w:pPr>
              <w:spacing w:after="0"/>
              <w:jc w:val="left"/>
            </w:pPr>
          </w:p>
        </w:tc>
        <w:tc>
          <w:tcPr>
            <w:tcW w:type="dxa" w:w="1772"/>
          </w:tcPr>
          <w:p>
            <w:pPr>
              <w:spacing w:after="0"/>
              <w:jc w:val="left"/>
            </w:pPr>
            <w:r>
              <w:rPr>
                <w:sz w:val="16"/>
              </w:rPr>
              <w:t>Frost/Freeze, 2023-05-18, $250,000 crop damage, reported for the zone (2023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37, 1980 to 2026</w:t>
            </w:r>
          </w:p>
        </w:tc>
        <w:tc>
          <w:tcPr>
            <w:tcW w:type="dxa" w:w="1794"/>
          </w:tcPr>
          <w:p>
            <w:pPr>
              <w:spacing w:after="0"/>
              <w:jc w:val="left"/>
            </w:pPr>
            <w:r>
              <w:rPr>
                <w:sz w:val="16"/>
              </w:rPr>
              <w:t>0.75 in to 2 in (median 1 in); 37 with a recorded value</w:t>
            </w:r>
          </w:p>
        </w:tc>
        <w:tc>
          <w:tcPr>
            <w:tcW w:type="dxa" w:w="1772"/>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65"/>
          </w:tcPr>
          <w:p>
            <w:pPr>
              <w:spacing w:after="0"/>
              <w:jc w:val="left"/>
            </w:pPr>
            <w:r>
              <w:rPr>
                <w:sz w:val="16"/>
              </w:rPr>
              <w:t>Event records naming places in the county (county page list): Bradford town (5 records), Brookfield town (5 records), Chelsea town (3 records), Randolph town (3 records), Corinth town (2 records), Topsham town (2 records), Williamstown town (2 records), Braintree town (1 record), Newbury town (1 record), Strafford town (1 record); and 3 more places (see the XLSX file).</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7, 2006 to 2025 (7 zone-level)</w:t>
            </w:r>
          </w:p>
        </w:tc>
        <w:tc>
          <w:tcPr>
            <w:tcW w:type="dxa" w:w="1794"/>
          </w:tcPr>
          <w:p>
            <w:pPr>
              <w:spacing w:after="0"/>
              <w:jc w:val="left"/>
            </w:pPr>
            <w:r>
              <w:rPr>
                <w:sz w:val="16"/>
              </w:rPr>
              <w:t>1 day to 6 days (median 2 days); 5 with a recorded value</w:t>
            </w:r>
          </w:p>
        </w:tc>
        <w:tc>
          <w:tcPr>
            <w:tcW w:type="dxa" w:w="1772"/>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1, 1998 to 1998 (1 zone-level)</w:t>
            </w:r>
          </w:p>
        </w:tc>
        <w:tc>
          <w:tcPr>
            <w:tcW w:type="dxa" w:w="1794"/>
          </w:tcPr>
          <w:p>
            <w:pPr>
              <w:spacing w:after="0"/>
              <w:jc w:val="left"/>
            </w:pPr>
          </w:p>
        </w:tc>
        <w:tc>
          <w:tcPr>
            <w:tcW w:type="dxa" w:w="1772"/>
          </w:tcPr>
          <w:p>
            <w:pPr>
              <w:spacing w:after="0"/>
              <w:jc w:val="left"/>
            </w:pPr>
            <w:r>
              <w:rPr>
                <w:sz w:val="16"/>
              </w:rPr>
              <w:t>Ice Storm, 1998-01-06, $80,000 property; crops not reported, reported for the zone (1998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33, 1996 to 2024 (4 zone-level)</w:t>
            </w:r>
          </w:p>
        </w:tc>
        <w:tc>
          <w:tcPr>
            <w:tcW w:type="dxa" w:w="1794"/>
          </w:tcPr>
          <w:p>
            <w:pPr>
              <w:spacing w:after="0"/>
              <w:jc w:val="left"/>
            </w:pPr>
          </w:p>
        </w:tc>
        <w:tc>
          <w:tcPr>
            <w:tcW w:type="dxa" w:w="1772"/>
          </w:tcPr>
          <w:p>
            <w:pPr>
              <w:spacing w:after="0"/>
              <w:jc w:val="left"/>
            </w:pPr>
            <w:r>
              <w:rPr>
                <w:sz w:val="16"/>
              </w:rPr>
              <w:t>Flash Flood, 2011-08-28, $32,500,000 property; $1,500,000 crops (2011 dollars)</w:t>
            </w:r>
          </w:p>
        </w:tc>
        <w:tc>
          <w:tcPr>
            <w:tcW w:type="dxa" w:w="1529"/>
          </w:tcPr>
          <w:p>
            <w:pPr>
              <w:spacing w:after="0"/>
              <w:jc w:val="left"/>
            </w:pPr>
          </w:p>
        </w:tc>
        <w:tc>
          <w:tcPr>
            <w:tcW w:type="dxa" w:w="1965"/>
          </w:tcPr>
          <w:p>
            <w:pPr>
              <w:spacing w:after="0"/>
              <w:jc w:val="left"/>
            </w:pPr>
            <w:r>
              <w:rPr>
                <w:sz w:val="16"/>
              </w:rPr>
              <w:t>Event records naming places in the county (county page list): Chelsea town (5 records), Newbury town (5 records), Williamstown town (5 records), Randolph town (4 records), Wells River village (4 records), Bradford town (2 records), Braintree town (2 records), Brookfield town (2 records), Thetford town (2 records), Orange town (1 record); and 3 more places (see the XLSX file). Zone-level records (4)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7, 1999 to 2012</w:t>
            </w:r>
          </w:p>
        </w:tc>
        <w:tc>
          <w:tcPr>
            <w:tcW w:type="dxa" w:w="1794"/>
          </w:tcPr>
          <w:p>
            <w:pPr>
              <w:spacing w:after="0"/>
              <w:jc w:val="left"/>
            </w:pPr>
          </w:p>
        </w:tc>
        <w:tc>
          <w:tcPr>
            <w:tcW w:type="dxa" w:w="1772"/>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65"/>
          </w:tcPr>
          <w:p>
            <w:pPr>
              <w:spacing w:after="0"/>
              <w:jc w:val="left"/>
            </w:pPr>
            <w:r>
              <w:rPr>
                <w:sz w:val="16"/>
              </w:rPr>
              <w:t>Event records naming places in the county (county page list): Randolph town (2 records), Braintree town (1 record), Chelsea town (1 record), Strafford town (1 record), West Fairlee town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36, 1999 to 2026 (36 zone-level)</w:t>
            </w:r>
          </w:p>
        </w:tc>
        <w:tc>
          <w:tcPr>
            <w:tcW w:type="dxa" w:w="1794"/>
          </w:tcPr>
          <w:p>
            <w:pPr>
              <w:spacing w:after="0"/>
              <w:jc w:val="left"/>
            </w:pPr>
            <w:r>
              <w:rPr>
                <w:sz w:val="16"/>
              </w:rPr>
              <w:t>30 kt (35 mph) to 51 kt (59 mph) (median 40 kt (46 mph)); 35 with a recorded value</w:t>
            </w:r>
          </w:p>
        </w:tc>
        <w:tc>
          <w:tcPr>
            <w:tcW w:type="dxa" w:w="1772"/>
          </w:tcPr>
          <w:p>
            <w:pPr>
              <w:spacing w:after="0"/>
              <w:jc w:val="left"/>
            </w:pPr>
            <w:r>
              <w:rPr>
                <w:sz w:val="16"/>
              </w:rPr>
              <w:t>51 kt (59 mph), measurement type not recorded, High Wind, 1999-09-16, 1 direct death (reported for the zone); NWS zone VTZ010 (ORANGE), zone-level: may include parts of neighboring counties</w:t>
            </w:r>
          </w:p>
        </w:tc>
        <w:tc>
          <w:tcPr>
            <w:tcW w:type="dxa" w:w="1529"/>
          </w:tcPr>
          <w:p>
            <w:pPr>
              <w:spacing w:after="0"/>
              <w:jc w:val="left"/>
            </w:pPr>
            <w:r>
              <w:rPr>
                <w:sz w:val="16"/>
              </w:rPr>
              <w:t>High Wind, 2022-12-23, $500,000 property; $0 crops, reported for the zone (2022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133, 1960 to 2026</w:t>
            </w:r>
          </w:p>
        </w:tc>
        <w:tc>
          <w:tcPr>
            <w:tcW w:type="dxa" w:w="1794"/>
          </w:tcPr>
          <w:p>
            <w:pPr>
              <w:spacing w:after="0"/>
              <w:jc w:val="left"/>
            </w:pPr>
            <w:r>
              <w:rPr>
                <w:sz w:val="16"/>
              </w:rPr>
              <w:t>50 kt (58 mph) to 75 kt (86 mph) (median 50 kt (58 mph)); 93 with a recorded value</w:t>
            </w:r>
          </w:p>
        </w:tc>
        <w:tc>
          <w:tcPr>
            <w:tcW w:type="dxa" w:w="1772"/>
          </w:tcPr>
          <w:p>
            <w:pPr>
              <w:spacing w:after="0"/>
              <w:jc w:val="left"/>
            </w:pPr>
            <w:r>
              <w:rPr>
                <w:sz w:val="16"/>
              </w:rPr>
              <w:t>75 kt (86 mph) estimated gust, Thunderstorm Wind, 2010-07-21</w:t>
            </w:r>
          </w:p>
        </w:tc>
        <w:tc>
          <w:tcPr>
            <w:tcW w:type="dxa" w:w="1529"/>
          </w:tcPr>
          <w:p>
            <w:pPr>
              <w:spacing w:after="0"/>
              <w:jc w:val="left"/>
            </w:pPr>
          </w:p>
        </w:tc>
        <w:tc>
          <w:tcPr>
            <w:tcW w:type="dxa" w:w="1965"/>
          </w:tcPr>
          <w:p>
            <w:pPr>
              <w:spacing w:after="0"/>
              <w:jc w:val="left"/>
            </w:pPr>
            <w:r>
              <w:rPr>
                <w:sz w:val="16"/>
              </w:rPr>
              <w:t>Event records naming places in the county (county page list): Randolph town (20 records), Brookfield town (12 records), Thetford town (11 records), Bradford town (8 records), Braintree town (8 records), Fairlee town (7 records), Newbury town (7 records), Chelsea town (6 records), Williamstown town (6 records), Tunbridge town (5 records); and 7 more places (see the XLSX file).</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4, 1972 to 2026</w:t>
            </w:r>
          </w:p>
        </w:tc>
        <w:tc>
          <w:tcPr>
            <w:tcW w:type="dxa" w:w="1794"/>
          </w:tcPr>
          <w:p>
            <w:pPr>
              <w:spacing w:after="0"/>
              <w:jc w:val="left"/>
            </w:pPr>
            <w:r>
              <w:rPr>
                <w:sz w:val="16"/>
              </w:rPr>
              <w:t>F/EF0 to F/EF1 (median F/EF1); 4 with a recorded value</w:t>
            </w:r>
          </w:p>
        </w:tc>
        <w:tc>
          <w:tcPr>
            <w:tcW w:type="dxa" w:w="1772"/>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65"/>
          </w:tcPr>
          <w:p>
            <w:pPr>
              <w:spacing w:after="0"/>
              <w:jc w:val="left"/>
            </w:pPr>
            <w:r>
              <w:rPr>
                <w:sz w:val="16"/>
              </w:rPr>
              <w:t>Event records naming places in the county (county page list): Washington town (2 records), Williamstown town (2 records).</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280, 1996 to 2026 (280 zone-level)</w:t>
            </w:r>
          </w:p>
        </w:tc>
        <w:tc>
          <w:tcPr>
            <w:tcW w:type="dxa" w:w="1794"/>
          </w:tcPr>
          <w:p>
            <w:pPr>
              <w:spacing w:after="0"/>
              <w:jc w:val="left"/>
            </w:pPr>
          </w:p>
        </w:tc>
        <w:tc>
          <w:tcPr>
            <w:tcW w:type="dxa" w:w="1772"/>
          </w:tcPr>
          <w:p>
            <w:pPr>
              <w:spacing w:after="0"/>
              <w:jc w:val="left"/>
            </w:pPr>
            <w:r>
              <w:rPr>
                <w:sz w:val="16"/>
              </w:rPr>
              <w:t>Winter Storm, 2010-02-23, $250,000 property; $0 crops, reported for the zone (2010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Orange County, county-level (county FIPS 50017); scope: declarations, statewide block and Storm Events history.</w:t>
      </w:r>
    </w:p>
    <w:p>
      <w:pPr>
        <w:keepNext/>
        <w:spacing w:after="40" w:before="0"/>
      </w:pPr>
      <w:r>
        <w:rPr>
          <w:b/>
        </w:rPr>
        <w:t xml:space="preserve">Declaration rows: </w:t>
      </w:r>
      <w:r>
        <w:rPr/>
        <w:t>34</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498"/>
        <w:gridCol w:w="1983"/>
        <w:gridCol w:w="1449"/>
        <w:gridCol w:w="2711"/>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498"/>
            <w:shd w:val="clear" w:color="auto" w:fill="E8E8E8"/>
          </w:tcPr>
          <w:p>
            <w:pPr>
              <w:spacing w:after="0"/>
              <w:jc w:val="left"/>
            </w:pPr>
            <w:r>
              <w:rPr>
                <w:b/>
                <w:sz w:val="16"/>
              </w:rPr>
              <w:t>Title</w:t>
            </w:r>
          </w:p>
        </w:tc>
        <w:tc>
          <w:tcPr>
            <w:tcW w:type="dxa" w:w="1983"/>
            <w:shd w:val="clear" w:color="auto" w:fill="E8E8E8"/>
          </w:tcPr>
          <w:p>
            <w:pPr>
              <w:spacing w:after="0"/>
              <w:jc w:val="left"/>
            </w:pPr>
            <w:r>
              <w:rPr>
                <w:b/>
                <w:sz w:val="16"/>
              </w:rPr>
              <w:t>Mapped hazard</w:t>
            </w:r>
          </w:p>
        </w:tc>
        <w:tc>
          <w:tcPr>
            <w:tcW w:type="dxa" w:w="1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11"/>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2024-08-20</w:t>
            </w:r>
          </w:p>
        </w:tc>
        <w:tc>
          <w:tcPr>
            <w:tcW w:type="dxa" w:w="1051"/>
          </w:tcPr>
          <w:p>
            <w:pPr>
              <w:spacing w:after="0"/>
              <w:jc w:val="left"/>
            </w:pPr>
            <w:r>
              <w:rPr>
                <w:sz w:val="16"/>
              </w:rPr>
              <w:t>2024-07-09</w:t>
            </w:r>
          </w:p>
        </w:tc>
        <w:tc>
          <w:tcPr>
            <w:tcW w:type="dxa" w:w="1051"/>
          </w:tcPr>
          <w:p>
            <w:pPr>
              <w:spacing w:after="0"/>
              <w:jc w:val="left"/>
            </w:pPr>
            <w:r>
              <w:rPr>
                <w:sz w:val="16"/>
              </w:rPr>
              <w:t>DR-4810-VT</w:t>
            </w:r>
          </w:p>
        </w:tc>
        <w:tc>
          <w:tcPr>
            <w:tcW w:type="dxa" w:w="1413"/>
          </w:tcPr>
          <w:p>
            <w:pPr>
              <w:spacing w:after="0"/>
              <w:jc w:val="left"/>
            </w:pPr>
            <w:r>
              <w:rPr>
                <w:sz w:val="16"/>
              </w:rPr>
              <w:t>Major disaster</w:t>
            </w:r>
          </w:p>
        </w:tc>
        <w:tc>
          <w:tcPr>
            <w:tcW w:type="dxa" w:w="2498"/>
          </w:tcPr>
          <w:p>
            <w:pPr>
              <w:spacing w:after="0"/>
              <w:jc w:val="left"/>
            </w:pPr>
            <w:r>
              <w:rPr>
                <w:sz w:val="16"/>
              </w:rPr>
              <w:t>SEVERE STORM, FLOODING, LANDSLIDES, AND MUDSLIDES</w:t>
            </w:r>
          </w:p>
        </w:tc>
        <w:tc>
          <w:tcPr>
            <w:tcW w:type="dxa" w:w="1983"/>
          </w:tcPr>
          <w:p>
            <w:pPr>
              <w:spacing w:after="0"/>
              <w:jc w:val="left"/>
            </w:pPr>
            <w:r>
              <w:rPr>
                <w:sz w:val="16"/>
              </w:rPr>
              <w:t>Inland Flooding; Landslide</w:t>
            </w:r>
          </w:p>
        </w:tc>
        <w:tc>
          <w:tcPr>
            <w:tcW w:type="dxa" w:w="1449"/>
          </w:tcPr>
          <w:p>
            <w:pPr>
              <w:spacing w:after="0"/>
              <w:jc w:val="right"/>
            </w:pPr>
            <w:r>
              <w:rPr>
                <w:sz w:val="16"/>
              </w:rPr>
              <w:t>$415,531.10</w:t>
            </w:r>
          </w:p>
        </w:tc>
        <w:tc>
          <w:tcPr>
            <w:tcW w:type="dxa" w:w="2711"/>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2024-08-08</w:t>
            </w:r>
          </w:p>
        </w:tc>
        <w:tc>
          <w:tcPr>
            <w:tcW w:type="dxa" w:w="1051"/>
          </w:tcPr>
          <w:p>
            <w:pPr>
              <w:spacing w:after="0"/>
              <w:jc w:val="left"/>
            </w:pPr>
            <w:r>
              <w:rPr>
                <w:sz w:val="16"/>
              </w:rPr>
              <w:t>2024-08-08</w:t>
            </w:r>
          </w:p>
        </w:tc>
        <w:tc>
          <w:tcPr>
            <w:tcW w:type="dxa" w:w="1051"/>
          </w:tcPr>
          <w:p>
            <w:pPr>
              <w:spacing w:after="0"/>
              <w:jc w:val="left"/>
            </w:pPr>
            <w:r>
              <w:rPr>
                <w:sz w:val="16"/>
              </w:rPr>
              <w:t>EM-3609-VT</w:t>
            </w:r>
          </w:p>
        </w:tc>
        <w:tc>
          <w:tcPr>
            <w:tcW w:type="dxa" w:w="1413"/>
          </w:tcPr>
          <w:p>
            <w:pPr>
              <w:spacing w:after="0"/>
              <w:jc w:val="left"/>
            </w:pPr>
            <w:r>
              <w:rPr>
                <w:sz w:val="16"/>
              </w:rPr>
              <w:t>Emergency</w:t>
            </w:r>
          </w:p>
        </w:tc>
        <w:tc>
          <w:tcPr>
            <w:tcW w:type="dxa" w:w="2498"/>
          </w:tcPr>
          <w:p>
            <w:pPr>
              <w:spacing w:after="0"/>
              <w:jc w:val="left"/>
            </w:pPr>
            <w:r>
              <w:rPr>
                <w:sz w:val="16"/>
              </w:rPr>
              <w:t>TROPICAL DEPRESSION DEBBY</w:t>
            </w:r>
          </w:p>
        </w:tc>
        <w:tc>
          <w:tcPr>
            <w:tcW w:type="dxa" w:w="1983"/>
          </w:tcPr>
          <w:p>
            <w:pPr>
              <w:spacing w:after="0"/>
              <w:jc w:val="left"/>
            </w:pPr>
            <w:r>
              <w:rPr>
                <w:sz w:val="16"/>
              </w:rPr>
              <w:t>Hurricane</w:t>
            </w:r>
          </w:p>
        </w:tc>
        <w:tc>
          <w:tcPr>
            <w:tcW w:type="dxa" w:w="1449"/>
          </w:tcPr>
          <w:p>
            <w:pPr>
              <w:spacing w:after="0"/>
              <w:jc w:val="right"/>
            </w:pPr>
            <w:r>
              <w:rPr>
                <w:sz w:val="16"/>
              </w:rPr>
              <w:t>none found</w:t>
            </w:r>
          </w:p>
        </w:tc>
        <w:tc>
          <w:tcPr>
            <w:tcW w:type="dxa" w:w="2711"/>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2024-03-02</w:t>
            </w:r>
          </w:p>
        </w:tc>
        <w:tc>
          <w:tcPr>
            <w:tcW w:type="dxa" w:w="1051"/>
          </w:tcPr>
          <w:p>
            <w:pPr>
              <w:spacing w:after="0"/>
              <w:jc w:val="left"/>
            </w:pPr>
            <w:r>
              <w:rPr>
                <w:sz w:val="16"/>
              </w:rPr>
              <w:t>2023-12-18</w:t>
            </w:r>
          </w:p>
        </w:tc>
        <w:tc>
          <w:tcPr>
            <w:tcW w:type="dxa" w:w="1051"/>
          </w:tcPr>
          <w:p>
            <w:pPr>
              <w:spacing w:after="0"/>
              <w:jc w:val="left"/>
            </w:pPr>
            <w:r>
              <w:rPr>
                <w:sz w:val="16"/>
              </w:rPr>
              <w:t>DR-4762-VT</w:t>
            </w:r>
          </w:p>
        </w:tc>
        <w:tc>
          <w:tcPr>
            <w:tcW w:type="dxa" w:w="1413"/>
          </w:tcPr>
          <w:p>
            <w:pPr>
              <w:spacing w:after="0"/>
              <w:jc w:val="left"/>
            </w:pPr>
            <w:r>
              <w:rPr>
                <w:sz w:val="16"/>
              </w:rPr>
              <w:t>Major disaster</w:t>
            </w:r>
          </w:p>
        </w:tc>
        <w:tc>
          <w:tcPr>
            <w:tcW w:type="dxa" w:w="2498"/>
          </w:tcPr>
          <w:p>
            <w:pPr>
              <w:spacing w:after="0"/>
              <w:jc w:val="left"/>
            </w:pPr>
            <w:r>
              <w:rPr>
                <w:sz w:val="16"/>
              </w:rPr>
              <w:t>SEVERE STORM AND FLOODING</w:t>
            </w:r>
          </w:p>
        </w:tc>
        <w:tc>
          <w:tcPr>
            <w:tcW w:type="dxa" w:w="1983"/>
          </w:tcPr>
          <w:p>
            <w:pPr>
              <w:spacing w:after="0"/>
              <w:jc w:val="left"/>
            </w:pPr>
            <w:r>
              <w:rPr>
                <w:sz w:val="16"/>
              </w:rPr>
              <w:t>Inland Flooding</w:t>
            </w:r>
          </w:p>
        </w:tc>
        <w:tc>
          <w:tcPr>
            <w:tcW w:type="dxa" w:w="1449"/>
          </w:tcPr>
          <w:p>
            <w:pPr>
              <w:spacing w:after="0"/>
              <w:jc w:val="right"/>
            </w:pPr>
            <w:r>
              <w:rPr>
                <w:sz w:val="16"/>
              </w:rPr>
              <w:t>$663,756.86</w:t>
            </w:r>
          </w:p>
        </w:tc>
        <w:tc>
          <w:tcPr>
            <w:tcW w:type="dxa" w:w="2711"/>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2023-07-14</w:t>
            </w:r>
          </w:p>
        </w:tc>
        <w:tc>
          <w:tcPr>
            <w:tcW w:type="dxa" w:w="1051"/>
          </w:tcPr>
          <w:p>
            <w:pPr>
              <w:spacing w:after="0"/>
              <w:jc w:val="left"/>
            </w:pPr>
            <w:r>
              <w:rPr>
                <w:sz w:val="16"/>
              </w:rPr>
              <w:t>2023-07-07</w:t>
            </w:r>
          </w:p>
        </w:tc>
        <w:tc>
          <w:tcPr>
            <w:tcW w:type="dxa" w:w="1051"/>
          </w:tcPr>
          <w:p>
            <w:pPr>
              <w:spacing w:after="0"/>
              <w:jc w:val="left"/>
            </w:pPr>
            <w:r>
              <w:rPr>
                <w:sz w:val="16"/>
              </w:rPr>
              <w:t>DR-4720-VT</w:t>
            </w:r>
          </w:p>
        </w:tc>
        <w:tc>
          <w:tcPr>
            <w:tcW w:type="dxa" w:w="1413"/>
          </w:tcPr>
          <w:p>
            <w:pPr>
              <w:spacing w:after="0"/>
              <w:jc w:val="left"/>
            </w:pPr>
            <w:r>
              <w:rPr>
                <w:sz w:val="16"/>
              </w:rPr>
              <w:t>Major disaster</w:t>
            </w:r>
          </w:p>
        </w:tc>
        <w:tc>
          <w:tcPr>
            <w:tcW w:type="dxa" w:w="2498"/>
          </w:tcPr>
          <w:p>
            <w:pPr>
              <w:spacing w:after="0"/>
              <w:jc w:val="left"/>
            </w:pPr>
            <w:r>
              <w:rPr>
                <w:sz w:val="16"/>
              </w:rPr>
              <w:t>SEVERE STORMS, FLOODING, LANDSLIDES, AND MUDSLIDES</w:t>
            </w:r>
          </w:p>
        </w:tc>
        <w:tc>
          <w:tcPr>
            <w:tcW w:type="dxa" w:w="1983"/>
          </w:tcPr>
          <w:p>
            <w:pPr>
              <w:spacing w:after="0"/>
              <w:jc w:val="left"/>
            </w:pPr>
            <w:r>
              <w:rPr>
                <w:sz w:val="16"/>
              </w:rPr>
              <w:t>Inland Flooding (primary); also designated: Landslide</w:t>
            </w:r>
          </w:p>
        </w:tc>
        <w:tc>
          <w:tcPr>
            <w:tcW w:type="dxa" w:w="1449"/>
          </w:tcPr>
          <w:p>
            <w:pPr>
              <w:spacing w:after="0"/>
              <w:jc w:val="right"/>
            </w:pPr>
            <w:r>
              <w:rPr>
                <w:sz w:val="16"/>
              </w:rPr>
              <w:t>$14,254,980.82</w:t>
            </w:r>
          </w:p>
        </w:tc>
        <w:tc>
          <w:tcPr>
            <w:tcW w:type="dxa" w:w="2711"/>
          </w:tcPr>
          <w:p>
            <w:pPr>
              <w:spacing w:after="0"/>
              <w:jc w:val="left"/>
            </w:pPr>
            <w:r>
              <w:rPr>
                <w:sz w:val="16"/>
              </w:rPr>
              <w:t>during plan review, check whether your last plan included it; within last 5 years</w:t>
            </w:r>
          </w:p>
        </w:tc>
        <w:tc>
          <w:tcPr>
            <w:tcW w:type="dxa" w:w="906"/>
          </w:tcPr>
          <w:p>
            <w:pPr>
              <w:spacing w:after="0"/>
              <w:jc w:val="left"/>
            </w:pPr>
          </w:p>
        </w:tc>
      </w:tr>
      <w:tr>
        <w:trPr>
          <w:cantSplit/>
        </w:trPr>
        <w:tc>
          <w:tcPr>
            <w:tcW w:type="dxa" w:w="1051"/>
          </w:tcPr>
          <w:p>
            <w:pPr>
              <w:spacing w:after="0"/>
              <w:jc w:val="left"/>
            </w:pPr>
            <w:r>
              <w:rPr>
                <w:sz w:val="16"/>
              </w:rPr>
              <w:t>2023-07-10</w:t>
            </w:r>
          </w:p>
        </w:tc>
        <w:tc>
          <w:tcPr>
            <w:tcW w:type="dxa" w:w="1051"/>
          </w:tcPr>
          <w:p>
            <w:pPr>
              <w:spacing w:after="0"/>
              <w:jc w:val="left"/>
            </w:pPr>
            <w:r>
              <w:rPr>
                <w:sz w:val="16"/>
              </w:rPr>
              <w:t>2023-07-09</w:t>
            </w:r>
          </w:p>
        </w:tc>
        <w:tc>
          <w:tcPr>
            <w:tcW w:type="dxa" w:w="1051"/>
          </w:tcPr>
          <w:p>
            <w:pPr>
              <w:spacing w:after="0"/>
              <w:jc w:val="left"/>
            </w:pPr>
            <w:r>
              <w:rPr>
                <w:sz w:val="16"/>
              </w:rPr>
              <w:t>EM-3595-VT</w:t>
            </w:r>
          </w:p>
        </w:tc>
        <w:tc>
          <w:tcPr>
            <w:tcW w:type="dxa" w:w="1413"/>
          </w:tcPr>
          <w:p>
            <w:pPr>
              <w:spacing w:after="0"/>
              <w:jc w:val="left"/>
            </w:pPr>
            <w:r>
              <w:rPr>
                <w:sz w:val="16"/>
              </w:rPr>
              <w:t>Emergency</w:t>
            </w:r>
          </w:p>
        </w:tc>
        <w:tc>
          <w:tcPr>
            <w:tcW w:type="dxa" w:w="2498"/>
          </w:tcPr>
          <w:p>
            <w:pPr>
              <w:spacing w:after="0"/>
              <w:jc w:val="left"/>
            </w:pPr>
            <w:r>
              <w:rPr>
                <w:sz w:val="16"/>
              </w:rPr>
              <w:t>FLOODING</w:t>
            </w:r>
          </w:p>
        </w:tc>
        <w:tc>
          <w:tcPr>
            <w:tcW w:type="dxa" w:w="1983"/>
          </w:tcPr>
          <w:p>
            <w:pPr>
              <w:spacing w:after="0"/>
              <w:jc w:val="left"/>
            </w:pPr>
            <w:r>
              <w:rPr>
                <w:sz w:val="16"/>
              </w:rPr>
              <w:t>Inland Flooding</w:t>
            </w:r>
          </w:p>
        </w:tc>
        <w:tc>
          <w:tcPr>
            <w:tcW w:type="dxa" w:w="1449"/>
          </w:tcPr>
          <w:p>
            <w:pPr>
              <w:spacing w:after="0"/>
              <w:jc w:val="right"/>
            </w:pPr>
            <w:r>
              <w:rPr>
                <w:sz w:val="16"/>
              </w:rPr>
              <w:t>none found</w:t>
            </w:r>
          </w:p>
        </w:tc>
        <w:tc>
          <w:tcPr>
            <w:tcW w:type="dxa" w:w="2711"/>
          </w:tcPr>
          <w:p>
            <w:pPr>
              <w:spacing w:after="0"/>
              <w:jc w:val="left"/>
            </w:pPr>
            <w:r>
              <w:rPr>
                <w:sz w:val="16"/>
              </w:rPr>
              <w:t>during plan review, check whether your last plan included it; within last 5 years</w:t>
            </w:r>
          </w:p>
        </w:tc>
        <w:tc>
          <w:tcPr>
            <w:tcW w:type="dxa" w:w="906"/>
          </w:tcPr>
          <w:p>
            <w:pPr>
              <w:spacing w:after="0"/>
              <w:jc w:val="left"/>
            </w:pPr>
            <w:r>
              <w:rPr>
                <w:sz w:val="16"/>
              </w:rPr>
              <w:t>same incident as DR-4720</w:t>
            </w:r>
          </w:p>
        </w:tc>
      </w:tr>
      <w:tr>
        <w:trPr>
          <w:cantSplit/>
        </w:trPr>
        <w:tc>
          <w:tcPr>
            <w:tcW w:type="dxa" w:w="1051"/>
          </w:tcPr>
          <w:p>
            <w:pPr>
              <w:spacing w:after="0"/>
              <w:jc w:val="left"/>
            </w:pPr>
            <w:r>
              <w:rPr>
                <w:sz w:val="16"/>
              </w:rPr>
              <w:t>2023-03-20</w:t>
            </w:r>
          </w:p>
        </w:tc>
        <w:tc>
          <w:tcPr>
            <w:tcW w:type="dxa" w:w="1051"/>
          </w:tcPr>
          <w:p>
            <w:pPr>
              <w:spacing w:after="0"/>
              <w:jc w:val="left"/>
            </w:pPr>
            <w:r>
              <w:rPr>
                <w:sz w:val="16"/>
              </w:rPr>
              <w:t>2022-12-22</w:t>
            </w:r>
          </w:p>
        </w:tc>
        <w:tc>
          <w:tcPr>
            <w:tcW w:type="dxa" w:w="1051"/>
          </w:tcPr>
          <w:p>
            <w:pPr>
              <w:spacing w:after="0"/>
              <w:jc w:val="left"/>
            </w:pPr>
            <w:r>
              <w:rPr>
                <w:sz w:val="16"/>
              </w:rPr>
              <w:t>DR-4695-VT</w:t>
            </w:r>
          </w:p>
        </w:tc>
        <w:tc>
          <w:tcPr>
            <w:tcW w:type="dxa" w:w="1413"/>
          </w:tcPr>
          <w:p>
            <w:pPr>
              <w:spacing w:after="0"/>
              <w:jc w:val="left"/>
            </w:pPr>
            <w:r>
              <w:rPr>
                <w:sz w:val="16"/>
              </w:rPr>
              <w:t>Major disaster</w:t>
            </w:r>
          </w:p>
        </w:tc>
        <w:tc>
          <w:tcPr>
            <w:tcW w:type="dxa" w:w="2498"/>
          </w:tcPr>
          <w:p>
            <w:pPr>
              <w:spacing w:after="0"/>
              <w:jc w:val="left"/>
            </w:pPr>
            <w:r>
              <w:rPr>
                <w:sz w:val="16"/>
              </w:rPr>
              <w:t>SEVERE STORM AND FLOODING</w:t>
            </w:r>
          </w:p>
        </w:tc>
        <w:tc>
          <w:tcPr>
            <w:tcW w:type="dxa" w:w="1983"/>
          </w:tcPr>
          <w:p>
            <w:pPr>
              <w:spacing w:after="0"/>
              <w:jc w:val="left"/>
            </w:pPr>
            <w:r>
              <w:rPr>
                <w:sz w:val="16"/>
              </w:rPr>
              <w:t>Inland Flooding</w:t>
            </w:r>
          </w:p>
        </w:tc>
        <w:tc>
          <w:tcPr>
            <w:tcW w:type="dxa" w:w="1449"/>
          </w:tcPr>
          <w:p>
            <w:pPr>
              <w:spacing w:after="0"/>
              <w:jc w:val="right"/>
            </w:pPr>
            <w:r>
              <w:rPr>
                <w:sz w:val="16"/>
              </w:rPr>
              <w:t>$18,967.39</w:t>
            </w:r>
          </w:p>
        </w:tc>
        <w:tc>
          <w:tcPr>
            <w:tcW w:type="dxa" w:w="2711"/>
          </w:tcPr>
          <w:p>
            <w:pPr>
              <w:spacing w:after="0"/>
              <w:jc w:val="left"/>
            </w:pPr>
            <w:r>
              <w:rPr>
                <w:sz w:val="16"/>
              </w:rPr>
              <w:t>during plan review, check whether your last plan included it; within last 5 years</w:t>
            </w:r>
          </w:p>
        </w:tc>
        <w:tc>
          <w:tcPr>
            <w:tcW w:type="dxa" w:w="906"/>
          </w:tcPr>
          <w:p>
            <w:pPr>
              <w:spacing w:after="0"/>
              <w:jc w:val="left"/>
            </w:pPr>
          </w:p>
        </w:tc>
      </w:tr>
      <w:tr>
        <w:trPr>
          <w:cantSplit/>
        </w:trPr>
        <w:tc>
          <w:tcPr>
            <w:tcW w:type="dxa" w:w="1051"/>
          </w:tcPr>
          <w:p>
            <w:pPr>
              <w:spacing w:after="0"/>
              <w:jc w:val="left"/>
            </w:pPr>
            <w:r>
              <w:rPr>
                <w:sz w:val="16"/>
              </w:rPr>
              <w:t>2021-08-22</w:t>
            </w:r>
          </w:p>
        </w:tc>
        <w:tc>
          <w:tcPr>
            <w:tcW w:type="dxa" w:w="1051"/>
          </w:tcPr>
          <w:p>
            <w:pPr>
              <w:spacing w:after="0"/>
              <w:jc w:val="left"/>
            </w:pPr>
            <w:r>
              <w:rPr>
                <w:sz w:val="16"/>
              </w:rPr>
              <w:t>2021-08-22</w:t>
            </w:r>
          </w:p>
        </w:tc>
        <w:tc>
          <w:tcPr>
            <w:tcW w:type="dxa" w:w="1051"/>
          </w:tcPr>
          <w:p>
            <w:pPr>
              <w:spacing w:after="0"/>
              <w:jc w:val="left"/>
            </w:pPr>
            <w:r>
              <w:rPr>
                <w:sz w:val="16"/>
              </w:rPr>
              <w:t>EM-3567-VT</w:t>
            </w:r>
          </w:p>
        </w:tc>
        <w:tc>
          <w:tcPr>
            <w:tcW w:type="dxa" w:w="1413"/>
          </w:tcPr>
          <w:p>
            <w:pPr>
              <w:spacing w:after="0"/>
              <w:jc w:val="left"/>
            </w:pPr>
            <w:r>
              <w:rPr>
                <w:sz w:val="16"/>
              </w:rPr>
              <w:t>Emergency</w:t>
            </w:r>
          </w:p>
        </w:tc>
        <w:tc>
          <w:tcPr>
            <w:tcW w:type="dxa" w:w="2498"/>
          </w:tcPr>
          <w:p>
            <w:pPr>
              <w:spacing w:after="0"/>
              <w:jc w:val="left"/>
            </w:pPr>
            <w:r>
              <w:rPr>
                <w:sz w:val="16"/>
              </w:rPr>
              <w:t>TROPICAL STORM HENRI</w:t>
            </w:r>
          </w:p>
        </w:tc>
        <w:tc>
          <w:tcPr>
            <w:tcW w:type="dxa" w:w="1983"/>
          </w:tcPr>
          <w:p>
            <w:pPr>
              <w:spacing w:after="0"/>
              <w:jc w:val="left"/>
            </w:pPr>
            <w:r>
              <w:rPr>
                <w:sz w:val="16"/>
              </w:rPr>
              <w:t>Hurricane</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2020-04-08</w:t>
            </w:r>
          </w:p>
        </w:tc>
        <w:tc>
          <w:tcPr>
            <w:tcW w:type="dxa" w:w="1051"/>
          </w:tcPr>
          <w:p>
            <w:pPr>
              <w:spacing w:after="0"/>
              <w:jc w:val="left"/>
            </w:pPr>
            <w:r>
              <w:rPr>
                <w:sz w:val="16"/>
              </w:rPr>
              <w:t>2020-01-20</w:t>
            </w:r>
          </w:p>
        </w:tc>
        <w:tc>
          <w:tcPr>
            <w:tcW w:type="dxa" w:w="1051"/>
          </w:tcPr>
          <w:p>
            <w:pPr>
              <w:spacing w:after="0"/>
              <w:jc w:val="left"/>
            </w:pPr>
            <w:r>
              <w:rPr>
                <w:sz w:val="16"/>
              </w:rPr>
              <w:t>DR-4532-VT</w:t>
            </w:r>
          </w:p>
        </w:tc>
        <w:tc>
          <w:tcPr>
            <w:tcW w:type="dxa" w:w="1413"/>
          </w:tcPr>
          <w:p>
            <w:pPr>
              <w:spacing w:after="0"/>
              <w:jc w:val="left"/>
            </w:pPr>
            <w:r>
              <w:rPr>
                <w:sz w:val="16"/>
              </w:rPr>
              <w:t>Major disaster</w:t>
            </w:r>
          </w:p>
        </w:tc>
        <w:tc>
          <w:tcPr>
            <w:tcW w:type="dxa" w:w="2498"/>
          </w:tcPr>
          <w:p>
            <w:pPr>
              <w:spacing w:after="0"/>
              <w:jc w:val="left"/>
            </w:pPr>
            <w:r>
              <w:rPr>
                <w:sz w:val="16"/>
              </w:rPr>
              <w:t>COVID-19 PANDEMIC</w:t>
            </w:r>
          </w:p>
        </w:tc>
        <w:tc>
          <w:tcPr>
            <w:tcW w:type="dxa" w:w="1983"/>
          </w:tcPr>
          <w:p>
            <w:pPr>
              <w:spacing w:after="0"/>
              <w:jc w:val="left"/>
            </w:pPr>
            <w:r>
              <w:rPr>
                <w:sz w:val="16"/>
              </w:rPr>
              <w:t>Non-natural, not counted</w:t>
            </w:r>
          </w:p>
        </w:tc>
        <w:tc>
          <w:tcPr>
            <w:tcW w:type="dxa" w:w="1449"/>
          </w:tcPr>
          <w:p>
            <w:pPr>
              <w:spacing w:after="0"/>
              <w:jc w:val="right"/>
            </w:pPr>
            <w:r>
              <w:rPr>
                <w:sz w:val="16"/>
              </w:rPr>
              <w:t>$25,601</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EM-3437-VT</w:t>
            </w:r>
          </w:p>
        </w:tc>
        <w:tc>
          <w:tcPr>
            <w:tcW w:type="dxa" w:w="1413"/>
          </w:tcPr>
          <w:p>
            <w:pPr>
              <w:spacing w:after="0"/>
              <w:jc w:val="left"/>
            </w:pPr>
            <w:r>
              <w:rPr>
                <w:sz w:val="16"/>
              </w:rPr>
              <w:t>Emergency</w:t>
            </w:r>
          </w:p>
        </w:tc>
        <w:tc>
          <w:tcPr>
            <w:tcW w:type="dxa" w:w="2498"/>
          </w:tcPr>
          <w:p>
            <w:pPr>
              <w:spacing w:after="0"/>
              <w:jc w:val="left"/>
            </w:pPr>
            <w:r>
              <w:rPr>
                <w:sz w:val="16"/>
              </w:rPr>
              <w:t>COVID-19</w:t>
            </w:r>
          </w:p>
        </w:tc>
        <w:tc>
          <w:tcPr>
            <w:tcW w:type="dxa" w:w="1983"/>
          </w:tcPr>
          <w:p>
            <w:pPr>
              <w:spacing w:after="0"/>
              <w:jc w:val="left"/>
            </w:pPr>
            <w:r>
              <w:rPr>
                <w:sz w:val="16"/>
              </w:rPr>
              <w:t>Non-natural, not counted</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r>
              <w:rPr>
                <w:sz w:val="16"/>
              </w:rPr>
              <w:t>same incident as DR-4532</w:t>
            </w:r>
          </w:p>
        </w:tc>
      </w:tr>
      <w:tr>
        <w:trPr>
          <w:cantSplit/>
        </w:trPr>
        <w:tc>
          <w:tcPr>
            <w:tcW w:type="dxa" w:w="1051"/>
          </w:tcPr>
          <w:p>
            <w:pPr>
              <w:spacing w:after="0"/>
              <w:jc w:val="left"/>
            </w:pPr>
            <w:r>
              <w:rPr>
                <w:sz w:val="16"/>
              </w:rPr>
              <w:t>2020-01-17</w:t>
            </w:r>
          </w:p>
        </w:tc>
        <w:tc>
          <w:tcPr>
            <w:tcW w:type="dxa" w:w="1051"/>
          </w:tcPr>
          <w:p>
            <w:pPr>
              <w:spacing w:after="0"/>
              <w:jc w:val="left"/>
            </w:pPr>
            <w:r>
              <w:rPr>
                <w:sz w:val="16"/>
              </w:rPr>
              <w:t>2019-10-31</w:t>
            </w:r>
          </w:p>
        </w:tc>
        <w:tc>
          <w:tcPr>
            <w:tcW w:type="dxa" w:w="1051"/>
          </w:tcPr>
          <w:p>
            <w:pPr>
              <w:spacing w:after="0"/>
              <w:jc w:val="left"/>
            </w:pPr>
            <w:r>
              <w:rPr>
                <w:sz w:val="16"/>
              </w:rPr>
              <w:t>DR-4474-VT</w:t>
            </w:r>
          </w:p>
        </w:tc>
        <w:tc>
          <w:tcPr>
            <w:tcW w:type="dxa" w:w="1413"/>
          </w:tcPr>
          <w:p>
            <w:pPr>
              <w:spacing w:after="0"/>
              <w:jc w:val="left"/>
            </w:pPr>
            <w:r>
              <w:rPr>
                <w:sz w:val="16"/>
              </w:rPr>
              <w:t>Major disaster</w:t>
            </w:r>
          </w:p>
        </w:tc>
        <w:tc>
          <w:tcPr>
            <w:tcW w:type="dxa" w:w="2498"/>
          </w:tcPr>
          <w:p>
            <w:pPr>
              <w:spacing w:after="0"/>
              <w:jc w:val="left"/>
            </w:pPr>
            <w:r>
              <w:rPr>
                <w:sz w:val="16"/>
              </w:rPr>
              <w:t>SEVERE STORM AND FLOODING</w:t>
            </w:r>
          </w:p>
        </w:tc>
        <w:tc>
          <w:tcPr>
            <w:tcW w:type="dxa" w:w="1983"/>
          </w:tcPr>
          <w:p>
            <w:pPr>
              <w:spacing w:after="0"/>
              <w:jc w:val="left"/>
            </w:pPr>
            <w:r>
              <w:rPr>
                <w:sz w:val="16"/>
              </w:rPr>
              <w:t>Inland Flooding</w:t>
            </w:r>
          </w:p>
        </w:tc>
        <w:tc>
          <w:tcPr>
            <w:tcW w:type="dxa" w:w="1449"/>
          </w:tcPr>
          <w:p>
            <w:pPr>
              <w:spacing w:after="0"/>
              <w:jc w:val="right"/>
            </w:pPr>
            <w:r>
              <w:rPr>
                <w:sz w:val="16"/>
              </w:rPr>
              <w:t>$3,809.56</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2019-06-14</w:t>
            </w:r>
          </w:p>
        </w:tc>
        <w:tc>
          <w:tcPr>
            <w:tcW w:type="dxa" w:w="1051"/>
          </w:tcPr>
          <w:p>
            <w:pPr>
              <w:spacing w:after="0"/>
              <w:jc w:val="left"/>
            </w:pPr>
            <w:r>
              <w:rPr>
                <w:sz w:val="16"/>
              </w:rPr>
              <w:t>2019-04-15</w:t>
            </w:r>
          </w:p>
        </w:tc>
        <w:tc>
          <w:tcPr>
            <w:tcW w:type="dxa" w:w="1051"/>
          </w:tcPr>
          <w:p>
            <w:pPr>
              <w:spacing w:after="0"/>
              <w:jc w:val="left"/>
            </w:pPr>
            <w:r>
              <w:rPr>
                <w:sz w:val="16"/>
              </w:rPr>
              <w:t>DR-4445-VT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$601,276.37</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2018-07-30</w:t>
            </w:r>
          </w:p>
        </w:tc>
        <w:tc>
          <w:tcPr>
            <w:tcW w:type="dxa" w:w="1051"/>
          </w:tcPr>
          <w:p>
            <w:pPr>
              <w:spacing w:after="0"/>
              <w:jc w:val="left"/>
            </w:pPr>
            <w:r>
              <w:rPr>
                <w:sz w:val="16"/>
              </w:rPr>
              <w:t>2018-05-04</w:t>
            </w:r>
          </w:p>
        </w:tc>
        <w:tc>
          <w:tcPr>
            <w:tcW w:type="dxa" w:w="1051"/>
          </w:tcPr>
          <w:p>
            <w:pPr>
              <w:spacing w:after="0"/>
              <w:jc w:val="left"/>
            </w:pPr>
            <w:r>
              <w:rPr>
                <w:sz w:val="16"/>
              </w:rPr>
              <w:t>DR-4380-VT</w:t>
            </w:r>
          </w:p>
        </w:tc>
        <w:tc>
          <w:tcPr>
            <w:tcW w:type="dxa" w:w="1413"/>
          </w:tcPr>
          <w:p>
            <w:pPr>
              <w:spacing w:after="0"/>
              <w:jc w:val="left"/>
            </w:pPr>
            <w:r>
              <w:rPr>
                <w:sz w:val="16"/>
              </w:rPr>
              <w:t>Major disaster</w:t>
            </w:r>
          </w:p>
        </w:tc>
        <w:tc>
          <w:tcPr>
            <w:tcW w:type="dxa" w:w="2498"/>
          </w:tcPr>
          <w:p>
            <w:pPr>
              <w:spacing w:after="0"/>
              <w:jc w:val="left"/>
            </w:pPr>
            <w:r>
              <w:rPr>
                <w:sz w:val="16"/>
              </w:rPr>
              <w:t>SEVERE STORM AND FLOODING</w:t>
            </w:r>
          </w:p>
        </w:tc>
        <w:tc>
          <w:tcPr>
            <w:tcW w:type="dxa" w:w="1983"/>
          </w:tcPr>
          <w:p>
            <w:pPr>
              <w:spacing w:after="0"/>
              <w:jc w:val="left"/>
            </w:pPr>
            <w:r>
              <w:rPr>
                <w:sz w:val="16"/>
              </w:rPr>
              <w:t>Inland Flooding</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2018-01-02</w:t>
            </w:r>
          </w:p>
        </w:tc>
        <w:tc>
          <w:tcPr>
            <w:tcW w:type="dxa" w:w="1051"/>
          </w:tcPr>
          <w:p>
            <w:pPr>
              <w:spacing w:after="0"/>
              <w:jc w:val="left"/>
            </w:pPr>
            <w:r>
              <w:rPr>
                <w:sz w:val="16"/>
              </w:rPr>
              <w:t>2017-10-29</w:t>
            </w:r>
          </w:p>
        </w:tc>
        <w:tc>
          <w:tcPr>
            <w:tcW w:type="dxa" w:w="1051"/>
          </w:tcPr>
          <w:p>
            <w:pPr>
              <w:spacing w:after="0"/>
              <w:jc w:val="left"/>
            </w:pPr>
            <w:r>
              <w:rPr>
                <w:sz w:val="16"/>
              </w:rPr>
              <w:t>DR-4356-VT</w:t>
            </w:r>
          </w:p>
        </w:tc>
        <w:tc>
          <w:tcPr>
            <w:tcW w:type="dxa" w:w="1413"/>
          </w:tcPr>
          <w:p>
            <w:pPr>
              <w:spacing w:after="0"/>
              <w:jc w:val="left"/>
            </w:pPr>
            <w:r>
              <w:rPr>
                <w:sz w:val="16"/>
              </w:rPr>
              <w:t>Major disaster</w:t>
            </w:r>
          </w:p>
        </w:tc>
        <w:tc>
          <w:tcPr>
            <w:tcW w:type="dxa" w:w="2498"/>
          </w:tcPr>
          <w:p>
            <w:pPr>
              <w:spacing w:after="0"/>
              <w:jc w:val="left"/>
            </w:pPr>
            <w:r>
              <w:rPr>
                <w:sz w:val="16"/>
              </w:rPr>
              <w:t>SEVERE STORM AND FLOODING</w:t>
            </w:r>
          </w:p>
        </w:tc>
        <w:tc>
          <w:tcPr>
            <w:tcW w:type="dxa" w:w="1983"/>
          </w:tcPr>
          <w:p>
            <w:pPr>
              <w:spacing w:after="0"/>
              <w:jc w:val="left"/>
            </w:pPr>
            <w:r>
              <w:rPr>
                <w:sz w:val="16"/>
              </w:rPr>
              <w:t>Inland Flooding</w:t>
            </w:r>
          </w:p>
        </w:tc>
        <w:tc>
          <w:tcPr>
            <w:tcW w:type="dxa" w:w="1449"/>
          </w:tcPr>
          <w:p>
            <w:pPr>
              <w:spacing w:after="0"/>
              <w:jc w:val="right"/>
            </w:pPr>
            <w:r>
              <w:rPr>
                <w:sz w:val="16"/>
              </w:rPr>
              <w:t>$22,236.60</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2017-08-16</w:t>
            </w:r>
          </w:p>
        </w:tc>
        <w:tc>
          <w:tcPr>
            <w:tcW w:type="dxa" w:w="1051"/>
          </w:tcPr>
          <w:p>
            <w:pPr>
              <w:spacing w:after="0"/>
              <w:jc w:val="left"/>
            </w:pPr>
            <w:r>
              <w:rPr>
                <w:sz w:val="16"/>
              </w:rPr>
              <w:t>2017-06-29</w:t>
            </w:r>
          </w:p>
        </w:tc>
        <w:tc>
          <w:tcPr>
            <w:tcW w:type="dxa" w:w="1051"/>
          </w:tcPr>
          <w:p>
            <w:pPr>
              <w:spacing w:after="0"/>
              <w:jc w:val="left"/>
            </w:pPr>
            <w:r>
              <w:rPr>
                <w:sz w:val="16"/>
              </w:rPr>
              <w:t>DR-4330-VT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$3,012,836.81</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2015-02-03</w:t>
            </w:r>
          </w:p>
        </w:tc>
        <w:tc>
          <w:tcPr>
            <w:tcW w:type="dxa" w:w="1051"/>
          </w:tcPr>
          <w:p>
            <w:pPr>
              <w:spacing w:after="0"/>
              <w:jc w:val="left"/>
            </w:pPr>
            <w:r>
              <w:rPr>
                <w:sz w:val="16"/>
              </w:rPr>
              <w:t>2014-12-09</w:t>
            </w:r>
          </w:p>
        </w:tc>
        <w:tc>
          <w:tcPr>
            <w:tcW w:type="dxa" w:w="1051"/>
          </w:tcPr>
          <w:p>
            <w:pPr>
              <w:spacing w:after="0"/>
              <w:jc w:val="left"/>
            </w:pPr>
            <w:r>
              <w:rPr>
                <w:sz w:val="16"/>
              </w:rPr>
              <w:t>DR-4207-VT</w:t>
            </w:r>
          </w:p>
        </w:tc>
        <w:tc>
          <w:tcPr>
            <w:tcW w:type="dxa" w:w="1413"/>
          </w:tcPr>
          <w:p>
            <w:pPr>
              <w:spacing w:after="0"/>
              <w:jc w:val="left"/>
            </w:pPr>
            <w:r>
              <w:rPr>
                <w:sz w:val="16"/>
              </w:rPr>
              <w:t>Major disaster</w:t>
            </w:r>
          </w:p>
        </w:tc>
        <w:tc>
          <w:tcPr>
            <w:tcW w:type="dxa" w:w="2498"/>
          </w:tcPr>
          <w:p>
            <w:pPr>
              <w:spacing w:after="0"/>
              <w:jc w:val="left"/>
            </w:pPr>
            <w:r>
              <w:rPr>
                <w:sz w:val="16"/>
              </w:rPr>
              <w:t>SEVERE WINTER STORM</w:t>
            </w:r>
          </w:p>
        </w:tc>
        <w:tc>
          <w:tcPr>
            <w:tcW w:type="dxa" w:w="1983"/>
          </w:tcPr>
          <w:p>
            <w:pPr>
              <w:spacing w:after="0"/>
              <w:jc w:val="left"/>
            </w:pPr>
            <w:r>
              <w:rPr>
                <w:sz w:val="16"/>
              </w:rPr>
              <w:t>Winter Weather</w:t>
            </w:r>
          </w:p>
        </w:tc>
        <w:tc>
          <w:tcPr>
            <w:tcW w:type="dxa" w:w="1449"/>
          </w:tcPr>
          <w:p>
            <w:pPr>
              <w:spacing w:after="0"/>
              <w:jc w:val="right"/>
            </w:pPr>
            <w:r>
              <w:rPr>
                <w:sz w:val="16"/>
              </w:rPr>
              <w:t>$94,472.42</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2014-06-11</w:t>
            </w:r>
          </w:p>
        </w:tc>
        <w:tc>
          <w:tcPr>
            <w:tcW w:type="dxa" w:w="1051"/>
          </w:tcPr>
          <w:p>
            <w:pPr>
              <w:spacing w:after="0"/>
              <w:jc w:val="left"/>
            </w:pPr>
            <w:r>
              <w:rPr>
                <w:sz w:val="16"/>
              </w:rPr>
              <w:t>2014-04-15</w:t>
            </w:r>
          </w:p>
        </w:tc>
        <w:tc>
          <w:tcPr>
            <w:tcW w:type="dxa" w:w="1051"/>
          </w:tcPr>
          <w:p>
            <w:pPr>
              <w:spacing w:after="0"/>
              <w:jc w:val="left"/>
            </w:pPr>
            <w:r>
              <w:rPr>
                <w:sz w:val="16"/>
              </w:rPr>
              <w:t>DR-4178-VT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$127,598.29</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2013-08-02</w:t>
            </w:r>
          </w:p>
        </w:tc>
        <w:tc>
          <w:tcPr>
            <w:tcW w:type="dxa" w:w="1051"/>
          </w:tcPr>
          <w:p>
            <w:pPr>
              <w:spacing w:after="0"/>
              <w:jc w:val="left"/>
            </w:pPr>
            <w:r>
              <w:rPr>
                <w:sz w:val="16"/>
              </w:rPr>
              <w:t>2013-06-25</w:t>
            </w:r>
          </w:p>
        </w:tc>
        <w:tc>
          <w:tcPr>
            <w:tcW w:type="dxa" w:w="1051"/>
          </w:tcPr>
          <w:p>
            <w:pPr>
              <w:spacing w:after="0"/>
              <w:jc w:val="left"/>
            </w:pPr>
            <w:r>
              <w:rPr>
                <w:sz w:val="16"/>
              </w:rPr>
              <w:t>DR-4140-VT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$746,862.22</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2011-09-01</w:t>
            </w:r>
          </w:p>
        </w:tc>
        <w:tc>
          <w:tcPr>
            <w:tcW w:type="dxa" w:w="1051"/>
          </w:tcPr>
          <w:p>
            <w:pPr>
              <w:spacing w:after="0"/>
              <w:jc w:val="left"/>
            </w:pPr>
            <w:r>
              <w:rPr>
                <w:sz w:val="16"/>
              </w:rPr>
              <w:t>2011-08-27</w:t>
            </w:r>
          </w:p>
        </w:tc>
        <w:tc>
          <w:tcPr>
            <w:tcW w:type="dxa" w:w="1051"/>
          </w:tcPr>
          <w:p>
            <w:pPr>
              <w:spacing w:after="0"/>
              <w:jc w:val="left"/>
            </w:pPr>
            <w:r>
              <w:rPr>
                <w:sz w:val="16"/>
              </w:rPr>
              <w:t>DR-4022-VT</w:t>
            </w:r>
          </w:p>
        </w:tc>
        <w:tc>
          <w:tcPr>
            <w:tcW w:type="dxa" w:w="1413"/>
          </w:tcPr>
          <w:p>
            <w:pPr>
              <w:spacing w:after="0"/>
              <w:jc w:val="left"/>
            </w:pPr>
            <w:r>
              <w:rPr>
                <w:sz w:val="16"/>
              </w:rPr>
              <w:t>Major disaster</w:t>
            </w:r>
          </w:p>
        </w:tc>
        <w:tc>
          <w:tcPr>
            <w:tcW w:type="dxa" w:w="2498"/>
          </w:tcPr>
          <w:p>
            <w:pPr>
              <w:spacing w:after="0"/>
              <w:jc w:val="left"/>
            </w:pPr>
            <w:r>
              <w:rPr>
                <w:sz w:val="16"/>
              </w:rPr>
              <w:t>TROPICAL STORM IRENE</w:t>
            </w:r>
          </w:p>
        </w:tc>
        <w:tc>
          <w:tcPr>
            <w:tcW w:type="dxa" w:w="1983"/>
          </w:tcPr>
          <w:p>
            <w:pPr>
              <w:spacing w:after="0"/>
              <w:jc w:val="left"/>
            </w:pPr>
            <w:r>
              <w:rPr>
                <w:sz w:val="16"/>
              </w:rPr>
              <w:t>Hurricane</w:t>
            </w:r>
          </w:p>
        </w:tc>
        <w:tc>
          <w:tcPr>
            <w:tcW w:type="dxa" w:w="1449"/>
          </w:tcPr>
          <w:p>
            <w:pPr>
              <w:spacing w:after="0"/>
              <w:jc w:val="right"/>
            </w:pPr>
            <w:r>
              <w:rPr>
                <w:sz w:val="16"/>
              </w:rPr>
              <w:t>$5,783,639.03</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2011-08-29</w:t>
            </w:r>
          </w:p>
        </w:tc>
        <w:tc>
          <w:tcPr>
            <w:tcW w:type="dxa" w:w="1051"/>
          </w:tcPr>
          <w:p>
            <w:pPr>
              <w:spacing w:after="0"/>
              <w:jc w:val="left"/>
            </w:pPr>
            <w:r>
              <w:rPr>
                <w:sz w:val="16"/>
              </w:rPr>
              <w:t>2011-08-26</w:t>
            </w:r>
          </w:p>
        </w:tc>
        <w:tc>
          <w:tcPr>
            <w:tcW w:type="dxa" w:w="1051"/>
          </w:tcPr>
          <w:p>
            <w:pPr>
              <w:spacing w:after="0"/>
              <w:jc w:val="left"/>
            </w:pPr>
            <w:r>
              <w:rPr>
                <w:sz w:val="16"/>
              </w:rPr>
              <w:t>EM-3338-VT</w:t>
            </w:r>
          </w:p>
        </w:tc>
        <w:tc>
          <w:tcPr>
            <w:tcW w:type="dxa" w:w="1413"/>
          </w:tcPr>
          <w:p>
            <w:pPr>
              <w:spacing w:after="0"/>
              <w:jc w:val="left"/>
            </w:pPr>
            <w:r>
              <w:rPr>
                <w:sz w:val="16"/>
              </w:rPr>
              <w:t>Emergency</w:t>
            </w:r>
          </w:p>
        </w:tc>
        <w:tc>
          <w:tcPr>
            <w:tcW w:type="dxa" w:w="2498"/>
          </w:tcPr>
          <w:p>
            <w:pPr>
              <w:spacing w:after="0"/>
              <w:jc w:val="left"/>
            </w:pPr>
            <w:r>
              <w:rPr>
                <w:sz w:val="16"/>
              </w:rPr>
              <w:t>HURRICANE IRENE</w:t>
            </w:r>
          </w:p>
        </w:tc>
        <w:tc>
          <w:tcPr>
            <w:tcW w:type="dxa" w:w="1983"/>
          </w:tcPr>
          <w:p>
            <w:pPr>
              <w:spacing w:after="0"/>
              <w:jc w:val="left"/>
            </w:pPr>
            <w:r>
              <w:rPr>
                <w:sz w:val="16"/>
              </w:rPr>
              <w:t>Hurricane</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r>
              <w:rPr>
                <w:sz w:val="16"/>
              </w:rPr>
              <w:t>same incident as DR-4022</w:t>
            </w:r>
          </w:p>
        </w:tc>
      </w:tr>
      <w:tr>
        <w:trPr>
          <w:cantSplit/>
        </w:trPr>
        <w:tc>
          <w:tcPr>
            <w:tcW w:type="dxa" w:w="1051"/>
          </w:tcPr>
          <w:p>
            <w:pPr>
              <w:spacing w:after="0"/>
              <w:jc w:val="left"/>
            </w:pPr>
            <w:r>
              <w:rPr>
                <w:sz w:val="16"/>
              </w:rPr>
              <w:t>2011-07-08</w:t>
            </w:r>
          </w:p>
        </w:tc>
        <w:tc>
          <w:tcPr>
            <w:tcW w:type="dxa" w:w="1051"/>
          </w:tcPr>
          <w:p>
            <w:pPr>
              <w:spacing w:after="0"/>
              <w:jc w:val="left"/>
            </w:pPr>
            <w:r>
              <w:rPr>
                <w:sz w:val="16"/>
              </w:rPr>
              <w:t>2011-05-26</w:t>
            </w:r>
          </w:p>
        </w:tc>
        <w:tc>
          <w:tcPr>
            <w:tcW w:type="dxa" w:w="1051"/>
          </w:tcPr>
          <w:p>
            <w:pPr>
              <w:spacing w:after="0"/>
              <w:jc w:val="left"/>
            </w:pPr>
            <w:r>
              <w:rPr>
                <w:sz w:val="16"/>
              </w:rPr>
              <w:t>DR-4001-VT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$167,666.71</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2008-09-12</w:t>
            </w:r>
          </w:p>
        </w:tc>
        <w:tc>
          <w:tcPr>
            <w:tcW w:type="dxa" w:w="1051"/>
          </w:tcPr>
          <w:p>
            <w:pPr>
              <w:spacing w:after="0"/>
              <w:jc w:val="left"/>
            </w:pPr>
            <w:r>
              <w:rPr>
                <w:sz w:val="16"/>
              </w:rPr>
              <w:t>2008-07-21</w:t>
            </w:r>
          </w:p>
        </w:tc>
        <w:tc>
          <w:tcPr>
            <w:tcW w:type="dxa" w:w="1051"/>
          </w:tcPr>
          <w:p>
            <w:pPr>
              <w:spacing w:after="0"/>
              <w:jc w:val="left"/>
            </w:pPr>
            <w:r>
              <w:rPr>
                <w:sz w:val="16"/>
              </w:rPr>
              <w:t>DR-1790-VT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$459,817.34</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2007-08-03</w:t>
            </w:r>
          </w:p>
        </w:tc>
        <w:tc>
          <w:tcPr>
            <w:tcW w:type="dxa" w:w="1051"/>
          </w:tcPr>
          <w:p>
            <w:pPr>
              <w:spacing w:after="0"/>
              <w:jc w:val="left"/>
            </w:pPr>
            <w:r>
              <w:rPr>
                <w:sz w:val="16"/>
              </w:rPr>
              <w:t>2007-07-09</w:t>
            </w:r>
          </w:p>
        </w:tc>
        <w:tc>
          <w:tcPr>
            <w:tcW w:type="dxa" w:w="1051"/>
          </w:tcPr>
          <w:p>
            <w:pPr>
              <w:spacing w:after="0"/>
              <w:jc w:val="left"/>
            </w:pPr>
            <w:r>
              <w:rPr>
                <w:sz w:val="16"/>
              </w:rPr>
              <w:t>DR-1715-VT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$1,833,595.87</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2007-05-04</w:t>
            </w:r>
          </w:p>
        </w:tc>
        <w:tc>
          <w:tcPr>
            <w:tcW w:type="dxa" w:w="1051"/>
          </w:tcPr>
          <w:p>
            <w:pPr>
              <w:spacing w:after="0"/>
              <w:jc w:val="left"/>
            </w:pPr>
            <w:r>
              <w:rPr>
                <w:sz w:val="16"/>
              </w:rPr>
              <w:t>2007-04-15</w:t>
            </w:r>
          </w:p>
        </w:tc>
        <w:tc>
          <w:tcPr>
            <w:tcW w:type="dxa" w:w="1051"/>
          </w:tcPr>
          <w:p>
            <w:pPr>
              <w:spacing w:after="0"/>
              <w:jc w:val="left"/>
            </w:pPr>
            <w:r>
              <w:rPr>
                <w:sz w:val="16"/>
              </w:rPr>
              <w:t>DR-1698-VT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$6,919.40</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2003-09-12</w:t>
            </w:r>
          </w:p>
        </w:tc>
        <w:tc>
          <w:tcPr>
            <w:tcW w:type="dxa" w:w="1051"/>
          </w:tcPr>
          <w:p>
            <w:pPr>
              <w:spacing w:after="0"/>
              <w:jc w:val="left"/>
            </w:pPr>
            <w:r>
              <w:rPr>
                <w:sz w:val="16"/>
              </w:rPr>
              <w:t>2003-07-21</w:t>
            </w:r>
          </w:p>
        </w:tc>
        <w:tc>
          <w:tcPr>
            <w:tcW w:type="dxa" w:w="1051"/>
          </w:tcPr>
          <w:p>
            <w:pPr>
              <w:spacing w:after="0"/>
              <w:jc w:val="left"/>
            </w:pPr>
            <w:r>
              <w:rPr>
                <w:sz w:val="16"/>
              </w:rPr>
              <w:t>DR-1488-VT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$123,553.60</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2000-07-27</w:t>
            </w:r>
          </w:p>
        </w:tc>
        <w:tc>
          <w:tcPr>
            <w:tcW w:type="dxa" w:w="1051"/>
          </w:tcPr>
          <w:p>
            <w:pPr>
              <w:spacing w:after="0"/>
              <w:jc w:val="left"/>
            </w:pPr>
            <w:r>
              <w:rPr>
                <w:sz w:val="16"/>
              </w:rPr>
              <w:t>2000-07-14</w:t>
            </w:r>
          </w:p>
        </w:tc>
        <w:tc>
          <w:tcPr>
            <w:tcW w:type="dxa" w:w="1051"/>
          </w:tcPr>
          <w:p>
            <w:pPr>
              <w:spacing w:after="0"/>
              <w:jc w:val="left"/>
            </w:pPr>
            <w:r>
              <w:rPr>
                <w:sz w:val="16"/>
              </w:rPr>
              <w:t>DR-1336-VT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$46,491.57</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1999-11-10</w:t>
            </w:r>
          </w:p>
        </w:tc>
        <w:tc>
          <w:tcPr>
            <w:tcW w:type="dxa" w:w="1051"/>
          </w:tcPr>
          <w:p>
            <w:pPr>
              <w:spacing w:after="0"/>
              <w:jc w:val="left"/>
            </w:pPr>
            <w:r>
              <w:rPr>
                <w:sz w:val="16"/>
              </w:rPr>
              <w:t>1999-09-16</w:t>
            </w:r>
          </w:p>
        </w:tc>
        <w:tc>
          <w:tcPr>
            <w:tcW w:type="dxa" w:w="1051"/>
          </w:tcPr>
          <w:p>
            <w:pPr>
              <w:spacing w:after="0"/>
              <w:jc w:val="left"/>
            </w:pPr>
            <w:r>
              <w:rPr>
                <w:sz w:val="16"/>
              </w:rPr>
              <w:t>DR-1307-VT</w:t>
            </w:r>
          </w:p>
        </w:tc>
        <w:tc>
          <w:tcPr>
            <w:tcW w:type="dxa" w:w="1413"/>
          </w:tcPr>
          <w:p>
            <w:pPr>
              <w:spacing w:after="0"/>
              <w:jc w:val="left"/>
            </w:pPr>
            <w:r>
              <w:rPr>
                <w:sz w:val="16"/>
              </w:rPr>
              <w:t>Major disaster</w:t>
            </w:r>
          </w:p>
        </w:tc>
        <w:tc>
          <w:tcPr>
            <w:tcW w:type="dxa" w:w="2498"/>
          </w:tcPr>
          <w:p>
            <w:pPr>
              <w:spacing w:after="0"/>
              <w:jc w:val="left"/>
            </w:pPr>
            <w:r>
              <w:rPr>
                <w:sz w:val="16"/>
              </w:rPr>
              <w:t>TROPICAL STORM FLOYD</w:t>
            </w:r>
          </w:p>
        </w:tc>
        <w:tc>
          <w:tcPr>
            <w:tcW w:type="dxa" w:w="1983"/>
          </w:tcPr>
          <w:p>
            <w:pPr>
              <w:spacing w:after="0"/>
              <w:jc w:val="left"/>
            </w:pPr>
            <w:r>
              <w:rPr>
                <w:sz w:val="16"/>
              </w:rPr>
              <w:t>Hurricane; Inland Flooding</w:t>
            </w:r>
          </w:p>
        </w:tc>
        <w:tc>
          <w:tcPr>
            <w:tcW w:type="dxa" w:w="1449"/>
          </w:tcPr>
          <w:p>
            <w:pPr>
              <w:spacing w:after="0"/>
              <w:jc w:val="right"/>
            </w:pPr>
            <w:r>
              <w:rPr>
                <w:sz w:val="16"/>
              </w:rPr>
              <w:t>$46,623.14</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1998-06-30</w:t>
            </w:r>
          </w:p>
        </w:tc>
        <w:tc>
          <w:tcPr>
            <w:tcW w:type="dxa" w:w="1051"/>
          </w:tcPr>
          <w:p>
            <w:pPr>
              <w:spacing w:after="0"/>
              <w:jc w:val="left"/>
            </w:pPr>
            <w:r>
              <w:rPr>
                <w:sz w:val="16"/>
              </w:rPr>
              <w:t>1998-06-17</w:t>
            </w:r>
          </w:p>
        </w:tc>
        <w:tc>
          <w:tcPr>
            <w:tcW w:type="dxa" w:w="1051"/>
          </w:tcPr>
          <w:p>
            <w:pPr>
              <w:spacing w:after="0"/>
              <w:jc w:val="left"/>
            </w:pPr>
            <w:r>
              <w:rPr>
                <w:sz w:val="16"/>
              </w:rPr>
              <w:t>DR-1228-VT</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1983"/>
          </w:tcPr>
          <w:p>
            <w:pPr>
              <w:spacing w:after="0"/>
              <w:jc w:val="left"/>
            </w:pPr>
            <w:r>
              <w:rPr>
                <w:sz w:val="16"/>
              </w:rPr>
              <w:t>Inland Flooding</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1998-01-15</w:t>
            </w:r>
          </w:p>
        </w:tc>
        <w:tc>
          <w:tcPr>
            <w:tcW w:type="dxa" w:w="1051"/>
          </w:tcPr>
          <w:p>
            <w:pPr>
              <w:spacing w:after="0"/>
              <w:jc w:val="left"/>
            </w:pPr>
            <w:r>
              <w:rPr>
                <w:sz w:val="16"/>
              </w:rPr>
              <w:t>1998-01-06</w:t>
            </w:r>
          </w:p>
        </w:tc>
        <w:tc>
          <w:tcPr>
            <w:tcW w:type="dxa" w:w="1051"/>
          </w:tcPr>
          <w:p>
            <w:pPr>
              <w:spacing w:after="0"/>
              <w:jc w:val="left"/>
            </w:pPr>
            <w:r>
              <w:rPr>
                <w:sz w:val="16"/>
              </w:rPr>
              <w:t>DR-1201-VT</w:t>
            </w:r>
          </w:p>
        </w:tc>
        <w:tc>
          <w:tcPr>
            <w:tcW w:type="dxa" w:w="1413"/>
          </w:tcPr>
          <w:p>
            <w:pPr>
              <w:spacing w:after="0"/>
              <w:jc w:val="left"/>
            </w:pPr>
            <w:r>
              <w:rPr>
                <w:sz w:val="16"/>
              </w:rPr>
              <w:t>Major disaster</w:t>
            </w:r>
          </w:p>
        </w:tc>
        <w:tc>
          <w:tcPr>
            <w:tcW w:type="dxa" w:w="2498"/>
          </w:tcPr>
          <w:p>
            <w:pPr>
              <w:spacing w:after="0"/>
              <w:jc w:val="left"/>
            </w:pPr>
            <w:r>
              <w:rPr>
                <w:sz w:val="16"/>
              </w:rPr>
              <w:t>SEVERE ICE STORMS, RAIN, HIGH WINDS AND FLOODING</w:t>
            </w:r>
          </w:p>
        </w:tc>
        <w:tc>
          <w:tcPr>
            <w:tcW w:type="dxa" w:w="1983"/>
          </w:tcPr>
          <w:p>
            <w:pPr>
              <w:spacing w:after="0"/>
              <w:jc w:val="left"/>
            </w:pPr>
            <w:r>
              <w:rPr>
                <w:sz w:val="16"/>
              </w:rPr>
              <w:t>Ice Storm; Inland Flooding; Strong Wind</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1996-02-13</w:t>
            </w:r>
          </w:p>
        </w:tc>
        <w:tc>
          <w:tcPr>
            <w:tcW w:type="dxa" w:w="1051"/>
          </w:tcPr>
          <w:p>
            <w:pPr>
              <w:spacing w:after="0"/>
              <w:jc w:val="left"/>
            </w:pPr>
            <w:r>
              <w:rPr>
                <w:sz w:val="16"/>
              </w:rPr>
              <w:t>1996-01-19</w:t>
            </w:r>
          </w:p>
        </w:tc>
        <w:tc>
          <w:tcPr>
            <w:tcW w:type="dxa" w:w="1051"/>
          </w:tcPr>
          <w:p>
            <w:pPr>
              <w:spacing w:after="0"/>
              <w:jc w:val="left"/>
            </w:pPr>
            <w:r>
              <w:rPr>
                <w:sz w:val="16"/>
              </w:rPr>
              <w:t>DR-1101-VT</w:t>
            </w:r>
          </w:p>
        </w:tc>
        <w:tc>
          <w:tcPr>
            <w:tcW w:type="dxa" w:w="1413"/>
          </w:tcPr>
          <w:p>
            <w:pPr>
              <w:spacing w:after="0"/>
              <w:jc w:val="left"/>
            </w:pPr>
            <w:r>
              <w:rPr>
                <w:sz w:val="16"/>
              </w:rPr>
              <w:t>Major disaster</w:t>
            </w:r>
          </w:p>
        </w:tc>
        <w:tc>
          <w:tcPr>
            <w:tcW w:type="dxa" w:w="2498"/>
          </w:tcPr>
          <w:p>
            <w:pPr>
              <w:spacing w:after="0"/>
              <w:jc w:val="left"/>
            </w:pPr>
            <w:r>
              <w:rPr>
                <w:sz w:val="16"/>
              </w:rPr>
              <w:t>ICE JAMS AND FLOODING</w:t>
            </w:r>
          </w:p>
        </w:tc>
        <w:tc>
          <w:tcPr>
            <w:tcW w:type="dxa" w:w="1983"/>
          </w:tcPr>
          <w:p>
            <w:pPr>
              <w:spacing w:after="0"/>
              <w:jc w:val="left"/>
            </w:pPr>
            <w:r>
              <w:rPr>
                <w:sz w:val="16"/>
              </w:rPr>
              <w:t>Inland Flooding (primary); also designated: Winter Weather</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1992-03-18</w:t>
            </w:r>
          </w:p>
        </w:tc>
        <w:tc>
          <w:tcPr>
            <w:tcW w:type="dxa" w:w="1051"/>
          </w:tcPr>
          <w:p>
            <w:pPr>
              <w:spacing w:after="0"/>
              <w:jc w:val="left"/>
            </w:pPr>
            <w:r>
              <w:rPr>
                <w:sz w:val="16"/>
              </w:rPr>
              <w:t>1992-03-11</w:t>
            </w:r>
          </w:p>
        </w:tc>
        <w:tc>
          <w:tcPr>
            <w:tcW w:type="dxa" w:w="1051"/>
          </w:tcPr>
          <w:p>
            <w:pPr>
              <w:spacing w:after="0"/>
              <w:jc w:val="left"/>
            </w:pPr>
            <w:r>
              <w:rPr>
                <w:sz w:val="16"/>
              </w:rPr>
              <w:t>DR-938-VT</w:t>
            </w:r>
          </w:p>
        </w:tc>
        <w:tc>
          <w:tcPr>
            <w:tcW w:type="dxa" w:w="1413"/>
          </w:tcPr>
          <w:p>
            <w:pPr>
              <w:spacing w:after="0"/>
              <w:jc w:val="left"/>
            </w:pPr>
            <w:r>
              <w:rPr>
                <w:sz w:val="16"/>
              </w:rPr>
              <w:t>Major disaster</w:t>
            </w:r>
          </w:p>
        </w:tc>
        <w:tc>
          <w:tcPr>
            <w:tcW w:type="dxa" w:w="2498"/>
          </w:tcPr>
          <w:p>
            <w:pPr>
              <w:spacing w:after="0"/>
              <w:jc w:val="left"/>
            </w:pPr>
            <w:r>
              <w:rPr>
                <w:sz w:val="16"/>
              </w:rPr>
              <w:t>HEAVY RAINS, ICE JAMS &amp; FLOODING</w:t>
            </w:r>
          </w:p>
        </w:tc>
        <w:tc>
          <w:tcPr>
            <w:tcW w:type="dxa" w:w="1983"/>
          </w:tcPr>
          <w:p>
            <w:pPr>
              <w:spacing w:after="0"/>
              <w:jc w:val="left"/>
            </w:pPr>
            <w:r>
              <w:rPr>
                <w:sz w:val="16"/>
              </w:rPr>
              <w:t>Inland Flooding</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1989-09-11</w:t>
            </w:r>
          </w:p>
        </w:tc>
        <w:tc>
          <w:tcPr>
            <w:tcW w:type="dxa" w:w="1051"/>
          </w:tcPr>
          <w:p>
            <w:pPr>
              <w:spacing w:after="0"/>
              <w:jc w:val="left"/>
            </w:pPr>
            <w:r>
              <w:rPr>
                <w:sz w:val="16"/>
              </w:rPr>
              <w:t>1989-08-04</w:t>
            </w:r>
          </w:p>
        </w:tc>
        <w:tc>
          <w:tcPr>
            <w:tcW w:type="dxa" w:w="1051"/>
          </w:tcPr>
          <w:p>
            <w:pPr>
              <w:spacing w:after="0"/>
              <w:jc w:val="left"/>
            </w:pPr>
            <w:r>
              <w:rPr>
                <w:sz w:val="16"/>
              </w:rPr>
              <w:t>DR-840-VT</w:t>
            </w:r>
          </w:p>
        </w:tc>
        <w:tc>
          <w:tcPr>
            <w:tcW w:type="dxa" w:w="1413"/>
          </w:tcPr>
          <w:p>
            <w:pPr>
              <w:spacing w:after="0"/>
              <w:jc w:val="left"/>
            </w:pPr>
            <w:r>
              <w:rPr>
                <w:sz w:val="16"/>
              </w:rPr>
              <w:t>Major disaster</w:t>
            </w:r>
          </w:p>
        </w:tc>
        <w:tc>
          <w:tcPr>
            <w:tcW w:type="dxa" w:w="2498"/>
          </w:tcPr>
          <w:p>
            <w:pPr>
              <w:spacing w:after="0"/>
              <w:jc w:val="left"/>
            </w:pPr>
            <w:r>
              <w:rPr>
                <w:sz w:val="16"/>
              </w:rPr>
              <w:t>SEVERE STORMS &amp; FLOODING</w:t>
            </w:r>
          </w:p>
        </w:tc>
        <w:tc>
          <w:tcPr>
            <w:tcW w:type="dxa" w:w="1983"/>
          </w:tcPr>
          <w:p>
            <w:pPr>
              <w:spacing w:after="0"/>
              <w:jc w:val="left"/>
            </w:pPr>
            <w:r>
              <w:rPr>
                <w:sz w:val="16"/>
              </w:rPr>
              <w:t>Inland Flooding</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1984-06-18</w:t>
            </w:r>
          </w:p>
        </w:tc>
        <w:tc>
          <w:tcPr>
            <w:tcW w:type="dxa" w:w="1051"/>
          </w:tcPr>
          <w:p>
            <w:pPr>
              <w:spacing w:after="0"/>
              <w:jc w:val="left"/>
            </w:pPr>
            <w:r>
              <w:rPr>
                <w:sz w:val="16"/>
              </w:rPr>
              <w:t>1984-06-06</w:t>
            </w:r>
          </w:p>
        </w:tc>
        <w:tc>
          <w:tcPr>
            <w:tcW w:type="dxa" w:w="1051"/>
          </w:tcPr>
          <w:p>
            <w:pPr>
              <w:spacing w:after="0"/>
              <w:jc w:val="left"/>
            </w:pPr>
            <w:r>
              <w:rPr>
                <w:sz w:val="16"/>
              </w:rPr>
              <w:t>DR-712-VT</w:t>
            </w:r>
          </w:p>
        </w:tc>
        <w:tc>
          <w:tcPr>
            <w:tcW w:type="dxa" w:w="1413"/>
          </w:tcPr>
          <w:p>
            <w:pPr>
              <w:spacing w:after="0"/>
              <w:jc w:val="left"/>
            </w:pPr>
            <w:r>
              <w:rPr>
                <w:sz w:val="16"/>
              </w:rPr>
              <w:t>Major disaster</w:t>
            </w:r>
          </w:p>
        </w:tc>
        <w:tc>
          <w:tcPr>
            <w:tcW w:type="dxa" w:w="2498"/>
          </w:tcPr>
          <w:p>
            <w:pPr>
              <w:spacing w:after="0"/>
              <w:jc w:val="left"/>
            </w:pPr>
            <w:r>
              <w:rPr>
                <w:sz w:val="16"/>
              </w:rPr>
              <w:t>SEVERE STORMS &amp; FLOODING</w:t>
            </w:r>
          </w:p>
        </w:tc>
        <w:tc>
          <w:tcPr>
            <w:tcW w:type="dxa" w:w="1983"/>
          </w:tcPr>
          <w:p>
            <w:pPr>
              <w:spacing w:after="0"/>
              <w:jc w:val="left"/>
            </w:pPr>
            <w:r>
              <w:rPr>
                <w:sz w:val="16"/>
              </w:rPr>
              <w:t>Inland Flooding</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1976-08-05</w:t>
            </w:r>
          </w:p>
        </w:tc>
        <w:tc>
          <w:tcPr>
            <w:tcW w:type="dxa" w:w="1051"/>
          </w:tcPr>
          <w:p>
            <w:pPr>
              <w:spacing w:after="0"/>
              <w:jc w:val="left"/>
            </w:pPr>
            <w:r>
              <w:rPr>
                <w:sz w:val="16"/>
              </w:rPr>
              <w:t>1976-08-05</w:t>
            </w:r>
          </w:p>
        </w:tc>
        <w:tc>
          <w:tcPr>
            <w:tcW w:type="dxa" w:w="1051"/>
          </w:tcPr>
          <w:p>
            <w:pPr>
              <w:spacing w:after="0"/>
              <w:jc w:val="left"/>
            </w:pPr>
            <w:r>
              <w:rPr>
                <w:sz w:val="16"/>
              </w:rPr>
              <w:t>DR-518-VT</w:t>
            </w:r>
          </w:p>
        </w:tc>
        <w:tc>
          <w:tcPr>
            <w:tcW w:type="dxa" w:w="1413"/>
          </w:tcPr>
          <w:p>
            <w:pPr>
              <w:spacing w:after="0"/>
              <w:jc w:val="left"/>
            </w:pPr>
            <w:r>
              <w:rPr>
                <w:sz w:val="16"/>
              </w:rPr>
              <w:t>Major disaster</w:t>
            </w:r>
          </w:p>
        </w:tc>
        <w:tc>
          <w:tcPr>
            <w:tcW w:type="dxa" w:w="2498"/>
          </w:tcPr>
          <w:p>
            <w:pPr>
              <w:spacing w:after="0"/>
              <w:jc w:val="left"/>
            </w:pPr>
            <w:r>
              <w:rPr>
                <w:sz w:val="16"/>
              </w:rPr>
              <w:t>SEVERE STORMS, HIGH WINDS &amp; FLOODING</w:t>
            </w:r>
          </w:p>
        </w:tc>
        <w:tc>
          <w:tcPr>
            <w:tcW w:type="dxa" w:w="1983"/>
          </w:tcPr>
          <w:p>
            <w:pPr>
              <w:spacing w:after="0"/>
              <w:jc w:val="left"/>
            </w:pPr>
            <w:r>
              <w:rPr>
                <w:sz w:val="16"/>
              </w:rPr>
              <w:t>Inland Flooding (primary); also designated: Strong Wind</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1973-07-06</w:t>
            </w:r>
          </w:p>
        </w:tc>
        <w:tc>
          <w:tcPr>
            <w:tcW w:type="dxa" w:w="1051"/>
          </w:tcPr>
          <w:p>
            <w:pPr>
              <w:spacing w:after="0"/>
              <w:jc w:val="left"/>
            </w:pPr>
            <w:r>
              <w:rPr>
                <w:sz w:val="16"/>
              </w:rPr>
              <w:t>1973-07-06</w:t>
            </w:r>
          </w:p>
        </w:tc>
        <w:tc>
          <w:tcPr>
            <w:tcW w:type="dxa" w:w="1051"/>
          </w:tcPr>
          <w:p>
            <w:pPr>
              <w:spacing w:after="0"/>
              <w:jc w:val="left"/>
            </w:pPr>
            <w:r>
              <w:rPr>
                <w:sz w:val="16"/>
              </w:rPr>
              <w:t>DR-397-VT</w:t>
            </w:r>
          </w:p>
        </w:tc>
        <w:tc>
          <w:tcPr>
            <w:tcW w:type="dxa" w:w="1413"/>
          </w:tcPr>
          <w:p>
            <w:pPr>
              <w:spacing w:after="0"/>
              <w:jc w:val="left"/>
            </w:pPr>
            <w:r>
              <w:rPr>
                <w:sz w:val="16"/>
              </w:rPr>
              <w:t>Major disaster</w:t>
            </w:r>
          </w:p>
        </w:tc>
        <w:tc>
          <w:tcPr>
            <w:tcW w:type="dxa" w:w="2498"/>
          </w:tcPr>
          <w:p>
            <w:pPr>
              <w:spacing w:after="0"/>
              <w:jc w:val="left"/>
            </w:pPr>
            <w:r>
              <w:rPr>
                <w:sz w:val="16"/>
              </w:rPr>
              <w:t>SEVERE STORMS, FLOODING, &amp; LANDSLIDES</w:t>
            </w:r>
          </w:p>
        </w:tc>
        <w:tc>
          <w:tcPr>
            <w:tcW w:type="dxa" w:w="1983"/>
          </w:tcPr>
          <w:p>
            <w:pPr>
              <w:spacing w:after="0"/>
              <w:jc w:val="left"/>
            </w:pPr>
            <w:r>
              <w:rPr>
                <w:sz w:val="16"/>
              </w:rPr>
              <w:t>Inland Flooding (primary); also designated: Landslide</w:t>
            </w:r>
          </w:p>
        </w:tc>
        <w:tc>
          <w:tcPr>
            <w:tcW w:type="dxa" w:w="1449"/>
          </w:tcPr>
          <w:p>
            <w:pPr>
              <w:spacing w:after="0"/>
              <w:jc w:val="right"/>
            </w:pPr>
            <w:r>
              <w:rPr>
                <w:sz w:val="16"/>
              </w:rPr>
              <w:t>none found</w:t>
            </w:r>
          </w:p>
        </w:tc>
        <w:tc>
          <w:tcPr>
            <w:tcW w:type="dxa" w:w="2711"/>
          </w:tcPr>
          <w:p>
            <w:pPr>
              <w:spacing w:after="0"/>
              <w:jc w:val="left"/>
            </w:pPr>
          </w:p>
        </w:tc>
        <w:tc>
          <w:tcPr>
            <w:tcW w:type="dxa" w:w="90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10</w:t>
            </w:r>
          </w:p>
        </w:tc>
        <w:tc>
          <w:tcPr>
            <w:tcW w:type="dxa" w:w="1356"/>
          </w:tcPr>
          <w:p>
            <w:pPr>
              <w:spacing w:after="0"/>
              <w:jc w:val="right"/>
            </w:pPr>
            <w:r>
              <w:rPr>
                <w:sz w:val="16"/>
              </w:rPr>
              <w:t>8</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280</w:t>
            </w:r>
          </w:p>
        </w:tc>
        <w:tc>
          <w:tcPr>
            <w:tcW w:type="dxa" w:w="1422"/>
          </w:tcPr>
          <w:p>
            <w:pPr>
              <w:spacing w:after="0"/>
              <w:jc w:val="right"/>
            </w:pPr>
            <w:r>
              <w:rPr>
                <w:sz w:val="16"/>
              </w:rPr>
              <w:t>19</w:t>
            </w:r>
          </w:p>
        </w:tc>
        <w:tc>
          <w:tcPr>
            <w:tcW w:type="dxa" w:w="1356"/>
          </w:tcPr>
          <w:p>
            <w:pPr>
              <w:spacing w:after="0"/>
              <w:jc w:val="right"/>
            </w:pPr>
            <w:r>
              <w:rPr>
                <w:sz w:val="16"/>
              </w:rPr>
              <w:t>9</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5"/>
        <w:gridCol w:w="1641"/>
        <w:gridCol w:w="1138"/>
        <w:gridCol w:w="1907"/>
        <w:gridCol w:w="1840"/>
        <w:gridCol w:w="33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5"/>
            <w:shd w:val="clear" w:color="auto" w:fill="E8E8E8"/>
          </w:tcPr>
          <w:p>
            <w:pPr>
              <w:spacing w:after="0"/>
              <w:jc w:val="left"/>
            </w:pPr>
            <w:r>
              <w:rPr>
                <w:b/>
                <w:sz w:val="16"/>
              </w:rPr>
              <w:t>Magnitude or extent</w:t>
            </w:r>
          </w:p>
        </w:tc>
        <w:tc>
          <w:tcPr>
            <w:tcW w:type="dxa" w:w="1641"/>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7"/>
            <w:shd w:val="clear" w:color="auto" w:fill="E8E8E8"/>
          </w:tcPr>
          <w:p>
            <w:pPr>
              <w:spacing w:after="0"/>
              <w:jc w:val="left"/>
            </w:pPr>
            <w:r>
              <w:rPr>
                <w:b/>
                <w:sz w:val="16"/>
              </w:rPr>
              <w:t>Location</w:t>
            </w:r>
          </w:p>
        </w:tc>
        <w:tc>
          <w:tcPr>
            <w:tcW w:type="dxa" w:w="1840"/>
            <w:shd w:val="clear" w:color="auto" w:fill="E8E8E8"/>
          </w:tcPr>
          <w:p>
            <w:pPr>
              <w:spacing w:after="0"/>
              <w:jc w:val="left"/>
            </w:pPr>
            <w:r>
              <w:rPr>
                <w:b/>
                <w:sz w:val="16"/>
              </w:rPr>
              <w:t>Flags</w:t>
            </w:r>
          </w:p>
        </w:tc>
        <w:tc>
          <w:tcPr>
            <w:tcW w:type="dxa" w:w="33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95"/>
          </w:tcPr>
          <w:p>
            <w:pPr>
              <w:spacing w:after="0"/>
              <w:jc w:val="left"/>
            </w:pPr>
            <w:r>
              <w:rPr>
                <w:sz w:val="16"/>
              </w:rPr>
              <w:t>EF1, 0.53 mi within this county, 200 yd wide</w:t>
            </w:r>
          </w:p>
        </w:tc>
        <w:tc>
          <w:tcPr>
            <w:tcW w:type="dxa" w:w="1641"/>
          </w:tcPr>
          <w:p>
            <w:pPr>
              <w:spacing w:after="0"/>
              <w:jc w:val="left"/>
            </w:pPr>
            <w:r>
              <w:rPr>
                <w:sz w:val="16"/>
              </w:rPr>
              <w:t>$150,000 property; $0 crops (2026 dollars)</w:t>
            </w:r>
          </w:p>
        </w:tc>
        <w:tc>
          <w:tcPr>
            <w:tcW w:type="dxa" w:w="1138"/>
          </w:tcPr>
          <w:p>
            <w:pPr>
              <w:spacing w:after="0"/>
              <w:jc w:val="right"/>
            </w:pPr>
            <w:r>
              <w:rPr>
                <w:sz w:val="16"/>
              </w:rPr>
              <w:t>0, 0</w:t>
            </w:r>
          </w:p>
        </w:tc>
        <w:tc>
          <w:tcPr>
            <w:tcW w:type="dxa" w:w="1907"/>
          </w:tcPr>
          <w:p>
            <w:pPr>
              <w:spacing w:after="0"/>
              <w:jc w:val="left"/>
            </w:pPr>
            <w:r>
              <w:rPr>
                <w:sz w:val="16"/>
              </w:rPr>
              <w:t>WILLIAMSTOWN</w:t>
            </w:r>
          </w:p>
        </w:tc>
        <w:tc>
          <w:tcPr>
            <w:tcW w:type="dxa" w:w="1840"/>
          </w:tcPr>
          <w:p>
            <w:pPr>
              <w:spacing w:after="0"/>
              <w:jc w:val="left"/>
            </w:pPr>
            <w:r>
              <w:rPr>
                <w:sz w:val="16"/>
              </w:rPr>
              <w:t>new since last plan; within last 5 years</w:t>
            </w:r>
          </w:p>
        </w:tc>
        <w:tc>
          <w:tcPr>
            <w:tcW w:type="dxa" w:w="333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95"/>
          </w:tcPr>
          <w:p>
            <w:pPr>
              <w:spacing w:after="0"/>
              <w:jc w:val="left"/>
            </w:pPr>
          </w:p>
        </w:tc>
        <w:tc>
          <w:tcPr>
            <w:tcW w:type="dxa" w:w="1641"/>
          </w:tcPr>
          <w:p>
            <w:pPr>
              <w:spacing w:after="0"/>
              <w:jc w:val="left"/>
            </w:pPr>
            <w:r>
              <w:rPr>
                <w:sz w:val="16"/>
              </w:rPr>
              <w:t>$0 property; $250,000 crops, reported for the zone (2023 dollars)</w:t>
            </w:r>
          </w:p>
        </w:tc>
        <w:tc>
          <w:tcPr>
            <w:tcW w:type="dxa" w:w="1138"/>
          </w:tcPr>
          <w:p>
            <w:pPr>
              <w:spacing w:after="0"/>
              <w:jc w:val="right"/>
            </w:pPr>
            <w:r>
              <w:rPr>
                <w:sz w:val="16"/>
              </w:rPr>
              <w:t>0, 0</w:t>
            </w:r>
          </w:p>
        </w:tc>
        <w:tc>
          <w:tcPr>
            <w:tcW w:type="dxa" w:w="1907"/>
          </w:tcPr>
          <w:p>
            <w:pPr>
              <w:spacing w:after="0"/>
              <w:jc w:val="left"/>
            </w:pPr>
            <w:r>
              <w:rPr>
                <w:sz w:val="16"/>
              </w:rPr>
              <w:t>NWS zone VTZ010 (ORANGE), zone-level: may include parts of neighboring counties</w:t>
            </w:r>
          </w:p>
        </w:tc>
        <w:tc>
          <w:tcPr>
            <w:tcW w:type="dxa" w:w="1840"/>
          </w:tcPr>
          <w:p>
            <w:pPr>
              <w:spacing w:after="0"/>
              <w:jc w:val="left"/>
            </w:pPr>
            <w:r>
              <w:rPr>
                <w:sz w:val="16"/>
              </w:rPr>
              <w:t>during plan review, check whether your last plan included it; within last 5 years</w:t>
            </w:r>
          </w:p>
        </w:tc>
        <w:tc>
          <w:tcPr>
            <w:tcW w:type="dxa" w:w="333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95"/>
          </w:tcPr>
          <w:p>
            <w:pPr>
              <w:spacing w:after="0"/>
              <w:jc w:val="left"/>
            </w:pPr>
          </w:p>
        </w:tc>
        <w:tc>
          <w:tcPr>
            <w:tcW w:type="dxa" w:w="1641"/>
          </w:tcPr>
          <w:p>
            <w:pPr>
              <w:spacing w:after="0"/>
              <w:jc w:val="left"/>
            </w:pPr>
            <w:r>
              <w:rPr>
                <w:sz w:val="16"/>
              </w:rPr>
              <w:t>$0 property; $0 crops, reported for the zone (2020 dollars)</w:t>
            </w:r>
          </w:p>
        </w:tc>
        <w:tc>
          <w:tcPr>
            <w:tcW w:type="dxa" w:w="1138"/>
          </w:tcPr>
          <w:p>
            <w:pPr>
              <w:spacing w:after="0"/>
              <w:jc w:val="right"/>
            </w:pPr>
            <w:r>
              <w:rPr>
                <w:sz w:val="16"/>
              </w:rPr>
              <w:t>0, 0</w:t>
            </w:r>
          </w:p>
        </w:tc>
        <w:tc>
          <w:tcPr>
            <w:tcW w:type="dxa" w:w="1907"/>
          </w:tcPr>
          <w:p>
            <w:pPr>
              <w:spacing w:after="0"/>
              <w:jc w:val="left"/>
            </w:pPr>
            <w:r>
              <w:rPr>
                <w:sz w:val="16"/>
              </w:rPr>
              <w:t>NWS zone VTZ010 (ORANGE), zone-level: may include parts of neighboring counties</w:t>
            </w:r>
          </w:p>
        </w:tc>
        <w:tc>
          <w:tcPr>
            <w:tcW w:type="dxa" w:w="1840"/>
          </w:tcPr>
          <w:p>
            <w:pPr>
              <w:spacing w:after="0"/>
              <w:jc w:val="left"/>
            </w:pPr>
          </w:p>
        </w:tc>
        <w:tc>
          <w:tcPr>
            <w:tcW w:type="dxa" w:w="333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95"/>
          </w:tcPr>
          <w:p>
            <w:pPr>
              <w:spacing w:after="0"/>
              <w:jc w:val="left"/>
            </w:pPr>
          </w:p>
        </w:tc>
        <w:tc>
          <w:tcPr>
            <w:tcW w:type="dxa" w:w="1641"/>
          </w:tcPr>
          <w:p>
            <w:pPr>
              <w:spacing w:after="0"/>
              <w:jc w:val="left"/>
            </w:pPr>
            <w:r>
              <w:rPr>
                <w:sz w:val="16"/>
              </w:rPr>
              <w:t>$0 property; $0 crops, reported for the zone (2015 dollars)</w:t>
            </w:r>
          </w:p>
        </w:tc>
        <w:tc>
          <w:tcPr>
            <w:tcW w:type="dxa" w:w="1138"/>
          </w:tcPr>
          <w:p>
            <w:pPr>
              <w:spacing w:after="0"/>
              <w:jc w:val="right"/>
            </w:pPr>
            <w:r>
              <w:rPr>
                <w:sz w:val="16"/>
              </w:rPr>
              <w:t>0, 0</w:t>
            </w:r>
          </w:p>
        </w:tc>
        <w:tc>
          <w:tcPr>
            <w:tcW w:type="dxa" w:w="1907"/>
          </w:tcPr>
          <w:p>
            <w:pPr>
              <w:spacing w:after="0"/>
              <w:jc w:val="left"/>
            </w:pPr>
            <w:r>
              <w:rPr>
                <w:sz w:val="16"/>
              </w:rPr>
              <w:t>NWS zone VTZ010 (ORANGE), zone-level: may include parts of neighboring counties</w:t>
            </w:r>
          </w:p>
        </w:tc>
        <w:tc>
          <w:tcPr>
            <w:tcW w:type="dxa" w:w="1840"/>
          </w:tcPr>
          <w:p>
            <w:pPr>
              <w:spacing w:after="0"/>
              <w:jc w:val="left"/>
            </w:pPr>
          </w:p>
        </w:tc>
        <w:tc>
          <w:tcPr>
            <w:tcW w:type="dxa" w:w="33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95"/>
          </w:tcPr>
          <w:p>
            <w:pPr>
              <w:spacing w:after="0"/>
              <w:jc w:val="left"/>
            </w:pPr>
          </w:p>
        </w:tc>
        <w:tc>
          <w:tcPr>
            <w:tcW w:type="dxa" w:w="1641"/>
          </w:tcPr>
          <w:p>
            <w:pPr>
              <w:spacing w:after="0"/>
              <w:jc w:val="left"/>
            </w:pPr>
            <w:r>
              <w:rPr>
                <w:sz w:val="16"/>
              </w:rPr>
              <w:t>$0 property; $0 crops (2012 dollars)</w:t>
            </w:r>
          </w:p>
        </w:tc>
        <w:tc>
          <w:tcPr>
            <w:tcW w:type="dxa" w:w="1138"/>
          </w:tcPr>
          <w:p>
            <w:pPr>
              <w:spacing w:after="0"/>
              <w:jc w:val="right"/>
            </w:pPr>
            <w:r>
              <w:rPr>
                <w:sz w:val="16"/>
              </w:rPr>
              <w:t>1, 0</w:t>
            </w:r>
          </w:p>
        </w:tc>
        <w:tc>
          <w:tcPr>
            <w:tcW w:type="dxa" w:w="1907"/>
          </w:tcPr>
          <w:p>
            <w:pPr>
              <w:spacing w:after="0"/>
              <w:jc w:val="left"/>
            </w:pPr>
            <w:r>
              <w:rPr>
                <w:sz w:val="16"/>
              </w:rPr>
              <w:t>POST MILLS ARPT</w:t>
            </w:r>
          </w:p>
        </w:tc>
        <w:tc>
          <w:tcPr>
            <w:tcW w:type="dxa" w:w="1840"/>
          </w:tcPr>
          <w:p>
            <w:pPr>
              <w:spacing w:after="0"/>
              <w:jc w:val="left"/>
            </w:pPr>
          </w:p>
        </w:tc>
        <w:tc>
          <w:tcPr>
            <w:tcW w:type="dxa" w:w="3339"/>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95"/>
          </w:tcPr>
          <w:p>
            <w:pPr>
              <w:spacing w:after="0"/>
              <w:jc w:val="left"/>
            </w:pPr>
          </w:p>
        </w:tc>
        <w:tc>
          <w:tcPr>
            <w:tcW w:type="dxa" w:w="1641"/>
          </w:tcPr>
          <w:p>
            <w:pPr>
              <w:spacing w:after="0"/>
              <w:jc w:val="left"/>
            </w:pPr>
            <w:r>
              <w:rPr>
                <w:sz w:val="16"/>
              </w:rPr>
              <w:t>$32,500,000 property; $1,500,000 crops (2011 dollars)</w:t>
            </w:r>
          </w:p>
        </w:tc>
        <w:tc>
          <w:tcPr>
            <w:tcW w:type="dxa" w:w="1138"/>
          </w:tcPr>
          <w:p>
            <w:pPr>
              <w:spacing w:after="0"/>
              <w:jc w:val="right"/>
            </w:pPr>
            <w:r>
              <w:rPr>
                <w:sz w:val="16"/>
              </w:rPr>
              <w:t>0, 0</w:t>
            </w:r>
          </w:p>
        </w:tc>
        <w:tc>
          <w:tcPr>
            <w:tcW w:type="dxa" w:w="1907"/>
          </w:tcPr>
          <w:p>
            <w:pPr>
              <w:spacing w:after="0"/>
              <w:jc w:val="left"/>
            </w:pPr>
            <w:r>
              <w:rPr>
                <w:sz w:val="16"/>
              </w:rPr>
              <w:t>RANDOLPH to UNION VLG</w:t>
            </w:r>
          </w:p>
        </w:tc>
        <w:tc>
          <w:tcPr>
            <w:tcW w:type="dxa" w:w="1840"/>
          </w:tcPr>
          <w:p>
            <w:pPr>
              <w:spacing w:after="0"/>
              <w:jc w:val="left"/>
            </w:pPr>
          </w:p>
        </w:tc>
        <w:tc>
          <w:tcPr>
            <w:tcW w:type="dxa" w:w="33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95"/>
          </w:tcPr>
          <w:p>
            <w:pPr>
              <w:spacing w:after="0"/>
              <w:jc w:val="left"/>
            </w:pPr>
            <w:r>
              <w:rPr>
                <w:sz w:val="16"/>
              </w:rPr>
              <w:t>75 kt (86 mph) estimated gust</w:t>
            </w:r>
          </w:p>
        </w:tc>
        <w:tc>
          <w:tcPr>
            <w:tcW w:type="dxa" w:w="1641"/>
          </w:tcPr>
          <w:p>
            <w:pPr>
              <w:spacing w:after="0"/>
              <w:jc w:val="left"/>
            </w:pPr>
            <w:r>
              <w:rPr>
                <w:sz w:val="16"/>
              </w:rPr>
              <w:t>$350,000 property; $100,000 crops (2010 dollars)</w:t>
            </w:r>
          </w:p>
        </w:tc>
        <w:tc>
          <w:tcPr>
            <w:tcW w:type="dxa" w:w="1138"/>
          </w:tcPr>
          <w:p>
            <w:pPr>
              <w:spacing w:after="0"/>
              <w:jc w:val="right"/>
            </w:pPr>
            <w:r>
              <w:rPr>
                <w:sz w:val="16"/>
              </w:rPr>
              <w:t>0, 0</w:t>
            </w:r>
          </w:p>
        </w:tc>
        <w:tc>
          <w:tcPr>
            <w:tcW w:type="dxa" w:w="1907"/>
          </w:tcPr>
          <w:p>
            <w:pPr>
              <w:spacing w:after="0"/>
              <w:jc w:val="left"/>
            </w:pPr>
            <w:r>
              <w:rPr>
                <w:sz w:val="16"/>
              </w:rPr>
              <w:t>EAST BROOKFIELD</w:t>
            </w:r>
          </w:p>
        </w:tc>
        <w:tc>
          <w:tcPr>
            <w:tcW w:type="dxa" w:w="1840"/>
          </w:tcPr>
          <w:p>
            <w:pPr>
              <w:spacing w:after="0"/>
              <w:jc w:val="left"/>
            </w:pPr>
          </w:p>
        </w:tc>
        <w:tc>
          <w:tcPr>
            <w:tcW w:type="dxa" w:w="3339"/>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95"/>
          </w:tcPr>
          <w:p>
            <w:pPr>
              <w:spacing w:after="0"/>
              <w:jc w:val="left"/>
            </w:pPr>
            <w:r>
              <w:rPr>
                <w:sz w:val="16"/>
              </w:rPr>
              <w:t>2 in</w:t>
            </w:r>
          </w:p>
        </w:tc>
        <w:tc>
          <w:tcPr>
            <w:tcW w:type="dxa" w:w="1641"/>
          </w:tcPr>
          <w:p>
            <w:pPr>
              <w:spacing w:after="0"/>
              <w:jc w:val="left"/>
            </w:pPr>
            <w:r>
              <w:rPr>
                <w:sz w:val="16"/>
              </w:rPr>
              <w:t>$25,000 property; $0 crops (2010 dollars)</w:t>
            </w:r>
          </w:p>
        </w:tc>
        <w:tc>
          <w:tcPr>
            <w:tcW w:type="dxa" w:w="1138"/>
          </w:tcPr>
          <w:p>
            <w:pPr>
              <w:spacing w:after="0"/>
              <w:jc w:val="right"/>
            </w:pPr>
            <w:r>
              <w:rPr>
                <w:sz w:val="16"/>
              </w:rPr>
              <w:t>0, 0</w:t>
            </w:r>
          </w:p>
        </w:tc>
        <w:tc>
          <w:tcPr>
            <w:tcW w:type="dxa" w:w="1907"/>
          </w:tcPr>
          <w:p>
            <w:pPr>
              <w:spacing w:after="0"/>
              <w:jc w:val="left"/>
            </w:pPr>
            <w:r>
              <w:rPr>
                <w:sz w:val="16"/>
              </w:rPr>
              <w:t>EAST BROOKFIELD</w:t>
            </w:r>
          </w:p>
        </w:tc>
        <w:tc>
          <w:tcPr>
            <w:tcW w:type="dxa" w:w="1840"/>
          </w:tcPr>
          <w:p>
            <w:pPr>
              <w:spacing w:after="0"/>
              <w:jc w:val="left"/>
            </w:pPr>
          </w:p>
        </w:tc>
        <w:tc>
          <w:tcPr>
            <w:tcW w:type="dxa" w:w="3339"/>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95"/>
          </w:tcPr>
          <w:p>
            <w:pPr>
              <w:spacing w:after="0"/>
              <w:jc w:val="left"/>
            </w:pPr>
          </w:p>
        </w:tc>
        <w:tc>
          <w:tcPr>
            <w:tcW w:type="dxa" w:w="1641"/>
          </w:tcPr>
          <w:p>
            <w:pPr>
              <w:spacing w:after="0"/>
              <w:jc w:val="left"/>
            </w:pPr>
            <w:r>
              <w:rPr>
                <w:sz w:val="16"/>
              </w:rPr>
              <w:t>$250,000 property; $0 crops, reported for the zone (2010 dollars)</w:t>
            </w:r>
          </w:p>
        </w:tc>
        <w:tc>
          <w:tcPr>
            <w:tcW w:type="dxa" w:w="1138"/>
          </w:tcPr>
          <w:p>
            <w:pPr>
              <w:spacing w:after="0"/>
              <w:jc w:val="right"/>
            </w:pPr>
            <w:r>
              <w:rPr>
                <w:sz w:val="16"/>
              </w:rPr>
              <w:t>0, 0</w:t>
            </w:r>
          </w:p>
        </w:tc>
        <w:tc>
          <w:tcPr>
            <w:tcW w:type="dxa" w:w="1907"/>
          </w:tcPr>
          <w:p>
            <w:pPr>
              <w:spacing w:after="0"/>
              <w:jc w:val="left"/>
            </w:pPr>
            <w:r>
              <w:rPr>
                <w:sz w:val="16"/>
              </w:rPr>
              <w:t>NWS zone VTZ010 (ORANGE), zone-level: may include parts of neighboring counties</w:t>
            </w:r>
          </w:p>
        </w:tc>
        <w:tc>
          <w:tcPr>
            <w:tcW w:type="dxa" w:w="1840"/>
          </w:tcPr>
          <w:p>
            <w:pPr>
              <w:spacing w:after="0"/>
              <w:jc w:val="left"/>
            </w:pPr>
          </w:p>
        </w:tc>
        <w:tc>
          <w:tcPr>
            <w:tcW w:type="dxa" w:w="33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95"/>
          </w:tcPr>
          <w:p>
            <w:pPr>
              <w:spacing w:after="0"/>
              <w:jc w:val="left"/>
            </w:pPr>
            <w:r>
              <w:rPr>
                <w:sz w:val="16"/>
              </w:rPr>
              <w:t>51 kt (59 mph), measurement type not recorded</w:t>
            </w:r>
          </w:p>
        </w:tc>
        <w:tc>
          <w:tcPr>
            <w:tcW w:type="dxa" w:w="1641"/>
          </w:tcPr>
          <w:p>
            <w:pPr>
              <w:spacing w:after="0"/>
              <w:jc w:val="left"/>
            </w:pPr>
            <w:r>
              <w:rPr>
                <w:sz w:val="16"/>
              </w:rPr>
              <w:t>$100,000 property; crops not reported, reported for the zone (1999 dollars)</w:t>
            </w:r>
          </w:p>
        </w:tc>
        <w:tc>
          <w:tcPr>
            <w:tcW w:type="dxa" w:w="1138"/>
          </w:tcPr>
          <w:p>
            <w:pPr>
              <w:spacing w:after="0"/>
              <w:jc w:val="right"/>
            </w:pPr>
            <w:r>
              <w:rPr>
                <w:sz w:val="16"/>
              </w:rPr>
              <w:t>1, 0</w:t>
            </w:r>
          </w:p>
        </w:tc>
        <w:tc>
          <w:tcPr>
            <w:tcW w:type="dxa" w:w="1907"/>
          </w:tcPr>
          <w:p>
            <w:pPr>
              <w:spacing w:after="0"/>
              <w:jc w:val="left"/>
            </w:pPr>
            <w:r>
              <w:rPr>
                <w:sz w:val="16"/>
              </w:rPr>
              <w:t>NWS zone VTZ010 (ORANGE), zone-level: may include parts of neighboring counties</w:t>
            </w:r>
          </w:p>
        </w:tc>
        <w:tc>
          <w:tcPr>
            <w:tcW w:type="dxa" w:w="1840"/>
          </w:tcPr>
          <w:p>
            <w:pPr>
              <w:spacing w:after="0"/>
              <w:jc w:val="left"/>
            </w:pPr>
          </w:p>
        </w:tc>
        <w:tc>
          <w:tcPr>
            <w:tcW w:type="dxa" w:w="333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95"/>
          </w:tcPr>
          <w:p>
            <w:pPr>
              <w:spacing w:after="0"/>
              <w:jc w:val="left"/>
            </w:pPr>
          </w:p>
        </w:tc>
        <w:tc>
          <w:tcPr>
            <w:tcW w:type="dxa" w:w="1641"/>
          </w:tcPr>
          <w:p>
            <w:pPr>
              <w:spacing w:after="0"/>
              <w:jc w:val="left"/>
            </w:pPr>
            <w:r>
              <w:rPr>
                <w:sz w:val="16"/>
              </w:rPr>
              <w:t>$80,000 property; crops not reported, reported for the zone (1998 dollars)</w:t>
            </w:r>
          </w:p>
        </w:tc>
        <w:tc>
          <w:tcPr>
            <w:tcW w:type="dxa" w:w="1138"/>
          </w:tcPr>
          <w:p>
            <w:pPr>
              <w:spacing w:after="0"/>
              <w:jc w:val="right"/>
            </w:pPr>
            <w:r>
              <w:rPr>
                <w:sz w:val="16"/>
              </w:rPr>
              <w:t>0, 0</w:t>
            </w:r>
          </w:p>
        </w:tc>
        <w:tc>
          <w:tcPr>
            <w:tcW w:type="dxa" w:w="1907"/>
          </w:tcPr>
          <w:p>
            <w:pPr>
              <w:spacing w:after="0"/>
              <w:jc w:val="left"/>
            </w:pPr>
            <w:r>
              <w:rPr>
                <w:sz w:val="16"/>
              </w:rPr>
              <w:t>NWS zone VTZ010 (ORANGE), zone-level: may include parts of neighboring counties</w:t>
            </w:r>
          </w:p>
        </w:tc>
        <w:tc>
          <w:tcPr>
            <w:tcW w:type="dxa" w:w="1840"/>
          </w:tcPr>
          <w:p>
            <w:pPr>
              <w:spacing w:after="0"/>
              <w:jc w:val="left"/>
            </w:pPr>
          </w:p>
        </w:tc>
        <w:tc>
          <w:tcPr>
            <w:tcW w:type="dxa" w:w="3339"/>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95"/>
          </w:tcPr>
          <w:p>
            <w:pPr>
              <w:spacing w:after="0"/>
              <w:jc w:val="left"/>
            </w:pPr>
            <w:r>
              <w:rPr>
                <w:sz w:val="16"/>
              </w:rPr>
              <w:t>56 kt (64 mph), measurement type not recorded</w:t>
            </w:r>
          </w:p>
        </w:tc>
        <w:tc>
          <w:tcPr>
            <w:tcW w:type="dxa" w:w="1641"/>
          </w:tcPr>
          <w:p>
            <w:pPr>
              <w:spacing w:after="0"/>
              <w:jc w:val="left"/>
            </w:pPr>
            <w:r>
              <w:rPr>
                <w:sz w:val="16"/>
              </w:rPr>
              <w:t>$15,000 property; crops not reported (1997 dollars)</w:t>
            </w:r>
          </w:p>
        </w:tc>
        <w:tc>
          <w:tcPr>
            <w:tcW w:type="dxa" w:w="1138"/>
          </w:tcPr>
          <w:p>
            <w:pPr>
              <w:spacing w:after="0"/>
              <w:jc w:val="right"/>
            </w:pPr>
            <w:r>
              <w:rPr>
                <w:sz w:val="16"/>
              </w:rPr>
              <w:t>0, 1</w:t>
            </w:r>
          </w:p>
        </w:tc>
        <w:tc>
          <w:tcPr>
            <w:tcW w:type="dxa" w:w="1907"/>
          </w:tcPr>
          <w:p>
            <w:pPr>
              <w:spacing w:after="0"/>
              <w:jc w:val="left"/>
            </w:pPr>
            <w:r>
              <w:rPr>
                <w:sz w:val="16"/>
              </w:rPr>
              <w:t>RANDOLPH CENTER</w:t>
            </w:r>
          </w:p>
        </w:tc>
        <w:tc>
          <w:tcPr>
            <w:tcW w:type="dxa" w:w="1840"/>
          </w:tcPr>
          <w:p>
            <w:pPr>
              <w:spacing w:after="0"/>
              <w:jc w:val="left"/>
            </w:pPr>
          </w:p>
        </w:tc>
        <w:tc>
          <w:tcPr>
            <w:tcW w:type="dxa" w:w="33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3.95</w:t>
            </w:r>
          </w:p>
        </w:tc>
        <w:tc>
          <w:tcPr>
            <w:tcW w:type="dxa" w:w="1435"/>
          </w:tcPr>
          <w:p>
            <w:pPr>
              <w:spacing w:after="0"/>
              <w:jc w:val="left"/>
            </w:pPr>
            <w:r>
              <w:rPr>
                <w:sz w:val="16"/>
              </w:rPr>
              <w:t>event-days per year</w:t>
            </w:r>
          </w:p>
        </w:tc>
        <w:tc>
          <w:tcPr>
            <w:tcW w:type="dxa" w:w="1556"/>
          </w:tcPr>
          <w:p>
            <w:pPr>
              <w:spacing w:after="0"/>
              <w:jc w:val="left"/>
            </w:pPr>
            <w:r>
              <w:rPr>
                <w:sz w:val="16"/>
              </w:rPr>
              <w:t>about 3.95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75.1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1.52</w:t>
            </w:r>
          </w:p>
        </w:tc>
        <w:tc>
          <w:tcPr>
            <w:tcW w:type="dxa" w:w="1435"/>
          </w:tcPr>
          <w:p>
            <w:pPr>
              <w:spacing w:after="0"/>
              <w:jc w:val="left"/>
            </w:pPr>
            <w:r>
              <w:rPr>
                <w:sz w:val="16"/>
              </w:rPr>
              <w:t>events per year</w:t>
            </w:r>
          </w:p>
        </w:tc>
        <w:tc>
          <w:tcPr>
            <w:tcW w:type="dxa" w:w="1556"/>
          </w:tcPr>
          <w:p>
            <w:pPr>
              <w:spacing w:after="0"/>
              <w:jc w:val="left"/>
            </w:pPr>
            <w:r>
              <w:rPr>
                <w:sz w:val="16"/>
              </w:rPr>
              <w:t>about 1.52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57.7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1.11</w:t>
            </w:r>
          </w:p>
        </w:tc>
        <w:tc>
          <w:tcPr>
            <w:tcW w:type="dxa" w:w="1435"/>
          </w:tcPr>
          <w:p>
            <w:pPr>
              <w:spacing w:after="0"/>
              <w:jc w:val="left"/>
            </w:pPr>
            <w:r>
              <w:rPr>
                <w:sz w:val="16"/>
              </w:rPr>
              <w:t>event-days per year</w:t>
            </w:r>
          </w:p>
        </w:tc>
        <w:tc>
          <w:tcPr>
            <w:tcW w:type="dxa" w:w="1556"/>
          </w:tcPr>
          <w:p>
            <w:pPr>
              <w:spacing w:after="0"/>
              <w:jc w:val="left"/>
            </w:pPr>
            <w:r>
              <w:rPr>
                <w:sz w:val="16"/>
              </w:rPr>
              <w:t>about 1.11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1.11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0.0518</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0.431</w:t>
            </w:r>
          </w:p>
        </w:tc>
        <w:tc>
          <w:tcPr>
            <w:tcW w:type="dxa" w:w="1435"/>
          </w:tcPr>
          <w:p>
            <w:pPr>
              <w:spacing w:after="0"/>
              <w:jc w:val="left"/>
            </w:pPr>
            <w:r>
              <w:rPr>
                <w:sz w:val="16"/>
              </w:rPr>
              <w:t>event-days per year</w:t>
            </w:r>
          </w:p>
        </w:tc>
        <w:tc>
          <w:tcPr>
            <w:tcW w:type="dxa" w:w="1556"/>
          </w:tcPr>
          <w:p>
            <w:pPr>
              <w:spacing w:after="0"/>
              <w:jc w:val="left"/>
            </w:pPr>
            <w:r>
              <w:rPr>
                <w:sz w:val="16"/>
              </w:rPr>
              <w:t>about 0.431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1.04</w:t>
            </w:r>
          </w:p>
        </w:tc>
        <w:tc>
          <w:tcPr>
            <w:tcW w:type="dxa" w:w="1435"/>
          </w:tcPr>
          <w:p>
            <w:pPr>
              <w:spacing w:after="0"/>
              <w:jc w:val="left"/>
            </w:pPr>
            <w:r>
              <w:rPr>
                <w:sz w:val="16"/>
              </w:rPr>
              <w:t>event-days per year</w:t>
            </w:r>
          </w:p>
        </w:tc>
        <w:tc>
          <w:tcPr>
            <w:tcW w:type="dxa" w:w="1556"/>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17 of 30 years, 1996 to 2025 (56.7%)</w:t>
            </w:r>
          </w:p>
        </w:tc>
        <w:tc>
          <w:tcPr>
            <w:tcW w:type="dxa" w:w="1515"/>
          </w:tcPr>
          <w:p>
            <w:pPr>
              <w:spacing w:after="0"/>
              <w:jc w:val="right"/>
            </w:pPr>
            <w:r>
              <w:rPr>
                <w:sz w:val="16"/>
              </w:rPr>
              <w:t>29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1.48</w:t>
            </w:r>
          </w:p>
        </w:tc>
        <w:tc>
          <w:tcPr>
            <w:tcW w:type="dxa" w:w="1435"/>
          </w:tcPr>
          <w:p>
            <w:pPr>
              <w:spacing w:after="0"/>
              <w:jc w:val="left"/>
            </w:pPr>
            <w:r>
              <w:rPr>
                <w:sz w:val="16"/>
              </w:rPr>
              <w:t>events per year (modeled)</w:t>
            </w:r>
          </w:p>
        </w:tc>
        <w:tc>
          <w:tcPr>
            <w:tcW w:type="dxa" w:w="1556"/>
          </w:tcPr>
          <w:p>
            <w:pPr>
              <w:spacing w:after="0"/>
              <w:jc w:val="left"/>
            </w:pPr>
            <w:r>
              <w:rPr>
                <w:sz w:val="16"/>
              </w:rPr>
              <w:t>about 1.48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20.4</w:t>
            </w:r>
          </w:p>
        </w:tc>
        <w:tc>
          <w:tcPr>
            <w:tcW w:type="dxa" w:w="1435"/>
          </w:tcPr>
          <w:p>
            <w:pPr>
              <w:spacing w:after="0"/>
              <w:jc w:val="left"/>
            </w:pPr>
            <w:r>
              <w:rPr>
                <w:sz w:val="16"/>
              </w:rPr>
              <w:t>days per year with a strike</w:t>
            </w:r>
          </w:p>
        </w:tc>
        <w:tc>
          <w:tcPr>
            <w:tcW w:type="dxa" w:w="1556"/>
          </w:tcPr>
          <w:p>
            <w:pPr>
              <w:spacing w:after="0"/>
              <w:jc w:val="left"/>
            </w:pPr>
            <w:r>
              <w:rPr>
                <w:sz w:val="16"/>
              </w:rPr>
              <w:t>about 20.4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0.926</w:t>
            </w:r>
          </w:p>
        </w:tc>
        <w:tc>
          <w:tcPr>
            <w:tcW w:type="dxa" w:w="1435"/>
          </w:tcPr>
          <w:p>
            <w:pPr>
              <w:spacing w:after="0"/>
              <w:jc w:val="left"/>
            </w:pPr>
            <w:r>
              <w:rPr>
                <w:sz w:val="16"/>
              </w:rPr>
              <w:t>events per year</w:t>
            </w:r>
          </w:p>
        </w:tc>
        <w:tc>
          <w:tcPr>
            <w:tcW w:type="dxa" w:w="1556"/>
          </w:tcPr>
          <w:p>
            <w:pPr>
              <w:spacing w:after="0"/>
              <w:jc w:val="left"/>
            </w:pPr>
            <w:r>
              <w:rPr>
                <w:sz w:val="16"/>
              </w:rPr>
              <w:t>about 0.93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0.0559</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0.0000203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0.00203%</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20.6</w:t>
            </w:r>
          </w:p>
        </w:tc>
        <w:tc>
          <w:tcPr>
            <w:tcW w:type="dxa" w:w="1435"/>
          </w:tcPr>
          <w:p>
            <w:pPr>
              <w:spacing w:after="0"/>
              <w:jc w:val="left"/>
            </w:pPr>
            <w:r>
              <w:rPr>
                <w:sz w:val="16"/>
              </w:rPr>
              <w:t>event-days per year</w:t>
            </w:r>
          </w:p>
        </w:tc>
        <w:tc>
          <w:tcPr>
            <w:tcW w:type="dxa" w:w="1556"/>
          </w:tcPr>
          <w:p>
            <w:pPr>
              <w:spacing w:after="0"/>
              <w:jc w:val="left"/>
            </w:pPr>
            <w:r>
              <w:rPr>
                <w:sz w:val="16"/>
              </w:rPr>
              <w:t>about 20.6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391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7 of 10</w:t>
            </w:r>
          </w:p>
        </w:tc>
        <w:tc>
          <w:tcPr>
            <w:tcW w:type="dxa" w:w="878"/>
          </w:tcPr>
          <w:p>
            <w:pPr>
              <w:spacing w:after="0"/>
              <w:jc w:val="right"/>
            </w:pPr>
            <w:r>
              <w:rPr>
                <w:sz w:val="16"/>
              </w:rPr>
              <w:t>21.4</w:t>
            </w:r>
          </w:p>
        </w:tc>
        <w:tc>
          <w:tcPr>
            <w:tcW w:type="dxa" w:w="680"/>
          </w:tcPr>
          <w:p>
            <w:pPr>
              <w:spacing w:after="0"/>
              <w:jc w:val="right"/>
            </w:pPr>
            <w:r>
              <w:rPr>
                <w:sz w:val="16"/>
              </w:rPr>
              <w:t>23.7</w:t>
            </w:r>
          </w:p>
        </w:tc>
        <w:tc>
          <w:tcPr>
            <w:tcW w:type="dxa" w:w="648"/>
          </w:tcPr>
          <w:p>
            <w:pPr>
              <w:spacing w:after="0"/>
              <w:jc w:val="right"/>
            </w:pPr>
            <w:r>
              <w:rPr>
                <w:sz w:val="16"/>
              </w:rPr>
              <w:t>27.5</w:t>
            </w:r>
          </w:p>
        </w:tc>
        <w:tc>
          <w:tcPr>
            <w:tcW w:type="dxa" w:w="3462"/>
          </w:tcPr>
          <w:p>
            <w:pPr>
              <w:spacing w:after="0"/>
              <w:jc w:val="left"/>
            </w:pPr>
            <w:r>
              <w:rPr>
                <w:sz w:val="16"/>
              </w:rPr>
              <w:t>Very Low 7, Not Applicable 3</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34.8</w:t>
            </w:r>
          </w:p>
        </w:tc>
        <w:tc>
          <w:tcPr>
            <w:tcW w:type="dxa" w:w="680"/>
          </w:tcPr>
          <w:p>
            <w:pPr>
              <w:spacing w:after="0"/>
              <w:jc w:val="right"/>
            </w:pPr>
            <w:r>
              <w:rPr>
                <w:sz w:val="16"/>
              </w:rPr>
              <w:t>48.0</w:t>
            </w:r>
          </w:p>
        </w:tc>
        <w:tc>
          <w:tcPr>
            <w:tcW w:type="dxa" w:w="648"/>
          </w:tcPr>
          <w:p>
            <w:pPr>
              <w:spacing w:after="0"/>
              <w:jc w:val="right"/>
            </w:pPr>
            <w:r>
              <w:rPr>
                <w:sz w:val="16"/>
              </w:rPr>
              <w:t>63.3</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27.6</w:t>
            </w:r>
          </w:p>
        </w:tc>
        <w:tc>
          <w:tcPr>
            <w:tcW w:type="dxa" w:w="680"/>
          </w:tcPr>
          <w:p>
            <w:pPr>
              <w:spacing w:after="0"/>
              <w:jc w:val="right"/>
            </w:pPr>
            <w:r>
              <w:rPr>
                <w:sz w:val="16"/>
              </w:rPr>
              <w:t>33.0</w:t>
            </w:r>
          </w:p>
        </w:tc>
        <w:tc>
          <w:tcPr>
            <w:tcW w:type="dxa" w:w="648"/>
          </w:tcPr>
          <w:p>
            <w:pPr>
              <w:spacing w:after="0"/>
              <w:jc w:val="right"/>
            </w:pPr>
            <w:r>
              <w:rPr>
                <w:sz w:val="16"/>
              </w:rPr>
              <w:t>55.9</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28.1</w:t>
            </w:r>
          </w:p>
        </w:tc>
        <w:tc>
          <w:tcPr>
            <w:tcW w:type="dxa" w:w="680"/>
          </w:tcPr>
          <w:p>
            <w:pPr>
              <w:spacing w:after="0"/>
              <w:jc w:val="right"/>
            </w:pPr>
            <w:r>
              <w:rPr>
                <w:sz w:val="16"/>
              </w:rPr>
              <w:t>36.4</w:t>
            </w:r>
          </w:p>
        </w:tc>
        <w:tc>
          <w:tcPr>
            <w:tcW w:type="dxa" w:w="648"/>
          </w:tcPr>
          <w:p>
            <w:pPr>
              <w:spacing w:after="0"/>
              <w:jc w:val="right"/>
            </w:pPr>
            <w:r>
              <w:rPr>
                <w:sz w:val="16"/>
              </w:rPr>
              <w:t>45.9</w:t>
            </w:r>
          </w:p>
        </w:tc>
        <w:tc>
          <w:tcPr>
            <w:tcW w:type="dxa" w:w="3462"/>
          </w:tcPr>
          <w:p>
            <w:pPr>
              <w:spacing w:after="0"/>
              <w:jc w:val="left"/>
            </w:pPr>
            <w:r>
              <w:rPr>
                <w:sz w:val="16"/>
              </w:rPr>
              <w:t>Relatively Low 4, Very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15.5</w:t>
            </w:r>
          </w:p>
        </w:tc>
        <w:tc>
          <w:tcPr>
            <w:tcW w:type="dxa" w:w="680"/>
          </w:tcPr>
          <w:p>
            <w:pPr>
              <w:spacing w:after="0"/>
              <w:jc w:val="right"/>
            </w:pPr>
            <w:r>
              <w:rPr>
                <w:sz w:val="16"/>
              </w:rPr>
              <w:t>31.8</w:t>
            </w:r>
          </w:p>
        </w:tc>
        <w:tc>
          <w:tcPr>
            <w:tcW w:type="dxa" w:w="648"/>
          </w:tcPr>
          <w:p>
            <w:pPr>
              <w:spacing w:after="0"/>
              <w:jc w:val="right"/>
            </w:pPr>
            <w:r>
              <w:rPr>
                <w:sz w:val="16"/>
              </w:rPr>
              <w:t>49.6</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57.6</w:t>
            </w:r>
          </w:p>
        </w:tc>
        <w:tc>
          <w:tcPr>
            <w:tcW w:type="dxa" w:w="680"/>
          </w:tcPr>
          <w:p>
            <w:pPr>
              <w:spacing w:after="0"/>
              <w:jc w:val="right"/>
            </w:pPr>
            <w:r>
              <w:rPr>
                <w:sz w:val="16"/>
              </w:rPr>
              <w:t>65.4</w:t>
            </w:r>
          </w:p>
        </w:tc>
        <w:tc>
          <w:tcPr>
            <w:tcW w:type="dxa" w:w="648"/>
          </w:tcPr>
          <w:p>
            <w:pPr>
              <w:spacing w:after="0"/>
              <w:jc w:val="right"/>
            </w:pPr>
            <w:r>
              <w:rPr>
                <w:sz w:val="16"/>
              </w:rPr>
              <w:t>75.5</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37.2</w:t>
            </w:r>
          </w:p>
        </w:tc>
        <w:tc>
          <w:tcPr>
            <w:tcW w:type="dxa" w:w="680"/>
          </w:tcPr>
          <w:p>
            <w:pPr>
              <w:spacing w:after="0"/>
              <w:jc w:val="right"/>
            </w:pPr>
            <w:r>
              <w:rPr>
                <w:sz w:val="16"/>
              </w:rPr>
              <w:t>57.3</w:t>
            </w:r>
          </w:p>
        </w:tc>
        <w:tc>
          <w:tcPr>
            <w:tcW w:type="dxa" w:w="648"/>
          </w:tcPr>
          <w:p>
            <w:pPr>
              <w:spacing w:after="0"/>
              <w:jc w:val="right"/>
            </w:pPr>
            <w:r>
              <w:rPr>
                <w:sz w:val="16"/>
              </w:rPr>
              <w:t>71.2</w:t>
            </w:r>
          </w:p>
        </w:tc>
        <w:tc>
          <w:tcPr>
            <w:tcW w:type="dxa" w:w="3462"/>
          </w:tcPr>
          <w:p>
            <w:pPr>
              <w:spacing w:after="0"/>
              <w:jc w:val="left"/>
            </w:pPr>
            <w:r>
              <w:rPr>
                <w:sz w:val="16"/>
              </w:rPr>
              <w:t>Relatively Moderate 1,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43.2</w:t>
            </w:r>
          </w:p>
        </w:tc>
        <w:tc>
          <w:tcPr>
            <w:tcW w:type="dxa" w:w="680"/>
          </w:tcPr>
          <w:p>
            <w:pPr>
              <w:spacing w:after="0"/>
              <w:jc w:val="right"/>
            </w:pPr>
            <w:r>
              <w:rPr>
                <w:sz w:val="16"/>
              </w:rPr>
              <w:t>62.0</w:t>
            </w:r>
          </w:p>
        </w:tc>
        <w:tc>
          <w:tcPr>
            <w:tcW w:type="dxa" w:w="648"/>
          </w:tcPr>
          <w:p>
            <w:pPr>
              <w:spacing w:after="0"/>
              <w:jc w:val="right"/>
            </w:pPr>
            <w:r>
              <w:rPr>
                <w:sz w:val="16"/>
              </w:rPr>
              <w:t>88.8</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88.8</w:t>
            </w:r>
          </w:p>
        </w:tc>
        <w:tc>
          <w:tcPr>
            <w:tcW w:type="dxa" w:w="680"/>
          </w:tcPr>
          <w:p>
            <w:pPr>
              <w:spacing w:after="0"/>
              <w:jc w:val="right"/>
            </w:pPr>
            <w:r>
              <w:rPr>
                <w:sz w:val="16"/>
              </w:rPr>
              <w:t>92.3</w:t>
            </w:r>
          </w:p>
        </w:tc>
        <w:tc>
          <w:tcPr>
            <w:tcW w:type="dxa" w:w="648"/>
          </w:tcPr>
          <w:p>
            <w:pPr>
              <w:spacing w:after="0"/>
              <w:jc w:val="right"/>
            </w:pPr>
            <w:r>
              <w:rPr>
                <w:sz w:val="16"/>
              </w:rPr>
              <w:t>98.2</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71.1</w:t>
            </w:r>
          </w:p>
        </w:tc>
        <w:tc>
          <w:tcPr>
            <w:tcW w:type="dxa" w:w="680"/>
          </w:tcPr>
          <w:p>
            <w:pPr>
              <w:spacing w:after="0"/>
              <w:jc w:val="right"/>
            </w:pPr>
            <w:r>
              <w:rPr>
                <w:sz w:val="16"/>
              </w:rPr>
              <w:t>89.4</w:t>
            </w:r>
          </w:p>
        </w:tc>
        <w:tc>
          <w:tcPr>
            <w:tcW w:type="dxa" w:w="648"/>
          </w:tcPr>
          <w:p>
            <w:pPr>
              <w:spacing w:after="0"/>
              <w:jc w:val="right"/>
            </w:pPr>
            <w:r>
              <w:rPr>
                <w:sz w:val="16"/>
              </w:rPr>
              <w:t>96.9</w:t>
            </w:r>
          </w:p>
        </w:tc>
        <w:tc>
          <w:tcPr>
            <w:tcW w:type="dxa" w:w="3462"/>
          </w:tcPr>
          <w:p>
            <w:pPr>
              <w:spacing w:after="0"/>
              <w:jc w:val="left"/>
            </w:pPr>
            <w:r>
              <w:rPr>
                <w:sz w:val="16"/>
              </w:rPr>
              <w:t>Very High 1,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43.5</w:t>
            </w:r>
          </w:p>
        </w:tc>
        <w:tc>
          <w:tcPr>
            <w:tcW w:type="dxa" w:w="680"/>
          </w:tcPr>
          <w:p>
            <w:pPr>
              <w:spacing w:after="0"/>
              <w:jc w:val="right"/>
            </w:pPr>
            <w:r>
              <w:rPr>
                <w:sz w:val="16"/>
              </w:rPr>
              <w:t>61.3</w:t>
            </w:r>
          </w:p>
        </w:tc>
        <w:tc>
          <w:tcPr>
            <w:tcW w:type="dxa" w:w="648"/>
          </w:tcPr>
          <w:p>
            <w:pPr>
              <w:spacing w:after="0"/>
              <w:jc w:val="right"/>
            </w:pPr>
            <w:r>
              <w:rPr>
                <w:sz w:val="16"/>
              </w:rPr>
              <w:t>79.6</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17.2</w:t>
            </w:r>
          </w:p>
        </w:tc>
        <w:tc>
          <w:tcPr>
            <w:tcW w:type="dxa" w:w="680"/>
          </w:tcPr>
          <w:p>
            <w:pPr>
              <w:spacing w:after="0"/>
              <w:jc w:val="right"/>
            </w:pPr>
            <w:r>
              <w:rPr>
                <w:sz w:val="16"/>
              </w:rPr>
              <w:t>25.6</w:t>
            </w:r>
          </w:p>
        </w:tc>
        <w:tc>
          <w:tcPr>
            <w:tcW w:type="dxa" w:w="648"/>
          </w:tcPr>
          <w:p>
            <w:pPr>
              <w:spacing w:after="0"/>
              <w:jc w:val="right"/>
            </w:pPr>
            <w:r>
              <w:rPr>
                <w:sz w:val="16"/>
              </w:rPr>
              <w:t>32.3</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54.1</w:t>
            </w:r>
          </w:p>
        </w:tc>
        <w:tc>
          <w:tcPr>
            <w:tcW w:type="dxa" w:w="680"/>
          </w:tcPr>
          <w:p>
            <w:pPr>
              <w:spacing w:after="0"/>
              <w:jc w:val="right"/>
            </w:pPr>
            <w:r>
              <w:rPr>
                <w:sz w:val="16"/>
              </w:rPr>
              <w:t>63.7</w:t>
            </w:r>
          </w:p>
        </w:tc>
        <w:tc>
          <w:tcPr>
            <w:tcW w:type="dxa" w:w="648"/>
          </w:tcPr>
          <w:p>
            <w:pPr>
              <w:spacing w:after="0"/>
              <w:jc w:val="right"/>
            </w:pPr>
            <w:r>
              <w:rPr>
                <w:sz w:val="16"/>
              </w:rPr>
              <w:t>67.1</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61.6</w:t>
            </w:r>
          </w:p>
        </w:tc>
        <w:tc>
          <w:tcPr>
            <w:tcW w:type="dxa" w:w="680"/>
          </w:tcPr>
          <w:p>
            <w:pPr>
              <w:spacing w:after="0"/>
              <w:jc w:val="right"/>
            </w:pPr>
            <w:r>
              <w:rPr>
                <w:sz w:val="16"/>
              </w:rPr>
              <w:t>76.1</w:t>
            </w:r>
          </w:p>
        </w:tc>
        <w:tc>
          <w:tcPr>
            <w:tcW w:type="dxa" w:w="648"/>
          </w:tcPr>
          <w:p>
            <w:pPr>
              <w:spacing w:after="0"/>
              <w:jc w:val="right"/>
            </w:pPr>
            <w:r>
              <w:rPr>
                <w:sz w:val="16"/>
              </w:rPr>
              <w:t>89.9</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Bradford town</w:t>
            </w:r>
          </w:p>
        </w:tc>
        <w:tc>
          <w:tcPr>
            <w:tcW w:type="dxa" w:w="859"/>
          </w:tcPr>
          <w:p>
            <w:pPr>
              <w:spacing w:after="0"/>
              <w:jc w:val="left"/>
            </w:pPr>
            <w:r>
              <w:rPr>
                <w:sz w:val="16"/>
              </w:rPr>
              <w:t>Town</w:t>
            </w:r>
          </w:p>
        </w:tc>
        <w:tc>
          <w:tcPr>
            <w:tcW w:type="dxa" w:w="3506"/>
          </w:tcPr>
          <w:p>
            <w:pPr>
              <w:spacing w:after="0"/>
              <w:jc w:val="left"/>
            </w:pPr>
            <w:r>
              <w:rPr>
                <w:sz w:val="16"/>
              </w:rPr>
              <w:t>Approved, expires 2029-02-26</w:t>
            </w:r>
          </w:p>
        </w:tc>
        <w:tc>
          <w:tcPr>
            <w:tcW w:type="dxa" w:w="2796"/>
          </w:tcPr>
          <w:p>
            <w:pPr>
              <w:spacing w:after="0"/>
              <w:jc w:val="right"/>
            </w:pPr>
            <w:r>
              <w:rPr>
                <w:sz w:val="16"/>
              </w:rPr>
              <w:t>FMA RL 0, SRL 0; any 0</w:t>
            </w:r>
          </w:p>
        </w:tc>
        <w:tc>
          <w:tcPr>
            <w:tcW w:type="dxa" w:w="1967"/>
          </w:tcPr>
          <w:p>
            <w:pPr>
              <w:spacing w:after="0"/>
              <w:jc w:val="right"/>
            </w:pPr>
            <w:r>
              <w:rPr>
                <w:sz w:val="16"/>
              </w:rPr>
              <w:t>$45,755.91</w:t>
            </w:r>
          </w:p>
        </w:tc>
        <w:tc>
          <w:tcPr>
            <w:tcW w:type="dxa" w:w="2393"/>
          </w:tcPr>
          <w:p>
            <w:pPr>
              <w:spacing w:after="0"/>
              <w:jc w:val="right"/>
            </w:pPr>
            <w:r>
              <w:rPr>
                <w:sz w:val="16"/>
              </w:rPr>
              <w:t>15;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Orange County, county-level (county FIPS 50017);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ab"/>
      </w:tblPr>
      <w:tblGrid>
        <w:gridCol w:w="1037"/>
        <w:gridCol w:w="1483"/>
        <w:gridCol w:w="1139"/>
        <w:gridCol w:w="1047"/>
        <w:gridCol w:w="1037"/>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2024-02-27</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85"/>
          </w:tcPr>
          <w:p>
            <w:pPr>
              <w:spacing w:after="0"/>
              <w:jc w:val="right"/>
            </w:pPr>
            <w:r>
              <w:rPr>
                <w:sz w:val="16"/>
              </w:rPr>
              <w:t>$225</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9"/>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185"/>
          </w:tcPr>
          <w:p>
            <w:pPr>
              <w:spacing w:after="0"/>
              <w:jc w:val="right"/>
            </w:pPr>
            <w:r>
              <w:rPr>
                <w:sz w:val="16"/>
              </w:rPr>
              <w:t>$535,186</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9"/>
          </w:tcPr>
          <w:p>
            <w:pPr>
              <w:spacing w:after="0"/>
              <w:jc w:val="right"/>
            </w:pPr>
          </w:p>
        </w:tc>
        <w:tc>
          <w:tcPr>
            <w:tcW w:type="dxa" w:w="1047"/>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p>
        </w:tc>
        <w:tc>
          <w:tcPr>
            <w:tcW w:type="dxa" w:w="1185"/>
          </w:tcPr>
          <w:p>
            <w:pPr>
              <w:spacing w:after="0"/>
              <w:jc w:val="right"/>
            </w:pPr>
            <w:r>
              <w:rPr>
                <w:sz w:val="16"/>
              </w:rPr>
              <w:t>$20,161</w:t>
            </w:r>
          </w:p>
        </w:tc>
        <w:tc>
          <w:tcPr>
            <w:tcW w:type="dxa" w:w="1055"/>
          </w:tcPr>
          <w:p>
            <w:pPr>
              <w:spacing w:after="0"/>
              <w:jc w:val="right"/>
            </w:pPr>
            <w:r>
              <w:rPr>
                <w:sz w:val="16"/>
              </w:rPr>
              <w:t>0.00118%</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9"/>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185"/>
          </w:tcPr>
          <w:p>
            <w:pPr>
              <w:spacing w:after="0"/>
              <w:jc w:val="right"/>
            </w:pPr>
            <w:r>
              <w:rPr>
                <w:sz w:val="16"/>
              </w:rPr>
              <w:t>$27,908</w:t>
            </w:r>
          </w:p>
        </w:tc>
        <w:tc>
          <w:tcPr>
            <w:tcW w:type="dxa" w:w="1055"/>
          </w:tcPr>
          <w:p>
            <w:pPr>
              <w:spacing w:after="0"/>
              <w:jc w:val="right"/>
            </w:pPr>
            <w:r>
              <w:rPr>
                <w:sz w:val="16"/>
              </w:rPr>
              <w:t>under 0.0001%</w:t>
            </w:r>
          </w:p>
        </w:tc>
        <w:tc>
          <w:tcPr>
            <w:tcW w:type="dxa" w:w="1247"/>
          </w:tcPr>
          <w:p>
            <w:pPr>
              <w:spacing w:after="0"/>
              <w:jc w:val="right"/>
            </w:pPr>
            <w:r>
              <w:rPr>
                <w:sz w:val="16"/>
              </w:rPr>
              <w:t>$50,000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9"/>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185"/>
          </w:tcPr>
          <w:p>
            <w:pPr>
              <w:spacing w:after="0"/>
              <w:jc w:val="right"/>
            </w:pPr>
            <w:r>
              <w:rPr>
                <w:sz w:val="16"/>
              </w:rPr>
              <w:t>$152,844</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9"/>
          </w:tcPr>
          <w:p>
            <w:pPr>
              <w:spacing w:after="0"/>
              <w:jc w:val="right"/>
            </w:pPr>
            <w:r>
              <w:rPr>
                <w:sz w:val="16"/>
              </w:rPr>
              <w:t>$70,808,663</w:t>
            </w:r>
          </w:p>
        </w:tc>
        <w:tc>
          <w:tcPr>
            <w:tcW w:type="dxa" w:w="1047"/>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185"/>
          </w:tcPr>
          <w:p>
            <w:pPr>
              <w:spacing w:after="0"/>
              <w:jc w:val="right"/>
            </w:pPr>
            <w:r>
              <w:rPr>
                <w:sz w:val="16"/>
              </w:rPr>
              <w:t>$14,705</w:t>
            </w:r>
          </w:p>
        </w:tc>
        <w:tc>
          <w:tcPr>
            <w:tcW w:type="dxa" w:w="1055"/>
          </w:tcPr>
          <w:p>
            <w:pPr>
              <w:spacing w:after="0"/>
              <w:jc w:val="right"/>
            </w:pPr>
            <w:r>
              <w:rPr>
                <w:sz w:val="16"/>
              </w:rPr>
              <w:t>0.00477%</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9"/>
          </w:tcPr>
          <w:p>
            <w:pPr>
              <w:spacing w:after="0"/>
              <w:jc w:val="right"/>
            </w:pPr>
          </w:p>
        </w:tc>
        <w:tc>
          <w:tcPr>
            <w:tcW w:type="dxa" w:w="1047"/>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p>
        </w:tc>
        <w:tc>
          <w:tcPr>
            <w:tcW w:type="dxa" w:w="1185"/>
          </w:tcPr>
          <w:p>
            <w:pPr>
              <w:spacing w:after="0"/>
              <w:jc w:val="right"/>
            </w:pPr>
            <w:r>
              <w:rPr>
                <w:sz w:val="16"/>
              </w:rPr>
              <w:t>$5,886</w:t>
            </w:r>
          </w:p>
        </w:tc>
        <w:tc>
          <w:tcPr>
            <w:tcW w:type="dxa" w:w="1055"/>
          </w:tcPr>
          <w:p>
            <w:pPr>
              <w:spacing w:after="0"/>
              <w:jc w:val="right"/>
            </w:pPr>
            <w:r>
              <w:rPr>
                <w:sz w:val="16"/>
              </w:rPr>
              <w:t>0.000806%</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9"/>
          </w:tcPr>
          <w:p>
            <w:pPr>
              <w:spacing w:after="0"/>
              <w:jc w:val="right"/>
            </w:pPr>
            <w:r>
              <w:rPr>
                <w:sz w:val="16"/>
              </w:rPr>
              <w:t>$9,110,060</w:t>
            </w:r>
          </w:p>
        </w:tc>
        <w:tc>
          <w:tcPr>
            <w:tcW w:type="dxa" w:w="1047"/>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185"/>
          </w:tcPr>
          <w:p>
            <w:pPr>
              <w:spacing w:after="0"/>
              <w:jc w:val="right"/>
            </w:pPr>
            <w:r>
              <w:rPr>
                <w:sz w:val="16"/>
              </w:rPr>
              <w:t>$60,973</w:t>
            </w:r>
          </w:p>
        </w:tc>
        <w:tc>
          <w:tcPr>
            <w:tcW w:type="dxa" w:w="1055"/>
          </w:tcPr>
          <w:p>
            <w:pPr>
              <w:spacing w:after="0"/>
              <w:jc w:val="right"/>
            </w:pPr>
            <w:r>
              <w:rPr>
                <w:sz w:val="16"/>
              </w:rPr>
              <w:t>n/a (see note)</w:t>
            </w:r>
          </w:p>
        </w:tc>
        <w:tc>
          <w:tcPr>
            <w:tcW w:type="dxa" w:w="1247"/>
          </w:tcPr>
          <w:p>
            <w:pPr>
              <w:spacing w:after="0"/>
              <w:jc w:val="right"/>
            </w:pPr>
            <w:r>
              <w:rPr>
                <w:sz w:val="16"/>
              </w:rPr>
              <w:t>$250,000</w:t>
            </w:r>
          </w:p>
        </w:tc>
        <w:tc>
          <w:tcPr>
            <w:tcW w:type="dxa" w:w="1124"/>
          </w:tcPr>
          <w:p>
            <w:pPr>
              <w:spacing w:after="0"/>
              <w:jc w:val="right"/>
            </w:pPr>
          </w:p>
        </w:tc>
        <w:tc>
          <w:tcPr>
            <w:tcW w:type="dxa" w:w="1353"/>
          </w:tcPr>
          <w:p>
            <w:pPr>
              <w:spacing w:after="0"/>
              <w:jc w:val="right"/>
            </w:pPr>
            <w:r>
              <w:rPr>
                <w:sz w:val="16"/>
              </w:rPr>
              <w:t>$1,079,287.96</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9"/>
          </w:tcPr>
          <w:p>
            <w:pPr>
              <w:spacing w:after="0"/>
              <w:jc w:val="right"/>
            </w:pPr>
          </w:p>
        </w:tc>
        <w:tc>
          <w:tcPr>
            <w:tcW w:type="dxa" w:w="1047"/>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p>
        </w:tc>
        <w:tc>
          <w:tcPr>
            <w:tcW w:type="dxa" w:w="1185"/>
          </w:tcPr>
          <w:p>
            <w:pPr>
              <w:spacing w:after="0"/>
              <w:jc w:val="right"/>
            </w:pPr>
            <w:r>
              <w:rPr>
                <w:sz w:val="16"/>
              </w:rPr>
              <w:t>$16,190</w:t>
            </w:r>
          </w:p>
        </w:tc>
        <w:tc>
          <w:tcPr>
            <w:tcW w:type="dxa" w:w="1055"/>
          </w:tcPr>
          <w:p>
            <w:pPr>
              <w:spacing w:after="0"/>
              <w:jc w:val="right"/>
            </w:pPr>
            <w:r>
              <w:rPr>
                <w:sz w:val="16"/>
              </w:rPr>
              <w:t>0.00161%</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$415,531.10</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9"/>
          </w:tcPr>
          <w:p>
            <w:pPr>
              <w:spacing w:after="0"/>
              <w:jc w:val="right"/>
            </w:pPr>
          </w:p>
        </w:tc>
        <w:tc>
          <w:tcPr>
            <w:tcW w:type="dxa" w:w="1047"/>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p>
        </w:tc>
        <w:tc>
          <w:tcPr>
            <w:tcW w:type="dxa" w:w="1185"/>
          </w:tcPr>
          <w:p>
            <w:pPr>
              <w:spacing w:after="0"/>
              <w:jc w:val="right"/>
            </w:pPr>
            <w:r>
              <w:rPr>
                <w:sz w:val="16"/>
              </w:rPr>
              <w:t>$489,286</w:t>
            </w:r>
          </w:p>
        </w:tc>
        <w:tc>
          <w:tcPr>
            <w:tcW w:type="dxa" w:w="1055"/>
          </w:tcPr>
          <w:p>
            <w:pPr>
              <w:spacing w:after="0"/>
              <w:jc w:val="right"/>
            </w:pPr>
            <w:r>
              <w:rPr>
                <w:sz w:val="16"/>
              </w:rPr>
              <w:t>0.000218%</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9"/>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185"/>
          </w:tcPr>
          <w:p>
            <w:pPr>
              <w:spacing w:after="0"/>
              <w:jc w:val="right"/>
            </w:pPr>
            <w:r>
              <w:rPr>
                <w:sz w:val="16"/>
              </w:rPr>
              <w:t>$161,478</w:t>
            </w:r>
          </w:p>
        </w:tc>
        <w:tc>
          <w:tcPr>
            <w:tcW w:type="dxa" w:w="1055"/>
          </w:tcPr>
          <w:p>
            <w:pPr>
              <w:spacing w:after="0"/>
              <w:jc w:val="right"/>
            </w:pPr>
            <w:r>
              <w:rPr>
                <w:sz w:val="16"/>
              </w:rPr>
              <w:t>0.00174%</w:t>
            </w:r>
          </w:p>
        </w:tc>
        <w:tc>
          <w:tcPr>
            <w:tcW w:type="dxa" w:w="1247"/>
          </w:tcPr>
          <w:p>
            <w:pPr>
              <w:spacing w:after="0"/>
              <w:jc w:val="right"/>
            </w:pPr>
            <w:r>
              <w:rPr>
                <w:sz w:val="16"/>
              </w:rPr>
              <w:t>$129,000</w:t>
            </w:r>
          </w:p>
        </w:tc>
        <w:tc>
          <w:tcPr>
            <w:tcW w:type="dxa" w:w="1124"/>
          </w:tcPr>
          <w:p>
            <w:pPr>
              <w:spacing w:after="0"/>
              <w:jc w:val="right"/>
            </w:pPr>
            <w:r>
              <w:rPr>
                <w:sz w:val="16"/>
              </w:rPr>
              <w:t>$35,000</w:t>
            </w:r>
          </w:p>
        </w:tc>
        <w:tc>
          <w:tcPr>
            <w:tcW w:type="dxa" w:w="1353"/>
          </w:tcPr>
          <w:p>
            <w:pPr>
              <w:spacing w:after="0"/>
              <w:jc w:val="right"/>
            </w:pPr>
          </w:p>
        </w:tc>
        <w:tc>
          <w:tcPr>
            <w:tcW w:type="dxa" w:w="1279"/>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9"/>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185"/>
          </w:tcPr>
          <w:p>
            <w:pPr>
              <w:spacing w:after="0"/>
              <w:jc w:val="right"/>
            </w:pPr>
            <w:r>
              <w:rPr>
                <w:sz w:val="16"/>
              </w:rPr>
              <w:t>$81,463</w:t>
            </w:r>
          </w:p>
        </w:tc>
        <w:tc>
          <w:tcPr>
            <w:tcW w:type="dxa" w:w="1055"/>
          </w:tcPr>
          <w:p>
            <w:pPr>
              <w:spacing w:after="0"/>
              <w:jc w:val="right"/>
            </w:pPr>
            <w:r>
              <w:rPr>
                <w:sz w:val="16"/>
              </w:rPr>
              <w:t>0.000812%</w:t>
            </w:r>
          </w:p>
        </w:tc>
        <w:tc>
          <w:tcPr>
            <w:tcW w:type="dxa" w:w="1247"/>
          </w:tcPr>
          <w:p>
            <w:pPr>
              <w:spacing w:after="0"/>
              <w:jc w:val="right"/>
            </w:pPr>
            <w:r>
              <w:rPr>
                <w:sz w:val="16"/>
              </w:rPr>
              <w:t>$150,000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9"/>
          </w:tcPr>
          <w:p>
            <w:pPr>
              <w:spacing w:after="0"/>
              <w:jc w:val="right"/>
            </w:pPr>
            <w:r>
              <w:rPr>
                <w:sz w:val="16"/>
              </w:rPr>
              <w:t>$56,519,109</w:t>
            </w:r>
          </w:p>
        </w:tc>
        <w:tc>
          <w:tcPr>
            <w:tcW w:type="dxa" w:w="1047"/>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185"/>
          </w:tcPr>
          <w:p>
            <w:pPr>
              <w:spacing w:after="0"/>
              <w:jc w:val="right"/>
            </w:pPr>
            <w:r>
              <w:rPr>
                <w:sz w:val="16"/>
              </w:rPr>
              <w:t>$741</w:t>
            </w:r>
          </w:p>
        </w:tc>
        <w:tc>
          <w:tcPr>
            <w:tcW w:type="dxa" w:w="1055"/>
          </w:tcPr>
          <w:p>
            <w:pPr>
              <w:spacing w:after="0"/>
              <w:jc w:val="right"/>
            </w:pPr>
            <w:r>
              <w:rPr>
                <w:sz w:val="16"/>
              </w:rPr>
              <w:t>0.000127%</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9"/>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185"/>
          </w:tcPr>
          <w:p>
            <w:pPr>
              <w:spacing w:after="0"/>
              <w:jc w:val="right"/>
            </w:pPr>
            <w:r>
              <w:rPr>
                <w:sz w:val="16"/>
              </w:rPr>
              <w:t>$28,947</w:t>
            </w:r>
          </w:p>
        </w:tc>
        <w:tc>
          <w:tcPr>
            <w:tcW w:type="dxa" w:w="1055"/>
          </w:tcPr>
          <w:p>
            <w:pPr>
              <w:spacing w:after="0"/>
              <w:jc w:val="right"/>
            </w:pPr>
            <w:r>
              <w:rPr>
                <w:sz w:val="16"/>
              </w:rPr>
              <w:t>0.000848%</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2024-02-27 (Storm Events through 2026-06-30): 11 county-coded records, 11 with a damage value recorded (including $0), $579,000; 26 zone-level records, 26 with a damage value recorded (including $0), $35,000 reported for the zone; Public Assistance on counted declarations $1,079,287.96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Orange County, county-level (county FIPS 50017);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CHELSEA,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WILLIAMSTOWN,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TOPSHAM,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Bradford town</w:t>
            </w:r>
          </w:p>
        </w:tc>
        <w:tc>
          <w:tcPr>
            <w:tcW w:type="dxa" w:w="1527"/>
          </w:tcPr>
          <w:p>
            <w:pPr>
              <w:spacing w:after="0"/>
              <w:jc w:val="left"/>
            </w:pPr>
            <w:r>
              <w:rPr>
                <w:sz w:val="16"/>
              </w:rPr>
              <w:t>500069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Bradford town, VT: risk-assessment baseline packet, release 2026-10 (data as of 2026-09-28; Vermont town 5001707375).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hazard-plain_2026-10_VT_5001707375.docx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Bradford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Bradford town, VT: Risk-assessment baseline packet</dc:title>
  <dc:subject>Hazard Plain release 2026-10, as of 2026-09-28. Preview: automated baseline</dc:subject>
  <dc:creator>Hazard Plain</dc:creator>
  <cp:keywords>Hazard Plain; hazard mitigation; risk assessment; 5001707375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