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Montgomery town, VT</w:t>
      </w:r>
    </w:p>
    <w:p>
      <w:pPr>
        <w:spacing w:after="120" w:before="0"/>
      </w:pPr>
      <w:r>
        <w:rPr>
          <w:color w:val="555555"/>
          <w:sz w:val="24"/>
        </w:rPr>
        <w:t>Risk-assessment baseline packet (county-level sections from Franklin County)</w:t>
      </w:r>
    </w:p>
    <w:p>
      <w:pPr>
        <w:spacing w:after="120" w:before="0"/>
      </w:pPr>
      <w:r>
        <w:rPr>
          <w:b/>
          <w:sz w:val="18"/>
        </w:rPr>
        <w:t xml:space="preserve">Town FIPS: </w:t>
      </w:r>
      <w:r>
        <w:rPr>
          <w:sz w:val="18"/>
        </w:rPr>
        <w:t>5001145850</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2031-01-14. Plan: Town of Montgomery, Vermont Hazard Mitigation Plan 2025 (FEMA plan 111525), approved 2026-01-15.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Sections B1-a, B1-b, B1-c, B1-d, B1-e, B2-a and B2-b use Franklin County data (county FIPS 50011; each heading says so); the plan clock, B1-f and B2-c are for Montgomery town.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2026-01-15: no new hazard declaration and 7 NOAA Storm Events records (county-level);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($9,708,272 a year), Cold Wave ($651,274) and Earthquake ($631,041).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5001145850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2031-01-14</w:t>
      </w:r>
    </w:p>
    <w:p>
      <w:pPr>
        <w:keepNext/>
        <w:spacing w:after="40" w:before="0"/>
      </w:pPr>
      <w:r>
        <w:rPr>
          <w:b/>
        </w:rPr>
        <w:t xml:space="preserve">Plan: </w:t>
      </w:r>
      <w:r>
        <w:rPr/>
        <w:t>Town of Montgomery, Vermont Hazard Mitigation Plan 2025 (FEMA plan 111525)</w:t>
      </w:r>
    </w:p>
    <w:p>
      <w:pPr>
        <w:keepNext/>
        <w:spacing w:after="40" w:before="0"/>
      </w:pPr>
      <w:r>
        <w:rPr>
          <w:b/>
        </w:rPr>
        <w:t xml:space="preserve">Approved: </w:t>
      </w:r>
      <w:r>
        <w:rPr/>
        <w:t>2026-01-15</w:t>
      </w:r>
    </w:p>
    <w:p>
      <w:pPr>
        <w:keepNext/>
        <w:spacing w:after="40" w:before="0"/>
      </w:pPr>
      <w:r>
        <w:rPr>
          <w:b/>
        </w:rPr>
        <w:t xml:space="preserve">Days to expiry: </w:t>
      </w:r>
      <w:r>
        <w:rPr/>
        <w:t>1,567</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2026-01-15)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(Franklin County, county-level): </w:t>
      </w:r>
      <w:r>
        <w:rPr/>
        <w:t>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2075"/>
        <w:gridCol w:w="906"/>
        <w:gridCol w:w="3698"/>
        <w:gridCol w:w="3282"/>
        <w:gridCol w:w="1450"/>
        <w:gridCol w:w="1450"/>
        <w:gridCol w:w="1250"/>
      </w:tblGrid>
      <w:tr>
        <w:trPr>
          <w:cantSplit/>
          <w:tblHeader/>
        </w:trPr>
        <w:tc>
          <w:tcPr>
            <w:tcW w:type="dxa" w:w="2075"/>
            <w:shd w:val="clear" w:color="auto" w:fill="E8E8E8"/>
          </w:tcPr>
          <w:p>
            <w:pPr>
              <w:spacing w:after="0"/>
              <w:jc w:val="left"/>
            </w:pPr>
            <w:r>
              <w:rPr>
                <w:b/>
                <w:sz w:val="16"/>
              </w:rPr>
              <w:t>Jurisdiction</w:t>
            </w:r>
          </w:p>
        </w:tc>
        <w:tc>
          <w:tcPr>
            <w:tcW w:type="dxa" w:w="906"/>
            <w:shd w:val="clear" w:color="auto" w:fill="E8E8E8"/>
          </w:tcPr>
          <w:p>
            <w:pPr>
              <w:spacing w:after="0"/>
              <w:jc w:val="left"/>
            </w:pPr>
            <w:r>
              <w:rPr>
                <w:b/>
                <w:sz w:val="16"/>
              </w:rPr>
              <w:t>Type</w:t>
            </w:r>
          </w:p>
        </w:tc>
        <w:tc>
          <w:tcPr>
            <w:tcW w:type="dxa" w:w="3698"/>
            <w:shd w:val="clear" w:color="auto" w:fill="E8E8E8"/>
          </w:tcPr>
          <w:p>
            <w:pPr>
              <w:spacing w:after="0"/>
              <w:jc w:val="left"/>
            </w:pPr>
            <w:r>
              <w:rPr>
                <w:b/>
                <w:sz w:val="16"/>
              </w:rPr>
              <w:t>Status</w:t>
            </w:r>
          </w:p>
        </w:tc>
        <w:tc>
          <w:tcPr>
            <w:tcW w:type="dxa" w:w="3282"/>
            <w:shd w:val="clear" w:color="auto" w:fill="E8E8E8"/>
          </w:tcPr>
          <w:p>
            <w:pPr>
              <w:spacing w:after="0"/>
              <w:jc w:val="left"/>
            </w:pPr>
            <w:r>
              <w:rPr>
                <w:b/>
                <w:sz w:val="16"/>
              </w:rPr>
              <w:t>Plan</w:t>
            </w:r>
          </w:p>
        </w:tc>
        <w:tc>
          <w:tcPr>
            <w:tcW w:type="dxa" w:w="1450"/>
            <w:shd w:val="clear" w:color="auto" w:fill="E8E8E8"/>
          </w:tcPr>
          <w:p>
            <w:pPr>
              <w:spacing w:after="0"/>
              <w:jc w:val="left"/>
            </w:pPr>
            <w:r>
              <w:rPr>
                <w:b/>
                <w:sz w:val="16"/>
              </w:rPr>
              <w:t>Approved</w:t>
            </w:r>
          </w:p>
        </w:tc>
        <w:tc>
          <w:tcPr>
            <w:tcW w:type="dxa" w:w="1450"/>
            <w:shd w:val="clear" w:color="auto" w:fill="E8E8E8"/>
          </w:tcPr>
          <w:p>
            <w:pPr>
              <w:spacing w:after="0"/>
              <w:jc w:val="left"/>
            </w:pPr>
            <w:r>
              <w:rPr>
                <w:b/>
                <w:sz w:val="16"/>
              </w:rPr>
              <w:t>Expires</w:t>
            </w:r>
          </w:p>
        </w:tc>
        <w:tc>
          <w:tcPr>
            <w:tcW w:type="dxa" w:w="1250"/>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075"/>
          </w:tcPr>
          <w:p>
            <w:pPr>
              <w:spacing w:after="0"/>
              <w:jc w:val="left"/>
            </w:pPr>
            <w:r>
              <w:rPr>
                <w:sz w:val="16"/>
              </w:rPr>
              <w:t>Montgomery town</w:t>
            </w:r>
          </w:p>
        </w:tc>
        <w:tc>
          <w:tcPr>
            <w:tcW w:type="dxa" w:w="906"/>
          </w:tcPr>
          <w:p>
            <w:pPr>
              <w:spacing w:after="0"/>
              <w:jc w:val="left"/>
            </w:pPr>
            <w:r>
              <w:rPr>
                <w:sz w:val="16"/>
              </w:rPr>
              <w:t>Town</w:t>
            </w:r>
          </w:p>
        </w:tc>
        <w:tc>
          <w:tcPr>
            <w:tcW w:type="dxa" w:w="3698"/>
          </w:tcPr>
          <w:p>
            <w:pPr>
              <w:spacing w:after="0"/>
              <w:jc w:val="left"/>
            </w:pPr>
            <w:r>
              <w:rPr>
                <w:sz w:val="16"/>
              </w:rPr>
              <w:t>Approved, expires 2031-01-14</w:t>
            </w:r>
          </w:p>
        </w:tc>
        <w:tc>
          <w:tcPr>
            <w:tcW w:type="dxa" w:w="3282"/>
          </w:tcPr>
          <w:p>
            <w:pPr>
              <w:spacing w:after="0"/>
              <w:jc w:val="left"/>
            </w:pPr>
            <w:r>
              <w:rPr>
                <w:sz w:val="16"/>
              </w:rPr>
              <w:t>Town of Montgomery, Vermont Hazard Mitigation Plan 2025 (FEMA plan 111525)</w:t>
            </w:r>
          </w:p>
        </w:tc>
        <w:tc>
          <w:tcPr>
            <w:tcW w:type="dxa" w:w="1450"/>
          </w:tcPr>
          <w:p>
            <w:pPr>
              <w:spacing w:after="0"/>
              <w:jc w:val="left"/>
            </w:pPr>
            <w:r>
              <w:rPr>
                <w:sz w:val="16"/>
              </w:rPr>
              <w:t>2026-01-15</w:t>
            </w:r>
          </w:p>
        </w:tc>
        <w:tc>
          <w:tcPr>
            <w:tcW w:type="dxa" w:w="1450"/>
          </w:tcPr>
          <w:p>
            <w:pPr>
              <w:spacing w:after="0"/>
              <w:jc w:val="left"/>
            </w:pPr>
            <w:r>
              <w:rPr>
                <w:sz w:val="16"/>
              </w:rPr>
              <w:t>2031-01-14</w:t>
            </w:r>
          </w:p>
        </w:tc>
        <w:tc>
          <w:tcPr>
            <w:tcW w:type="dxa" w:w="1250"/>
          </w:tcPr>
          <w:p>
            <w:pPr>
              <w:spacing w:after="0"/>
              <w:jc w:val="right"/>
            </w:pPr>
            <w:r>
              <w:rPr>
                <w:sz w:val="16"/>
              </w:rPr>
              <w:t>1,567</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County-level: Franklin County.</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$9,674,744</w:t>
            </w:r>
          </w:p>
        </w:tc>
        <w:tc>
          <w:tcPr>
            <w:tcW w:type="dxa" w:w="1126"/>
          </w:tcPr>
          <w:p>
            <w:pPr>
              <w:spacing w:after="0"/>
              <w:jc w:val="right"/>
            </w:pPr>
            <w:r>
              <w:rPr>
                <w:sz w:val="16"/>
              </w:rPr>
              <w:t>$7,585</w:t>
            </w:r>
          </w:p>
        </w:tc>
        <w:tc>
          <w:tcPr>
            <w:tcW w:type="dxa" w:w="1935"/>
          </w:tcPr>
          <w:p>
            <w:pPr>
              <w:spacing w:after="0"/>
              <w:jc w:val="right"/>
            </w:pPr>
            <w:r>
              <w:rPr>
                <w:sz w:val="16"/>
              </w:rPr>
              <w:t>$25,944</w:t>
            </w:r>
          </w:p>
        </w:tc>
        <w:tc>
          <w:tcPr>
            <w:tcW w:type="dxa" w:w="1195"/>
          </w:tcPr>
          <w:p>
            <w:pPr>
              <w:spacing w:after="0"/>
              <w:jc w:val="right"/>
            </w:pPr>
            <w:r>
              <w:rPr>
                <w:sz w:val="16"/>
              </w:rPr>
              <w:t>$9,708,272</w:t>
            </w:r>
          </w:p>
        </w:tc>
        <w:tc>
          <w:tcPr>
            <w:tcW w:type="dxa" w:w="2145"/>
          </w:tcPr>
          <w:p>
            <w:pPr>
              <w:spacing w:after="0"/>
              <w:jc w:val="right"/>
            </w:pPr>
            <w:r>
              <w:rPr>
                <w:sz w:val="16"/>
              </w:rPr>
              <w:t>55</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Cold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$293</w:t>
            </w:r>
          </w:p>
        </w:tc>
        <w:tc>
          <w:tcPr>
            <w:tcW w:type="dxa" w:w="1126"/>
          </w:tcPr>
          <w:p>
            <w:pPr>
              <w:spacing w:after="0"/>
              <w:jc w:val="right"/>
            </w:pPr>
            <w:r>
              <w:rPr>
                <w:sz w:val="16"/>
              </w:rPr>
              <w:t>$47,557</w:t>
            </w:r>
          </w:p>
        </w:tc>
        <w:tc>
          <w:tcPr>
            <w:tcW w:type="dxa" w:w="1935"/>
          </w:tcPr>
          <w:p>
            <w:pPr>
              <w:spacing w:after="0"/>
              <w:jc w:val="right"/>
            </w:pPr>
            <w:r>
              <w:rPr>
                <w:sz w:val="16"/>
              </w:rPr>
              <w:t>$603,424</w:t>
            </w:r>
          </w:p>
        </w:tc>
        <w:tc>
          <w:tcPr>
            <w:tcW w:type="dxa" w:w="1195"/>
          </w:tcPr>
          <w:p>
            <w:pPr>
              <w:spacing w:after="0"/>
              <w:jc w:val="right"/>
            </w:pPr>
            <w:r>
              <w:rPr>
                <w:sz w:val="16"/>
              </w:rPr>
              <w:t>$651,274</w:t>
            </w:r>
          </w:p>
        </w:tc>
        <w:tc>
          <w:tcPr>
            <w:tcW w:type="dxa" w:w="2145"/>
          </w:tcPr>
          <w:p>
            <w:pPr>
              <w:spacing w:after="0"/>
              <w:jc w:val="right"/>
            </w:pPr>
            <w:r>
              <w:rPr>
                <w:sz w:val="16"/>
              </w:rPr>
              <w:t>33</w:t>
            </w:r>
          </w:p>
        </w:tc>
        <w:tc>
          <w:tcPr>
            <w:tcW w:type="dxa" w:w="2206"/>
          </w:tcPr>
          <w:p>
            <w:pPr>
              <w:spacing w:after="0"/>
              <w:jc w:val="left"/>
            </w:pPr>
            <w:r>
              <w:rPr>
                <w:sz w:val="16"/>
              </w:rPr>
              <w:t>Includes 5 Frost/Freeze records (outside NRI's Cold Wave definition; counted in this table and in B1-d, not in the B1-e descriptor).</w:t>
            </w:r>
          </w:p>
        </w:tc>
      </w:tr>
      <w:tr>
        <w:trPr>
          <w:cantSplit/>
        </w:trPr>
        <w:tc>
          <w:tcPr>
            <w:tcW w:type="dxa" w:w="724"/>
          </w:tcPr>
          <w:p>
            <w:pPr>
              <w:spacing w:after="0"/>
              <w:jc w:val="right"/>
            </w:pPr>
            <w:r>
              <w:rPr>
                <w:sz w:val="16"/>
              </w:rPr>
              <w:t>3</w:t>
            </w:r>
          </w:p>
        </w:tc>
        <w:tc>
          <w:tcPr>
            <w:tcW w:type="dxa" w:w="1037"/>
          </w:tcPr>
          <w:p>
            <w:pPr>
              <w:spacing w:after="0"/>
              <w:jc w:val="left"/>
            </w:pPr>
            <w:r>
              <w:rPr>
                <w:sz w:val="16"/>
              </w:rPr>
              <w:t>Earthquake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$550,057</w:t>
            </w:r>
          </w:p>
        </w:tc>
        <w:tc>
          <w:tcPr>
            <w:tcW w:type="dxa" w:w="1126"/>
          </w:tcPr>
          <w:p>
            <w:pPr>
              <w:spacing w:after="0"/>
              <w:jc w:val="right"/>
            </w:pPr>
            <w:r>
              <w:rPr>
                <w:sz w:val="16"/>
              </w:rPr>
              <w:t>n/a</w:t>
            </w:r>
          </w:p>
        </w:tc>
        <w:tc>
          <w:tcPr>
            <w:tcW w:type="dxa" w:w="1935"/>
          </w:tcPr>
          <w:p>
            <w:pPr>
              <w:spacing w:after="0"/>
              <w:jc w:val="right"/>
            </w:pPr>
            <w:r>
              <w:rPr>
                <w:sz w:val="16"/>
              </w:rPr>
              <w:t>$80,983</w:t>
            </w:r>
          </w:p>
        </w:tc>
        <w:tc>
          <w:tcPr>
            <w:tcW w:type="dxa" w:w="1195"/>
          </w:tcPr>
          <w:p>
            <w:pPr>
              <w:spacing w:after="0"/>
              <w:jc w:val="right"/>
            </w:pPr>
            <w:r>
              <w:rPr>
                <w:sz w:val="16"/>
              </w:rPr>
              <w:t>$631,041</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4</w:t>
            </w:r>
          </w:p>
        </w:tc>
        <w:tc>
          <w:tcPr>
            <w:tcW w:type="dxa" w:w="1037"/>
          </w:tcPr>
          <w:p>
            <w:pPr>
              <w:spacing w:after="0"/>
              <w:jc w:val="left"/>
            </w:pPr>
            <w:r>
              <w:rPr>
                <w:sz w:val="16"/>
              </w:rPr>
              <w:t>Lightning</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$49,508</w:t>
            </w:r>
          </w:p>
        </w:tc>
        <w:tc>
          <w:tcPr>
            <w:tcW w:type="dxa" w:w="1126"/>
          </w:tcPr>
          <w:p>
            <w:pPr>
              <w:spacing w:after="0"/>
              <w:jc w:val="right"/>
            </w:pPr>
            <w:r>
              <w:rPr>
                <w:sz w:val="16"/>
              </w:rPr>
              <w:t>n/a</w:t>
            </w:r>
          </w:p>
        </w:tc>
        <w:tc>
          <w:tcPr>
            <w:tcW w:type="dxa" w:w="1935"/>
          </w:tcPr>
          <w:p>
            <w:pPr>
              <w:spacing w:after="0"/>
              <w:jc w:val="right"/>
            </w:pPr>
            <w:r>
              <w:rPr>
                <w:sz w:val="16"/>
              </w:rPr>
              <w:t>$538,214</w:t>
            </w:r>
          </w:p>
        </w:tc>
        <w:tc>
          <w:tcPr>
            <w:tcW w:type="dxa" w:w="1195"/>
          </w:tcPr>
          <w:p>
            <w:pPr>
              <w:spacing w:after="0"/>
              <w:jc w:val="right"/>
            </w:pPr>
            <w:r>
              <w:rPr>
                <w:sz w:val="16"/>
              </w:rPr>
              <w:t>$587,723</w:t>
            </w:r>
          </w:p>
        </w:tc>
        <w:tc>
          <w:tcPr>
            <w:tcW w:type="dxa" w:w="2145"/>
          </w:tcPr>
          <w:p>
            <w:pPr>
              <w:spacing w:after="0"/>
              <w:jc w:val="right"/>
            </w:pPr>
            <w:r>
              <w:rPr>
                <w:sz w:val="16"/>
              </w:rPr>
              <w:t>4</w:t>
            </w:r>
          </w:p>
        </w:tc>
        <w:tc>
          <w:tcPr>
            <w:tcW w:type="dxa" w:w="2206"/>
          </w:tcPr>
          <w:p>
            <w:pPr>
              <w:spacing w:after="0"/>
              <w:jc w:val="left"/>
            </w:pPr>
          </w:p>
        </w:tc>
      </w:tr>
      <w:tr>
        <w:trPr>
          <w:cantSplit/>
        </w:trPr>
        <w:tc>
          <w:tcPr>
            <w:tcW w:type="dxa" w:w="724"/>
          </w:tcPr>
          <w:p>
            <w:pPr>
              <w:spacing w:after="0"/>
              <w:jc w:val="right"/>
            </w:pPr>
            <w:r>
              <w:rPr>
                <w:sz w:val="16"/>
              </w:rPr>
              <w:t>5</w:t>
            </w:r>
          </w:p>
        </w:tc>
        <w:tc>
          <w:tcPr>
            <w:tcW w:type="dxa" w:w="1037"/>
          </w:tcPr>
          <w:p>
            <w:pPr>
              <w:spacing w:after="0"/>
              <w:jc w:val="left"/>
            </w:pPr>
            <w:r>
              <w:rPr>
                <w:sz w:val="16"/>
              </w:rPr>
              <w:t>Strong Wind</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$135,707</w:t>
            </w:r>
          </w:p>
        </w:tc>
        <w:tc>
          <w:tcPr>
            <w:tcW w:type="dxa" w:w="1126"/>
          </w:tcPr>
          <w:p>
            <w:pPr>
              <w:spacing w:after="0"/>
              <w:jc w:val="right"/>
            </w:pPr>
            <w:r>
              <w:rPr>
                <w:sz w:val="16"/>
              </w:rPr>
              <w:t>$28,054</w:t>
            </w:r>
          </w:p>
        </w:tc>
        <w:tc>
          <w:tcPr>
            <w:tcW w:type="dxa" w:w="1935"/>
          </w:tcPr>
          <w:p>
            <w:pPr>
              <w:spacing w:after="0"/>
              <w:jc w:val="right"/>
            </w:pPr>
            <w:r>
              <w:rPr>
                <w:sz w:val="16"/>
              </w:rPr>
              <w:t>$241,021</w:t>
            </w:r>
          </w:p>
        </w:tc>
        <w:tc>
          <w:tcPr>
            <w:tcW w:type="dxa" w:w="1195"/>
          </w:tcPr>
          <w:p>
            <w:pPr>
              <w:spacing w:after="0"/>
              <w:jc w:val="right"/>
            </w:pPr>
            <w:r>
              <w:rPr>
                <w:sz w:val="16"/>
              </w:rPr>
              <w:t>$404,782</w:t>
            </w:r>
          </w:p>
        </w:tc>
        <w:tc>
          <w:tcPr>
            <w:tcW w:type="dxa" w:w="2145"/>
          </w:tcPr>
          <w:p>
            <w:pPr>
              <w:spacing w:after="0"/>
              <w:jc w:val="right"/>
            </w:pPr>
            <w:r>
              <w:rPr>
                <w:sz w:val="16"/>
              </w:rPr>
              <w:t>184</w:t>
            </w:r>
          </w:p>
        </w:tc>
        <w:tc>
          <w:tcPr>
            <w:tcW w:type="dxa" w:w="2206"/>
          </w:tcPr>
          <w:p>
            <w:pPr>
              <w:spacing w:after="0"/>
              <w:jc w:val="left"/>
            </w:pPr>
            <w:r>
              <w:rPr>
                <w:sz w:val="16"/>
              </w:rPr>
              <w:t>Includes 31 High Wind and 42 Strong Wind records (NOAA non-thunderstorm wind types, outside NRI's Strong Wind definition).</w:t>
            </w:r>
          </w:p>
        </w:tc>
      </w:tr>
      <w:tr>
        <w:trPr>
          <w:cantSplit/>
        </w:trPr>
        <w:tc>
          <w:tcPr>
            <w:tcW w:type="dxa" w:w="724"/>
          </w:tcPr>
          <w:p>
            <w:pPr>
              <w:spacing w:after="0"/>
              <w:jc w:val="right"/>
            </w:pPr>
            <w:r>
              <w:rPr>
                <w:sz w:val="16"/>
              </w:rPr>
              <w:t>6</w:t>
            </w:r>
          </w:p>
        </w:tc>
        <w:tc>
          <w:tcPr>
            <w:tcW w:type="dxa" w:w="1037"/>
          </w:tcPr>
          <w:p>
            <w:pPr>
              <w:spacing w:after="0"/>
              <w:jc w:val="left"/>
            </w:pPr>
            <w:r>
              <w:rPr>
                <w:sz w:val="16"/>
              </w:rPr>
              <w:t>Heat Wave</w:t>
            </w:r>
          </w:p>
        </w:tc>
        <w:tc>
          <w:tcPr>
            <w:tcW w:type="dxa" w:w="1354"/>
          </w:tcPr>
          <w:p>
            <w:pPr>
              <w:spacing w:after="0"/>
              <w:jc w:val="left"/>
            </w:pPr>
            <w:r>
              <w:rPr>
                <w:sz w:val="16"/>
              </w:rPr>
              <w:t>Very Low</w:t>
            </w:r>
          </w:p>
        </w:tc>
        <w:tc>
          <w:tcPr>
            <w:tcW w:type="dxa" w:w="1354"/>
          </w:tcPr>
          <w:p>
            <w:pPr>
              <w:spacing w:after="0"/>
              <w:jc w:val="left"/>
            </w:pPr>
            <w:r>
              <w:rPr>
                <w:sz w:val="16"/>
              </w:rPr>
              <w:t>Relatively Low</w:t>
            </w:r>
          </w:p>
        </w:tc>
        <w:tc>
          <w:tcPr>
            <w:tcW w:type="dxa" w:w="1037"/>
          </w:tcPr>
          <w:p>
            <w:pPr>
              <w:spacing w:after="0"/>
              <w:jc w:val="right"/>
            </w:pPr>
            <w:r>
              <w:rPr>
                <w:sz w:val="16"/>
              </w:rPr>
              <w:t>under $1</w:t>
            </w:r>
          </w:p>
        </w:tc>
        <w:tc>
          <w:tcPr>
            <w:tcW w:type="dxa" w:w="1126"/>
          </w:tcPr>
          <w:p>
            <w:pPr>
              <w:spacing w:after="0"/>
              <w:jc w:val="right"/>
            </w:pPr>
            <w:r>
              <w:rPr>
                <w:sz w:val="16"/>
              </w:rPr>
              <w:t>$50,248</w:t>
            </w:r>
          </w:p>
        </w:tc>
        <w:tc>
          <w:tcPr>
            <w:tcW w:type="dxa" w:w="1935"/>
          </w:tcPr>
          <w:p>
            <w:pPr>
              <w:spacing w:after="0"/>
              <w:jc w:val="right"/>
            </w:pPr>
            <w:r>
              <w:rPr>
                <w:sz w:val="16"/>
              </w:rPr>
              <w:t>$230,150</w:t>
            </w:r>
          </w:p>
        </w:tc>
        <w:tc>
          <w:tcPr>
            <w:tcW w:type="dxa" w:w="1195"/>
          </w:tcPr>
          <w:p>
            <w:pPr>
              <w:spacing w:after="0"/>
              <w:jc w:val="right"/>
            </w:pPr>
            <w:r>
              <w:rPr>
                <w:sz w:val="16"/>
              </w:rPr>
              <w:t>$280,398</w:t>
            </w:r>
          </w:p>
        </w:tc>
        <w:tc>
          <w:tcPr>
            <w:tcW w:type="dxa" w:w="2145"/>
          </w:tcPr>
          <w:p>
            <w:pPr>
              <w:spacing w:after="0"/>
              <w:jc w:val="right"/>
            </w:pPr>
            <w:r>
              <w:rPr>
                <w:sz w:val="16"/>
              </w:rPr>
              <w:t>7</w:t>
            </w:r>
          </w:p>
        </w:tc>
        <w:tc>
          <w:tcPr>
            <w:tcW w:type="dxa" w:w="2206"/>
          </w:tcPr>
          <w:p>
            <w:pPr>
              <w:spacing w:after="0"/>
              <w:jc w:val="left"/>
            </w:pPr>
          </w:p>
        </w:tc>
      </w:tr>
      <w:tr>
        <w:trPr>
          <w:cantSplit/>
        </w:trPr>
        <w:tc>
          <w:tcPr>
            <w:tcW w:type="dxa" w:w="724"/>
          </w:tcPr>
          <w:p>
            <w:pPr>
              <w:spacing w:after="0"/>
              <w:jc w:val="right"/>
            </w:pPr>
            <w:r>
              <w:rPr>
                <w:sz w:val="16"/>
              </w:rPr>
              <w:t>7</w:t>
            </w:r>
          </w:p>
        </w:tc>
        <w:tc>
          <w:tcPr>
            <w:tcW w:type="dxa" w:w="1037"/>
          </w:tcPr>
          <w:p>
            <w:pPr>
              <w:spacing w:after="0"/>
              <w:jc w:val="left"/>
            </w:pPr>
            <w:r>
              <w:rPr>
                <w:sz w:val="16"/>
              </w:rPr>
              <w:t>Hurricane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$160,137</w:t>
            </w:r>
          </w:p>
        </w:tc>
        <w:tc>
          <w:tcPr>
            <w:tcW w:type="dxa" w:w="1126"/>
          </w:tcPr>
          <w:p>
            <w:pPr>
              <w:spacing w:after="0"/>
              <w:jc w:val="right"/>
            </w:pPr>
            <w:r>
              <w:rPr>
                <w:sz w:val="16"/>
              </w:rPr>
              <w:t>$93,563</w:t>
            </w:r>
          </w:p>
        </w:tc>
        <w:tc>
          <w:tcPr>
            <w:tcW w:type="dxa" w:w="1935"/>
          </w:tcPr>
          <w:p>
            <w:pPr>
              <w:spacing w:after="0"/>
              <w:jc w:val="right"/>
            </w:pPr>
            <w:r>
              <w:rPr>
                <w:sz w:val="16"/>
              </w:rPr>
              <w:t>$7,512</w:t>
            </w:r>
          </w:p>
        </w:tc>
        <w:tc>
          <w:tcPr>
            <w:tcW w:type="dxa" w:w="1195"/>
          </w:tcPr>
          <w:p>
            <w:pPr>
              <w:spacing w:after="0"/>
              <w:jc w:val="right"/>
            </w:pPr>
            <w:r>
              <w:rPr>
                <w:sz w:val="16"/>
              </w:rPr>
              <w:t>$261,213</w:t>
            </w:r>
          </w:p>
        </w:tc>
        <w:tc>
          <w:tcPr>
            <w:tcW w:type="dxa" w:w="2145"/>
          </w:tcPr>
          <w:p>
            <w:pPr>
              <w:spacing w:after="0"/>
              <w:jc w:val="right"/>
            </w:pPr>
            <w:r>
              <w:rPr>
                <w:sz w:val="16"/>
              </w:rPr>
              <w:t>0</w:t>
            </w:r>
          </w:p>
        </w:tc>
        <w:tc>
          <w:tcPr>
            <w:tcW w:type="dxa" w:w="2206"/>
          </w:tcPr>
          <w:p>
            <w:pPr>
              <w:spacing w:after="0"/>
              <w:jc w:val="left"/>
            </w:pPr>
            <w:r>
              <w:rPr>
                <w:sz w:val="16"/>
              </w:rPr>
              <w:t>Declared 3 times; no Storm Events record of this type.</w:t>
            </w:r>
          </w:p>
        </w:tc>
      </w:tr>
      <w:tr>
        <w:trPr>
          <w:cantSplit/>
        </w:trPr>
        <w:tc>
          <w:tcPr>
            <w:tcW w:type="dxa" w:w="724"/>
          </w:tcPr>
          <w:p>
            <w:pPr>
              <w:spacing w:after="0"/>
              <w:jc w:val="right"/>
            </w:pPr>
            <w:r>
              <w:rPr>
                <w:sz w:val="16"/>
              </w:rPr>
              <w:t>8</w:t>
            </w:r>
          </w:p>
        </w:tc>
        <w:tc>
          <w:tcPr>
            <w:tcW w:type="dxa" w:w="1037"/>
          </w:tcPr>
          <w:p>
            <w:pPr>
              <w:spacing w:after="0"/>
              <w:jc w:val="left"/>
            </w:pPr>
            <w:r>
              <w:rPr>
                <w:sz w:val="16"/>
              </w:rPr>
              <w:t>Ice Storm</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$232,454</w:t>
            </w:r>
          </w:p>
        </w:tc>
        <w:tc>
          <w:tcPr>
            <w:tcW w:type="dxa" w:w="1126"/>
          </w:tcPr>
          <w:p>
            <w:pPr>
              <w:spacing w:after="0"/>
              <w:jc w:val="right"/>
            </w:pPr>
            <w:r>
              <w:rPr>
                <w:sz w:val="16"/>
              </w:rPr>
              <w:t>n/a</w:t>
            </w:r>
          </w:p>
        </w:tc>
        <w:tc>
          <w:tcPr>
            <w:tcW w:type="dxa" w:w="1935"/>
          </w:tcPr>
          <w:p>
            <w:pPr>
              <w:spacing w:after="0"/>
              <w:jc w:val="right"/>
            </w:pPr>
            <w:r>
              <w:rPr>
                <w:sz w:val="16"/>
              </w:rPr>
              <w:t>$23,617</w:t>
            </w:r>
          </w:p>
        </w:tc>
        <w:tc>
          <w:tcPr>
            <w:tcW w:type="dxa" w:w="1195"/>
          </w:tcPr>
          <w:p>
            <w:pPr>
              <w:spacing w:after="0"/>
              <w:jc w:val="right"/>
            </w:pPr>
            <w:r>
              <w:rPr>
                <w:sz w:val="16"/>
              </w:rPr>
              <w:t>$256,071</w:t>
            </w:r>
          </w:p>
        </w:tc>
        <w:tc>
          <w:tcPr>
            <w:tcW w:type="dxa" w:w="2145"/>
          </w:tcPr>
          <w:p>
            <w:pPr>
              <w:spacing w:after="0"/>
              <w:jc w:val="right"/>
            </w:pPr>
            <w:r>
              <w:rPr>
                <w:sz w:val="16"/>
              </w:rPr>
              <w:t>3</w:t>
            </w:r>
          </w:p>
        </w:tc>
        <w:tc>
          <w:tcPr>
            <w:tcW w:type="dxa" w:w="2206"/>
          </w:tcPr>
          <w:p>
            <w:pPr>
              <w:spacing w:after="0"/>
              <w:jc w:val="left"/>
            </w:pPr>
          </w:p>
        </w:tc>
      </w:tr>
      <w:tr>
        <w:trPr>
          <w:cantSplit/>
        </w:trPr>
        <w:tc>
          <w:tcPr>
            <w:tcW w:type="dxa" w:w="724"/>
          </w:tcPr>
          <w:p>
            <w:pPr>
              <w:spacing w:after="0"/>
              <w:jc w:val="right"/>
            </w:pPr>
            <w:r>
              <w:rPr>
                <w:sz w:val="16"/>
              </w:rPr>
              <w:t>9</w:t>
            </w:r>
          </w:p>
        </w:tc>
        <w:tc>
          <w:tcPr>
            <w:tcW w:type="dxa" w:w="1037"/>
          </w:tcPr>
          <w:p>
            <w:pPr>
              <w:spacing w:after="0"/>
              <w:jc w:val="left"/>
            </w:pPr>
            <w:r>
              <w:rPr>
                <w:sz w:val="16"/>
              </w:rPr>
              <w:t>Tornado</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$58,290</w:t>
            </w:r>
          </w:p>
        </w:tc>
        <w:tc>
          <w:tcPr>
            <w:tcW w:type="dxa" w:w="1126"/>
          </w:tcPr>
          <w:p>
            <w:pPr>
              <w:spacing w:after="0"/>
              <w:jc w:val="right"/>
            </w:pPr>
            <w:r>
              <w:rPr>
                <w:sz w:val="16"/>
              </w:rPr>
              <w:t>$383</w:t>
            </w:r>
          </w:p>
        </w:tc>
        <w:tc>
          <w:tcPr>
            <w:tcW w:type="dxa" w:w="1935"/>
          </w:tcPr>
          <w:p>
            <w:pPr>
              <w:spacing w:after="0"/>
              <w:jc w:val="right"/>
            </w:pPr>
            <w:r>
              <w:rPr>
                <w:sz w:val="16"/>
              </w:rPr>
              <w:t>$134,289</w:t>
            </w:r>
          </w:p>
        </w:tc>
        <w:tc>
          <w:tcPr>
            <w:tcW w:type="dxa" w:w="1195"/>
          </w:tcPr>
          <w:p>
            <w:pPr>
              <w:spacing w:after="0"/>
              <w:jc w:val="right"/>
            </w:pPr>
            <w:r>
              <w:rPr>
                <w:sz w:val="16"/>
              </w:rPr>
              <w:t>$192,963</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10</w:t>
            </w:r>
          </w:p>
        </w:tc>
        <w:tc>
          <w:tcPr>
            <w:tcW w:type="dxa" w:w="1037"/>
          </w:tcPr>
          <w:p>
            <w:pPr>
              <w:spacing w:after="0"/>
              <w:jc w:val="left"/>
            </w:pPr>
            <w:r>
              <w:rPr>
                <w:sz w:val="16"/>
              </w:rPr>
              <w:t>Winter Weather</w:t>
            </w:r>
          </w:p>
        </w:tc>
        <w:tc>
          <w:tcPr>
            <w:tcW w:type="dxa" w:w="1354"/>
          </w:tcPr>
          <w:p>
            <w:pPr>
              <w:spacing w:after="0"/>
              <w:jc w:val="left"/>
            </w:pPr>
            <w:r>
              <w:rPr>
                <w:sz w:val="16"/>
              </w:rPr>
              <w:t>Relatively Low</w:t>
            </w:r>
          </w:p>
        </w:tc>
        <w:tc>
          <w:tcPr>
            <w:tcW w:type="dxa" w:w="1354"/>
          </w:tcPr>
          <w:p>
            <w:pPr>
              <w:spacing w:after="0"/>
              <w:jc w:val="left"/>
            </w:pPr>
            <w:r>
              <w:rPr>
                <w:sz w:val="16"/>
              </w:rPr>
              <w:t>Relatively Moderate</w:t>
            </w:r>
          </w:p>
        </w:tc>
        <w:tc>
          <w:tcPr>
            <w:tcW w:type="dxa" w:w="1037"/>
          </w:tcPr>
          <w:p>
            <w:pPr>
              <w:spacing w:after="0"/>
              <w:jc w:val="right"/>
            </w:pPr>
            <w:r>
              <w:rPr>
                <w:sz w:val="16"/>
              </w:rPr>
              <w:t>$94,644</w:t>
            </w:r>
          </w:p>
        </w:tc>
        <w:tc>
          <w:tcPr>
            <w:tcW w:type="dxa" w:w="1126"/>
          </w:tcPr>
          <w:p>
            <w:pPr>
              <w:spacing w:after="0"/>
              <w:jc w:val="right"/>
            </w:pPr>
            <w:r>
              <w:rPr>
                <w:sz w:val="16"/>
              </w:rPr>
              <w:t>$399</w:t>
            </w:r>
          </w:p>
        </w:tc>
        <w:tc>
          <w:tcPr>
            <w:tcW w:type="dxa" w:w="1935"/>
          </w:tcPr>
          <w:p>
            <w:pPr>
              <w:spacing w:after="0"/>
              <w:jc w:val="right"/>
            </w:pPr>
            <w:r>
              <w:rPr>
                <w:sz w:val="16"/>
              </w:rPr>
              <w:t>$28,866</w:t>
            </w:r>
          </w:p>
        </w:tc>
        <w:tc>
          <w:tcPr>
            <w:tcW w:type="dxa" w:w="1195"/>
          </w:tcPr>
          <w:p>
            <w:pPr>
              <w:spacing w:after="0"/>
              <w:jc w:val="right"/>
            </w:pPr>
            <w:r>
              <w:rPr>
                <w:sz w:val="16"/>
              </w:rPr>
              <w:t>$123,909</w:t>
            </w:r>
          </w:p>
        </w:tc>
        <w:tc>
          <w:tcPr>
            <w:tcW w:type="dxa" w:w="2145"/>
          </w:tcPr>
          <w:p>
            <w:pPr>
              <w:spacing w:after="0"/>
              <w:jc w:val="right"/>
            </w:pPr>
            <w:r>
              <w:rPr>
                <w:sz w:val="16"/>
              </w:rPr>
              <w:t>317</w:t>
            </w:r>
          </w:p>
        </w:tc>
        <w:tc>
          <w:tcPr>
            <w:tcW w:type="dxa" w:w="2206"/>
          </w:tcPr>
          <w:p>
            <w:pPr>
              <w:spacing w:after="0"/>
              <w:jc w:val="left"/>
            </w:pPr>
          </w:p>
        </w:tc>
      </w:tr>
      <w:tr>
        <w:trPr>
          <w:cantSplit/>
        </w:trPr>
        <w:tc>
          <w:tcPr>
            <w:tcW w:type="dxa" w:w="724"/>
          </w:tcPr>
          <w:p>
            <w:pPr>
              <w:spacing w:after="0"/>
              <w:jc w:val="right"/>
            </w:pPr>
            <w:r>
              <w:rPr>
                <w:sz w:val="16"/>
              </w:rPr>
              <w:t>11</w:t>
            </w:r>
          </w:p>
        </w:tc>
        <w:tc>
          <w:tcPr>
            <w:tcW w:type="dxa" w:w="1037"/>
          </w:tcPr>
          <w:p>
            <w:pPr>
              <w:spacing w:after="0"/>
              <w:jc w:val="left"/>
            </w:pPr>
            <w:r>
              <w:rPr>
                <w:sz w:val="16"/>
              </w:rPr>
              <w:t>Hail</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$3,315</w:t>
            </w:r>
          </w:p>
        </w:tc>
        <w:tc>
          <w:tcPr>
            <w:tcW w:type="dxa" w:w="1126"/>
          </w:tcPr>
          <w:p>
            <w:pPr>
              <w:spacing w:after="0"/>
              <w:jc w:val="right"/>
            </w:pPr>
            <w:r>
              <w:rPr>
                <w:sz w:val="16"/>
              </w:rPr>
              <w:t>$14,974</w:t>
            </w:r>
          </w:p>
        </w:tc>
        <w:tc>
          <w:tcPr>
            <w:tcW w:type="dxa" w:w="1935"/>
          </w:tcPr>
          <w:p>
            <w:pPr>
              <w:spacing w:after="0"/>
              <w:jc w:val="right"/>
            </w:pPr>
            <w:r>
              <w:rPr>
                <w:sz w:val="16"/>
              </w:rPr>
              <w:t>$16,818</w:t>
            </w:r>
          </w:p>
        </w:tc>
        <w:tc>
          <w:tcPr>
            <w:tcW w:type="dxa" w:w="1195"/>
          </w:tcPr>
          <w:p>
            <w:pPr>
              <w:spacing w:after="0"/>
              <w:jc w:val="right"/>
            </w:pPr>
            <w:r>
              <w:rPr>
                <w:sz w:val="16"/>
              </w:rPr>
              <w:t>$35,107</w:t>
            </w:r>
          </w:p>
        </w:tc>
        <w:tc>
          <w:tcPr>
            <w:tcW w:type="dxa" w:w="2145"/>
          </w:tcPr>
          <w:p>
            <w:pPr>
              <w:spacing w:after="0"/>
              <w:jc w:val="right"/>
            </w:pPr>
            <w:r>
              <w:rPr>
                <w:sz w:val="16"/>
              </w:rPr>
              <w:t>61</w:t>
            </w:r>
          </w:p>
        </w:tc>
        <w:tc>
          <w:tcPr>
            <w:tcW w:type="dxa" w:w="2206"/>
          </w:tcPr>
          <w:p>
            <w:pPr>
              <w:spacing w:after="0"/>
              <w:jc w:val="left"/>
            </w:pPr>
          </w:p>
        </w:tc>
      </w:tr>
      <w:tr>
        <w:trPr>
          <w:cantSplit/>
        </w:trPr>
        <w:tc>
          <w:tcPr>
            <w:tcW w:type="dxa" w:w="724"/>
          </w:tcPr>
          <w:p>
            <w:pPr>
              <w:spacing w:after="0"/>
              <w:jc w:val="right"/>
            </w:pPr>
            <w:r>
              <w:rPr>
                <w:sz w:val="16"/>
              </w:rPr>
              <w:t>12</w:t>
            </w:r>
          </w:p>
        </w:tc>
        <w:tc>
          <w:tcPr>
            <w:tcW w:type="dxa" w:w="1037"/>
          </w:tcPr>
          <w:p>
            <w:pPr>
              <w:spacing w:after="0"/>
              <w:jc w:val="left"/>
            </w:pPr>
            <w:r>
              <w:rPr>
                <w:sz w:val="16"/>
              </w:rPr>
              <w:t>Landslide</w:t>
            </w:r>
          </w:p>
        </w:tc>
        <w:tc>
          <w:tcPr>
            <w:tcW w:type="dxa" w:w="1354"/>
          </w:tcPr>
          <w:p>
            <w:pPr>
              <w:spacing w:after="0"/>
              <w:jc w:val="left"/>
            </w:pPr>
            <w:r>
              <w:rPr>
                <w:sz w:val="16"/>
              </w:rPr>
              <w:t>Relatively Low</w:t>
            </w:r>
          </w:p>
        </w:tc>
        <w:tc>
          <w:tcPr>
            <w:tcW w:type="dxa" w:w="1354"/>
          </w:tcPr>
          <w:p>
            <w:pPr>
              <w:spacing w:after="0"/>
              <w:jc w:val="left"/>
            </w:pPr>
            <w:r>
              <w:rPr>
                <w:sz w:val="16"/>
              </w:rPr>
              <w:t>Very Low</w:t>
            </w:r>
          </w:p>
        </w:tc>
        <w:tc>
          <w:tcPr>
            <w:tcW w:type="dxa" w:w="1037"/>
          </w:tcPr>
          <w:p>
            <w:pPr>
              <w:spacing w:after="0"/>
              <w:jc w:val="right"/>
            </w:pPr>
            <w:r>
              <w:rPr>
                <w:sz w:val="16"/>
              </w:rPr>
              <w:t>$3,465</w:t>
            </w:r>
          </w:p>
        </w:tc>
        <w:tc>
          <w:tcPr>
            <w:tcW w:type="dxa" w:w="1126"/>
          </w:tcPr>
          <w:p>
            <w:pPr>
              <w:spacing w:after="0"/>
              <w:jc w:val="right"/>
            </w:pPr>
            <w:r>
              <w:rPr>
                <w:sz w:val="16"/>
              </w:rPr>
              <w:t>n/a</w:t>
            </w:r>
          </w:p>
        </w:tc>
        <w:tc>
          <w:tcPr>
            <w:tcW w:type="dxa" w:w="1935"/>
          </w:tcPr>
          <w:p>
            <w:pPr>
              <w:spacing w:after="0"/>
              <w:jc w:val="right"/>
            </w:pPr>
            <w:r>
              <w:rPr>
                <w:sz w:val="16"/>
              </w:rPr>
              <w:t>$4,350</w:t>
            </w:r>
          </w:p>
        </w:tc>
        <w:tc>
          <w:tcPr>
            <w:tcW w:type="dxa" w:w="1195"/>
          </w:tcPr>
          <w:p>
            <w:pPr>
              <w:spacing w:after="0"/>
              <w:jc w:val="right"/>
            </w:pPr>
            <w:r>
              <w:rPr>
                <w:sz w:val="16"/>
              </w:rPr>
              <w:t>$7,815</w:t>
            </w:r>
          </w:p>
        </w:tc>
        <w:tc>
          <w:tcPr>
            <w:tcW w:type="dxa" w:w="2145"/>
          </w:tcPr>
          <w:p>
            <w:pPr>
              <w:spacing w:after="0"/>
              <w:jc w:val="right"/>
            </w:pPr>
            <w:r>
              <w:rPr>
                <w:sz w:val="16"/>
              </w:rPr>
              <w:t>0</w:t>
            </w:r>
          </w:p>
        </w:tc>
        <w:tc>
          <w:tcPr>
            <w:tcW w:type="dxa" w:w="2206"/>
          </w:tcPr>
          <w:p>
            <w:pPr>
              <w:spacing w:after="0"/>
              <w:jc w:val="left"/>
            </w:pPr>
            <w:r>
              <w:rPr>
                <w:sz w:val="16"/>
              </w:rPr>
              <w:t>Declared 2 times; no Storm Events record of this type.</w:t>
            </w:r>
          </w:p>
        </w:tc>
      </w:tr>
      <w:tr>
        <w:trPr>
          <w:cantSplit/>
        </w:trPr>
        <w:tc>
          <w:tcPr>
            <w:tcW w:type="dxa" w:w="724"/>
          </w:tcPr>
          <w:p>
            <w:pPr>
              <w:spacing w:after="0"/>
              <w:jc w:val="right"/>
            </w:pPr>
            <w:r>
              <w:rPr>
                <w:sz w:val="16"/>
              </w:rPr>
              <w:t>13</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$5,196</w:t>
            </w:r>
          </w:p>
        </w:tc>
        <w:tc>
          <w:tcPr>
            <w:tcW w:type="dxa" w:w="1126"/>
          </w:tcPr>
          <w:p>
            <w:pPr>
              <w:spacing w:after="0"/>
              <w:jc w:val="right"/>
            </w:pPr>
            <w:r>
              <w:rPr>
                <w:sz w:val="16"/>
              </w:rPr>
              <w:t>$15</w:t>
            </w:r>
          </w:p>
        </w:tc>
        <w:tc>
          <w:tcPr>
            <w:tcW w:type="dxa" w:w="1935"/>
          </w:tcPr>
          <w:p>
            <w:pPr>
              <w:spacing w:after="0"/>
              <w:jc w:val="right"/>
            </w:pPr>
            <w:r>
              <w:rPr>
                <w:sz w:val="16"/>
              </w:rPr>
              <w:t>$639</w:t>
            </w:r>
          </w:p>
        </w:tc>
        <w:tc>
          <w:tcPr>
            <w:tcW w:type="dxa" w:w="1195"/>
          </w:tcPr>
          <w:p>
            <w:pPr>
              <w:spacing w:after="0"/>
              <w:jc w:val="right"/>
            </w:pPr>
            <w:r>
              <w:rPr>
                <w:sz w:val="16"/>
              </w:rPr>
              <w:t>$5,849</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14</w:t>
            </w:r>
          </w:p>
        </w:tc>
        <w:tc>
          <w:tcPr>
            <w:tcW w:type="dxa" w:w="1037"/>
          </w:tcPr>
          <w:p>
            <w:pPr>
              <w:spacing w:after="0"/>
              <w:jc w:val="left"/>
            </w:pPr>
            <w:r>
              <w:rPr>
                <w:sz w:val="16"/>
              </w:rPr>
              <w:t>Avalanche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935"/>
          </w:tcPr>
          <w:p>
            <w:pPr>
              <w:spacing w:after="0"/>
              <w:jc w:val="right"/>
            </w:pPr>
            <w:r>
              <w:rPr>
                <w:sz w:val="16"/>
              </w:rPr>
              <w:t>$209</w:t>
            </w:r>
          </w:p>
        </w:tc>
        <w:tc>
          <w:tcPr>
            <w:tcW w:type="dxa" w:w="1195"/>
          </w:tcPr>
          <w:p>
            <w:pPr>
              <w:spacing w:after="0"/>
              <w:jc w:val="right"/>
            </w:pPr>
            <w:r>
              <w:rPr>
                <w:sz w:val="16"/>
              </w:rPr>
              <w:t>$209</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15</w:t>
            </w:r>
          </w:p>
        </w:tc>
        <w:tc>
          <w:tcPr>
            <w:tcW w:type="dxa" w:w="1037"/>
          </w:tcPr>
          <w:p>
            <w:pPr>
              <w:spacing w:after="0"/>
              <w:jc w:val="left"/>
            </w:pPr>
            <w:r>
              <w:rPr>
                <w:sz w:val="16"/>
              </w:rPr>
              <w:t>Drought</w:t>
            </w:r>
          </w:p>
        </w:tc>
        <w:tc>
          <w:tcPr>
            <w:tcW w:type="dxa" w:w="1354"/>
          </w:tcPr>
          <w:p>
            <w:pPr>
              <w:spacing w:after="0"/>
              <w:jc w:val="left"/>
            </w:pPr>
            <w:r>
              <w:rPr>
                <w:sz w:val="16"/>
              </w:rPr>
              <w:t>No Rating</w:t>
            </w:r>
          </w:p>
        </w:tc>
        <w:tc>
          <w:tcPr>
            <w:tcW w:type="dxa" w:w="1354"/>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935"/>
          </w:tcPr>
          <w:p>
            <w:pPr>
              <w:spacing w:after="0"/>
              <w:jc w:val="right"/>
            </w:pPr>
            <w:r>
              <w:rPr>
                <w:sz w:val="16"/>
              </w:rPr>
              <w:t>n/a</w:t>
            </w:r>
          </w:p>
        </w:tc>
        <w:tc>
          <w:tcPr>
            <w:tcW w:type="dxa" w:w="1195"/>
          </w:tcPr>
          <w:p>
            <w:pPr>
              <w:spacing w:after="0"/>
              <w:jc w:val="right"/>
            </w:pPr>
            <w:r>
              <w:rPr>
                <w:sz w:val="16"/>
              </w:rPr>
              <w:t>$0</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County-level: Franklin County.</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20"/>
        <w:gridCol w:w="10592"/>
      </w:tblGrid>
      <w:tr>
        <w:trPr>
          <w:cantSplit/>
          <w:tblHeader/>
        </w:trPr>
        <w:tc>
          <w:tcPr>
            <w:tcW w:type="dxa" w:w="3520"/>
            <w:shd w:val="clear" w:color="auto" w:fill="E8E8E8"/>
          </w:tcPr>
          <w:p>
            <w:pPr>
              <w:spacing w:after="0"/>
              <w:jc w:val="left"/>
            </w:pPr>
            <w:r>
              <w:rPr>
                <w:b/>
                <w:sz w:val="16"/>
              </w:rPr>
              <w:t>Hazard</w:t>
            </w:r>
          </w:p>
        </w:tc>
        <w:tc>
          <w:tcPr>
            <w:tcW w:type="dxa" w:w="105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20"/>
          </w:tcPr>
          <w:p>
            <w:pPr>
              <w:spacing w:after="0"/>
              <w:jc w:val="left"/>
            </w:pPr>
            <w:r>
              <w:rPr>
                <w:sz w:val="16"/>
              </w:rPr>
              <w:t>Avalanche</w:t>
            </w:r>
          </w:p>
        </w:tc>
        <w:tc>
          <w:tcPr>
            <w:tcW w:type="dxa" w:w="10592"/>
          </w:tcPr>
          <w:p>
            <w:pPr>
              <w:spacing w:after="0"/>
              <w:jc w:val="left"/>
            </w:pPr>
            <w:r>
              <w:rPr>
                <w:sz w:val="16"/>
              </w:rPr>
              <w:t>tract 103 (Very Low, 25.5); tract 104 (Very Low, 22.0); tract 110 (Very Low, 18.2)</w:t>
            </w:r>
          </w:p>
        </w:tc>
      </w:tr>
      <w:tr>
        <w:trPr>
          <w:cantSplit/>
        </w:trPr>
        <w:tc>
          <w:tcPr>
            <w:tcW w:type="dxa" w:w="3520"/>
          </w:tcPr>
          <w:p>
            <w:pPr>
              <w:spacing w:after="0"/>
              <w:jc w:val="left"/>
            </w:pPr>
            <w:r>
              <w:rPr>
                <w:sz w:val="16"/>
              </w:rPr>
              <w:t>Earthquake</w:t>
            </w:r>
          </w:p>
        </w:tc>
        <w:tc>
          <w:tcPr>
            <w:tcW w:type="dxa" w:w="10592"/>
          </w:tcPr>
          <w:p>
            <w:pPr>
              <w:spacing w:after="0"/>
              <w:jc w:val="left"/>
            </w:pPr>
            <w:r>
              <w:rPr>
                <w:sz w:val="16"/>
              </w:rPr>
              <w:t>tract 106 (Relatively Low, 76.4); tract 105 (Relatively Low, 74.7); tract 107 (Relatively Low, 69.5)</w:t>
            </w:r>
          </w:p>
        </w:tc>
      </w:tr>
      <w:tr>
        <w:trPr>
          <w:cantSplit/>
        </w:trPr>
        <w:tc>
          <w:tcPr>
            <w:tcW w:type="dxa" w:w="3520"/>
          </w:tcPr>
          <w:p>
            <w:pPr>
              <w:spacing w:after="0"/>
              <w:jc w:val="left"/>
            </w:pPr>
            <w:r>
              <w:rPr>
                <w:sz w:val="16"/>
              </w:rPr>
              <w:t>Hurricane</w:t>
            </w:r>
          </w:p>
        </w:tc>
        <w:tc>
          <w:tcPr>
            <w:tcW w:type="dxa" w:w="10592"/>
          </w:tcPr>
          <w:p>
            <w:pPr>
              <w:spacing w:after="0"/>
              <w:jc w:val="left"/>
            </w:pPr>
            <w:r>
              <w:rPr>
                <w:sz w:val="16"/>
              </w:rPr>
              <w:t>tract 106 (Relatively Low, 65.7); tract 102 (Relatively Low, 59.8); tract 101.02 (Relatively Low, 58.7)</w:t>
            </w:r>
          </w:p>
        </w:tc>
      </w:tr>
      <w:tr>
        <w:trPr>
          <w:cantSplit/>
        </w:trPr>
        <w:tc>
          <w:tcPr>
            <w:tcW w:type="dxa" w:w="3520"/>
          </w:tcPr>
          <w:p>
            <w:pPr>
              <w:spacing w:after="0"/>
              <w:jc w:val="left"/>
            </w:pPr>
            <w:r>
              <w:rPr>
                <w:sz w:val="16"/>
              </w:rPr>
              <w:t>Landslide</w:t>
            </w:r>
          </w:p>
        </w:tc>
        <w:tc>
          <w:tcPr>
            <w:tcW w:type="dxa" w:w="10592"/>
          </w:tcPr>
          <w:p>
            <w:pPr>
              <w:spacing w:after="0"/>
              <w:jc w:val="left"/>
            </w:pPr>
            <w:r>
              <w:rPr>
                <w:sz w:val="16"/>
              </w:rPr>
              <w:t>tract 103 (Relatively Moderate, 95.6); tract 110 (Relatively Low, 93.1); tract 104 (Relatively Low, 92.6)</w:t>
            </w:r>
          </w:p>
        </w:tc>
      </w:tr>
      <w:tr>
        <w:trPr>
          <w:cantSplit/>
        </w:trPr>
        <w:tc>
          <w:tcPr>
            <w:tcW w:type="dxa" w:w="3520"/>
          </w:tcPr>
          <w:p>
            <w:pPr>
              <w:spacing w:after="0"/>
              <w:jc w:val="left"/>
            </w:pPr>
            <w:r>
              <w:rPr>
                <w:sz w:val="16"/>
              </w:rPr>
              <w:t>Tornado</w:t>
            </w:r>
          </w:p>
        </w:tc>
        <w:tc>
          <w:tcPr>
            <w:tcW w:type="dxa" w:w="10592"/>
          </w:tcPr>
          <w:p>
            <w:pPr>
              <w:spacing w:after="0"/>
              <w:jc w:val="left"/>
            </w:pPr>
            <w:r>
              <w:rPr>
                <w:sz w:val="16"/>
              </w:rPr>
              <w:t>tract 106 (Relatively Low, 37.0); tract 105 (Relatively Low, 33.5); tract 107 (Relatively Low, 29.5)</w:t>
            </w:r>
          </w:p>
        </w:tc>
      </w:tr>
      <w:tr>
        <w:trPr>
          <w:cantSplit/>
        </w:trPr>
        <w:tc>
          <w:tcPr>
            <w:tcW w:type="dxa" w:w="3520"/>
          </w:tcPr>
          <w:p>
            <w:pPr>
              <w:spacing w:after="0"/>
              <w:jc w:val="left"/>
            </w:pPr>
            <w:r>
              <w:rPr>
                <w:sz w:val="16"/>
              </w:rPr>
              <w:t>Wildfire</w:t>
            </w:r>
          </w:p>
        </w:tc>
        <w:tc>
          <w:tcPr>
            <w:tcW w:type="dxa" w:w="10592"/>
          </w:tcPr>
          <w:p>
            <w:pPr>
              <w:spacing w:after="0"/>
              <w:jc w:val="left"/>
            </w:pPr>
            <w:r>
              <w:rPr>
                <w:sz w:val="16"/>
              </w:rPr>
              <w:t>tract 106 (Very Low, 67.4); tract 103 (Very Low, 64.6); tract 101.02 (Very Low, 64.2)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103 is Census Tract 103).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County-level: Franklin County.</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2"/>
        <w:gridCol w:w="1849"/>
        <w:gridCol w:w="1711"/>
        <w:gridCol w:w="1898"/>
        <w:gridCol w:w="1617"/>
        <w:gridCol w:w="1418"/>
        <w:gridCol w:w="1907"/>
        <w:gridCol w:w="1890"/>
      </w:tblGrid>
      <w:tr>
        <w:trPr>
          <w:cantSplit/>
          <w:tblHeader/>
        </w:trPr>
        <w:tc>
          <w:tcPr>
            <w:tcW w:type="dxa" w:w="1822"/>
            <w:shd w:val="clear" w:color="auto" w:fill="E8E8E8"/>
          </w:tcPr>
          <w:p>
            <w:pPr>
              <w:spacing w:after="0"/>
              <w:jc w:val="left"/>
            </w:pPr>
            <w:r>
              <w:rPr>
                <w:b/>
                <w:sz w:val="16"/>
              </w:rPr>
              <w:t>Hazard</w:t>
            </w:r>
          </w:p>
        </w:tc>
        <w:tc>
          <w:tcPr>
            <w:tcW w:type="dxa" w:w="1849"/>
            <w:shd w:val="clear" w:color="auto" w:fill="E8E8E8"/>
          </w:tcPr>
          <w:p>
            <w:pPr>
              <w:spacing w:after="0"/>
              <w:jc w:val="left"/>
            </w:pPr>
            <w:r>
              <w:rPr>
                <w:b/>
                <w:sz w:val="16"/>
              </w:rPr>
              <w:t>Scale</w:t>
            </w:r>
          </w:p>
        </w:tc>
        <w:tc>
          <w:tcPr>
            <w:tcW w:type="dxa" w:w="171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98"/>
            <w:shd w:val="clear" w:color="auto" w:fill="E8E8E8"/>
          </w:tcPr>
          <w:p>
            <w:pPr>
              <w:spacing w:after="0"/>
              <w:jc w:val="left"/>
            </w:pPr>
            <w:r>
              <w:rPr>
                <w:b/>
                <w:sz w:val="16"/>
              </w:rPr>
              <w:t>Observed range</w:t>
            </w:r>
          </w:p>
        </w:tc>
        <w:tc>
          <w:tcPr>
            <w:tcW w:type="dxa" w:w="1617"/>
            <w:shd w:val="clear" w:color="auto" w:fill="E8E8E8"/>
          </w:tcPr>
          <w:p>
            <w:pPr>
              <w:spacing w:after="0"/>
              <w:jc w:val="left"/>
            </w:pPr>
            <w:r>
              <w:rPr>
                <w:b/>
                <w:sz w:val="16"/>
              </w:rPr>
              <w:t>Worst recorded event</w:t>
            </w:r>
          </w:p>
        </w:tc>
        <w:tc>
          <w:tcPr>
            <w:tcW w:type="dxa" w:w="1418"/>
            <w:shd w:val="clear" w:color="auto" w:fill="E8E8E8"/>
          </w:tcPr>
          <w:p>
            <w:pPr>
              <w:spacing w:after="0"/>
              <w:jc w:val="left"/>
            </w:pPr>
            <w:r>
              <w:rPr>
                <w:b/>
                <w:sz w:val="16"/>
              </w:rPr>
              <w:t>Most damaging (when different)</w:t>
            </w:r>
          </w:p>
        </w:tc>
        <w:tc>
          <w:tcPr>
            <w:tcW w:type="dxa" w:w="1907"/>
            <w:shd w:val="clear" w:color="auto" w:fill="E8E8E8"/>
          </w:tcPr>
          <w:p>
            <w:pPr>
              <w:spacing w:after="0"/>
              <w:jc w:val="left"/>
            </w:pPr>
            <w:r>
              <w:rPr>
                <w:b/>
                <w:sz w:val="16"/>
              </w:rPr>
              <w:t>Where in the county</w:t>
            </w:r>
          </w:p>
        </w:tc>
        <w:tc>
          <w:tcPr>
            <w:tcW w:type="dxa" w:w="1890"/>
            <w:shd w:val="clear" w:color="auto" w:fill="E8E8E8"/>
          </w:tcPr>
          <w:p>
            <w:pPr>
              <w:spacing w:after="0"/>
              <w:jc w:val="left"/>
            </w:pPr>
            <w:r>
              <w:rPr>
                <w:b/>
                <w:sz w:val="16"/>
              </w:rPr>
              <w:t>Note</w:t>
            </w:r>
          </w:p>
        </w:tc>
      </w:tr>
      <w:tr>
        <w:trPr>
          <w:cantSplit/>
        </w:trPr>
        <w:tc>
          <w:tcPr>
            <w:tcW w:type="dxa" w:w="1822"/>
          </w:tcPr>
          <w:p>
            <w:pPr>
              <w:spacing w:after="0"/>
              <w:jc w:val="left"/>
            </w:pPr>
            <w:r>
              <w:rPr>
                <w:sz w:val="16"/>
              </w:rPr>
              <w:t>Avalanche</w:t>
            </w:r>
          </w:p>
        </w:tc>
        <w:tc>
          <w:tcPr>
            <w:tcW w:type="dxa" w:w="1849"/>
          </w:tcPr>
          <w:p>
            <w:pPr>
              <w:spacing w:after="0"/>
              <w:jc w:val="left"/>
            </w:pPr>
            <w:r>
              <w:rPr>
                <w:sz w:val="16"/>
              </w:rPr>
              <w:t>none (count and damage only)</w:t>
            </w:r>
          </w:p>
        </w:tc>
        <w:tc>
          <w:tcPr>
            <w:tcW w:type="dxa" w:w="1711"/>
          </w:tcPr>
          <w:p>
            <w:pPr>
              <w:spacing w:after="0"/>
              <w:jc w:val="right"/>
            </w:pPr>
            <w:r>
              <w:rPr>
                <w:sz w:val="16"/>
              </w:rPr>
              <w:t>0</w:t>
            </w:r>
          </w:p>
        </w:tc>
        <w:tc>
          <w:tcPr>
            <w:tcW w:type="dxa" w:w="1898"/>
          </w:tcPr>
          <w:p>
            <w:pPr>
              <w:spacing w:after="0"/>
              <w:jc w:val="left"/>
            </w:pPr>
          </w:p>
        </w:tc>
        <w:tc>
          <w:tcPr>
            <w:tcW w:type="dxa" w:w="1617"/>
          </w:tcPr>
          <w:p>
            <w:pPr>
              <w:spacing w:after="0"/>
              <w:jc w:val="left"/>
            </w:pPr>
          </w:p>
        </w:tc>
        <w:tc>
          <w:tcPr>
            <w:tcW w:type="dxa" w:w="1418"/>
          </w:tcPr>
          <w:p>
            <w:pPr>
              <w:spacing w:after="0"/>
              <w:jc w:val="left"/>
            </w:pPr>
          </w:p>
        </w:tc>
        <w:tc>
          <w:tcPr>
            <w:tcW w:type="dxa" w:w="1907"/>
          </w:tcPr>
          <w:p>
            <w:pPr>
              <w:spacing w:after="0"/>
              <w:jc w:val="left"/>
            </w:pPr>
          </w:p>
        </w:tc>
        <w:tc>
          <w:tcPr>
            <w:tcW w:type="dxa" w:w="1890"/>
          </w:tcPr>
          <w:p>
            <w:pPr>
              <w:spacing w:after="0"/>
              <w:jc w:val="left"/>
            </w:pPr>
          </w:p>
        </w:tc>
      </w:tr>
      <w:tr>
        <w:trPr>
          <w:cantSplit/>
        </w:trPr>
        <w:tc>
          <w:tcPr>
            <w:tcW w:type="dxa" w:w="1822"/>
          </w:tcPr>
          <w:p>
            <w:pPr>
              <w:spacing w:after="0"/>
              <w:jc w:val="left"/>
            </w:pPr>
            <w:r>
              <w:rPr>
                <w:sz w:val="16"/>
              </w:rPr>
              <w:t>Cold/Wind Chill, Extreme Cold/Wind Chill</w:t>
            </w:r>
          </w:p>
        </w:tc>
        <w:tc>
          <w:tcPr>
            <w:tcW w:type="dxa" w:w="1849"/>
          </w:tcPr>
          <w:p>
            <w:pPr>
              <w:spacing w:after="0"/>
              <w:jc w:val="left"/>
            </w:pPr>
            <w:r>
              <w:rPr>
                <w:sz w:val="16"/>
              </w:rPr>
              <w:t>wind chill</w:t>
            </w:r>
          </w:p>
        </w:tc>
        <w:tc>
          <w:tcPr>
            <w:tcW w:type="dxa" w:w="1711"/>
          </w:tcPr>
          <w:p>
            <w:pPr>
              <w:spacing w:after="0"/>
              <w:jc w:val="right"/>
            </w:pPr>
            <w:r>
              <w:rPr>
                <w:sz w:val="16"/>
              </w:rPr>
              <w:t>28 records, 1997 to 2026 (28 zone-level)</w:t>
            </w:r>
          </w:p>
        </w:tc>
        <w:tc>
          <w:tcPr>
            <w:tcW w:type="dxa" w:w="1898"/>
          </w:tcPr>
          <w:p>
            <w:pPr>
              <w:spacing w:after="0"/>
              <w:jc w:val="left"/>
            </w:pPr>
            <w:r>
              <w:rPr>
                <w:sz w:val="16"/>
              </w:rPr>
              <w:t>1 day to 28 days (median 2 days); 25 with a recorded value</w:t>
            </w:r>
          </w:p>
        </w:tc>
        <w:tc>
          <w:tcPr>
            <w:tcW w:type="dxa" w:w="1617"/>
          </w:tcPr>
          <w:p>
            <w:pPr>
              <w:spacing w:after="0"/>
              <w:jc w:val="left"/>
            </w:pPr>
            <w:r>
              <w:rPr>
                <w:sz w:val="16"/>
              </w:rPr>
              <w:t>February 2015 (1 monthly summary record), zone-level</w:t>
            </w:r>
          </w:p>
        </w:tc>
        <w:tc>
          <w:tcPr>
            <w:tcW w:type="dxa" w:w="1418"/>
          </w:tcPr>
          <w:p>
            <w:pPr>
              <w:spacing w:after="0"/>
              <w:jc w:val="left"/>
            </w:pPr>
          </w:p>
        </w:tc>
        <w:tc>
          <w:tcPr>
            <w:tcW w:type="dxa" w:w="1907"/>
          </w:tcPr>
          <w:p>
            <w:pPr>
              <w:spacing w:after="0"/>
              <w:jc w:val="left"/>
            </w:pPr>
            <w:r>
              <w:rPr>
                <w:sz w:val="16"/>
              </w:rPr>
              <w:t>Countywide (zone-level records).</w:t>
            </w:r>
          </w:p>
        </w:tc>
        <w:tc>
          <w:tcPr>
            <w:tcW w:type="dxa" w:w="1890"/>
          </w:tcPr>
          <w:p>
            <w:pPr>
              <w:spacing w:after="0"/>
              <w:jc w:val="left"/>
            </w:pPr>
          </w:p>
        </w:tc>
      </w:tr>
      <w:tr>
        <w:trPr>
          <w:cantSplit/>
        </w:trPr>
        <w:tc>
          <w:tcPr>
            <w:tcW w:type="dxa" w:w="1822"/>
          </w:tcPr>
          <w:p>
            <w:pPr>
              <w:spacing w:after="0"/>
              <w:jc w:val="left"/>
            </w:pPr>
            <w:r>
              <w:rPr>
                <w:sz w:val="16"/>
              </w:rPr>
              <w:t>Frost/Freeze (outside NRI's Cold Wave definition)</w:t>
            </w:r>
          </w:p>
        </w:tc>
        <w:tc>
          <w:tcPr>
            <w:tcW w:type="dxa" w:w="1849"/>
          </w:tcPr>
          <w:p>
            <w:pPr>
              <w:spacing w:after="0"/>
              <w:jc w:val="left"/>
            </w:pPr>
            <w:r>
              <w:rPr>
                <w:sz w:val="16"/>
              </w:rPr>
              <w:t>crop damage</w:t>
            </w:r>
          </w:p>
        </w:tc>
        <w:tc>
          <w:tcPr>
            <w:tcW w:type="dxa" w:w="1711"/>
          </w:tcPr>
          <w:p>
            <w:pPr>
              <w:spacing w:after="0"/>
              <w:jc w:val="right"/>
            </w:pPr>
            <w:r>
              <w:rPr>
                <w:sz w:val="16"/>
              </w:rPr>
              <w:t>5 records, 2005 to 2023 (5 zone-level)</w:t>
            </w:r>
          </w:p>
        </w:tc>
        <w:tc>
          <w:tcPr>
            <w:tcW w:type="dxa" w:w="1898"/>
          </w:tcPr>
          <w:p>
            <w:pPr>
              <w:spacing w:after="0"/>
              <w:jc w:val="left"/>
            </w:pPr>
          </w:p>
        </w:tc>
        <w:tc>
          <w:tcPr>
            <w:tcW w:type="dxa" w:w="1617"/>
          </w:tcPr>
          <w:p>
            <w:pPr>
              <w:spacing w:after="0"/>
              <w:jc w:val="left"/>
            </w:pPr>
            <w:r>
              <w:rPr>
                <w:sz w:val="16"/>
              </w:rPr>
              <w:t>Frost/Freeze, 2023-05-18, $750,000 crop damage (2023 dollars); NWS zone VTZ002</w:t>
            </w:r>
          </w:p>
        </w:tc>
        <w:tc>
          <w:tcPr>
            <w:tcW w:type="dxa" w:w="1418"/>
          </w:tcPr>
          <w:p>
            <w:pPr>
              <w:spacing w:after="0"/>
              <w:jc w:val="left"/>
            </w:pPr>
          </w:p>
        </w:tc>
        <w:tc>
          <w:tcPr>
            <w:tcW w:type="dxa" w:w="1907"/>
          </w:tcPr>
          <w:p>
            <w:pPr>
              <w:spacing w:after="0"/>
              <w:jc w:val="left"/>
            </w:pPr>
            <w:r>
              <w:rPr>
                <w:sz w:val="16"/>
              </w:rPr>
              <w:t>Countywide (zone-level records).</w:t>
            </w:r>
          </w:p>
        </w:tc>
        <w:tc>
          <w:tcPr>
            <w:tcW w:type="dxa" w:w="1890"/>
          </w:tcPr>
          <w:p>
            <w:pPr>
              <w:spacing w:after="0"/>
              <w:jc w:val="left"/>
            </w:pPr>
          </w:p>
        </w:tc>
      </w:tr>
      <w:tr>
        <w:trPr>
          <w:cantSplit/>
        </w:trPr>
        <w:tc>
          <w:tcPr>
            <w:tcW w:type="dxa" w:w="1822"/>
          </w:tcPr>
          <w:p>
            <w:pPr>
              <w:spacing w:after="0"/>
              <w:jc w:val="left"/>
            </w:pPr>
            <w:r>
              <w:rPr>
                <w:sz w:val="16"/>
              </w:rPr>
              <w:t>Drought</w:t>
            </w:r>
          </w:p>
        </w:tc>
        <w:tc>
          <w:tcPr>
            <w:tcW w:type="dxa" w:w="1849"/>
          </w:tcPr>
          <w:p>
            <w:pPr>
              <w:spacing w:after="0"/>
              <w:jc w:val="left"/>
            </w:pPr>
            <w:r>
              <w:rPr>
                <w:sz w:val="16"/>
              </w:rPr>
              <w:t>U.S. Drought Monitor scale (D0 to D4)</w:t>
            </w:r>
          </w:p>
        </w:tc>
        <w:tc>
          <w:tcPr>
            <w:tcW w:type="dxa" w:w="1711"/>
          </w:tcPr>
          <w:p>
            <w:pPr>
              <w:spacing w:after="0"/>
              <w:jc w:val="right"/>
            </w:pPr>
            <w:r>
              <w:rPr>
                <w:sz w:val="16"/>
              </w:rPr>
              <w:t>0</w:t>
            </w:r>
          </w:p>
        </w:tc>
        <w:tc>
          <w:tcPr>
            <w:tcW w:type="dxa" w:w="1898"/>
          </w:tcPr>
          <w:p>
            <w:pPr>
              <w:spacing w:after="0"/>
              <w:jc w:val="left"/>
            </w:pPr>
          </w:p>
        </w:tc>
        <w:tc>
          <w:tcPr>
            <w:tcW w:type="dxa" w:w="1617"/>
          </w:tcPr>
          <w:p>
            <w:pPr>
              <w:spacing w:after="0"/>
              <w:jc w:val="left"/>
            </w:pPr>
          </w:p>
        </w:tc>
        <w:tc>
          <w:tcPr>
            <w:tcW w:type="dxa" w:w="1418"/>
          </w:tcPr>
          <w:p>
            <w:pPr>
              <w:spacing w:after="0"/>
              <w:jc w:val="left"/>
            </w:pPr>
          </w:p>
        </w:tc>
        <w:tc>
          <w:tcPr>
            <w:tcW w:type="dxa" w:w="1907"/>
          </w:tcPr>
          <w:p>
            <w:pPr>
              <w:spacing w:after="0"/>
              <w:jc w:val="left"/>
            </w:pPr>
          </w:p>
        </w:tc>
        <w:tc>
          <w:tcPr>
            <w:tcW w:type="dxa" w:w="189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2"/>
          </w:tcPr>
          <w:p>
            <w:pPr>
              <w:spacing w:after="0"/>
              <w:jc w:val="left"/>
            </w:pPr>
            <w:r>
              <w:rPr>
                <w:sz w:val="16"/>
              </w:rPr>
              <w:t>Earthquake</w:t>
            </w:r>
          </w:p>
        </w:tc>
        <w:tc>
          <w:tcPr>
            <w:tcW w:type="dxa" w:w="1849"/>
          </w:tcPr>
          <w:p>
            <w:pPr>
              <w:spacing w:after="0"/>
              <w:jc w:val="left"/>
            </w:pPr>
            <w:r>
              <w:rPr>
                <w:sz w:val="16"/>
              </w:rPr>
              <w:t>Modified Mercalli (local data)</w:t>
            </w:r>
          </w:p>
        </w:tc>
        <w:tc>
          <w:tcPr>
            <w:tcW w:type="dxa" w:w="1711"/>
          </w:tcPr>
          <w:p>
            <w:pPr>
              <w:spacing w:after="0"/>
              <w:jc w:val="right"/>
            </w:pPr>
            <w:r>
              <w:rPr>
                <w:sz w:val="16"/>
              </w:rPr>
              <w:t>0</w:t>
            </w:r>
          </w:p>
        </w:tc>
        <w:tc>
          <w:tcPr>
            <w:tcW w:type="dxa" w:w="1898"/>
          </w:tcPr>
          <w:p>
            <w:pPr>
              <w:spacing w:after="0"/>
              <w:jc w:val="left"/>
            </w:pPr>
          </w:p>
        </w:tc>
        <w:tc>
          <w:tcPr>
            <w:tcW w:type="dxa" w:w="1617"/>
          </w:tcPr>
          <w:p>
            <w:pPr>
              <w:spacing w:after="0"/>
              <w:jc w:val="left"/>
            </w:pPr>
          </w:p>
        </w:tc>
        <w:tc>
          <w:tcPr>
            <w:tcW w:type="dxa" w:w="1418"/>
          </w:tcPr>
          <w:p>
            <w:pPr>
              <w:spacing w:after="0"/>
              <w:jc w:val="left"/>
            </w:pPr>
          </w:p>
        </w:tc>
        <w:tc>
          <w:tcPr>
            <w:tcW w:type="dxa" w:w="1907"/>
          </w:tcPr>
          <w:p>
            <w:pPr>
              <w:spacing w:after="0"/>
              <w:jc w:val="left"/>
            </w:pPr>
          </w:p>
        </w:tc>
        <w:tc>
          <w:tcPr>
            <w:tcW w:type="dxa" w:w="1890"/>
          </w:tcPr>
          <w:p>
            <w:pPr>
              <w:spacing w:after="0"/>
              <w:jc w:val="left"/>
            </w:pPr>
            <w:r>
              <w:rPr>
                <w:sz w:val="16"/>
              </w:rPr>
              <w:t>Storm Events does not record earthquakes; the USGS earthquake catalog is the source.</w:t>
            </w:r>
          </w:p>
        </w:tc>
      </w:tr>
      <w:tr>
        <w:trPr>
          <w:cantSplit/>
        </w:trPr>
        <w:tc>
          <w:tcPr>
            <w:tcW w:type="dxa" w:w="1822"/>
          </w:tcPr>
          <w:p>
            <w:pPr>
              <w:spacing w:after="0"/>
              <w:jc w:val="left"/>
            </w:pPr>
            <w:r>
              <w:rPr>
                <w:sz w:val="16"/>
              </w:rPr>
              <w:t>Hail</w:t>
            </w:r>
          </w:p>
        </w:tc>
        <w:tc>
          <w:tcPr>
            <w:tcW w:type="dxa" w:w="1849"/>
          </w:tcPr>
          <w:p>
            <w:pPr>
              <w:spacing w:after="0"/>
              <w:jc w:val="left"/>
            </w:pPr>
            <w:r>
              <w:rPr>
                <w:sz w:val="16"/>
              </w:rPr>
              <w:t>hail size (inches)</w:t>
            </w:r>
          </w:p>
        </w:tc>
        <w:tc>
          <w:tcPr>
            <w:tcW w:type="dxa" w:w="1711"/>
          </w:tcPr>
          <w:p>
            <w:pPr>
              <w:spacing w:after="0"/>
              <w:jc w:val="right"/>
            </w:pPr>
            <w:r>
              <w:rPr>
                <w:sz w:val="16"/>
              </w:rPr>
              <w:t>71 records, 1958 to 2025</w:t>
            </w:r>
          </w:p>
        </w:tc>
        <w:tc>
          <w:tcPr>
            <w:tcW w:type="dxa" w:w="1898"/>
          </w:tcPr>
          <w:p>
            <w:pPr>
              <w:spacing w:after="0"/>
              <w:jc w:val="left"/>
            </w:pPr>
            <w:r>
              <w:rPr>
                <w:sz w:val="16"/>
              </w:rPr>
              <w:t>0.25 in to 2.5 in (median 1 in); 69 with a recorded value</w:t>
            </w:r>
          </w:p>
        </w:tc>
        <w:tc>
          <w:tcPr>
            <w:tcW w:type="dxa" w:w="1617"/>
          </w:tcPr>
          <w:p>
            <w:pPr>
              <w:spacing w:after="0"/>
              <w:jc w:val="left"/>
            </w:pPr>
            <w:r>
              <w:rPr>
                <w:sz w:val="16"/>
              </w:rPr>
              <w:t>2.5 in hail, 1961-06-13</w:t>
            </w:r>
          </w:p>
        </w:tc>
        <w:tc>
          <w:tcPr>
            <w:tcW w:type="dxa" w:w="1418"/>
          </w:tcPr>
          <w:p>
            <w:pPr>
              <w:spacing w:after="0"/>
              <w:jc w:val="left"/>
            </w:pPr>
            <w:r>
              <w:rPr>
                <w:sz w:val="16"/>
              </w:rPr>
              <w:t>Hail, 2009-07-16, $0 property; $20,000 crops (2009 dollars)</w:t>
            </w:r>
          </w:p>
        </w:tc>
        <w:tc>
          <w:tcPr>
            <w:tcW w:type="dxa" w:w="1907"/>
          </w:tcPr>
          <w:p>
            <w:pPr>
              <w:spacing w:after="0"/>
              <w:jc w:val="left"/>
            </w:pPr>
            <w:r>
              <w:rPr>
                <w:sz w:val="16"/>
              </w:rPr>
              <w:t>Event records naming places in the county: Franklin town (9 records), Highgate town (9 records), Fairfax town (6 records), Berkshire town (5 records), Enosburg Falls village (4 records), Enosburgh town (4 records), Richford town (4 records), Swanton town (4 records), Swanton village (4 records), Montgomery town (3 records); and 7 more places (see the Excel file).</w:t>
            </w:r>
          </w:p>
        </w:tc>
        <w:tc>
          <w:tcPr>
            <w:tcW w:type="dxa" w:w="1890"/>
          </w:tcPr>
          <w:p>
            <w:pPr>
              <w:spacing w:after="0"/>
              <w:jc w:val="left"/>
            </w:pPr>
          </w:p>
        </w:tc>
      </w:tr>
      <w:tr>
        <w:trPr>
          <w:cantSplit/>
        </w:trPr>
        <w:tc>
          <w:tcPr>
            <w:tcW w:type="dxa" w:w="1822"/>
          </w:tcPr>
          <w:p>
            <w:pPr>
              <w:spacing w:after="0"/>
              <w:jc w:val="left"/>
            </w:pPr>
            <w:r>
              <w:rPr>
                <w:sz w:val="16"/>
              </w:rPr>
              <w:t>Excessive Heat, Heat</w:t>
            </w:r>
          </w:p>
        </w:tc>
        <w:tc>
          <w:tcPr>
            <w:tcW w:type="dxa" w:w="1849"/>
          </w:tcPr>
          <w:p>
            <w:pPr>
              <w:spacing w:after="0"/>
              <w:jc w:val="left"/>
            </w:pPr>
            <w:r>
              <w:rPr>
                <w:sz w:val="16"/>
              </w:rPr>
              <w:t>heat index (in event narratives)</w:t>
            </w:r>
          </w:p>
        </w:tc>
        <w:tc>
          <w:tcPr>
            <w:tcW w:type="dxa" w:w="1711"/>
          </w:tcPr>
          <w:p>
            <w:pPr>
              <w:spacing w:after="0"/>
              <w:jc w:val="right"/>
            </w:pPr>
            <w:r>
              <w:rPr>
                <w:sz w:val="16"/>
              </w:rPr>
              <w:t>7 records, 2006 to 2025 (7 zone-level)</w:t>
            </w:r>
          </w:p>
        </w:tc>
        <w:tc>
          <w:tcPr>
            <w:tcW w:type="dxa" w:w="1898"/>
          </w:tcPr>
          <w:p>
            <w:pPr>
              <w:spacing w:after="0"/>
              <w:jc w:val="left"/>
            </w:pPr>
            <w:r>
              <w:rPr>
                <w:sz w:val="16"/>
              </w:rPr>
              <w:t>1 day to 6 days (median 3 days); 6 with a recorded value</w:t>
            </w:r>
          </w:p>
        </w:tc>
        <w:tc>
          <w:tcPr>
            <w:tcW w:type="dxa" w:w="1617"/>
          </w:tcPr>
          <w:p>
            <w:pPr>
              <w:spacing w:after="0"/>
              <w:jc w:val="left"/>
            </w:pPr>
            <w:r>
              <w:rPr>
                <w:sz w:val="16"/>
              </w:rPr>
              <w:t>6 consecutive days, 2020-06-18 to 2020-06-23, zone-level</w:t>
            </w:r>
          </w:p>
        </w:tc>
        <w:tc>
          <w:tcPr>
            <w:tcW w:type="dxa" w:w="1418"/>
          </w:tcPr>
          <w:p>
            <w:pPr>
              <w:spacing w:after="0"/>
              <w:jc w:val="left"/>
            </w:pPr>
            <w:r>
              <w:rPr>
                <w:sz w:val="16"/>
              </w:rPr>
              <w:t>Heat, 2012-03-17, $0 property; $500,000 crops (zone total, 2012 dollars)</w:t>
            </w:r>
          </w:p>
        </w:tc>
        <w:tc>
          <w:tcPr>
            <w:tcW w:type="dxa" w:w="1907"/>
          </w:tcPr>
          <w:p>
            <w:pPr>
              <w:spacing w:after="0"/>
              <w:jc w:val="left"/>
            </w:pPr>
            <w:r>
              <w:rPr>
                <w:sz w:val="16"/>
              </w:rPr>
              <w:t>Countywide (zone-level records).</w:t>
            </w:r>
          </w:p>
        </w:tc>
        <w:tc>
          <w:tcPr>
            <w:tcW w:type="dxa" w:w="1890"/>
          </w:tcPr>
          <w:p>
            <w:pPr>
              <w:spacing w:after="0"/>
              <w:jc w:val="left"/>
            </w:pPr>
            <w:r>
              <w:rPr>
                <w:sz w:val="16"/>
              </w:rPr>
              <w:t>Heat records from November to March (unseasonable warmth, not a heat wave) are counted but not used for the longest run.</w:t>
            </w:r>
          </w:p>
        </w:tc>
      </w:tr>
      <w:tr>
        <w:trPr>
          <w:cantSplit/>
        </w:trPr>
        <w:tc>
          <w:tcPr>
            <w:tcW w:type="dxa" w:w="1822"/>
          </w:tcPr>
          <w:p>
            <w:pPr>
              <w:spacing w:after="0"/>
              <w:jc w:val="left"/>
            </w:pPr>
            <w:r>
              <w:rPr>
                <w:sz w:val="16"/>
              </w:rPr>
              <w:t>Hurricane, Tropical Storm, Tropical Depression</w:t>
            </w:r>
          </w:p>
        </w:tc>
        <w:tc>
          <w:tcPr>
            <w:tcW w:type="dxa" w:w="1849"/>
          </w:tcPr>
          <w:p>
            <w:pPr>
              <w:spacing w:after="0"/>
              <w:jc w:val="left"/>
            </w:pPr>
            <w:r>
              <w:rPr>
                <w:sz w:val="16"/>
              </w:rPr>
              <w:t>Saffir-Simpson</w:t>
            </w:r>
          </w:p>
        </w:tc>
        <w:tc>
          <w:tcPr>
            <w:tcW w:type="dxa" w:w="1711"/>
          </w:tcPr>
          <w:p>
            <w:pPr>
              <w:spacing w:after="0"/>
              <w:jc w:val="right"/>
            </w:pPr>
            <w:r>
              <w:rPr>
                <w:sz w:val="16"/>
              </w:rPr>
              <w:t>0</w:t>
            </w:r>
          </w:p>
        </w:tc>
        <w:tc>
          <w:tcPr>
            <w:tcW w:type="dxa" w:w="1898"/>
          </w:tcPr>
          <w:p>
            <w:pPr>
              <w:spacing w:after="0"/>
              <w:jc w:val="left"/>
            </w:pPr>
          </w:p>
        </w:tc>
        <w:tc>
          <w:tcPr>
            <w:tcW w:type="dxa" w:w="1617"/>
          </w:tcPr>
          <w:p>
            <w:pPr>
              <w:spacing w:after="0"/>
              <w:jc w:val="left"/>
            </w:pPr>
          </w:p>
        </w:tc>
        <w:tc>
          <w:tcPr>
            <w:tcW w:type="dxa" w:w="1418"/>
          </w:tcPr>
          <w:p>
            <w:pPr>
              <w:spacing w:after="0"/>
              <w:jc w:val="left"/>
            </w:pPr>
          </w:p>
        </w:tc>
        <w:tc>
          <w:tcPr>
            <w:tcW w:type="dxa" w:w="1907"/>
          </w:tcPr>
          <w:p>
            <w:pPr>
              <w:spacing w:after="0"/>
              <w:jc w:val="left"/>
            </w:pPr>
          </w:p>
        </w:tc>
        <w:tc>
          <w:tcPr>
            <w:tcW w:type="dxa" w:w="189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22"/>
          </w:tcPr>
          <w:p>
            <w:pPr>
              <w:spacing w:after="0"/>
              <w:jc w:val="left"/>
            </w:pPr>
            <w:r>
              <w:rPr>
                <w:sz w:val="16"/>
              </w:rPr>
              <w:t>Ice Storm</w:t>
            </w:r>
          </w:p>
        </w:tc>
        <w:tc>
          <w:tcPr>
            <w:tcW w:type="dxa" w:w="1849"/>
          </w:tcPr>
          <w:p>
            <w:pPr>
              <w:spacing w:after="0"/>
              <w:jc w:val="left"/>
            </w:pPr>
            <w:r>
              <w:rPr>
                <w:sz w:val="16"/>
              </w:rPr>
              <w:t>Sperry-Piltz ice scale (local data)</w:t>
            </w:r>
          </w:p>
        </w:tc>
        <w:tc>
          <w:tcPr>
            <w:tcW w:type="dxa" w:w="1711"/>
          </w:tcPr>
          <w:p>
            <w:pPr>
              <w:spacing w:after="0"/>
              <w:jc w:val="right"/>
            </w:pPr>
            <w:r>
              <w:rPr>
                <w:sz w:val="16"/>
              </w:rPr>
              <w:t>3 records, 1998 to 2013 (3 zone-level)</w:t>
            </w:r>
          </w:p>
        </w:tc>
        <w:tc>
          <w:tcPr>
            <w:tcW w:type="dxa" w:w="1898"/>
          </w:tcPr>
          <w:p>
            <w:pPr>
              <w:spacing w:after="0"/>
              <w:jc w:val="left"/>
            </w:pPr>
          </w:p>
        </w:tc>
        <w:tc>
          <w:tcPr>
            <w:tcW w:type="dxa" w:w="1617"/>
          </w:tcPr>
          <w:p>
            <w:pPr>
              <w:spacing w:after="0"/>
              <w:jc w:val="left"/>
            </w:pPr>
            <w:r>
              <w:rPr>
                <w:sz w:val="16"/>
              </w:rPr>
              <w:t>Ice Storm, 2013-12-20, $1,000,000 property; $0 crops (2013 dollars); NWS zone VTZ002</w:t>
            </w:r>
          </w:p>
        </w:tc>
        <w:tc>
          <w:tcPr>
            <w:tcW w:type="dxa" w:w="1418"/>
          </w:tcPr>
          <w:p>
            <w:pPr>
              <w:spacing w:after="0"/>
              <w:jc w:val="left"/>
            </w:pPr>
          </w:p>
        </w:tc>
        <w:tc>
          <w:tcPr>
            <w:tcW w:type="dxa" w:w="1907"/>
          </w:tcPr>
          <w:p>
            <w:pPr>
              <w:spacing w:after="0"/>
              <w:jc w:val="left"/>
            </w:pPr>
            <w:r>
              <w:rPr>
                <w:sz w:val="16"/>
              </w:rPr>
              <w:t>Countywide (zone-level records).</w:t>
            </w:r>
          </w:p>
        </w:tc>
        <w:tc>
          <w:tcPr>
            <w:tcW w:type="dxa" w:w="1890"/>
          </w:tcPr>
          <w:p>
            <w:pPr>
              <w:spacing w:after="0"/>
              <w:jc w:val="left"/>
            </w:pPr>
          </w:p>
        </w:tc>
      </w:tr>
      <w:tr>
        <w:trPr>
          <w:cantSplit/>
        </w:trPr>
        <w:tc>
          <w:tcPr>
            <w:tcW w:type="dxa" w:w="1822"/>
          </w:tcPr>
          <w:p>
            <w:pPr>
              <w:spacing w:after="0"/>
              <w:jc w:val="left"/>
            </w:pPr>
            <w:r>
              <w:rPr>
                <w:sz w:val="16"/>
              </w:rPr>
              <w:t>Flash Flood, Flood, Lakeshore Flood</w:t>
            </w:r>
          </w:p>
        </w:tc>
        <w:tc>
          <w:tcPr>
            <w:tcW w:type="dxa" w:w="1849"/>
          </w:tcPr>
          <w:p>
            <w:pPr>
              <w:spacing w:after="0"/>
              <w:jc w:val="left"/>
            </w:pPr>
            <w:r>
              <w:rPr>
                <w:sz w:val="16"/>
              </w:rPr>
              <w:t>damage and flood days (flood depth: FIRM)</w:t>
            </w:r>
          </w:p>
        </w:tc>
        <w:tc>
          <w:tcPr>
            <w:tcW w:type="dxa" w:w="1711"/>
          </w:tcPr>
          <w:p>
            <w:pPr>
              <w:spacing w:after="0"/>
              <w:jc w:val="right"/>
            </w:pPr>
            <w:r>
              <w:rPr>
                <w:sz w:val="16"/>
              </w:rPr>
              <w:t>55 records, 1996 to 2023 (24 zone-level)</w:t>
            </w:r>
          </w:p>
        </w:tc>
        <w:tc>
          <w:tcPr>
            <w:tcW w:type="dxa" w:w="1898"/>
          </w:tcPr>
          <w:p>
            <w:pPr>
              <w:spacing w:after="0"/>
              <w:jc w:val="left"/>
            </w:pPr>
          </w:p>
        </w:tc>
        <w:tc>
          <w:tcPr>
            <w:tcW w:type="dxa" w:w="1617"/>
          </w:tcPr>
          <w:p>
            <w:pPr>
              <w:spacing w:after="0"/>
              <w:jc w:val="left"/>
            </w:pPr>
            <w:r>
              <w:rPr>
                <w:sz w:val="16"/>
              </w:rPr>
              <w:t>Flood, 2011-08-28, $500,000,000 property; $500,000 crops (2011 dollars) (as recorded; the NCEI episode narrative gives about $500 million for Tropical Storm Irene across Vermont, so this one-county figure is likely the statewide total)</w:t>
            </w:r>
          </w:p>
        </w:tc>
        <w:tc>
          <w:tcPr>
            <w:tcW w:type="dxa" w:w="1418"/>
          </w:tcPr>
          <w:p>
            <w:pPr>
              <w:spacing w:after="0"/>
              <w:jc w:val="left"/>
            </w:pPr>
          </w:p>
        </w:tc>
        <w:tc>
          <w:tcPr>
            <w:tcW w:type="dxa" w:w="1907"/>
          </w:tcPr>
          <w:p>
            <w:pPr>
              <w:spacing w:after="0"/>
              <w:jc w:val="left"/>
            </w:pPr>
            <w:r>
              <w:rPr>
                <w:sz w:val="16"/>
              </w:rPr>
              <w:t>Event records naming places in the county: Richford town (5 records), Montgomery town (3 records), Bakersfield town (2 records), Fletcher town (2 records), Highgate town (2 records), Sheldon town (2 records), Swanton town (2 records), Enosburg Falls village (1 record), Enosburgh town (1 record), Fairfax town (1 record); and 3 more places (see the Excel file). Zone-level records (24) apply countywide.</w:t>
            </w:r>
          </w:p>
        </w:tc>
        <w:tc>
          <w:tcPr>
            <w:tcW w:type="dxa" w:w="189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22"/>
          </w:tcPr>
          <w:p>
            <w:pPr>
              <w:spacing w:after="0"/>
              <w:jc w:val="left"/>
            </w:pPr>
            <w:r>
              <w:rPr>
                <w:sz w:val="16"/>
              </w:rPr>
              <w:t>Debris Flow</w:t>
            </w:r>
          </w:p>
        </w:tc>
        <w:tc>
          <w:tcPr>
            <w:tcW w:type="dxa" w:w="1849"/>
          </w:tcPr>
          <w:p>
            <w:pPr>
              <w:spacing w:after="0"/>
              <w:jc w:val="left"/>
            </w:pPr>
            <w:r>
              <w:rPr>
                <w:sz w:val="16"/>
              </w:rPr>
              <w:t>none (count and damage only)</w:t>
            </w:r>
          </w:p>
        </w:tc>
        <w:tc>
          <w:tcPr>
            <w:tcW w:type="dxa" w:w="1711"/>
          </w:tcPr>
          <w:p>
            <w:pPr>
              <w:spacing w:after="0"/>
              <w:jc w:val="right"/>
            </w:pPr>
            <w:r>
              <w:rPr>
                <w:sz w:val="16"/>
              </w:rPr>
              <w:t>0</w:t>
            </w:r>
          </w:p>
        </w:tc>
        <w:tc>
          <w:tcPr>
            <w:tcW w:type="dxa" w:w="1898"/>
          </w:tcPr>
          <w:p>
            <w:pPr>
              <w:spacing w:after="0"/>
              <w:jc w:val="left"/>
            </w:pPr>
          </w:p>
        </w:tc>
        <w:tc>
          <w:tcPr>
            <w:tcW w:type="dxa" w:w="1617"/>
          </w:tcPr>
          <w:p>
            <w:pPr>
              <w:spacing w:after="0"/>
              <w:jc w:val="left"/>
            </w:pPr>
          </w:p>
        </w:tc>
        <w:tc>
          <w:tcPr>
            <w:tcW w:type="dxa" w:w="1418"/>
          </w:tcPr>
          <w:p>
            <w:pPr>
              <w:spacing w:after="0"/>
              <w:jc w:val="left"/>
            </w:pPr>
          </w:p>
        </w:tc>
        <w:tc>
          <w:tcPr>
            <w:tcW w:type="dxa" w:w="1907"/>
          </w:tcPr>
          <w:p>
            <w:pPr>
              <w:spacing w:after="0"/>
              <w:jc w:val="left"/>
            </w:pPr>
          </w:p>
        </w:tc>
        <w:tc>
          <w:tcPr>
            <w:tcW w:type="dxa" w:w="1890"/>
          </w:tcPr>
          <w:p>
            <w:pPr>
              <w:spacing w:after="0"/>
              <w:jc w:val="left"/>
            </w:pPr>
          </w:p>
        </w:tc>
      </w:tr>
      <w:tr>
        <w:trPr>
          <w:cantSplit/>
        </w:trPr>
        <w:tc>
          <w:tcPr>
            <w:tcW w:type="dxa" w:w="1822"/>
          </w:tcPr>
          <w:p>
            <w:pPr>
              <w:spacing w:after="0"/>
              <w:jc w:val="left"/>
            </w:pPr>
            <w:r>
              <w:rPr>
                <w:sz w:val="16"/>
              </w:rPr>
              <w:t>Lightning</w:t>
            </w:r>
          </w:p>
        </w:tc>
        <w:tc>
          <w:tcPr>
            <w:tcW w:type="dxa" w:w="1849"/>
          </w:tcPr>
          <w:p>
            <w:pPr>
              <w:spacing w:after="0"/>
              <w:jc w:val="left"/>
            </w:pPr>
            <w:r>
              <w:rPr>
                <w:sz w:val="16"/>
              </w:rPr>
              <w:t>annualized frequency (the measure FEMA's Local Mitigation Planning Handbook names)</w:t>
            </w:r>
          </w:p>
        </w:tc>
        <w:tc>
          <w:tcPr>
            <w:tcW w:type="dxa" w:w="1711"/>
          </w:tcPr>
          <w:p>
            <w:pPr>
              <w:spacing w:after="0"/>
              <w:jc w:val="right"/>
            </w:pPr>
            <w:r>
              <w:rPr>
                <w:sz w:val="16"/>
              </w:rPr>
              <w:t>4 records, 1996 to 2015</w:t>
            </w:r>
          </w:p>
        </w:tc>
        <w:tc>
          <w:tcPr>
            <w:tcW w:type="dxa" w:w="1898"/>
          </w:tcPr>
          <w:p>
            <w:pPr>
              <w:spacing w:after="0"/>
              <w:jc w:val="left"/>
            </w:pPr>
          </w:p>
        </w:tc>
        <w:tc>
          <w:tcPr>
            <w:tcW w:type="dxa" w:w="1617"/>
          </w:tcPr>
          <w:p>
            <w:pPr>
              <w:spacing w:after="0"/>
              <w:jc w:val="left"/>
            </w:pPr>
            <w:r>
              <w:rPr>
                <w:sz w:val="16"/>
              </w:rPr>
              <w:t>Lightning, 2004-07-12, damage not reported, 1 direct death, 1 direct injury</w:t>
            </w:r>
          </w:p>
        </w:tc>
        <w:tc>
          <w:tcPr>
            <w:tcW w:type="dxa" w:w="1418"/>
          </w:tcPr>
          <w:p>
            <w:pPr>
              <w:spacing w:after="0"/>
              <w:jc w:val="left"/>
            </w:pPr>
            <w:r>
              <w:rPr>
                <w:sz w:val="16"/>
              </w:rPr>
              <w:t>Lightning, 2007-07-09, $50,000 property; $0 crops (2007 dollars)</w:t>
            </w:r>
          </w:p>
        </w:tc>
        <w:tc>
          <w:tcPr>
            <w:tcW w:type="dxa" w:w="1907"/>
          </w:tcPr>
          <w:p>
            <w:pPr>
              <w:spacing w:after="0"/>
              <w:jc w:val="left"/>
            </w:pPr>
            <w:r>
              <w:rPr>
                <w:sz w:val="16"/>
              </w:rPr>
              <w:t>Event records naming places in the county: Bakersfield town (2 records), Georgia town (1 record), Highgate town (1 record).</w:t>
            </w:r>
          </w:p>
        </w:tc>
        <w:tc>
          <w:tcPr>
            <w:tcW w:type="dxa" w:w="1890"/>
          </w:tcPr>
          <w:p>
            <w:pPr>
              <w:spacing w:after="0"/>
              <w:jc w:val="left"/>
            </w:pPr>
            <w:r>
              <w:rPr>
                <w:sz w:val="16"/>
              </w:rPr>
              <w:t>Storm Events lists lightning with damage or casualties.</w:t>
            </w:r>
          </w:p>
        </w:tc>
      </w:tr>
      <w:tr>
        <w:trPr>
          <w:cantSplit/>
        </w:trPr>
        <w:tc>
          <w:tcPr>
            <w:tcW w:type="dxa" w:w="1822"/>
          </w:tcPr>
          <w:p>
            <w:pPr>
              <w:spacing w:after="0"/>
              <w:jc w:val="left"/>
            </w:pPr>
            <w:r>
              <w:rPr>
                <w:sz w:val="16"/>
              </w:rPr>
              <w:t>High Wind and Strong Wind (outside NRI's Strong Wind definition)</w:t>
            </w:r>
          </w:p>
        </w:tc>
        <w:tc>
          <w:tcPr>
            <w:tcW w:type="dxa" w:w="1849"/>
          </w:tcPr>
          <w:p>
            <w:pPr>
              <w:spacing w:after="0"/>
              <w:jc w:val="left"/>
            </w:pPr>
            <w:r>
              <w:rPr>
                <w:sz w:val="16"/>
              </w:rPr>
              <w:t>wind speed (kt and mph)</w:t>
            </w:r>
          </w:p>
        </w:tc>
        <w:tc>
          <w:tcPr>
            <w:tcW w:type="dxa" w:w="1711"/>
          </w:tcPr>
          <w:p>
            <w:pPr>
              <w:spacing w:after="0"/>
              <w:jc w:val="right"/>
            </w:pPr>
            <w:r>
              <w:rPr>
                <w:sz w:val="16"/>
              </w:rPr>
              <w:t>73 records, 1996 to 2026 (71 zone-level)</w:t>
            </w:r>
          </w:p>
        </w:tc>
        <w:tc>
          <w:tcPr>
            <w:tcW w:type="dxa" w:w="1898"/>
          </w:tcPr>
          <w:p>
            <w:pPr>
              <w:spacing w:after="0"/>
              <w:jc w:val="left"/>
            </w:pPr>
            <w:r>
              <w:rPr>
                <w:sz w:val="16"/>
              </w:rPr>
              <w:t>30 kt (35 mph) to 64 kt (74 mph) (median 43 kt (49 mph)); 64 with a recorded value</w:t>
            </w:r>
          </w:p>
        </w:tc>
        <w:tc>
          <w:tcPr>
            <w:tcW w:type="dxa" w:w="1617"/>
          </w:tcPr>
          <w:p>
            <w:pPr>
              <w:spacing w:after="0"/>
              <w:jc w:val="left"/>
            </w:pPr>
            <w:r>
              <w:rPr>
                <w:sz w:val="16"/>
              </w:rPr>
              <w:t>64 kt (74 mph) measured, High Wind, 2001-02-10; NWS zone VTZ002</w:t>
            </w:r>
          </w:p>
        </w:tc>
        <w:tc>
          <w:tcPr>
            <w:tcW w:type="dxa" w:w="1418"/>
          </w:tcPr>
          <w:p>
            <w:pPr>
              <w:spacing w:after="0"/>
              <w:jc w:val="left"/>
            </w:pPr>
            <w:r>
              <w:rPr>
                <w:sz w:val="16"/>
              </w:rPr>
              <w:t>High Wind, 2022-12-23, $250,000 property; $0 crops (zone total, 2022 dollars)</w:t>
            </w:r>
          </w:p>
        </w:tc>
        <w:tc>
          <w:tcPr>
            <w:tcW w:type="dxa" w:w="1907"/>
          </w:tcPr>
          <w:p>
            <w:pPr>
              <w:spacing w:after="0"/>
              <w:jc w:val="left"/>
            </w:pPr>
            <w:r>
              <w:rPr>
                <w:sz w:val="16"/>
              </w:rPr>
              <w:t>Event records naming places in the county: Fletcher town (1 record). Zone-level records (71) apply countywide.</w:t>
            </w:r>
          </w:p>
        </w:tc>
        <w:tc>
          <w:tcPr>
            <w:tcW w:type="dxa" w:w="1890"/>
          </w:tcPr>
          <w:p>
            <w:pPr>
              <w:spacing w:after="0"/>
              <w:jc w:val="left"/>
            </w:pPr>
          </w:p>
        </w:tc>
      </w:tr>
      <w:tr>
        <w:trPr>
          <w:cantSplit/>
        </w:trPr>
        <w:tc>
          <w:tcPr>
            <w:tcW w:type="dxa" w:w="1822"/>
          </w:tcPr>
          <w:p>
            <w:pPr>
              <w:spacing w:after="0"/>
              <w:jc w:val="left"/>
            </w:pPr>
            <w:r>
              <w:rPr>
                <w:sz w:val="16"/>
              </w:rPr>
              <w:t>Thunderstorm Wind</w:t>
            </w:r>
          </w:p>
        </w:tc>
        <w:tc>
          <w:tcPr>
            <w:tcW w:type="dxa" w:w="1849"/>
          </w:tcPr>
          <w:p>
            <w:pPr>
              <w:spacing w:after="0"/>
              <w:jc w:val="left"/>
            </w:pPr>
            <w:r>
              <w:rPr>
                <w:sz w:val="16"/>
              </w:rPr>
              <w:t>wind speed (kt and mph)</w:t>
            </w:r>
          </w:p>
        </w:tc>
        <w:tc>
          <w:tcPr>
            <w:tcW w:type="dxa" w:w="1711"/>
          </w:tcPr>
          <w:p>
            <w:pPr>
              <w:spacing w:after="0"/>
              <w:jc w:val="right"/>
            </w:pPr>
            <w:r>
              <w:rPr>
                <w:sz w:val="16"/>
              </w:rPr>
              <w:t>140 records, 1958 to 2025</w:t>
            </w:r>
          </w:p>
        </w:tc>
        <w:tc>
          <w:tcPr>
            <w:tcW w:type="dxa" w:w="1898"/>
          </w:tcPr>
          <w:p>
            <w:pPr>
              <w:spacing w:after="0"/>
              <w:jc w:val="left"/>
            </w:pPr>
            <w:r>
              <w:rPr>
                <w:sz w:val="16"/>
              </w:rPr>
              <w:t>40 kt (46 mph) to 87 kt (100 mph) (median 50 kt (58 mph)); 99 with a recorded value</w:t>
            </w:r>
          </w:p>
        </w:tc>
        <w:tc>
          <w:tcPr>
            <w:tcW w:type="dxa" w:w="1617"/>
          </w:tcPr>
          <w:p>
            <w:pPr>
              <w:spacing w:after="0"/>
              <w:jc w:val="left"/>
            </w:pPr>
            <w:r>
              <w:rPr>
                <w:sz w:val="16"/>
              </w:rPr>
              <w:t>87 kt (100 mph), measurement type not recorded, Thunderstorm Wind, 1992-08-04</w:t>
            </w:r>
          </w:p>
        </w:tc>
        <w:tc>
          <w:tcPr>
            <w:tcW w:type="dxa" w:w="1418"/>
          </w:tcPr>
          <w:p>
            <w:pPr>
              <w:spacing w:after="0"/>
              <w:jc w:val="left"/>
            </w:pPr>
            <w:r>
              <w:rPr>
                <w:sz w:val="16"/>
              </w:rPr>
              <w:t>Thunderstorm Wind, 1993-08-31, $500,000 property; crops not recorded (1993 dollars)</w:t>
            </w:r>
          </w:p>
        </w:tc>
        <w:tc>
          <w:tcPr>
            <w:tcW w:type="dxa" w:w="1907"/>
          </w:tcPr>
          <w:p>
            <w:pPr>
              <w:spacing w:after="0"/>
              <w:jc w:val="left"/>
            </w:pPr>
            <w:r>
              <w:rPr>
                <w:sz w:val="16"/>
              </w:rPr>
              <w:t>Event records naming places in the county: St. Albans town (18 records), St. Albans city (17 records), Swanton town (15 records), Swanton village (14 records), Fairfax town (10 records), Highgate town (10 records), Sheldon town (10 records), Georgia town (9 records), Bakersfield town (6 records), Berkshire town (5 records); and 7 more places (see the Excel file).</w:t>
            </w:r>
          </w:p>
        </w:tc>
        <w:tc>
          <w:tcPr>
            <w:tcW w:type="dxa" w:w="1890"/>
          </w:tcPr>
          <w:p>
            <w:pPr>
              <w:spacing w:after="0"/>
              <w:jc w:val="left"/>
            </w:pPr>
          </w:p>
        </w:tc>
      </w:tr>
      <w:tr>
        <w:trPr>
          <w:cantSplit/>
        </w:trPr>
        <w:tc>
          <w:tcPr>
            <w:tcW w:type="dxa" w:w="1822"/>
          </w:tcPr>
          <w:p>
            <w:pPr>
              <w:spacing w:after="0"/>
              <w:jc w:val="left"/>
            </w:pPr>
            <w:r>
              <w:rPr>
                <w:sz w:val="16"/>
              </w:rPr>
              <w:t>Tornado</w:t>
            </w:r>
          </w:p>
        </w:tc>
        <w:tc>
          <w:tcPr>
            <w:tcW w:type="dxa" w:w="1849"/>
          </w:tcPr>
          <w:p>
            <w:pPr>
              <w:spacing w:after="0"/>
              <w:jc w:val="left"/>
            </w:pPr>
            <w:r>
              <w:rPr>
                <w:sz w:val="16"/>
              </w:rPr>
              <w:t>Enhanced Fujita (Fujita before Feb 2007)</w:t>
            </w:r>
          </w:p>
        </w:tc>
        <w:tc>
          <w:tcPr>
            <w:tcW w:type="dxa" w:w="1711"/>
          </w:tcPr>
          <w:p>
            <w:pPr>
              <w:spacing w:after="0"/>
              <w:jc w:val="right"/>
            </w:pPr>
            <w:r>
              <w:rPr>
                <w:sz w:val="16"/>
              </w:rPr>
              <w:t>8 records, 1957 to 1973</w:t>
            </w:r>
          </w:p>
        </w:tc>
        <w:tc>
          <w:tcPr>
            <w:tcW w:type="dxa" w:w="1898"/>
          </w:tcPr>
          <w:p>
            <w:pPr>
              <w:spacing w:after="0"/>
              <w:jc w:val="left"/>
            </w:pPr>
            <w:r>
              <w:rPr>
                <w:sz w:val="16"/>
              </w:rPr>
              <w:t>F/EF1 to F/EF2 (median F/EF2); 7 with a recorded value</w:t>
            </w:r>
          </w:p>
        </w:tc>
        <w:tc>
          <w:tcPr>
            <w:tcW w:type="dxa" w:w="1617"/>
          </w:tcPr>
          <w:p>
            <w:pPr>
              <w:spacing w:after="0"/>
              <w:jc w:val="left"/>
            </w:pPr>
            <w:r>
              <w:rPr>
                <w:sz w:val="16"/>
              </w:rPr>
              <w:t>F2 tornado, 1970-08-03, 4.5 mi path length (whole path, pre-1996), 150 yd wide, $25,000 property; crops not recorded (1970 dollars), 7 direct injuries</w:t>
            </w:r>
          </w:p>
        </w:tc>
        <w:tc>
          <w:tcPr>
            <w:tcW w:type="dxa" w:w="1418"/>
          </w:tcPr>
          <w:p>
            <w:pPr>
              <w:spacing w:after="0"/>
              <w:jc w:val="left"/>
            </w:pPr>
            <w:r>
              <w:rPr>
                <w:sz w:val="16"/>
              </w:rPr>
              <w:t>Tornado, 1973-06-11, $250,000 property; crops not recorded (1973 dollars)</w:t>
            </w:r>
          </w:p>
        </w:tc>
        <w:tc>
          <w:tcPr>
            <w:tcW w:type="dxa" w:w="1907"/>
          </w:tcPr>
          <w:p>
            <w:pPr>
              <w:spacing w:after="0"/>
              <w:jc w:val="left"/>
            </w:pPr>
            <w:r>
              <w:rPr>
                <w:sz w:val="16"/>
              </w:rPr>
              <w:t>No event record names a listed place in the county.</w:t>
            </w:r>
          </w:p>
        </w:tc>
        <w:tc>
          <w:tcPr>
            <w:tcW w:type="dxa" w:w="189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22"/>
          </w:tcPr>
          <w:p>
            <w:pPr>
              <w:spacing w:after="0"/>
              <w:jc w:val="left"/>
            </w:pPr>
            <w:r>
              <w:rPr>
                <w:sz w:val="16"/>
              </w:rPr>
              <w:t>Wildfire</w:t>
            </w:r>
          </w:p>
        </w:tc>
        <w:tc>
          <w:tcPr>
            <w:tcW w:type="dxa" w:w="1849"/>
          </w:tcPr>
          <w:p>
            <w:pPr>
              <w:spacing w:after="0"/>
              <w:jc w:val="left"/>
            </w:pPr>
            <w:r>
              <w:rPr>
                <w:sz w:val="16"/>
              </w:rPr>
              <w:t>acres burned (local data)</w:t>
            </w:r>
          </w:p>
        </w:tc>
        <w:tc>
          <w:tcPr>
            <w:tcW w:type="dxa" w:w="1711"/>
          </w:tcPr>
          <w:p>
            <w:pPr>
              <w:spacing w:after="0"/>
              <w:jc w:val="right"/>
            </w:pPr>
            <w:r>
              <w:rPr>
                <w:sz w:val="16"/>
              </w:rPr>
              <w:t>0</w:t>
            </w:r>
          </w:p>
        </w:tc>
        <w:tc>
          <w:tcPr>
            <w:tcW w:type="dxa" w:w="1898"/>
          </w:tcPr>
          <w:p>
            <w:pPr>
              <w:spacing w:after="0"/>
              <w:jc w:val="left"/>
            </w:pPr>
          </w:p>
        </w:tc>
        <w:tc>
          <w:tcPr>
            <w:tcW w:type="dxa" w:w="1617"/>
          </w:tcPr>
          <w:p>
            <w:pPr>
              <w:spacing w:after="0"/>
              <w:jc w:val="left"/>
            </w:pPr>
          </w:p>
        </w:tc>
        <w:tc>
          <w:tcPr>
            <w:tcW w:type="dxa" w:w="1418"/>
          </w:tcPr>
          <w:p>
            <w:pPr>
              <w:spacing w:after="0"/>
              <w:jc w:val="left"/>
            </w:pPr>
          </w:p>
        </w:tc>
        <w:tc>
          <w:tcPr>
            <w:tcW w:type="dxa" w:w="1907"/>
          </w:tcPr>
          <w:p>
            <w:pPr>
              <w:spacing w:after="0"/>
              <w:jc w:val="left"/>
            </w:pPr>
          </w:p>
        </w:tc>
        <w:tc>
          <w:tcPr>
            <w:tcW w:type="dxa" w:w="1890"/>
          </w:tcPr>
          <w:p>
            <w:pPr>
              <w:spacing w:after="0"/>
              <w:jc w:val="left"/>
            </w:pPr>
          </w:p>
        </w:tc>
      </w:tr>
      <w:tr>
        <w:trPr>
          <w:cantSplit/>
        </w:trPr>
        <w:tc>
          <w:tcPr>
            <w:tcW w:type="dxa" w:w="1822"/>
          </w:tcPr>
          <w:p>
            <w:pPr>
              <w:spacing w:after="0"/>
              <w:jc w:val="left"/>
            </w:pPr>
            <w:r>
              <w:rPr>
                <w:sz w:val="16"/>
              </w:rPr>
              <w:t>Winter Storm, Heavy Snow, Blizzard, Lake-Effect Snow, Winter Weather, Sleet</w:t>
            </w:r>
          </w:p>
        </w:tc>
        <w:tc>
          <w:tcPr>
            <w:tcW w:type="dxa" w:w="1849"/>
          </w:tcPr>
          <w:p>
            <w:pPr>
              <w:spacing w:after="0"/>
              <w:jc w:val="left"/>
            </w:pPr>
            <w:r>
              <w:rPr>
                <w:sz w:val="16"/>
              </w:rPr>
              <w:t>none in data (snowfall: local data)</w:t>
            </w:r>
          </w:p>
        </w:tc>
        <w:tc>
          <w:tcPr>
            <w:tcW w:type="dxa" w:w="1711"/>
          </w:tcPr>
          <w:p>
            <w:pPr>
              <w:spacing w:after="0"/>
              <w:jc w:val="right"/>
            </w:pPr>
            <w:r>
              <w:rPr>
                <w:sz w:val="16"/>
              </w:rPr>
              <w:t>317 records, 1996 to 2026 (317 zone-level)</w:t>
            </w:r>
          </w:p>
        </w:tc>
        <w:tc>
          <w:tcPr>
            <w:tcW w:type="dxa" w:w="1898"/>
          </w:tcPr>
          <w:p>
            <w:pPr>
              <w:spacing w:after="0"/>
              <w:jc w:val="left"/>
            </w:pPr>
          </w:p>
        </w:tc>
        <w:tc>
          <w:tcPr>
            <w:tcW w:type="dxa" w:w="1617"/>
          </w:tcPr>
          <w:p>
            <w:pPr>
              <w:spacing w:after="0"/>
              <w:jc w:val="left"/>
            </w:pPr>
            <w:r>
              <w:rPr>
                <w:sz w:val="16"/>
              </w:rPr>
              <w:t>Heavy Snow, 2007-02-14, $150,000 property; $0 crops (2007 dollars); NWS zone VTZ002</w:t>
            </w:r>
          </w:p>
        </w:tc>
        <w:tc>
          <w:tcPr>
            <w:tcW w:type="dxa" w:w="1418"/>
          </w:tcPr>
          <w:p>
            <w:pPr>
              <w:spacing w:after="0"/>
              <w:jc w:val="left"/>
            </w:pPr>
          </w:p>
        </w:tc>
        <w:tc>
          <w:tcPr>
            <w:tcW w:type="dxa" w:w="1907"/>
          </w:tcPr>
          <w:p>
            <w:pPr>
              <w:spacing w:after="0"/>
              <w:jc w:val="left"/>
            </w:pPr>
            <w:r>
              <w:rPr>
                <w:sz w:val="16"/>
              </w:rPr>
              <w:t>Countywide (zone-level records).</w:t>
            </w:r>
          </w:p>
        </w:tc>
        <w:tc>
          <w:tcPr>
            <w:tcW w:type="dxa" w:w="189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County-level: Franklin County (federal declarations, statewide declarations and Storm Events history).</w:t>
      </w:r>
    </w:p>
    <w:p>
      <w:pPr>
        <w:keepNext/>
        <w:spacing w:after="80" w:before="0"/>
      </w:pPr>
      <w:r>
        <w:rPr/>
        <w:t>Federal declarations for this county: 30 declarations covering 25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61"/>
        <w:gridCol w:w="1061"/>
        <w:gridCol w:w="1061"/>
        <w:gridCol w:w="1426"/>
        <w:gridCol w:w="2523"/>
        <w:gridCol w:w="2514"/>
        <w:gridCol w:w="2797"/>
        <w:gridCol w:w="755"/>
        <w:gridCol w:w="915"/>
      </w:tblGrid>
      <w:tr>
        <w:trPr>
          <w:cantSplit/>
          <w:tblHeader/>
        </w:trPr>
        <w:tc>
          <w:tcPr>
            <w:tcW w:type="dxa" w:w="1061"/>
            <w:shd w:val="clear" w:color="auto" w:fill="E8E8E8"/>
          </w:tcPr>
          <w:p>
            <w:pPr>
              <w:spacing w:after="0"/>
              <w:jc w:val="left"/>
            </w:pPr>
            <w:r>
              <w:rPr>
                <w:b/>
                <w:sz w:val="16"/>
              </w:rPr>
              <w:t>Declared</w:t>
            </w:r>
          </w:p>
        </w:tc>
        <w:tc>
          <w:tcPr>
            <w:tcW w:type="dxa" w:w="1061"/>
            <w:shd w:val="clear" w:color="auto" w:fill="E8E8E8"/>
          </w:tcPr>
          <w:p>
            <w:pPr>
              <w:spacing w:after="0"/>
              <w:jc w:val="left"/>
            </w:pPr>
            <w:r>
              <w:rPr>
                <w:b/>
                <w:sz w:val="16"/>
              </w:rPr>
              <w:t>Incident began</w:t>
            </w:r>
          </w:p>
        </w:tc>
        <w:tc>
          <w:tcPr>
            <w:tcW w:type="dxa" w:w="1061"/>
            <w:shd w:val="clear" w:color="auto" w:fill="E8E8E8"/>
          </w:tcPr>
          <w:p>
            <w:pPr>
              <w:spacing w:after="0"/>
              <w:jc w:val="left"/>
            </w:pPr>
            <w:r>
              <w:rPr>
                <w:b/>
                <w:sz w:val="16"/>
              </w:rPr>
              <w:t>FEMA number</w:t>
            </w:r>
          </w:p>
        </w:tc>
        <w:tc>
          <w:tcPr>
            <w:tcW w:type="dxa" w:w="1426"/>
            <w:shd w:val="clear" w:color="auto" w:fill="E8E8E8"/>
          </w:tcPr>
          <w:p>
            <w:pPr>
              <w:spacing w:after="0"/>
              <w:jc w:val="left"/>
            </w:pPr>
            <w:r>
              <w:rPr>
                <w:b/>
                <w:sz w:val="16"/>
              </w:rPr>
              <w:t>Type</w:t>
            </w:r>
          </w:p>
        </w:tc>
        <w:tc>
          <w:tcPr>
            <w:tcW w:type="dxa" w:w="2523"/>
            <w:shd w:val="clear" w:color="auto" w:fill="E8E8E8"/>
          </w:tcPr>
          <w:p>
            <w:pPr>
              <w:spacing w:after="0"/>
              <w:jc w:val="left"/>
            </w:pPr>
            <w:r>
              <w:rPr>
                <w:b/>
                <w:sz w:val="16"/>
              </w:rPr>
              <w:t>Title</w:t>
            </w:r>
          </w:p>
        </w:tc>
        <w:tc>
          <w:tcPr>
            <w:tcW w:type="dxa" w:w="2514"/>
            <w:shd w:val="clear" w:color="auto" w:fill="E8E8E8"/>
          </w:tcPr>
          <w:p>
            <w:pPr>
              <w:spacing w:after="0"/>
              <w:jc w:val="left"/>
            </w:pPr>
            <w:r>
              <w:rPr>
                <w:b/>
                <w:sz w:val="16"/>
              </w:rPr>
              <w:t>Mapped hazard</w:t>
            </w:r>
          </w:p>
        </w:tc>
        <w:tc>
          <w:tcPr>
            <w:tcW w:type="dxa" w:w="279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55"/>
            <w:shd w:val="clear" w:color="auto" w:fill="E8E8E8"/>
          </w:tcPr>
          <w:p>
            <w:pPr>
              <w:spacing w:after="0"/>
              <w:jc w:val="left"/>
            </w:pPr>
            <w:r>
              <w:rPr>
                <w:b/>
                <w:sz w:val="16"/>
              </w:rPr>
              <w:t>Flags</w:t>
            </w:r>
          </w:p>
        </w:tc>
        <w:tc>
          <w:tcPr>
            <w:tcW w:type="dxa" w:w="915"/>
            <w:shd w:val="clear" w:color="auto" w:fill="E8E8E8"/>
          </w:tcPr>
          <w:p>
            <w:pPr>
              <w:spacing w:after="0"/>
              <w:jc w:val="left"/>
            </w:pPr>
            <w:r>
              <w:rPr>
                <w:b/>
                <w:sz w:val="16"/>
              </w:rPr>
              <w:t>Notes</w:t>
            </w:r>
          </w:p>
        </w:tc>
      </w:tr>
      <w:tr>
        <w:trPr>
          <w:cantSplit/>
        </w:trPr>
        <w:tc>
          <w:tcPr>
            <w:tcW w:type="dxa" w:w="1061"/>
          </w:tcPr>
          <w:p>
            <w:pPr>
              <w:spacing w:after="0"/>
              <w:jc w:val="left"/>
            </w:pPr>
            <w:r>
              <w:rPr>
                <w:sz w:val="16"/>
              </w:rPr>
              <w:t>2024-08-08</w:t>
            </w:r>
          </w:p>
        </w:tc>
        <w:tc>
          <w:tcPr>
            <w:tcW w:type="dxa" w:w="1061"/>
          </w:tcPr>
          <w:p>
            <w:pPr>
              <w:spacing w:after="0"/>
              <w:jc w:val="left"/>
            </w:pPr>
            <w:r>
              <w:rPr>
                <w:sz w:val="16"/>
              </w:rPr>
              <w:t>2024-08-08</w:t>
            </w:r>
          </w:p>
        </w:tc>
        <w:tc>
          <w:tcPr>
            <w:tcW w:type="dxa" w:w="1061"/>
          </w:tcPr>
          <w:p>
            <w:pPr>
              <w:spacing w:after="0"/>
              <w:jc w:val="left"/>
            </w:pPr>
            <w:r>
              <w:rPr>
                <w:sz w:val="16"/>
              </w:rPr>
              <w:t>EM-3609-VT</w:t>
            </w:r>
          </w:p>
        </w:tc>
        <w:tc>
          <w:tcPr>
            <w:tcW w:type="dxa" w:w="1426"/>
          </w:tcPr>
          <w:p>
            <w:pPr>
              <w:spacing w:after="0"/>
              <w:jc w:val="left"/>
            </w:pPr>
            <w:r>
              <w:rPr>
                <w:sz w:val="16"/>
              </w:rPr>
              <w:t>Emergency</w:t>
            </w:r>
          </w:p>
        </w:tc>
        <w:tc>
          <w:tcPr>
            <w:tcW w:type="dxa" w:w="2523"/>
          </w:tcPr>
          <w:p>
            <w:pPr>
              <w:spacing w:after="0"/>
              <w:jc w:val="left"/>
            </w:pPr>
            <w:r>
              <w:rPr>
                <w:sz w:val="16"/>
              </w:rPr>
              <w:t>Tropical Depression Debby</w:t>
            </w:r>
          </w:p>
        </w:tc>
        <w:tc>
          <w:tcPr>
            <w:tcW w:type="dxa" w:w="2514"/>
          </w:tcPr>
          <w:p>
            <w:pPr>
              <w:spacing w:after="0"/>
              <w:jc w:val="left"/>
            </w:pPr>
            <w:r>
              <w:rPr>
                <w:sz w:val="16"/>
              </w:rPr>
              <w:t>Hurricane</w:t>
            </w:r>
          </w:p>
        </w:tc>
        <w:tc>
          <w:tcPr>
            <w:tcW w:type="dxa" w:w="2797"/>
          </w:tcPr>
          <w:p>
            <w:pPr>
              <w:spacing w:after="0"/>
              <w:jc w:val="right"/>
            </w:pPr>
            <w:r>
              <w:rPr>
                <w:sz w:val="16"/>
              </w:rPr>
              <w:t>no Public Assistance recorded</w:t>
            </w:r>
          </w:p>
        </w:tc>
        <w:tc>
          <w:tcPr>
            <w:tcW w:type="dxa" w:w="755"/>
          </w:tcPr>
          <w:p>
            <w:pPr>
              <w:spacing w:after="0"/>
              <w:jc w:val="left"/>
            </w:pPr>
            <w:r>
              <w:rPr>
                <w:sz w:val="16"/>
              </w:rPr>
              <w:t>within last 5 years</w:t>
            </w:r>
          </w:p>
        </w:tc>
        <w:tc>
          <w:tcPr>
            <w:tcW w:type="dxa" w:w="915"/>
          </w:tcPr>
          <w:p>
            <w:pPr>
              <w:spacing w:after="0"/>
              <w:jc w:val="left"/>
            </w:pPr>
          </w:p>
        </w:tc>
      </w:tr>
      <w:tr>
        <w:trPr>
          <w:cantSplit/>
        </w:trPr>
        <w:tc>
          <w:tcPr>
            <w:tcW w:type="dxa" w:w="1061"/>
          </w:tcPr>
          <w:p>
            <w:pPr>
              <w:spacing w:after="0"/>
              <w:jc w:val="left"/>
            </w:pPr>
            <w:r>
              <w:rPr>
                <w:sz w:val="16"/>
              </w:rPr>
              <w:t>2024-04-19</w:t>
            </w:r>
          </w:p>
        </w:tc>
        <w:tc>
          <w:tcPr>
            <w:tcW w:type="dxa" w:w="1061"/>
          </w:tcPr>
          <w:p>
            <w:pPr>
              <w:spacing w:after="0"/>
              <w:jc w:val="left"/>
            </w:pPr>
            <w:r>
              <w:rPr>
                <w:sz w:val="16"/>
              </w:rPr>
              <w:t>2024-01-09</w:t>
            </w:r>
          </w:p>
        </w:tc>
        <w:tc>
          <w:tcPr>
            <w:tcW w:type="dxa" w:w="1061"/>
          </w:tcPr>
          <w:p>
            <w:pPr>
              <w:spacing w:after="0"/>
              <w:jc w:val="left"/>
            </w:pPr>
            <w:r>
              <w:rPr>
                <w:sz w:val="16"/>
              </w:rPr>
              <w:t>DR-4770-VT</w:t>
            </w:r>
          </w:p>
        </w:tc>
        <w:tc>
          <w:tcPr>
            <w:tcW w:type="dxa" w:w="1426"/>
          </w:tcPr>
          <w:p>
            <w:pPr>
              <w:spacing w:after="0"/>
              <w:jc w:val="left"/>
            </w:pPr>
            <w:r>
              <w:rPr>
                <w:sz w:val="16"/>
              </w:rPr>
              <w:t>Major disaster</w:t>
            </w:r>
          </w:p>
        </w:tc>
        <w:tc>
          <w:tcPr>
            <w:tcW w:type="dxa" w:w="2523"/>
          </w:tcPr>
          <w:p>
            <w:pPr>
              <w:spacing w:after="0"/>
              <w:jc w:val="left"/>
            </w:pPr>
            <w:r>
              <w:rPr>
                <w:sz w:val="16"/>
              </w:rPr>
              <w:t>Severe Winter Storm</w:t>
            </w:r>
          </w:p>
        </w:tc>
        <w:tc>
          <w:tcPr>
            <w:tcW w:type="dxa" w:w="2514"/>
          </w:tcPr>
          <w:p>
            <w:pPr>
              <w:spacing w:after="0"/>
              <w:jc w:val="left"/>
            </w:pPr>
            <w:r>
              <w:rPr>
                <w:sz w:val="16"/>
              </w:rPr>
              <w:t>Winter Weather</w:t>
            </w:r>
          </w:p>
        </w:tc>
        <w:tc>
          <w:tcPr>
            <w:tcW w:type="dxa" w:w="2797"/>
          </w:tcPr>
          <w:p>
            <w:pPr>
              <w:spacing w:after="0"/>
              <w:jc w:val="right"/>
            </w:pPr>
            <w:r>
              <w:rPr>
                <w:sz w:val="16"/>
              </w:rPr>
              <w:t>$46,872.87</w:t>
            </w:r>
          </w:p>
        </w:tc>
        <w:tc>
          <w:tcPr>
            <w:tcW w:type="dxa" w:w="755"/>
          </w:tcPr>
          <w:p>
            <w:pPr>
              <w:spacing w:after="0"/>
              <w:jc w:val="left"/>
            </w:pPr>
            <w:r>
              <w:rPr>
                <w:sz w:val="16"/>
              </w:rPr>
              <w:t>within last 5 years</w:t>
            </w:r>
          </w:p>
        </w:tc>
        <w:tc>
          <w:tcPr>
            <w:tcW w:type="dxa" w:w="915"/>
          </w:tcPr>
          <w:p>
            <w:pPr>
              <w:spacing w:after="0"/>
              <w:jc w:val="left"/>
            </w:pPr>
          </w:p>
        </w:tc>
      </w:tr>
      <w:tr>
        <w:trPr>
          <w:cantSplit/>
        </w:trPr>
        <w:tc>
          <w:tcPr>
            <w:tcW w:type="dxa" w:w="1061"/>
          </w:tcPr>
          <w:p>
            <w:pPr>
              <w:spacing w:after="0"/>
              <w:jc w:val="left"/>
            </w:pPr>
            <w:r>
              <w:rPr>
                <w:sz w:val="16"/>
              </w:rPr>
              <w:t>2023-07-14</w:t>
            </w:r>
          </w:p>
        </w:tc>
        <w:tc>
          <w:tcPr>
            <w:tcW w:type="dxa" w:w="1061"/>
          </w:tcPr>
          <w:p>
            <w:pPr>
              <w:spacing w:after="0"/>
              <w:jc w:val="left"/>
            </w:pPr>
            <w:r>
              <w:rPr>
                <w:sz w:val="16"/>
              </w:rPr>
              <w:t>2023-07-07</w:t>
            </w:r>
          </w:p>
        </w:tc>
        <w:tc>
          <w:tcPr>
            <w:tcW w:type="dxa" w:w="1061"/>
          </w:tcPr>
          <w:p>
            <w:pPr>
              <w:spacing w:after="0"/>
              <w:jc w:val="left"/>
            </w:pPr>
            <w:r>
              <w:rPr>
                <w:sz w:val="16"/>
              </w:rPr>
              <w:t>DR-4720-VT</w:t>
            </w:r>
          </w:p>
        </w:tc>
        <w:tc>
          <w:tcPr>
            <w:tcW w:type="dxa" w:w="1426"/>
          </w:tcPr>
          <w:p>
            <w:pPr>
              <w:spacing w:after="0"/>
              <w:jc w:val="left"/>
            </w:pPr>
            <w:r>
              <w:rPr>
                <w:sz w:val="16"/>
              </w:rPr>
              <w:t>Major disaster</w:t>
            </w:r>
          </w:p>
        </w:tc>
        <w:tc>
          <w:tcPr>
            <w:tcW w:type="dxa" w:w="2523"/>
          </w:tcPr>
          <w:p>
            <w:pPr>
              <w:spacing w:after="0"/>
              <w:jc w:val="left"/>
            </w:pPr>
            <w:r>
              <w:rPr>
                <w:sz w:val="16"/>
              </w:rPr>
              <w:t>Severe Storms, Flooding, Landslides, and Mudslides</w:t>
            </w:r>
          </w:p>
        </w:tc>
        <w:tc>
          <w:tcPr>
            <w:tcW w:type="dxa" w:w="2514"/>
          </w:tcPr>
          <w:p>
            <w:pPr>
              <w:spacing w:after="0"/>
              <w:jc w:val="left"/>
            </w:pPr>
            <w:r>
              <w:rPr>
                <w:sz w:val="16"/>
              </w:rPr>
              <w:t>Inland Flooding (primary); also designated: Landslide</w:t>
            </w:r>
          </w:p>
        </w:tc>
        <w:tc>
          <w:tcPr>
            <w:tcW w:type="dxa" w:w="2797"/>
          </w:tcPr>
          <w:p>
            <w:pPr>
              <w:spacing w:after="0"/>
              <w:jc w:val="right"/>
            </w:pPr>
            <w:r>
              <w:rPr>
                <w:sz w:val="16"/>
              </w:rPr>
              <w:t>$28,308.46</w:t>
            </w:r>
          </w:p>
        </w:tc>
        <w:tc>
          <w:tcPr>
            <w:tcW w:type="dxa" w:w="755"/>
          </w:tcPr>
          <w:p>
            <w:pPr>
              <w:spacing w:after="0"/>
              <w:jc w:val="left"/>
            </w:pPr>
            <w:r>
              <w:rPr>
                <w:sz w:val="16"/>
              </w:rPr>
              <w:t>within last 5 years</w:t>
            </w:r>
          </w:p>
        </w:tc>
        <w:tc>
          <w:tcPr>
            <w:tcW w:type="dxa" w:w="915"/>
          </w:tcPr>
          <w:p>
            <w:pPr>
              <w:spacing w:after="0"/>
              <w:jc w:val="left"/>
            </w:pPr>
          </w:p>
        </w:tc>
      </w:tr>
      <w:tr>
        <w:trPr>
          <w:cantSplit/>
        </w:trPr>
        <w:tc>
          <w:tcPr>
            <w:tcW w:type="dxa" w:w="1061"/>
          </w:tcPr>
          <w:p>
            <w:pPr>
              <w:spacing w:after="0"/>
              <w:jc w:val="left"/>
            </w:pPr>
            <w:r>
              <w:rPr>
                <w:sz w:val="16"/>
              </w:rPr>
              <w:t>2023-07-10</w:t>
            </w:r>
          </w:p>
        </w:tc>
        <w:tc>
          <w:tcPr>
            <w:tcW w:type="dxa" w:w="1061"/>
          </w:tcPr>
          <w:p>
            <w:pPr>
              <w:spacing w:after="0"/>
              <w:jc w:val="left"/>
            </w:pPr>
            <w:r>
              <w:rPr>
                <w:sz w:val="16"/>
              </w:rPr>
              <w:t>2023-07-09</w:t>
            </w:r>
          </w:p>
        </w:tc>
        <w:tc>
          <w:tcPr>
            <w:tcW w:type="dxa" w:w="1061"/>
          </w:tcPr>
          <w:p>
            <w:pPr>
              <w:spacing w:after="0"/>
              <w:jc w:val="left"/>
            </w:pPr>
            <w:r>
              <w:rPr>
                <w:sz w:val="16"/>
              </w:rPr>
              <w:t>EM-3595-VT</w:t>
            </w:r>
          </w:p>
        </w:tc>
        <w:tc>
          <w:tcPr>
            <w:tcW w:type="dxa" w:w="1426"/>
          </w:tcPr>
          <w:p>
            <w:pPr>
              <w:spacing w:after="0"/>
              <w:jc w:val="left"/>
            </w:pPr>
            <w:r>
              <w:rPr>
                <w:sz w:val="16"/>
              </w:rPr>
              <w:t>Emergency</w:t>
            </w:r>
          </w:p>
        </w:tc>
        <w:tc>
          <w:tcPr>
            <w:tcW w:type="dxa" w:w="2523"/>
          </w:tcPr>
          <w:p>
            <w:pPr>
              <w:spacing w:after="0"/>
              <w:jc w:val="left"/>
            </w:pPr>
            <w:r>
              <w:rPr>
                <w:sz w:val="16"/>
              </w:rPr>
              <w:t>Flooding</w:t>
            </w:r>
          </w:p>
        </w:tc>
        <w:tc>
          <w:tcPr>
            <w:tcW w:type="dxa" w:w="2514"/>
          </w:tcPr>
          <w:p>
            <w:pPr>
              <w:spacing w:after="0"/>
              <w:jc w:val="left"/>
            </w:pPr>
            <w:r>
              <w:rPr>
                <w:sz w:val="16"/>
              </w:rPr>
              <w:t>Inland Flooding</w:t>
            </w:r>
          </w:p>
        </w:tc>
        <w:tc>
          <w:tcPr>
            <w:tcW w:type="dxa" w:w="2797"/>
          </w:tcPr>
          <w:p>
            <w:pPr>
              <w:spacing w:after="0"/>
              <w:jc w:val="right"/>
            </w:pPr>
            <w:r>
              <w:rPr>
                <w:sz w:val="16"/>
              </w:rPr>
              <w:t>no Public Assistance recorded</w:t>
            </w:r>
          </w:p>
        </w:tc>
        <w:tc>
          <w:tcPr>
            <w:tcW w:type="dxa" w:w="755"/>
          </w:tcPr>
          <w:p>
            <w:pPr>
              <w:spacing w:after="0"/>
              <w:jc w:val="left"/>
            </w:pPr>
            <w:r>
              <w:rPr>
                <w:sz w:val="16"/>
              </w:rPr>
              <w:t>within last 5 years</w:t>
            </w:r>
          </w:p>
        </w:tc>
        <w:tc>
          <w:tcPr>
            <w:tcW w:type="dxa" w:w="915"/>
          </w:tcPr>
          <w:p>
            <w:pPr>
              <w:spacing w:after="0"/>
              <w:jc w:val="left"/>
            </w:pPr>
            <w:r>
              <w:rPr>
                <w:sz w:val="16"/>
              </w:rPr>
              <w:t>same incident as DR-4720</w:t>
            </w:r>
          </w:p>
        </w:tc>
      </w:tr>
      <w:tr>
        <w:trPr>
          <w:cantSplit/>
        </w:trPr>
        <w:tc>
          <w:tcPr>
            <w:tcW w:type="dxa" w:w="1061"/>
          </w:tcPr>
          <w:p>
            <w:pPr>
              <w:spacing w:after="0"/>
              <w:jc w:val="left"/>
            </w:pPr>
            <w:r>
              <w:rPr>
                <w:sz w:val="16"/>
              </w:rPr>
              <w:t>2023-03-20</w:t>
            </w:r>
          </w:p>
        </w:tc>
        <w:tc>
          <w:tcPr>
            <w:tcW w:type="dxa" w:w="1061"/>
          </w:tcPr>
          <w:p>
            <w:pPr>
              <w:spacing w:after="0"/>
              <w:jc w:val="left"/>
            </w:pPr>
            <w:r>
              <w:rPr>
                <w:sz w:val="16"/>
              </w:rPr>
              <w:t>2022-12-22</w:t>
            </w:r>
          </w:p>
        </w:tc>
        <w:tc>
          <w:tcPr>
            <w:tcW w:type="dxa" w:w="1061"/>
          </w:tcPr>
          <w:p>
            <w:pPr>
              <w:spacing w:after="0"/>
              <w:jc w:val="left"/>
            </w:pPr>
            <w:r>
              <w:rPr>
                <w:sz w:val="16"/>
              </w:rPr>
              <w:t>DR-4695-VT</w:t>
            </w:r>
          </w:p>
        </w:tc>
        <w:tc>
          <w:tcPr>
            <w:tcW w:type="dxa" w:w="1426"/>
          </w:tcPr>
          <w:p>
            <w:pPr>
              <w:spacing w:after="0"/>
              <w:jc w:val="left"/>
            </w:pPr>
            <w:r>
              <w:rPr>
                <w:sz w:val="16"/>
              </w:rPr>
              <w:t>Major disaster</w:t>
            </w:r>
          </w:p>
        </w:tc>
        <w:tc>
          <w:tcPr>
            <w:tcW w:type="dxa" w:w="2523"/>
          </w:tcPr>
          <w:p>
            <w:pPr>
              <w:spacing w:after="0"/>
              <w:jc w:val="left"/>
            </w:pPr>
            <w:r>
              <w:rPr>
                <w:sz w:val="16"/>
              </w:rPr>
              <w:t>Severe Storm and Flooding</w:t>
            </w:r>
          </w:p>
        </w:tc>
        <w:tc>
          <w:tcPr>
            <w:tcW w:type="dxa" w:w="2514"/>
          </w:tcPr>
          <w:p>
            <w:pPr>
              <w:spacing w:after="0"/>
              <w:jc w:val="left"/>
            </w:pPr>
            <w:r>
              <w:rPr>
                <w:sz w:val="16"/>
              </w:rPr>
              <w:t>Inland Flooding</w:t>
            </w:r>
          </w:p>
        </w:tc>
        <w:tc>
          <w:tcPr>
            <w:tcW w:type="dxa" w:w="2797"/>
          </w:tcPr>
          <w:p>
            <w:pPr>
              <w:spacing w:after="0"/>
              <w:jc w:val="right"/>
            </w:pPr>
            <w:r>
              <w:rPr>
                <w:sz w:val="16"/>
              </w:rPr>
              <w:t>$138,589.71</w:t>
            </w:r>
          </w:p>
        </w:tc>
        <w:tc>
          <w:tcPr>
            <w:tcW w:type="dxa" w:w="755"/>
          </w:tcPr>
          <w:p>
            <w:pPr>
              <w:spacing w:after="0"/>
              <w:jc w:val="left"/>
            </w:pPr>
            <w:r>
              <w:rPr>
                <w:sz w:val="16"/>
              </w:rPr>
              <w:t>within last 5 years</w:t>
            </w:r>
          </w:p>
        </w:tc>
        <w:tc>
          <w:tcPr>
            <w:tcW w:type="dxa" w:w="915"/>
          </w:tcPr>
          <w:p>
            <w:pPr>
              <w:spacing w:after="0"/>
              <w:jc w:val="left"/>
            </w:pPr>
          </w:p>
        </w:tc>
      </w:tr>
      <w:tr>
        <w:trPr>
          <w:cantSplit/>
        </w:trPr>
        <w:tc>
          <w:tcPr>
            <w:tcW w:type="dxa" w:w="1061"/>
          </w:tcPr>
          <w:p>
            <w:pPr>
              <w:spacing w:after="0"/>
              <w:jc w:val="left"/>
            </w:pPr>
            <w:r>
              <w:rPr>
                <w:sz w:val="16"/>
              </w:rPr>
              <w:t>2021-08-22</w:t>
            </w:r>
          </w:p>
        </w:tc>
        <w:tc>
          <w:tcPr>
            <w:tcW w:type="dxa" w:w="1061"/>
          </w:tcPr>
          <w:p>
            <w:pPr>
              <w:spacing w:after="0"/>
              <w:jc w:val="left"/>
            </w:pPr>
            <w:r>
              <w:rPr>
                <w:sz w:val="16"/>
              </w:rPr>
              <w:t>2021-08-22</w:t>
            </w:r>
          </w:p>
        </w:tc>
        <w:tc>
          <w:tcPr>
            <w:tcW w:type="dxa" w:w="1061"/>
          </w:tcPr>
          <w:p>
            <w:pPr>
              <w:spacing w:after="0"/>
              <w:jc w:val="left"/>
            </w:pPr>
            <w:r>
              <w:rPr>
                <w:sz w:val="16"/>
              </w:rPr>
              <w:t>EM-3567-VT</w:t>
            </w:r>
          </w:p>
        </w:tc>
        <w:tc>
          <w:tcPr>
            <w:tcW w:type="dxa" w:w="1426"/>
          </w:tcPr>
          <w:p>
            <w:pPr>
              <w:spacing w:after="0"/>
              <w:jc w:val="left"/>
            </w:pPr>
            <w:r>
              <w:rPr>
                <w:sz w:val="16"/>
              </w:rPr>
              <w:t>Emergency</w:t>
            </w:r>
          </w:p>
        </w:tc>
        <w:tc>
          <w:tcPr>
            <w:tcW w:type="dxa" w:w="2523"/>
          </w:tcPr>
          <w:p>
            <w:pPr>
              <w:spacing w:after="0"/>
              <w:jc w:val="left"/>
            </w:pPr>
            <w:r>
              <w:rPr>
                <w:sz w:val="16"/>
              </w:rPr>
              <w:t>Tropical Storm Henri</w:t>
            </w:r>
          </w:p>
        </w:tc>
        <w:tc>
          <w:tcPr>
            <w:tcW w:type="dxa" w:w="2514"/>
          </w:tcPr>
          <w:p>
            <w:pPr>
              <w:spacing w:after="0"/>
              <w:jc w:val="left"/>
            </w:pPr>
            <w:r>
              <w:rPr>
                <w:sz w:val="16"/>
              </w:rPr>
              <w:t>Hurricane</w:t>
            </w:r>
          </w:p>
        </w:tc>
        <w:tc>
          <w:tcPr>
            <w:tcW w:type="dxa" w:w="2797"/>
          </w:tcPr>
          <w:p>
            <w:pPr>
              <w:spacing w:after="0"/>
              <w:jc w:val="right"/>
            </w:pPr>
            <w:r>
              <w:rPr>
                <w:sz w:val="16"/>
              </w:rPr>
              <w:t>no Public Assistance recorded</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2020-04-08</w:t>
            </w:r>
          </w:p>
        </w:tc>
        <w:tc>
          <w:tcPr>
            <w:tcW w:type="dxa" w:w="1061"/>
          </w:tcPr>
          <w:p>
            <w:pPr>
              <w:spacing w:after="0"/>
              <w:jc w:val="left"/>
            </w:pPr>
            <w:r>
              <w:rPr>
                <w:sz w:val="16"/>
              </w:rPr>
              <w:t>2020-01-20</w:t>
            </w:r>
          </w:p>
        </w:tc>
        <w:tc>
          <w:tcPr>
            <w:tcW w:type="dxa" w:w="1061"/>
          </w:tcPr>
          <w:p>
            <w:pPr>
              <w:spacing w:after="0"/>
              <w:jc w:val="left"/>
            </w:pPr>
            <w:r>
              <w:rPr>
                <w:sz w:val="16"/>
              </w:rPr>
              <w:t>DR-4532-VT</w:t>
            </w:r>
          </w:p>
        </w:tc>
        <w:tc>
          <w:tcPr>
            <w:tcW w:type="dxa" w:w="1426"/>
          </w:tcPr>
          <w:p>
            <w:pPr>
              <w:spacing w:after="0"/>
              <w:jc w:val="left"/>
            </w:pPr>
            <w:r>
              <w:rPr>
                <w:sz w:val="16"/>
              </w:rPr>
              <w:t>Major disaster</w:t>
            </w:r>
          </w:p>
        </w:tc>
        <w:tc>
          <w:tcPr>
            <w:tcW w:type="dxa" w:w="2523"/>
          </w:tcPr>
          <w:p>
            <w:pPr>
              <w:spacing w:after="0"/>
              <w:jc w:val="left"/>
            </w:pPr>
            <w:r>
              <w:rPr>
                <w:sz w:val="16"/>
              </w:rPr>
              <w:t>COVID-19 Pandemic</w:t>
            </w:r>
          </w:p>
        </w:tc>
        <w:tc>
          <w:tcPr>
            <w:tcW w:type="dxa" w:w="2514"/>
          </w:tcPr>
          <w:p>
            <w:pPr>
              <w:spacing w:after="0"/>
              <w:jc w:val="left"/>
            </w:pPr>
            <w:r>
              <w:rPr>
                <w:sz w:val="16"/>
              </w:rPr>
              <w:t>Non-natural, not counted</w:t>
            </w:r>
          </w:p>
        </w:tc>
        <w:tc>
          <w:tcPr>
            <w:tcW w:type="dxa" w:w="2797"/>
          </w:tcPr>
          <w:p>
            <w:pPr>
              <w:spacing w:after="0"/>
              <w:jc w:val="right"/>
            </w:pPr>
            <w:r>
              <w:rPr>
                <w:sz w:val="16"/>
              </w:rPr>
              <w:t>$422,403.22</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2020-03-13</w:t>
            </w:r>
          </w:p>
        </w:tc>
        <w:tc>
          <w:tcPr>
            <w:tcW w:type="dxa" w:w="1061"/>
          </w:tcPr>
          <w:p>
            <w:pPr>
              <w:spacing w:after="0"/>
              <w:jc w:val="left"/>
            </w:pPr>
            <w:r>
              <w:rPr>
                <w:sz w:val="16"/>
              </w:rPr>
              <w:t>2020-01-20</w:t>
            </w:r>
          </w:p>
        </w:tc>
        <w:tc>
          <w:tcPr>
            <w:tcW w:type="dxa" w:w="1061"/>
          </w:tcPr>
          <w:p>
            <w:pPr>
              <w:spacing w:after="0"/>
              <w:jc w:val="left"/>
            </w:pPr>
            <w:r>
              <w:rPr>
                <w:sz w:val="16"/>
              </w:rPr>
              <w:t>EM-3437-VT</w:t>
            </w:r>
          </w:p>
        </w:tc>
        <w:tc>
          <w:tcPr>
            <w:tcW w:type="dxa" w:w="1426"/>
          </w:tcPr>
          <w:p>
            <w:pPr>
              <w:spacing w:after="0"/>
              <w:jc w:val="left"/>
            </w:pPr>
            <w:r>
              <w:rPr>
                <w:sz w:val="16"/>
              </w:rPr>
              <w:t>Emergency</w:t>
            </w:r>
          </w:p>
        </w:tc>
        <w:tc>
          <w:tcPr>
            <w:tcW w:type="dxa" w:w="2523"/>
          </w:tcPr>
          <w:p>
            <w:pPr>
              <w:spacing w:after="0"/>
              <w:jc w:val="left"/>
            </w:pPr>
            <w:r>
              <w:rPr>
                <w:sz w:val="16"/>
              </w:rPr>
              <w:t>COVID-19</w:t>
            </w:r>
          </w:p>
        </w:tc>
        <w:tc>
          <w:tcPr>
            <w:tcW w:type="dxa" w:w="2514"/>
          </w:tcPr>
          <w:p>
            <w:pPr>
              <w:spacing w:after="0"/>
              <w:jc w:val="left"/>
            </w:pPr>
            <w:r>
              <w:rPr>
                <w:sz w:val="16"/>
              </w:rPr>
              <w:t>Non-natural, not counted</w:t>
            </w:r>
          </w:p>
        </w:tc>
        <w:tc>
          <w:tcPr>
            <w:tcW w:type="dxa" w:w="2797"/>
          </w:tcPr>
          <w:p>
            <w:pPr>
              <w:spacing w:after="0"/>
              <w:jc w:val="right"/>
            </w:pPr>
            <w:r>
              <w:rPr>
                <w:sz w:val="16"/>
              </w:rPr>
              <w:t>no Public Assistance recorded</w:t>
            </w:r>
          </w:p>
        </w:tc>
        <w:tc>
          <w:tcPr>
            <w:tcW w:type="dxa" w:w="755"/>
          </w:tcPr>
          <w:p>
            <w:pPr>
              <w:spacing w:after="0"/>
              <w:jc w:val="left"/>
            </w:pPr>
          </w:p>
        </w:tc>
        <w:tc>
          <w:tcPr>
            <w:tcW w:type="dxa" w:w="915"/>
          </w:tcPr>
          <w:p>
            <w:pPr>
              <w:spacing w:after="0"/>
              <w:jc w:val="left"/>
            </w:pPr>
            <w:r>
              <w:rPr>
                <w:sz w:val="16"/>
              </w:rPr>
              <w:t>same incident as DR-4532</w:t>
            </w:r>
          </w:p>
        </w:tc>
      </w:tr>
      <w:tr>
        <w:trPr>
          <w:cantSplit/>
        </w:trPr>
        <w:tc>
          <w:tcPr>
            <w:tcW w:type="dxa" w:w="1061"/>
          </w:tcPr>
          <w:p>
            <w:pPr>
              <w:spacing w:after="0"/>
              <w:jc w:val="left"/>
            </w:pPr>
            <w:r>
              <w:rPr>
                <w:sz w:val="16"/>
              </w:rPr>
              <w:t>2020-01-17</w:t>
            </w:r>
          </w:p>
        </w:tc>
        <w:tc>
          <w:tcPr>
            <w:tcW w:type="dxa" w:w="1061"/>
          </w:tcPr>
          <w:p>
            <w:pPr>
              <w:spacing w:after="0"/>
              <w:jc w:val="left"/>
            </w:pPr>
            <w:r>
              <w:rPr>
                <w:sz w:val="16"/>
              </w:rPr>
              <w:t>2019-10-31</w:t>
            </w:r>
          </w:p>
        </w:tc>
        <w:tc>
          <w:tcPr>
            <w:tcW w:type="dxa" w:w="1061"/>
          </w:tcPr>
          <w:p>
            <w:pPr>
              <w:spacing w:after="0"/>
              <w:jc w:val="left"/>
            </w:pPr>
            <w:r>
              <w:rPr>
                <w:sz w:val="16"/>
              </w:rPr>
              <w:t>DR-4474-VT</w:t>
            </w:r>
          </w:p>
        </w:tc>
        <w:tc>
          <w:tcPr>
            <w:tcW w:type="dxa" w:w="1426"/>
          </w:tcPr>
          <w:p>
            <w:pPr>
              <w:spacing w:after="0"/>
              <w:jc w:val="left"/>
            </w:pPr>
            <w:r>
              <w:rPr>
                <w:sz w:val="16"/>
              </w:rPr>
              <w:t>Major disaster</w:t>
            </w:r>
          </w:p>
        </w:tc>
        <w:tc>
          <w:tcPr>
            <w:tcW w:type="dxa" w:w="2523"/>
          </w:tcPr>
          <w:p>
            <w:pPr>
              <w:spacing w:after="0"/>
              <w:jc w:val="left"/>
            </w:pPr>
            <w:r>
              <w:rPr>
                <w:sz w:val="16"/>
              </w:rPr>
              <w:t>Severe Storm and Flooding</w:t>
            </w:r>
          </w:p>
        </w:tc>
        <w:tc>
          <w:tcPr>
            <w:tcW w:type="dxa" w:w="2514"/>
          </w:tcPr>
          <w:p>
            <w:pPr>
              <w:spacing w:after="0"/>
              <w:jc w:val="left"/>
            </w:pPr>
            <w:r>
              <w:rPr>
                <w:sz w:val="16"/>
              </w:rPr>
              <w:t>Inland Flooding</w:t>
            </w:r>
          </w:p>
        </w:tc>
        <w:tc>
          <w:tcPr>
            <w:tcW w:type="dxa" w:w="2797"/>
          </w:tcPr>
          <w:p>
            <w:pPr>
              <w:spacing w:after="0"/>
              <w:jc w:val="right"/>
            </w:pPr>
            <w:r>
              <w:rPr>
                <w:sz w:val="16"/>
              </w:rPr>
              <w:t>$3,813,439.82</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2018-01-02</w:t>
            </w:r>
          </w:p>
        </w:tc>
        <w:tc>
          <w:tcPr>
            <w:tcW w:type="dxa" w:w="1061"/>
          </w:tcPr>
          <w:p>
            <w:pPr>
              <w:spacing w:after="0"/>
              <w:jc w:val="left"/>
            </w:pPr>
            <w:r>
              <w:rPr>
                <w:sz w:val="16"/>
              </w:rPr>
              <w:t>2017-10-29</w:t>
            </w:r>
          </w:p>
        </w:tc>
        <w:tc>
          <w:tcPr>
            <w:tcW w:type="dxa" w:w="1061"/>
          </w:tcPr>
          <w:p>
            <w:pPr>
              <w:spacing w:after="0"/>
              <w:jc w:val="left"/>
            </w:pPr>
            <w:r>
              <w:rPr>
                <w:sz w:val="16"/>
              </w:rPr>
              <w:t>DR-4356-VT</w:t>
            </w:r>
          </w:p>
        </w:tc>
        <w:tc>
          <w:tcPr>
            <w:tcW w:type="dxa" w:w="1426"/>
          </w:tcPr>
          <w:p>
            <w:pPr>
              <w:spacing w:after="0"/>
              <w:jc w:val="left"/>
            </w:pPr>
            <w:r>
              <w:rPr>
                <w:sz w:val="16"/>
              </w:rPr>
              <w:t>Major disaster</w:t>
            </w:r>
          </w:p>
        </w:tc>
        <w:tc>
          <w:tcPr>
            <w:tcW w:type="dxa" w:w="2523"/>
          </w:tcPr>
          <w:p>
            <w:pPr>
              <w:spacing w:after="0"/>
              <w:jc w:val="left"/>
            </w:pPr>
            <w:r>
              <w:rPr>
                <w:sz w:val="16"/>
              </w:rPr>
              <w:t>Severe Storm and Flooding</w:t>
            </w:r>
          </w:p>
        </w:tc>
        <w:tc>
          <w:tcPr>
            <w:tcW w:type="dxa" w:w="2514"/>
          </w:tcPr>
          <w:p>
            <w:pPr>
              <w:spacing w:after="0"/>
              <w:jc w:val="left"/>
            </w:pPr>
            <w:r>
              <w:rPr>
                <w:sz w:val="16"/>
              </w:rPr>
              <w:t>Inland Flooding</w:t>
            </w:r>
          </w:p>
        </w:tc>
        <w:tc>
          <w:tcPr>
            <w:tcW w:type="dxa" w:w="2797"/>
          </w:tcPr>
          <w:p>
            <w:pPr>
              <w:spacing w:after="0"/>
              <w:jc w:val="right"/>
            </w:pPr>
            <w:r>
              <w:rPr>
                <w:sz w:val="16"/>
              </w:rPr>
              <w:t>$149,230.33</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2015-02-03</w:t>
            </w:r>
          </w:p>
        </w:tc>
        <w:tc>
          <w:tcPr>
            <w:tcW w:type="dxa" w:w="1061"/>
          </w:tcPr>
          <w:p>
            <w:pPr>
              <w:spacing w:after="0"/>
              <w:jc w:val="left"/>
            </w:pPr>
            <w:r>
              <w:rPr>
                <w:sz w:val="16"/>
              </w:rPr>
              <w:t>2014-12-09</w:t>
            </w:r>
          </w:p>
        </w:tc>
        <w:tc>
          <w:tcPr>
            <w:tcW w:type="dxa" w:w="1061"/>
          </w:tcPr>
          <w:p>
            <w:pPr>
              <w:spacing w:after="0"/>
              <w:jc w:val="left"/>
            </w:pPr>
            <w:r>
              <w:rPr>
                <w:sz w:val="16"/>
              </w:rPr>
              <w:t>DR-4207-VT</w:t>
            </w:r>
          </w:p>
        </w:tc>
        <w:tc>
          <w:tcPr>
            <w:tcW w:type="dxa" w:w="1426"/>
          </w:tcPr>
          <w:p>
            <w:pPr>
              <w:spacing w:after="0"/>
              <w:jc w:val="left"/>
            </w:pPr>
            <w:r>
              <w:rPr>
                <w:sz w:val="16"/>
              </w:rPr>
              <w:t>Major disaster</w:t>
            </w:r>
          </w:p>
        </w:tc>
        <w:tc>
          <w:tcPr>
            <w:tcW w:type="dxa" w:w="2523"/>
          </w:tcPr>
          <w:p>
            <w:pPr>
              <w:spacing w:after="0"/>
              <w:jc w:val="left"/>
            </w:pPr>
            <w:r>
              <w:rPr>
                <w:sz w:val="16"/>
              </w:rPr>
              <w:t>Severe Winter Storm</w:t>
            </w:r>
          </w:p>
        </w:tc>
        <w:tc>
          <w:tcPr>
            <w:tcW w:type="dxa" w:w="2514"/>
          </w:tcPr>
          <w:p>
            <w:pPr>
              <w:spacing w:after="0"/>
              <w:jc w:val="left"/>
            </w:pPr>
            <w:r>
              <w:rPr>
                <w:sz w:val="16"/>
              </w:rPr>
              <w:t>Winter Weather</w:t>
            </w:r>
          </w:p>
        </w:tc>
        <w:tc>
          <w:tcPr>
            <w:tcW w:type="dxa" w:w="2797"/>
          </w:tcPr>
          <w:p>
            <w:pPr>
              <w:spacing w:after="0"/>
              <w:jc w:val="right"/>
            </w:pPr>
            <w:r>
              <w:rPr>
                <w:sz w:val="16"/>
              </w:rPr>
              <w:t>no Public Assistance recorded</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2014-06-11</w:t>
            </w:r>
          </w:p>
        </w:tc>
        <w:tc>
          <w:tcPr>
            <w:tcW w:type="dxa" w:w="1061"/>
          </w:tcPr>
          <w:p>
            <w:pPr>
              <w:spacing w:after="0"/>
              <w:jc w:val="left"/>
            </w:pPr>
            <w:r>
              <w:rPr>
                <w:sz w:val="16"/>
              </w:rPr>
              <w:t>2014-04-15</w:t>
            </w:r>
          </w:p>
        </w:tc>
        <w:tc>
          <w:tcPr>
            <w:tcW w:type="dxa" w:w="1061"/>
          </w:tcPr>
          <w:p>
            <w:pPr>
              <w:spacing w:after="0"/>
              <w:jc w:val="left"/>
            </w:pPr>
            <w:r>
              <w:rPr>
                <w:sz w:val="16"/>
              </w:rPr>
              <w:t>DR-4178-VT</w:t>
            </w:r>
          </w:p>
        </w:tc>
        <w:tc>
          <w:tcPr>
            <w:tcW w:type="dxa" w:w="1426"/>
          </w:tcPr>
          <w:p>
            <w:pPr>
              <w:spacing w:after="0"/>
              <w:jc w:val="left"/>
            </w:pPr>
            <w:r>
              <w:rPr>
                <w:sz w:val="16"/>
              </w:rPr>
              <w:t>Major disaster</w:t>
            </w:r>
          </w:p>
        </w:tc>
        <w:tc>
          <w:tcPr>
            <w:tcW w:type="dxa" w:w="2523"/>
          </w:tcPr>
          <w:p>
            <w:pPr>
              <w:spacing w:after="0"/>
              <w:jc w:val="left"/>
            </w:pPr>
            <w:r>
              <w:rPr>
                <w:sz w:val="16"/>
              </w:rPr>
              <w:t>Severe Storms and Flooding</w:t>
            </w:r>
          </w:p>
        </w:tc>
        <w:tc>
          <w:tcPr>
            <w:tcW w:type="dxa" w:w="2514"/>
          </w:tcPr>
          <w:p>
            <w:pPr>
              <w:spacing w:after="0"/>
              <w:jc w:val="left"/>
            </w:pPr>
            <w:r>
              <w:rPr>
                <w:sz w:val="16"/>
              </w:rPr>
              <w:t>Inland Flooding</w:t>
            </w:r>
          </w:p>
        </w:tc>
        <w:tc>
          <w:tcPr>
            <w:tcW w:type="dxa" w:w="2797"/>
          </w:tcPr>
          <w:p>
            <w:pPr>
              <w:spacing w:after="0"/>
              <w:jc w:val="right"/>
            </w:pPr>
            <w:r>
              <w:rPr>
                <w:sz w:val="16"/>
              </w:rPr>
              <w:t>$113,227.23</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2014-01-29</w:t>
            </w:r>
          </w:p>
        </w:tc>
        <w:tc>
          <w:tcPr>
            <w:tcW w:type="dxa" w:w="1061"/>
          </w:tcPr>
          <w:p>
            <w:pPr>
              <w:spacing w:after="0"/>
              <w:jc w:val="left"/>
            </w:pPr>
            <w:r>
              <w:rPr>
                <w:sz w:val="16"/>
              </w:rPr>
              <w:t>2013-12-20</w:t>
            </w:r>
          </w:p>
        </w:tc>
        <w:tc>
          <w:tcPr>
            <w:tcW w:type="dxa" w:w="1061"/>
          </w:tcPr>
          <w:p>
            <w:pPr>
              <w:spacing w:after="0"/>
              <w:jc w:val="left"/>
            </w:pPr>
            <w:r>
              <w:rPr>
                <w:sz w:val="16"/>
              </w:rPr>
              <w:t>DR-4163-VT</w:t>
            </w:r>
          </w:p>
        </w:tc>
        <w:tc>
          <w:tcPr>
            <w:tcW w:type="dxa" w:w="1426"/>
          </w:tcPr>
          <w:p>
            <w:pPr>
              <w:spacing w:after="0"/>
              <w:jc w:val="left"/>
            </w:pPr>
            <w:r>
              <w:rPr>
                <w:sz w:val="16"/>
              </w:rPr>
              <w:t>Major disaster</w:t>
            </w:r>
          </w:p>
        </w:tc>
        <w:tc>
          <w:tcPr>
            <w:tcW w:type="dxa" w:w="2523"/>
          </w:tcPr>
          <w:p>
            <w:pPr>
              <w:spacing w:after="0"/>
              <w:jc w:val="left"/>
            </w:pPr>
            <w:r>
              <w:rPr>
                <w:sz w:val="16"/>
              </w:rPr>
              <w:t>Severe Winter Storms</w:t>
            </w:r>
          </w:p>
        </w:tc>
        <w:tc>
          <w:tcPr>
            <w:tcW w:type="dxa" w:w="2514"/>
          </w:tcPr>
          <w:p>
            <w:pPr>
              <w:spacing w:after="0"/>
              <w:jc w:val="left"/>
            </w:pPr>
            <w:r>
              <w:rPr>
                <w:sz w:val="16"/>
              </w:rPr>
              <w:t>Ice Storm</w:t>
            </w:r>
          </w:p>
        </w:tc>
        <w:tc>
          <w:tcPr>
            <w:tcW w:type="dxa" w:w="2797"/>
          </w:tcPr>
          <w:p>
            <w:pPr>
              <w:spacing w:after="0"/>
              <w:jc w:val="right"/>
            </w:pPr>
            <w:r>
              <w:rPr>
                <w:sz w:val="16"/>
              </w:rPr>
              <w:t>$855,920.22</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2011-11-08</w:t>
            </w:r>
          </w:p>
        </w:tc>
        <w:tc>
          <w:tcPr>
            <w:tcW w:type="dxa" w:w="1061"/>
          </w:tcPr>
          <w:p>
            <w:pPr>
              <w:spacing w:after="0"/>
              <w:jc w:val="left"/>
            </w:pPr>
            <w:r>
              <w:rPr>
                <w:sz w:val="16"/>
              </w:rPr>
              <w:t>2011-05-20</w:t>
            </w:r>
          </w:p>
        </w:tc>
        <w:tc>
          <w:tcPr>
            <w:tcW w:type="dxa" w:w="1061"/>
          </w:tcPr>
          <w:p>
            <w:pPr>
              <w:spacing w:after="0"/>
              <w:jc w:val="left"/>
            </w:pPr>
            <w:r>
              <w:rPr>
                <w:sz w:val="16"/>
              </w:rPr>
              <w:t>DR-4043-VT</w:t>
            </w:r>
          </w:p>
        </w:tc>
        <w:tc>
          <w:tcPr>
            <w:tcW w:type="dxa" w:w="1426"/>
          </w:tcPr>
          <w:p>
            <w:pPr>
              <w:spacing w:after="0"/>
              <w:jc w:val="left"/>
            </w:pPr>
            <w:r>
              <w:rPr>
                <w:sz w:val="16"/>
              </w:rPr>
              <w:t>Major disaster</w:t>
            </w:r>
          </w:p>
        </w:tc>
        <w:tc>
          <w:tcPr>
            <w:tcW w:type="dxa" w:w="2523"/>
          </w:tcPr>
          <w:p>
            <w:pPr>
              <w:spacing w:after="0"/>
              <w:jc w:val="left"/>
            </w:pPr>
            <w:r>
              <w:rPr>
                <w:sz w:val="16"/>
              </w:rPr>
              <w:t>Severe Storms and Flooding</w:t>
            </w:r>
          </w:p>
        </w:tc>
        <w:tc>
          <w:tcPr>
            <w:tcW w:type="dxa" w:w="2514"/>
          </w:tcPr>
          <w:p>
            <w:pPr>
              <w:spacing w:after="0"/>
              <w:jc w:val="left"/>
            </w:pPr>
            <w:r>
              <w:rPr>
                <w:sz w:val="16"/>
              </w:rPr>
              <w:t>Inland Flooding</w:t>
            </w:r>
          </w:p>
        </w:tc>
        <w:tc>
          <w:tcPr>
            <w:tcW w:type="dxa" w:w="2797"/>
          </w:tcPr>
          <w:p>
            <w:pPr>
              <w:spacing w:after="0"/>
              <w:jc w:val="right"/>
            </w:pPr>
            <w:r>
              <w:rPr>
                <w:sz w:val="16"/>
              </w:rPr>
              <w:t>$600,020.21</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2011-09-01</w:t>
            </w:r>
          </w:p>
        </w:tc>
        <w:tc>
          <w:tcPr>
            <w:tcW w:type="dxa" w:w="1061"/>
          </w:tcPr>
          <w:p>
            <w:pPr>
              <w:spacing w:after="0"/>
              <w:jc w:val="left"/>
            </w:pPr>
            <w:r>
              <w:rPr>
                <w:sz w:val="16"/>
              </w:rPr>
              <w:t>2011-08-27</w:t>
            </w:r>
          </w:p>
        </w:tc>
        <w:tc>
          <w:tcPr>
            <w:tcW w:type="dxa" w:w="1061"/>
          </w:tcPr>
          <w:p>
            <w:pPr>
              <w:spacing w:after="0"/>
              <w:jc w:val="left"/>
            </w:pPr>
            <w:r>
              <w:rPr>
                <w:sz w:val="16"/>
              </w:rPr>
              <w:t>DR-4022-VT</w:t>
            </w:r>
          </w:p>
        </w:tc>
        <w:tc>
          <w:tcPr>
            <w:tcW w:type="dxa" w:w="1426"/>
          </w:tcPr>
          <w:p>
            <w:pPr>
              <w:spacing w:after="0"/>
              <w:jc w:val="left"/>
            </w:pPr>
            <w:r>
              <w:rPr>
                <w:sz w:val="16"/>
              </w:rPr>
              <w:t>Major disaster</w:t>
            </w:r>
          </w:p>
        </w:tc>
        <w:tc>
          <w:tcPr>
            <w:tcW w:type="dxa" w:w="2523"/>
          </w:tcPr>
          <w:p>
            <w:pPr>
              <w:spacing w:after="0"/>
              <w:jc w:val="left"/>
            </w:pPr>
            <w:r>
              <w:rPr>
                <w:sz w:val="16"/>
              </w:rPr>
              <w:t>Tropical Storm Irene</w:t>
            </w:r>
          </w:p>
        </w:tc>
        <w:tc>
          <w:tcPr>
            <w:tcW w:type="dxa" w:w="2514"/>
          </w:tcPr>
          <w:p>
            <w:pPr>
              <w:spacing w:after="0"/>
              <w:jc w:val="left"/>
            </w:pPr>
            <w:r>
              <w:rPr>
                <w:sz w:val="16"/>
              </w:rPr>
              <w:t>Hurricane</w:t>
            </w:r>
          </w:p>
        </w:tc>
        <w:tc>
          <w:tcPr>
            <w:tcW w:type="dxa" w:w="2797"/>
          </w:tcPr>
          <w:p>
            <w:pPr>
              <w:spacing w:after="0"/>
              <w:jc w:val="right"/>
            </w:pPr>
            <w:r>
              <w:rPr>
                <w:sz w:val="16"/>
              </w:rPr>
              <w:t>$300,874.19</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2011-08-29</w:t>
            </w:r>
          </w:p>
        </w:tc>
        <w:tc>
          <w:tcPr>
            <w:tcW w:type="dxa" w:w="1061"/>
          </w:tcPr>
          <w:p>
            <w:pPr>
              <w:spacing w:after="0"/>
              <w:jc w:val="left"/>
            </w:pPr>
            <w:r>
              <w:rPr>
                <w:sz w:val="16"/>
              </w:rPr>
              <w:t>2011-08-26</w:t>
            </w:r>
          </w:p>
        </w:tc>
        <w:tc>
          <w:tcPr>
            <w:tcW w:type="dxa" w:w="1061"/>
          </w:tcPr>
          <w:p>
            <w:pPr>
              <w:spacing w:after="0"/>
              <w:jc w:val="left"/>
            </w:pPr>
            <w:r>
              <w:rPr>
                <w:sz w:val="16"/>
              </w:rPr>
              <w:t>EM-3338-VT</w:t>
            </w:r>
          </w:p>
        </w:tc>
        <w:tc>
          <w:tcPr>
            <w:tcW w:type="dxa" w:w="1426"/>
          </w:tcPr>
          <w:p>
            <w:pPr>
              <w:spacing w:after="0"/>
              <w:jc w:val="left"/>
            </w:pPr>
            <w:r>
              <w:rPr>
                <w:sz w:val="16"/>
              </w:rPr>
              <w:t>Emergency</w:t>
            </w:r>
          </w:p>
        </w:tc>
        <w:tc>
          <w:tcPr>
            <w:tcW w:type="dxa" w:w="2523"/>
          </w:tcPr>
          <w:p>
            <w:pPr>
              <w:spacing w:after="0"/>
              <w:jc w:val="left"/>
            </w:pPr>
            <w:r>
              <w:rPr>
                <w:sz w:val="16"/>
              </w:rPr>
              <w:t>Hurricane Irene</w:t>
            </w:r>
          </w:p>
        </w:tc>
        <w:tc>
          <w:tcPr>
            <w:tcW w:type="dxa" w:w="2514"/>
          </w:tcPr>
          <w:p>
            <w:pPr>
              <w:spacing w:after="0"/>
              <w:jc w:val="left"/>
            </w:pPr>
            <w:r>
              <w:rPr>
                <w:sz w:val="16"/>
              </w:rPr>
              <w:t>Hurricane</w:t>
            </w:r>
          </w:p>
        </w:tc>
        <w:tc>
          <w:tcPr>
            <w:tcW w:type="dxa" w:w="2797"/>
          </w:tcPr>
          <w:p>
            <w:pPr>
              <w:spacing w:after="0"/>
              <w:jc w:val="right"/>
            </w:pPr>
            <w:r>
              <w:rPr>
                <w:sz w:val="16"/>
              </w:rPr>
              <w:t>no Public Assistance recorded</w:t>
            </w:r>
          </w:p>
        </w:tc>
        <w:tc>
          <w:tcPr>
            <w:tcW w:type="dxa" w:w="755"/>
          </w:tcPr>
          <w:p>
            <w:pPr>
              <w:spacing w:after="0"/>
              <w:jc w:val="left"/>
            </w:pPr>
          </w:p>
        </w:tc>
        <w:tc>
          <w:tcPr>
            <w:tcW w:type="dxa" w:w="915"/>
          </w:tcPr>
          <w:p>
            <w:pPr>
              <w:spacing w:after="0"/>
              <w:jc w:val="left"/>
            </w:pPr>
            <w:r>
              <w:rPr>
                <w:sz w:val="16"/>
              </w:rPr>
              <w:t>same incident as DR-4022</w:t>
            </w:r>
          </w:p>
        </w:tc>
      </w:tr>
      <w:tr>
        <w:trPr>
          <w:cantSplit/>
        </w:trPr>
        <w:tc>
          <w:tcPr>
            <w:tcW w:type="dxa" w:w="1061"/>
          </w:tcPr>
          <w:p>
            <w:pPr>
              <w:spacing w:after="0"/>
              <w:jc w:val="left"/>
            </w:pPr>
            <w:r>
              <w:rPr>
                <w:sz w:val="16"/>
              </w:rPr>
              <w:t>2011-06-15</w:t>
            </w:r>
          </w:p>
        </w:tc>
        <w:tc>
          <w:tcPr>
            <w:tcW w:type="dxa" w:w="1061"/>
          </w:tcPr>
          <w:p>
            <w:pPr>
              <w:spacing w:after="0"/>
              <w:jc w:val="left"/>
            </w:pPr>
            <w:r>
              <w:rPr>
                <w:sz w:val="16"/>
              </w:rPr>
              <w:t>2011-04-23</w:t>
            </w:r>
          </w:p>
        </w:tc>
        <w:tc>
          <w:tcPr>
            <w:tcW w:type="dxa" w:w="1061"/>
          </w:tcPr>
          <w:p>
            <w:pPr>
              <w:spacing w:after="0"/>
              <w:jc w:val="left"/>
            </w:pPr>
            <w:r>
              <w:rPr>
                <w:sz w:val="16"/>
              </w:rPr>
              <w:t>DR-1995-VT</w:t>
            </w:r>
          </w:p>
        </w:tc>
        <w:tc>
          <w:tcPr>
            <w:tcW w:type="dxa" w:w="1426"/>
          </w:tcPr>
          <w:p>
            <w:pPr>
              <w:spacing w:after="0"/>
              <w:jc w:val="left"/>
            </w:pPr>
            <w:r>
              <w:rPr>
                <w:sz w:val="16"/>
              </w:rPr>
              <w:t>Major disaster</w:t>
            </w:r>
          </w:p>
        </w:tc>
        <w:tc>
          <w:tcPr>
            <w:tcW w:type="dxa" w:w="2523"/>
          </w:tcPr>
          <w:p>
            <w:pPr>
              <w:spacing w:after="0"/>
              <w:jc w:val="left"/>
            </w:pPr>
            <w:r>
              <w:rPr>
                <w:sz w:val="16"/>
              </w:rPr>
              <w:t>Severe Storms and Flooding</w:t>
            </w:r>
          </w:p>
        </w:tc>
        <w:tc>
          <w:tcPr>
            <w:tcW w:type="dxa" w:w="2514"/>
          </w:tcPr>
          <w:p>
            <w:pPr>
              <w:spacing w:after="0"/>
              <w:jc w:val="left"/>
            </w:pPr>
            <w:r>
              <w:rPr>
                <w:sz w:val="16"/>
              </w:rPr>
              <w:t>Inland Flooding</w:t>
            </w:r>
          </w:p>
        </w:tc>
        <w:tc>
          <w:tcPr>
            <w:tcW w:type="dxa" w:w="2797"/>
          </w:tcPr>
          <w:p>
            <w:pPr>
              <w:spacing w:after="0"/>
              <w:jc w:val="right"/>
            </w:pPr>
            <w:r>
              <w:rPr>
                <w:sz w:val="16"/>
              </w:rPr>
              <w:t>$290,862.31</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2010-12-22</w:t>
            </w:r>
          </w:p>
        </w:tc>
        <w:tc>
          <w:tcPr>
            <w:tcW w:type="dxa" w:w="1061"/>
          </w:tcPr>
          <w:p>
            <w:pPr>
              <w:spacing w:after="0"/>
              <w:jc w:val="left"/>
            </w:pPr>
            <w:r>
              <w:rPr>
                <w:sz w:val="16"/>
              </w:rPr>
              <w:t>2010-12-01</w:t>
            </w:r>
          </w:p>
        </w:tc>
        <w:tc>
          <w:tcPr>
            <w:tcW w:type="dxa" w:w="1061"/>
          </w:tcPr>
          <w:p>
            <w:pPr>
              <w:spacing w:after="0"/>
              <w:jc w:val="left"/>
            </w:pPr>
            <w:r>
              <w:rPr>
                <w:sz w:val="16"/>
              </w:rPr>
              <w:t>DR-1951-VT</w:t>
            </w:r>
          </w:p>
        </w:tc>
        <w:tc>
          <w:tcPr>
            <w:tcW w:type="dxa" w:w="1426"/>
          </w:tcPr>
          <w:p>
            <w:pPr>
              <w:spacing w:after="0"/>
              <w:jc w:val="left"/>
            </w:pPr>
            <w:r>
              <w:rPr>
                <w:sz w:val="16"/>
              </w:rPr>
              <w:t>Major disaster</w:t>
            </w:r>
          </w:p>
        </w:tc>
        <w:tc>
          <w:tcPr>
            <w:tcW w:type="dxa" w:w="2523"/>
          </w:tcPr>
          <w:p>
            <w:pPr>
              <w:spacing w:after="0"/>
              <w:jc w:val="left"/>
            </w:pPr>
            <w:r>
              <w:rPr>
                <w:sz w:val="16"/>
              </w:rPr>
              <w:t>Severe Storm</w:t>
            </w:r>
          </w:p>
        </w:tc>
        <w:tc>
          <w:tcPr>
            <w:tcW w:type="dxa" w:w="2514"/>
          </w:tcPr>
          <w:p>
            <w:pPr>
              <w:spacing w:after="0"/>
              <w:jc w:val="left"/>
            </w:pPr>
            <w:r>
              <w:rPr>
                <w:sz w:val="16"/>
              </w:rPr>
              <w:t>Hazard not mapped (severe storm title names no single hazard); not counted</w:t>
            </w:r>
          </w:p>
        </w:tc>
        <w:tc>
          <w:tcPr>
            <w:tcW w:type="dxa" w:w="2797"/>
          </w:tcPr>
          <w:p>
            <w:pPr>
              <w:spacing w:after="0"/>
              <w:jc w:val="right"/>
            </w:pPr>
            <w:r>
              <w:rPr>
                <w:sz w:val="16"/>
              </w:rPr>
              <w:t>$137,511.92</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2008-07-15</w:t>
            </w:r>
          </w:p>
        </w:tc>
        <w:tc>
          <w:tcPr>
            <w:tcW w:type="dxa" w:w="1061"/>
          </w:tcPr>
          <w:p>
            <w:pPr>
              <w:spacing w:after="0"/>
              <w:jc w:val="left"/>
            </w:pPr>
            <w:r>
              <w:rPr>
                <w:sz w:val="16"/>
              </w:rPr>
              <w:t>2008-06-14</w:t>
            </w:r>
          </w:p>
        </w:tc>
        <w:tc>
          <w:tcPr>
            <w:tcW w:type="dxa" w:w="1061"/>
          </w:tcPr>
          <w:p>
            <w:pPr>
              <w:spacing w:after="0"/>
              <w:jc w:val="left"/>
            </w:pPr>
            <w:r>
              <w:rPr>
                <w:sz w:val="16"/>
              </w:rPr>
              <w:t>DR-1778-VT</w:t>
            </w:r>
          </w:p>
        </w:tc>
        <w:tc>
          <w:tcPr>
            <w:tcW w:type="dxa" w:w="1426"/>
          </w:tcPr>
          <w:p>
            <w:pPr>
              <w:spacing w:after="0"/>
              <w:jc w:val="left"/>
            </w:pPr>
            <w:r>
              <w:rPr>
                <w:sz w:val="16"/>
              </w:rPr>
              <w:t>Major disaster</w:t>
            </w:r>
          </w:p>
        </w:tc>
        <w:tc>
          <w:tcPr>
            <w:tcW w:type="dxa" w:w="2523"/>
          </w:tcPr>
          <w:p>
            <w:pPr>
              <w:spacing w:after="0"/>
              <w:jc w:val="left"/>
            </w:pPr>
            <w:r>
              <w:rPr>
                <w:sz w:val="16"/>
              </w:rPr>
              <w:t>Severe Storms and Flooding</w:t>
            </w:r>
          </w:p>
        </w:tc>
        <w:tc>
          <w:tcPr>
            <w:tcW w:type="dxa" w:w="2514"/>
          </w:tcPr>
          <w:p>
            <w:pPr>
              <w:spacing w:after="0"/>
              <w:jc w:val="left"/>
            </w:pPr>
            <w:r>
              <w:rPr>
                <w:sz w:val="16"/>
              </w:rPr>
              <w:t>Inland Flooding</w:t>
            </w:r>
          </w:p>
        </w:tc>
        <w:tc>
          <w:tcPr>
            <w:tcW w:type="dxa" w:w="2797"/>
          </w:tcPr>
          <w:p>
            <w:pPr>
              <w:spacing w:after="0"/>
              <w:jc w:val="right"/>
            </w:pPr>
            <w:r>
              <w:rPr>
                <w:sz w:val="16"/>
              </w:rPr>
              <w:t>$245,053.41</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2004-09-23</w:t>
            </w:r>
          </w:p>
        </w:tc>
        <w:tc>
          <w:tcPr>
            <w:tcW w:type="dxa" w:w="1061"/>
          </w:tcPr>
          <w:p>
            <w:pPr>
              <w:spacing w:after="0"/>
              <w:jc w:val="left"/>
            </w:pPr>
            <w:r>
              <w:rPr>
                <w:sz w:val="16"/>
              </w:rPr>
              <w:t>2004-08-12</w:t>
            </w:r>
          </w:p>
        </w:tc>
        <w:tc>
          <w:tcPr>
            <w:tcW w:type="dxa" w:w="1061"/>
          </w:tcPr>
          <w:p>
            <w:pPr>
              <w:spacing w:after="0"/>
              <w:jc w:val="left"/>
            </w:pPr>
            <w:r>
              <w:rPr>
                <w:sz w:val="16"/>
              </w:rPr>
              <w:t>DR-1559-VT</w:t>
            </w:r>
          </w:p>
        </w:tc>
        <w:tc>
          <w:tcPr>
            <w:tcW w:type="dxa" w:w="1426"/>
          </w:tcPr>
          <w:p>
            <w:pPr>
              <w:spacing w:after="0"/>
              <w:jc w:val="left"/>
            </w:pPr>
            <w:r>
              <w:rPr>
                <w:sz w:val="16"/>
              </w:rPr>
              <w:t>Major disaster</w:t>
            </w:r>
          </w:p>
        </w:tc>
        <w:tc>
          <w:tcPr>
            <w:tcW w:type="dxa" w:w="2523"/>
          </w:tcPr>
          <w:p>
            <w:pPr>
              <w:spacing w:after="0"/>
              <w:jc w:val="left"/>
            </w:pPr>
            <w:r>
              <w:rPr>
                <w:sz w:val="16"/>
              </w:rPr>
              <w:t>Severe Storms and Flooding</w:t>
            </w:r>
          </w:p>
        </w:tc>
        <w:tc>
          <w:tcPr>
            <w:tcW w:type="dxa" w:w="2514"/>
          </w:tcPr>
          <w:p>
            <w:pPr>
              <w:spacing w:after="0"/>
              <w:jc w:val="left"/>
            </w:pPr>
            <w:r>
              <w:rPr>
                <w:sz w:val="16"/>
              </w:rPr>
              <w:t>Inland Flooding</w:t>
            </w:r>
          </w:p>
        </w:tc>
        <w:tc>
          <w:tcPr>
            <w:tcW w:type="dxa" w:w="2797"/>
          </w:tcPr>
          <w:p>
            <w:pPr>
              <w:spacing w:after="0"/>
              <w:jc w:val="right"/>
            </w:pPr>
            <w:r>
              <w:rPr>
                <w:sz w:val="16"/>
              </w:rPr>
              <w:t>$500,264.23</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2002-07-12</w:t>
            </w:r>
          </w:p>
        </w:tc>
        <w:tc>
          <w:tcPr>
            <w:tcW w:type="dxa" w:w="1061"/>
          </w:tcPr>
          <w:p>
            <w:pPr>
              <w:spacing w:after="0"/>
              <w:jc w:val="left"/>
            </w:pPr>
            <w:r>
              <w:rPr>
                <w:sz w:val="16"/>
              </w:rPr>
              <w:t>2002-06-05</w:t>
            </w:r>
          </w:p>
        </w:tc>
        <w:tc>
          <w:tcPr>
            <w:tcW w:type="dxa" w:w="1061"/>
          </w:tcPr>
          <w:p>
            <w:pPr>
              <w:spacing w:after="0"/>
              <w:jc w:val="left"/>
            </w:pPr>
            <w:r>
              <w:rPr>
                <w:sz w:val="16"/>
              </w:rPr>
              <w:t>DR-1428-VT</w:t>
            </w:r>
          </w:p>
        </w:tc>
        <w:tc>
          <w:tcPr>
            <w:tcW w:type="dxa" w:w="1426"/>
          </w:tcPr>
          <w:p>
            <w:pPr>
              <w:spacing w:after="0"/>
              <w:jc w:val="left"/>
            </w:pPr>
            <w:r>
              <w:rPr>
                <w:sz w:val="16"/>
              </w:rPr>
              <w:t>Major disaster</w:t>
            </w:r>
          </w:p>
        </w:tc>
        <w:tc>
          <w:tcPr>
            <w:tcW w:type="dxa" w:w="2523"/>
          </w:tcPr>
          <w:p>
            <w:pPr>
              <w:spacing w:after="0"/>
              <w:jc w:val="left"/>
            </w:pPr>
            <w:r>
              <w:rPr>
                <w:sz w:val="16"/>
              </w:rPr>
              <w:t>Severe Storms and Flooding</w:t>
            </w:r>
          </w:p>
        </w:tc>
        <w:tc>
          <w:tcPr>
            <w:tcW w:type="dxa" w:w="2514"/>
          </w:tcPr>
          <w:p>
            <w:pPr>
              <w:spacing w:after="0"/>
              <w:jc w:val="left"/>
            </w:pPr>
            <w:r>
              <w:rPr>
                <w:sz w:val="16"/>
              </w:rPr>
              <w:t>Inland Flooding</w:t>
            </w:r>
          </w:p>
        </w:tc>
        <w:tc>
          <w:tcPr>
            <w:tcW w:type="dxa" w:w="2797"/>
          </w:tcPr>
          <w:p>
            <w:pPr>
              <w:spacing w:after="0"/>
              <w:jc w:val="right"/>
            </w:pPr>
            <w:r>
              <w:rPr>
                <w:sz w:val="16"/>
              </w:rPr>
              <w:t>$276,540.43</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1998-06-30</w:t>
            </w:r>
          </w:p>
        </w:tc>
        <w:tc>
          <w:tcPr>
            <w:tcW w:type="dxa" w:w="1061"/>
          </w:tcPr>
          <w:p>
            <w:pPr>
              <w:spacing w:after="0"/>
              <w:jc w:val="left"/>
            </w:pPr>
            <w:r>
              <w:rPr>
                <w:sz w:val="16"/>
              </w:rPr>
              <w:t>1998-06-17</w:t>
            </w:r>
          </w:p>
        </w:tc>
        <w:tc>
          <w:tcPr>
            <w:tcW w:type="dxa" w:w="1061"/>
          </w:tcPr>
          <w:p>
            <w:pPr>
              <w:spacing w:after="0"/>
              <w:jc w:val="left"/>
            </w:pPr>
            <w:r>
              <w:rPr>
                <w:sz w:val="16"/>
              </w:rPr>
              <w:t>DR-1228-VT</w:t>
            </w:r>
          </w:p>
        </w:tc>
        <w:tc>
          <w:tcPr>
            <w:tcW w:type="dxa" w:w="1426"/>
          </w:tcPr>
          <w:p>
            <w:pPr>
              <w:spacing w:after="0"/>
              <w:jc w:val="left"/>
            </w:pPr>
            <w:r>
              <w:rPr>
                <w:sz w:val="16"/>
              </w:rPr>
              <w:t>Major disaster</w:t>
            </w:r>
          </w:p>
        </w:tc>
        <w:tc>
          <w:tcPr>
            <w:tcW w:type="dxa" w:w="2523"/>
          </w:tcPr>
          <w:p>
            <w:pPr>
              <w:spacing w:after="0"/>
              <w:jc w:val="left"/>
            </w:pPr>
            <w:r>
              <w:rPr>
                <w:sz w:val="16"/>
              </w:rPr>
              <w:t>Severe Storms and Flooding</w:t>
            </w:r>
          </w:p>
        </w:tc>
        <w:tc>
          <w:tcPr>
            <w:tcW w:type="dxa" w:w="2514"/>
          </w:tcPr>
          <w:p>
            <w:pPr>
              <w:spacing w:after="0"/>
              <w:jc w:val="left"/>
            </w:pPr>
            <w:r>
              <w:rPr>
                <w:sz w:val="16"/>
              </w:rPr>
              <w:t>Inland Flooding</w:t>
            </w:r>
          </w:p>
        </w:tc>
        <w:tc>
          <w:tcPr>
            <w:tcW w:type="dxa" w:w="2797"/>
          </w:tcPr>
          <w:p>
            <w:pPr>
              <w:spacing w:after="0"/>
              <w:jc w:val="right"/>
            </w:pPr>
            <w:r>
              <w:rPr>
                <w:sz w:val="16"/>
              </w:rPr>
              <w:t>no Public Assistance recorded</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1998-01-15</w:t>
            </w:r>
          </w:p>
        </w:tc>
        <w:tc>
          <w:tcPr>
            <w:tcW w:type="dxa" w:w="1061"/>
          </w:tcPr>
          <w:p>
            <w:pPr>
              <w:spacing w:after="0"/>
              <w:jc w:val="left"/>
            </w:pPr>
            <w:r>
              <w:rPr>
                <w:sz w:val="16"/>
              </w:rPr>
              <w:t>1998-01-06</w:t>
            </w:r>
          </w:p>
        </w:tc>
        <w:tc>
          <w:tcPr>
            <w:tcW w:type="dxa" w:w="1061"/>
          </w:tcPr>
          <w:p>
            <w:pPr>
              <w:spacing w:after="0"/>
              <w:jc w:val="left"/>
            </w:pPr>
            <w:r>
              <w:rPr>
                <w:sz w:val="16"/>
              </w:rPr>
              <w:t>DR-1201-VT</w:t>
            </w:r>
          </w:p>
        </w:tc>
        <w:tc>
          <w:tcPr>
            <w:tcW w:type="dxa" w:w="1426"/>
          </w:tcPr>
          <w:p>
            <w:pPr>
              <w:spacing w:after="0"/>
              <w:jc w:val="left"/>
            </w:pPr>
            <w:r>
              <w:rPr>
                <w:sz w:val="16"/>
              </w:rPr>
              <w:t>Major disaster</w:t>
            </w:r>
          </w:p>
        </w:tc>
        <w:tc>
          <w:tcPr>
            <w:tcW w:type="dxa" w:w="2523"/>
          </w:tcPr>
          <w:p>
            <w:pPr>
              <w:spacing w:after="0"/>
              <w:jc w:val="left"/>
            </w:pPr>
            <w:r>
              <w:rPr>
                <w:sz w:val="16"/>
              </w:rPr>
              <w:t>Severe Ice Storms, Rain, High Winds and Flooding</w:t>
            </w:r>
          </w:p>
        </w:tc>
        <w:tc>
          <w:tcPr>
            <w:tcW w:type="dxa" w:w="2514"/>
          </w:tcPr>
          <w:p>
            <w:pPr>
              <w:spacing w:after="0"/>
              <w:jc w:val="left"/>
            </w:pPr>
            <w:r>
              <w:rPr>
                <w:sz w:val="16"/>
              </w:rPr>
              <w:t>Ice Storm; Inland Flooding; Strong Wind</w:t>
            </w:r>
          </w:p>
        </w:tc>
        <w:tc>
          <w:tcPr>
            <w:tcW w:type="dxa" w:w="2797"/>
          </w:tcPr>
          <w:p>
            <w:pPr>
              <w:spacing w:after="0"/>
              <w:jc w:val="right"/>
            </w:pPr>
            <w:r>
              <w:rPr>
                <w:sz w:val="16"/>
              </w:rPr>
              <w:t>no Public Assistance recorded</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1997-07-25</w:t>
            </w:r>
          </w:p>
        </w:tc>
        <w:tc>
          <w:tcPr>
            <w:tcW w:type="dxa" w:w="1061"/>
          </w:tcPr>
          <w:p>
            <w:pPr>
              <w:spacing w:after="0"/>
              <w:jc w:val="left"/>
            </w:pPr>
            <w:r>
              <w:rPr>
                <w:sz w:val="16"/>
              </w:rPr>
              <w:t>1997-07-15</w:t>
            </w:r>
          </w:p>
        </w:tc>
        <w:tc>
          <w:tcPr>
            <w:tcW w:type="dxa" w:w="1061"/>
          </w:tcPr>
          <w:p>
            <w:pPr>
              <w:spacing w:after="0"/>
              <w:jc w:val="left"/>
            </w:pPr>
            <w:r>
              <w:rPr>
                <w:sz w:val="16"/>
              </w:rPr>
              <w:t>DR-1184-VT</w:t>
            </w:r>
          </w:p>
        </w:tc>
        <w:tc>
          <w:tcPr>
            <w:tcW w:type="dxa" w:w="1426"/>
          </w:tcPr>
          <w:p>
            <w:pPr>
              <w:spacing w:after="0"/>
              <w:jc w:val="left"/>
            </w:pPr>
            <w:r>
              <w:rPr>
                <w:sz w:val="16"/>
              </w:rPr>
              <w:t>Major disaster</w:t>
            </w:r>
          </w:p>
        </w:tc>
        <w:tc>
          <w:tcPr>
            <w:tcW w:type="dxa" w:w="2523"/>
          </w:tcPr>
          <w:p>
            <w:pPr>
              <w:spacing w:after="0"/>
              <w:jc w:val="left"/>
            </w:pPr>
            <w:r>
              <w:rPr>
                <w:sz w:val="16"/>
              </w:rPr>
              <w:t>Excessive Rainfall, High Winds, and Flooding</w:t>
            </w:r>
          </w:p>
        </w:tc>
        <w:tc>
          <w:tcPr>
            <w:tcW w:type="dxa" w:w="2514"/>
          </w:tcPr>
          <w:p>
            <w:pPr>
              <w:spacing w:after="0"/>
              <w:jc w:val="left"/>
            </w:pPr>
            <w:r>
              <w:rPr>
                <w:sz w:val="16"/>
              </w:rPr>
              <w:t>Inland Flooding</w:t>
            </w:r>
          </w:p>
        </w:tc>
        <w:tc>
          <w:tcPr>
            <w:tcW w:type="dxa" w:w="2797"/>
          </w:tcPr>
          <w:p>
            <w:pPr>
              <w:spacing w:after="0"/>
              <w:jc w:val="right"/>
            </w:pPr>
            <w:r>
              <w:rPr>
                <w:sz w:val="16"/>
              </w:rPr>
              <w:t>no Public Assistance recorded</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1996-02-13</w:t>
            </w:r>
          </w:p>
        </w:tc>
        <w:tc>
          <w:tcPr>
            <w:tcW w:type="dxa" w:w="1061"/>
          </w:tcPr>
          <w:p>
            <w:pPr>
              <w:spacing w:after="0"/>
              <w:jc w:val="left"/>
            </w:pPr>
            <w:r>
              <w:rPr>
                <w:sz w:val="16"/>
              </w:rPr>
              <w:t>1996-01-19</w:t>
            </w:r>
          </w:p>
        </w:tc>
        <w:tc>
          <w:tcPr>
            <w:tcW w:type="dxa" w:w="1061"/>
          </w:tcPr>
          <w:p>
            <w:pPr>
              <w:spacing w:after="0"/>
              <w:jc w:val="left"/>
            </w:pPr>
            <w:r>
              <w:rPr>
                <w:sz w:val="16"/>
              </w:rPr>
              <w:t>DR-1101-VT</w:t>
            </w:r>
          </w:p>
        </w:tc>
        <w:tc>
          <w:tcPr>
            <w:tcW w:type="dxa" w:w="1426"/>
          </w:tcPr>
          <w:p>
            <w:pPr>
              <w:spacing w:after="0"/>
              <w:jc w:val="left"/>
            </w:pPr>
            <w:r>
              <w:rPr>
                <w:sz w:val="16"/>
              </w:rPr>
              <w:t>Major disaster</w:t>
            </w:r>
          </w:p>
        </w:tc>
        <w:tc>
          <w:tcPr>
            <w:tcW w:type="dxa" w:w="2523"/>
          </w:tcPr>
          <w:p>
            <w:pPr>
              <w:spacing w:after="0"/>
              <w:jc w:val="left"/>
            </w:pPr>
            <w:r>
              <w:rPr>
                <w:sz w:val="16"/>
              </w:rPr>
              <w:t>Ice Jams and Flooding</w:t>
            </w:r>
          </w:p>
        </w:tc>
        <w:tc>
          <w:tcPr>
            <w:tcW w:type="dxa" w:w="2514"/>
          </w:tcPr>
          <w:p>
            <w:pPr>
              <w:spacing w:after="0"/>
              <w:jc w:val="left"/>
            </w:pPr>
            <w:r>
              <w:rPr>
                <w:sz w:val="16"/>
              </w:rPr>
              <w:t>Inland Flooding (primary); also designated: Winter Weather</w:t>
            </w:r>
          </w:p>
        </w:tc>
        <w:tc>
          <w:tcPr>
            <w:tcW w:type="dxa" w:w="2797"/>
          </w:tcPr>
          <w:p>
            <w:pPr>
              <w:spacing w:after="0"/>
              <w:jc w:val="right"/>
            </w:pPr>
            <w:r>
              <w:rPr>
                <w:sz w:val="16"/>
              </w:rPr>
              <w:t>no Public Assistance recorded</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1993-05-12</w:t>
            </w:r>
          </w:p>
        </w:tc>
        <w:tc>
          <w:tcPr>
            <w:tcW w:type="dxa" w:w="1061"/>
          </w:tcPr>
          <w:p>
            <w:pPr>
              <w:spacing w:after="0"/>
              <w:jc w:val="left"/>
            </w:pPr>
            <w:r>
              <w:rPr>
                <w:sz w:val="16"/>
              </w:rPr>
              <w:t>1993-04-24</w:t>
            </w:r>
          </w:p>
        </w:tc>
        <w:tc>
          <w:tcPr>
            <w:tcW w:type="dxa" w:w="1061"/>
          </w:tcPr>
          <w:p>
            <w:pPr>
              <w:spacing w:after="0"/>
              <w:jc w:val="left"/>
            </w:pPr>
            <w:r>
              <w:rPr>
                <w:sz w:val="16"/>
              </w:rPr>
              <w:t>DR-990-VT</w:t>
            </w:r>
          </w:p>
        </w:tc>
        <w:tc>
          <w:tcPr>
            <w:tcW w:type="dxa" w:w="1426"/>
          </w:tcPr>
          <w:p>
            <w:pPr>
              <w:spacing w:after="0"/>
              <w:jc w:val="left"/>
            </w:pPr>
            <w:r>
              <w:rPr>
                <w:sz w:val="16"/>
              </w:rPr>
              <w:t>Major disaster</w:t>
            </w:r>
          </w:p>
        </w:tc>
        <w:tc>
          <w:tcPr>
            <w:tcW w:type="dxa" w:w="2523"/>
          </w:tcPr>
          <w:p>
            <w:pPr>
              <w:spacing w:after="0"/>
              <w:jc w:val="left"/>
            </w:pPr>
            <w:r>
              <w:rPr>
                <w:sz w:val="16"/>
              </w:rPr>
              <w:t>Heavy Rain, Snowmelt &amp; Flooding</w:t>
            </w:r>
          </w:p>
        </w:tc>
        <w:tc>
          <w:tcPr>
            <w:tcW w:type="dxa" w:w="2514"/>
          </w:tcPr>
          <w:p>
            <w:pPr>
              <w:spacing w:after="0"/>
              <w:jc w:val="left"/>
            </w:pPr>
            <w:r>
              <w:rPr>
                <w:sz w:val="16"/>
              </w:rPr>
              <w:t>Inland Flooding</w:t>
            </w:r>
          </w:p>
        </w:tc>
        <w:tc>
          <w:tcPr>
            <w:tcW w:type="dxa" w:w="2797"/>
          </w:tcPr>
          <w:p>
            <w:pPr>
              <w:spacing w:after="0"/>
              <w:jc w:val="right"/>
            </w:pPr>
            <w:r>
              <w:rPr>
                <w:sz w:val="16"/>
              </w:rPr>
              <w:t>no Public Assistance recorded</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1990-07-25</w:t>
            </w:r>
          </w:p>
        </w:tc>
        <w:tc>
          <w:tcPr>
            <w:tcW w:type="dxa" w:w="1061"/>
          </w:tcPr>
          <w:p>
            <w:pPr>
              <w:spacing w:after="0"/>
              <w:jc w:val="left"/>
            </w:pPr>
            <w:r>
              <w:rPr>
                <w:sz w:val="16"/>
              </w:rPr>
              <w:t>1990-07-04</w:t>
            </w:r>
          </w:p>
        </w:tc>
        <w:tc>
          <w:tcPr>
            <w:tcW w:type="dxa" w:w="1061"/>
          </w:tcPr>
          <w:p>
            <w:pPr>
              <w:spacing w:after="0"/>
              <w:jc w:val="left"/>
            </w:pPr>
            <w:r>
              <w:rPr>
                <w:sz w:val="16"/>
              </w:rPr>
              <w:t>DR-875-VT</w:t>
            </w:r>
          </w:p>
        </w:tc>
        <w:tc>
          <w:tcPr>
            <w:tcW w:type="dxa" w:w="1426"/>
          </w:tcPr>
          <w:p>
            <w:pPr>
              <w:spacing w:after="0"/>
              <w:jc w:val="left"/>
            </w:pPr>
            <w:r>
              <w:rPr>
                <w:sz w:val="16"/>
              </w:rPr>
              <w:t>Major disaster</w:t>
            </w:r>
          </w:p>
        </w:tc>
        <w:tc>
          <w:tcPr>
            <w:tcW w:type="dxa" w:w="2523"/>
          </w:tcPr>
          <w:p>
            <w:pPr>
              <w:spacing w:after="0"/>
              <w:jc w:val="left"/>
            </w:pPr>
            <w:r>
              <w:rPr>
                <w:sz w:val="16"/>
              </w:rPr>
              <w:t>Severe Storms &amp; Flooding</w:t>
            </w:r>
          </w:p>
        </w:tc>
        <w:tc>
          <w:tcPr>
            <w:tcW w:type="dxa" w:w="2514"/>
          </w:tcPr>
          <w:p>
            <w:pPr>
              <w:spacing w:after="0"/>
              <w:jc w:val="left"/>
            </w:pPr>
            <w:r>
              <w:rPr>
                <w:sz w:val="16"/>
              </w:rPr>
              <w:t>Inland Flooding</w:t>
            </w:r>
          </w:p>
        </w:tc>
        <w:tc>
          <w:tcPr>
            <w:tcW w:type="dxa" w:w="2797"/>
          </w:tcPr>
          <w:p>
            <w:pPr>
              <w:spacing w:after="0"/>
              <w:jc w:val="right"/>
            </w:pPr>
            <w:r>
              <w:rPr>
                <w:sz w:val="16"/>
              </w:rPr>
              <w:t>no Public Assistance recorded</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1984-06-18</w:t>
            </w:r>
          </w:p>
        </w:tc>
        <w:tc>
          <w:tcPr>
            <w:tcW w:type="dxa" w:w="1061"/>
          </w:tcPr>
          <w:p>
            <w:pPr>
              <w:spacing w:after="0"/>
              <w:jc w:val="left"/>
            </w:pPr>
            <w:r>
              <w:rPr>
                <w:sz w:val="16"/>
              </w:rPr>
              <w:t>1984-06-06</w:t>
            </w:r>
          </w:p>
        </w:tc>
        <w:tc>
          <w:tcPr>
            <w:tcW w:type="dxa" w:w="1061"/>
          </w:tcPr>
          <w:p>
            <w:pPr>
              <w:spacing w:after="0"/>
              <w:jc w:val="left"/>
            </w:pPr>
            <w:r>
              <w:rPr>
                <w:sz w:val="16"/>
              </w:rPr>
              <w:t>DR-712-VT</w:t>
            </w:r>
          </w:p>
        </w:tc>
        <w:tc>
          <w:tcPr>
            <w:tcW w:type="dxa" w:w="1426"/>
          </w:tcPr>
          <w:p>
            <w:pPr>
              <w:spacing w:after="0"/>
              <w:jc w:val="left"/>
            </w:pPr>
            <w:r>
              <w:rPr>
                <w:sz w:val="16"/>
              </w:rPr>
              <w:t>Major disaster</w:t>
            </w:r>
          </w:p>
        </w:tc>
        <w:tc>
          <w:tcPr>
            <w:tcW w:type="dxa" w:w="2523"/>
          </w:tcPr>
          <w:p>
            <w:pPr>
              <w:spacing w:after="0"/>
              <w:jc w:val="left"/>
            </w:pPr>
            <w:r>
              <w:rPr>
                <w:sz w:val="16"/>
              </w:rPr>
              <w:t>Severe Storms &amp; Flooding</w:t>
            </w:r>
          </w:p>
        </w:tc>
        <w:tc>
          <w:tcPr>
            <w:tcW w:type="dxa" w:w="2514"/>
          </w:tcPr>
          <w:p>
            <w:pPr>
              <w:spacing w:after="0"/>
              <w:jc w:val="left"/>
            </w:pPr>
            <w:r>
              <w:rPr>
                <w:sz w:val="16"/>
              </w:rPr>
              <w:t>Inland Flooding</w:t>
            </w:r>
          </w:p>
        </w:tc>
        <w:tc>
          <w:tcPr>
            <w:tcW w:type="dxa" w:w="2797"/>
          </w:tcPr>
          <w:p>
            <w:pPr>
              <w:spacing w:after="0"/>
              <w:jc w:val="right"/>
            </w:pPr>
            <w:r>
              <w:rPr>
                <w:sz w:val="16"/>
              </w:rPr>
              <w:t>no Public Assistance recorded</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1976-08-05</w:t>
            </w:r>
          </w:p>
        </w:tc>
        <w:tc>
          <w:tcPr>
            <w:tcW w:type="dxa" w:w="1061"/>
          </w:tcPr>
          <w:p>
            <w:pPr>
              <w:spacing w:after="0"/>
              <w:jc w:val="left"/>
            </w:pPr>
            <w:r>
              <w:rPr>
                <w:sz w:val="16"/>
              </w:rPr>
              <w:t>1976-08-05</w:t>
            </w:r>
          </w:p>
        </w:tc>
        <w:tc>
          <w:tcPr>
            <w:tcW w:type="dxa" w:w="1061"/>
          </w:tcPr>
          <w:p>
            <w:pPr>
              <w:spacing w:after="0"/>
              <w:jc w:val="left"/>
            </w:pPr>
            <w:r>
              <w:rPr>
                <w:sz w:val="16"/>
              </w:rPr>
              <w:t>DR-518-VT</w:t>
            </w:r>
          </w:p>
        </w:tc>
        <w:tc>
          <w:tcPr>
            <w:tcW w:type="dxa" w:w="1426"/>
          </w:tcPr>
          <w:p>
            <w:pPr>
              <w:spacing w:after="0"/>
              <w:jc w:val="left"/>
            </w:pPr>
            <w:r>
              <w:rPr>
                <w:sz w:val="16"/>
              </w:rPr>
              <w:t>Major disaster</w:t>
            </w:r>
          </w:p>
        </w:tc>
        <w:tc>
          <w:tcPr>
            <w:tcW w:type="dxa" w:w="2523"/>
          </w:tcPr>
          <w:p>
            <w:pPr>
              <w:spacing w:after="0"/>
              <w:jc w:val="left"/>
            </w:pPr>
            <w:r>
              <w:rPr>
                <w:sz w:val="16"/>
              </w:rPr>
              <w:t>Severe Storms, High Winds &amp; Flooding</w:t>
            </w:r>
          </w:p>
        </w:tc>
        <w:tc>
          <w:tcPr>
            <w:tcW w:type="dxa" w:w="2514"/>
          </w:tcPr>
          <w:p>
            <w:pPr>
              <w:spacing w:after="0"/>
              <w:jc w:val="left"/>
            </w:pPr>
            <w:r>
              <w:rPr>
                <w:sz w:val="16"/>
              </w:rPr>
              <w:t>Inland Flooding (primary); also designated: Strong Wind</w:t>
            </w:r>
          </w:p>
        </w:tc>
        <w:tc>
          <w:tcPr>
            <w:tcW w:type="dxa" w:w="2797"/>
          </w:tcPr>
          <w:p>
            <w:pPr>
              <w:spacing w:after="0"/>
              <w:jc w:val="right"/>
            </w:pPr>
            <w:r>
              <w:rPr>
                <w:sz w:val="16"/>
              </w:rPr>
              <w:t>no Public Assistance recorded</w:t>
            </w:r>
          </w:p>
        </w:tc>
        <w:tc>
          <w:tcPr>
            <w:tcW w:type="dxa" w:w="755"/>
          </w:tcPr>
          <w:p>
            <w:pPr>
              <w:spacing w:after="0"/>
              <w:jc w:val="left"/>
            </w:pPr>
          </w:p>
        </w:tc>
        <w:tc>
          <w:tcPr>
            <w:tcW w:type="dxa" w:w="915"/>
          </w:tcPr>
          <w:p>
            <w:pPr>
              <w:spacing w:after="0"/>
              <w:jc w:val="left"/>
            </w:pPr>
          </w:p>
        </w:tc>
      </w:tr>
      <w:tr>
        <w:trPr>
          <w:cantSplit/>
        </w:trPr>
        <w:tc>
          <w:tcPr>
            <w:tcW w:type="dxa" w:w="1061"/>
          </w:tcPr>
          <w:p>
            <w:pPr>
              <w:spacing w:after="0"/>
              <w:jc w:val="left"/>
            </w:pPr>
            <w:r>
              <w:rPr>
                <w:sz w:val="16"/>
              </w:rPr>
              <w:t>1973-07-06</w:t>
            </w:r>
          </w:p>
        </w:tc>
        <w:tc>
          <w:tcPr>
            <w:tcW w:type="dxa" w:w="1061"/>
          </w:tcPr>
          <w:p>
            <w:pPr>
              <w:spacing w:after="0"/>
              <w:jc w:val="left"/>
            </w:pPr>
            <w:r>
              <w:rPr>
                <w:sz w:val="16"/>
              </w:rPr>
              <w:t>1973-07-06</w:t>
            </w:r>
          </w:p>
        </w:tc>
        <w:tc>
          <w:tcPr>
            <w:tcW w:type="dxa" w:w="1061"/>
          </w:tcPr>
          <w:p>
            <w:pPr>
              <w:spacing w:after="0"/>
              <w:jc w:val="left"/>
            </w:pPr>
            <w:r>
              <w:rPr>
                <w:sz w:val="16"/>
              </w:rPr>
              <w:t>DR-397-VT</w:t>
            </w:r>
          </w:p>
        </w:tc>
        <w:tc>
          <w:tcPr>
            <w:tcW w:type="dxa" w:w="1426"/>
          </w:tcPr>
          <w:p>
            <w:pPr>
              <w:spacing w:after="0"/>
              <w:jc w:val="left"/>
            </w:pPr>
            <w:r>
              <w:rPr>
                <w:sz w:val="16"/>
              </w:rPr>
              <w:t>Major disaster</w:t>
            </w:r>
          </w:p>
        </w:tc>
        <w:tc>
          <w:tcPr>
            <w:tcW w:type="dxa" w:w="2523"/>
          </w:tcPr>
          <w:p>
            <w:pPr>
              <w:spacing w:after="0"/>
              <w:jc w:val="left"/>
            </w:pPr>
            <w:r>
              <w:rPr>
                <w:sz w:val="16"/>
              </w:rPr>
              <w:t>Severe Storms, Flooding, &amp; Landslides</w:t>
            </w:r>
          </w:p>
        </w:tc>
        <w:tc>
          <w:tcPr>
            <w:tcW w:type="dxa" w:w="2514"/>
          </w:tcPr>
          <w:p>
            <w:pPr>
              <w:spacing w:after="0"/>
              <w:jc w:val="left"/>
            </w:pPr>
            <w:r>
              <w:rPr>
                <w:sz w:val="16"/>
              </w:rPr>
              <w:t>Inland Flooding (primary); also designated: Landslide</w:t>
            </w:r>
          </w:p>
        </w:tc>
        <w:tc>
          <w:tcPr>
            <w:tcW w:type="dxa" w:w="2797"/>
          </w:tcPr>
          <w:p>
            <w:pPr>
              <w:spacing w:after="0"/>
              <w:jc w:val="right"/>
            </w:pPr>
            <w:r>
              <w:rPr>
                <w:sz w:val="16"/>
              </w:rPr>
              <w:t>no Public Assistance recorded</w:t>
            </w:r>
          </w:p>
        </w:tc>
        <w:tc>
          <w:tcPr>
            <w:tcW w:type="dxa" w:w="755"/>
          </w:tcPr>
          <w:p>
            <w:pPr>
              <w:spacing w:after="0"/>
              <w:jc w:val="left"/>
            </w:pPr>
          </w:p>
        </w:tc>
        <w:tc>
          <w:tcPr>
            <w:tcW w:type="dxa" w:w="91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33</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10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5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71</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55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19</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213</w:t>
            </w:r>
          </w:p>
        </w:tc>
        <w:tc>
          <w:tcPr>
            <w:tcW w:type="dxa" w:w="1159"/>
          </w:tcPr>
          <w:p>
            <w:pPr>
              <w:spacing w:after="0"/>
              <w:jc w:val="right"/>
            </w:pPr>
            <w:r>
              <w:rPr>
                <w:sz w:val="16"/>
              </w:rPr>
              <w:t>1</w:t>
            </w:r>
          </w:p>
        </w:tc>
        <w:tc>
          <w:tcPr>
            <w:tcW w:type="dxa" w:w="2116"/>
          </w:tcPr>
          <w:p>
            <w:pPr>
              <w:spacing w:after="0"/>
              <w:jc w:val="right"/>
            </w:pPr>
            <w:r>
              <w:rPr>
                <w:sz w:val="16"/>
              </w:rPr>
              <w:t>6</w:t>
            </w:r>
          </w:p>
        </w:tc>
        <w:tc>
          <w:tcPr>
            <w:tcW w:type="dxa" w:w="786"/>
          </w:tcPr>
          <w:p>
            <w:pPr>
              <w:spacing w:after="0"/>
              <w:jc w:val="right"/>
            </w:pPr>
            <w:r>
              <w:rPr>
                <w:sz w:val="16"/>
              </w:rPr>
              <w:t>31</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31 High Wind and 42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8</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317</w:t>
            </w:r>
          </w:p>
        </w:tc>
        <w:tc>
          <w:tcPr>
            <w:tcW w:type="dxa" w:w="1159"/>
          </w:tcPr>
          <w:p>
            <w:pPr>
              <w:spacing w:after="0"/>
              <w:jc w:val="right"/>
            </w:pPr>
            <w:r>
              <w:rPr>
                <w:sz w:val="16"/>
              </w:rPr>
              <w:t>3</w:t>
            </w:r>
          </w:p>
        </w:tc>
        <w:tc>
          <w:tcPr>
            <w:tcW w:type="dxa" w:w="2116"/>
          </w:tcPr>
          <w:p>
            <w:pPr>
              <w:spacing w:after="0"/>
              <w:jc w:val="right"/>
            </w:pPr>
            <w:r>
              <w:rPr>
                <w:sz w:val="16"/>
              </w:rPr>
              <w:t>13</w:t>
            </w:r>
          </w:p>
        </w:tc>
        <w:tc>
          <w:tcPr>
            <w:tcW w:type="dxa" w:w="786"/>
          </w:tcPr>
          <w:p>
            <w:pPr>
              <w:spacing w:after="0"/>
              <w:jc w:val="right"/>
            </w:pPr>
            <w:r>
              <w:rPr>
                <w:sz w:val="16"/>
              </w:rPr>
              <w:t>51</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685"/>
        <w:gridCol w:w="2009"/>
        <w:gridCol w:w="954"/>
        <w:gridCol w:w="3231"/>
        <w:gridCol w:w="719"/>
        <w:gridCol w:w="326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685"/>
            <w:shd w:val="clear" w:color="auto" w:fill="E8E8E8"/>
          </w:tcPr>
          <w:p>
            <w:pPr>
              <w:spacing w:after="0"/>
              <w:jc w:val="left"/>
            </w:pPr>
            <w:r>
              <w:rPr>
                <w:b/>
                <w:sz w:val="16"/>
              </w:rPr>
              <w:t>Magnitude or extent</w:t>
            </w:r>
          </w:p>
        </w:tc>
        <w:tc>
          <w:tcPr>
            <w:tcW w:type="dxa" w:w="2009"/>
            <w:shd w:val="clear" w:color="auto" w:fill="E8E8E8"/>
          </w:tcPr>
          <w:p>
            <w:pPr>
              <w:spacing w:after="0"/>
              <w:jc w:val="left"/>
            </w:pPr>
            <w:r>
              <w:rPr>
                <w:b/>
                <w:sz w:val="16"/>
              </w:rPr>
              <w:t>Damage</w:t>
            </w:r>
          </w:p>
          <w:p>
            <w:pPr>
              <w:spacing w:after="0"/>
              <w:jc w:val="left"/>
            </w:pPr>
            <w:r>
              <w:rPr>
                <w:i/>
                <w:color w:val="555555"/>
                <w:sz w:val="14"/>
              </w:rPr>
              <w:t>nominal dollars</w:t>
            </w:r>
          </w:p>
        </w:tc>
        <w:tc>
          <w:tcPr>
            <w:tcW w:type="dxa" w:w="95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3231"/>
            <w:shd w:val="clear" w:color="auto" w:fill="E8E8E8"/>
          </w:tcPr>
          <w:p>
            <w:pPr>
              <w:spacing w:after="0"/>
              <w:jc w:val="left"/>
            </w:pPr>
            <w:r>
              <w:rPr>
                <w:b/>
                <w:sz w:val="16"/>
              </w:rPr>
              <w:t>Location</w:t>
            </w:r>
          </w:p>
        </w:tc>
        <w:tc>
          <w:tcPr>
            <w:tcW w:type="dxa" w:w="719"/>
            <w:shd w:val="clear" w:color="auto" w:fill="E8E8E8"/>
          </w:tcPr>
          <w:p>
            <w:pPr>
              <w:spacing w:after="0"/>
              <w:jc w:val="left"/>
            </w:pPr>
            <w:r>
              <w:rPr>
                <w:b/>
                <w:sz w:val="16"/>
              </w:rPr>
              <w:t>Flags</w:t>
            </w:r>
          </w:p>
        </w:tc>
        <w:tc>
          <w:tcPr>
            <w:tcW w:type="dxa" w:w="326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1685"/>
          </w:tcPr>
          <w:p>
            <w:pPr>
              <w:spacing w:after="0"/>
              <w:jc w:val="left"/>
            </w:pPr>
          </w:p>
        </w:tc>
        <w:tc>
          <w:tcPr>
            <w:tcW w:type="dxa" w:w="2009"/>
          </w:tcPr>
          <w:p>
            <w:pPr>
              <w:spacing w:after="0"/>
              <w:jc w:val="left"/>
            </w:pPr>
            <w:r>
              <w:rPr>
                <w:sz w:val="16"/>
              </w:rPr>
              <w:t>$0 property; $750,000 crops (zone total, 2023 dollars)</w:t>
            </w:r>
          </w:p>
        </w:tc>
        <w:tc>
          <w:tcPr>
            <w:tcW w:type="dxa" w:w="954"/>
          </w:tcPr>
          <w:p>
            <w:pPr>
              <w:spacing w:after="0"/>
              <w:jc w:val="right"/>
            </w:pPr>
            <w:r>
              <w:rPr>
                <w:sz w:val="16"/>
              </w:rPr>
              <w:t>0, 0</w:t>
            </w:r>
          </w:p>
        </w:tc>
        <w:tc>
          <w:tcPr>
            <w:tcW w:type="dxa" w:w="3231"/>
          </w:tcPr>
          <w:p>
            <w:pPr>
              <w:spacing w:after="0"/>
              <w:jc w:val="left"/>
            </w:pPr>
            <w:r>
              <w:rPr>
                <w:sz w:val="16"/>
              </w:rPr>
              <w:t>NWS zone VTZ002 (WESTERN FRANKLIN), zone-level</w:t>
            </w:r>
          </w:p>
        </w:tc>
        <w:tc>
          <w:tcPr>
            <w:tcW w:type="dxa" w:w="719"/>
          </w:tcPr>
          <w:p>
            <w:pPr>
              <w:spacing w:after="0"/>
              <w:jc w:val="left"/>
            </w:pPr>
            <w:r>
              <w:rPr>
                <w:sz w:val="16"/>
              </w:rPr>
              <w:t>within last 5 years</w:t>
            </w:r>
          </w:p>
        </w:tc>
        <w:tc>
          <w:tcPr>
            <w:tcW w:type="dxa" w:w="3260"/>
          </w:tcPr>
          <w:p>
            <w:pPr>
              <w:spacing w:after="0"/>
              <w:jc w:val="left"/>
            </w:pPr>
            <w:r>
              <w:rPr>
                <w:sz w:val="16"/>
              </w:rPr>
              <w:t>B1-c worst recorded: Frost/Freeze</w:t>
            </w:r>
          </w:p>
        </w:tc>
      </w:tr>
      <w:tr>
        <w:trPr>
          <w:cantSplit/>
        </w:trPr>
        <w:tc>
          <w:tcPr>
            <w:tcW w:type="dxa" w:w="1037"/>
          </w:tcPr>
          <w:p>
            <w:pPr>
              <w:spacing w:after="0"/>
              <w:jc w:val="left"/>
            </w:pPr>
            <w:r>
              <w:rPr>
                <w:sz w:val="16"/>
              </w:rPr>
              <w:t>2020-06-18</w:t>
            </w:r>
          </w:p>
        </w:tc>
        <w:tc>
          <w:tcPr>
            <w:tcW w:type="dxa" w:w="1215"/>
          </w:tcPr>
          <w:p>
            <w:pPr>
              <w:spacing w:after="0"/>
              <w:jc w:val="left"/>
            </w:pPr>
            <w:r>
              <w:rPr>
                <w:sz w:val="16"/>
              </w:rPr>
              <w:t>Heat</w:t>
            </w:r>
          </w:p>
        </w:tc>
        <w:tc>
          <w:tcPr>
            <w:tcW w:type="dxa" w:w="1685"/>
          </w:tcPr>
          <w:p>
            <w:pPr>
              <w:spacing w:after="0"/>
              <w:jc w:val="left"/>
            </w:pPr>
          </w:p>
        </w:tc>
        <w:tc>
          <w:tcPr>
            <w:tcW w:type="dxa" w:w="2009"/>
          </w:tcPr>
          <w:p>
            <w:pPr>
              <w:spacing w:after="0"/>
              <w:jc w:val="left"/>
            </w:pPr>
            <w:r>
              <w:rPr>
                <w:sz w:val="16"/>
              </w:rPr>
              <w:t>$0 property; $0 crops (zone total, 2020 dollars)</w:t>
            </w:r>
          </w:p>
        </w:tc>
        <w:tc>
          <w:tcPr>
            <w:tcW w:type="dxa" w:w="954"/>
          </w:tcPr>
          <w:p>
            <w:pPr>
              <w:spacing w:after="0"/>
              <w:jc w:val="right"/>
            </w:pPr>
            <w:r>
              <w:rPr>
                <w:sz w:val="16"/>
              </w:rPr>
              <w:t>0, 0</w:t>
            </w:r>
          </w:p>
        </w:tc>
        <w:tc>
          <w:tcPr>
            <w:tcW w:type="dxa" w:w="3231"/>
          </w:tcPr>
          <w:p>
            <w:pPr>
              <w:spacing w:after="0"/>
              <w:jc w:val="left"/>
            </w:pPr>
            <w:r>
              <w:rPr>
                <w:sz w:val="16"/>
              </w:rPr>
              <w:t>NWS zone VTZ002 (WESTERN FRANKLIN), zone-level</w:t>
            </w:r>
          </w:p>
        </w:tc>
        <w:tc>
          <w:tcPr>
            <w:tcW w:type="dxa" w:w="719"/>
          </w:tcPr>
          <w:p>
            <w:pPr>
              <w:spacing w:after="0"/>
              <w:jc w:val="left"/>
            </w:pPr>
          </w:p>
        </w:tc>
        <w:tc>
          <w:tcPr>
            <w:tcW w:type="dxa" w:w="3260"/>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1685"/>
          </w:tcPr>
          <w:p>
            <w:pPr>
              <w:spacing w:after="0"/>
              <w:jc w:val="left"/>
            </w:pPr>
          </w:p>
        </w:tc>
        <w:tc>
          <w:tcPr>
            <w:tcW w:type="dxa" w:w="2009"/>
          </w:tcPr>
          <w:p>
            <w:pPr>
              <w:spacing w:after="0"/>
              <w:jc w:val="left"/>
            </w:pPr>
            <w:r>
              <w:rPr>
                <w:sz w:val="16"/>
              </w:rPr>
              <w:t>$0 property; $0 crops (zone total, 2015 dollars)</w:t>
            </w:r>
          </w:p>
        </w:tc>
        <w:tc>
          <w:tcPr>
            <w:tcW w:type="dxa" w:w="954"/>
          </w:tcPr>
          <w:p>
            <w:pPr>
              <w:spacing w:after="0"/>
              <w:jc w:val="right"/>
            </w:pPr>
            <w:r>
              <w:rPr>
                <w:sz w:val="16"/>
              </w:rPr>
              <w:t>0, 0</w:t>
            </w:r>
          </w:p>
        </w:tc>
        <w:tc>
          <w:tcPr>
            <w:tcW w:type="dxa" w:w="3231"/>
          </w:tcPr>
          <w:p>
            <w:pPr>
              <w:spacing w:after="0"/>
              <w:jc w:val="left"/>
            </w:pPr>
            <w:r>
              <w:rPr>
                <w:sz w:val="16"/>
              </w:rPr>
              <w:t>NWS zone VTZ016 (EASTERN FRANKLIN), zone-level</w:t>
            </w:r>
          </w:p>
        </w:tc>
        <w:tc>
          <w:tcPr>
            <w:tcW w:type="dxa" w:w="719"/>
          </w:tcPr>
          <w:p>
            <w:pPr>
              <w:spacing w:after="0"/>
              <w:jc w:val="left"/>
            </w:pPr>
          </w:p>
        </w:tc>
        <w:tc>
          <w:tcPr>
            <w:tcW w:type="dxa" w:w="326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2013-12-20</w:t>
            </w:r>
          </w:p>
        </w:tc>
        <w:tc>
          <w:tcPr>
            <w:tcW w:type="dxa" w:w="1215"/>
          </w:tcPr>
          <w:p>
            <w:pPr>
              <w:spacing w:after="0"/>
              <w:jc w:val="left"/>
            </w:pPr>
            <w:r>
              <w:rPr>
                <w:sz w:val="16"/>
              </w:rPr>
              <w:t>Ice Storm</w:t>
            </w:r>
          </w:p>
        </w:tc>
        <w:tc>
          <w:tcPr>
            <w:tcW w:type="dxa" w:w="1685"/>
          </w:tcPr>
          <w:p>
            <w:pPr>
              <w:spacing w:after="0"/>
              <w:jc w:val="left"/>
            </w:pPr>
          </w:p>
        </w:tc>
        <w:tc>
          <w:tcPr>
            <w:tcW w:type="dxa" w:w="2009"/>
          </w:tcPr>
          <w:p>
            <w:pPr>
              <w:spacing w:after="0"/>
              <w:jc w:val="left"/>
            </w:pPr>
            <w:r>
              <w:rPr>
                <w:sz w:val="16"/>
              </w:rPr>
              <w:t>$1,000,000 property; $0 crops (zone total, 2013 dollars)</w:t>
            </w:r>
          </w:p>
        </w:tc>
        <w:tc>
          <w:tcPr>
            <w:tcW w:type="dxa" w:w="954"/>
          </w:tcPr>
          <w:p>
            <w:pPr>
              <w:spacing w:after="0"/>
              <w:jc w:val="right"/>
            </w:pPr>
            <w:r>
              <w:rPr>
                <w:sz w:val="16"/>
              </w:rPr>
              <w:t>0, 0</w:t>
            </w:r>
          </w:p>
        </w:tc>
        <w:tc>
          <w:tcPr>
            <w:tcW w:type="dxa" w:w="3231"/>
          </w:tcPr>
          <w:p>
            <w:pPr>
              <w:spacing w:after="0"/>
              <w:jc w:val="left"/>
            </w:pPr>
            <w:r>
              <w:rPr>
                <w:sz w:val="16"/>
              </w:rPr>
              <w:t>NWS zone VTZ002 (WESTERN FRANKLIN), zone-level</w:t>
            </w:r>
          </w:p>
        </w:tc>
        <w:tc>
          <w:tcPr>
            <w:tcW w:type="dxa" w:w="719"/>
          </w:tcPr>
          <w:p>
            <w:pPr>
              <w:spacing w:after="0"/>
              <w:jc w:val="left"/>
            </w:pPr>
          </w:p>
        </w:tc>
        <w:tc>
          <w:tcPr>
            <w:tcW w:type="dxa" w:w="3260"/>
          </w:tcPr>
          <w:p>
            <w:pPr>
              <w:spacing w:after="0"/>
              <w:jc w:val="left"/>
            </w:pPr>
            <w:r>
              <w:rPr>
                <w:sz w:val="16"/>
              </w:rPr>
              <w:t>B1-c worst recorded: Ice Storm</w:t>
            </w:r>
          </w:p>
        </w:tc>
      </w:tr>
      <w:tr>
        <w:trPr>
          <w:cantSplit/>
        </w:trPr>
        <w:tc>
          <w:tcPr>
            <w:tcW w:type="dxa" w:w="1037"/>
          </w:tcPr>
          <w:p>
            <w:pPr>
              <w:spacing w:after="0"/>
              <w:jc w:val="left"/>
            </w:pPr>
            <w:r>
              <w:rPr>
                <w:sz w:val="16"/>
              </w:rPr>
              <w:t>2011-08-28</w:t>
            </w:r>
          </w:p>
        </w:tc>
        <w:tc>
          <w:tcPr>
            <w:tcW w:type="dxa" w:w="1215"/>
          </w:tcPr>
          <w:p>
            <w:pPr>
              <w:spacing w:after="0"/>
              <w:jc w:val="left"/>
            </w:pPr>
            <w:r>
              <w:rPr>
                <w:sz w:val="16"/>
              </w:rPr>
              <w:t>Flood</w:t>
            </w:r>
          </w:p>
        </w:tc>
        <w:tc>
          <w:tcPr>
            <w:tcW w:type="dxa" w:w="1685"/>
          </w:tcPr>
          <w:p>
            <w:pPr>
              <w:spacing w:after="0"/>
              <w:jc w:val="left"/>
            </w:pPr>
          </w:p>
        </w:tc>
        <w:tc>
          <w:tcPr>
            <w:tcW w:type="dxa" w:w="2009"/>
          </w:tcPr>
          <w:p>
            <w:pPr>
              <w:spacing w:after="0"/>
              <w:jc w:val="left"/>
            </w:pPr>
            <w:r>
              <w:rPr>
                <w:sz w:val="16"/>
              </w:rPr>
              <w:t>$500,000,000 property; $500,000 crops (2011 dollars) (as recorded; the NCEI episode narrative gives about $500 million for Tropical Storm Irene across Vermont, so this one-county figure is likely the statewide total)</w:t>
            </w:r>
          </w:p>
        </w:tc>
        <w:tc>
          <w:tcPr>
            <w:tcW w:type="dxa" w:w="954"/>
          </w:tcPr>
          <w:p>
            <w:pPr>
              <w:spacing w:after="0"/>
              <w:jc w:val="right"/>
            </w:pPr>
            <w:r>
              <w:rPr>
                <w:sz w:val="16"/>
              </w:rPr>
              <w:t>0, 0</w:t>
            </w:r>
          </w:p>
        </w:tc>
        <w:tc>
          <w:tcPr>
            <w:tcW w:type="dxa" w:w="3231"/>
          </w:tcPr>
          <w:p>
            <w:pPr>
              <w:spacing w:after="0"/>
              <w:jc w:val="left"/>
            </w:pPr>
            <w:r>
              <w:rPr>
                <w:sz w:val="16"/>
              </w:rPr>
              <w:t>RICHFORD to WEST SWANTON</w:t>
            </w:r>
          </w:p>
        </w:tc>
        <w:tc>
          <w:tcPr>
            <w:tcW w:type="dxa" w:w="719"/>
          </w:tcPr>
          <w:p>
            <w:pPr>
              <w:spacing w:after="0"/>
              <w:jc w:val="left"/>
            </w:pPr>
          </w:p>
        </w:tc>
        <w:tc>
          <w:tcPr>
            <w:tcW w:type="dxa" w:w="326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2007-02-14</w:t>
            </w:r>
          </w:p>
        </w:tc>
        <w:tc>
          <w:tcPr>
            <w:tcW w:type="dxa" w:w="1215"/>
          </w:tcPr>
          <w:p>
            <w:pPr>
              <w:spacing w:after="0"/>
              <w:jc w:val="left"/>
            </w:pPr>
            <w:r>
              <w:rPr>
                <w:sz w:val="16"/>
              </w:rPr>
              <w:t>Heavy Snow</w:t>
            </w:r>
          </w:p>
        </w:tc>
        <w:tc>
          <w:tcPr>
            <w:tcW w:type="dxa" w:w="1685"/>
          </w:tcPr>
          <w:p>
            <w:pPr>
              <w:spacing w:after="0"/>
              <w:jc w:val="left"/>
            </w:pPr>
          </w:p>
        </w:tc>
        <w:tc>
          <w:tcPr>
            <w:tcW w:type="dxa" w:w="2009"/>
          </w:tcPr>
          <w:p>
            <w:pPr>
              <w:spacing w:after="0"/>
              <w:jc w:val="left"/>
            </w:pPr>
            <w:r>
              <w:rPr>
                <w:sz w:val="16"/>
              </w:rPr>
              <w:t>$150,000 property; $0 crops (zone total, 2007 dollars)</w:t>
            </w:r>
          </w:p>
        </w:tc>
        <w:tc>
          <w:tcPr>
            <w:tcW w:type="dxa" w:w="954"/>
          </w:tcPr>
          <w:p>
            <w:pPr>
              <w:spacing w:after="0"/>
              <w:jc w:val="right"/>
            </w:pPr>
            <w:r>
              <w:rPr>
                <w:sz w:val="16"/>
              </w:rPr>
              <w:t>0, 0</w:t>
            </w:r>
          </w:p>
        </w:tc>
        <w:tc>
          <w:tcPr>
            <w:tcW w:type="dxa" w:w="3231"/>
          </w:tcPr>
          <w:p>
            <w:pPr>
              <w:spacing w:after="0"/>
              <w:jc w:val="left"/>
            </w:pPr>
            <w:r>
              <w:rPr>
                <w:sz w:val="16"/>
              </w:rPr>
              <w:t>NWS zone VTZ002 (WESTERN FRANKLIN), zone-level</w:t>
            </w:r>
          </w:p>
        </w:tc>
        <w:tc>
          <w:tcPr>
            <w:tcW w:type="dxa" w:w="719"/>
          </w:tcPr>
          <w:p>
            <w:pPr>
              <w:spacing w:after="0"/>
              <w:jc w:val="left"/>
            </w:pPr>
          </w:p>
        </w:tc>
        <w:tc>
          <w:tcPr>
            <w:tcW w:type="dxa" w:w="326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2004-07-12</w:t>
            </w:r>
          </w:p>
        </w:tc>
        <w:tc>
          <w:tcPr>
            <w:tcW w:type="dxa" w:w="1215"/>
          </w:tcPr>
          <w:p>
            <w:pPr>
              <w:spacing w:after="0"/>
              <w:jc w:val="left"/>
            </w:pPr>
            <w:r>
              <w:rPr>
                <w:sz w:val="16"/>
              </w:rPr>
              <w:t>Lightning</w:t>
            </w:r>
          </w:p>
        </w:tc>
        <w:tc>
          <w:tcPr>
            <w:tcW w:type="dxa" w:w="1685"/>
          </w:tcPr>
          <w:p>
            <w:pPr>
              <w:spacing w:after="0"/>
              <w:jc w:val="left"/>
            </w:pPr>
          </w:p>
        </w:tc>
        <w:tc>
          <w:tcPr>
            <w:tcW w:type="dxa" w:w="2009"/>
          </w:tcPr>
          <w:p>
            <w:pPr>
              <w:spacing w:after="0"/>
              <w:jc w:val="left"/>
            </w:pPr>
            <w:r>
              <w:rPr>
                <w:sz w:val="16"/>
              </w:rPr>
              <w:t>damage not reported</w:t>
            </w:r>
          </w:p>
        </w:tc>
        <w:tc>
          <w:tcPr>
            <w:tcW w:type="dxa" w:w="954"/>
          </w:tcPr>
          <w:p>
            <w:pPr>
              <w:spacing w:after="0"/>
              <w:jc w:val="right"/>
            </w:pPr>
            <w:r>
              <w:rPr>
                <w:sz w:val="16"/>
              </w:rPr>
              <w:t>1, 1</w:t>
            </w:r>
          </w:p>
        </w:tc>
        <w:tc>
          <w:tcPr>
            <w:tcW w:type="dxa" w:w="3231"/>
          </w:tcPr>
          <w:p>
            <w:pPr>
              <w:spacing w:after="0"/>
              <w:jc w:val="left"/>
            </w:pPr>
            <w:r>
              <w:rPr>
                <w:sz w:val="16"/>
              </w:rPr>
              <w:t>BAKERSFIELD</w:t>
            </w:r>
          </w:p>
        </w:tc>
        <w:tc>
          <w:tcPr>
            <w:tcW w:type="dxa" w:w="719"/>
          </w:tcPr>
          <w:p>
            <w:pPr>
              <w:spacing w:after="0"/>
              <w:jc w:val="left"/>
            </w:pPr>
          </w:p>
        </w:tc>
        <w:tc>
          <w:tcPr>
            <w:tcW w:type="dxa" w:w="3260"/>
          </w:tcPr>
          <w:p>
            <w:pPr>
              <w:spacing w:after="0"/>
              <w:jc w:val="left"/>
            </w:pPr>
            <w:r>
              <w:rPr>
                <w:sz w:val="16"/>
              </w:rPr>
              <w:t>deaths or injuries recorded</w:t>
            </w:r>
          </w:p>
        </w:tc>
      </w:tr>
      <w:tr>
        <w:trPr>
          <w:cantSplit/>
        </w:trPr>
        <w:tc>
          <w:tcPr>
            <w:tcW w:type="dxa" w:w="1037"/>
          </w:tcPr>
          <w:p>
            <w:pPr>
              <w:spacing w:after="0"/>
              <w:jc w:val="left"/>
            </w:pPr>
            <w:r>
              <w:rPr>
                <w:sz w:val="16"/>
              </w:rPr>
              <w:t>2001-02-10</w:t>
            </w:r>
          </w:p>
        </w:tc>
        <w:tc>
          <w:tcPr>
            <w:tcW w:type="dxa" w:w="1215"/>
          </w:tcPr>
          <w:p>
            <w:pPr>
              <w:spacing w:after="0"/>
              <w:jc w:val="left"/>
            </w:pPr>
            <w:r>
              <w:rPr>
                <w:sz w:val="16"/>
              </w:rPr>
              <w:t>High Wind</w:t>
            </w:r>
          </w:p>
        </w:tc>
        <w:tc>
          <w:tcPr>
            <w:tcW w:type="dxa" w:w="1685"/>
          </w:tcPr>
          <w:p>
            <w:pPr>
              <w:spacing w:after="0"/>
              <w:jc w:val="left"/>
            </w:pPr>
            <w:r>
              <w:rPr>
                <w:sz w:val="16"/>
              </w:rPr>
              <w:t>64 kt (74 mph) measured</w:t>
            </w:r>
          </w:p>
        </w:tc>
        <w:tc>
          <w:tcPr>
            <w:tcW w:type="dxa" w:w="2009"/>
          </w:tcPr>
          <w:p>
            <w:pPr>
              <w:spacing w:after="0"/>
              <w:jc w:val="left"/>
            </w:pPr>
            <w:r>
              <w:rPr>
                <w:sz w:val="16"/>
              </w:rPr>
              <w:t>$1,000 property; crops not reported (zone total, 2001 dollars)</w:t>
            </w:r>
          </w:p>
        </w:tc>
        <w:tc>
          <w:tcPr>
            <w:tcW w:type="dxa" w:w="954"/>
          </w:tcPr>
          <w:p>
            <w:pPr>
              <w:spacing w:after="0"/>
              <w:jc w:val="right"/>
            </w:pPr>
            <w:r>
              <w:rPr>
                <w:sz w:val="16"/>
              </w:rPr>
              <w:t>0, 0</w:t>
            </w:r>
          </w:p>
        </w:tc>
        <w:tc>
          <w:tcPr>
            <w:tcW w:type="dxa" w:w="3231"/>
          </w:tcPr>
          <w:p>
            <w:pPr>
              <w:spacing w:after="0"/>
              <w:jc w:val="left"/>
            </w:pPr>
            <w:r>
              <w:rPr>
                <w:sz w:val="16"/>
              </w:rPr>
              <w:t>NWS zone VTZ002 (FRANKLIN), zone-level</w:t>
            </w:r>
          </w:p>
        </w:tc>
        <w:tc>
          <w:tcPr>
            <w:tcW w:type="dxa" w:w="719"/>
          </w:tcPr>
          <w:p>
            <w:pPr>
              <w:spacing w:after="0"/>
              <w:jc w:val="left"/>
            </w:pPr>
          </w:p>
        </w:tc>
        <w:tc>
          <w:tcPr>
            <w:tcW w:type="dxa" w:w="3260"/>
          </w:tcPr>
          <w:p>
            <w:pPr>
              <w:spacing w:after="0"/>
              <w:jc w:val="left"/>
            </w:pPr>
            <w:r>
              <w:rPr>
                <w:sz w:val="16"/>
              </w:rPr>
              <w:t>B1-c worst recorded: High Wind and Strong Wind</w:t>
            </w:r>
          </w:p>
        </w:tc>
      </w:tr>
      <w:tr>
        <w:trPr>
          <w:cantSplit/>
        </w:trPr>
        <w:tc>
          <w:tcPr>
            <w:tcW w:type="dxa" w:w="1037"/>
          </w:tcPr>
          <w:p>
            <w:pPr>
              <w:spacing w:after="0"/>
              <w:jc w:val="left"/>
            </w:pPr>
            <w:r>
              <w:rPr>
                <w:sz w:val="16"/>
              </w:rPr>
              <w:t>1996-01-19</w:t>
            </w:r>
          </w:p>
        </w:tc>
        <w:tc>
          <w:tcPr>
            <w:tcW w:type="dxa" w:w="1215"/>
          </w:tcPr>
          <w:p>
            <w:pPr>
              <w:spacing w:after="0"/>
              <w:jc w:val="left"/>
            </w:pPr>
            <w:r>
              <w:rPr>
                <w:sz w:val="16"/>
              </w:rPr>
              <w:t>Flood</w:t>
            </w:r>
          </w:p>
        </w:tc>
        <w:tc>
          <w:tcPr>
            <w:tcW w:type="dxa" w:w="1685"/>
          </w:tcPr>
          <w:p>
            <w:pPr>
              <w:spacing w:after="0"/>
              <w:jc w:val="left"/>
            </w:pPr>
          </w:p>
        </w:tc>
        <w:tc>
          <w:tcPr>
            <w:tcW w:type="dxa" w:w="2009"/>
          </w:tcPr>
          <w:p>
            <w:pPr>
              <w:spacing w:after="0"/>
              <w:jc w:val="left"/>
            </w:pPr>
            <w:r>
              <w:rPr>
                <w:sz w:val="16"/>
              </w:rPr>
              <w:t>$410,000 property; crops not reported (zone total, 1996 dollars)</w:t>
            </w:r>
          </w:p>
        </w:tc>
        <w:tc>
          <w:tcPr>
            <w:tcW w:type="dxa" w:w="954"/>
          </w:tcPr>
          <w:p>
            <w:pPr>
              <w:spacing w:after="0"/>
              <w:jc w:val="right"/>
            </w:pPr>
            <w:r>
              <w:rPr>
                <w:sz w:val="16"/>
              </w:rPr>
              <w:t>2, 0</w:t>
            </w:r>
          </w:p>
        </w:tc>
        <w:tc>
          <w:tcPr>
            <w:tcW w:type="dxa" w:w="3231"/>
          </w:tcPr>
          <w:p>
            <w:pPr>
              <w:spacing w:after="0"/>
              <w:jc w:val="left"/>
            </w:pPr>
            <w:r>
              <w:rPr>
                <w:sz w:val="16"/>
              </w:rPr>
              <w:t>NWS zone VTZ002 (WESTERN FRANKLIN), zone-level</w:t>
            </w:r>
          </w:p>
        </w:tc>
        <w:tc>
          <w:tcPr>
            <w:tcW w:type="dxa" w:w="719"/>
          </w:tcPr>
          <w:p>
            <w:pPr>
              <w:spacing w:after="0"/>
              <w:jc w:val="left"/>
            </w:pPr>
          </w:p>
        </w:tc>
        <w:tc>
          <w:tcPr>
            <w:tcW w:type="dxa" w:w="3260"/>
          </w:tcPr>
          <w:p>
            <w:pPr>
              <w:spacing w:after="0"/>
              <w:jc w:val="left"/>
            </w:pPr>
            <w:r>
              <w:rPr>
                <w:sz w:val="16"/>
              </w:rPr>
              <w:t>deaths or injuries recorded</w:t>
            </w:r>
          </w:p>
        </w:tc>
      </w:tr>
      <w:tr>
        <w:trPr>
          <w:cantSplit/>
        </w:trPr>
        <w:tc>
          <w:tcPr>
            <w:tcW w:type="dxa" w:w="1037"/>
          </w:tcPr>
          <w:p>
            <w:pPr>
              <w:spacing w:after="0"/>
              <w:jc w:val="left"/>
            </w:pPr>
            <w:r>
              <w:rPr>
                <w:sz w:val="16"/>
              </w:rPr>
              <w:t>1992-08-04</w:t>
            </w:r>
          </w:p>
        </w:tc>
        <w:tc>
          <w:tcPr>
            <w:tcW w:type="dxa" w:w="1215"/>
          </w:tcPr>
          <w:p>
            <w:pPr>
              <w:spacing w:after="0"/>
              <w:jc w:val="left"/>
            </w:pPr>
            <w:r>
              <w:rPr>
                <w:sz w:val="16"/>
              </w:rPr>
              <w:t>Thunderstorm Wind</w:t>
            </w:r>
          </w:p>
        </w:tc>
        <w:tc>
          <w:tcPr>
            <w:tcW w:type="dxa" w:w="1685"/>
          </w:tcPr>
          <w:p>
            <w:pPr>
              <w:spacing w:after="0"/>
              <w:jc w:val="left"/>
            </w:pPr>
            <w:r>
              <w:rPr>
                <w:sz w:val="16"/>
              </w:rPr>
              <w:t>87 kt (100 mph), measurement type not recorded</w:t>
            </w:r>
          </w:p>
        </w:tc>
        <w:tc>
          <w:tcPr>
            <w:tcW w:type="dxa" w:w="2009"/>
          </w:tcPr>
          <w:p>
            <w:pPr>
              <w:spacing w:after="0"/>
              <w:jc w:val="left"/>
            </w:pPr>
            <w:r>
              <w:rPr>
                <w:sz w:val="16"/>
              </w:rPr>
              <w:t>damage not recorded (pre-1996 record)</w:t>
            </w:r>
          </w:p>
        </w:tc>
        <w:tc>
          <w:tcPr>
            <w:tcW w:type="dxa" w:w="954"/>
          </w:tcPr>
          <w:p>
            <w:pPr>
              <w:spacing w:after="0"/>
              <w:jc w:val="right"/>
            </w:pPr>
            <w:r>
              <w:rPr>
                <w:sz w:val="16"/>
              </w:rPr>
              <w:t>0, 0</w:t>
            </w:r>
          </w:p>
        </w:tc>
        <w:tc>
          <w:tcPr>
            <w:tcW w:type="dxa" w:w="3231"/>
          </w:tcPr>
          <w:p>
            <w:pPr>
              <w:spacing w:after="0"/>
              <w:jc w:val="left"/>
            </w:pPr>
            <w:r>
              <w:rPr>
                <w:sz w:val="16"/>
              </w:rPr>
              <w:t>location not recorded</w:t>
            </w:r>
          </w:p>
        </w:tc>
        <w:tc>
          <w:tcPr>
            <w:tcW w:type="dxa" w:w="719"/>
          </w:tcPr>
          <w:p>
            <w:pPr>
              <w:spacing w:after="0"/>
              <w:jc w:val="left"/>
            </w:pPr>
          </w:p>
        </w:tc>
        <w:tc>
          <w:tcPr>
            <w:tcW w:type="dxa" w:w="3260"/>
          </w:tcPr>
          <w:p>
            <w:pPr>
              <w:spacing w:after="0"/>
              <w:jc w:val="left"/>
            </w:pPr>
            <w:r>
              <w:rPr>
                <w:sz w:val="16"/>
              </w:rPr>
              <w:t>B1-c worst recorded: Thunderstorm Wind</w:t>
            </w:r>
          </w:p>
        </w:tc>
      </w:tr>
      <w:tr>
        <w:trPr>
          <w:cantSplit/>
        </w:trPr>
        <w:tc>
          <w:tcPr>
            <w:tcW w:type="dxa" w:w="1037"/>
          </w:tcPr>
          <w:p>
            <w:pPr>
              <w:spacing w:after="0"/>
              <w:jc w:val="left"/>
            </w:pPr>
            <w:r>
              <w:rPr>
                <w:sz w:val="16"/>
              </w:rPr>
              <w:t>1970-08-03</w:t>
            </w:r>
          </w:p>
        </w:tc>
        <w:tc>
          <w:tcPr>
            <w:tcW w:type="dxa" w:w="1215"/>
          </w:tcPr>
          <w:p>
            <w:pPr>
              <w:spacing w:after="0"/>
              <w:jc w:val="left"/>
            </w:pPr>
            <w:r>
              <w:rPr>
                <w:sz w:val="16"/>
              </w:rPr>
              <w:t>Tornado</w:t>
            </w:r>
          </w:p>
        </w:tc>
        <w:tc>
          <w:tcPr>
            <w:tcW w:type="dxa" w:w="1685"/>
          </w:tcPr>
          <w:p>
            <w:pPr>
              <w:spacing w:after="0"/>
              <w:jc w:val="left"/>
            </w:pPr>
            <w:r>
              <w:rPr>
                <w:sz w:val="16"/>
              </w:rPr>
              <w:t>F2, 4.5 mi path length (whole path, pre-1996), 150 yd wide</w:t>
            </w:r>
          </w:p>
        </w:tc>
        <w:tc>
          <w:tcPr>
            <w:tcW w:type="dxa" w:w="2009"/>
          </w:tcPr>
          <w:p>
            <w:pPr>
              <w:spacing w:after="0"/>
              <w:jc w:val="left"/>
            </w:pPr>
            <w:r>
              <w:rPr>
                <w:sz w:val="16"/>
              </w:rPr>
              <w:t>$25,000 property; crops not recorded (1970 dollars)</w:t>
            </w:r>
          </w:p>
        </w:tc>
        <w:tc>
          <w:tcPr>
            <w:tcW w:type="dxa" w:w="954"/>
          </w:tcPr>
          <w:p>
            <w:pPr>
              <w:spacing w:after="0"/>
              <w:jc w:val="right"/>
            </w:pPr>
            <w:r>
              <w:rPr>
                <w:sz w:val="16"/>
              </w:rPr>
              <w:t>0, 7</w:t>
            </w:r>
          </w:p>
        </w:tc>
        <w:tc>
          <w:tcPr>
            <w:tcW w:type="dxa" w:w="3231"/>
          </w:tcPr>
          <w:p>
            <w:pPr>
              <w:spacing w:after="0"/>
              <w:jc w:val="left"/>
            </w:pPr>
            <w:r>
              <w:rPr>
                <w:sz w:val="16"/>
              </w:rPr>
              <w:t>location not recorded</w:t>
            </w:r>
          </w:p>
        </w:tc>
        <w:tc>
          <w:tcPr>
            <w:tcW w:type="dxa" w:w="719"/>
          </w:tcPr>
          <w:p>
            <w:pPr>
              <w:spacing w:after="0"/>
              <w:jc w:val="left"/>
            </w:pPr>
          </w:p>
        </w:tc>
        <w:tc>
          <w:tcPr>
            <w:tcW w:type="dxa" w:w="3260"/>
          </w:tcPr>
          <w:p>
            <w:pPr>
              <w:spacing w:after="0"/>
              <w:jc w:val="left"/>
            </w:pPr>
            <w:r>
              <w:rPr>
                <w:sz w:val="16"/>
              </w:rPr>
              <w:t>deaths or injuries recorded</w:t>
            </w:r>
          </w:p>
        </w:tc>
      </w:tr>
      <w:tr>
        <w:trPr>
          <w:cantSplit/>
        </w:trPr>
        <w:tc>
          <w:tcPr>
            <w:tcW w:type="dxa" w:w="1037"/>
          </w:tcPr>
          <w:p>
            <w:pPr>
              <w:spacing w:after="0"/>
              <w:jc w:val="left"/>
            </w:pPr>
            <w:r>
              <w:rPr>
                <w:sz w:val="16"/>
              </w:rPr>
              <w:t>1961-06-13</w:t>
            </w:r>
          </w:p>
        </w:tc>
        <w:tc>
          <w:tcPr>
            <w:tcW w:type="dxa" w:w="1215"/>
          </w:tcPr>
          <w:p>
            <w:pPr>
              <w:spacing w:after="0"/>
              <w:jc w:val="left"/>
            </w:pPr>
            <w:r>
              <w:rPr>
                <w:sz w:val="16"/>
              </w:rPr>
              <w:t>Hail</w:t>
            </w:r>
          </w:p>
        </w:tc>
        <w:tc>
          <w:tcPr>
            <w:tcW w:type="dxa" w:w="1685"/>
          </w:tcPr>
          <w:p>
            <w:pPr>
              <w:spacing w:after="0"/>
              <w:jc w:val="left"/>
            </w:pPr>
            <w:r>
              <w:rPr>
                <w:sz w:val="16"/>
              </w:rPr>
              <w:t>2.5 in</w:t>
            </w:r>
          </w:p>
        </w:tc>
        <w:tc>
          <w:tcPr>
            <w:tcW w:type="dxa" w:w="2009"/>
          </w:tcPr>
          <w:p>
            <w:pPr>
              <w:spacing w:after="0"/>
              <w:jc w:val="left"/>
            </w:pPr>
            <w:r>
              <w:rPr>
                <w:sz w:val="16"/>
              </w:rPr>
              <w:t>damage not recorded (pre-1996 record)</w:t>
            </w:r>
          </w:p>
        </w:tc>
        <w:tc>
          <w:tcPr>
            <w:tcW w:type="dxa" w:w="954"/>
          </w:tcPr>
          <w:p>
            <w:pPr>
              <w:spacing w:after="0"/>
              <w:jc w:val="right"/>
            </w:pPr>
            <w:r>
              <w:rPr>
                <w:sz w:val="16"/>
              </w:rPr>
              <w:t>0, 0</w:t>
            </w:r>
          </w:p>
        </w:tc>
        <w:tc>
          <w:tcPr>
            <w:tcW w:type="dxa" w:w="3231"/>
          </w:tcPr>
          <w:p>
            <w:pPr>
              <w:spacing w:after="0"/>
              <w:jc w:val="left"/>
            </w:pPr>
            <w:r>
              <w:rPr>
                <w:sz w:val="16"/>
              </w:rPr>
              <w:t>location not recorded</w:t>
            </w:r>
          </w:p>
        </w:tc>
        <w:tc>
          <w:tcPr>
            <w:tcW w:type="dxa" w:w="719"/>
          </w:tcPr>
          <w:p>
            <w:pPr>
              <w:spacing w:after="0"/>
              <w:jc w:val="left"/>
            </w:pPr>
          </w:p>
        </w:tc>
        <w:tc>
          <w:tcPr>
            <w:tcW w:type="dxa" w:w="3260"/>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(711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County-level: Franklin County.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7"/>
        <w:gridCol w:w="1300"/>
        <w:gridCol w:w="1633"/>
        <w:gridCol w:w="1037"/>
        <w:gridCol w:w="2127"/>
        <w:gridCol w:w="1542"/>
        <w:gridCol w:w="1582"/>
        <w:gridCol w:w="1037"/>
        <w:gridCol w:w="1541"/>
      </w:tblGrid>
      <w:tr>
        <w:trPr>
          <w:cantSplit/>
          <w:tblHeader/>
        </w:trPr>
        <w:tc>
          <w:tcPr>
            <w:tcW w:type="dxa" w:w="1037"/>
            <w:shd w:val="clear" w:color="auto" w:fill="E8E8E8"/>
          </w:tcPr>
          <w:p>
            <w:pPr>
              <w:spacing w:after="0"/>
              <w:jc w:val="left"/>
            </w:pPr>
            <w:r>
              <w:rPr>
                <w:b/>
                <w:sz w:val="16"/>
              </w:rPr>
              <w:t>Hazard</w:t>
            </w:r>
          </w:p>
        </w:tc>
        <w:tc>
          <w:tcPr>
            <w:tcW w:type="dxa" w:w="127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0"/>
            <w:shd w:val="clear" w:color="auto" w:fill="E8E8E8"/>
          </w:tcPr>
          <w:p>
            <w:pPr>
              <w:spacing w:after="0"/>
              <w:jc w:val="left"/>
            </w:pPr>
            <w:r>
              <w:rPr>
                <w:b/>
                <w:sz w:val="16"/>
              </w:rPr>
              <w:t>Unit</w:t>
            </w:r>
          </w:p>
        </w:tc>
        <w:tc>
          <w:tcPr>
            <w:tcW w:type="dxa" w:w="163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27"/>
            <w:shd w:val="clear" w:color="auto" w:fill="E8E8E8"/>
          </w:tcPr>
          <w:p>
            <w:pPr>
              <w:spacing w:after="0"/>
              <w:jc w:val="left"/>
            </w:pPr>
            <w:r>
              <w:rPr>
                <w:b/>
                <w:sz w:val="16"/>
              </w:rPr>
              <w:t>Descriptor basis</w:t>
            </w:r>
          </w:p>
        </w:tc>
        <w:tc>
          <w:tcPr>
            <w:tcW w:type="dxa" w:w="1542"/>
            <w:shd w:val="clear" w:color="auto" w:fill="E8E8E8"/>
          </w:tcPr>
          <w:p>
            <w:pPr>
              <w:spacing w:after="0"/>
              <w:jc w:val="right"/>
            </w:pPr>
            <w:r>
              <w:rPr>
                <w:b/>
                <w:sz w:val="16"/>
              </w:rPr>
              <w:t>NRI events or days in its record period (hail, wind and tornado are area-weighted, so can be fractional)</w:t>
            </w:r>
          </w:p>
        </w:tc>
        <w:tc>
          <w:tcPr>
            <w:tcW w:type="dxa" w:w="158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7"/>
          </w:tcPr>
          <w:p>
            <w:pPr>
              <w:spacing w:after="0"/>
              <w:jc w:val="right"/>
            </w:pPr>
            <w:r>
              <w:rPr>
                <w:sz w:val="16"/>
              </w:rPr>
              <w:t>0.01</w:t>
            </w:r>
          </w:p>
        </w:tc>
        <w:tc>
          <w:tcPr>
            <w:tcW w:type="dxa" w:w="1300"/>
          </w:tcPr>
          <w:p>
            <w:pPr>
              <w:spacing w:after="0"/>
              <w:jc w:val="left"/>
            </w:pPr>
            <w:r>
              <w:rPr>
                <w:sz w:val="16"/>
              </w:rPr>
              <w:t>events per year</w:t>
            </w:r>
          </w:p>
        </w:tc>
        <w:tc>
          <w:tcPr>
            <w:tcW w:type="dxa" w:w="1633"/>
          </w:tcPr>
          <w:p>
            <w:pPr>
              <w:spacing w:after="0"/>
              <w:jc w:val="left"/>
            </w:pPr>
            <w:r>
              <w:rPr>
                <w:sz w:val="16"/>
              </w:rPr>
              <w:t>about 1 in 100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0</w:t>
            </w:r>
          </w:p>
        </w:tc>
        <w:tc>
          <w:tcPr>
            <w:tcW w:type="dxa" w:w="1582"/>
          </w:tcPr>
          <w:p>
            <w:pPr>
              <w:spacing w:after="0"/>
              <w:jc w:val="left"/>
            </w:pPr>
            <w:r>
              <w:rPr>
                <w:sz w:val="16"/>
              </w:rPr>
              <w:t>1994 to 2023 (30 years)</w:t>
            </w:r>
          </w:p>
        </w:tc>
        <w:tc>
          <w:tcPr>
            <w:tcW w:type="dxa" w:w="1037"/>
          </w:tcPr>
          <w:p>
            <w:pPr>
              <w:spacing w:after="0"/>
              <w:jc w:val="left"/>
            </w:pPr>
            <w:r>
              <w:rPr>
                <w:sz w:val="16"/>
              </w:rPr>
              <w:t>see B1-f</w:t>
            </w:r>
          </w:p>
        </w:tc>
        <w:tc>
          <w:tcPr>
            <w:tcW w:type="dxa" w:w="1541"/>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7"/>
          </w:tcPr>
          <w:p>
            <w:pPr>
              <w:spacing w:after="0"/>
              <w:jc w:val="right"/>
            </w:pPr>
            <w:r>
              <w:rPr>
                <w:sz w:val="16"/>
              </w:rPr>
              <w:t>3.81</w:t>
            </w:r>
          </w:p>
        </w:tc>
        <w:tc>
          <w:tcPr>
            <w:tcW w:type="dxa" w:w="1300"/>
          </w:tcPr>
          <w:p>
            <w:pPr>
              <w:spacing w:after="0"/>
              <w:jc w:val="left"/>
            </w:pPr>
            <w:r>
              <w:rPr>
                <w:sz w:val="16"/>
              </w:rPr>
              <w:t>event-days per year</w:t>
            </w:r>
          </w:p>
        </w:tc>
        <w:tc>
          <w:tcPr>
            <w:tcW w:type="dxa" w:w="1633"/>
          </w:tcPr>
          <w:p>
            <w:pPr>
              <w:spacing w:after="0"/>
              <w:jc w:val="left"/>
            </w:pPr>
            <w:r>
              <w:rPr>
                <w:sz w:val="16"/>
              </w:rPr>
              <w:t>about 3.81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11 of 30 years, 1996 to 2025 (36.7%)</w:t>
            </w:r>
          </w:p>
        </w:tc>
        <w:tc>
          <w:tcPr>
            <w:tcW w:type="dxa" w:w="1542"/>
          </w:tcPr>
          <w:p>
            <w:pPr>
              <w:spacing w:after="0"/>
              <w:jc w:val="right"/>
            </w:pPr>
            <w:r>
              <w:rPr>
                <w:sz w:val="16"/>
              </w:rPr>
              <w:t>71.6</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Drought</w:t>
            </w:r>
          </w:p>
        </w:tc>
        <w:tc>
          <w:tcPr>
            <w:tcW w:type="dxa" w:w="1277"/>
          </w:tcPr>
          <w:p>
            <w:pPr>
              <w:spacing w:after="0"/>
              <w:jc w:val="right"/>
            </w:pPr>
            <w:r>
              <w:rPr>
                <w:sz w:val="16"/>
              </w:rPr>
              <w:t>0</w:t>
            </w:r>
          </w:p>
        </w:tc>
        <w:tc>
          <w:tcPr>
            <w:tcW w:type="dxa" w:w="1300"/>
          </w:tcPr>
          <w:p>
            <w:pPr>
              <w:spacing w:after="0"/>
              <w:jc w:val="left"/>
            </w:pPr>
            <w:r>
              <w:rPr>
                <w:sz w:val="16"/>
              </w:rPr>
              <w:t>event-days per year</w:t>
            </w:r>
          </w:p>
        </w:tc>
        <w:tc>
          <w:tcPr>
            <w:tcW w:type="dxa" w:w="1633"/>
          </w:tcPr>
          <w:p>
            <w:pPr>
              <w:spacing w:after="0"/>
              <w:jc w:val="left"/>
            </w:pPr>
            <w:r>
              <w:rPr>
                <w:sz w:val="16"/>
              </w:rPr>
              <w:t>none modeled</w:t>
            </w:r>
          </w:p>
        </w:tc>
        <w:tc>
          <w:tcPr>
            <w:tcW w:type="dxa" w:w="1037"/>
          </w:tcPr>
          <w:p>
            <w:pPr>
              <w:spacing w:after="0"/>
              <w:jc w:val="left"/>
            </w:pPr>
          </w:p>
        </w:tc>
        <w:tc>
          <w:tcPr>
            <w:tcW w:type="dxa" w:w="2127"/>
          </w:tcPr>
          <w:p>
            <w:pPr>
              <w:spacing w:after="0"/>
              <w:jc w:val="left"/>
            </w:pPr>
            <w:r>
              <w:rPr>
                <w:sz w:val="16"/>
              </w:rPr>
              <w:t>Storm Events event-days in 0 of 30 years, 1996 to 2025 (0%)</w:t>
            </w:r>
          </w:p>
        </w:tc>
        <w:tc>
          <w:tcPr>
            <w:tcW w:type="dxa" w:w="1542"/>
          </w:tcPr>
          <w:p>
            <w:pPr>
              <w:spacing w:after="0"/>
              <w:jc w:val="right"/>
            </w:pPr>
            <w:r>
              <w:rPr>
                <w:sz w:val="16"/>
              </w:rPr>
              <w:t>0</w:t>
            </w:r>
          </w:p>
        </w:tc>
        <w:tc>
          <w:tcPr>
            <w:tcW w:type="dxa" w:w="158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1"/>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77"/>
          </w:tcPr>
          <w:p>
            <w:pPr>
              <w:spacing w:after="0"/>
              <w:jc w:val="right"/>
            </w:pPr>
            <w:r>
              <w:rPr>
                <w:sz w:val="16"/>
              </w:rPr>
              <w:t>0.00297</w:t>
            </w:r>
          </w:p>
        </w:tc>
        <w:tc>
          <w:tcPr>
            <w:tcW w:type="dxa" w:w="1300"/>
          </w:tcPr>
          <w:p>
            <w:pPr>
              <w:spacing w:after="0"/>
              <w:jc w:val="left"/>
            </w:pPr>
            <w:r>
              <w:rPr>
                <w:sz w:val="16"/>
              </w:rPr>
              <w:t>annual probability at a location</w:t>
            </w:r>
          </w:p>
        </w:tc>
        <w:tc>
          <w:tcPr>
            <w:tcW w:type="dxa" w:w="1633"/>
          </w:tcPr>
          <w:p>
            <w:pPr>
              <w:spacing w:after="0"/>
              <w:jc w:val="left"/>
            </w:pPr>
            <w:r>
              <w:rPr>
                <w:sz w:val="16"/>
              </w:rPr>
              <w:t>chance a given location in the county has at least minor-damage shaking in a year: 0.297%</w:t>
            </w:r>
          </w:p>
        </w:tc>
        <w:tc>
          <w:tcPr>
            <w:tcW w:type="dxa" w:w="1037"/>
          </w:tcPr>
          <w:p>
            <w:pPr>
              <w:spacing w:after="0"/>
              <w:jc w:val="left"/>
            </w:pPr>
          </w:p>
        </w:tc>
        <w:tc>
          <w:tcPr>
            <w:tcW w:type="dxa" w:w="2127"/>
          </w:tcPr>
          <w:p>
            <w:pPr>
              <w:spacing w:after="0"/>
              <w:jc w:val="left"/>
            </w:pP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7"/>
          </w:tcPr>
          <w:p>
            <w:pPr>
              <w:spacing w:after="0"/>
              <w:jc w:val="right"/>
            </w:pPr>
            <w:r>
              <w:rPr>
                <w:sz w:val="16"/>
              </w:rPr>
              <w:t>0.851</w:t>
            </w:r>
          </w:p>
        </w:tc>
        <w:tc>
          <w:tcPr>
            <w:tcW w:type="dxa" w:w="1300"/>
          </w:tcPr>
          <w:p>
            <w:pPr>
              <w:spacing w:after="0"/>
              <w:jc w:val="left"/>
            </w:pPr>
            <w:r>
              <w:rPr>
                <w:sz w:val="16"/>
              </w:rPr>
              <w:t>events per year</w:t>
            </w:r>
          </w:p>
        </w:tc>
        <w:tc>
          <w:tcPr>
            <w:tcW w:type="dxa" w:w="1633"/>
          </w:tcPr>
          <w:p>
            <w:pPr>
              <w:spacing w:after="0"/>
              <w:jc w:val="left"/>
            </w:pPr>
            <w:r>
              <w:rPr>
                <w:sz w:val="16"/>
              </w:rPr>
              <w:t>about 0.85 per year</w:t>
            </w:r>
          </w:p>
        </w:tc>
        <w:tc>
          <w:tcPr>
            <w:tcW w:type="dxa" w:w="1037"/>
          </w:tcPr>
          <w:p>
            <w:pPr>
              <w:spacing w:after="0"/>
              <w:jc w:val="left"/>
            </w:pPr>
            <w:r>
              <w:rPr>
                <w:sz w:val="16"/>
              </w:rPr>
              <w:t>Likely</w:t>
            </w:r>
          </w:p>
        </w:tc>
        <w:tc>
          <w:tcPr>
            <w:tcW w:type="dxa" w:w="2127"/>
          </w:tcPr>
          <w:p>
            <w:pPr>
              <w:spacing w:after="0"/>
              <w:jc w:val="left"/>
            </w:pPr>
            <w:r>
              <w:rPr>
                <w:sz w:val="16"/>
              </w:rPr>
              <w:t>FEMA annualized frequency (modeled)</w:t>
            </w:r>
          </w:p>
        </w:tc>
        <w:tc>
          <w:tcPr>
            <w:tcW w:type="dxa" w:w="1542"/>
          </w:tcPr>
          <w:p>
            <w:pPr>
              <w:spacing w:after="0"/>
              <w:jc w:val="right"/>
            </w:pPr>
            <w:r>
              <w:rPr>
                <w:sz w:val="16"/>
              </w:rPr>
              <w:t>32.4 (modeled)</w:t>
            </w:r>
          </w:p>
        </w:tc>
        <w:tc>
          <w:tcPr>
            <w:tcW w:type="dxa" w:w="1582"/>
          </w:tcPr>
          <w:p>
            <w:pPr>
              <w:spacing w:after="0"/>
              <w:jc w:val="left"/>
            </w:pPr>
            <w:r>
              <w:rPr>
                <w:sz w:val="16"/>
              </w:rPr>
              <w:t>1986 to 2023 (38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Heat Wave</w:t>
            </w:r>
          </w:p>
        </w:tc>
        <w:tc>
          <w:tcPr>
            <w:tcW w:type="dxa" w:w="1277"/>
          </w:tcPr>
          <w:p>
            <w:pPr>
              <w:spacing w:after="0"/>
              <w:jc w:val="right"/>
            </w:pPr>
            <w:r>
              <w:rPr>
                <w:sz w:val="16"/>
              </w:rPr>
              <w:t>1.76</w:t>
            </w:r>
          </w:p>
        </w:tc>
        <w:tc>
          <w:tcPr>
            <w:tcW w:type="dxa" w:w="1300"/>
          </w:tcPr>
          <w:p>
            <w:pPr>
              <w:spacing w:after="0"/>
              <w:jc w:val="left"/>
            </w:pPr>
            <w:r>
              <w:rPr>
                <w:sz w:val="16"/>
              </w:rPr>
              <w:t>event-days per year</w:t>
            </w:r>
          </w:p>
        </w:tc>
        <w:tc>
          <w:tcPr>
            <w:tcW w:type="dxa" w:w="1633"/>
          </w:tcPr>
          <w:p>
            <w:pPr>
              <w:spacing w:after="0"/>
              <w:jc w:val="left"/>
            </w:pPr>
            <w:r>
              <w:rPr>
                <w:sz w:val="16"/>
              </w:rPr>
              <w:t>about 1.76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6 of 30 years, 1996 to 2025 (20%)</w:t>
            </w:r>
          </w:p>
        </w:tc>
        <w:tc>
          <w:tcPr>
            <w:tcW w:type="dxa" w:w="1542"/>
          </w:tcPr>
          <w:p>
            <w:pPr>
              <w:spacing w:after="0"/>
              <w:jc w:val="right"/>
            </w:pPr>
            <w:r>
              <w:rPr>
                <w:sz w:val="16"/>
              </w:rPr>
              <w:t>32.4</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Hurricane</w:t>
            </w:r>
          </w:p>
        </w:tc>
        <w:tc>
          <w:tcPr>
            <w:tcW w:type="dxa" w:w="1277"/>
          </w:tcPr>
          <w:p>
            <w:pPr>
              <w:spacing w:after="0"/>
              <w:jc w:val="right"/>
            </w:pPr>
            <w:r>
              <w:rPr>
                <w:sz w:val="16"/>
              </w:rPr>
              <w:t>0.021</w:t>
            </w:r>
          </w:p>
        </w:tc>
        <w:tc>
          <w:tcPr>
            <w:tcW w:type="dxa" w:w="1300"/>
          </w:tcPr>
          <w:p>
            <w:pPr>
              <w:spacing w:after="0"/>
              <w:jc w:val="left"/>
            </w:pPr>
            <w:r>
              <w:rPr>
                <w:sz w:val="16"/>
              </w:rPr>
              <w:t>events per year</w:t>
            </w:r>
          </w:p>
        </w:tc>
        <w:tc>
          <w:tcPr>
            <w:tcW w:type="dxa" w:w="1633"/>
          </w:tcPr>
          <w:p>
            <w:pPr>
              <w:spacing w:after="0"/>
              <w:jc w:val="left"/>
            </w:pPr>
            <w:r>
              <w:rPr>
                <w:sz w:val="16"/>
              </w:rPr>
              <w:t>about 1 in 48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6</w:t>
            </w:r>
          </w:p>
        </w:tc>
        <w:tc>
          <w:tcPr>
            <w:tcW w:type="dxa" w:w="1582"/>
          </w:tcPr>
          <w:p>
            <w:pPr>
              <w:spacing w:after="0"/>
              <w:jc w:val="left"/>
            </w:pPr>
            <w:r>
              <w:rPr>
                <w:sz w:val="16"/>
              </w:rPr>
              <w:t>1851 to 2024 (Atlantic)</w:t>
            </w:r>
          </w:p>
        </w:tc>
        <w:tc>
          <w:tcPr>
            <w:tcW w:type="dxa" w:w="1037"/>
          </w:tcPr>
          <w:p>
            <w:pPr>
              <w:spacing w:after="0"/>
              <w:jc w:val="left"/>
            </w:pPr>
            <w:r>
              <w:rPr>
                <w:sz w:val="16"/>
              </w:rPr>
              <w:t>see B1-f</w:t>
            </w:r>
          </w:p>
        </w:tc>
        <w:tc>
          <w:tcPr>
            <w:tcW w:type="dxa" w:w="154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77"/>
          </w:tcPr>
          <w:p>
            <w:pPr>
              <w:spacing w:after="0"/>
              <w:jc w:val="right"/>
            </w:pPr>
            <w:r>
              <w:rPr>
                <w:sz w:val="16"/>
              </w:rPr>
              <w:t>0.468</w:t>
            </w:r>
          </w:p>
        </w:tc>
        <w:tc>
          <w:tcPr>
            <w:tcW w:type="dxa" w:w="1300"/>
          </w:tcPr>
          <w:p>
            <w:pPr>
              <w:spacing w:after="0"/>
              <w:jc w:val="left"/>
            </w:pPr>
            <w:r>
              <w:rPr>
                <w:sz w:val="16"/>
              </w:rPr>
              <w:t>event-days per year</w:t>
            </w:r>
          </w:p>
        </w:tc>
        <w:tc>
          <w:tcPr>
            <w:tcW w:type="dxa" w:w="1633"/>
          </w:tcPr>
          <w:p>
            <w:pPr>
              <w:spacing w:after="0"/>
              <w:jc w:val="left"/>
            </w:pPr>
            <w:r>
              <w:rPr>
                <w:sz w:val="16"/>
              </w:rPr>
              <w:t>about 0.468 days per year</w:t>
            </w:r>
          </w:p>
        </w:tc>
        <w:tc>
          <w:tcPr>
            <w:tcW w:type="dxa" w:w="1037"/>
          </w:tcPr>
          <w:p>
            <w:pPr>
              <w:spacing w:after="0"/>
              <w:jc w:val="left"/>
            </w:pPr>
            <w:r>
              <w:rPr>
                <w:sz w:val="16"/>
              </w:rPr>
              <w:t>Possible</w:t>
            </w:r>
          </w:p>
        </w:tc>
        <w:tc>
          <w:tcPr>
            <w:tcW w:type="dxa" w:w="2127"/>
          </w:tcPr>
          <w:p>
            <w:pPr>
              <w:spacing w:after="0"/>
              <w:jc w:val="left"/>
            </w:pPr>
            <w:r>
              <w:rPr>
                <w:sz w:val="16"/>
              </w:rPr>
              <w:t>Storm Events event-days in 2 of 30 years, 1996 to 2025 (6.67%)</w:t>
            </w:r>
          </w:p>
        </w:tc>
        <w:tc>
          <w:tcPr>
            <w:tcW w:type="dxa" w:w="1542"/>
          </w:tcPr>
          <w:p>
            <w:pPr>
              <w:spacing w:after="0"/>
              <w:jc w:val="right"/>
            </w:pPr>
            <w:r>
              <w:rPr>
                <w:sz w:val="16"/>
              </w:rPr>
              <w:t>32</w:t>
            </w:r>
          </w:p>
        </w:tc>
        <w:tc>
          <w:tcPr>
            <w:tcW w:type="dxa" w:w="1582"/>
          </w:tcPr>
          <w:p>
            <w:pPr>
              <w:spacing w:after="0"/>
              <w:jc w:val="left"/>
            </w:pPr>
            <w:r>
              <w:rPr>
                <w:sz w:val="16"/>
              </w:rPr>
              <w:t>1946-12-31 to 2014-02-12 (67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Inland Flooding</w:t>
            </w:r>
          </w:p>
        </w:tc>
        <w:tc>
          <w:tcPr>
            <w:tcW w:type="dxa" w:w="1277"/>
          </w:tcPr>
          <w:p>
            <w:pPr>
              <w:spacing w:after="0"/>
              <w:jc w:val="right"/>
            </w:pPr>
            <w:r>
              <w:rPr>
                <w:sz w:val="16"/>
              </w:rPr>
              <w:t>1.71</w:t>
            </w:r>
          </w:p>
        </w:tc>
        <w:tc>
          <w:tcPr>
            <w:tcW w:type="dxa" w:w="1300"/>
          </w:tcPr>
          <w:p>
            <w:pPr>
              <w:spacing w:after="0"/>
              <w:jc w:val="left"/>
            </w:pPr>
            <w:r>
              <w:rPr>
                <w:sz w:val="16"/>
              </w:rPr>
              <w:t>event-days per year</w:t>
            </w:r>
          </w:p>
        </w:tc>
        <w:tc>
          <w:tcPr>
            <w:tcW w:type="dxa" w:w="1633"/>
          </w:tcPr>
          <w:p>
            <w:pPr>
              <w:spacing w:after="0"/>
              <w:jc w:val="left"/>
            </w:pPr>
            <w:r>
              <w:rPr>
                <w:sz w:val="16"/>
              </w:rPr>
              <w:t>about 1.71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22 of 30 years, 1996 to 2025 (73.3%)</w:t>
            </w:r>
          </w:p>
        </w:tc>
        <w:tc>
          <w:tcPr>
            <w:tcW w:type="dxa" w:w="1542"/>
          </w:tcPr>
          <w:p>
            <w:pPr>
              <w:spacing w:after="0"/>
              <w:jc w:val="right"/>
            </w:pPr>
            <w:r>
              <w:rPr>
                <w:sz w:val="16"/>
              </w:rPr>
              <w:t>48</w:t>
            </w:r>
          </w:p>
        </w:tc>
        <w:tc>
          <w:tcPr>
            <w:tcW w:type="dxa" w:w="1582"/>
          </w:tcPr>
          <w:p>
            <w:pPr>
              <w:spacing w:after="0"/>
              <w:jc w:val="left"/>
            </w:pPr>
            <w:r>
              <w:rPr>
                <w:sz w:val="16"/>
              </w:rPr>
              <w:t>1996 to 2023 (28 years)</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Landslide</w:t>
            </w:r>
          </w:p>
        </w:tc>
        <w:tc>
          <w:tcPr>
            <w:tcW w:type="dxa" w:w="1277"/>
          </w:tcPr>
          <w:p>
            <w:pPr>
              <w:spacing w:after="0"/>
              <w:jc w:val="right"/>
            </w:pPr>
            <w:r>
              <w:rPr>
                <w:sz w:val="16"/>
              </w:rPr>
              <w:t>0.799</w:t>
            </w:r>
          </w:p>
        </w:tc>
        <w:tc>
          <w:tcPr>
            <w:tcW w:type="dxa" w:w="1300"/>
          </w:tcPr>
          <w:p>
            <w:pPr>
              <w:spacing w:after="0"/>
              <w:jc w:val="left"/>
            </w:pPr>
            <w:r>
              <w:rPr>
                <w:sz w:val="16"/>
              </w:rPr>
              <w:t>events per year (modeled)</w:t>
            </w:r>
          </w:p>
        </w:tc>
        <w:tc>
          <w:tcPr>
            <w:tcW w:type="dxa" w:w="1633"/>
          </w:tcPr>
          <w:p>
            <w:pPr>
              <w:spacing w:after="0"/>
              <w:jc w:val="left"/>
            </w:pPr>
            <w:r>
              <w:rPr>
                <w:sz w:val="16"/>
              </w:rPr>
              <w:t>about 0.8 per year</w:t>
            </w:r>
          </w:p>
        </w:tc>
        <w:tc>
          <w:tcPr>
            <w:tcW w:type="dxa" w:w="1037"/>
          </w:tcPr>
          <w:p>
            <w:pPr>
              <w:spacing w:after="0"/>
              <w:jc w:val="left"/>
            </w:pPr>
            <w:r>
              <w:rPr>
                <w:sz w:val="16"/>
              </w:rPr>
              <w:t>Likely</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Lightning</w:t>
            </w:r>
          </w:p>
        </w:tc>
        <w:tc>
          <w:tcPr>
            <w:tcW w:type="dxa" w:w="1277"/>
          </w:tcPr>
          <w:p>
            <w:pPr>
              <w:spacing w:after="0"/>
              <w:jc w:val="right"/>
            </w:pPr>
            <w:r>
              <w:rPr>
                <w:sz w:val="16"/>
              </w:rPr>
              <w:t>22.7</w:t>
            </w:r>
          </w:p>
        </w:tc>
        <w:tc>
          <w:tcPr>
            <w:tcW w:type="dxa" w:w="1300"/>
          </w:tcPr>
          <w:p>
            <w:pPr>
              <w:spacing w:after="0"/>
              <w:jc w:val="left"/>
            </w:pPr>
            <w:r>
              <w:rPr>
                <w:sz w:val="16"/>
              </w:rPr>
              <w:t>days per year with a strike</w:t>
            </w:r>
          </w:p>
        </w:tc>
        <w:tc>
          <w:tcPr>
            <w:tcW w:type="dxa" w:w="1633"/>
          </w:tcPr>
          <w:p>
            <w:pPr>
              <w:spacing w:after="0"/>
              <w:jc w:val="left"/>
            </w:pPr>
            <w:r>
              <w:rPr>
                <w:sz w:val="16"/>
              </w:rPr>
              <w:t>about 22.7 days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1995 to 2023 (29 years; CONUS)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Strong Wind</w:t>
            </w:r>
          </w:p>
        </w:tc>
        <w:tc>
          <w:tcPr>
            <w:tcW w:type="dxa" w:w="1277"/>
          </w:tcPr>
          <w:p>
            <w:pPr>
              <w:spacing w:after="0"/>
              <w:jc w:val="right"/>
            </w:pPr>
            <w:r>
              <w:rPr>
                <w:sz w:val="16"/>
              </w:rPr>
              <w:t>0.573</w:t>
            </w:r>
          </w:p>
        </w:tc>
        <w:tc>
          <w:tcPr>
            <w:tcW w:type="dxa" w:w="1300"/>
          </w:tcPr>
          <w:p>
            <w:pPr>
              <w:spacing w:after="0"/>
              <w:jc w:val="left"/>
            </w:pPr>
            <w:r>
              <w:rPr>
                <w:sz w:val="16"/>
              </w:rPr>
              <w:t>events per year</w:t>
            </w:r>
          </w:p>
        </w:tc>
        <w:tc>
          <w:tcPr>
            <w:tcW w:type="dxa" w:w="1633"/>
          </w:tcPr>
          <w:p>
            <w:pPr>
              <w:spacing w:after="0"/>
              <w:jc w:val="left"/>
            </w:pPr>
            <w:r>
              <w:rPr>
                <w:sz w:val="16"/>
              </w:rPr>
              <w:t>about 0.57 per year</w:t>
            </w:r>
          </w:p>
        </w:tc>
        <w:tc>
          <w:tcPr>
            <w:tcW w:type="dxa" w:w="1037"/>
          </w:tcPr>
          <w:p>
            <w:pPr>
              <w:spacing w:after="0"/>
              <w:jc w:val="left"/>
            </w:pPr>
            <w:r>
              <w:rPr>
                <w:sz w:val="16"/>
              </w:rPr>
              <w:t>Likely</w:t>
            </w:r>
          </w:p>
        </w:tc>
        <w:tc>
          <w:tcPr>
            <w:tcW w:type="dxa" w:w="2127"/>
          </w:tcPr>
          <w:p>
            <w:pPr>
              <w:spacing w:after="0"/>
              <w:jc w:val="left"/>
            </w:pPr>
            <w:r>
              <w:rPr>
                <w:sz w:val="16"/>
              </w:rPr>
              <w:t>FEMA annualized frequency (modeled)</w:t>
            </w:r>
          </w:p>
        </w:tc>
        <w:tc>
          <w:tcPr>
            <w:tcW w:type="dxa" w:w="1542"/>
          </w:tcPr>
          <w:p>
            <w:pPr>
              <w:spacing w:after="0"/>
              <w:jc w:val="right"/>
            </w:pPr>
            <w:r>
              <w:rPr>
                <w:sz w:val="16"/>
              </w:rPr>
              <w:t>22</w:t>
            </w:r>
          </w:p>
        </w:tc>
        <w:tc>
          <w:tcPr>
            <w:tcW w:type="dxa" w:w="1582"/>
          </w:tcPr>
          <w:p>
            <w:pPr>
              <w:spacing w:after="0"/>
              <w:jc w:val="left"/>
            </w:pPr>
            <w:r>
              <w:rPr>
                <w:sz w:val="16"/>
              </w:rPr>
              <w:t>1986 to 2023 (38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Tornado</w:t>
            </w:r>
          </w:p>
        </w:tc>
        <w:tc>
          <w:tcPr>
            <w:tcW w:type="dxa" w:w="1277"/>
          </w:tcPr>
          <w:p>
            <w:pPr>
              <w:spacing w:after="0"/>
              <w:jc w:val="right"/>
            </w:pPr>
            <w:r>
              <w:rPr>
                <w:sz w:val="16"/>
              </w:rPr>
              <w:t>0.0238</w:t>
            </w:r>
          </w:p>
        </w:tc>
        <w:tc>
          <w:tcPr>
            <w:tcW w:type="dxa" w:w="1300"/>
          </w:tcPr>
          <w:p>
            <w:pPr>
              <w:spacing w:after="0"/>
              <w:jc w:val="left"/>
            </w:pPr>
            <w:r>
              <w:rPr>
                <w:sz w:val="16"/>
              </w:rPr>
              <w:t>events per year</w:t>
            </w:r>
          </w:p>
        </w:tc>
        <w:tc>
          <w:tcPr>
            <w:tcW w:type="dxa" w:w="1633"/>
          </w:tcPr>
          <w:p>
            <w:pPr>
              <w:spacing w:after="0"/>
              <w:jc w:val="left"/>
            </w:pPr>
            <w:r>
              <w:rPr>
                <w:sz w:val="16"/>
              </w:rPr>
              <w:t>about 1 in 42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1950 to 2023 (EF2+); 1986 to 2023 (EF0-1)</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Wildfire</w:t>
            </w:r>
          </w:p>
        </w:tc>
        <w:tc>
          <w:tcPr>
            <w:tcW w:type="dxa" w:w="1277"/>
          </w:tcPr>
          <w:p>
            <w:pPr>
              <w:spacing w:after="0"/>
              <w:jc w:val="right"/>
            </w:pPr>
            <w:r>
              <w:rPr>
                <w:sz w:val="16"/>
              </w:rPr>
              <w:t>0.0000172</w:t>
            </w:r>
          </w:p>
        </w:tc>
        <w:tc>
          <w:tcPr>
            <w:tcW w:type="dxa" w:w="1300"/>
          </w:tcPr>
          <w:p>
            <w:pPr>
              <w:spacing w:after="0"/>
              <w:jc w:val="left"/>
            </w:pPr>
            <w:r>
              <w:rPr>
                <w:sz w:val="16"/>
              </w:rPr>
              <w:t>annual probability at a location</w:t>
            </w:r>
          </w:p>
        </w:tc>
        <w:tc>
          <w:tcPr>
            <w:tcW w:type="dxa" w:w="1633"/>
          </w:tcPr>
          <w:p>
            <w:pPr>
              <w:spacing w:after="0"/>
              <w:jc w:val="left"/>
            </w:pPr>
            <w:r>
              <w:rPr>
                <w:sz w:val="16"/>
              </w:rPr>
              <w:t>chance a given location in the county burns in a year: 0.00172%</w:t>
            </w:r>
          </w:p>
        </w:tc>
        <w:tc>
          <w:tcPr>
            <w:tcW w:type="dxa" w:w="1037"/>
          </w:tcPr>
          <w:p>
            <w:pPr>
              <w:spacing w:after="0"/>
              <w:jc w:val="left"/>
            </w:pPr>
          </w:p>
        </w:tc>
        <w:tc>
          <w:tcPr>
            <w:tcW w:type="dxa" w:w="2127"/>
          </w:tcPr>
          <w:p>
            <w:pPr>
              <w:spacing w:after="0"/>
              <w:jc w:val="left"/>
            </w:pPr>
            <w:r>
              <w:rPr>
                <w:sz w:val="16"/>
              </w:rPr>
              <w:t>Storm Events records in 0 of 30 years, 1996 to 2025 (0%)</w:t>
            </w: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77"/>
          </w:tcPr>
          <w:p>
            <w:pPr>
              <w:spacing w:after="0"/>
              <w:jc w:val="right"/>
            </w:pPr>
            <w:r>
              <w:rPr>
                <w:sz w:val="16"/>
              </w:rPr>
              <w:t>17.3</w:t>
            </w:r>
          </w:p>
        </w:tc>
        <w:tc>
          <w:tcPr>
            <w:tcW w:type="dxa" w:w="1300"/>
          </w:tcPr>
          <w:p>
            <w:pPr>
              <w:spacing w:after="0"/>
              <w:jc w:val="left"/>
            </w:pPr>
            <w:r>
              <w:rPr>
                <w:sz w:val="16"/>
              </w:rPr>
              <w:t>event-days per year</w:t>
            </w:r>
          </w:p>
        </w:tc>
        <w:tc>
          <w:tcPr>
            <w:tcW w:type="dxa" w:w="1633"/>
          </w:tcPr>
          <w:p>
            <w:pPr>
              <w:spacing w:after="0"/>
              <w:jc w:val="left"/>
            </w:pPr>
            <w:r>
              <w:rPr>
                <w:sz w:val="16"/>
              </w:rPr>
              <w:t>about 17.3 days per year</w:t>
            </w:r>
          </w:p>
        </w:tc>
        <w:tc>
          <w:tcPr>
            <w:tcW w:type="dxa" w:w="1037"/>
          </w:tcPr>
          <w:p>
            <w:pPr>
              <w:spacing w:after="0"/>
              <w:jc w:val="left"/>
            </w:pPr>
            <w:r>
              <w:rPr>
                <w:sz w:val="16"/>
              </w:rPr>
              <w:t>Highly likely</w:t>
            </w:r>
          </w:p>
        </w:tc>
        <w:tc>
          <w:tcPr>
            <w:tcW w:type="dxa" w:w="2127"/>
          </w:tcPr>
          <w:p>
            <w:pPr>
              <w:spacing w:after="0"/>
              <w:jc w:val="left"/>
            </w:pPr>
            <w:r>
              <w:rPr>
                <w:sz w:val="16"/>
              </w:rPr>
              <w:t>Storm Events event-days in 30 of 30 years, 1996 to 2025 (100%)</w:t>
            </w:r>
          </w:p>
        </w:tc>
        <w:tc>
          <w:tcPr>
            <w:tcW w:type="dxa" w:w="1542"/>
          </w:tcPr>
          <w:p>
            <w:pPr>
              <w:spacing w:after="0"/>
              <w:jc w:val="right"/>
            </w:pPr>
            <w:r>
              <w:rPr>
                <w:sz w:val="16"/>
              </w:rPr>
              <w:t>325</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34</w:t>
            </w:r>
          </w:p>
        </w:tc>
        <w:tc>
          <w:tcPr>
            <w:tcW w:type="dxa" w:w="1381"/>
          </w:tcPr>
          <w:p>
            <w:pPr>
              <w:spacing w:after="0"/>
              <w:jc w:val="right"/>
            </w:pPr>
            <w:r>
              <w:rPr>
                <w:sz w:val="16"/>
              </w:rPr>
              <w:t>30</w:t>
            </w:r>
          </w:p>
        </w:tc>
        <w:tc>
          <w:tcPr>
            <w:tcW w:type="dxa" w:w="1381"/>
          </w:tcPr>
          <w:p>
            <w:pPr>
              <w:spacing w:after="0"/>
              <w:jc w:val="right"/>
            </w:pPr>
            <w:r>
              <w:rPr>
                <w:sz w:val="16"/>
              </w:rPr>
              <w:t>1.13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92</w:t>
            </w:r>
          </w:p>
        </w:tc>
        <w:tc>
          <w:tcPr>
            <w:tcW w:type="dxa" w:w="1381"/>
          </w:tcPr>
          <w:p>
            <w:pPr>
              <w:spacing w:after="0"/>
              <w:jc w:val="right"/>
            </w:pPr>
            <w:r>
              <w:rPr>
                <w:sz w:val="16"/>
              </w:rPr>
              <w:t>30</w:t>
            </w:r>
          </w:p>
        </w:tc>
        <w:tc>
          <w:tcPr>
            <w:tcW w:type="dxa" w:w="1381"/>
          </w:tcPr>
          <w:p>
            <w:pPr>
              <w:spacing w:after="0"/>
              <w:jc w:val="right"/>
            </w:pPr>
            <w:r>
              <w:rPr>
                <w:sz w:val="16"/>
              </w:rPr>
              <w:t>3.07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708"/>
        <w:gridCol w:w="1414"/>
        <w:gridCol w:w="1067"/>
        <w:gridCol w:w="1119"/>
        <w:gridCol w:w="1067"/>
        <w:gridCol w:w="7737"/>
      </w:tblGrid>
      <w:tr>
        <w:trPr>
          <w:cantSplit/>
          <w:tblHeader/>
        </w:trPr>
        <w:tc>
          <w:tcPr>
            <w:tcW w:type="dxa" w:w="1708"/>
            <w:vMerge w:val="restart"/>
            <w:shd w:val="clear" w:color="auto" w:fill="E8E8E8"/>
          </w:tcPr>
          <w:p>
            <w:pPr>
              <w:spacing w:after="0"/>
              <w:jc w:val="left"/>
            </w:pPr>
            <w:r>
              <w:rPr>
                <w:b/>
                <w:sz w:val="16"/>
              </w:rPr>
              <w:t>Hazard</w:t>
            </w:r>
          </w:p>
        </w:tc>
        <w:tc>
          <w:tcPr>
            <w:tcW w:type="dxa" w:w="1414"/>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73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67"/>
            <w:shd w:val="clear" w:color="auto" w:fill="E8E8E8"/>
          </w:tcPr>
          <w:p>
            <w:pPr>
              <w:spacing w:after="0"/>
              <w:jc w:val="right"/>
            </w:pPr>
            <w:r>
              <w:rPr>
                <w:b/>
                <w:sz w:val="16"/>
              </w:rPr>
              <w:t>Min</w:t>
            </w:r>
          </w:p>
        </w:tc>
        <w:tc>
          <w:tcPr>
            <w:tcW w:type="dxa" w:w="1119"/>
            <w:shd w:val="clear" w:color="auto" w:fill="E8E8E8"/>
          </w:tcPr>
          <w:p>
            <w:pPr>
              <w:spacing w:after="0"/>
              <w:jc w:val="right"/>
            </w:pPr>
            <w:r>
              <w:rPr>
                <w:b/>
                <w:sz w:val="16"/>
              </w:rPr>
              <w:t>Median</w:t>
            </w:r>
          </w:p>
        </w:tc>
        <w:tc>
          <w:tcPr>
            <w:tcW w:type="dxa" w:w="1067"/>
            <w:shd w:val="clear" w:color="auto" w:fill="E8E8E8"/>
          </w:tcPr>
          <w:p>
            <w:pPr>
              <w:spacing w:after="0"/>
              <w:jc w:val="right"/>
            </w:pPr>
            <w:r>
              <w:rPr>
                <w:b/>
                <w:sz w:val="16"/>
              </w:rPr>
              <w:t>Max</w:t>
            </w:r>
          </w:p>
        </w:tc>
        <w:tc>
          <w:tcPr>
            <w:tcW w:type="dxa" w:w="2352"/>
            <w:vMerge/>
          </w:tcPr>
          <w:p/>
        </w:tc>
      </w:tr>
      <w:tr>
        <w:trPr>
          <w:cantSplit/>
        </w:trPr>
        <w:tc>
          <w:tcPr>
            <w:tcW w:type="dxa" w:w="1708"/>
          </w:tcPr>
          <w:p>
            <w:pPr>
              <w:spacing w:after="0"/>
              <w:jc w:val="left"/>
            </w:pPr>
            <w:r>
              <w:rPr>
                <w:sz w:val="16"/>
              </w:rPr>
              <w:t>Avalanche</w:t>
            </w:r>
          </w:p>
        </w:tc>
        <w:tc>
          <w:tcPr>
            <w:tcW w:type="dxa" w:w="1414"/>
          </w:tcPr>
          <w:p>
            <w:pPr>
              <w:spacing w:after="0"/>
              <w:jc w:val="right"/>
            </w:pPr>
            <w:r>
              <w:rPr>
                <w:sz w:val="16"/>
              </w:rPr>
              <w:t>3 of 11</w:t>
            </w:r>
          </w:p>
        </w:tc>
        <w:tc>
          <w:tcPr>
            <w:tcW w:type="dxa" w:w="1067"/>
          </w:tcPr>
          <w:p>
            <w:pPr>
              <w:spacing w:after="0"/>
              <w:jc w:val="right"/>
            </w:pPr>
            <w:r>
              <w:rPr>
                <w:sz w:val="16"/>
              </w:rPr>
              <w:t>18.2</w:t>
            </w:r>
          </w:p>
        </w:tc>
        <w:tc>
          <w:tcPr>
            <w:tcW w:type="dxa" w:w="1119"/>
          </w:tcPr>
          <w:p>
            <w:pPr>
              <w:spacing w:after="0"/>
              <w:jc w:val="right"/>
            </w:pPr>
            <w:r>
              <w:rPr>
                <w:sz w:val="16"/>
              </w:rPr>
              <w:t>22.0</w:t>
            </w:r>
          </w:p>
        </w:tc>
        <w:tc>
          <w:tcPr>
            <w:tcW w:type="dxa" w:w="1067"/>
          </w:tcPr>
          <w:p>
            <w:pPr>
              <w:spacing w:after="0"/>
              <w:jc w:val="right"/>
            </w:pPr>
            <w:r>
              <w:rPr>
                <w:sz w:val="16"/>
              </w:rPr>
              <w:t>25.5</w:t>
            </w:r>
          </w:p>
        </w:tc>
        <w:tc>
          <w:tcPr>
            <w:tcW w:type="dxa" w:w="7737"/>
          </w:tcPr>
          <w:p>
            <w:pPr>
              <w:spacing w:after="0"/>
              <w:jc w:val="left"/>
            </w:pPr>
            <w:r>
              <w:rPr>
                <w:sz w:val="16"/>
              </w:rPr>
              <w:t>Very Low 3, Not Applicable 8</w:t>
            </w:r>
          </w:p>
        </w:tc>
      </w:tr>
      <w:tr>
        <w:trPr>
          <w:cantSplit/>
        </w:trPr>
        <w:tc>
          <w:tcPr>
            <w:tcW w:type="dxa" w:w="1708"/>
          </w:tcPr>
          <w:p>
            <w:pPr>
              <w:spacing w:after="0"/>
              <w:jc w:val="left"/>
            </w:pPr>
            <w:r>
              <w:rPr>
                <w:sz w:val="16"/>
              </w:rPr>
              <w:t>Cold Wave</w:t>
            </w:r>
          </w:p>
        </w:tc>
        <w:tc>
          <w:tcPr>
            <w:tcW w:type="dxa" w:w="1414"/>
          </w:tcPr>
          <w:p>
            <w:pPr>
              <w:spacing w:after="0"/>
              <w:jc w:val="right"/>
            </w:pPr>
            <w:r>
              <w:rPr>
                <w:sz w:val="16"/>
              </w:rPr>
              <w:t>11 of 11</w:t>
            </w:r>
          </w:p>
        </w:tc>
        <w:tc>
          <w:tcPr>
            <w:tcW w:type="dxa" w:w="1067"/>
          </w:tcPr>
          <w:p>
            <w:pPr>
              <w:spacing w:after="0"/>
              <w:jc w:val="right"/>
            </w:pPr>
            <w:r>
              <w:rPr>
                <w:sz w:val="16"/>
              </w:rPr>
              <w:t>35.2</w:t>
            </w:r>
          </w:p>
        </w:tc>
        <w:tc>
          <w:tcPr>
            <w:tcW w:type="dxa" w:w="1119"/>
          </w:tcPr>
          <w:p>
            <w:pPr>
              <w:spacing w:after="0"/>
              <w:jc w:val="right"/>
            </w:pPr>
            <w:r>
              <w:rPr>
                <w:sz w:val="16"/>
              </w:rPr>
              <w:t>49.2</w:t>
            </w:r>
          </w:p>
        </w:tc>
        <w:tc>
          <w:tcPr>
            <w:tcW w:type="dxa" w:w="1067"/>
          </w:tcPr>
          <w:p>
            <w:pPr>
              <w:spacing w:after="0"/>
              <w:jc w:val="right"/>
            </w:pPr>
            <w:r>
              <w:rPr>
                <w:sz w:val="16"/>
              </w:rPr>
              <w:t>62.6</w:t>
            </w:r>
          </w:p>
        </w:tc>
        <w:tc>
          <w:tcPr>
            <w:tcW w:type="dxa" w:w="7737"/>
          </w:tcPr>
          <w:p>
            <w:pPr>
              <w:spacing w:after="0"/>
              <w:jc w:val="left"/>
            </w:pPr>
            <w:r>
              <w:rPr>
                <w:sz w:val="16"/>
              </w:rPr>
              <w:t>Relatively Moderate 6, Relatively Low 5</w:t>
            </w:r>
          </w:p>
        </w:tc>
      </w:tr>
      <w:tr>
        <w:trPr>
          <w:cantSplit/>
        </w:trPr>
        <w:tc>
          <w:tcPr>
            <w:tcW w:type="dxa" w:w="1708"/>
          </w:tcPr>
          <w:p>
            <w:pPr>
              <w:spacing w:after="0"/>
              <w:jc w:val="left"/>
            </w:pPr>
            <w:r>
              <w:rPr>
                <w:sz w:val="16"/>
              </w:rPr>
              <w:t>Drought</w:t>
            </w:r>
          </w:p>
        </w:tc>
        <w:tc>
          <w:tcPr>
            <w:tcW w:type="dxa" w:w="1414"/>
          </w:tcPr>
          <w:p>
            <w:pPr>
              <w:spacing w:after="0"/>
              <w:jc w:val="right"/>
            </w:pPr>
            <w:r>
              <w:rPr>
                <w:sz w:val="16"/>
              </w:rPr>
              <w:t>0 of 11</w:t>
            </w:r>
          </w:p>
        </w:tc>
        <w:tc>
          <w:tcPr>
            <w:tcW w:type="dxa" w:w="1067"/>
          </w:tcPr>
          <w:p>
            <w:pPr>
              <w:spacing w:after="0"/>
              <w:jc w:val="right"/>
            </w:pPr>
          </w:p>
        </w:tc>
        <w:tc>
          <w:tcPr>
            <w:tcW w:type="dxa" w:w="1119"/>
          </w:tcPr>
          <w:p>
            <w:pPr>
              <w:spacing w:after="0"/>
              <w:jc w:val="right"/>
            </w:pPr>
          </w:p>
        </w:tc>
        <w:tc>
          <w:tcPr>
            <w:tcW w:type="dxa" w:w="1067"/>
          </w:tcPr>
          <w:p>
            <w:pPr>
              <w:spacing w:after="0"/>
              <w:jc w:val="right"/>
            </w:pPr>
          </w:p>
        </w:tc>
        <w:tc>
          <w:tcPr>
            <w:tcW w:type="dxa" w:w="7737"/>
          </w:tcPr>
          <w:p>
            <w:pPr>
              <w:spacing w:after="0"/>
              <w:jc w:val="left"/>
            </w:pPr>
            <w:r>
              <w:rPr>
                <w:sz w:val="16"/>
              </w:rPr>
              <w:t>No Rating 11</w:t>
            </w:r>
          </w:p>
        </w:tc>
      </w:tr>
      <w:tr>
        <w:trPr>
          <w:cantSplit/>
        </w:trPr>
        <w:tc>
          <w:tcPr>
            <w:tcW w:type="dxa" w:w="1708"/>
          </w:tcPr>
          <w:p>
            <w:pPr>
              <w:spacing w:after="0"/>
              <w:jc w:val="left"/>
            </w:pPr>
            <w:r>
              <w:rPr>
                <w:sz w:val="16"/>
              </w:rPr>
              <w:t>Earthquake</w:t>
            </w:r>
          </w:p>
        </w:tc>
        <w:tc>
          <w:tcPr>
            <w:tcW w:type="dxa" w:w="1414"/>
          </w:tcPr>
          <w:p>
            <w:pPr>
              <w:spacing w:after="0"/>
              <w:jc w:val="right"/>
            </w:pPr>
            <w:r>
              <w:rPr>
                <w:sz w:val="16"/>
              </w:rPr>
              <w:t>11 of 11</w:t>
            </w:r>
          </w:p>
        </w:tc>
        <w:tc>
          <w:tcPr>
            <w:tcW w:type="dxa" w:w="1067"/>
          </w:tcPr>
          <w:p>
            <w:pPr>
              <w:spacing w:after="0"/>
              <w:jc w:val="right"/>
            </w:pPr>
            <w:r>
              <w:rPr>
                <w:sz w:val="16"/>
              </w:rPr>
              <w:t>33.9</w:t>
            </w:r>
          </w:p>
        </w:tc>
        <w:tc>
          <w:tcPr>
            <w:tcW w:type="dxa" w:w="1119"/>
          </w:tcPr>
          <w:p>
            <w:pPr>
              <w:spacing w:after="0"/>
              <w:jc w:val="right"/>
            </w:pPr>
            <w:r>
              <w:rPr>
                <w:sz w:val="16"/>
              </w:rPr>
              <w:t>56.5</w:t>
            </w:r>
          </w:p>
        </w:tc>
        <w:tc>
          <w:tcPr>
            <w:tcW w:type="dxa" w:w="1067"/>
          </w:tcPr>
          <w:p>
            <w:pPr>
              <w:spacing w:after="0"/>
              <w:jc w:val="right"/>
            </w:pPr>
            <w:r>
              <w:rPr>
                <w:sz w:val="16"/>
              </w:rPr>
              <w:t>76.4</w:t>
            </w:r>
          </w:p>
        </w:tc>
        <w:tc>
          <w:tcPr>
            <w:tcW w:type="dxa" w:w="7737"/>
          </w:tcPr>
          <w:p>
            <w:pPr>
              <w:spacing w:after="0"/>
              <w:jc w:val="left"/>
            </w:pPr>
            <w:r>
              <w:rPr>
                <w:sz w:val="16"/>
              </w:rPr>
              <w:t>Relatively Low 10, Very Low 1</w:t>
            </w:r>
          </w:p>
        </w:tc>
      </w:tr>
      <w:tr>
        <w:trPr>
          <w:cantSplit/>
        </w:trPr>
        <w:tc>
          <w:tcPr>
            <w:tcW w:type="dxa" w:w="1708"/>
          </w:tcPr>
          <w:p>
            <w:pPr>
              <w:spacing w:after="0"/>
              <w:jc w:val="left"/>
            </w:pPr>
            <w:r>
              <w:rPr>
                <w:sz w:val="16"/>
              </w:rPr>
              <w:t>Hail</w:t>
            </w:r>
          </w:p>
        </w:tc>
        <w:tc>
          <w:tcPr>
            <w:tcW w:type="dxa" w:w="1414"/>
          </w:tcPr>
          <w:p>
            <w:pPr>
              <w:spacing w:after="0"/>
              <w:jc w:val="right"/>
            </w:pPr>
            <w:r>
              <w:rPr>
                <w:sz w:val="16"/>
              </w:rPr>
              <w:t>11 of 11</w:t>
            </w:r>
          </w:p>
        </w:tc>
        <w:tc>
          <w:tcPr>
            <w:tcW w:type="dxa" w:w="1067"/>
          </w:tcPr>
          <w:p>
            <w:pPr>
              <w:spacing w:after="0"/>
              <w:jc w:val="right"/>
            </w:pPr>
            <w:r>
              <w:rPr>
                <w:sz w:val="16"/>
              </w:rPr>
              <w:t>25.1</w:t>
            </w:r>
          </w:p>
        </w:tc>
        <w:tc>
          <w:tcPr>
            <w:tcW w:type="dxa" w:w="1119"/>
          </w:tcPr>
          <w:p>
            <w:pPr>
              <w:spacing w:after="0"/>
              <w:jc w:val="right"/>
            </w:pPr>
            <w:r>
              <w:rPr>
                <w:sz w:val="16"/>
              </w:rPr>
              <w:t>34.7</w:t>
            </w:r>
          </w:p>
        </w:tc>
        <w:tc>
          <w:tcPr>
            <w:tcW w:type="dxa" w:w="1067"/>
          </w:tcPr>
          <w:p>
            <w:pPr>
              <w:spacing w:after="0"/>
              <w:jc w:val="right"/>
            </w:pPr>
            <w:r>
              <w:rPr>
                <w:sz w:val="16"/>
              </w:rPr>
              <w:t>43.9</w:t>
            </w:r>
          </w:p>
        </w:tc>
        <w:tc>
          <w:tcPr>
            <w:tcW w:type="dxa" w:w="7737"/>
          </w:tcPr>
          <w:p>
            <w:pPr>
              <w:spacing w:after="0"/>
              <w:jc w:val="left"/>
            </w:pPr>
            <w:r>
              <w:rPr>
                <w:sz w:val="16"/>
              </w:rPr>
              <w:t>Relatively Low 3, Very Low 8</w:t>
            </w:r>
          </w:p>
        </w:tc>
      </w:tr>
      <w:tr>
        <w:trPr>
          <w:cantSplit/>
        </w:trPr>
        <w:tc>
          <w:tcPr>
            <w:tcW w:type="dxa" w:w="1708"/>
          </w:tcPr>
          <w:p>
            <w:pPr>
              <w:spacing w:after="0"/>
              <w:jc w:val="left"/>
            </w:pPr>
            <w:r>
              <w:rPr>
                <w:sz w:val="16"/>
              </w:rPr>
              <w:t>Heat Wave</w:t>
            </w:r>
          </w:p>
        </w:tc>
        <w:tc>
          <w:tcPr>
            <w:tcW w:type="dxa" w:w="1414"/>
          </w:tcPr>
          <w:p>
            <w:pPr>
              <w:spacing w:after="0"/>
              <w:jc w:val="right"/>
            </w:pPr>
            <w:r>
              <w:rPr>
                <w:sz w:val="16"/>
              </w:rPr>
              <w:t>11 of 11</w:t>
            </w:r>
          </w:p>
        </w:tc>
        <w:tc>
          <w:tcPr>
            <w:tcW w:type="dxa" w:w="1067"/>
          </w:tcPr>
          <w:p>
            <w:pPr>
              <w:spacing w:after="0"/>
              <w:jc w:val="right"/>
            </w:pPr>
            <w:r>
              <w:rPr>
                <w:sz w:val="16"/>
              </w:rPr>
              <w:t>9.4</w:t>
            </w:r>
          </w:p>
        </w:tc>
        <w:tc>
          <w:tcPr>
            <w:tcW w:type="dxa" w:w="1119"/>
          </w:tcPr>
          <w:p>
            <w:pPr>
              <w:spacing w:after="0"/>
              <w:jc w:val="right"/>
            </w:pPr>
            <w:r>
              <w:rPr>
                <w:sz w:val="16"/>
              </w:rPr>
              <w:t>26.9</w:t>
            </w:r>
          </w:p>
        </w:tc>
        <w:tc>
          <w:tcPr>
            <w:tcW w:type="dxa" w:w="1067"/>
          </w:tcPr>
          <w:p>
            <w:pPr>
              <w:spacing w:after="0"/>
              <w:jc w:val="right"/>
            </w:pPr>
            <w:r>
              <w:rPr>
                <w:sz w:val="16"/>
              </w:rPr>
              <w:t>54.7</w:t>
            </w:r>
          </w:p>
        </w:tc>
        <w:tc>
          <w:tcPr>
            <w:tcW w:type="dxa" w:w="7737"/>
          </w:tcPr>
          <w:p>
            <w:pPr>
              <w:spacing w:after="0"/>
              <w:jc w:val="left"/>
            </w:pPr>
            <w:r>
              <w:rPr>
                <w:sz w:val="16"/>
              </w:rPr>
              <w:t>Relatively Low 9, Very Low 2</w:t>
            </w:r>
          </w:p>
        </w:tc>
      </w:tr>
      <w:tr>
        <w:trPr>
          <w:cantSplit/>
        </w:trPr>
        <w:tc>
          <w:tcPr>
            <w:tcW w:type="dxa" w:w="1708"/>
          </w:tcPr>
          <w:p>
            <w:pPr>
              <w:spacing w:after="0"/>
              <w:jc w:val="left"/>
            </w:pPr>
            <w:r>
              <w:rPr>
                <w:sz w:val="16"/>
              </w:rPr>
              <w:t>Hurricane</w:t>
            </w:r>
          </w:p>
        </w:tc>
        <w:tc>
          <w:tcPr>
            <w:tcW w:type="dxa" w:w="1414"/>
          </w:tcPr>
          <w:p>
            <w:pPr>
              <w:spacing w:after="0"/>
              <w:jc w:val="right"/>
            </w:pPr>
            <w:r>
              <w:rPr>
                <w:sz w:val="16"/>
              </w:rPr>
              <w:t>11 of 11</w:t>
            </w:r>
          </w:p>
        </w:tc>
        <w:tc>
          <w:tcPr>
            <w:tcW w:type="dxa" w:w="1067"/>
          </w:tcPr>
          <w:p>
            <w:pPr>
              <w:spacing w:after="0"/>
              <w:jc w:val="right"/>
            </w:pPr>
            <w:r>
              <w:rPr>
                <w:sz w:val="16"/>
              </w:rPr>
              <w:t>51.3</w:t>
            </w:r>
          </w:p>
        </w:tc>
        <w:tc>
          <w:tcPr>
            <w:tcW w:type="dxa" w:w="1119"/>
          </w:tcPr>
          <w:p>
            <w:pPr>
              <w:spacing w:after="0"/>
              <w:jc w:val="right"/>
            </w:pPr>
            <w:r>
              <w:rPr>
                <w:sz w:val="16"/>
              </w:rPr>
              <w:t>57.3</w:t>
            </w:r>
          </w:p>
        </w:tc>
        <w:tc>
          <w:tcPr>
            <w:tcW w:type="dxa" w:w="1067"/>
          </w:tcPr>
          <w:p>
            <w:pPr>
              <w:spacing w:after="0"/>
              <w:jc w:val="right"/>
            </w:pPr>
            <w:r>
              <w:rPr>
                <w:sz w:val="16"/>
              </w:rPr>
              <w:t>65.7</w:t>
            </w:r>
          </w:p>
        </w:tc>
        <w:tc>
          <w:tcPr>
            <w:tcW w:type="dxa" w:w="7737"/>
          </w:tcPr>
          <w:p>
            <w:pPr>
              <w:spacing w:after="0"/>
              <w:jc w:val="left"/>
            </w:pPr>
            <w:r>
              <w:rPr>
                <w:sz w:val="16"/>
              </w:rPr>
              <w:t>Relatively Low 10, Very Low 1</w:t>
            </w:r>
          </w:p>
        </w:tc>
      </w:tr>
      <w:tr>
        <w:trPr>
          <w:cantSplit/>
        </w:trPr>
        <w:tc>
          <w:tcPr>
            <w:tcW w:type="dxa" w:w="1708"/>
          </w:tcPr>
          <w:p>
            <w:pPr>
              <w:spacing w:after="0"/>
              <w:jc w:val="left"/>
            </w:pPr>
            <w:r>
              <w:rPr>
                <w:sz w:val="16"/>
              </w:rPr>
              <w:t>Ice Storm</w:t>
            </w:r>
          </w:p>
        </w:tc>
        <w:tc>
          <w:tcPr>
            <w:tcW w:type="dxa" w:w="1414"/>
          </w:tcPr>
          <w:p>
            <w:pPr>
              <w:spacing w:after="0"/>
              <w:jc w:val="right"/>
            </w:pPr>
            <w:r>
              <w:rPr>
                <w:sz w:val="16"/>
              </w:rPr>
              <w:t>11 of 11</w:t>
            </w:r>
          </w:p>
        </w:tc>
        <w:tc>
          <w:tcPr>
            <w:tcW w:type="dxa" w:w="1067"/>
          </w:tcPr>
          <w:p>
            <w:pPr>
              <w:spacing w:after="0"/>
              <w:jc w:val="right"/>
            </w:pPr>
            <w:r>
              <w:rPr>
                <w:sz w:val="16"/>
              </w:rPr>
              <w:t>68.7</w:t>
            </w:r>
          </w:p>
        </w:tc>
        <w:tc>
          <w:tcPr>
            <w:tcW w:type="dxa" w:w="1119"/>
          </w:tcPr>
          <w:p>
            <w:pPr>
              <w:spacing w:after="0"/>
              <w:jc w:val="right"/>
            </w:pPr>
            <w:r>
              <w:rPr>
                <w:sz w:val="16"/>
              </w:rPr>
              <w:t>80.2</w:t>
            </w:r>
          </w:p>
        </w:tc>
        <w:tc>
          <w:tcPr>
            <w:tcW w:type="dxa" w:w="1067"/>
          </w:tcPr>
          <w:p>
            <w:pPr>
              <w:spacing w:after="0"/>
              <w:jc w:val="right"/>
            </w:pPr>
            <w:r>
              <w:rPr>
                <w:sz w:val="16"/>
              </w:rPr>
              <w:t>92.4</w:t>
            </w:r>
          </w:p>
        </w:tc>
        <w:tc>
          <w:tcPr>
            <w:tcW w:type="dxa" w:w="7737"/>
          </w:tcPr>
          <w:p>
            <w:pPr>
              <w:spacing w:after="0"/>
              <w:jc w:val="left"/>
            </w:pPr>
            <w:r>
              <w:rPr>
                <w:sz w:val="16"/>
              </w:rPr>
              <w:t>Relatively High 2, Relatively Moderate 8, Relatively Low 1</w:t>
            </w:r>
          </w:p>
        </w:tc>
      </w:tr>
      <w:tr>
        <w:trPr>
          <w:cantSplit/>
        </w:trPr>
        <w:tc>
          <w:tcPr>
            <w:tcW w:type="dxa" w:w="1708"/>
          </w:tcPr>
          <w:p>
            <w:pPr>
              <w:spacing w:after="0"/>
              <w:jc w:val="left"/>
            </w:pPr>
            <w:r>
              <w:rPr>
                <w:sz w:val="16"/>
              </w:rPr>
              <w:t>Inland Flooding</w:t>
            </w:r>
          </w:p>
        </w:tc>
        <w:tc>
          <w:tcPr>
            <w:tcW w:type="dxa" w:w="1414"/>
          </w:tcPr>
          <w:p>
            <w:pPr>
              <w:spacing w:after="0"/>
              <w:jc w:val="right"/>
            </w:pPr>
            <w:r>
              <w:rPr>
                <w:sz w:val="16"/>
              </w:rPr>
              <w:t>11 of 11</w:t>
            </w:r>
          </w:p>
        </w:tc>
        <w:tc>
          <w:tcPr>
            <w:tcW w:type="dxa" w:w="1067"/>
          </w:tcPr>
          <w:p>
            <w:pPr>
              <w:spacing w:after="0"/>
              <w:jc w:val="right"/>
            </w:pPr>
            <w:r>
              <w:rPr>
                <w:sz w:val="16"/>
              </w:rPr>
              <w:t>20.8</w:t>
            </w:r>
          </w:p>
        </w:tc>
        <w:tc>
          <w:tcPr>
            <w:tcW w:type="dxa" w:w="1119"/>
          </w:tcPr>
          <w:p>
            <w:pPr>
              <w:spacing w:after="0"/>
              <w:jc w:val="right"/>
            </w:pPr>
            <w:r>
              <w:rPr>
                <w:sz w:val="16"/>
              </w:rPr>
              <w:t>61.6</w:t>
            </w:r>
          </w:p>
        </w:tc>
        <w:tc>
          <w:tcPr>
            <w:tcW w:type="dxa" w:w="1067"/>
          </w:tcPr>
          <w:p>
            <w:pPr>
              <w:spacing w:after="0"/>
              <w:jc w:val="right"/>
            </w:pPr>
            <w:r>
              <w:rPr>
                <w:sz w:val="16"/>
              </w:rPr>
              <w:t>82.8</w:t>
            </w:r>
          </w:p>
        </w:tc>
        <w:tc>
          <w:tcPr>
            <w:tcW w:type="dxa" w:w="7737"/>
          </w:tcPr>
          <w:p>
            <w:pPr>
              <w:spacing w:after="0"/>
              <w:jc w:val="left"/>
            </w:pPr>
            <w:r>
              <w:rPr>
                <w:sz w:val="16"/>
              </w:rPr>
              <w:t>Relatively High 3, Relatively Moderate 5, Relatively Low 3</w:t>
            </w:r>
          </w:p>
        </w:tc>
      </w:tr>
      <w:tr>
        <w:trPr>
          <w:cantSplit/>
        </w:trPr>
        <w:tc>
          <w:tcPr>
            <w:tcW w:type="dxa" w:w="1708"/>
          </w:tcPr>
          <w:p>
            <w:pPr>
              <w:spacing w:after="0"/>
              <w:jc w:val="left"/>
            </w:pPr>
            <w:r>
              <w:rPr>
                <w:sz w:val="16"/>
              </w:rPr>
              <w:t>Landslide</w:t>
            </w:r>
          </w:p>
        </w:tc>
        <w:tc>
          <w:tcPr>
            <w:tcW w:type="dxa" w:w="1414"/>
          </w:tcPr>
          <w:p>
            <w:pPr>
              <w:spacing w:after="0"/>
              <w:jc w:val="right"/>
            </w:pPr>
            <w:r>
              <w:rPr>
                <w:sz w:val="16"/>
              </w:rPr>
              <w:t>11 of 11</w:t>
            </w:r>
          </w:p>
        </w:tc>
        <w:tc>
          <w:tcPr>
            <w:tcW w:type="dxa" w:w="1067"/>
          </w:tcPr>
          <w:p>
            <w:pPr>
              <w:spacing w:after="0"/>
              <w:jc w:val="right"/>
            </w:pPr>
            <w:r>
              <w:rPr>
                <w:sz w:val="16"/>
              </w:rPr>
              <w:t>19.4</w:t>
            </w:r>
          </w:p>
        </w:tc>
        <w:tc>
          <w:tcPr>
            <w:tcW w:type="dxa" w:w="1119"/>
          </w:tcPr>
          <w:p>
            <w:pPr>
              <w:spacing w:after="0"/>
              <w:jc w:val="right"/>
            </w:pPr>
            <w:r>
              <w:rPr>
                <w:sz w:val="16"/>
              </w:rPr>
              <w:t>83.4</w:t>
            </w:r>
          </w:p>
        </w:tc>
        <w:tc>
          <w:tcPr>
            <w:tcW w:type="dxa" w:w="1067"/>
          </w:tcPr>
          <w:p>
            <w:pPr>
              <w:spacing w:after="0"/>
              <w:jc w:val="right"/>
            </w:pPr>
            <w:r>
              <w:rPr>
                <w:sz w:val="16"/>
              </w:rPr>
              <w:t>95.6</w:t>
            </w:r>
          </w:p>
        </w:tc>
        <w:tc>
          <w:tcPr>
            <w:tcW w:type="dxa" w:w="7737"/>
          </w:tcPr>
          <w:p>
            <w:pPr>
              <w:spacing w:after="0"/>
              <w:jc w:val="left"/>
            </w:pPr>
            <w:r>
              <w:rPr>
                <w:sz w:val="16"/>
              </w:rPr>
              <w:t>Relatively Moderate 1, Relatively Low 6, Very Low 4</w:t>
            </w:r>
          </w:p>
        </w:tc>
      </w:tr>
      <w:tr>
        <w:trPr>
          <w:cantSplit/>
        </w:trPr>
        <w:tc>
          <w:tcPr>
            <w:tcW w:type="dxa" w:w="1708"/>
          </w:tcPr>
          <w:p>
            <w:pPr>
              <w:spacing w:after="0"/>
              <w:jc w:val="left"/>
            </w:pPr>
            <w:r>
              <w:rPr>
                <w:sz w:val="16"/>
              </w:rPr>
              <w:t>Lightning</w:t>
            </w:r>
          </w:p>
        </w:tc>
        <w:tc>
          <w:tcPr>
            <w:tcW w:type="dxa" w:w="1414"/>
          </w:tcPr>
          <w:p>
            <w:pPr>
              <w:spacing w:after="0"/>
              <w:jc w:val="right"/>
            </w:pPr>
            <w:r>
              <w:rPr>
                <w:sz w:val="16"/>
              </w:rPr>
              <w:t>11 of 11</w:t>
            </w:r>
          </w:p>
        </w:tc>
        <w:tc>
          <w:tcPr>
            <w:tcW w:type="dxa" w:w="1067"/>
          </w:tcPr>
          <w:p>
            <w:pPr>
              <w:spacing w:after="0"/>
              <w:jc w:val="right"/>
            </w:pPr>
            <w:r>
              <w:rPr>
                <w:sz w:val="16"/>
              </w:rPr>
              <w:t>73.6</w:t>
            </w:r>
          </w:p>
        </w:tc>
        <w:tc>
          <w:tcPr>
            <w:tcW w:type="dxa" w:w="1119"/>
          </w:tcPr>
          <w:p>
            <w:pPr>
              <w:spacing w:after="0"/>
              <w:jc w:val="right"/>
            </w:pPr>
            <w:r>
              <w:rPr>
                <w:sz w:val="16"/>
              </w:rPr>
              <w:t>90.5</w:t>
            </w:r>
          </w:p>
        </w:tc>
        <w:tc>
          <w:tcPr>
            <w:tcW w:type="dxa" w:w="1067"/>
          </w:tcPr>
          <w:p>
            <w:pPr>
              <w:spacing w:after="0"/>
              <w:jc w:val="right"/>
            </w:pPr>
            <w:r>
              <w:rPr>
                <w:sz w:val="16"/>
              </w:rPr>
              <w:t>97.4</w:t>
            </w:r>
          </w:p>
        </w:tc>
        <w:tc>
          <w:tcPr>
            <w:tcW w:type="dxa" w:w="7737"/>
          </w:tcPr>
          <w:p>
            <w:pPr>
              <w:spacing w:after="0"/>
              <w:jc w:val="left"/>
            </w:pPr>
            <w:r>
              <w:rPr>
                <w:sz w:val="16"/>
              </w:rPr>
              <w:t>Very High 2, Relatively High 8, Relatively Moderate 1</w:t>
            </w:r>
          </w:p>
        </w:tc>
      </w:tr>
      <w:tr>
        <w:trPr>
          <w:cantSplit/>
        </w:trPr>
        <w:tc>
          <w:tcPr>
            <w:tcW w:type="dxa" w:w="1708"/>
          </w:tcPr>
          <w:p>
            <w:pPr>
              <w:spacing w:after="0"/>
              <w:jc w:val="left"/>
            </w:pPr>
            <w:r>
              <w:rPr>
                <w:sz w:val="16"/>
              </w:rPr>
              <w:t>Strong Wind</w:t>
            </w:r>
          </w:p>
        </w:tc>
        <w:tc>
          <w:tcPr>
            <w:tcW w:type="dxa" w:w="1414"/>
          </w:tcPr>
          <w:p>
            <w:pPr>
              <w:spacing w:after="0"/>
              <w:jc w:val="right"/>
            </w:pPr>
            <w:r>
              <w:rPr>
                <w:sz w:val="16"/>
              </w:rPr>
              <w:t>11 of 11</w:t>
            </w:r>
          </w:p>
        </w:tc>
        <w:tc>
          <w:tcPr>
            <w:tcW w:type="dxa" w:w="1067"/>
          </w:tcPr>
          <w:p>
            <w:pPr>
              <w:spacing w:after="0"/>
              <w:jc w:val="right"/>
            </w:pPr>
            <w:r>
              <w:rPr>
                <w:sz w:val="16"/>
              </w:rPr>
              <w:t>44.1</w:t>
            </w:r>
          </w:p>
        </w:tc>
        <w:tc>
          <w:tcPr>
            <w:tcW w:type="dxa" w:w="1119"/>
          </w:tcPr>
          <w:p>
            <w:pPr>
              <w:spacing w:after="0"/>
              <w:jc w:val="right"/>
            </w:pPr>
            <w:r>
              <w:rPr>
                <w:sz w:val="16"/>
              </w:rPr>
              <w:t>64.8</w:t>
            </w:r>
          </w:p>
        </w:tc>
        <w:tc>
          <w:tcPr>
            <w:tcW w:type="dxa" w:w="1067"/>
          </w:tcPr>
          <w:p>
            <w:pPr>
              <w:spacing w:after="0"/>
              <w:jc w:val="right"/>
            </w:pPr>
            <w:r>
              <w:rPr>
                <w:sz w:val="16"/>
              </w:rPr>
              <w:t>85.1</w:t>
            </w:r>
          </w:p>
        </w:tc>
        <w:tc>
          <w:tcPr>
            <w:tcW w:type="dxa" w:w="7737"/>
          </w:tcPr>
          <w:p>
            <w:pPr>
              <w:spacing w:after="0"/>
              <w:jc w:val="left"/>
            </w:pPr>
            <w:r>
              <w:rPr>
                <w:sz w:val="16"/>
              </w:rPr>
              <w:t>Relatively High 1, Relatively Moderate 9, Relatively Low 1</w:t>
            </w:r>
          </w:p>
        </w:tc>
      </w:tr>
      <w:tr>
        <w:trPr>
          <w:cantSplit/>
        </w:trPr>
        <w:tc>
          <w:tcPr>
            <w:tcW w:type="dxa" w:w="1708"/>
          </w:tcPr>
          <w:p>
            <w:pPr>
              <w:spacing w:after="0"/>
              <w:jc w:val="left"/>
            </w:pPr>
            <w:r>
              <w:rPr>
                <w:sz w:val="16"/>
              </w:rPr>
              <w:t>Tornado</w:t>
            </w:r>
          </w:p>
        </w:tc>
        <w:tc>
          <w:tcPr>
            <w:tcW w:type="dxa" w:w="1414"/>
          </w:tcPr>
          <w:p>
            <w:pPr>
              <w:spacing w:after="0"/>
              <w:jc w:val="right"/>
            </w:pPr>
            <w:r>
              <w:rPr>
                <w:sz w:val="16"/>
              </w:rPr>
              <w:t>11 of 11</w:t>
            </w:r>
          </w:p>
        </w:tc>
        <w:tc>
          <w:tcPr>
            <w:tcW w:type="dxa" w:w="1067"/>
          </w:tcPr>
          <w:p>
            <w:pPr>
              <w:spacing w:after="0"/>
              <w:jc w:val="right"/>
            </w:pPr>
            <w:r>
              <w:rPr>
                <w:sz w:val="16"/>
              </w:rPr>
              <w:t>18.1</w:t>
            </w:r>
          </w:p>
        </w:tc>
        <w:tc>
          <w:tcPr>
            <w:tcW w:type="dxa" w:w="1119"/>
          </w:tcPr>
          <w:p>
            <w:pPr>
              <w:spacing w:after="0"/>
              <w:jc w:val="right"/>
            </w:pPr>
            <w:r>
              <w:rPr>
                <w:sz w:val="16"/>
              </w:rPr>
              <w:t>27.9</w:t>
            </w:r>
          </w:p>
        </w:tc>
        <w:tc>
          <w:tcPr>
            <w:tcW w:type="dxa" w:w="1067"/>
          </w:tcPr>
          <w:p>
            <w:pPr>
              <w:spacing w:after="0"/>
              <w:jc w:val="right"/>
            </w:pPr>
            <w:r>
              <w:rPr>
                <w:sz w:val="16"/>
              </w:rPr>
              <w:t>37.0</w:t>
            </w:r>
          </w:p>
        </w:tc>
        <w:tc>
          <w:tcPr>
            <w:tcW w:type="dxa" w:w="7737"/>
          </w:tcPr>
          <w:p>
            <w:pPr>
              <w:spacing w:after="0"/>
              <w:jc w:val="left"/>
            </w:pPr>
            <w:r>
              <w:rPr>
                <w:sz w:val="16"/>
              </w:rPr>
              <w:t>Relatively Low 3, Very Low 8</w:t>
            </w:r>
          </w:p>
        </w:tc>
      </w:tr>
      <w:tr>
        <w:trPr>
          <w:cantSplit/>
        </w:trPr>
        <w:tc>
          <w:tcPr>
            <w:tcW w:type="dxa" w:w="1708"/>
          </w:tcPr>
          <w:p>
            <w:pPr>
              <w:spacing w:after="0"/>
              <w:jc w:val="left"/>
            </w:pPr>
            <w:r>
              <w:rPr>
                <w:sz w:val="16"/>
              </w:rPr>
              <w:t>Wildfire</w:t>
            </w:r>
          </w:p>
        </w:tc>
        <w:tc>
          <w:tcPr>
            <w:tcW w:type="dxa" w:w="1414"/>
          </w:tcPr>
          <w:p>
            <w:pPr>
              <w:spacing w:after="0"/>
              <w:jc w:val="right"/>
            </w:pPr>
            <w:r>
              <w:rPr>
                <w:sz w:val="16"/>
              </w:rPr>
              <w:t>11 of 11</w:t>
            </w:r>
          </w:p>
        </w:tc>
        <w:tc>
          <w:tcPr>
            <w:tcW w:type="dxa" w:w="1067"/>
          </w:tcPr>
          <w:p>
            <w:pPr>
              <w:spacing w:after="0"/>
              <w:jc w:val="right"/>
            </w:pPr>
            <w:r>
              <w:rPr>
                <w:sz w:val="16"/>
              </w:rPr>
              <w:t>30.4</w:t>
            </w:r>
          </w:p>
        </w:tc>
        <w:tc>
          <w:tcPr>
            <w:tcW w:type="dxa" w:w="1119"/>
          </w:tcPr>
          <w:p>
            <w:pPr>
              <w:spacing w:after="0"/>
              <w:jc w:val="right"/>
            </w:pPr>
            <w:r>
              <w:rPr>
                <w:sz w:val="16"/>
              </w:rPr>
              <w:t>57.2</w:t>
            </w:r>
          </w:p>
        </w:tc>
        <w:tc>
          <w:tcPr>
            <w:tcW w:type="dxa" w:w="1067"/>
          </w:tcPr>
          <w:p>
            <w:pPr>
              <w:spacing w:after="0"/>
              <w:jc w:val="right"/>
            </w:pPr>
            <w:r>
              <w:rPr>
                <w:sz w:val="16"/>
              </w:rPr>
              <w:t>67.4</w:t>
            </w:r>
          </w:p>
        </w:tc>
        <w:tc>
          <w:tcPr>
            <w:tcW w:type="dxa" w:w="7737"/>
          </w:tcPr>
          <w:p>
            <w:pPr>
              <w:spacing w:after="0"/>
              <w:jc w:val="left"/>
            </w:pPr>
            <w:r>
              <w:rPr>
                <w:sz w:val="16"/>
              </w:rPr>
              <w:t>Very Low 11</w:t>
            </w:r>
          </w:p>
        </w:tc>
      </w:tr>
      <w:tr>
        <w:trPr>
          <w:cantSplit/>
        </w:trPr>
        <w:tc>
          <w:tcPr>
            <w:tcW w:type="dxa" w:w="1708"/>
          </w:tcPr>
          <w:p>
            <w:pPr>
              <w:spacing w:after="0"/>
              <w:jc w:val="left"/>
            </w:pPr>
            <w:r>
              <w:rPr>
                <w:sz w:val="16"/>
              </w:rPr>
              <w:t>Winter Weather</w:t>
            </w:r>
          </w:p>
        </w:tc>
        <w:tc>
          <w:tcPr>
            <w:tcW w:type="dxa" w:w="1414"/>
          </w:tcPr>
          <w:p>
            <w:pPr>
              <w:spacing w:after="0"/>
              <w:jc w:val="right"/>
            </w:pPr>
            <w:r>
              <w:rPr>
                <w:sz w:val="16"/>
              </w:rPr>
              <w:t>11 of 11</w:t>
            </w:r>
          </w:p>
        </w:tc>
        <w:tc>
          <w:tcPr>
            <w:tcW w:type="dxa" w:w="1067"/>
          </w:tcPr>
          <w:p>
            <w:pPr>
              <w:spacing w:after="0"/>
              <w:jc w:val="right"/>
            </w:pPr>
            <w:r>
              <w:rPr>
                <w:sz w:val="16"/>
              </w:rPr>
              <w:t>61.8</w:t>
            </w:r>
          </w:p>
        </w:tc>
        <w:tc>
          <w:tcPr>
            <w:tcW w:type="dxa" w:w="1119"/>
          </w:tcPr>
          <w:p>
            <w:pPr>
              <w:spacing w:after="0"/>
              <w:jc w:val="right"/>
            </w:pPr>
            <w:r>
              <w:rPr>
                <w:sz w:val="16"/>
              </w:rPr>
              <w:t>81.5</w:t>
            </w:r>
          </w:p>
        </w:tc>
        <w:tc>
          <w:tcPr>
            <w:tcW w:type="dxa" w:w="1067"/>
          </w:tcPr>
          <w:p>
            <w:pPr>
              <w:spacing w:after="0"/>
              <w:jc w:val="right"/>
            </w:pPr>
            <w:r>
              <w:rPr>
                <w:sz w:val="16"/>
              </w:rPr>
              <w:t>92.2</w:t>
            </w:r>
          </w:p>
        </w:tc>
        <w:tc>
          <w:tcPr>
            <w:tcW w:type="dxa" w:w="7737"/>
          </w:tcPr>
          <w:p>
            <w:pPr>
              <w:spacing w:after="0"/>
              <w:jc w:val="left"/>
            </w:pPr>
            <w:r>
              <w:rPr>
                <w:sz w:val="16"/>
              </w:rPr>
              <w:t>Relatively High 7, Relatively Moderate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Franklin County's 11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30"/>
        <w:gridCol w:w="799"/>
        <w:gridCol w:w="3262"/>
        <w:gridCol w:w="2601"/>
        <w:gridCol w:w="2689"/>
        <w:gridCol w:w="2931"/>
      </w:tblGrid>
      <w:tr>
        <w:trPr>
          <w:cantSplit/>
          <w:tblHeader/>
        </w:trPr>
        <w:tc>
          <w:tcPr>
            <w:tcW w:type="dxa" w:w="1830"/>
            <w:shd w:val="clear" w:color="auto" w:fill="E8E8E8"/>
          </w:tcPr>
          <w:p>
            <w:pPr>
              <w:spacing w:after="0"/>
              <w:jc w:val="left"/>
            </w:pPr>
            <w:r>
              <w:rPr>
                <w:b/>
                <w:sz w:val="16"/>
              </w:rPr>
              <w:t>Jurisdiction</w:t>
            </w:r>
          </w:p>
        </w:tc>
        <w:tc>
          <w:tcPr>
            <w:tcW w:type="dxa" w:w="799"/>
            <w:shd w:val="clear" w:color="auto" w:fill="E8E8E8"/>
          </w:tcPr>
          <w:p>
            <w:pPr>
              <w:spacing w:after="0"/>
              <w:jc w:val="left"/>
            </w:pPr>
            <w:r>
              <w:rPr>
                <w:b/>
                <w:sz w:val="16"/>
              </w:rPr>
              <w:t>Type</w:t>
            </w:r>
          </w:p>
        </w:tc>
        <w:tc>
          <w:tcPr>
            <w:tcW w:type="dxa" w:w="3262"/>
            <w:shd w:val="clear" w:color="auto" w:fill="E8E8E8"/>
          </w:tcPr>
          <w:p>
            <w:pPr>
              <w:spacing w:after="0"/>
              <w:jc w:val="left"/>
            </w:pPr>
            <w:r>
              <w:rPr>
                <w:b/>
                <w:sz w:val="16"/>
              </w:rPr>
              <w:t>Plan status</w:t>
            </w:r>
          </w:p>
        </w:tc>
        <w:tc>
          <w:tcPr>
            <w:tcW w:type="dxa" w:w="260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89"/>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3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30"/>
          </w:tcPr>
          <w:p>
            <w:pPr>
              <w:spacing w:after="0"/>
              <w:jc w:val="left"/>
            </w:pPr>
            <w:r>
              <w:rPr>
                <w:sz w:val="16"/>
              </w:rPr>
              <w:t>Montgomery town</w:t>
            </w:r>
          </w:p>
        </w:tc>
        <w:tc>
          <w:tcPr>
            <w:tcW w:type="dxa" w:w="799"/>
          </w:tcPr>
          <w:p>
            <w:pPr>
              <w:spacing w:after="0"/>
              <w:jc w:val="left"/>
            </w:pPr>
            <w:r>
              <w:rPr>
                <w:sz w:val="16"/>
              </w:rPr>
              <w:t>Town</w:t>
            </w:r>
          </w:p>
        </w:tc>
        <w:tc>
          <w:tcPr>
            <w:tcW w:type="dxa" w:w="3262"/>
          </w:tcPr>
          <w:p>
            <w:pPr>
              <w:spacing w:after="0"/>
              <w:jc w:val="left"/>
            </w:pPr>
            <w:r>
              <w:rPr>
                <w:sz w:val="16"/>
              </w:rPr>
              <w:t>Approved, expires 2031-01-14</w:t>
            </w:r>
          </w:p>
        </w:tc>
        <w:tc>
          <w:tcPr>
            <w:tcW w:type="dxa" w:w="2601"/>
          </w:tcPr>
          <w:p>
            <w:pPr>
              <w:spacing w:after="0"/>
              <w:jc w:val="right"/>
            </w:pPr>
            <w:r>
              <w:rPr>
                <w:sz w:val="16"/>
              </w:rPr>
              <w:t>FMA RL 0, SRL 0; any 1</w:t>
            </w:r>
          </w:p>
        </w:tc>
        <w:tc>
          <w:tcPr>
            <w:tcW w:type="dxa" w:w="2689"/>
          </w:tcPr>
          <w:p>
            <w:pPr>
              <w:spacing w:after="0"/>
              <w:jc w:val="right"/>
            </w:pPr>
            <w:r>
              <w:rPr>
                <w:sz w:val="16"/>
              </w:rPr>
              <w:t>$496,919.05</w:t>
            </w:r>
          </w:p>
        </w:tc>
        <w:tc>
          <w:tcPr>
            <w:tcW w:type="dxa" w:w="2931"/>
          </w:tcPr>
          <w:p>
            <w:pPr>
              <w:spacing w:after="0"/>
              <w:jc w:val="right"/>
            </w:pPr>
            <w:r>
              <w:rPr>
                <w:sz w:val="16"/>
              </w:rPr>
              <w:t>7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County-level: Franklin County (National Risk Index exposure and expected annual loss; since-plan counts use Montgomery town's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(Franklin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Franklin County, county-level)"/>
        <w:tblDescription w:val="Hazard Plain table b2ab"/>
      </w:tblPr>
      <w:tblGrid>
        <w:gridCol w:w="1037"/>
        <w:gridCol w:w="1483"/>
        <w:gridCol w:w="1215"/>
        <w:gridCol w:w="1042"/>
        <w:gridCol w:w="1037"/>
        <w:gridCol w:w="1126"/>
        <w:gridCol w:w="945"/>
        <w:gridCol w:w="1041"/>
        <w:gridCol w:w="1177"/>
        <w:gridCol w:w="1080"/>
        <w:gridCol w:w="1080"/>
        <w:gridCol w:w="184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4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41"/>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7"/>
            <w:shd w:val="clear" w:color="auto" w:fill="E8E8E8"/>
          </w:tcPr>
          <w:p>
            <w:pPr>
              <w:spacing w:after="0"/>
              <w:jc w:val="right"/>
            </w:pPr>
            <w:r>
              <w:rPr>
                <w:b/>
                <w:sz w:val="16"/>
              </w:rPr>
              <w:t>Storm Events damage since 2026-01-15</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84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215"/>
          </w:tcPr>
          <w:p>
            <w:pPr>
              <w:spacing w:after="0"/>
              <w:jc w:val="right"/>
            </w:pPr>
            <w:r>
              <w:rPr>
                <w:sz w:val="16"/>
              </w:rPr>
              <w:t>n/a</w:t>
            </w:r>
          </w:p>
        </w:tc>
        <w:tc>
          <w:tcPr>
            <w:tcW w:type="dxa" w:w="1042"/>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945"/>
          </w:tcPr>
          <w:p>
            <w:pPr>
              <w:spacing w:after="0"/>
              <w:jc w:val="right"/>
            </w:pPr>
            <w:r>
              <w:rPr>
                <w:sz w:val="16"/>
              </w:rPr>
              <w:t>$209</w:t>
            </w:r>
          </w:p>
        </w:tc>
        <w:tc>
          <w:tcPr>
            <w:tcW w:type="dxa" w:w="1041"/>
          </w:tcPr>
          <w:p>
            <w:pPr>
              <w:spacing w:after="0"/>
              <w:jc w:val="right"/>
            </w:pPr>
          </w:p>
        </w:tc>
        <w:tc>
          <w:tcPr>
            <w:tcW w:type="dxa" w:w="1177"/>
          </w:tcPr>
          <w:p>
            <w:pPr>
              <w:spacing w:after="0"/>
              <w:jc w:val="right"/>
            </w:pPr>
          </w:p>
        </w:tc>
        <w:tc>
          <w:tcPr>
            <w:tcW w:type="dxa" w:w="1080"/>
          </w:tcPr>
          <w:p>
            <w:pPr>
              <w:spacing w:after="0"/>
              <w:jc w:val="right"/>
            </w:pPr>
          </w:p>
        </w:tc>
        <w:tc>
          <w:tcPr>
            <w:tcW w:type="dxa" w:w="1080"/>
          </w:tcPr>
          <w:p>
            <w:pPr>
              <w:spacing w:after="0"/>
              <w:jc w:val="right"/>
            </w:pPr>
          </w:p>
        </w:tc>
        <w:tc>
          <w:tcPr>
            <w:tcW w:type="dxa" w:w="1848"/>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$11,817,558,168</w:t>
            </w:r>
          </w:p>
        </w:tc>
        <w:tc>
          <w:tcPr>
            <w:tcW w:type="dxa" w:w="1215"/>
          </w:tcPr>
          <w:p>
            <w:pPr>
              <w:spacing w:after="0"/>
              <w:jc w:val="right"/>
            </w:pPr>
            <w:r>
              <w:rPr>
                <w:sz w:val="16"/>
              </w:rPr>
              <w:t>$238,982,802</w:t>
            </w:r>
          </w:p>
        </w:tc>
        <w:tc>
          <w:tcPr>
            <w:tcW w:type="dxa" w:w="1042"/>
          </w:tcPr>
          <w:p>
            <w:pPr>
              <w:spacing w:after="0"/>
              <w:jc w:val="right"/>
            </w:pPr>
            <w:r>
              <w:rPr>
                <w:sz w:val="16"/>
              </w:rPr>
              <w:t>49,919</w:t>
            </w:r>
          </w:p>
        </w:tc>
        <w:tc>
          <w:tcPr>
            <w:tcW w:type="dxa" w:w="1037"/>
          </w:tcPr>
          <w:p>
            <w:pPr>
              <w:spacing w:after="0"/>
              <w:jc w:val="right"/>
            </w:pPr>
            <w:r>
              <w:rPr>
                <w:sz w:val="16"/>
              </w:rPr>
              <w:t>$293</w:t>
            </w:r>
          </w:p>
        </w:tc>
        <w:tc>
          <w:tcPr>
            <w:tcW w:type="dxa" w:w="1126"/>
          </w:tcPr>
          <w:p>
            <w:pPr>
              <w:spacing w:after="0"/>
              <w:jc w:val="right"/>
            </w:pPr>
            <w:r>
              <w:rPr>
                <w:sz w:val="16"/>
              </w:rPr>
              <w:t>$47,557</w:t>
            </w:r>
          </w:p>
        </w:tc>
        <w:tc>
          <w:tcPr>
            <w:tcW w:type="dxa" w:w="945"/>
          </w:tcPr>
          <w:p>
            <w:pPr>
              <w:spacing w:after="0"/>
              <w:jc w:val="right"/>
            </w:pPr>
            <w:r>
              <w:rPr>
                <w:sz w:val="16"/>
              </w:rPr>
              <w:t>$603,424</w:t>
            </w:r>
          </w:p>
        </w:tc>
        <w:tc>
          <w:tcPr>
            <w:tcW w:type="dxa" w:w="1041"/>
          </w:tcPr>
          <w:p>
            <w:pPr>
              <w:spacing w:after="0"/>
              <w:jc w:val="right"/>
            </w:pPr>
            <w:r>
              <w:rPr>
                <w:sz w:val="16"/>
              </w:rPr>
              <w:t>under 0.0001%</w:t>
            </w:r>
          </w:p>
        </w:tc>
        <w:tc>
          <w:tcPr>
            <w:tcW w:type="dxa" w:w="1177"/>
          </w:tcPr>
          <w:p>
            <w:pPr>
              <w:spacing w:after="0"/>
              <w:jc w:val="right"/>
            </w:pPr>
          </w:p>
        </w:tc>
        <w:tc>
          <w:tcPr>
            <w:tcW w:type="dxa" w:w="1080"/>
          </w:tcPr>
          <w:p>
            <w:pPr>
              <w:spacing w:after="0"/>
              <w:jc w:val="right"/>
            </w:pPr>
            <w:r>
              <w:rPr>
                <w:sz w:val="16"/>
              </w:rPr>
              <w:t>$0</w:t>
            </w:r>
          </w:p>
        </w:tc>
        <w:tc>
          <w:tcPr>
            <w:tcW w:type="dxa" w:w="1080"/>
          </w:tcPr>
          <w:p>
            <w:pPr>
              <w:spacing w:after="0"/>
              <w:jc w:val="right"/>
            </w:pPr>
          </w:p>
        </w:tc>
        <w:tc>
          <w:tcPr>
            <w:tcW w:type="dxa" w:w="184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$0</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945"/>
          </w:tcPr>
          <w:p>
            <w:pPr>
              <w:spacing w:after="0"/>
              <w:jc w:val="right"/>
            </w:pPr>
            <w:r>
              <w:rPr>
                <w:sz w:val="16"/>
              </w:rPr>
              <w:t>n/a</w:t>
            </w:r>
          </w:p>
        </w:tc>
        <w:tc>
          <w:tcPr>
            <w:tcW w:type="dxa" w:w="1041"/>
          </w:tcPr>
          <w:p>
            <w:pPr>
              <w:spacing w:after="0"/>
              <w:jc w:val="right"/>
            </w:pPr>
          </w:p>
        </w:tc>
        <w:tc>
          <w:tcPr>
            <w:tcW w:type="dxa" w:w="1177"/>
          </w:tcPr>
          <w:p>
            <w:pPr>
              <w:spacing w:after="0"/>
              <w:jc w:val="right"/>
            </w:pPr>
          </w:p>
        </w:tc>
        <w:tc>
          <w:tcPr>
            <w:tcW w:type="dxa" w:w="1080"/>
          </w:tcPr>
          <w:p>
            <w:pPr>
              <w:spacing w:after="0"/>
              <w:jc w:val="right"/>
            </w:pPr>
          </w:p>
        </w:tc>
        <w:tc>
          <w:tcPr>
            <w:tcW w:type="dxa" w:w="1080"/>
          </w:tcPr>
          <w:p>
            <w:pPr>
              <w:spacing w:after="0"/>
              <w:jc w:val="right"/>
            </w:pPr>
          </w:p>
        </w:tc>
        <w:tc>
          <w:tcPr>
            <w:tcW w:type="dxa" w:w="1848"/>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$20,169,599,717</w:t>
            </w:r>
          </w:p>
        </w:tc>
        <w:tc>
          <w:tcPr>
            <w:tcW w:type="dxa" w:w="1215"/>
          </w:tcPr>
          <w:p>
            <w:pPr>
              <w:spacing w:after="0"/>
              <w:jc w:val="right"/>
            </w:pPr>
            <w:r>
              <w:rPr>
                <w:sz w:val="16"/>
              </w:rPr>
              <w:t>n/a</w:t>
            </w:r>
          </w:p>
        </w:tc>
        <w:tc>
          <w:tcPr>
            <w:tcW w:type="dxa" w:w="1042"/>
          </w:tcPr>
          <w:p>
            <w:pPr>
              <w:spacing w:after="0"/>
              <w:jc w:val="right"/>
            </w:pPr>
            <w:r>
              <w:rPr>
                <w:sz w:val="16"/>
              </w:rPr>
              <w:t>49,946</w:t>
            </w:r>
          </w:p>
        </w:tc>
        <w:tc>
          <w:tcPr>
            <w:tcW w:type="dxa" w:w="1037"/>
          </w:tcPr>
          <w:p>
            <w:pPr>
              <w:spacing w:after="0"/>
              <w:jc w:val="right"/>
            </w:pPr>
            <w:r>
              <w:rPr>
                <w:sz w:val="16"/>
              </w:rPr>
              <w:t>$550,057</w:t>
            </w:r>
          </w:p>
        </w:tc>
        <w:tc>
          <w:tcPr>
            <w:tcW w:type="dxa" w:w="1126"/>
          </w:tcPr>
          <w:p>
            <w:pPr>
              <w:spacing w:after="0"/>
              <w:jc w:val="right"/>
            </w:pPr>
            <w:r>
              <w:rPr>
                <w:sz w:val="16"/>
              </w:rPr>
              <w:t>n/a</w:t>
            </w:r>
          </w:p>
        </w:tc>
        <w:tc>
          <w:tcPr>
            <w:tcW w:type="dxa" w:w="945"/>
          </w:tcPr>
          <w:p>
            <w:pPr>
              <w:spacing w:after="0"/>
              <w:jc w:val="right"/>
            </w:pPr>
            <w:r>
              <w:rPr>
                <w:sz w:val="16"/>
              </w:rPr>
              <w:t>$80,983</w:t>
            </w:r>
          </w:p>
        </w:tc>
        <w:tc>
          <w:tcPr>
            <w:tcW w:type="dxa" w:w="1041"/>
          </w:tcPr>
          <w:p>
            <w:pPr>
              <w:spacing w:after="0"/>
              <w:jc w:val="right"/>
            </w:pPr>
            <w:r>
              <w:rPr>
                <w:sz w:val="16"/>
              </w:rPr>
              <w:t>0.00273%</w:t>
            </w:r>
          </w:p>
        </w:tc>
        <w:tc>
          <w:tcPr>
            <w:tcW w:type="dxa" w:w="1177"/>
          </w:tcPr>
          <w:p>
            <w:pPr>
              <w:spacing w:after="0"/>
              <w:jc w:val="right"/>
            </w:pPr>
          </w:p>
        </w:tc>
        <w:tc>
          <w:tcPr>
            <w:tcW w:type="dxa" w:w="1080"/>
          </w:tcPr>
          <w:p>
            <w:pPr>
              <w:spacing w:after="0"/>
              <w:jc w:val="right"/>
            </w:pPr>
          </w:p>
        </w:tc>
        <w:tc>
          <w:tcPr>
            <w:tcW w:type="dxa" w:w="1080"/>
          </w:tcPr>
          <w:p>
            <w:pPr>
              <w:spacing w:after="0"/>
              <w:jc w:val="right"/>
            </w:pPr>
          </w:p>
        </w:tc>
        <w:tc>
          <w:tcPr>
            <w:tcW w:type="dxa" w:w="184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$11,817,558,168</w:t>
            </w:r>
          </w:p>
        </w:tc>
        <w:tc>
          <w:tcPr>
            <w:tcW w:type="dxa" w:w="1215"/>
          </w:tcPr>
          <w:p>
            <w:pPr>
              <w:spacing w:after="0"/>
              <w:jc w:val="right"/>
            </w:pPr>
            <w:r>
              <w:rPr>
                <w:sz w:val="16"/>
              </w:rPr>
              <w:t>$238,982,802</w:t>
            </w:r>
          </w:p>
        </w:tc>
        <w:tc>
          <w:tcPr>
            <w:tcW w:type="dxa" w:w="1042"/>
          </w:tcPr>
          <w:p>
            <w:pPr>
              <w:spacing w:after="0"/>
              <w:jc w:val="right"/>
            </w:pPr>
            <w:r>
              <w:rPr>
                <w:sz w:val="16"/>
              </w:rPr>
              <w:t>49,919</w:t>
            </w:r>
          </w:p>
        </w:tc>
        <w:tc>
          <w:tcPr>
            <w:tcW w:type="dxa" w:w="1037"/>
          </w:tcPr>
          <w:p>
            <w:pPr>
              <w:spacing w:after="0"/>
              <w:jc w:val="right"/>
            </w:pPr>
            <w:r>
              <w:rPr>
                <w:sz w:val="16"/>
              </w:rPr>
              <w:t>$3,315</w:t>
            </w:r>
          </w:p>
        </w:tc>
        <w:tc>
          <w:tcPr>
            <w:tcW w:type="dxa" w:w="1126"/>
          </w:tcPr>
          <w:p>
            <w:pPr>
              <w:spacing w:after="0"/>
              <w:jc w:val="right"/>
            </w:pPr>
            <w:r>
              <w:rPr>
                <w:sz w:val="16"/>
              </w:rPr>
              <w:t>$14,974</w:t>
            </w:r>
          </w:p>
        </w:tc>
        <w:tc>
          <w:tcPr>
            <w:tcW w:type="dxa" w:w="945"/>
          </w:tcPr>
          <w:p>
            <w:pPr>
              <w:spacing w:after="0"/>
              <w:jc w:val="right"/>
            </w:pPr>
            <w:r>
              <w:rPr>
                <w:sz w:val="16"/>
              </w:rPr>
              <w:t>$16,818</w:t>
            </w:r>
          </w:p>
        </w:tc>
        <w:tc>
          <w:tcPr>
            <w:tcW w:type="dxa" w:w="1041"/>
          </w:tcPr>
          <w:p>
            <w:pPr>
              <w:spacing w:after="0"/>
              <w:jc w:val="right"/>
            </w:pPr>
            <w:r>
              <w:rPr>
                <w:sz w:val="16"/>
              </w:rPr>
              <w:t>under 0.0001%</w:t>
            </w:r>
          </w:p>
        </w:tc>
        <w:tc>
          <w:tcPr>
            <w:tcW w:type="dxa" w:w="1177"/>
          </w:tcPr>
          <w:p>
            <w:pPr>
              <w:spacing w:after="0"/>
              <w:jc w:val="right"/>
            </w:pPr>
          </w:p>
        </w:tc>
        <w:tc>
          <w:tcPr>
            <w:tcW w:type="dxa" w:w="1080"/>
          </w:tcPr>
          <w:p>
            <w:pPr>
              <w:spacing w:after="0"/>
              <w:jc w:val="right"/>
            </w:pPr>
          </w:p>
        </w:tc>
        <w:tc>
          <w:tcPr>
            <w:tcW w:type="dxa" w:w="1080"/>
          </w:tcPr>
          <w:p>
            <w:pPr>
              <w:spacing w:after="0"/>
              <w:jc w:val="right"/>
            </w:pPr>
          </w:p>
        </w:tc>
        <w:tc>
          <w:tcPr>
            <w:tcW w:type="dxa" w:w="184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$11,817,558,168</w:t>
            </w:r>
          </w:p>
        </w:tc>
        <w:tc>
          <w:tcPr>
            <w:tcW w:type="dxa" w:w="1215"/>
          </w:tcPr>
          <w:p>
            <w:pPr>
              <w:spacing w:after="0"/>
              <w:jc w:val="right"/>
            </w:pPr>
            <w:r>
              <w:rPr>
                <w:sz w:val="16"/>
              </w:rPr>
              <w:t>$238,982,802</w:t>
            </w:r>
          </w:p>
        </w:tc>
        <w:tc>
          <w:tcPr>
            <w:tcW w:type="dxa" w:w="1042"/>
          </w:tcPr>
          <w:p>
            <w:pPr>
              <w:spacing w:after="0"/>
              <w:jc w:val="right"/>
            </w:pPr>
            <w:r>
              <w:rPr>
                <w:sz w:val="16"/>
              </w:rPr>
              <w:t>49,919</w:t>
            </w:r>
          </w:p>
        </w:tc>
        <w:tc>
          <w:tcPr>
            <w:tcW w:type="dxa" w:w="1037"/>
          </w:tcPr>
          <w:p>
            <w:pPr>
              <w:spacing w:after="0"/>
              <w:jc w:val="right"/>
            </w:pPr>
            <w:r>
              <w:rPr>
                <w:sz w:val="16"/>
              </w:rPr>
              <w:t>under $1</w:t>
            </w:r>
          </w:p>
        </w:tc>
        <w:tc>
          <w:tcPr>
            <w:tcW w:type="dxa" w:w="1126"/>
          </w:tcPr>
          <w:p>
            <w:pPr>
              <w:spacing w:after="0"/>
              <w:jc w:val="right"/>
            </w:pPr>
            <w:r>
              <w:rPr>
                <w:sz w:val="16"/>
              </w:rPr>
              <w:t>$50,248</w:t>
            </w:r>
          </w:p>
        </w:tc>
        <w:tc>
          <w:tcPr>
            <w:tcW w:type="dxa" w:w="945"/>
          </w:tcPr>
          <w:p>
            <w:pPr>
              <w:spacing w:after="0"/>
              <w:jc w:val="right"/>
            </w:pPr>
            <w:r>
              <w:rPr>
                <w:sz w:val="16"/>
              </w:rPr>
              <w:t>$230,150</w:t>
            </w:r>
          </w:p>
        </w:tc>
        <w:tc>
          <w:tcPr>
            <w:tcW w:type="dxa" w:w="1041"/>
          </w:tcPr>
          <w:p>
            <w:pPr>
              <w:spacing w:after="0"/>
              <w:jc w:val="right"/>
            </w:pPr>
            <w:r>
              <w:rPr>
                <w:sz w:val="16"/>
              </w:rPr>
              <w:t>under 0.0001%</w:t>
            </w:r>
          </w:p>
        </w:tc>
        <w:tc>
          <w:tcPr>
            <w:tcW w:type="dxa" w:w="1177"/>
          </w:tcPr>
          <w:p>
            <w:pPr>
              <w:spacing w:after="0"/>
              <w:jc w:val="right"/>
            </w:pPr>
          </w:p>
        </w:tc>
        <w:tc>
          <w:tcPr>
            <w:tcW w:type="dxa" w:w="1080"/>
          </w:tcPr>
          <w:p>
            <w:pPr>
              <w:spacing w:after="0"/>
              <w:jc w:val="right"/>
            </w:pPr>
          </w:p>
        </w:tc>
        <w:tc>
          <w:tcPr>
            <w:tcW w:type="dxa" w:w="1080"/>
          </w:tcPr>
          <w:p>
            <w:pPr>
              <w:spacing w:after="0"/>
              <w:jc w:val="right"/>
            </w:pPr>
          </w:p>
        </w:tc>
        <w:tc>
          <w:tcPr>
            <w:tcW w:type="dxa" w:w="184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$11,770,268,134</w:t>
            </w:r>
          </w:p>
        </w:tc>
        <w:tc>
          <w:tcPr>
            <w:tcW w:type="dxa" w:w="1215"/>
          </w:tcPr>
          <w:p>
            <w:pPr>
              <w:spacing w:after="0"/>
              <w:jc w:val="right"/>
            </w:pPr>
            <w:r>
              <w:rPr>
                <w:sz w:val="16"/>
              </w:rPr>
              <w:t>$235,552,379</w:t>
            </w:r>
          </w:p>
        </w:tc>
        <w:tc>
          <w:tcPr>
            <w:tcW w:type="dxa" w:w="1042"/>
          </w:tcPr>
          <w:p>
            <w:pPr>
              <w:spacing w:after="0"/>
              <w:jc w:val="right"/>
            </w:pPr>
            <w:r>
              <w:rPr>
                <w:sz w:val="16"/>
              </w:rPr>
              <w:t>49,719</w:t>
            </w:r>
          </w:p>
        </w:tc>
        <w:tc>
          <w:tcPr>
            <w:tcW w:type="dxa" w:w="1037"/>
          </w:tcPr>
          <w:p>
            <w:pPr>
              <w:spacing w:after="0"/>
              <w:jc w:val="right"/>
            </w:pPr>
            <w:r>
              <w:rPr>
                <w:sz w:val="16"/>
              </w:rPr>
              <w:t>$160,137</w:t>
            </w:r>
          </w:p>
        </w:tc>
        <w:tc>
          <w:tcPr>
            <w:tcW w:type="dxa" w:w="1126"/>
          </w:tcPr>
          <w:p>
            <w:pPr>
              <w:spacing w:after="0"/>
              <w:jc w:val="right"/>
            </w:pPr>
            <w:r>
              <w:rPr>
                <w:sz w:val="16"/>
              </w:rPr>
              <w:t>$93,563</w:t>
            </w:r>
          </w:p>
        </w:tc>
        <w:tc>
          <w:tcPr>
            <w:tcW w:type="dxa" w:w="945"/>
          </w:tcPr>
          <w:p>
            <w:pPr>
              <w:spacing w:after="0"/>
              <w:jc w:val="right"/>
            </w:pPr>
            <w:r>
              <w:rPr>
                <w:sz w:val="16"/>
              </w:rPr>
              <w:t>$7,512</w:t>
            </w:r>
          </w:p>
        </w:tc>
        <w:tc>
          <w:tcPr>
            <w:tcW w:type="dxa" w:w="1041"/>
          </w:tcPr>
          <w:p>
            <w:pPr>
              <w:spacing w:after="0"/>
              <w:jc w:val="right"/>
            </w:pPr>
            <w:r>
              <w:rPr>
                <w:sz w:val="16"/>
              </w:rPr>
              <w:t>0.00136%</w:t>
            </w:r>
          </w:p>
        </w:tc>
        <w:tc>
          <w:tcPr>
            <w:tcW w:type="dxa" w:w="1177"/>
          </w:tcPr>
          <w:p>
            <w:pPr>
              <w:spacing w:after="0"/>
              <w:jc w:val="right"/>
            </w:pPr>
          </w:p>
        </w:tc>
        <w:tc>
          <w:tcPr>
            <w:tcW w:type="dxa" w:w="1080"/>
          </w:tcPr>
          <w:p>
            <w:pPr>
              <w:spacing w:after="0"/>
              <w:jc w:val="right"/>
            </w:pPr>
          </w:p>
        </w:tc>
        <w:tc>
          <w:tcPr>
            <w:tcW w:type="dxa" w:w="1080"/>
          </w:tcPr>
          <w:p>
            <w:pPr>
              <w:spacing w:after="0"/>
              <w:jc w:val="right"/>
            </w:pPr>
          </w:p>
        </w:tc>
        <w:tc>
          <w:tcPr>
            <w:tcW w:type="dxa" w:w="184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$11,817,558,168</w:t>
            </w:r>
          </w:p>
        </w:tc>
        <w:tc>
          <w:tcPr>
            <w:tcW w:type="dxa" w:w="1215"/>
          </w:tcPr>
          <w:p>
            <w:pPr>
              <w:spacing w:after="0"/>
              <w:jc w:val="right"/>
            </w:pPr>
            <w:r>
              <w:rPr>
                <w:sz w:val="16"/>
              </w:rPr>
              <w:t>n/a</w:t>
            </w:r>
          </w:p>
        </w:tc>
        <w:tc>
          <w:tcPr>
            <w:tcW w:type="dxa" w:w="1042"/>
          </w:tcPr>
          <w:p>
            <w:pPr>
              <w:spacing w:after="0"/>
              <w:jc w:val="right"/>
            </w:pPr>
            <w:r>
              <w:rPr>
                <w:sz w:val="16"/>
              </w:rPr>
              <w:t>49,919</w:t>
            </w:r>
          </w:p>
        </w:tc>
        <w:tc>
          <w:tcPr>
            <w:tcW w:type="dxa" w:w="1037"/>
          </w:tcPr>
          <w:p>
            <w:pPr>
              <w:spacing w:after="0"/>
              <w:jc w:val="right"/>
            </w:pPr>
            <w:r>
              <w:rPr>
                <w:sz w:val="16"/>
              </w:rPr>
              <w:t>$232,454</w:t>
            </w:r>
          </w:p>
        </w:tc>
        <w:tc>
          <w:tcPr>
            <w:tcW w:type="dxa" w:w="1126"/>
          </w:tcPr>
          <w:p>
            <w:pPr>
              <w:spacing w:after="0"/>
              <w:jc w:val="right"/>
            </w:pPr>
            <w:r>
              <w:rPr>
                <w:sz w:val="16"/>
              </w:rPr>
              <w:t>n/a</w:t>
            </w:r>
          </w:p>
        </w:tc>
        <w:tc>
          <w:tcPr>
            <w:tcW w:type="dxa" w:w="945"/>
          </w:tcPr>
          <w:p>
            <w:pPr>
              <w:spacing w:after="0"/>
              <w:jc w:val="right"/>
            </w:pPr>
            <w:r>
              <w:rPr>
                <w:sz w:val="16"/>
              </w:rPr>
              <w:t>$23,617</w:t>
            </w:r>
          </w:p>
        </w:tc>
        <w:tc>
          <w:tcPr>
            <w:tcW w:type="dxa" w:w="1041"/>
          </w:tcPr>
          <w:p>
            <w:pPr>
              <w:spacing w:after="0"/>
              <w:jc w:val="right"/>
            </w:pPr>
            <w:r>
              <w:rPr>
                <w:sz w:val="16"/>
              </w:rPr>
              <w:t>0.00197%</w:t>
            </w:r>
          </w:p>
        </w:tc>
        <w:tc>
          <w:tcPr>
            <w:tcW w:type="dxa" w:w="1177"/>
          </w:tcPr>
          <w:p>
            <w:pPr>
              <w:spacing w:after="0"/>
              <w:jc w:val="right"/>
            </w:pPr>
          </w:p>
        </w:tc>
        <w:tc>
          <w:tcPr>
            <w:tcW w:type="dxa" w:w="1080"/>
          </w:tcPr>
          <w:p>
            <w:pPr>
              <w:spacing w:after="0"/>
              <w:jc w:val="right"/>
            </w:pPr>
          </w:p>
        </w:tc>
        <w:tc>
          <w:tcPr>
            <w:tcW w:type="dxa" w:w="1080"/>
          </w:tcPr>
          <w:p>
            <w:pPr>
              <w:spacing w:after="0"/>
              <w:jc w:val="right"/>
            </w:pPr>
          </w:p>
        </w:tc>
        <w:tc>
          <w:tcPr>
            <w:tcW w:type="dxa" w:w="184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$11,778,204,298</w:t>
            </w:r>
          </w:p>
        </w:tc>
        <w:tc>
          <w:tcPr>
            <w:tcW w:type="dxa" w:w="1215"/>
          </w:tcPr>
          <w:p>
            <w:pPr>
              <w:spacing w:after="0"/>
              <w:jc w:val="right"/>
            </w:pPr>
            <w:r>
              <w:rPr>
                <w:sz w:val="16"/>
              </w:rPr>
              <w:t>$14,521,024</w:t>
            </w:r>
          </w:p>
        </w:tc>
        <w:tc>
          <w:tcPr>
            <w:tcW w:type="dxa" w:w="1042"/>
          </w:tcPr>
          <w:p>
            <w:pPr>
              <w:spacing w:after="0"/>
              <w:jc w:val="right"/>
            </w:pPr>
            <w:r>
              <w:rPr>
                <w:sz w:val="16"/>
              </w:rPr>
              <w:t>1,051</w:t>
            </w:r>
          </w:p>
        </w:tc>
        <w:tc>
          <w:tcPr>
            <w:tcW w:type="dxa" w:w="1037"/>
          </w:tcPr>
          <w:p>
            <w:pPr>
              <w:spacing w:after="0"/>
              <w:jc w:val="right"/>
            </w:pPr>
            <w:r>
              <w:rPr>
                <w:sz w:val="16"/>
              </w:rPr>
              <w:t>$9,674,744</w:t>
            </w:r>
          </w:p>
        </w:tc>
        <w:tc>
          <w:tcPr>
            <w:tcW w:type="dxa" w:w="1126"/>
          </w:tcPr>
          <w:p>
            <w:pPr>
              <w:spacing w:after="0"/>
              <w:jc w:val="right"/>
            </w:pPr>
            <w:r>
              <w:rPr>
                <w:sz w:val="16"/>
              </w:rPr>
              <w:t>$7,585</w:t>
            </w:r>
          </w:p>
        </w:tc>
        <w:tc>
          <w:tcPr>
            <w:tcW w:type="dxa" w:w="945"/>
          </w:tcPr>
          <w:p>
            <w:pPr>
              <w:spacing w:after="0"/>
              <w:jc w:val="right"/>
            </w:pPr>
            <w:r>
              <w:rPr>
                <w:sz w:val="16"/>
              </w:rPr>
              <w:t>$25,944</w:t>
            </w:r>
          </w:p>
        </w:tc>
        <w:tc>
          <w:tcPr>
            <w:tcW w:type="dxa" w:w="1041"/>
          </w:tcPr>
          <w:p>
            <w:pPr>
              <w:spacing w:after="0"/>
              <w:jc w:val="right"/>
            </w:pPr>
            <w:r>
              <w:rPr>
                <w:sz w:val="16"/>
              </w:rPr>
              <w:t>n/a (see note)</w:t>
            </w:r>
          </w:p>
        </w:tc>
        <w:tc>
          <w:tcPr>
            <w:tcW w:type="dxa" w:w="1177"/>
          </w:tcPr>
          <w:p>
            <w:pPr>
              <w:spacing w:after="0"/>
              <w:jc w:val="right"/>
            </w:pPr>
          </w:p>
        </w:tc>
        <w:tc>
          <w:tcPr>
            <w:tcW w:type="dxa" w:w="1080"/>
          </w:tcPr>
          <w:p>
            <w:pPr>
              <w:spacing w:after="0"/>
              <w:jc w:val="right"/>
            </w:pPr>
          </w:p>
        </w:tc>
        <w:tc>
          <w:tcPr>
            <w:tcW w:type="dxa" w:w="1080"/>
          </w:tcPr>
          <w:p>
            <w:pPr>
              <w:spacing w:after="0"/>
              <w:jc w:val="right"/>
            </w:pPr>
          </w:p>
        </w:tc>
        <w:tc>
          <w:tcPr>
            <w:tcW w:type="dxa" w:w="1848"/>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$398,897,706</w:t>
            </w:r>
          </w:p>
        </w:tc>
        <w:tc>
          <w:tcPr>
            <w:tcW w:type="dxa" w:w="1215"/>
          </w:tcPr>
          <w:p>
            <w:pPr>
              <w:spacing w:after="0"/>
              <w:jc w:val="right"/>
            </w:pPr>
            <w:r>
              <w:rPr>
                <w:sz w:val="16"/>
              </w:rPr>
              <w:t>n/a</w:t>
            </w:r>
          </w:p>
        </w:tc>
        <w:tc>
          <w:tcPr>
            <w:tcW w:type="dxa" w:w="1042"/>
          </w:tcPr>
          <w:p>
            <w:pPr>
              <w:spacing w:after="0"/>
              <w:jc w:val="right"/>
            </w:pPr>
            <w:r>
              <w:rPr>
                <w:sz w:val="16"/>
              </w:rPr>
              <w:t>1,699</w:t>
            </w:r>
          </w:p>
        </w:tc>
        <w:tc>
          <w:tcPr>
            <w:tcW w:type="dxa" w:w="1037"/>
          </w:tcPr>
          <w:p>
            <w:pPr>
              <w:spacing w:after="0"/>
              <w:jc w:val="right"/>
            </w:pPr>
            <w:r>
              <w:rPr>
                <w:sz w:val="16"/>
              </w:rPr>
              <w:t>$3,465</w:t>
            </w:r>
          </w:p>
        </w:tc>
        <w:tc>
          <w:tcPr>
            <w:tcW w:type="dxa" w:w="1126"/>
          </w:tcPr>
          <w:p>
            <w:pPr>
              <w:spacing w:after="0"/>
              <w:jc w:val="right"/>
            </w:pPr>
            <w:r>
              <w:rPr>
                <w:sz w:val="16"/>
              </w:rPr>
              <w:t>n/a</w:t>
            </w:r>
          </w:p>
        </w:tc>
        <w:tc>
          <w:tcPr>
            <w:tcW w:type="dxa" w:w="945"/>
          </w:tcPr>
          <w:p>
            <w:pPr>
              <w:spacing w:after="0"/>
              <w:jc w:val="right"/>
            </w:pPr>
            <w:r>
              <w:rPr>
                <w:sz w:val="16"/>
              </w:rPr>
              <w:t>$4,350</w:t>
            </w:r>
          </w:p>
        </w:tc>
        <w:tc>
          <w:tcPr>
            <w:tcW w:type="dxa" w:w="1041"/>
          </w:tcPr>
          <w:p>
            <w:pPr>
              <w:spacing w:after="0"/>
              <w:jc w:val="right"/>
            </w:pPr>
            <w:r>
              <w:rPr>
                <w:sz w:val="16"/>
              </w:rPr>
              <w:t>0.000869%</w:t>
            </w:r>
          </w:p>
        </w:tc>
        <w:tc>
          <w:tcPr>
            <w:tcW w:type="dxa" w:w="1177"/>
          </w:tcPr>
          <w:p>
            <w:pPr>
              <w:spacing w:after="0"/>
              <w:jc w:val="right"/>
            </w:pPr>
          </w:p>
        </w:tc>
        <w:tc>
          <w:tcPr>
            <w:tcW w:type="dxa" w:w="1080"/>
          </w:tcPr>
          <w:p>
            <w:pPr>
              <w:spacing w:after="0"/>
              <w:jc w:val="right"/>
            </w:pPr>
          </w:p>
        </w:tc>
        <w:tc>
          <w:tcPr>
            <w:tcW w:type="dxa" w:w="1080"/>
          </w:tcPr>
          <w:p>
            <w:pPr>
              <w:spacing w:after="0"/>
              <w:jc w:val="right"/>
            </w:pPr>
          </w:p>
        </w:tc>
        <w:tc>
          <w:tcPr>
            <w:tcW w:type="dxa" w:w="184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$11,817,558,168</w:t>
            </w:r>
          </w:p>
        </w:tc>
        <w:tc>
          <w:tcPr>
            <w:tcW w:type="dxa" w:w="1215"/>
          </w:tcPr>
          <w:p>
            <w:pPr>
              <w:spacing w:after="0"/>
              <w:jc w:val="right"/>
            </w:pPr>
            <w:r>
              <w:rPr>
                <w:sz w:val="16"/>
              </w:rPr>
              <w:t>n/a</w:t>
            </w:r>
          </w:p>
        </w:tc>
        <w:tc>
          <w:tcPr>
            <w:tcW w:type="dxa" w:w="1042"/>
          </w:tcPr>
          <w:p>
            <w:pPr>
              <w:spacing w:after="0"/>
              <w:jc w:val="right"/>
            </w:pPr>
            <w:r>
              <w:rPr>
                <w:sz w:val="16"/>
              </w:rPr>
              <w:t>49,919</w:t>
            </w:r>
          </w:p>
        </w:tc>
        <w:tc>
          <w:tcPr>
            <w:tcW w:type="dxa" w:w="1037"/>
          </w:tcPr>
          <w:p>
            <w:pPr>
              <w:spacing w:after="0"/>
              <w:jc w:val="right"/>
            </w:pPr>
            <w:r>
              <w:rPr>
                <w:sz w:val="16"/>
              </w:rPr>
              <w:t>$49,508</w:t>
            </w:r>
          </w:p>
        </w:tc>
        <w:tc>
          <w:tcPr>
            <w:tcW w:type="dxa" w:w="1126"/>
          </w:tcPr>
          <w:p>
            <w:pPr>
              <w:spacing w:after="0"/>
              <w:jc w:val="right"/>
            </w:pPr>
            <w:r>
              <w:rPr>
                <w:sz w:val="16"/>
              </w:rPr>
              <w:t>n/a</w:t>
            </w:r>
          </w:p>
        </w:tc>
        <w:tc>
          <w:tcPr>
            <w:tcW w:type="dxa" w:w="945"/>
          </w:tcPr>
          <w:p>
            <w:pPr>
              <w:spacing w:after="0"/>
              <w:jc w:val="right"/>
            </w:pPr>
            <w:r>
              <w:rPr>
                <w:sz w:val="16"/>
              </w:rPr>
              <w:t>$538,214</w:t>
            </w:r>
          </w:p>
        </w:tc>
        <w:tc>
          <w:tcPr>
            <w:tcW w:type="dxa" w:w="1041"/>
          </w:tcPr>
          <w:p>
            <w:pPr>
              <w:spacing w:after="0"/>
              <w:jc w:val="right"/>
            </w:pPr>
            <w:r>
              <w:rPr>
                <w:sz w:val="16"/>
              </w:rPr>
              <w:t>0.000419%</w:t>
            </w:r>
          </w:p>
        </w:tc>
        <w:tc>
          <w:tcPr>
            <w:tcW w:type="dxa" w:w="1177"/>
          </w:tcPr>
          <w:p>
            <w:pPr>
              <w:spacing w:after="0"/>
              <w:jc w:val="right"/>
            </w:pPr>
          </w:p>
        </w:tc>
        <w:tc>
          <w:tcPr>
            <w:tcW w:type="dxa" w:w="1080"/>
          </w:tcPr>
          <w:p>
            <w:pPr>
              <w:spacing w:after="0"/>
              <w:jc w:val="right"/>
            </w:pPr>
          </w:p>
        </w:tc>
        <w:tc>
          <w:tcPr>
            <w:tcW w:type="dxa" w:w="1080"/>
          </w:tcPr>
          <w:p>
            <w:pPr>
              <w:spacing w:after="0"/>
              <w:jc w:val="right"/>
            </w:pPr>
          </w:p>
        </w:tc>
        <w:tc>
          <w:tcPr>
            <w:tcW w:type="dxa" w:w="184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$11,817,558,168</w:t>
            </w:r>
          </w:p>
        </w:tc>
        <w:tc>
          <w:tcPr>
            <w:tcW w:type="dxa" w:w="1215"/>
          </w:tcPr>
          <w:p>
            <w:pPr>
              <w:spacing w:after="0"/>
              <w:jc w:val="right"/>
            </w:pPr>
            <w:r>
              <w:rPr>
                <w:sz w:val="16"/>
              </w:rPr>
              <w:t>$238,982,802</w:t>
            </w:r>
          </w:p>
        </w:tc>
        <w:tc>
          <w:tcPr>
            <w:tcW w:type="dxa" w:w="1042"/>
          </w:tcPr>
          <w:p>
            <w:pPr>
              <w:spacing w:after="0"/>
              <w:jc w:val="right"/>
            </w:pPr>
            <w:r>
              <w:rPr>
                <w:sz w:val="16"/>
              </w:rPr>
              <w:t>49,919</w:t>
            </w:r>
          </w:p>
        </w:tc>
        <w:tc>
          <w:tcPr>
            <w:tcW w:type="dxa" w:w="1037"/>
          </w:tcPr>
          <w:p>
            <w:pPr>
              <w:spacing w:after="0"/>
              <w:jc w:val="right"/>
            </w:pPr>
            <w:r>
              <w:rPr>
                <w:sz w:val="16"/>
              </w:rPr>
              <w:t>$135,707</w:t>
            </w:r>
          </w:p>
        </w:tc>
        <w:tc>
          <w:tcPr>
            <w:tcW w:type="dxa" w:w="1126"/>
          </w:tcPr>
          <w:p>
            <w:pPr>
              <w:spacing w:after="0"/>
              <w:jc w:val="right"/>
            </w:pPr>
            <w:r>
              <w:rPr>
                <w:sz w:val="16"/>
              </w:rPr>
              <w:t>$28,054</w:t>
            </w:r>
          </w:p>
        </w:tc>
        <w:tc>
          <w:tcPr>
            <w:tcW w:type="dxa" w:w="945"/>
          </w:tcPr>
          <w:p>
            <w:pPr>
              <w:spacing w:after="0"/>
              <w:jc w:val="right"/>
            </w:pPr>
            <w:r>
              <w:rPr>
                <w:sz w:val="16"/>
              </w:rPr>
              <w:t>$241,021</w:t>
            </w:r>
          </w:p>
        </w:tc>
        <w:tc>
          <w:tcPr>
            <w:tcW w:type="dxa" w:w="1041"/>
          </w:tcPr>
          <w:p>
            <w:pPr>
              <w:spacing w:after="0"/>
              <w:jc w:val="right"/>
            </w:pPr>
            <w:r>
              <w:rPr>
                <w:sz w:val="16"/>
              </w:rPr>
              <w:t>0.00115%</w:t>
            </w:r>
          </w:p>
        </w:tc>
        <w:tc>
          <w:tcPr>
            <w:tcW w:type="dxa" w:w="1177"/>
          </w:tcPr>
          <w:p>
            <w:pPr>
              <w:spacing w:after="0"/>
              <w:jc w:val="right"/>
            </w:pPr>
          </w:p>
        </w:tc>
        <w:tc>
          <w:tcPr>
            <w:tcW w:type="dxa" w:w="1080"/>
          </w:tcPr>
          <w:p>
            <w:pPr>
              <w:spacing w:after="0"/>
              <w:jc w:val="right"/>
            </w:pPr>
            <w:r>
              <w:rPr>
                <w:sz w:val="16"/>
              </w:rPr>
              <w:t>$10,000</w:t>
            </w:r>
          </w:p>
        </w:tc>
        <w:tc>
          <w:tcPr>
            <w:tcW w:type="dxa" w:w="1080"/>
          </w:tcPr>
          <w:p>
            <w:pPr>
              <w:spacing w:after="0"/>
              <w:jc w:val="right"/>
            </w:pPr>
          </w:p>
        </w:tc>
        <w:tc>
          <w:tcPr>
            <w:tcW w:type="dxa" w:w="1848"/>
          </w:tcPr>
          <w:p>
            <w:pPr>
              <w:spacing w:after="0"/>
              <w:jc w:val="left"/>
            </w:pPr>
            <w:r>
              <w:rPr>
                <w:sz w:val="16"/>
              </w:rPr>
              <w:t>Storm Events damage since the plan includes 1 zone-level Strong Wind record ($10,000): a NOAA non-thunderstorm wind type,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$11,817,558,168</w:t>
            </w:r>
          </w:p>
        </w:tc>
        <w:tc>
          <w:tcPr>
            <w:tcW w:type="dxa" w:w="1215"/>
          </w:tcPr>
          <w:p>
            <w:pPr>
              <w:spacing w:after="0"/>
              <w:jc w:val="right"/>
            </w:pPr>
            <w:r>
              <w:rPr>
                <w:sz w:val="16"/>
              </w:rPr>
              <w:t>$238,982,802</w:t>
            </w:r>
          </w:p>
        </w:tc>
        <w:tc>
          <w:tcPr>
            <w:tcW w:type="dxa" w:w="1042"/>
          </w:tcPr>
          <w:p>
            <w:pPr>
              <w:spacing w:after="0"/>
              <w:jc w:val="right"/>
            </w:pPr>
            <w:r>
              <w:rPr>
                <w:sz w:val="16"/>
              </w:rPr>
              <w:t>49,919</w:t>
            </w:r>
          </w:p>
        </w:tc>
        <w:tc>
          <w:tcPr>
            <w:tcW w:type="dxa" w:w="1037"/>
          </w:tcPr>
          <w:p>
            <w:pPr>
              <w:spacing w:after="0"/>
              <w:jc w:val="right"/>
            </w:pPr>
            <w:r>
              <w:rPr>
                <w:sz w:val="16"/>
              </w:rPr>
              <w:t>$58,290</w:t>
            </w:r>
          </w:p>
        </w:tc>
        <w:tc>
          <w:tcPr>
            <w:tcW w:type="dxa" w:w="1126"/>
          </w:tcPr>
          <w:p>
            <w:pPr>
              <w:spacing w:after="0"/>
              <w:jc w:val="right"/>
            </w:pPr>
            <w:r>
              <w:rPr>
                <w:sz w:val="16"/>
              </w:rPr>
              <w:t>$383</w:t>
            </w:r>
          </w:p>
        </w:tc>
        <w:tc>
          <w:tcPr>
            <w:tcW w:type="dxa" w:w="945"/>
          </w:tcPr>
          <w:p>
            <w:pPr>
              <w:spacing w:after="0"/>
              <w:jc w:val="right"/>
            </w:pPr>
            <w:r>
              <w:rPr>
                <w:sz w:val="16"/>
              </w:rPr>
              <w:t>$134,289</w:t>
            </w:r>
          </w:p>
        </w:tc>
        <w:tc>
          <w:tcPr>
            <w:tcW w:type="dxa" w:w="1041"/>
          </w:tcPr>
          <w:p>
            <w:pPr>
              <w:spacing w:after="0"/>
              <w:jc w:val="right"/>
            </w:pPr>
            <w:r>
              <w:rPr>
                <w:sz w:val="16"/>
              </w:rPr>
              <w:t>0.000493%</w:t>
            </w:r>
          </w:p>
        </w:tc>
        <w:tc>
          <w:tcPr>
            <w:tcW w:type="dxa" w:w="1177"/>
          </w:tcPr>
          <w:p>
            <w:pPr>
              <w:spacing w:after="0"/>
              <w:jc w:val="right"/>
            </w:pPr>
          </w:p>
        </w:tc>
        <w:tc>
          <w:tcPr>
            <w:tcW w:type="dxa" w:w="1080"/>
          </w:tcPr>
          <w:p>
            <w:pPr>
              <w:spacing w:after="0"/>
              <w:jc w:val="right"/>
            </w:pPr>
          </w:p>
        </w:tc>
        <w:tc>
          <w:tcPr>
            <w:tcW w:type="dxa" w:w="1080"/>
          </w:tcPr>
          <w:p>
            <w:pPr>
              <w:spacing w:after="0"/>
              <w:jc w:val="right"/>
            </w:pPr>
          </w:p>
        </w:tc>
        <w:tc>
          <w:tcPr>
            <w:tcW w:type="dxa" w:w="1848"/>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$3,988,322,125</w:t>
            </w:r>
          </w:p>
        </w:tc>
        <w:tc>
          <w:tcPr>
            <w:tcW w:type="dxa" w:w="1215"/>
          </w:tcPr>
          <w:p>
            <w:pPr>
              <w:spacing w:after="0"/>
              <w:jc w:val="right"/>
            </w:pPr>
            <w:r>
              <w:rPr>
                <w:sz w:val="16"/>
              </w:rPr>
              <w:t>$115,945,169</w:t>
            </w:r>
          </w:p>
        </w:tc>
        <w:tc>
          <w:tcPr>
            <w:tcW w:type="dxa" w:w="1042"/>
          </w:tcPr>
          <w:p>
            <w:pPr>
              <w:spacing w:after="0"/>
              <w:jc w:val="right"/>
            </w:pPr>
            <w:r>
              <w:rPr>
                <w:sz w:val="16"/>
              </w:rPr>
              <w:t>19,653</w:t>
            </w:r>
          </w:p>
        </w:tc>
        <w:tc>
          <w:tcPr>
            <w:tcW w:type="dxa" w:w="1037"/>
          </w:tcPr>
          <w:p>
            <w:pPr>
              <w:spacing w:after="0"/>
              <w:jc w:val="right"/>
            </w:pPr>
            <w:r>
              <w:rPr>
                <w:sz w:val="16"/>
              </w:rPr>
              <w:t>$5,196</w:t>
            </w:r>
          </w:p>
        </w:tc>
        <w:tc>
          <w:tcPr>
            <w:tcW w:type="dxa" w:w="1126"/>
          </w:tcPr>
          <w:p>
            <w:pPr>
              <w:spacing w:after="0"/>
              <w:jc w:val="right"/>
            </w:pPr>
            <w:r>
              <w:rPr>
                <w:sz w:val="16"/>
              </w:rPr>
              <w:t>$15</w:t>
            </w:r>
          </w:p>
        </w:tc>
        <w:tc>
          <w:tcPr>
            <w:tcW w:type="dxa" w:w="945"/>
          </w:tcPr>
          <w:p>
            <w:pPr>
              <w:spacing w:after="0"/>
              <w:jc w:val="right"/>
            </w:pPr>
            <w:r>
              <w:rPr>
                <w:sz w:val="16"/>
              </w:rPr>
              <w:t>$639</w:t>
            </w:r>
          </w:p>
        </w:tc>
        <w:tc>
          <w:tcPr>
            <w:tcW w:type="dxa" w:w="1041"/>
          </w:tcPr>
          <w:p>
            <w:pPr>
              <w:spacing w:after="0"/>
              <w:jc w:val="right"/>
            </w:pPr>
            <w:r>
              <w:rPr>
                <w:sz w:val="16"/>
              </w:rPr>
              <w:t>0.00013%</w:t>
            </w:r>
          </w:p>
        </w:tc>
        <w:tc>
          <w:tcPr>
            <w:tcW w:type="dxa" w:w="1177"/>
          </w:tcPr>
          <w:p>
            <w:pPr>
              <w:spacing w:after="0"/>
              <w:jc w:val="right"/>
            </w:pPr>
          </w:p>
        </w:tc>
        <w:tc>
          <w:tcPr>
            <w:tcW w:type="dxa" w:w="1080"/>
          </w:tcPr>
          <w:p>
            <w:pPr>
              <w:spacing w:after="0"/>
              <w:jc w:val="right"/>
            </w:pPr>
          </w:p>
        </w:tc>
        <w:tc>
          <w:tcPr>
            <w:tcW w:type="dxa" w:w="1080"/>
          </w:tcPr>
          <w:p>
            <w:pPr>
              <w:spacing w:after="0"/>
              <w:jc w:val="right"/>
            </w:pPr>
          </w:p>
        </w:tc>
        <w:tc>
          <w:tcPr>
            <w:tcW w:type="dxa" w:w="184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$11,817,558,168</w:t>
            </w:r>
          </w:p>
        </w:tc>
        <w:tc>
          <w:tcPr>
            <w:tcW w:type="dxa" w:w="1215"/>
          </w:tcPr>
          <w:p>
            <w:pPr>
              <w:spacing w:after="0"/>
              <w:jc w:val="right"/>
            </w:pPr>
            <w:r>
              <w:rPr>
                <w:sz w:val="16"/>
              </w:rPr>
              <w:t>$238,982,802</w:t>
            </w:r>
          </w:p>
        </w:tc>
        <w:tc>
          <w:tcPr>
            <w:tcW w:type="dxa" w:w="1042"/>
          </w:tcPr>
          <w:p>
            <w:pPr>
              <w:spacing w:after="0"/>
              <w:jc w:val="right"/>
            </w:pPr>
            <w:r>
              <w:rPr>
                <w:sz w:val="16"/>
              </w:rPr>
              <w:t>49,919</w:t>
            </w:r>
          </w:p>
        </w:tc>
        <w:tc>
          <w:tcPr>
            <w:tcW w:type="dxa" w:w="1037"/>
          </w:tcPr>
          <w:p>
            <w:pPr>
              <w:spacing w:after="0"/>
              <w:jc w:val="right"/>
            </w:pPr>
            <w:r>
              <w:rPr>
                <w:sz w:val="16"/>
              </w:rPr>
              <w:t>$94,644</w:t>
            </w:r>
          </w:p>
        </w:tc>
        <w:tc>
          <w:tcPr>
            <w:tcW w:type="dxa" w:w="1126"/>
          </w:tcPr>
          <w:p>
            <w:pPr>
              <w:spacing w:after="0"/>
              <w:jc w:val="right"/>
            </w:pPr>
            <w:r>
              <w:rPr>
                <w:sz w:val="16"/>
              </w:rPr>
              <w:t>$399</w:t>
            </w:r>
          </w:p>
        </w:tc>
        <w:tc>
          <w:tcPr>
            <w:tcW w:type="dxa" w:w="945"/>
          </w:tcPr>
          <w:p>
            <w:pPr>
              <w:spacing w:after="0"/>
              <w:jc w:val="right"/>
            </w:pPr>
            <w:r>
              <w:rPr>
                <w:sz w:val="16"/>
              </w:rPr>
              <w:t>$28,866</w:t>
            </w:r>
          </w:p>
        </w:tc>
        <w:tc>
          <w:tcPr>
            <w:tcW w:type="dxa" w:w="1041"/>
          </w:tcPr>
          <w:p>
            <w:pPr>
              <w:spacing w:after="0"/>
              <w:jc w:val="right"/>
            </w:pPr>
            <w:r>
              <w:rPr>
                <w:sz w:val="16"/>
              </w:rPr>
              <w:t>0.000801%</w:t>
            </w:r>
          </w:p>
        </w:tc>
        <w:tc>
          <w:tcPr>
            <w:tcW w:type="dxa" w:w="1177"/>
          </w:tcPr>
          <w:p>
            <w:pPr>
              <w:spacing w:after="0"/>
              <w:jc w:val="right"/>
            </w:pPr>
          </w:p>
        </w:tc>
        <w:tc>
          <w:tcPr>
            <w:tcW w:type="dxa" w:w="1080"/>
          </w:tcPr>
          <w:p>
            <w:pPr>
              <w:spacing w:after="0"/>
              <w:jc w:val="right"/>
            </w:pPr>
            <w:r>
              <w:rPr>
                <w:sz w:val="16"/>
              </w:rPr>
              <w:t>$0</w:t>
            </w:r>
          </w:p>
        </w:tc>
        <w:tc>
          <w:tcPr>
            <w:tcW w:type="dxa" w:w="1080"/>
          </w:tcPr>
          <w:p>
            <w:pPr>
              <w:spacing w:after="0"/>
              <w:jc w:val="right"/>
            </w:pPr>
          </w:p>
        </w:tc>
        <w:tc>
          <w:tcPr>
            <w:tcW w:type="dxa" w:w="184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2026-01-15 (Storm Events through 2026-06-30): 0 county-coded records, 0 with a damage value recorded (including $0), $0; 7 zone-level records, 7 with a damage value recorded (including $0), $10,000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County-level: Franklin County.</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49,919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$11,817,558,168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$238,982,802</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Very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$11,210,586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$1,936,038</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Franklin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Franklin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6</w:t>
            </w:r>
          </w:p>
        </w:tc>
        <w:tc>
          <w:tcPr>
            <w:tcW w:type="dxa" w:w="1467"/>
          </w:tcPr>
          <w:p>
            <w:pPr>
              <w:spacing w:after="0"/>
              <w:jc w:val="right"/>
            </w:pPr>
            <w:r>
              <w:rPr>
                <w:sz w:val="16"/>
              </w:rPr>
              <w:t>0</w:t>
            </w:r>
          </w:p>
        </w:tc>
        <w:tc>
          <w:tcPr>
            <w:tcW w:type="dxa" w:w="1467"/>
          </w:tcPr>
          <w:p>
            <w:pPr>
              <w:spacing w:after="0"/>
              <w:jc w:val="right"/>
            </w:pPr>
            <w:r>
              <w:rPr>
                <w:sz w:val="16"/>
              </w:rPr>
              <w:t>6</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Berkshire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Enosburg Falls village</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Montgomery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St Albans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633"/>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Montgomery town</w:t>
            </w:r>
          </w:p>
        </w:tc>
        <w:tc>
          <w:tcPr>
            <w:tcW w:type="dxa" w:w="1604"/>
          </w:tcPr>
          <w:p>
            <w:pPr>
              <w:spacing w:after="0"/>
              <w:jc w:val="left"/>
            </w:pPr>
            <w:r>
              <w:rPr>
                <w:sz w:val="16"/>
              </w:rPr>
              <w:t>500056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6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Montgomery town, VT: risk-assessment baseline packet, release 2026-10 (data as of 2026-09-30; Town FIPS 5001145850). Automated baseline. </w:t>
      </w:r>
      <w:hyperlink r:id="rId16">
        <w:r>
          <w:rPr>
            <w:color w:val="1F4E99"/>
            <w:sz w:val="17"/>
            <w:u w:val="single"/>
          </w:rPr>
          <w:t>https://hazardplain.org/vt/5001145850/</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hazard-plain_2026-10_VT_5001145850.docx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Montgomery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1145850/"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Montgomery town, VT: Risk-assessment baseline packet</dc:title>
  <dc:subject>Hazard Plain release 2026-10, as of 2026-09-30. Automated baseline</dc:subject>
  <dc:creator>Hazard Plain</dc:creator>
  <cp:keywords>Hazard Plain; hazard mitigation; risk assessment; 5001145850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