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Warren's gore,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5000976562</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Expires: </w:t>
      </w:r>
      <w:r>
        <w:rPr/>
        <w:t>2027-05-16</w:t>
      </w:r>
    </w:p>
    <w:p>
      <w:pPr>
        <w:keepNext/>
        <w:spacing w:after="40" w:before="0"/>
      </w:pPr>
      <w:r>
        <w:rPr>
          <w:b/>
        </w:rPr>
        <w:t xml:space="preserve">As of: </w:t>
      </w:r>
      <w:r>
        <w:rPr/>
        <w:t>2026-09-28</w:t>
      </w:r>
    </w:p>
    <w:p>
      <w:pPr>
        <w:keepNext/>
        <w:spacing w:after="40" w:before="0"/>
      </w:pPr>
      <w:r>
        <w:rPr>
          <w:b/>
        </w:rPr>
        <w:t xml:space="preserve">Days: </w:t>
      </w:r>
      <w:r>
        <w:rPr/>
        <w:t>230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(Averill town; Avery's gore; Ferdinand town; Lewis town; Warner's grant)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48"/>
        <w:gridCol w:w="769"/>
        <w:gridCol w:w="3137"/>
        <w:gridCol w:w="3243"/>
        <w:gridCol w:w="1230"/>
        <w:gridCol w:w="1230"/>
        <w:gridCol w:w="1061"/>
        <w:gridCol w:w="1124"/>
        <w:gridCol w:w="769"/>
      </w:tblGrid>
      <w:tr>
        <w:trPr>
          <w:cantSplit/>
          <w:tblHeader/>
        </w:trPr>
        <w:tc>
          <w:tcPr>
            <w:tcW w:type="dxa" w:w="154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3137"/>
            <w:shd w:val="clear" w:color="auto" w:fill="E8E8E8"/>
          </w:tcPr>
          <w:p>
            <w:pPr>
              <w:spacing w:after="0"/>
              <w:jc w:val="left"/>
            </w:pPr>
            <w:r>
              <w:rPr>
                <w:b/>
                <w:sz w:val="16"/>
              </w:rPr>
              <w:t>Status</w:t>
            </w:r>
          </w:p>
        </w:tc>
        <w:tc>
          <w:tcPr>
            <w:tcW w:type="dxa" w:w="3243"/>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769"/>
            <w:shd w:val="clear" w:color="auto" w:fill="E8E8E8"/>
          </w:tcPr>
          <w:p>
            <w:pPr>
              <w:spacing w:after="0"/>
              <w:jc w:val="left"/>
            </w:pPr>
            <w:r>
              <w:rPr>
                <w:b/>
                <w:sz w:val="16"/>
              </w:rPr>
              <w:t>Notes</w:t>
            </w:r>
          </w:p>
        </w:tc>
      </w:tr>
      <w:tr>
        <w:trPr>
          <w:cantSplit/>
        </w:trPr>
        <w:tc>
          <w:tcPr>
            <w:tcW w:type="dxa" w:w="1548"/>
          </w:tcPr>
          <w:p>
            <w:pPr>
              <w:spacing w:after="0"/>
              <w:jc w:val="left"/>
            </w:pPr>
            <w:r>
              <w:rPr>
                <w:sz w:val="16"/>
              </w:rPr>
              <w:t>Warren's gore</w:t>
            </w:r>
          </w:p>
        </w:tc>
        <w:tc>
          <w:tcPr>
            <w:tcW w:type="dxa" w:w="769"/>
          </w:tcPr>
          <w:p>
            <w:pPr>
              <w:spacing w:after="0"/>
              <w:jc w:val="left"/>
            </w:pPr>
            <w:r>
              <w:rPr>
                <w:sz w:val="16"/>
              </w:rPr>
              <w:t>Gore</w:t>
            </w:r>
          </w:p>
        </w:tc>
        <w:tc>
          <w:tcPr>
            <w:tcW w:type="dxa" w:w="3137"/>
          </w:tcPr>
          <w:p>
            <w:pPr>
              <w:spacing w:after="0"/>
              <w:jc w:val="left"/>
            </w:pPr>
            <w:r>
              <w:rPr>
                <w:sz w:val="16"/>
              </w:rPr>
              <w:t>Approved, expires 2027-05-16</w:t>
            </w:r>
          </w:p>
        </w:tc>
        <w:tc>
          <w:tcPr>
            <w:tcW w:type="dxa" w:w="3243"/>
          </w:tcPr>
          <w:p>
            <w:pPr>
              <w:spacing w:after="0"/>
              <w:jc w:val="left"/>
            </w:pPr>
            <w:r>
              <w:rPr>
                <w:sz w:val="16"/>
              </w:rPr>
              <w:t>Unified Towns and Gores of Essex County Local Hazard Mitigation Plan (FEMA plan 108307)</w:t>
            </w:r>
          </w:p>
        </w:tc>
        <w:tc>
          <w:tcPr>
            <w:tcW w:type="dxa" w:w="1230"/>
          </w:tcPr>
          <w:p>
            <w:pPr>
              <w:spacing w:after="0"/>
              <w:jc w:val="left"/>
            </w:pPr>
            <w:r>
              <w:rPr>
                <w:sz w:val="16"/>
              </w:rPr>
              <w:t>2022-05-17</w:t>
            </w:r>
          </w:p>
        </w:tc>
        <w:tc>
          <w:tcPr>
            <w:tcW w:type="dxa" w:w="1230"/>
          </w:tcPr>
          <w:p>
            <w:pPr>
              <w:spacing w:after="0"/>
              <w:jc w:val="left"/>
            </w:pPr>
            <w:r>
              <w:rPr>
                <w:sz w:val="16"/>
              </w:rPr>
              <w:t>2027-05-16</w:t>
            </w:r>
          </w:p>
        </w:tc>
        <w:tc>
          <w:tcPr>
            <w:tcW w:type="dxa" w:w="1061"/>
          </w:tcPr>
          <w:p>
            <w:pPr>
              <w:spacing w:after="0"/>
              <w:jc w:val="right"/>
            </w:pPr>
            <w:r>
              <w:rPr>
                <w:sz w:val="16"/>
              </w:rPr>
              <w:t>230</w:t>
            </w:r>
          </w:p>
        </w:tc>
        <w:tc>
          <w:tcPr>
            <w:tcW w:type="dxa" w:w="1124"/>
          </w:tcPr>
          <w:p>
            <w:pPr>
              <w:spacing w:after="0"/>
              <w:jc w:val="left"/>
            </w:pPr>
          </w:p>
        </w:tc>
        <w:tc>
          <w:tcPr>
            <w:tcW w:type="dxa" w:w="769"/>
          </w:tcPr>
          <w:p>
            <w:pPr>
              <w:spacing w:after="0"/>
              <w:jc w:val="left"/>
            </w:pPr>
          </w:p>
        </w:tc>
      </w:tr>
    </w:tbl>
    <w:p>
      <w:pPr>
        <w:spacing w:after="40" w:before="60"/>
      </w:pPr>
      <w:r>
        <w:rPr>
          <w:sz w:val="15"/>
        </w:rPr>
        <w:t>Plan 108307 also covers 5 other participants not listed on this page: Averill town; Avery's gore; Ferdinand town; Lewis town; Warner's grant.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292"/>
        <w:gridCol w:w="1725"/>
        <w:gridCol w:w="1413"/>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72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$364,256.88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6"/>
          </w:tcPr>
          <w:p>
            <w:pPr>
              <w:spacing w:after="0"/>
              <w:jc w:val="left"/>
            </w:pPr>
            <w:r>
              <w:rPr>
                <w:sz w:val="16"/>
              </w:rPr>
              <w:t>Major disaster</w:t>
            </w:r>
          </w:p>
        </w:tc>
        <w:tc>
          <w:tcPr>
            <w:tcW w:type="dxa" w:w="2292"/>
          </w:tcPr>
          <w:p>
            <w:pPr>
              <w:spacing w:after="0"/>
              <w:jc w:val="left"/>
            </w:pPr>
            <w:r>
              <w:rPr>
                <w:sz w:val="16"/>
              </w:rPr>
              <w:t>SEVERE STORM, FLOODING, LANDSLIDES, AND MUDSLIDES</w:t>
            </w:r>
          </w:p>
        </w:tc>
        <w:tc>
          <w:tcPr>
            <w:tcW w:type="dxa" w:w="1725"/>
          </w:tcPr>
          <w:p>
            <w:pPr>
              <w:spacing w:after="0"/>
              <w:jc w:val="left"/>
            </w:pPr>
            <w:r>
              <w:rPr>
                <w:sz w:val="16"/>
              </w:rPr>
              <w:t>Inland Flooding; Landslide</w:t>
            </w:r>
          </w:p>
        </w:tc>
        <w:tc>
          <w:tcPr>
            <w:tcW w:type="dxa" w:w="1413"/>
          </w:tcPr>
          <w:p>
            <w:pPr>
              <w:spacing w:after="0"/>
              <w:jc w:val="right"/>
            </w:pPr>
            <w:r>
              <w:rPr>
                <w:sz w:val="16"/>
              </w:rPr>
              <w:t>$1,556,399.28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6"/>
          </w:tcPr>
          <w:p>
            <w:pPr>
              <w:spacing w:after="0"/>
              <w:jc w:val="left"/>
            </w:pPr>
            <w:r>
              <w:rPr>
                <w:sz w:val="16"/>
              </w:rPr>
              <w:t>Emergency</w:t>
            </w:r>
          </w:p>
        </w:tc>
        <w:tc>
          <w:tcPr>
            <w:tcW w:type="dxa" w:w="2292"/>
          </w:tcPr>
          <w:p>
            <w:pPr>
              <w:spacing w:after="0"/>
              <w:jc w:val="left"/>
            </w:pPr>
            <w:r>
              <w:rPr>
                <w:sz w:val="16"/>
              </w:rPr>
              <w:t>TROPICAL DEPRESSION DEBBY</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$27,669.22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$109,717.56</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6"/>
          </w:tcPr>
          <w:p>
            <w:pPr>
              <w:spacing w:after="0"/>
              <w:jc w:val="left"/>
            </w:pPr>
            <w:r>
              <w:rPr>
                <w:sz w:val="16"/>
              </w:rPr>
              <w:t>Emergency</w:t>
            </w:r>
          </w:p>
        </w:tc>
        <w:tc>
          <w:tcPr>
            <w:tcW w:type="dxa" w:w="2292"/>
          </w:tcPr>
          <w:p>
            <w:pPr>
              <w:spacing w:after="0"/>
              <w:jc w:val="left"/>
            </w:pPr>
            <w:r>
              <w:rPr>
                <w:sz w:val="16"/>
              </w:rPr>
              <w:t>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6"/>
          </w:tcPr>
          <w:p>
            <w:pPr>
              <w:spacing w:after="0"/>
              <w:jc w:val="left"/>
            </w:pPr>
            <w:r>
              <w:rPr>
                <w:sz w:val="16"/>
              </w:rPr>
              <w:t>Emergency</w:t>
            </w:r>
          </w:p>
        </w:tc>
        <w:tc>
          <w:tcPr>
            <w:tcW w:type="dxa" w:w="2292"/>
          </w:tcPr>
          <w:p>
            <w:pPr>
              <w:spacing w:after="0"/>
              <w:jc w:val="left"/>
            </w:pPr>
            <w:r>
              <w:rPr>
                <w:sz w:val="16"/>
              </w:rPr>
              <w:t>TROPICAL STORM HENRI</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6"/>
          </w:tcPr>
          <w:p>
            <w:pPr>
              <w:spacing w:after="0"/>
              <w:jc w:val="left"/>
            </w:pPr>
            <w:r>
              <w:rPr>
                <w:sz w:val="16"/>
              </w:rPr>
              <w:t>Major disaster</w:t>
            </w:r>
          </w:p>
        </w:tc>
        <w:tc>
          <w:tcPr>
            <w:tcW w:type="dxa" w:w="2292"/>
          </w:tcPr>
          <w:p>
            <w:pPr>
              <w:spacing w:after="0"/>
              <w:jc w:val="left"/>
            </w:pPr>
            <w:r>
              <w:rPr>
                <w:sz w:val="16"/>
              </w:rPr>
              <w:t>COVID-19 PANDEMIC</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6"/>
          </w:tcPr>
          <w:p>
            <w:pPr>
              <w:spacing w:after="0"/>
              <w:jc w:val="left"/>
            </w:pPr>
            <w:r>
              <w:rPr>
                <w:sz w:val="16"/>
              </w:rPr>
              <w:t>Emergency</w:t>
            </w:r>
          </w:p>
        </w:tc>
        <w:tc>
          <w:tcPr>
            <w:tcW w:type="dxa" w:w="2292"/>
          </w:tcPr>
          <w:p>
            <w:pPr>
              <w:spacing w:after="0"/>
              <w:jc w:val="left"/>
            </w:pPr>
            <w:r>
              <w:rPr>
                <w:sz w:val="16"/>
              </w:rPr>
              <w:t>COVID-19</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$28,459.53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$239,730.49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6"/>
          </w:tcPr>
          <w:p>
            <w:pPr>
              <w:spacing w:after="0"/>
              <w:jc w:val="left"/>
            </w:pPr>
            <w:r>
              <w:rPr>
                <w:sz w:val="16"/>
              </w:rPr>
              <w:t>Major disaster</w:t>
            </w:r>
          </w:p>
        </w:tc>
        <w:tc>
          <w:tcPr>
            <w:tcW w:type="dxa" w:w="2292"/>
          </w:tcPr>
          <w:p>
            <w:pPr>
              <w:spacing w:after="0"/>
              <w:jc w:val="left"/>
            </w:pPr>
            <w:r>
              <w:rPr>
                <w:sz w:val="16"/>
              </w:rPr>
              <w:t>SEVERE WINTER STORMS</w:t>
            </w:r>
          </w:p>
        </w:tc>
        <w:tc>
          <w:tcPr>
            <w:tcW w:type="dxa" w:w="1725"/>
          </w:tcPr>
          <w:p>
            <w:pPr>
              <w:spacing w:after="0"/>
              <w:jc w:val="left"/>
            </w:pPr>
            <w:r>
              <w:rPr>
                <w:sz w:val="16"/>
              </w:rPr>
              <w:t>Ice Storm</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$147,746.32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6"/>
          </w:tcPr>
          <w:p>
            <w:pPr>
              <w:spacing w:after="0"/>
              <w:jc w:val="left"/>
            </w:pPr>
            <w:r>
              <w:rPr>
                <w:sz w:val="16"/>
              </w:rPr>
              <w:t>Major disaster</w:t>
            </w:r>
          </w:p>
        </w:tc>
        <w:tc>
          <w:tcPr>
            <w:tcW w:type="dxa" w:w="2292"/>
          </w:tcPr>
          <w:p>
            <w:pPr>
              <w:spacing w:after="0"/>
              <w:jc w:val="left"/>
            </w:pPr>
            <w:r>
              <w:rPr>
                <w:sz w:val="16"/>
              </w:rPr>
              <w:t>TROPICAL STORM IRENE</w:t>
            </w:r>
          </w:p>
        </w:tc>
        <w:tc>
          <w:tcPr>
            <w:tcW w:type="dxa" w:w="1725"/>
          </w:tcPr>
          <w:p>
            <w:pPr>
              <w:spacing w:after="0"/>
              <w:jc w:val="left"/>
            </w:pPr>
            <w:r>
              <w:rPr>
                <w:sz w:val="16"/>
              </w:rPr>
              <w:t>Hurricane</w:t>
            </w:r>
          </w:p>
        </w:tc>
        <w:tc>
          <w:tcPr>
            <w:tcW w:type="dxa" w:w="1413"/>
          </w:tcPr>
          <w:p>
            <w:pPr>
              <w:spacing w:after="0"/>
              <w:jc w:val="right"/>
            </w:pPr>
            <w:r>
              <w:rPr>
                <w:sz w:val="16"/>
              </w:rPr>
              <w:t>$52,197.20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6"/>
          </w:tcPr>
          <w:p>
            <w:pPr>
              <w:spacing w:after="0"/>
              <w:jc w:val="left"/>
            </w:pPr>
            <w:r>
              <w:rPr>
                <w:sz w:val="16"/>
              </w:rPr>
              <w:t>Emergency</w:t>
            </w:r>
          </w:p>
        </w:tc>
        <w:tc>
          <w:tcPr>
            <w:tcW w:type="dxa" w:w="2292"/>
          </w:tcPr>
          <w:p>
            <w:pPr>
              <w:spacing w:after="0"/>
              <w:jc w:val="left"/>
            </w:pPr>
            <w:r>
              <w:rPr>
                <w:sz w:val="16"/>
              </w:rPr>
              <w:t>HURRICANE IRENE</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$1,396,986.13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$391,201.97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$149,143.82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$65,420.27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$357,551.30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6"/>
          </w:tcPr>
          <w:p>
            <w:pPr>
              <w:spacing w:after="0"/>
              <w:jc w:val="left"/>
            </w:pPr>
            <w:r>
              <w:rPr>
                <w:sz w:val="16"/>
              </w:rPr>
              <w:t>Major disaster</w:t>
            </w:r>
          </w:p>
        </w:tc>
        <w:tc>
          <w:tcPr>
            <w:tcW w:type="dxa" w:w="2292"/>
          </w:tcPr>
          <w:p>
            <w:pPr>
              <w:spacing w:after="0"/>
              <w:jc w:val="left"/>
            </w:pPr>
            <w:r>
              <w:rPr>
                <w:sz w:val="16"/>
              </w:rPr>
              <w:t>TROPICAL STORM FLOYD</w:t>
            </w:r>
          </w:p>
        </w:tc>
        <w:tc>
          <w:tcPr>
            <w:tcW w:type="dxa" w:w="1725"/>
          </w:tcPr>
          <w:p>
            <w:pPr>
              <w:spacing w:after="0"/>
              <w:jc w:val="left"/>
            </w:pPr>
            <w:r>
              <w:rPr>
                <w:sz w:val="16"/>
              </w:rPr>
              <w:t>Hurricane; Inland Flooding</w:t>
            </w:r>
          </w:p>
        </w:tc>
        <w:tc>
          <w:tcPr>
            <w:tcW w:type="dxa" w:w="1413"/>
          </w:tcPr>
          <w:p>
            <w:pPr>
              <w:spacing w:after="0"/>
              <w:jc w:val="right"/>
            </w:pPr>
            <w:r>
              <w:rPr>
                <w:sz w:val="16"/>
              </w:rPr>
              <w:t>$16,299.13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6"/>
          </w:tcPr>
          <w:p>
            <w:pPr>
              <w:spacing w:after="0"/>
              <w:jc w:val="left"/>
            </w:pPr>
            <w:r>
              <w:rPr>
                <w:sz w:val="16"/>
              </w:rPr>
              <w:t>Major disaster</w:t>
            </w:r>
          </w:p>
        </w:tc>
        <w:tc>
          <w:tcPr>
            <w:tcW w:type="dxa" w:w="2292"/>
          </w:tcPr>
          <w:p>
            <w:pPr>
              <w:spacing w:after="0"/>
              <w:jc w:val="left"/>
            </w:pPr>
            <w:r>
              <w:rPr>
                <w:sz w:val="16"/>
              </w:rPr>
              <w:t>EXCESSIVE RAINFALL,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36"/>
          </w:tcPr>
          <w:p>
            <w:pPr>
              <w:spacing w:after="0"/>
              <w:jc w:val="left"/>
            </w:pPr>
            <w:r>
              <w:rPr>
                <w:sz w:val="16"/>
              </w:rPr>
              <w:t>Major disaster</w:t>
            </w:r>
          </w:p>
        </w:tc>
        <w:tc>
          <w:tcPr>
            <w:tcW w:type="dxa" w:w="2292"/>
          </w:tcPr>
          <w:p>
            <w:pPr>
              <w:spacing w:after="0"/>
              <w:jc w:val="left"/>
            </w:pPr>
            <w:r>
              <w:rPr>
                <w:sz w:val="16"/>
              </w:rPr>
              <w:t>SEVERE STORMS &amp;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6"/>
          </w:tcPr>
          <w:p>
            <w:pPr>
              <w:spacing w:after="0"/>
              <w:jc w:val="left"/>
            </w:pPr>
            <w:r>
              <w:rPr>
                <w:sz w:val="16"/>
              </w:rPr>
              <w:t>Major disaster</w:t>
            </w:r>
          </w:p>
        </w:tc>
        <w:tc>
          <w:tcPr>
            <w:tcW w:type="dxa" w:w="2292"/>
          </w:tcPr>
          <w:p>
            <w:pPr>
              <w:spacing w:after="0"/>
              <w:jc w:val="left"/>
            </w:pPr>
            <w:r>
              <w:rPr>
                <w:sz w:val="16"/>
              </w:rPr>
              <w:t>SEVERE STORMS, FLOODING, &amp; LANDSLIDES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0"/>
        <w:gridCol w:w="859"/>
        <w:gridCol w:w="3506"/>
        <w:gridCol w:w="2796"/>
        <w:gridCol w:w="1967"/>
        <w:gridCol w:w="2393"/>
        <w:gridCol w:w="859"/>
      </w:tblGrid>
      <w:tr>
        <w:trPr>
          <w:cantSplit/>
          <w:tblHeader/>
        </w:trPr>
        <w:tc>
          <w:tcPr>
            <w:tcW w:type="dxa" w:w="1730"/>
            <w:shd w:val="clear" w:color="auto" w:fill="E8E8E8"/>
          </w:tcPr>
          <w:p>
            <w:pPr>
              <w:spacing w:after="0"/>
              <w:jc w:val="left"/>
            </w:pPr>
            <w:r>
              <w:rPr>
                <w:b/>
                <w:sz w:val="16"/>
              </w:rPr>
              <w:t>Member</w:t>
            </w:r>
          </w:p>
        </w:tc>
        <w:tc>
          <w:tcPr>
            <w:tcW w:type="dxa" w:w="859"/>
            <w:shd w:val="clear" w:color="auto" w:fill="E8E8E8"/>
          </w:tcPr>
          <w:p>
            <w:pPr>
              <w:spacing w:after="0"/>
              <w:jc w:val="left"/>
            </w:pPr>
            <w:r>
              <w:rPr>
                <w:b/>
                <w:sz w:val="16"/>
              </w:rPr>
              <w:t>Type</w:t>
            </w:r>
          </w:p>
        </w:tc>
        <w:tc>
          <w:tcPr>
            <w:tcW w:type="dxa" w:w="3506"/>
            <w:shd w:val="clear" w:color="auto" w:fill="E8E8E8"/>
          </w:tcPr>
          <w:p>
            <w:pPr>
              <w:spacing w:after="0"/>
              <w:jc w:val="left"/>
            </w:pPr>
            <w:r>
              <w:rPr>
                <w:b/>
                <w:sz w:val="16"/>
              </w:rPr>
              <w:t>Plan status</w:t>
            </w:r>
          </w:p>
        </w:tc>
        <w:tc>
          <w:tcPr>
            <w:tcW w:type="dxa" w:w="27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9"/>
            <w:shd w:val="clear" w:color="auto" w:fill="E8E8E8"/>
          </w:tcPr>
          <w:p>
            <w:pPr>
              <w:spacing w:after="0"/>
              <w:jc w:val="left"/>
            </w:pPr>
            <w:r>
              <w:rPr>
                <w:b/>
                <w:sz w:val="16"/>
              </w:rPr>
              <w:t>Notes</w:t>
            </w:r>
          </w:p>
        </w:tc>
      </w:tr>
      <w:tr>
        <w:trPr>
          <w:cantSplit/>
        </w:trPr>
        <w:tc>
          <w:tcPr>
            <w:tcW w:type="dxa" w:w="1730"/>
          </w:tcPr>
          <w:p>
            <w:pPr>
              <w:spacing w:after="0"/>
              <w:jc w:val="left"/>
            </w:pPr>
            <w:r>
              <w:rPr>
                <w:sz w:val="16"/>
              </w:rPr>
              <w:t>Warren's gore</w:t>
            </w:r>
          </w:p>
        </w:tc>
        <w:tc>
          <w:tcPr>
            <w:tcW w:type="dxa" w:w="859"/>
          </w:tcPr>
          <w:p>
            <w:pPr>
              <w:spacing w:after="0"/>
              <w:jc w:val="left"/>
            </w:pPr>
            <w:r>
              <w:rPr>
                <w:sz w:val="16"/>
              </w:rPr>
              <w:t>Gore</w:t>
            </w:r>
          </w:p>
        </w:tc>
        <w:tc>
          <w:tcPr>
            <w:tcW w:type="dxa" w:w="3506"/>
          </w:tcPr>
          <w:p>
            <w:pPr>
              <w:spacing w:after="0"/>
              <w:jc w:val="left"/>
            </w:pPr>
            <w:r>
              <w:rPr>
                <w:sz w:val="16"/>
              </w:rPr>
              <w:t>Approved, expires 2027-05-16</w:t>
            </w:r>
          </w:p>
        </w:tc>
        <w:tc>
          <w:tcPr>
            <w:tcW w:type="dxa" w:w="2796"/>
          </w:tcPr>
          <w:p>
            <w:pPr>
              <w:spacing w:after="0"/>
              <w:jc w:val="right"/>
            </w:pPr>
            <w:r>
              <w:rPr>
                <w:sz w:val="16"/>
              </w:rPr>
              <w:t>FMA RL 0, SRL 0; any 0</w:t>
            </w:r>
          </w:p>
        </w:tc>
        <w:tc>
          <w:tcPr>
            <w:tcW w:type="dxa" w:w="1967"/>
          </w:tcPr>
          <w:p>
            <w:pPr>
              <w:spacing w:after="0"/>
              <w:jc w:val="right"/>
            </w:pPr>
            <w:r>
              <w:rPr>
                <w:sz w:val="16"/>
              </w:rPr>
              <w:t>none found</w:t>
            </w:r>
          </w:p>
        </w:tc>
        <w:tc>
          <w:tcPr>
            <w:tcW w:type="dxa" w:w="2393"/>
          </w:tcPr>
          <w:p>
            <w:pPr>
              <w:spacing w:after="0"/>
              <w:jc w:val="right"/>
            </w:pPr>
            <w:r>
              <w:rPr>
                <w:sz w:val="16"/>
              </w:rPr>
              <w:t>0; 0</w:t>
            </w:r>
          </w:p>
        </w:tc>
        <w:tc>
          <w:tcPr>
            <w:tcW w:type="dxa" w:w="8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$600,000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$23,000</w:t>
            </w:r>
          </w:p>
        </w:tc>
        <w:tc>
          <w:tcPr>
            <w:tcW w:type="dxa" w:w="1126"/>
          </w:tcPr>
          <w:p>
            <w:pPr>
              <w:spacing w:after="0"/>
              <w:jc w:val="right"/>
            </w:pPr>
            <w:r>
              <w:rPr>
                <w:sz w:val="16"/>
              </w:rPr>
              <w:t>$145,000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3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2022-05-17 (Storm Events through 2026-06-30): 16 county-coded records, 16 with a damage value recorded (including $0), $623,000; 46 zone-level records, 46 with a damage value recorded (including $0), $195,000 reported for the zone; Public Assistance on counted declarations $2,058,042.94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Warren's gore</w:t>
            </w:r>
          </w:p>
        </w:tc>
        <w:tc>
          <w:tcPr>
            <w:tcW w:type="dxa" w:w="1527"/>
          </w:tcPr>
          <w:p>
            <w:pPr>
              <w:spacing w:after="0"/>
              <w:jc w:val="left"/>
            </w:pPr>
            <w:r>
              <w:rPr>
                <w:sz w:val="16"/>
              </w:rPr>
              <w:t>500124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Warren's gore, VT: risk-assessment baseline packet, release 2026-10 (data as of 2026-09-28; Vermont town 5000976562).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hazard-plain_2026-10_VT_5000976562.docx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Warren's gore,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Warren's gore, VT: Risk-assessment baseline packet</dc:title>
  <dc:subject>Hazard Plain release 2026-10, as of 2026-09-28. Preview: automated baseline</dc:subject>
  <dc:creator>Hazard Plain</dc:creator>
  <cp:keywords>Hazard Plain; hazard mitigation; risk assessment; 5000976562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