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George town, VT</w:t>
      </w:r>
    </w:p>
    <w:p>
      <w:pPr>
        <w:spacing w:after="120" w:before="0"/>
      </w:pPr>
      <w:r>
        <w:rPr>
          <w:color w:val="555555"/>
          <w:sz w:val="24"/>
        </w:rPr>
        <w:t>Risk-assessment baseline packet (county-level sections from Chittenden County)</w:t>
      </w:r>
    </w:p>
    <w:p>
      <w:pPr>
        <w:spacing w:after="120" w:before="0"/>
      </w:pPr>
      <w:r>
        <w:rPr>
          <w:b/>
          <w:sz w:val="18"/>
        </w:rPr>
        <w:t xml:space="preserve">Unit: </w:t>
      </w:r>
      <w:r>
        <w:rPr>
          <w:sz w:val="18"/>
        </w:rPr>
        <w:t>Vermont town 5000762050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Expires: </w:t>
      </w:r>
      <w:r>
        <w:rPr/>
        <w:t>2027-11-10</w:t>
      </w:r>
    </w:p>
    <w:p>
      <w:pPr>
        <w:keepNext/>
        <w:spacing w:after="40" w:before="0"/>
      </w:pPr>
      <w:r>
        <w:rPr>
          <w:b/>
        </w:rPr>
        <w:t xml:space="preserve">As of: </w:t>
      </w:r>
      <w:r>
        <w:rPr/>
        <w:t>2026-09-28</w:t>
      </w:r>
    </w:p>
    <w:p>
      <w:pPr>
        <w:keepNext/>
        <w:spacing w:after="40" w:before="0"/>
      </w:pPr>
      <w:r>
        <w:rPr>
          <w:b/>
        </w:rPr>
        <w:t xml:space="preserve">Days: </w:t>
      </w:r>
      <w:r>
        <w:rPr/>
        <w:t>408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Hinesburg town; Huntington town; Jericho town; Milton town; Richmond town; Shelburne town; South Burlington city;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79"/>
        <w:gridCol w:w="648"/>
        <w:gridCol w:w="2618"/>
        <w:gridCol w:w="3013"/>
        <w:gridCol w:w="1037"/>
        <w:gridCol w:w="1037"/>
        <w:gridCol w:w="892"/>
        <w:gridCol w:w="946"/>
        <w:gridCol w:w="2442"/>
      </w:tblGrid>
      <w:tr>
        <w:trPr>
          <w:cantSplit/>
          <w:tblHeader/>
        </w:trPr>
        <w:tc>
          <w:tcPr>
            <w:tcW w:type="dxa" w:w="1479"/>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Status</w:t>
            </w:r>
          </w:p>
        </w:tc>
        <w:tc>
          <w:tcPr>
            <w:tcW w:type="dxa" w:w="30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2442"/>
            <w:shd w:val="clear" w:color="auto" w:fill="E8E8E8"/>
          </w:tcPr>
          <w:p>
            <w:pPr>
              <w:spacing w:after="0"/>
              <w:jc w:val="left"/>
            </w:pPr>
            <w:r>
              <w:rPr>
                <w:b/>
                <w:sz w:val="16"/>
              </w:rPr>
              <w:t>Notes</w:t>
            </w:r>
          </w:p>
        </w:tc>
      </w:tr>
      <w:tr>
        <w:trPr>
          <w:cantSplit/>
        </w:trPr>
        <w:tc>
          <w:tcPr>
            <w:tcW w:type="dxa" w:w="1479"/>
          </w:tcPr>
          <w:p>
            <w:pPr>
              <w:spacing w:after="0"/>
              <w:jc w:val="left"/>
            </w:pPr>
            <w:r>
              <w:rPr>
                <w:sz w:val="16"/>
              </w:rPr>
              <w:t>St. George town</w:t>
            </w:r>
          </w:p>
        </w:tc>
        <w:tc>
          <w:tcPr>
            <w:tcW w:type="dxa" w:w="648"/>
          </w:tcPr>
          <w:p>
            <w:pPr>
              <w:spacing w:after="0"/>
              <w:jc w:val="left"/>
            </w:pPr>
            <w:r>
              <w:rPr>
                <w:sz w:val="16"/>
              </w:rPr>
              <w:t>Town</w:t>
            </w:r>
          </w:p>
        </w:tc>
        <w:tc>
          <w:tcPr>
            <w:tcW w:type="dxa" w:w="2618"/>
          </w:tcPr>
          <w:p>
            <w:pPr>
              <w:spacing w:after="0"/>
              <w:jc w:val="left"/>
            </w:pPr>
            <w:r>
              <w:rPr>
                <w:sz w:val="16"/>
              </w:rPr>
              <w:t>Approved, expires 2027-11-10</w:t>
            </w:r>
          </w:p>
        </w:tc>
        <w:tc>
          <w:tcPr>
            <w:tcW w:type="dxa" w:w="3013"/>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92"/>
          </w:tcPr>
          <w:p>
            <w:pPr>
              <w:spacing w:after="0"/>
              <w:jc w:val="right"/>
            </w:pPr>
            <w:r>
              <w:rPr>
                <w:sz w:val="16"/>
              </w:rPr>
              <w:t>408</w:t>
            </w:r>
          </w:p>
        </w:tc>
        <w:tc>
          <w:tcPr>
            <w:tcW w:type="dxa" w:w="946"/>
          </w:tcPr>
          <w:p>
            <w:pPr>
              <w:spacing w:after="0"/>
              <w:jc w:val="left"/>
            </w:pPr>
          </w:p>
        </w:tc>
        <w:tc>
          <w:tcPr>
            <w:tcW w:type="dxa" w:w="2442"/>
          </w:tcPr>
          <w:p>
            <w:pPr>
              <w:spacing w:after="0"/>
              <w:jc w:val="left"/>
            </w:pPr>
            <w:r>
              <w:rPr>
                <w:sz w:val="16"/>
              </w:rPr>
              <w:t>member approved 2023-02-02</w:t>
            </w:r>
          </w:p>
        </w:tc>
      </w:tr>
    </w:tbl>
    <w:p>
      <w:pPr>
        <w:spacing w:after="40" w:before="60"/>
      </w:pPr>
      <w:r>
        <w:rPr>
          <w:sz w:val="15"/>
        </w:rPr>
        <w:t>Plan 108641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$6,665,019.24</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$38,069.91</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$5,199,321.15</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$12,053.10</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$29,607,392.18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$3,244,346.16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$1,498,243.27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$141,546.49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2015-07-29</w:t>
            </w:r>
          </w:p>
        </w:tc>
        <w:tc>
          <w:tcPr>
            <w:tcW w:type="dxa" w:w="1113"/>
          </w:tcPr>
          <w:p>
            <w:pPr>
              <w:spacing w:after="0"/>
              <w:jc w:val="left"/>
            </w:pPr>
            <w:r>
              <w:rPr>
                <w:sz w:val="16"/>
              </w:rPr>
              <w:t>2015-06-09</w:t>
            </w:r>
          </w:p>
        </w:tc>
        <w:tc>
          <w:tcPr>
            <w:tcW w:type="dxa" w:w="1113"/>
          </w:tcPr>
          <w:p>
            <w:pPr>
              <w:spacing w:after="0"/>
              <w:jc w:val="left"/>
            </w:pPr>
            <w:r>
              <w:rPr>
                <w:sz w:val="16"/>
              </w:rPr>
              <w:t>DR-4232-VT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$283,148.43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$236,295.61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$68,376.63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2013-08-02</w:t>
            </w:r>
          </w:p>
        </w:tc>
        <w:tc>
          <w:tcPr>
            <w:tcW w:type="dxa" w:w="1113"/>
          </w:tcPr>
          <w:p>
            <w:pPr>
              <w:spacing w:after="0"/>
              <w:jc w:val="left"/>
            </w:pPr>
            <w:r>
              <w:rPr>
                <w:sz w:val="16"/>
              </w:rPr>
              <w:t>2013-06-25</w:t>
            </w:r>
          </w:p>
        </w:tc>
        <w:tc>
          <w:tcPr>
            <w:tcW w:type="dxa" w:w="1113"/>
          </w:tcPr>
          <w:p>
            <w:pPr>
              <w:spacing w:after="0"/>
              <w:jc w:val="left"/>
            </w:pPr>
            <w:r>
              <w:rPr>
                <w:sz w:val="16"/>
              </w:rPr>
              <w:t>DR-4140-VT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$1,254,214.15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$1,436,953.12</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$333,686.18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$2,460,958.28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$124,721.47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$279,588.24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$189,099.54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1998-01-15</w:t>
            </w:r>
          </w:p>
        </w:tc>
        <w:tc>
          <w:tcPr>
            <w:tcW w:type="dxa" w:w="1113"/>
          </w:tcPr>
          <w:p>
            <w:pPr>
              <w:spacing w:after="0"/>
              <w:jc w:val="left"/>
            </w:pPr>
            <w:r>
              <w:rPr>
                <w:sz w:val="16"/>
              </w:rPr>
              <w:t>1998-01-06</w:t>
            </w:r>
          </w:p>
        </w:tc>
        <w:tc>
          <w:tcPr>
            <w:tcW w:type="dxa" w:w="1113"/>
          </w:tcPr>
          <w:p>
            <w:pPr>
              <w:spacing w:after="0"/>
              <w:jc w:val="left"/>
            </w:pPr>
            <w:r>
              <w:rPr>
                <w:sz w:val="16"/>
              </w:rPr>
              <w:t>DR-1201-VT</w:t>
            </w:r>
          </w:p>
        </w:tc>
        <w:tc>
          <w:tcPr>
            <w:tcW w:type="dxa" w:w="1497"/>
          </w:tcPr>
          <w:p>
            <w:pPr>
              <w:spacing w:after="0"/>
              <w:jc w:val="left"/>
            </w:pPr>
            <w:r>
              <w:rPr>
                <w:sz w:val="16"/>
              </w:rPr>
              <w:t>Major disaster</w:t>
            </w:r>
          </w:p>
        </w:tc>
        <w:tc>
          <w:tcPr>
            <w:tcW w:type="dxa" w:w="2647"/>
          </w:tcPr>
          <w:p>
            <w:pPr>
              <w:spacing w:after="0"/>
              <w:jc w:val="left"/>
            </w:pPr>
            <w:r>
              <w:rPr>
                <w:sz w:val="16"/>
              </w:rPr>
              <w:t>SEVERE ICE STORMS, RAIN, HIGH WINDS AND FLOODING</w:t>
            </w:r>
          </w:p>
        </w:tc>
        <w:tc>
          <w:tcPr>
            <w:tcW w:type="dxa" w:w="2637"/>
          </w:tcPr>
          <w:p>
            <w:pPr>
              <w:spacing w:after="0"/>
              <w:jc w:val="left"/>
            </w:pPr>
            <w:r>
              <w:rPr>
                <w:sz w:val="16"/>
              </w:rPr>
              <w:t>Ice Storm; Inland Flooding;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1993-05-12</w:t>
            </w:r>
          </w:p>
        </w:tc>
        <w:tc>
          <w:tcPr>
            <w:tcW w:type="dxa" w:w="1113"/>
          </w:tcPr>
          <w:p>
            <w:pPr>
              <w:spacing w:after="0"/>
              <w:jc w:val="left"/>
            </w:pPr>
            <w:r>
              <w:rPr>
                <w:sz w:val="16"/>
              </w:rPr>
              <w:t>1993-04-24</w:t>
            </w:r>
          </w:p>
        </w:tc>
        <w:tc>
          <w:tcPr>
            <w:tcW w:type="dxa" w:w="1113"/>
          </w:tcPr>
          <w:p>
            <w:pPr>
              <w:spacing w:after="0"/>
              <w:jc w:val="left"/>
            </w:pPr>
            <w:r>
              <w:rPr>
                <w:sz w:val="16"/>
              </w:rPr>
              <w:t>DR-990-VT</w:t>
            </w:r>
          </w:p>
        </w:tc>
        <w:tc>
          <w:tcPr>
            <w:tcW w:type="dxa" w:w="1497"/>
          </w:tcPr>
          <w:p>
            <w:pPr>
              <w:spacing w:after="0"/>
              <w:jc w:val="left"/>
            </w:pPr>
            <w:r>
              <w:rPr>
                <w:sz w:val="16"/>
              </w:rPr>
              <w:t>Major disaster</w:t>
            </w:r>
          </w:p>
        </w:tc>
        <w:tc>
          <w:tcPr>
            <w:tcW w:type="dxa" w:w="2647"/>
          </w:tcPr>
          <w:p>
            <w:pPr>
              <w:spacing w:after="0"/>
              <w:jc w:val="left"/>
            </w:pPr>
            <w:r>
              <w:rPr>
                <w:sz w:val="16"/>
              </w:rPr>
              <w:t>HEAVY RAIN, SNOWMELT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1992-03-18</w:t>
            </w:r>
          </w:p>
        </w:tc>
        <w:tc>
          <w:tcPr>
            <w:tcW w:type="dxa" w:w="1113"/>
          </w:tcPr>
          <w:p>
            <w:pPr>
              <w:spacing w:after="0"/>
              <w:jc w:val="left"/>
            </w:pPr>
            <w:r>
              <w:rPr>
                <w:sz w:val="16"/>
              </w:rPr>
              <w:t>1992-03-11</w:t>
            </w:r>
          </w:p>
        </w:tc>
        <w:tc>
          <w:tcPr>
            <w:tcW w:type="dxa" w:w="1113"/>
          </w:tcPr>
          <w:p>
            <w:pPr>
              <w:spacing w:after="0"/>
              <w:jc w:val="left"/>
            </w:pPr>
            <w:r>
              <w:rPr>
                <w:sz w:val="16"/>
              </w:rPr>
              <w:t>DR-938-VT</w:t>
            </w:r>
          </w:p>
        </w:tc>
        <w:tc>
          <w:tcPr>
            <w:tcW w:type="dxa" w:w="1497"/>
          </w:tcPr>
          <w:p>
            <w:pPr>
              <w:spacing w:after="0"/>
              <w:jc w:val="left"/>
            </w:pPr>
            <w:r>
              <w:rPr>
                <w:sz w:val="16"/>
              </w:rPr>
              <w:t>Major disaster</w:t>
            </w:r>
          </w:p>
        </w:tc>
        <w:tc>
          <w:tcPr>
            <w:tcW w:type="dxa" w:w="2647"/>
          </w:tcPr>
          <w:p>
            <w:pPr>
              <w:spacing w:after="0"/>
              <w:jc w:val="left"/>
            </w:pPr>
            <w:r>
              <w:rPr>
                <w:sz w:val="16"/>
              </w:rPr>
              <w:t>HEAVY RAINS, ICE JAMS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31</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St. George town</w:t>
            </w:r>
          </w:p>
        </w:tc>
        <w:tc>
          <w:tcPr>
            <w:tcW w:type="dxa" w:w="845"/>
          </w:tcPr>
          <w:p>
            <w:pPr>
              <w:spacing w:after="0"/>
              <w:jc w:val="left"/>
            </w:pPr>
            <w:r>
              <w:rPr>
                <w:sz w:val="16"/>
              </w:rPr>
              <w:t>Town</w:t>
            </w:r>
          </w:p>
        </w:tc>
        <w:tc>
          <w:tcPr>
            <w:tcW w:type="dxa" w:w="3449"/>
          </w:tcPr>
          <w:p>
            <w:pPr>
              <w:spacing w:after="0"/>
              <w:jc w:val="left"/>
            </w:pPr>
            <w:r>
              <w:rPr>
                <w:sz w:val="16"/>
              </w:rPr>
              <w:t>Approved, expires 2027-11-10</w:t>
            </w:r>
          </w:p>
        </w:tc>
        <w:tc>
          <w:tcPr>
            <w:tcW w:type="dxa" w:w="2750"/>
          </w:tcPr>
          <w:p>
            <w:pPr>
              <w:spacing w:after="0"/>
              <w:jc w:val="right"/>
            </w:pPr>
            <w:r>
              <w:rPr>
                <w:sz w:val="16"/>
              </w:rPr>
              <w:t>FMA RL 0, SRL 0; any 0</w:t>
            </w:r>
          </w:p>
        </w:tc>
        <w:tc>
          <w:tcPr>
            <w:tcW w:type="dxa" w:w="1935"/>
          </w:tcPr>
          <w:p>
            <w:pPr>
              <w:spacing w:after="0"/>
              <w:jc w:val="right"/>
            </w:pPr>
            <w:r>
              <w:rPr>
                <w:sz w:val="16"/>
              </w:rPr>
              <w:t>$4,446</w:t>
            </w:r>
          </w:p>
        </w:tc>
        <w:tc>
          <w:tcPr>
            <w:tcW w:type="dxa" w:w="2354"/>
          </w:tcPr>
          <w:p>
            <w:pPr>
              <w:spacing w:after="0"/>
              <w:jc w:val="right"/>
            </w:pPr>
            <w:r>
              <w:rPr>
                <w:sz w:val="16"/>
              </w:rPr>
              <w:t>0; 0</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$115,000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2022-11-11 (Storm Events through 2026-06-30): 34 county-coded records, 34 with a damage value recorded (including $0), $1,055,000;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St. George town</w:t>
            </w:r>
          </w:p>
        </w:tc>
        <w:tc>
          <w:tcPr>
            <w:tcW w:type="dxa" w:w="1499"/>
          </w:tcPr>
          <w:p>
            <w:pPr>
              <w:spacing w:after="0"/>
              <w:jc w:val="left"/>
            </w:pPr>
            <w:r>
              <w:rPr>
                <w:sz w:val="16"/>
              </w:rPr>
              <w:t>500320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George town, VT: risk-assessment baseline packet, release 2026-10 (data as of 2026-09-28; Vermont town 5000762050).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hazard-plain_2026-10_VT_5000762050.docx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George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George town, VT: Risk-assessment baseline packet</dc:title>
  <dc:subject>Hazard Plain release 2026-10, as of 2026-09-28. Preview: automated baseline</dc:subject>
  <dc:creator>Hazard Plain</dc:creator>
  <cp:keywords>Hazard Plain; hazard mitigation; risk assessment; 5000762050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