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Wise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2026-05-17</w:t>
      </w:r>
    </w:p>
    <w:p>
      <w:pPr>
        <w:keepNext/>
        <w:spacing w:after="40" w:before="0"/>
      </w:pPr>
      <w:r>
        <w:rPr>
          <w:b/>
        </w:rPr>
        <w:t xml:space="preserve">Plan: </w:t>
      </w:r>
      <w:r>
        <w:rPr/>
        <w:t>PDC 01 Lenowisco Hazard Mitigation Plan (FEMA plan 100765)</w:t>
      </w:r>
    </w:p>
    <w:p>
      <w:pPr>
        <w:keepNext/>
        <w:spacing w:after="40" w:before="0"/>
      </w:pPr>
      <w:r>
        <w:rPr>
          <w:b/>
        </w:rPr>
        <w:t xml:space="preserve">Approved: </w:t>
      </w:r>
      <w:r>
        <w:rPr/>
        <w:t>2021-05-18</w:t>
      </w:r>
    </w:p>
    <w:p>
      <w:pPr>
        <w:keepNext/>
        <w:spacing w:after="40" w:before="0"/>
      </w:pPr>
      <w:r>
        <w:rPr>
          <w:b/>
        </w:rPr>
        <w:t xml:space="preserve">Expires: </w:t>
      </w:r>
      <w:r>
        <w:rPr/>
        <w:t>2026-05-17</w:t>
      </w:r>
    </w:p>
    <w:p>
      <w:pPr>
        <w:keepNext/>
        <w:spacing w:after="40" w:before="0"/>
      </w:pPr>
      <w:r>
        <w:rPr>
          <w:b/>
        </w:rPr>
        <w:t xml:space="preserve">As of: </w:t>
      </w:r>
      <w:r>
        <w:rPr/>
        <w:t>2026-09-28</w:t>
      </w:r>
    </w:p>
    <w:p>
      <w:pPr>
        <w:keepNext/>
        <w:spacing w:after="40" w:before="0"/>
      </w:pPr>
      <w:r>
        <w:rPr>
          <w:b/>
        </w:rPr>
        <w:t xml:space="preserve">Days: </w:t>
      </w:r>
      <w:r>
        <w:rPr/>
        <w:t>134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EM-3621-VA, DR-4831-VA, DR-4863-VA, EM-3631-VA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 (44 CFR 77.2); any definition: 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9"/>
        <w:gridCol w:w="680"/>
        <w:gridCol w:w="1741"/>
        <w:gridCol w:w="4111"/>
        <w:gridCol w:w="1037"/>
        <w:gridCol w:w="1037"/>
        <w:gridCol w:w="864"/>
        <w:gridCol w:w="2716"/>
        <w:gridCol w:w="648"/>
      </w:tblGrid>
      <w:tr>
        <w:trPr>
          <w:cantSplit/>
          <w:tblHeader/>
        </w:trPr>
        <w:tc>
          <w:tcPr>
            <w:tcW w:type="dxa" w:w="127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41"/>
            <w:shd w:val="clear" w:color="auto" w:fill="E8E8E8"/>
          </w:tcPr>
          <w:p>
            <w:pPr>
              <w:spacing w:after="0"/>
              <w:jc w:val="left"/>
            </w:pPr>
            <w:r>
              <w:rPr>
                <w:b/>
                <w:sz w:val="16"/>
              </w:rPr>
              <w:t>Status</w:t>
            </w:r>
          </w:p>
        </w:tc>
        <w:tc>
          <w:tcPr>
            <w:tcW w:type="dxa" w:w="411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1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79"/>
          </w:tcPr>
          <w:p>
            <w:pPr>
              <w:spacing w:after="0"/>
              <w:jc w:val="left"/>
            </w:pPr>
            <w:r>
              <w:rPr>
                <w:sz w:val="16"/>
              </w:rPr>
              <w:t>Wise County</w:t>
            </w:r>
          </w:p>
        </w:tc>
        <w:tc>
          <w:tcPr>
            <w:tcW w:type="dxa" w:w="680"/>
          </w:tcPr>
          <w:p>
            <w:pPr>
              <w:spacing w:after="0"/>
              <w:jc w:val="left"/>
            </w:pPr>
            <w:r>
              <w:rPr>
                <w:sz w:val="16"/>
              </w:rPr>
              <w:t>County</w:t>
            </w:r>
          </w:p>
        </w:tc>
        <w:tc>
          <w:tcPr>
            <w:tcW w:type="dxa" w:w="1741"/>
          </w:tcPr>
          <w:p>
            <w:pPr>
              <w:spacing w:after="0"/>
              <w:jc w:val="left"/>
            </w:pPr>
            <w:r>
              <w:rPr>
                <w:sz w:val="16"/>
              </w:rPr>
              <w:t>Expired on 2026-05-17</w:t>
            </w:r>
          </w:p>
        </w:tc>
        <w:tc>
          <w:tcPr>
            <w:tcW w:type="dxa" w:w="4111"/>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4"/>
          </w:tcPr>
          <w:p>
            <w:pPr>
              <w:spacing w:after="0"/>
              <w:jc w:val="right"/>
            </w:pPr>
            <w:r>
              <w:rPr>
                <w:sz w:val="16"/>
              </w:rPr>
              <w:t>-134</w:t>
            </w:r>
          </w:p>
        </w:tc>
        <w:tc>
          <w:tcPr>
            <w:tcW w:type="dxa" w:w="2716"/>
          </w:tcPr>
          <w:p>
            <w:pPr>
              <w:spacing w:after="0"/>
              <w:jc w:val="left"/>
            </w:pPr>
            <w:r>
              <w:rPr>
                <w:sz w:val="16"/>
              </w:rPr>
              <w:t>FEMA tracker shows a plan in progress</w:t>
            </w:r>
          </w:p>
        </w:tc>
        <w:tc>
          <w:tcPr>
            <w:tcW w:type="dxa" w:w="648"/>
          </w:tcPr>
          <w:p>
            <w:pPr>
              <w:spacing w:after="0"/>
              <w:jc w:val="left"/>
            </w:pPr>
          </w:p>
        </w:tc>
      </w:tr>
      <w:tr>
        <w:trPr>
          <w:cantSplit/>
        </w:trPr>
        <w:tc>
          <w:tcPr>
            <w:tcW w:type="dxa" w:w="1279"/>
          </w:tcPr>
          <w:p>
            <w:pPr>
              <w:spacing w:after="0"/>
              <w:jc w:val="left"/>
            </w:pPr>
            <w:r>
              <w:rPr>
                <w:sz w:val="16"/>
              </w:rPr>
              <w:t>Appalachia town</w:t>
            </w:r>
          </w:p>
        </w:tc>
        <w:tc>
          <w:tcPr>
            <w:tcW w:type="dxa" w:w="680"/>
          </w:tcPr>
          <w:p>
            <w:pPr>
              <w:spacing w:after="0"/>
              <w:jc w:val="left"/>
            </w:pPr>
            <w:r>
              <w:rPr>
                <w:sz w:val="16"/>
              </w:rPr>
              <w:t>Town</w:t>
            </w:r>
          </w:p>
        </w:tc>
        <w:tc>
          <w:tcPr>
            <w:tcW w:type="dxa" w:w="1741"/>
          </w:tcPr>
          <w:p>
            <w:pPr>
              <w:spacing w:after="0"/>
              <w:jc w:val="left"/>
            </w:pPr>
            <w:r>
              <w:rPr>
                <w:sz w:val="16"/>
              </w:rPr>
              <w:t>Expired on 2026-05-17</w:t>
            </w:r>
          </w:p>
        </w:tc>
        <w:tc>
          <w:tcPr>
            <w:tcW w:type="dxa" w:w="4111"/>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4"/>
          </w:tcPr>
          <w:p>
            <w:pPr>
              <w:spacing w:after="0"/>
              <w:jc w:val="right"/>
            </w:pPr>
            <w:r>
              <w:rPr>
                <w:sz w:val="16"/>
              </w:rPr>
              <w:t>-134</w:t>
            </w:r>
          </w:p>
        </w:tc>
        <w:tc>
          <w:tcPr>
            <w:tcW w:type="dxa" w:w="2716"/>
          </w:tcPr>
          <w:p>
            <w:pPr>
              <w:spacing w:after="0"/>
              <w:jc w:val="left"/>
            </w:pPr>
            <w:r>
              <w:rPr>
                <w:sz w:val="16"/>
              </w:rPr>
              <w:t>FEMA tracker shows a plan in progress</w:t>
            </w:r>
          </w:p>
        </w:tc>
        <w:tc>
          <w:tcPr>
            <w:tcW w:type="dxa" w:w="648"/>
          </w:tcPr>
          <w:p>
            <w:pPr>
              <w:spacing w:after="0"/>
              <w:jc w:val="left"/>
            </w:pPr>
          </w:p>
        </w:tc>
      </w:tr>
      <w:tr>
        <w:trPr>
          <w:cantSplit/>
        </w:trPr>
        <w:tc>
          <w:tcPr>
            <w:tcW w:type="dxa" w:w="1279"/>
          </w:tcPr>
          <w:p>
            <w:pPr>
              <w:spacing w:after="0"/>
              <w:jc w:val="left"/>
            </w:pPr>
            <w:r>
              <w:rPr>
                <w:sz w:val="16"/>
              </w:rPr>
              <w:t>Big Stone Gap town</w:t>
            </w:r>
          </w:p>
        </w:tc>
        <w:tc>
          <w:tcPr>
            <w:tcW w:type="dxa" w:w="680"/>
          </w:tcPr>
          <w:p>
            <w:pPr>
              <w:spacing w:after="0"/>
              <w:jc w:val="left"/>
            </w:pPr>
            <w:r>
              <w:rPr>
                <w:sz w:val="16"/>
              </w:rPr>
              <w:t>Town</w:t>
            </w:r>
          </w:p>
        </w:tc>
        <w:tc>
          <w:tcPr>
            <w:tcW w:type="dxa" w:w="1741"/>
          </w:tcPr>
          <w:p>
            <w:pPr>
              <w:spacing w:after="0"/>
              <w:jc w:val="left"/>
            </w:pPr>
            <w:r>
              <w:rPr>
                <w:sz w:val="16"/>
              </w:rPr>
              <w:t>Expired on 2026-05-17</w:t>
            </w:r>
          </w:p>
        </w:tc>
        <w:tc>
          <w:tcPr>
            <w:tcW w:type="dxa" w:w="4111"/>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4"/>
          </w:tcPr>
          <w:p>
            <w:pPr>
              <w:spacing w:after="0"/>
              <w:jc w:val="right"/>
            </w:pPr>
            <w:r>
              <w:rPr>
                <w:sz w:val="16"/>
              </w:rPr>
              <w:t>-134</w:t>
            </w:r>
          </w:p>
        </w:tc>
        <w:tc>
          <w:tcPr>
            <w:tcW w:type="dxa" w:w="2716"/>
          </w:tcPr>
          <w:p>
            <w:pPr>
              <w:spacing w:after="0"/>
              <w:jc w:val="left"/>
            </w:pPr>
            <w:r>
              <w:rPr>
                <w:sz w:val="16"/>
              </w:rPr>
              <w:t>FEMA tracker shows a plan in progress</w:t>
            </w:r>
          </w:p>
        </w:tc>
        <w:tc>
          <w:tcPr>
            <w:tcW w:type="dxa" w:w="648"/>
          </w:tcPr>
          <w:p>
            <w:pPr>
              <w:spacing w:after="0"/>
              <w:jc w:val="left"/>
            </w:pPr>
          </w:p>
        </w:tc>
      </w:tr>
      <w:tr>
        <w:trPr>
          <w:cantSplit/>
        </w:trPr>
        <w:tc>
          <w:tcPr>
            <w:tcW w:type="dxa" w:w="1279"/>
          </w:tcPr>
          <w:p>
            <w:pPr>
              <w:spacing w:after="0"/>
              <w:jc w:val="left"/>
            </w:pPr>
            <w:r>
              <w:rPr>
                <w:sz w:val="16"/>
              </w:rPr>
              <w:t>Coeburn town</w:t>
            </w:r>
          </w:p>
        </w:tc>
        <w:tc>
          <w:tcPr>
            <w:tcW w:type="dxa" w:w="680"/>
          </w:tcPr>
          <w:p>
            <w:pPr>
              <w:spacing w:after="0"/>
              <w:jc w:val="left"/>
            </w:pPr>
            <w:r>
              <w:rPr>
                <w:sz w:val="16"/>
              </w:rPr>
              <w:t>Town</w:t>
            </w:r>
          </w:p>
        </w:tc>
        <w:tc>
          <w:tcPr>
            <w:tcW w:type="dxa" w:w="1741"/>
          </w:tcPr>
          <w:p>
            <w:pPr>
              <w:spacing w:after="0"/>
              <w:jc w:val="left"/>
            </w:pPr>
            <w:r>
              <w:rPr>
                <w:sz w:val="16"/>
              </w:rPr>
              <w:t>Expired on 2026-05-17</w:t>
            </w:r>
          </w:p>
        </w:tc>
        <w:tc>
          <w:tcPr>
            <w:tcW w:type="dxa" w:w="4111"/>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4"/>
          </w:tcPr>
          <w:p>
            <w:pPr>
              <w:spacing w:after="0"/>
              <w:jc w:val="right"/>
            </w:pPr>
            <w:r>
              <w:rPr>
                <w:sz w:val="16"/>
              </w:rPr>
              <w:t>-134</w:t>
            </w:r>
          </w:p>
        </w:tc>
        <w:tc>
          <w:tcPr>
            <w:tcW w:type="dxa" w:w="2716"/>
          </w:tcPr>
          <w:p>
            <w:pPr>
              <w:spacing w:after="0"/>
              <w:jc w:val="left"/>
            </w:pPr>
            <w:r>
              <w:rPr>
                <w:sz w:val="16"/>
              </w:rPr>
              <w:t>FEMA tracker shows a plan in progress</w:t>
            </w:r>
          </w:p>
        </w:tc>
        <w:tc>
          <w:tcPr>
            <w:tcW w:type="dxa" w:w="648"/>
          </w:tcPr>
          <w:p>
            <w:pPr>
              <w:spacing w:after="0"/>
              <w:jc w:val="left"/>
            </w:pPr>
          </w:p>
        </w:tc>
      </w:tr>
      <w:tr>
        <w:trPr>
          <w:cantSplit/>
        </w:trPr>
        <w:tc>
          <w:tcPr>
            <w:tcW w:type="dxa" w:w="1279"/>
          </w:tcPr>
          <w:p>
            <w:pPr>
              <w:spacing w:after="0"/>
              <w:jc w:val="left"/>
            </w:pPr>
            <w:r>
              <w:rPr>
                <w:sz w:val="16"/>
              </w:rPr>
              <w:t>Pound town</w:t>
            </w:r>
          </w:p>
        </w:tc>
        <w:tc>
          <w:tcPr>
            <w:tcW w:type="dxa" w:w="680"/>
          </w:tcPr>
          <w:p>
            <w:pPr>
              <w:spacing w:after="0"/>
              <w:jc w:val="left"/>
            </w:pPr>
            <w:r>
              <w:rPr>
                <w:sz w:val="16"/>
              </w:rPr>
              <w:t>Town</w:t>
            </w:r>
          </w:p>
        </w:tc>
        <w:tc>
          <w:tcPr>
            <w:tcW w:type="dxa" w:w="1741"/>
          </w:tcPr>
          <w:p>
            <w:pPr>
              <w:spacing w:after="0"/>
              <w:jc w:val="left"/>
            </w:pPr>
            <w:r>
              <w:rPr>
                <w:sz w:val="16"/>
              </w:rPr>
              <w:t>Expired on 2026-05-17</w:t>
            </w:r>
          </w:p>
        </w:tc>
        <w:tc>
          <w:tcPr>
            <w:tcW w:type="dxa" w:w="4111"/>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4"/>
          </w:tcPr>
          <w:p>
            <w:pPr>
              <w:spacing w:after="0"/>
              <w:jc w:val="right"/>
            </w:pPr>
            <w:r>
              <w:rPr>
                <w:sz w:val="16"/>
              </w:rPr>
              <w:t>-134</w:t>
            </w:r>
          </w:p>
        </w:tc>
        <w:tc>
          <w:tcPr>
            <w:tcW w:type="dxa" w:w="2716"/>
          </w:tcPr>
          <w:p>
            <w:pPr>
              <w:spacing w:after="0"/>
              <w:jc w:val="left"/>
            </w:pPr>
            <w:r>
              <w:rPr>
                <w:sz w:val="16"/>
              </w:rPr>
              <w:t>FEMA tracker shows a plan in progress</w:t>
            </w:r>
          </w:p>
        </w:tc>
        <w:tc>
          <w:tcPr>
            <w:tcW w:type="dxa" w:w="648"/>
          </w:tcPr>
          <w:p>
            <w:pPr>
              <w:spacing w:after="0"/>
              <w:jc w:val="left"/>
            </w:pPr>
          </w:p>
        </w:tc>
      </w:tr>
      <w:tr>
        <w:trPr>
          <w:cantSplit/>
        </w:trPr>
        <w:tc>
          <w:tcPr>
            <w:tcW w:type="dxa" w:w="1279"/>
          </w:tcPr>
          <w:p>
            <w:pPr>
              <w:spacing w:after="0"/>
              <w:jc w:val="left"/>
            </w:pPr>
            <w:r>
              <w:rPr>
                <w:sz w:val="16"/>
              </w:rPr>
              <w:t>St. Paul town</w:t>
            </w:r>
          </w:p>
        </w:tc>
        <w:tc>
          <w:tcPr>
            <w:tcW w:type="dxa" w:w="680"/>
          </w:tcPr>
          <w:p>
            <w:pPr>
              <w:spacing w:after="0"/>
              <w:jc w:val="left"/>
            </w:pPr>
            <w:r>
              <w:rPr>
                <w:sz w:val="16"/>
              </w:rPr>
              <w:t>Town</w:t>
            </w:r>
          </w:p>
        </w:tc>
        <w:tc>
          <w:tcPr>
            <w:tcW w:type="dxa" w:w="1741"/>
          </w:tcPr>
          <w:p>
            <w:pPr>
              <w:spacing w:after="0"/>
              <w:jc w:val="left"/>
            </w:pPr>
            <w:r>
              <w:rPr>
                <w:sz w:val="16"/>
              </w:rPr>
              <w:t>Expired on 2026-05-17</w:t>
            </w:r>
          </w:p>
        </w:tc>
        <w:tc>
          <w:tcPr>
            <w:tcW w:type="dxa" w:w="4111"/>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4"/>
          </w:tcPr>
          <w:p>
            <w:pPr>
              <w:spacing w:after="0"/>
              <w:jc w:val="right"/>
            </w:pPr>
            <w:r>
              <w:rPr>
                <w:sz w:val="16"/>
              </w:rPr>
              <w:t>-134</w:t>
            </w:r>
          </w:p>
        </w:tc>
        <w:tc>
          <w:tcPr>
            <w:tcW w:type="dxa" w:w="2716"/>
          </w:tcPr>
          <w:p>
            <w:pPr>
              <w:spacing w:after="0"/>
              <w:jc w:val="left"/>
            </w:pPr>
            <w:r>
              <w:rPr>
                <w:sz w:val="16"/>
              </w:rPr>
              <w:t>FEMA tracker shows a plan in progress</w:t>
            </w:r>
          </w:p>
        </w:tc>
        <w:tc>
          <w:tcPr>
            <w:tcW w:type="dxa" w:w="648"/>
          </w:tcPr>
          <w:p>
            <w:pPr>
              <w:spacing w:after="0"/>
              <w:jc w:val="left"/>
            </w:pPr>
          </w:p>
        </w:tc>
      </w:tr>
      <w:tr>
        <w:trPr>
          <w:cantSplit/>
        </w:trPr>
        <w:tc>
          <w:tcPr>
            <w:tcW w:type="dxa" w:w="1279"/>
          </w:tcPr>
          <w:p>
            <w:pPr>
              <w:spacing w:after="0"/>
              <w:jc w:val="left"/>
            </w:pPr>
            <w:r>
              <w:rPr>
                <w:sz w:val="16"/>
              </w:rPr>
              <w:t>Wise town</w:t>
            </w:r>
          </w:p>
        </w:tc>
        <w:tc>
          <w:tcPr>
            <w:tcW w:type="dxa" w:w="680"/>
          </w:tcPr>
          <w:p>
            <w:pPr>
              <w:spacing w:after="0"/>
              <w:jc w:val="left"/>
            </w:pPr>
            <w:r>
              <w:rPr>
                <w:sz w:val="16"/>
              </w:rPr>
              <w:t>Town</w:t>
            </w:r>
          </w:p>
        </w:tc>
        <w:tc>
          <w:tcPr>
            <w:tcW w:type="dxa" w:w="1741"/>
          </w:tcPr>
          <w:p>
            <w:pPr>
              <w:spacing w:after="0"/>
              <w:jc w:val="left"/>
            </w:pPr>
            <w:r>
              <w:rPr>
                <w:sz w:val="16"/>
              </w:rPr>
              <w:t>Expired on 2026-05-17</w:t>
            </w:r>
          </w:p>
        </w:tc>
        <w:tc>
          <w:tcPr>
            <w:tcW w:type="dxa" w:w="4111"/>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4"/>
          </w:tcPr>
          <w:p>
            <w:pPr>
              <w:spacing w:after="0"/>
              <w:jc w:val="right"/>
            </w:pPr>
            <w:r>
              <w:rPr>
                <w:sz w:val="16"/>
              </w:rPr>
              <w:t>-134</w:t>
            </w:r>
          </w:p>
        </w:tc>
        <w:tc>
          <w:tcPr>
            <w:tcW w:type="dxa" w:w="2716"/>
          </w:tcPr>
          <w:p>
            <w:pPr>
              <w:spacing w:after="0"/>
              <w:jc w:val="left"/>
            </w:pPr>
            <w:r>
              <w:rPr>
                <w:sz w:val="16"/>
              </w:rPr>
              <w:t>FEMA tracker shows a plan in progress</w:t>
            </w:r>
          </w:p>
        </w:tc>
        <w:tc>
          <w:tcPr>
            <w:tcW w:type="dxa" w:w="648"/>
          </w:tcPr>
          <w:p>
            <w:pPr>
              <w:spacing w:after="0"/>
              <w:jc w:val="left"/>
            </w:pPr>
          </w:p>
        </w:tc>
      </w:tr>
    </w:tbl>
    <w:p>
      <w:pPr>
        <w:spacing w:after="40" w:before="60"/>
      </w:pPr>
      <w:r>
        <w:rPr>
          <w:sz w:val="15"/>
        </w:rPr>
        <w:t>Plan 100765 also lists 12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$8,515,364</w:t>
            </w:r>
          </w:p>
        </w:tc>
        <w:tc>
          <w:tcPr>
            <w:tcW w:type="dxa" w:w="1126"/>
          </w:tcPr>
          <w:p>
            <w:pPr>
              <w:spacing w:after="0"/>
              <w:jc w:val="right"/>
            </w:pPr>
            <w:r>
              <w:rPr>
                <w:sz w:val="16"/>
              </w:rPr>
              <w:t>$637</w:t>
            </w:r>
          </w:p>
        </w:tc>
        <w:tc>
          <w:tcPr>
            <w:tcW w:type="dxa" w:w="1297"/>
          </w:tcPr>
          <w:p>
            <w:pPr>
              <w:spacing w:after="0"/>
              <w:jc w:val="right"/>
            </w:pPr>
            <w:r>
              <w:rPr>
                <w:sz w:val="16"/>
              </w:rPr>
              <w:t>$581,882</w:t>
            </w:r>
          </w:p>
        </w:tc>
        <w:tc>
          <w:tcPr>
            <w:tcW w:type="dxa" w:w="1111"/>
          </w:tcPr>
          <w:p>
            <w:pPr>
              <w:spacing w:after="0"/>
              <w:jc w:val="right"/>
            </w:pPr>
            <w:r>
              <w:rPr>
                <w:sz w:val="16"/>
              </w:rPr>
              <w:t>$9,097,883</w:t>
            </w:r>
          </w:p>
        </w:tc>
        <w:tc>
          <w:tcPr>
            <w:tcW w:type="dxa" w:w="1199"/>
          </w:tcPr>
          <w:p>
            <w:pPr>
              <w:spacing w:after="0"/>
              <w:jc w:val="right"/>
            </w:pPr>
            <w:r>
              <w:rPr>
                <w:sz w:val="16"/>
              </w:rPr>
              <w:t>48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$3,283</w:t>
            </w:r>
          </w:p>
        </w:tc>
        <w:tc>
          <w:tcPr>
            <w:tcW w:type="dxa" w:w="1126"/>
          </w:tcPr>
          <w:p>
            <w:pPr>
              <w:spacing w:after="0"/>
              <w:jc w:val="right"/>
            </w:pPr>
            <w:r>
              <w:rPr>
                <w:sz w:val="16"/>
              </w:rPr>
              <w:t>$4,662</w:t>
            </w:r>
          </w:p>
        </w:tc>
        <w:tc>
          <w:tcPr>
            <w:tcW w:type="dxa" w:w="1297"/>
          </w:tcPr>
          <w:p>
            <w:pPr>
              <w:spacing w:after="0"/>
              <w:jc w:val="right"/>
            </w:pPr>
            <w:r>
              <w:rPr>
                <w:sz w:val="16"/>
              </w:rPr>
              <w:t>$2,199,257</w:t>
            </w:r>
          </w:p>
        </w:tc>
        <w:tc>
          <w:tcPr>
            <w:tcW w:type="dxa" w:w="1111"/>
          </w:tcPr>
          <w:p>
            <w:pPr>
              <w:spacing w:after="0"/>
              <w:jc w:val="right"/>
            </w:pPr>
            <w:r>
              <w:rPr>
                <w:sz w:val="16"/>
              </w:rPr>
              <w:t>$2,207,201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$399,838</w:t>
            </w:r>
          </w:p>
        </w:tc>
        <w:tc>
          <w:tcPr>
            <w:tcW w:type="dxa" w:w="1126"/>
          </w:tcPr>
          <w:p>
            <w:pPr>
              <w:spacing w:after="0"/>
              <w:jc w:val="right"/>
            </w:pPr>
            <w:r>
              <w:rPr>
                <w:sz w:val="16"/>
              </w:rPr>
              <w:t>$74</w:t>
            </w:r>
          </w:p>
        </w:tc>
        <w:tc>
          <w:tcPr>
            <w:tcW w:type="dxa" w:w="1297"/>
          </w:tcPr>
          <w:p>
            <w:pPr>
              <w:spacing w:after="0"/>
              <w:jc w:val="right"/>
            </w:pPr>
            <w:r>
              <w:rPr>
                <w:sz w:val="16"/>
              </w:rPr>
              <w:t>$125,227</w:t>
            </w:r>
          </w:p>
        </w:tc>
        <w:tc>
          <w:tcPr>
            <w:tcW w:type="dxa" w:w="1111"/>
          </w:tcPr>
          <w:p>
            <w:pPr>
              <w:spacing w:after="0"/>
              <w:jc w:val="right"/>
            </w:pPr>
            <w:r>
              <w:rPr>
                <w:sz w:val="16"/>
              </w:rPr>
              <w:t>$525,139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$78,910</w:t>
            </w:r>
          </w:p>
        </w:tc>
        <w:tc>
          <w:tcPr>
            <w:tcW w:type="dxa" w:w="1126"/>
          </w:tcPr>
          <w:p>
            <w:pPr>
              <w:spacing w:after="0"/>
              <w:jc w:val="right"/>
            </w:pPr>
            <w:r>
              <w:rPr>
                <w:sz w:val="16"/>
              </w:rPr>
              <w:t>$15,353</w:t>
            </w:r>
          </w:p>
        </w:tc>
        <w:tc>
          <w:tcPr>
            <w:tcW w:type="dxa" w:w="1297"/>
          </w:tcPr>
          <w:p>
            <w:pPr>
              <w:spacing w:after="0"/>
              <w:jc w:val="right"/>
            </w:pPr>
            <w:r>
              <w:rPr>
                <w:sz w:val="16"/>
              </w:rPr>
              <w:t>$410,305</w:t>
            </w:r>
          </w:p>
        </w:tc>
        <w:tc>
          <w:tcPr>
            <w:tcW w:type="dxa" w:w="1111"/>
          </w:tcPr>
          <w:p>
            <w:pPr>
              <w:spacing w:after="0"/>
              <w:jc w:val="right"/>
            </w:pPr>
            <w:r>
              <w:rPr>
                <w:sz w:val="16"/>
              </w:rPr>
              <w:t>$504,568</w:t>
            </w:r>
          </w:p>
        </w:tc>
        <w:tc>
          <w:tcPr>
            <w:tcW w:type="dxa" w:w="1199"/>
          </w:tcPr>
          <w:p>
            <w:pPr>
              <w:spacing w:after="0"/>
              <w:jc w:val="right"/>
            </w:pPr>
            <w:r>
              <w:rPr>
                <w:sz w:val="16"/>
              </w:rPr>
              <w:t>144</w:t>
            </w:r>
          </w:p>
        </w:tc>
        <w:tc>
          <w:tcPr>
            <w:tcW w:type="dxa" w:w="2172"/>
          </w:tcPr>
          <w:p>
            <w:pPr>
              <w:spacing w:after="0"/>
              <w:jc w:val="left"/>
            </w:pPr>
          </w:p>
        </w:tc>
        <w:tc>
          <w:tcPr>
            <w:tcW w:type="dxa" w:w="2080"/>
          </w:tcPr>
          <w:p>
            <w:pPr>
              <w:spacing w:after="0"/>
              <w:jc w:val="left"/>
            </w:pPr>
            <w:r>
              <w:rPr>
                <w:sz w:val="16"/>
              </w:rPr>
              <w:t>Includes 6 High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$248,547</w:t>
            </w:r>
          </w:p>
        </w:tc>
        <w:tc>
          <w:tcPr>
            <w:tcW w:type="dxa" w:w="1126"/>
          </w:tcPr>
          <w:p>
            <w:pPr>
              <w:spacing w:after="0"/>
              <w:jc w:val="right"/>
            </w:pPr>
          </w:p>
        </w:tc>
        <w:tc>
          <w:tcPr>
            <w:tcW w:type="dxa" w:w="1297"/>
          </w:tcPr>
          <w:p>
            <w:pPr>
              <w:spacing w:after="0"/>
              <w:jc w:val="right"/>
            </w:pPr>
            <w:r>
              <w:rPr>
                <w:sz w:val="16"/>
              </w:rPr>
              <w:t>$80,038</w:t>
            </w:r>
          </w:p>
        </w:tc>
        <w:tc>
          <w:tcPr>
            <w:tcW w:type="dxa" w:w="1111"/>
          </w:tcPr>
          <w:p>
            <w:pPr>
              <w:spacing w:after="0"/>
              <w:jc w:val="right"/>
            </w:pPr>
            <w:r>
              <w:rPr>
                <w:sz w:val="16"/>
              </w:rPr>
              <w:t>$328,585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$103,129</w:t>
            </w:r>
          </w:p>
        </w:tc>
        <w:tc>
          <w:tcPr>
            <w:tcW w:type="dxa" w:w="1126"/>
          </w:tcPr>
          <w:p>
            <w:pPr>
              <w:spacing w:after="0"/>
              <w:jc w:val="right"/>
            </w:pPr>
            <w:r>
              <w:rPr>
                <w:sz w:val="16"/>
              </w:rPr>
              <w:t>$19</w:t>
            </w:r>
          </w:p>
        </w:tc>
        <w:tc>
          <w:tcPr>
            <w:tcW w:type="dxa" w:w="1297"/>
          </w:tcPr>
          <w:p>
            <w:pPr>
              <w:spacing w:after="0"/>
              <w:jc w:val="right"/>
            </w:pPr>
            <w:r>
              <w:rPr>
                <w:sz w:val="16"/>
              </w:rPr>
              <w:t>$113,095</w:t>
            </w:r>
          </w:p>
        </w:tc>
        <w:tc>
          <w:tcPr>
            <w:tcW w:type="dxa" w:w="1111"/>
          </w:tcPr>
          <w:p>
            <w:pPr>
              <w:spacing w:after="0"/>
              <w:jc w:val="right"/>
            </w:pPr>
            <w:r>
              <w:rPr>
                <w:sz w:val="16"/>
              </w:rPr>
              <w:t>$216,243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$7,319</w:t>
            </w:r>
          </w:p>
        </w:tc>
        <w:tc>
          <w:tcPr>
            <w:tcW w:type="dxa" w:w="1126"/>
          </w:tcPr>
          <w:p>
            <w:pPr>
              <w:spacing w:after="0"/>
              <w:jc w:val="right"/>
            </w:pPr>
            <w:r>
              <w:rPr>
                <w:sz w:val="16"/>
              </w:rPr>
              <w:t>under $1</w:t>
            </w:r>
          </w:p>
        </w:tc>
        <w:tc>
          <w:tcPr>
            <w:tcW w:type="dxa" w:w="1297"/>
          </w:tcPr>
          <w:p>
            <w:pPr>
              <w:spacing w:after="0"/>
              <w:jc w:val="right"/>
            </w:pPr>
            <w:r>
              <w:rPr>
                <w:sz w:val="16"/>
              </w:rPr>
              <w:t>$81,289</w:t>
            </w:r>
          </w:p>
        </w:tc>
        <w:tc>
          <w:tcPr>
            <w:tcW w:type="dxa" w:w="1111"/>
          </w:tcPr>
          <w:p>
            <w:pPr>
              <w:spacing w:after="0"/>
              <w:jc w:val="right"/>
            </w:pPr>
            <w:r>
              <w:rPr>
                <w:sz w:val="16"/>
              </w:rPr>
              <w:t>$88,608</w:t>
            </w:r>
          </w:p>
        </w:tc>
        <w:tc>
          <w:tcPr>
            <w:tcW w:type="dxa" w:w="1199"/>
          </w:tcPr>
          <w:p>
            <w:pPr>
              <w:spacing w:after="0"/>
              <w:jc w:val="right"/>
            </w:pPr>
            <w:r>
              <w:rPr>
                <w:sz w:val="16"/>
              </w:rPr>
              <w:t>88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$37,860</w:t>
            </w:r>
          </w:p>
        </w:tc>
        <w:tc>
          <w:tcPr>
            <w:tcW w:type="dxa" w:w="1126"/>
          </w:tcPr>
          <w:p>
            <w:pPr>
              <w:spacing w:after="0"/>
              <w:jc w:val="right"/>
            </w:pPr>
            <w:r>
              <w:rPr>
                <w:sz w:val="16"/>
              </w:rPr>
              <w:t>$1,573</w:t>
            </w:r>
          </w:p>
        </w:tc>
        <w:tc>
          <w:tcPr>
            <w:tcW w:type="dxa" w:w="1297"/>
          </w:tcPr>
          <w:p>
            <w:pPr>
              <w:spacing w:after="0"/>
              <w:jc w:val="right"/>
            </w:pPr>
            <w:r>
              <w:rPr>
                <w:sz w:val="16"/>
              </w:rPr>
              <w:t>$15,759</w:t>
            </w:r>
          </w:p>
        </w:tc>
        <w:tc>
          <w:tcPr>
            <w:tcW w:type="dxa" w:w="1111"/>
          </w:tcPr>
          <w:p>
            <w:pPr>
              <w:spacing w:after="0"/>
              <w:jc w:val="right"/>
            </w:pPr>
            <w:r>
              <w:rPr>
                <w:sz w:val="16"/>
              </w:rPr>
              <w:t>$55,191</w:t>
            </w:r>
          </w:p>
        </w:tc>
        <w:tc>
          <w:tcPr>
            <w:tcW w:type="dxa" w:w="1199"/>
          </w:tcPr>
          <w:p>
            <w:pPr>
              <w:spacing w:after="0"/>
              <w:jc w:val="right"/>
            </w:pPr>
            <w:r>
              <w:rPr>
                <w:sz w:val="16"/>
              </w:rPr>
              <w:t>31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$5,818</w:t>
            </w:r>
          </w:p>
        </w:tc>
        <w:tc>
          <w:tcPr>
            <w:tcW w:type="dxa" w:w="1126"/>
          </w:tcPr>
          <w:p>
            <w:pPr>
              <w:spacing w:after="0"/>
              <w:jc w:val="right"/>
            </w:pPr>
          </w:p>
        </w:tc>
        <w:tc>
          <w:tcPr>
            <w:tcW w:type="dxa" w:w="1297"/>
          </w:tcPr>
          <w:p>
            <w:pPr>
              <w:spacing w:after="0"/>
              <w:jc w:val="right"/>
            </w:pPr>
            <w:r>
              <w:rPr>
                <w:sz w:val="16"/>
              </w:rPr>
              <w:t>$48,248</w:t>
            </w:r>
          </w:p>
        </w:tc>
        <w:tc>
          <w:tcPr>
            <w:tcW w:type="dxa" w:w="1111"/>
          </w:tcPr>
          <w:p>
            <w:pPr>
              <w:spacing w:after="0"/>
              <w:jc w:val="right"/>
            </w:pPr>
            <w:r>
              <w:rPr>
                <w:sz w:val="16"/>
              </w:rPr>
              <w:t>$54,066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$49,739</w:t>
            </w:r>
          </w:p>
        </w:tc>
        <w:tc>
          <w:tcPr>
            <w:tcW w:type="dxa" w:w="1126"/>
          </w:tcPr>
          <w:p>
            <w:pPr>
              <w:spacing w:after="0"/>
              <w:jc w:val="right"/>
            </w:pPr>
            <w:r>
              <w:rPr>
                <w:sz w:val="16"/>
              </w:rPr>
              <w:t>$602</w:t>
            </w:r>
          </w:p>
        </w:tc>
        <w:tc>
          <w:tcPr>
            <w:tcW w:type="dxa" w:w="1297"/>
          </w:tcPr>
          <w:p>
            <w:pPr>
              <w:spacing w:after="0"/>
              <w:jc w:val="right"/>
            </w:pPr>
            <w:r>
              <w:rPr>
                <w:sz w:val="16"/>
              </w:rPr>
              <w:t>$1,382</w:t>
            </w:r>
          </w:p>
        </w:tc>
        <w:tc>
          <w:tcPr>
            <w:tcW w:type="dxa" w:w="1111"/>
          </w:tcPr>
          <w:p>
            <w:pPr>
              <w:spacing w:after="0"/>
              <w:jc w:val="right"/>
            </w:pPr>
            <w:r>
              <w:rPr>
                <w:sz w:val="16"/>
              </w:rPr>
              <w:t>$51,723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11</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$4,103</w:t>
            </w:r>
          </w:p>
        </w:tc>
        <w:tc>
          <w:tcPr>
            <w:tcW w:type="dxa" w:w="1126"/>
          </w:tcPr>
          <w:p>
            <w:pPr>
              <w:spacing w:after="0"/>
              <w:jc w:val="right"/>
            </w:pPr>
          </w:p>
        </w:tc>
        <w:tc>
          <w:tcPr>
            <w:tcW w:type="dxa" w:w="1297"/>
          </w:tcPr>
          <w:p>
            <w:pPr>
              <w:spacing w:after="0"/>
              <w:jc w:val="right"/>
            </w:pPr>
            <w:r>
              <w:rPr>
                <w:sz w:val="16"/>
              </w:rPr>
              <w:t>$33,907</w:t>
            </w:r>
          </w:p>
        </w:tc>
        <w:tc>
          <w:tcPr>
            <w:tcW w:type="dxa" w:w="1111"/>
          </w:tcPr>
          <w:p>
            <w:pPr>
              <w:spacing w:after="0"/>
              <w:jc w:val="right"/>
            </w:pPr>
            <w:r>
              <w:rPr>
                <w:sz w:val="16"/>
              </w:rPr>
              <w:t>$38,010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$21,811</w:t>
            </w:r>
          </w:p>
        </w:tc>
        <w:tc>
          <w:tcPr>
            <w:tcW w:type="dxa" w:w="1297"/>
          </w:tcPr>
          <w:p>
            <w:pPr>
              <w:spacing w:after="0"/>
              <w:jc w:val="right"/>
            </w:pPr>
          </w:p>
        </w:tc>
        <w:tc>
          <w:tcPr>
            <w:tcW w:type="dxa" w:w="1111"/>
          </w:tcPr>
          <w:p>
            <w:pPr>
              <w:spacing w:after="0"/>
              <w:jc w:val="right"/>
            </w:pPr>
            <w:r>
              <w:rPr>
                <w:sz w:val="16"/>
              </w:rPr>
              <w:t>$21,811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$2,940</w:t>
            </w:r>
          </w:p>
        </w:tc>
        <w:tc>
          <w:tcPr>
            <w:tcW w:type="dxa" w:w="1126"/>
          </w:tcPr>
          <w:p>
            <w:pPr>
              <w:spacing w:after="0"/>
              <w:jc w:val="right"/>
            </w:pPr>
          </w:p>
        </w:tc>
        <w:tc>
          <w:tcPr>
            <w:tcW w:type="dxa" w:w="1297"/>
          </w:tcPr>
          <w:p>
            <w:pPr>
              <w:spacing w:after="0"/>
              <w:jc w:val="right"/>
            </w:pPr>
            <w:r>
              <w:rPr>
                <w:sz w:val="16"/>
              </w:rPr>
              <w:t>$2,537</w:t>
            </w:r>
          </w:p>
        </w:tc>
        <w:tc>
          <w:tcPr>
            <w:tcW w:type="dxa" w:w="1111"/>
          </w:tcPr>
          <w:p>
            <w:pPr>
              <w:spacing w:after="0"/>
              <w:jc w:val="right"/>
            </w:pPr>
            <w:r>
              <w:rPr>
                <w:sz w:val="16"/>
              </w:rPr>
              <w:t>$5,477</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297"/>
          </w:tcPr>
          <w:p>
            <w:pPr>
              <w:spacing w:after="0"/>
              <w:jc w:val="right"/>
            </w:pPr>
            <w:r>
              <w:rPr>
                <w:sz w:val="16"/>
              </w:rPr>
              <w:t>$3,198</w:t>
            </w:r>
          </w:p>
        </w:tc>
        <w:tc>
          <w:tcPr>
            <w:tcW w:type="dxa" w:w="1111"/>
          </w:tcPr>
          <w:p>
            <w:pPr>
              <w:spacing w:after="0"/>
              <w:jc w:val="right"/>
            </w:pPr>
            <w:r>
              <w:rPr>
                <w:sz w:val="16"/>
              </w:rPr>
              <w:t>$3,198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Heat Wave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754"/>
        <w:gridCol w:w="1270"/>
        <w:gridCol w:w="1363"/>
        <w:gridCol w:w="2367"/>
        <w:gridCol w:w="1658"/>
        <w:gridCol w:w="1654"/>
        <w:gridCol w:w="2279"/>
      </w:tblGrid>
      <w:tr>
        <w:trPr>
          <w:cantSplit/>
          <w:tblHeader/>
        </w:trPr>
        <w:tc>
          <w:tcPr>
            <w:tcW w:type="dxa" w:w="1767"/>
            <w:shd w:val="clear" w:color="auto" w:fill="E8E8E8"/>
          </w:tcPr>
          <w:p>
            <w:pPr>
              <w:spacing w:after="0"/>
              <w:jc w:val="left"/>
            </w:pPr>
            <w:r>
              <w:rPr>
                <w:b/>
                <w:sz w:val="16"/>
              </w:rPr>
              <w:t>Hazard</w:t>
            </w:r>
          </w:p>
        </w:tc>
        <w:tc>
          <w:tcPr>
            <w:tcW w:type="dxa" w:w="1754"/>
            <w:shd w:val="clear" w:color="auto" w:fill="E8E8E8"/>
          </w:tcPr>
          <w:p>
            <w:pPr>
              <w:spacing w:after="0"/>
              <w:jc w:val="left"/>
            </w:pPr>
            <w:r>
              <w:rPr>
                <w:b/>
                <w:sz w:val="16"/>
              </w:rPr>
              <w:t>Scale</w:t>
            </w:r>
          </w:p>
        </w:tc>
        <w:tc>
          <w:tcPr>
            <w:tcW w:type="dxa" w:w="1270"/>
            <w:shd w:val="clear" w:color="auto" w:fill="E8E8E8"/>
          </w:tcPr>
          <w:p>
            <w:pPr>
              <w:spacing w:after="0"/>
              <w:jc w:val="right"/>
            </w:pPr>
            <w:r>
              <w:rPr>
                <w:b/>
                <w:sz w:val="16"/>
              </w:rPr>
              <w:t>Records</w:t>
            </w:r>
          </w:p>
          <w:p>
            <w:pPr>
              <w:spacing w:after="0"/>
              <w:jc w:val="right"/>
            </w:pPr>
            <w:r>
              <w:rPr>
                <w:i/>
                <w:color w:val="555555"/>
                <w:sz w:val="14"/>
              </w:rPr>
              <w:t>count, years</w:t>
            </w:r>
          </w:p>
        </w:tc>
        <w:tc>
          <w:tcPr>
            <w:tcW w:type="dxa" w:w="1363"/>
            <w:shd w:val="clear" w:color="auto" w:fill="E8E8E8"/>
          </w:tcPr>
          <w:p>
            <w:pPr>
              <w:spacing w:after="0"/>
              <w:jc w:val="left"/>
            </w:pPr>
            <w:r>
              <w:rPr>
                <w:b/>
                <w:sz w:val="16"/>
              </w:rPr>
              <w:t>Observed range</w:t>
            </w:r>
          </w:p>
        </w:tc>
        <w:tc>
          <w:tcPr>
            <w:tcW w:type="dxa" w:w="2367"/>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654"/>
            <w:shd w:val="clear" w:color="auto" w:fill="E8E8E8"/>
          </w:tcPr>
          <w:p>
            <w:pPr>
              <w:spacing w:after="0"/>
              <w:jc w:val="left"/>
            </w:pPr>
            <w:r>
              <w:rPr>
                <w:b/>
                <w:sz w:val="16"/>
              </w:rPr>
              <w:t>How it applies to members</w:t>
            </w:r>
          </w:p>
        </w:tc>
        <w:tc>
          <w:tcPr>
            <w:tcW w:type="dxa" w:w="2279"/>
            <w:shd w:val="clear" w:color="auto" w:fill="E8E8E8"/>
          </w:tcPr>
          <w:p>
            <w:pPr>
              <w:spacing w:after="0"/>
              <w:jc w:val="left"/>
            </w:pPr>
            <w:r>
              <w:rPr>
                <w:b/>
                <w:sz w:val="16"/>
              </w:rPr>
              <w:t>Note</w:t>
            </w:r>
          </w:p>
        </w:tc>
      </w:tr>
      <w:tr>
        <w:trPr>
          <w:cantSplit/>
        </w:trPr>
        <w:tc>
          <w:tcPr>
            <w:tcW w:type="dxa" w:w="1767"/>
          </w:tcPr>
          <w:p>
            <w:pPr>
              <w:spacing w:after="0"/>
              <w:jc w:val="left"/>
            </w:pPr>
            <w:r>
              <w:rPr>
                <w:sz w:val="16"/>
              </w:rPr>
              <w:t>Avalanche</w:t>
            </w:r>
          </w:p>
        </w:tc>
        <w:tc>
          <w:tcPr>
            <w:tcW w:type="dxa" w:w="1754"/>
          </w:tcPr>
          <w:p>
            <w:pPr>
              <w:spacing w:after="0"/>
              <w:jc w:val="left"/>
            </w:pPr>
            <w:r>
              <w:rPr>
                <w:sz w:val="16"/>
              </w:rPr>
              <w:t>none (count and damage)</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Coastal Flood, Storm Surge/Tide</w:t>
            </w:r>
          </w:p>
        </w:tc>
        <w:tc>
          <w:tcPr>
            <w:tcW w:type="dxa" w:w="1754"/>
          </w:tcPr>
          <w:p>
            <w:pPr>
              <w:spacing w:after="0"/>
              <w:jc w:val="left"/>
            </w:pPr>
            <w:r>
              <w:rPr>
                <w:sz w:val="16"/>
              </w:rPr>
              <w:t>none in data (FIRM for depth)</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Flood depth: see the FEMA Flood Insurance Rate Map.</w:t>
            </w:r>
          </w:p>
        </w:tc>
      </w:tr>
      <w:tr>
        <w:trPr>
          <w:cantSplit/>
        </w:trPr>
        <w:tc>
          <w:tcPr>
            <w:tcW w:type="dxa" w:w="1767"/>
          </w:tcPr>
          <w:p>
            <w:pPr>
              <w:spacing w:after="0"/>
              <w:jc w:val="left"/>
            </w:pPr>
            <w:r>
              <w:rPr>
                <w:sz w:val="16"/>
              </w:rPr>
              <w:t>Cold/Wind Chill, Extreme Cold/Wind Chill</w:t>
            </w:r>
          </w:p>
        </w:tc>
        <w:tc>
          <w:tcPr>
            <w:tcW w:type="dxa" w:w="1754"/>
          </w:tcPr>
          <w:p>
            <w:pPr>
              <w:spacing w:after="0"/>
              <w:jc w:val="left"/>
            </w:pPr>
            <w:r>
              <w:rPr>
                <w:sz w:val="16"/>
              </w:rPr>
              <w:t>wind chill</w:t>
            </w:r>
          </w:p>
        </w:tc>
        <w:tc>
          <w:tcPr>
            <w:tcW w:type="dxa" w:w="1270"/>
          </w:tcPr>
          <w:p>
            <w:pPr>
              <w:spacing w:after="0"/>
              <w:jc w:val="right"/>
            </w:pPr>
            <w:r>
              <w:rPr>
                <w:sz w:val="16"/>
              </w:rPr>
              <w:t>1, 2022 to 2022 (1 zone-level)</w:t>
            </w:r>
          </w:p>
        </w:tc>
        <w:tc>
          <w:tcPr>
            <w:tcW w:type="dxa" w:w="1363"/>
          </w:tcPr>
          <w:p>
            <w:pPr>
              <w:spacing w:after="0"/>
              <w:jc w:val="left"/>
            </w:pPr>
            <w:r>
              <w:rPr>
                <w:sz w:val="16"/>
              </w:rPr>
              <w:t>1 day; 1 with a recorded value</w:t>
            </w:r>
          </w:p>
        </w:tc>
        <w:tc>
          <w:tcPr>
            <w:tcW w:type="dxa" w:w="2367"/>
          </w:tcPr>
          <w:p>
            <w:pPr>
              <w:spacing w:after="0"/>
              <w:jc w:val="left"/>
            </w:pPr>
            <w:r>
              <w:rPr>
                <w:sz w:val="16"/>
              </w:rPr>
              <w:t>1 consecutive day, 2022-12-23, zone-level</w:t>
            </w:r>
          </w:p>
        </w:tc>
        <w:tc>
          <w:tcPr>
            <w:tcW w:type="dxa" w:w="1658"/>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Wind chill: in event narratives only; local data required.</w:t>
            </w:r>
          </w:p>
        </w:tc>
      </w:tr>
      <w:tr>
        <w:trPr>
          <w:cantSplit/>
        </w:trPr>
        <w:tc>
          <w:tcPr>
            <w:tcW w:type="dxa" w:w="1767"/>
          </w:tcPr>
          <w:p>
            <w:pPr>
              <w:spacing w:after="0"/>
              <w:jc w:val="left"/>
            </w:pPr>
            <w:r>
              <w:rPr>
                <w:sz w:val="16"/>
              </w:rPr>
              <w:t>Frost/Freeze (outside NRI Cold Wave definition)</w:t>
            </w:r>
          </w:p>
        </w:tc>
        <w:tc>
          <w:tcPr>
            <w:tcW w:type="dxa" w:w="1754"/>
          </w:tcPr>
          <w:p>
            <w:pPr>
              <w:spacing w:after="0"/>
              <w:jc w:val="left"/>
            </w:pPr>
            <w:r>
              <w:rPr>
                <w:sz w:val="16"/>
              </w:rPr>
              <w:t>crop damage</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Temperature: in event narratives only; local data required.</w:t>
            </w:r>
          </w:p>
        </w:tc>
      </w:tr>
      <w:tr>
        <w:trPr>
          <w:cantSplit/>
        </w:trPr>
        <w:tc>
          <w:tcPr>
            <w:tcW w:type="dxa" w:w="1767"/>
          </w:tcPr>
          <w:p>
            <w:pPr>
              <w:spacing w:after="0"/>
              <w:jc w:val="left"/>
            </w:pPr>
            <w:r>
              <w:rPr>
                <w:sz w:val="16"/>
              </w:rPr>
              <w:t>Drought</w:t>
            </w:r>
          </w:p>
        </w:tc>
        <w:tc>
          <w:tcPr>
            <w:tcW w:type="dxa" w:w="1754"/>
          </w:tcPr>
          <w:p>
            <w:pPr>
              <w:spacing w:after="0"/>
              <w:jc w:val="left"/>
            </w:pPr>
            <w:r>
              <w:rPr>
                <w:sz w:val="16"/>
              </w:rPr>
              <w:t>US Drought Monitor D-scale</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754"/>
          </w:tcPr>
          <w:p>
            <w:pPr>
              <w:spacing w:after="0"/>
              <w:jc w:val="left"/>
            </w:pPr>
            <w:r>
              <w:rPr>
                <w:sz w:val="16"/>
              </w:rPr>
              <w:t>Modified Mercalli (local data)</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No Storm Events record; local data required (e.g., USGS).</w:t>
            </w:r>
          </w:p>
        </w:tc>
      </w:tr>
      <w:tr>
        <w:trPr>
          <w:cantSplit/>
        </w:trPr>
        <w:tc>
          <w:tcPr>
            <w:tcW w:type="dxa" w:w="1767"/>
          </w:tcPr>
          <w:p>
            <w:pPr>
              <w:spacing w:after="0"/>
              <w:jc w:val="left"/>
            </w:pPr>
            <w:r>
              <w:rPr>
                <w:sz w:val="16"/>
              </w:rPr>
              <w:t>Hail</w:t>
            </w:r>
          </w:p>
        </w:tc>
        <w:tc>
          <w:tcPr>
            <w:tcW w:type="dxa" w:w="1754"/>
          </w:tcPr>
          <w:p>
            <w:pPr>
              <w:spacing w:after="0"/>
              <w:jc w:val="left"/>
            </w:pPr>
            <w:r>
              <w:rPr>
                <w:sz w:val="16"/>
              </w:rPr>
              <w:t>hail size (inches)</w:t>
            </w:r>
          </w:p>
        </w:tc>
        <w:tc>
          <w:tcPr>
            <w:tcW w:type="dxa" w:w="1270"/>
          </w:tcPr>
          <w:p>
            <w:pPr>
              <w:spacing w:after="0"/>
              <w:jc w:val="right"/>
            </w:pPr>
            <w:r>
              <w:rPr>
                <w:sz w:val="16"/>
              </w:rPr>
              <w:t>31, 1996 to 2018</w:t>
            </w:r>
          </w:p>
        </w:tc>
        <w:tc>
          <w:tcPr>
            <w:tcW w:type="dxa" w:w="1363"/>
          </w:tcPr>
          <w:p>
            <w:pPr>
              <w:spacing w:after="0"/>
              <w:jc w:val="left"/>
            </w:pPr>
            <w:r>
              <w:rPr>
                <w:sz w:val="16"/>
              </w:rPr>
              <w:t>0.75 in to 1.75 in (median 1 in); 31 with a recorded value</w:t>
            </w:r>
          </w:p>
        </w:tc>
        <w:tc>
          <w:tcPr>
            <w:tcW w:type="dxa" w:w="2367"/>
          </w:tcPr>
          <w:p>
            <w:pPr>
              <w:spacing w:after="0"/>
              <w:jc w:val="left"/>
            </w:pPr>
            <w:r>
              <w:rPr>
                <w:sz w:val="16"/>
              </w:rPr>
              <w:t>1.75 in hail, 2012-02-29; same size also recorded on 1996-05-24, 2002-05-01, 2008-06-09</w:t>
            </w:r>
          </w:p>
        </w:tc>
        <w:tc>
          <w:tcPr>
            <w:tcW w:type="dxa" w:w="1658"/>
          </w:tcPr>
          <w:p>
            <w:pPr>
              <w:spacing w:after="0"/>
              <w:jc w:val="left"/>
            </w:pPr>
          </w:p>
        </w:tc>
        <w:tc>
          <w:tcPr>
            <w:tcW w:type="dxa" w:w="1654"/>
          </w:tcPr>
          <w:p>
            <w:pPr>
              <w:spacing w:after="0"/>
              <w:jc w:val="left"/>
            </w:pPr>
            <w:r>
              <w:rPr>
                <w:sz w:val="16"/>
              </w:rPr>
              <w:t>Event records naming member places: Wise town (11 records), Coeburn town (5 records), Big Stone Gap town (4 records), Pound town (2 records), Appalachia town (1 record).</w:t>
            </w:r>
          </w:p>
        </w:tc>
        <w:tc>
          <w:tcPr>
            <w:tcW w:type="dxa" w:w="2279"/>
          </w:tcPr>
          <w:p>
            <w:pPr>
              <w:spacing w:after="0"/>
              <w:jc w:val="left"/>
            </w:pPr>
          </w:p>
        </w:tc>
      </w:tr>
      <w:tr>
        <w:trPr>
          <w:cantSplit/>
        </w:trPr>
        <w:tc>
          <w:tcPr>
            <w:tcW w:type="dxa" w:w="1767"/>
          </w:tcPr>
          <w:p>
            <w:pPr>
              <w:spacing w:after="0"/>
              <w:jc w:val="left"/>
            </w:pPr>
            <w:r>
              <w:rPr>
                <w:sz w:val="16"/>
              </w:rPr>
              <w:t>Excessive Heat, Heat</w:t>
            </w:r>
          </w:p>
        </w:tc>
        <w:tc>
          <w:tcPr>
            <w:tcW w:type="dxa" w:w="1754"/>
          </w:tcPr>
          <w:p>
            <w:pPr>
              <w:spacing w:after="0"/>
              <w:jc w:val="left"/>
            </w:pPr>
            <w:r>
              <w:rPr>
                <w:sz w:val="16"/>
              </w:rPr>
              <w:t>heat index (narratives)</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Heat index: in event narratives only; local data required.</w:t>
            </w:r>
          </w:p>
        </w:tc>
      </w:tr>
      <w:tr>
        <w:trPr>
          <w:cantSplit/>
        </w:trPr>
        <w:tc>
          <w:tcPr>
            <w:tcW w:type="dxa" w:w="1767"/>
          </w:tcPr>
          <w:p>
            <w:pPr>
              <w:spacing w:after="0"/>
              <w:jc w:val="left"/>
            </w:pPr>
            <w:r>
              <w:rPr>
                <w:sz w:val="16"/>
              </w:rPr>
              <w:t>Hurricane, Tropical Storm, Tropical Depression</w:t>
            </w:r>
          </w:p>
        </w:tc>
        <w:tc>
          <w:tcPr>
            <w:tcW w:type="dxa" w:w="1754"/>
          </w:tcPr>
          <w:p>
            <w:pPr>
              <w:spacing w:after="0"/>
              <w:jc w:val="left"/>
            </w:pPr>
            <w:r>
              <w:rPr>
                <w:sz w:val="16"/>
              </w:rPr>
              <w:t>Saffir-Simpson</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7"/>
          </w:tcPr>
          <w:p>
            <w:pPr>
              <w:spacing w:after="0"/>
              <w:jc w:val="left"/>
            </w:pPr>
            <w:r>
              <w:rPr>
                <w:sz w:val="16"/>
              </w:rPr>
              <w:t>Ice Storm</w:t>
            </w:r>
          </w:p>
        </w:tc>
        <w:tc>
          <w:tcPr>
            <w:tcW w:type="dxa" w:w="1754"/>
          </w:tcPr>
          <w:p>
            <w:pPr>
              <w:spacing w:after="0"/>
              <w:jc w:val="left"/>
            </w:pPr>
            <w:r>
              <w:rPr>
                <w:sz w:val="16"/>
              </w:rPr>
              <w:t>Sperry-Piltz (local data)</w:t>
            </w:r>
          </w:p>
        </w:tc>
        <w:tc>
          <w:tcPr>
            <w:tcW w:type="dxa" w:w="1270"/>
          </w:tcPr>
          <w:p>
            <w:pPr>
              <w:spacing w:after="0"/>
              <w:jc w:val="right"/>
            </w:pPr>
            <w:r>
              <w:rPr>
                <w:sz w:val="16"/>
              </w:rPr>
              <w:t>6, 1998 to 2015 (6 zone-level)</w:t>
            </w:r>
          </w:p>
        </w:tc>
        <w:tc>
          <w:tcPr>
            <w:tcW w:type="dxa" w:w="1363"/>
          </w:tcPr>
          <w:p>
            <w:pPr>
              <w:spacing w:after="0"/>
              <w:jc w:val="left"/>
            </w:pPr>
          </w:p>
        </w:tc>
        <w:tc>
          <w:tcPr>
            <w:tcW w:type="dxa" w:w="2367"/>
          </w:tcPr>
          <w:p>
            <w:pPr>
              <w:spacing w:after="0"/>
              <w:jc w:val="left"/>
            </w:pPr>
            <w:r>
              <w:rPr>
                <w:sz w:val="16"/>
              </w:rPr>
              <w:t>No damage reported in 6 records.</w:t>
            </w:r>
          </w:p>
        </w:tc>
        <w:tc>
          <w:tcPr>
            <w:tcW w:type="dxa" w:w="1658"/>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Ice thickness: in event narratives only; local data required.</w:t>
            </w:r>
          </w:p>
        </w:tc>
      </w:tr>
      <w:tr>
        <w:trPr>
          <w:cantSplit/>
        </w:trPr>
        <w:tc>
          <w:tcPr>
            <w:tcW w:type="dxa" w:w="1767"/>
          </w:tcPr>
          <w:p>
            <w:pPr>
              <w:spacing w:after="0"/>
              <w:jc w:val="left"/>
            </w:pPr>
            <w:r>
              <w:rPr>
                <w:sz w:val="16"/>
              </w:rPr>
              <w:t>Flash Flood, Flood, Lakeshore Flood</w:t>
            </w:r>
          </w:p>
        </w:tc>
        <w:tc>
          <w:tcPr>
            <w:tcW w:type="dxa" w:w="1754"/>
          </w:tcPr>
          <w:p>
            <w:pPr>
              <w:spacing w:after="0"/>
              <w:jc w:val="left"/>
            </w:pPr>
            <w:r>
              <w:rPr>
                <w:sz w:val="16"/>
              </w:rPr>
              <w:t>damage and flood days (FIRM for depth)</w:t>
            </w:r>
          </w:p>
        </w:tc>
        <w:tc>
          <w:tcPr>
            <w:tcW w:type="dxa" w:w="1270"/>
          </w:tcPr>
          <w:p>
            <w:pPr>
              <w:spacing w:after="0"/>
              <w:jc w:val="right"/>
            </w:pPr>
            <w:r>
              <w:rPr>
                <w:sz w:val="16"/>
              </w:rPr>
              <w:t>48, 1996 to 2026 (5 zone-level)</w:t>
            </w:r>
          </w:p>
        </w:tc>
        <w:tc>
          <w:tcPr>
            <w:tcW w:type="dxa" w:w="1363"/>
          </w:tcPr>
          <w:p>
            <w:pPr>
              <w:spacing w:after="0"/>
              <w:jc w:val="left"/>
            </w:pPr>
          </w:p>
        </w:tc>
        <w:tc>
          <w:tcPr>
            <w:tcW w:type="dxa" w:w="2367"/>
          </w:tcPr>
          <w:p>
            <w:pPr>
              <w:spacing w:after="0"/>
              <w:jc w:val="left"/>
            </w:pPr>
            <w:r>
              <w:rPr>
                <w:sz w:val="16"/>
              </w:rPr>
              <w:t>Flash Flood, 2003-02-16, $800,000 property; crops not reported (2003 dollars)</w:t>
            </w:r>
          </w:p>
        </w:tc>
        <w:tc>
          <w:tcPr>
            <w:tcW w:type="dxa" w:w="1658"/>
          </w:tcPr>
          <w:p>
            <w:pPr>
              <w:spacing w:after="0"/>
              <w:jc w:val="left"/>
            </w:pPr>
          </w:p>
        </w:tc>
        <w:tc>
          <w:tcPr>
            <w:tcW w:type="dxa" w:w="1654"/>
          </w:tcPr>
          <w:p>
            <w:pPr>
              <w:spacing w:after="0"/>
              <w:jc w:val="left"/>
            </w:pPr>
            <w:r>
              <w:rPr>
                <w:sz w:val="16"/>
              </w:rPr>
              <w:t>Event records naming member places: Pound town (12 records), Big Stone Gap town (10 records), Coeburn town (4 records). Zone-level records (5) apply countywide.</w:t>
            </w:r>
          </w:p>
        </w:tc>
        <w:tc>
          <w:tcPr>
            <w:tcW w:type="dxa" w:w="22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7"/>
          </w:tcPr>
          <w:p>
            <w:pPr>
              <w:spacing w:after="0"/>
              <w:jc w:val="left"/>
            </w:pPr>
            <w:r>
              <w:rPr>
                <w:sz w:val="16"/>
              </w:rPr>
              <w:t>Debris Flow</w:t>
            </w:r>
          </w:p>
        </w:tc>
        <w:tc>
          <w:tcPr>
            <w:tcW w:type="dxa" w:w="1754"/>
          </w:tcPr>
          <w:p>
            <w:pPr>
              <w:spacing w:after="0"/>
              <w:jc w:val="left"/>
            </w:pPr>
            <w:r>
              <w:rPr>
                <w:sz w:val="16"/>
              </w:rPr>
              <w:t>none (count and damage)</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Lightning</w:t>
            </w:r>
          </w:p>
        </w:tc>
        <w:tc>
          <w:tcPr>
            <w:tcW w:type="dxa" w:w="1754"/>
          </w:tcPr>
          <w:p>
            <w:pPr>
              <w:spacing w:after="0"/>
              <w:jc w:val="left"/>
            </w:pPr>
            <w:r>
              <w:rPr>
                <w:sz w:val="16"/>
              </w:rPr>
              <w:t>annualized frequency (the measure FEMA's Local Mitigation Planning Handbook names)</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Storm Events lists lightning with damage or casualties; physical measure in event narratives only; local data required.</w:t>
            </w:r>
          </w:p>
        </w:tc>
      </w:tr>
      <w:tr>
        <w:trPr>
          <w:cantSplit/>
        </w:trPr>
        <w:tc>
          <w:tcPr>
            <w:tcW w:type="dxa" w:w="1767"/>
          </w:tcPr>
          <w:p>
            <w:pPr>
              <w:spacing w:after="0"/>
              <w:jc w:val="left"/>
            </w:pPr>
            <w:r>
              <w:rPr>
                <w:sz w:val="16"/>
              </w:rPr>
              <w:t>High Wind and Strong Wind (outside NRI Strong Wind definition)</w:t>
            </w:r>
          </w:p>
        </w:tc>
        <w:tc>
          <w:tcPr>
            <w:tcW w:type="dxa" w:w="1754"/>
          </w:tcPr>
          <w:p>
            <w:pPr>
              <w:spacing w:after="0"/>
              <w:jc w:val="left"/>
            </w:pPr>
            <w:r>
              <w:rPr>
                <w:sz w:val="16"/>
              </w:rPr>
              <w:t>wind speed (kt and mph)</w:t>
            </w:r>
          </w:p>
        </w:tc>
        <w:tc>
          <w:tcPr>
            <w:tcW w:type="dxa" w:w="1270"/>
          </w:tcPr>
          <w:p>
            <w:pPr>
              <w:spacing w:after="0"/>
              <w:jc w:val="right"/>
            </w:pPr>
            <w:r>
              <w:rPr>
                <w:sz w:val="16"/>
              </w:rPr>
              <w:t>6, 2006 to 2024 (6 zone-level)</w:t>
            </w:r>
          </w:p>
        </w:tc>
        <w:tc>
          <w:tcPr>
            <w:tcW w:type="dxa" w:w="1363"/>
          </w:tcPr>
          <w:p>
            <w:pPr>
              <w:spacing w:after="0"/>
              <w:jc w:val="left"/>
            </w:pPr>
            <w:r>
              <w:rPr>
                <w:sz w:val="16"/>
              </w:rPr>
              <w:t>50 kt (58 mph) to 70 kt (81 mph) (median 60 kt (69 mph)); 6 with a recorded value</w:t>
            </w:r>
          </w:p>
        </w:tc>
        <w:tc>
          <w:tcPr>
            <w:tcW w:type="dxa" w:w="2367"/>
          </w:tcPr>
          <w:p>
            <w:pPr>
              <w:spacing w:after="0"/>
              <w:jc w:val="left"/>
            </w:pPr>
            <w:r>
              <w:rPr>
                <w:sz w:val="16"/>
              </w:rPr>
              <w:t>70 kt (81 mph) estimated gust, High Wind, 2024-09-27; NWS zone VAZ002 (WISE), zone-level: may include parts of neighboring counties</w:t>
            </w:r>
          </w:p>
        </w:tc>
        <w:tc>
          <w:tcPr>
            <w:tcW w:type="dxa" w:w="1658"/>
          </w:tcPr>
          <w:p>
            <w:pPr>
              <w:spacing w:after="0"/>
              <w:jc w:val="left"/>
            </w:pPr>
            <w:r>
              <w:rPr>
                <w:sz w:val="16"/>
              </w:rPr>
              <w:t>High Wind, 2009-12-09, $25,000 property; $0 crops, reported for the zone (2009 dollars)</w:t>
            </w: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p>
        </w:tc>
      </w:tr>
      <w:tr>
        <w:trPr>
          <w:cantSplit/>
        </w:trPr>
        <w:tc>
          <w:tcPr>
            <w:tcW w:type="dxa" w:w="1767"/>
          </w:tcPr>
          <w:p>
            <w:pPr>
              <w:spacing w:after="0"/>
              <w:jc w:val="left"/>
            </w:pPr>
            <w:r>
              <w:rPr>
                <w:sz w:val="16"/>
              </w:rPr>
              <w:t>Thunderstorm Wind</w:t>
            </w:r>
          </w:p>
        </w:tc>
        <w:tc>
          <w:tcPr>
            <w:tcW w:type="dxa" w:w="1754"/>
          </w:tcPr>
          <w:p>
            <w:pPr>
              <w:spacing w:after="0"/>
              <w:jc w:val="left"/>
            </w:pPr>
            <w:r>
              <w:rPr>
                <w:sz w:val="16"/>
              </w:rPr>
              <w:t>wind speed (kt and mph)</w:t>
            </w:r>
          </w:p>
        </w:tc>
        <w:tc>
          <w:tcPr>
            <w:tcW w:type="dxa" w:w="1270"/>
          </w:tcPr>
          <w:p>
            <w:pPr>
              <w:spacing w:after="0"/>
              <w:jc w:val="right"/>
            </w:pPr>
            <w:r>
              <w:rPr>
                <w:sz w:val="16"/>
              </w:rPr>
              <w:t>145, 1977 to 2026</w:t>
            </w:r>
          </w:p>
        </w:tc>
        <w:tc>
          <w:tcPr>
            <w:tcW w:type="dxa" w:w="1363"/>
          </w:tcPr>
          <w:p>
            <w:pPr>
              <w:spacing w:after="0"/>
              <w:jc w:val="left"/>
            </w:pPr>
            <w:r>
              <w:rPr>
                <w:sz w:val="16"/>
              </w:rPr>
              <w:t>45 kt (52 mph) to 70 kt (81 mph) (median 55 kt (63 mph)); 113 with a recorded value</w:t>
            </w:r>
          </w:p>
        </w:tc>
        <w:tc>
          <w:tcPr>
            <w:tcW w:type="dxa" w:w="2367"/>
          </w:tcPr>
          <w:p>
            <w:pPr>
              <w:spacing w:after="0"/>
              <w:jc w:val="left"/>
            </w:pPr>
            <w:r>
              <w:rPr>
                <w:sz w:val="16"/>
              </w:rPr>
              <w:t>70 kt (81 mph) estimated gust, Thunderstorm Wind, 2005-06-14</w:t>
            </w:r>
          </w:p>
        </w:tc>
        <w:tc>
          <w:tcPr>
            <w:tcW w:type="dxa" w:w="1658"/>
          </w:tcPr>
          <w:p>
            <w:pPr>
              <w:spacing w:after="0"/>
              <w:jc w:val="left"/>
            </w:pPr>
            <w:r>
              <w:rPr>
                <w:sz w:val="16"/>
              </w:rPr>
              <w:t>Thunderstorm Wind, 2000-11-09, $20,000 property; $23,000 crops (2000 dollars)</w:t>
            </w:r>
          </w:p>
        </w:tc>
        <w:tc>
          <w:tcPr>
            <w:tcW w:type="dxa" w:w="1654"/>
          </w:tcPr>
          <w:p>
            <w:pPr>
              <w:spacing w:after="0"/>
              <w:jc w:val="left"/>
            </w:pPr>
            <w:r>
              <w:rPr>
                <w:sz w:val="16"/>
              </w:rPr>
              <w:t>Event records naming member places: Wise town (27 records), Pound town (20 records), Big Stone Gap town (18 records), Coeburn town (14 records), Appalachia town (8 records), St. Paul town (1 record).</w:t>
            </w:r>
          </w:p>
        </w:tc>
        <w:tc>
          <w:tcPr>
            <w:tcW w:type="dxa" w:w="2279"/>
          </w:tcPr>
          <w:p>
            <w:pPr>
              <w:spacing w:after="0"/>
              <w:jc w:val="left"/>
            </w:pPr>
          </w:p>
        </w:tc>
      </w:tr>
      <w:tr>
        <w:trPr>
          <w:cantSplit/>
        </w:trPr>
        <w:tc>
          <w:tcPr>
            <w:tcW w:type="dxa" w:w="1767"/>
          </w:tcPr>
          <w:p>
            <w:pPr>
              <w:spacing w:after="0"/>
              <w:jc w:val="left"/>
            </w:pPr>
            <w:r>
              <w:rPr>
                <w:sz w:val="16"/>
              </w:rPr>
              <w:t>Tornado</w:t>
            </w:r>
          </w:p>
        </w:tc>
        <w:tc>
          <w:tcPr>
            <w:tcW w:type="dxa" w:w="1754"/>
          </w:tcPr>
          <w:p>
            <w:pPr>
              <w:spacing w:after="0"/>
              <w:jc w:val="left"/>
            </w:pPr>
            <w:r>
              <w:rPr>
                <w:sz w:val="16"/>
              </w:rPr>
              <w:t>Enhanced Fujita (F before Feb 2007)</w:t>
            </w:r>
          </w:p>
        </w:tc>
        <w:tc>
          <w:tcPr>
            <w:tcW w:type="dxa" w:w="1270"/>
          </w:tcPr>
          <w:p>
            <w:pPr>
              <w:spacing w:after="0"/>
              <w:jc w:val="right"/>
            </w:pPr>
            <w:r>
              <w:rPr>
                <w:sz w:val="16"/>
              </w:rPr>
              <w:t>3, 1957 to 2009</w:t>
            </w:r>
          </w:p>
        </w:tc>
        <w:tc>
          <w:tcPr>
            <w:tcW w:type="dxa" w:w="1363"/>
          </w:tcPr>
          <w:p>
            <w:pPr>
              <w:spacing w:after="0"/>
              <w:jc w:val="left"/>
            </w:pPr>
            <w:r>
              <w:rPr>
                <w:sz w:val="16"/>
              </w:rPr>
              <w:t>F/EF1 to F/EF2 (median F/EF1); 3 with a recorded value</w:t>
            </w:r>
          </w:p>
        </w:tc>
        <w:tc>
          <w:tcPr>
            <w:tcW w:type="dxa" w:w="2367"/>
          </w:tcPr>
          <w:p>
            <w:pPr>
              <w:spacing w:after="0"/>
              <w:jc w:val="left"/>
            </w:pPr>
            <w:r>
              <w:rPr>
                <w:sz w:val="16"/>
              </w:rPr>
              <w:t>EF2 tornado, 2009-05-08, 1.71 mi within this county, 120 yd wide, damage not reported</w:t>
            </w:r>
          </w:p>
        </w:tc>
        <w:tc>
          <w:tcPr>
            <w:tcW w:type="dxa" w:w="1658"/>
          </w:tcPr>
          <w:p>
            <w:pPr>
              <w:spacing w:after="0"/>
              <w:jc w:val="left"/>
            </w:pPr>
            <w:r>
              <w:rPr>
                <w:sz w:val="16"/>
              </w:rPr>
              <w:t>Tornado, 2008-03-04, $1,800,000 property; crops not reported (2008 dollars)</w:t>
            </w:r>
          </w:p>
        </w:tc>
        <w:tc>
          <w:tcPr>
            <w:tcW w:type="dxa" w:w="1654"/>
          </w:tcPr>
          <w:p>
            <w:pPr>
              <w:spacing w:after="0"/>
              <w:jc w:val="left"/>
            </w:pPr>
            <w:r>
              <w:rPr>
                <w:sz w:val="16"/>
              </w:rPr>
              <w:t>Event records naming member places: Big Stone Gap town (1 record).</w:t>
            </w:r>
          </w:p>
        </w:tc>
        <w:tc>
          <w:tcPr>
            <w:tcW w:type="dxa" w:w="22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7"/>
          </w:tcPr>
          <w:p>
            <w:pPr>
              <w:spacing w:after="0"/>
              <w:jc w:val="left"/>
            </w:pPr>
            <w:r>
              <w:rPr>
                <w:sz w:val="16"/>
              </w:rPr>
              <w:t>Tsunami</w:t>
            </w:r>
          </w:p>
        </w:tc>
        <w:tc>
          <w:tcPr>
            <w:tcW w:type="dxa" w:w="1754"/>
          </w:tcPr>
          <w:p>
            <w:pPr>
              <w:spacing w:after="0"/>
              <w:jc w:val="left"/>
            </w:pPr>
            <w:r>
              <w:rPr>
                <w:sz w:val="16"/>
              </w:rPr>
              <w:t>none (count and damage)</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Volcanic Ash, Volcanic Ashfall</w:t>
            </w:r>
          </w:p>
        </w:tc>
        <w:tc>
          <w:tcPr>
            <w:tcW w:type="dxa" w:w="1754"/>
          </w:tcPr>
          <w:p>
            <w:pPr>
              <w:spacing w:after="0"/>
              <w:jc w:val="left"/>
            </w:pPr>
            <w:r>
              <w:rPr>
                <w:sz w:val="16"/>
              </w:rPr>
              <w:t>Volcanic Explosivity Index (local data)</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Wildfire</w:t>
            </w:r>
          </w:p>
        </w:tc>
        <w:tc>
          <w:tcPr>
            <w:tcW w:type="dxa" w:w="1754"/>
          </w:tcPr>
          <w:p>
            <w:pPr>
              <w:spacing w:after="0"/>
              <w:jc w:val="left"/>
            </w:pPr>
            <w:r>
              <w:rPr>
                <w:sz w:val="16"/>
              </w:rPr>
              <w:t>acres burned (local data)</w:t>
            </w:r>
          </w:p>
        </w:tc>
        <w:tc>
          <w:tcPr>
            <w:tcW w:type="dxa" w:w="1270"/>
          </w:tcPr>
          <w:p>
            <w:pPr>
              <w:spacing w:after="0"/>
              <w:jc w:val="right"/>
            </w:pPr>
            <w:r>
              <w:rPr>
                <w:sz w:val="16"/>
              </w:rPr>
              <w:t>0</w:t>
            </w:r>
          </w:p>
        </w:tc>
        <w:tc>
          <w:tcPr>
            <w:tcW w:type="dxa" w:w="1363"/>
          </w:tcPr>
          <w:p>
            <w:pPr>
              <w:spacing w:after="0"/>
              <w:jc w:val="left"/>
            </w:pPr>
          </w:p>
        </w:tc>
        <w:tc>
          <w:tcPr>
            <w:tcW w:type="dxa" w:w="2367"/>
          </w:tcPr>
          <w:p>
            <w:pPr>
              <w:spacing w:after="0"/>
              <w:jc w:val="left"/>
            </w:pPr>
          </w:p>
        </w:tc>
        <w:tc>
          <w:tcPr>
            <w:tcW w:type="dxa" w:w="1658"/>
          </w:tcPr>
          <w:p>
            <w:pPr>
              <w:spacing w:after="0"/>
              <w:jc w:val="left"/>
            </w:pPr>
          </w:p>
        </w:tc>
        <w:tc>
          <w:tcPr>
            <w:tcW w:type="dxa" w:w="1654"/>
          </w:tcPr>
          <w:p>
            <w:pPr>
              <w:spacing w:after="0"/>
              <w:jc w:val="left"/>
            </w:pPr>
          </w:p>
        </w:tc>
        <w:tc>
          <w:tcPr>
            <w:tcW w:type="dxa" w:w="2279"/>
          </w:tcPr>
          <w:p>
            <w:pPr>
              <w:spacing w:after="0"/>
              <w:jc w:val="left"/>
            </w:pPr>
            <w:r>
              <w:rPr>
                <w:sz w:val="16"/>
              </w:rPr>
              <w:t>Acres burned: in event narratives only; local data required.</w:t>
            </w:r>
          </w:p>
        </w:tc>
      </w:tr>
      <w:tr>
        <w:trPr>
          <w:cantSplit/>
        </w:trPr>
        <w:tc>
          <w:tcPr>
            <w:tcW w:type="dxa" w:w="1767"/>
          </w:tcPr>
          <w:p>
            <w:pPr>
              <w:spacing w:after="0"/>
              <w:jc w:val="left"/>
            </w:pPr>
            <w:r>
              <w:rPr>
                <w:sz w:val="16"/>
              </w:rPr>
              <w:t>Winter Storm, Heavy Snow, Blizzard, Lake-Effect Snow, Winter Weather, Sleet</w:t>
            </w:r>
          </w:p>
        </w:tc>
        <w:tc>
          <w:tcPr>
            <w:tcW w:type="dxa" w:w="1754"/>
          </w:tcPr>
          <w:p>
            <w:pPr>
              <w:spacing w:after="0"/>
              <w:jc w:val="left"/>
            </w:pPr>
            <w:r>
              <w:rPr>
                <w:sz w:val="16"/>
              </w:rPr>
              <w:t>none in data (snowfall local)</w:t>
            </w:r>
          </w:p>
        </w:tc>
        <w:tc>
          <w:tcPr>
            <w:tcW w:type="dxa" w:w="1270"/>
          </w:tcPr>
          <w:p>
            <w:pPr>
              <w:spacing w:after="0"/>
              <w:jc w:val="right"/>
            </w:pPr>
            <w:r>
              <w:rPr>
                <w:sz w:val="16"/>
              </w:rPr>
              <w:t>88, 1996 to 2026 (88 zone-level)</w:t>
            </w:r>
          </w:p>
        </w:tc>
        <w:tc>
          <w:tcPr>
            <w:tcW w:type="dxa" w:w="1363"/>
          </w:tcPr>
          <w:p>
            <w:pPr>
              <w:spacing w:after="0"/>
              <w:jc w:val="left"/>
            </w:pPr>
          </w:p>
        </w:tc>
        <w:tc>
          <w:tcPr>
            <w:tcW w:type="dxa" w:w="2367"/>
          </w:tcPr>
          <w:p>
            <w:pPr>
              <w:spacing w:after="0"/>
              <w:jc w:val="left"/>
            </w:pPr>
            <w:r>
              <w:rPr>
                <w:sz w:val="16"/>
              </w:rPr>
              <w:t>Heavy Snow, 2009-12-18, $406,000 property; $0 crops, reported for the zone (2009 dollars); NWS zone VAZ002 (WISE), zone-level: may include parts of neighboring counties</w:t>
            </w:r>
          </w:p>
        </w:tc>
        <w:tc>
          <w:tcPr>
            <w:tcW w:type="dxa" w:w="1658"/>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5"/>
        <w:gridCol w:w="2917"/>
        <w:gridCol w:w="2436"/>
        <w:gridCol w:w="1523"/>
        <w:gridCol w:w="1485"/>
        <w:gridCol w:w="952"/>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5"/>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Title</w:t>
            </w:r>
          </w:p>
        </w:tc>
        <w:tc>
          <w:tcPr>
            <w:tcW w:type="dxa" w:w="2436"/>
            <w:shd w:val="clear" w:color="auto" w:fill="E8E8E8"/>
          </w:tcPr>
          <w:p>
            <w:pPr>
              <w:spacing w:after="0"/>
              <w:jc w:val="left"/>
            </w:pPr>
            <w:r>
              <w:rPr>
                <w:b/>
                <w:sz w:val="16"/>
              </w:rPr>
              <w:t>Mapped hazard</w:t>
            </w:r>
          </w:p>
        </w:tc>
        <w:tc>
          <w:tcPr>
            <w:tcW w:type="dxa" w:w="15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5"/>
            <w:shd w:val="clear" w:color="auto" w:fill="E8E8E8"/>
          </w:tcPr>
          <w:p>
            <w:pPr>
              <w:spacing w:after="0"/>
              <w:jc w:val="left"/>
            </w:pPr>
            <w:r>
              <w:rPr>
                <w:b/>
                <w:sz w:val="16"/>
              </w:rPr>
              <w:t>Flags</w:t>
            </w:r>
          </w:p>
        </w:tc>
        <w:tc>
          <w:tcPr>
            <w:tcW w:type="dxa" w:w="952"/>
            <w:shd w:val="clear" w:color="auto" w:fill="E8E8E8"/>
          </w:tcPr>
          <w:p>
            <w:pPr>
              <w:spacing w:after="0"/>
              <w:jc w:val="left"/>
            </w:pPr>
            <w:r>
              <w:rPr>
                <w:b/>
                <w:sz w:val="16"/>
              </w:rPr>
              <w:t>Notes</w:t>
            </w:r>
          </w:p>
        </w:tc>
      </w:tr>
      <w:tr>
        <w:trPr>
          <w:cantSplit/>
        </w:trPr>
        <w:tc>
          <w:tcPr>
            <w:tcW w:type="dxa" w:w="1105"/>
          </w:tcPr>
          <w:p>
            <w:pPr>
              <w:spacing w:after="0"/>
              <w:jc w:val="left"/>
            </w:pPr>
            <w:r>
              <w:rPr>
                <w:sz w:val="16"/>
              </w:rPr>
              <w:t>2026-01-23</w:t>
            </w:r>
          </w:p>
        </w:tc>
        <w:tc>
          <w:tcPr>
            <w:tcW w:type="dxa" w:w="1105"/>
          </w:tcPr>
          <w:p>
            <w:pPr>
              <w:spacing w:after="0"/>
              <w:jc w:val="left"/>
            </w:pPr>
            <w:r>
              <w:rPr>
                <w:sz w:val="16"/>
              </w:rPr>
              <w:t>2026-01-22</w:t>
            </w:r>
          </w:p>
        </w:tc>
        <w:tc>
          <w:tcPr>
            <w:tcW w:type="dxa" w:w="1105"/>
          </w:tcPr>
          <w:p>
            <w:pPr>
              <w:spacing w:after="0"/>
              <w:jc w:val="left"/>
            </w:pPr>
            <w:r>
              <w:rPr>
                <w:sz w:val="16"/>
              </w:rPr>
              <w:t>EM-3631-VA</w:t>
            </w:r>
          </w:p>
        </w:tc>
        <w:tc>
          <w:tcPr>
            <w:tcW w:type="dxa" w:w="1485"/>
          </w:tcPr>
          <w:p>
            <w:pPr>
              <w:spacing w:after="0"/>
              <w:jc w:val="left"/>
            </w:pPr>
            <w:r>
              <w:rPr>
                <w:sz w:val="16"/>
              </w:rPr>
              <w:t>Emergency</w:t>
            </w:r>
          </w:p>
        </w:tc>
        <w:tc>
          <w:tcPr>
            <w:tcW w:type="dxa" w:w="2917"/>
          </w:tcPr>
          <w:p>
            <w:pPr>
              <w:spacing w:after="0"/>
              <w:jc w:val="left"/>
            </w:pPr>
            <w:r>
              <w:rPr>
                <w:sz w:val="16"/>
              </w:rPr>
              <w:t>SEVERE WINTER STORM</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r>
              <w:rPr>
                <w:sz w:val="16"/>
              </w:rPr>
              <w:t>new since last plan; within last 5 years</w:t>
            </w:r>
          </w:p>
        </w:tc>
        <w:tc>
          <w:tcPr>
            <w:tcW w:type="dxa" w:w="952"/>
          </w:tcPr>
          <w:p>
            <w:pPr>
              <w:spacing w:after="0"/>
              <w:jc w:val="left"/>
            </w:pPr>
          </w:p>
        </w:tc>
      </w:tr>
      <w:tr>
        <w:trPr>
          <w:cantSplit/>
        </w:trPr>
        <w:tc>
          <w:tcPr>
            <w:tcW w:type="dxa" w:w="1105"/>
          </w:tcPr>
          <w:p>
            <w:pPr>
              <w:spacing w:after="0"/>
              <w:jc w:val="left"/>
            </w:pPr>
            <w:r>
              <w:rPr>
                <w:sz w:val="16"/>
              </w:rPr>
              <w:t>2025-04-04</w:t>
            </w:r>
          </w:p>
        </w:tc>
        <w:tc>
          <w:tcPr>
            <w:tcW w:type="dxa" w:w="1105"/>
          </w:tcPr>
          <w:p>
            <w:pPr>
              <w:spacing w:after="0"/>
              <w:jc w:val="left"/>
            </w:pPr>
            <w:r>
              <w:rPr>
                <w:sz w:val="16"/>
              </w:rPr>
              <w:t>2025-02-10</w:t>
            </w:r>
          </w:p>
        </w:tc>
        <w:tc>
          <w:tcPr>
            <w:tcW w:type="dxa" w:w="1105"/>
          </w:tcPr>
          <w:p>
            <w:pPr>
              <w:spacing w:after="0"/>
              <w:jc w:val="left"/>
            </w:pPr>
            <w:r>
              <w:rPr>
                <w:sz w:val="16"/>
              </w:rPr>
              <w:t>DR-4863-VA</w:t>
            </w:r>
          </w:p>
        </w:tc>
        <w:tc>
          <w:tcPr>
            <w:tcW w:type="dxa" w:w="1485"/>
          </w:tcPr>
          <w:p>
            <w:pPr>
              <w:spacing w:after="0"/>
              <w:jc w:val="left"/>
            </w:pPr>
            <w:r>
              <w:rPr>
                <w:sz w:val="16"/>
              </w:rPr>
              <w:t>Major disaster</w:t>
            </w:r>
          </w:p>
        </w:tc>
        <w:tc>
          <w:tcPr>
            <w:tcW w:type="dxa" w:w="2917"/>
          </w:tcPr>
          <w:p>
            <w:pPr>
              <w:spacing w:after="0"/>
              <w:jc w:val="left"/>
            </w:pPr>
            <w:r>
              <w:rPr>
                <w:sz w:val="16"/>
              </w:rPr>
              <w:t>SEVERE WINTER STORMS AND FLOODING</w:t>
            </w:r>
          </w:p>
        </w:tc>
        <w:tc>
          <w:tcPr>
            <w:tcW w:type="dxa" w:w="2436"/>
          </w:tcPr>
          <w:p>
            <w:pPr>
              <w:spacing w:after="0"/>
              <w:jc w:val="left"/>
            </w:pPr>
            <w:r>
              <w:rPr>
                <w:sz w:val="16"/>
              </w:rPr>
              <w:t>Inland Flooding; Tornado; Winter Weather</w:t>
            </w:r>
          </w:p>
        </w:tc>
        <w:tc>
          <w:tcPr>
            <w:tcW w:type="dxa" w:w="1523"/>
          </w:tcPr>
          <w:p>
            <w:pPr>
              <w:spacing w:after="0"/>
              <w:jc w:val="right"/>
            </w:pPr>
            <w:r>
              <w:rPr>
                <w:sz w:val="16"/>
              </w:rPr>
              <w:t>$936,743.03</w:t>
            </w:r>
          </w:p>
        </w:tc>
        <w:tc>
          <w:tcPr>
            <w:tcW w:type="dxa" w:w="1485"/>
          </w:tcPr>
          <w:p>
            <w:pPr>
              <w:spacing w:after="0"/>
              <w:jc w:val="left"/>
            </w:pPr>
            <w:r>
              <w:rPr>
                <w:sz w:val="16"/>
              </w:rPr>
              <w:t>new since last plan; within last 5 years</w:t>
            </w:r>
          </w:p>
        </w:tc>
        <w:tc>
          <w:tcPr>
            <w:tcW w:type="dxa" w:w="952"/>
          </w:tcPr>
          <w:p>
            <w:pPr>
              <w:spacing w:after="0"/>
              <w:jc w:val="left"/>
            </w:pPr>
          </w:p>
        </w:tc>
      </w:tr>
      <w:tr>
        <w:trPr>
          <w:cantSplit/>
        </w:trPr>
        <w:tc>
          <w:tcPr>
            <w:tcW w:type="dxa" w:w="1105"/>
          </w:tcPr>
          <w:p>
            <w:pPr>
              <w:spacing w:after="0"/>
              <w:jc w:val="left"/>
            </w:pPr>
            <w:r>
              <w:rPr>
                <w:sz w:val="16"/>
              </w:rPr>
              <w:t>2024-10-01</w:t>
            </w:r>
          </w:p>
        </w:tc>
        <w:tc>
          <w:tcPr>
            <w:tcW w:type="dxa" w:w="1105"/>
          </w:tcPr>
          <w:p>
            <w:pPr>
              <w:spacing w:after="0"/>
              <w:jc w:val="left"/>
            </w:pPr>
            <w:r>
              <w:rPr>
                <w:sz w:val="16"/>
              </w:rPr>
              <w:t>2024-09-25</w:t>
            </w:r>
          </w:p>
        </w:tc>
        <w:tc>
          <w:tcPr>
            <w:tcW w:type="dxa" w:w="1105"/>
          </w:tcPr>
          <w:p>
            <w:pPr>
              <w:spacing w:after="0"/>
              <w:jc w:val="left"/>
            </w:pPr>
            <w:r>
              <w:rPr>
                <w:sz w:val="16"/>
              </w:rPr>
              <w:t>DR-4831-VA</w:t>
            </w:r>
          </w:p>
        </w:tc>
        <w:tc>
          <w:tcPr>
            <w:tcW w:type="dxa" w:w="1485"/>
          </w:tcPr>
          <w:p>
            <w:pPr>
              <w:spacing w:after="0"/>
              <w:jc w:val="left"/>
            </w:pPr>
            <w:r>
              <w:rPr>
                <w:sz w:val="16"/>
              </w:rPr>
              <w:t>Major disaster</w:t>
            </w:r>
          </w:p>
        </w:tc>
        <w:tc>
          <w:tcPr>
            <w:tcW w:type="dxa" w:w="2917"/>
          </w:tcPr>
          <w:p>
            <w:pPr>
              <w:spacing w:after="0"/>
              <w:jc w:val="left"/>
            </w:pPr>
            <w:r>
              <w:rPr>
                <w:sz w:val="16"/>
              </w:rPr>
              <w:t>TROPICAL STORM HELENE</w:t>
            </w:r>
          </w:p>
        </w:tc>
        <w:tc>
          <w:tcPr>
            <w:tcW w:type="dxa" w:w="2436"/>
          </w:tcPr>
          <w:p>
            <w:pPr>
              <w:spacing w:after="0"/>
              <w:jc w:val="left"/>
            </w:pPr>
            <w:r>
              <w:rPr>
                <w:sz w:val="16"/>
              </w:rPr>
              <w:t>Hurricane</w:t>
            </w:r>
          </w:p>
        </w:tc>
        <w:tc>
          <w:tcPr>
            <w:tcW w:type="dxa" w:w="1523"/>
          </w:tcPr>
          <w:p>
            <w:pPr>
              <w:spacing w:after="0"/>
              <w:jc w:val="right"/>
            </w:pPr>
            <w:r>
              <w:rPr>
                <w:sz w:val="16"/>
              </w:rPr>
              <w:t>$1,159,819.37</w:t>
            </w:r>
          </w:p>
        </w:tc>
        <w:tc>
          <w:tcPr>
            <w:tcW w:type="dxa" w:w="1485"/>
          </w:tcPr>
          <w:p>
            <w:pPr>
              <w:spacing w:after="0"/>
              <w:jc w:val="left"/>
            </w:pPr>
            <w:r>
              <w:rPr>
                <w:sz w:val="16"/>
              </w:rPr>
              <w:t>new since last plan; within last 5 years</w:t>
            </w:r>
          </w:p>
        </w:tc>
        <w:tc>
          <w:tcPr>
            <w:tcW w:type="dxa" w:w="952"/>
          </w:tcPr>
          <w:p>
            <w:pPr>
              <w:spacing w:after="0"/>
              <w:jc w:val="left"/>
            </w:pPr>
          </w:p>
        </w:tc>
      </w:tr>
      <w:tr>
        <w:trPr>
          <w:cantSplit/>
        </w:trPr>
        <w:tc>
          <w:tcPr>
            <w:tcW w:type="dxa" w:w="1105"/>
          </w:tcPr>
          <w:p>
            <w:pPr>
              <w:spacing w:after="0"/>
              <w:jc w:val="left"/>
            </w:pPr>
            <w:r>
              <w:rPr>
                <w:sz w:val="16"/>
              </w:rPr>
              <w:t>2024-09-29</w:t>
            </w:r>
          </w:p>
        </w:tc>
        <w:tc>
          <w:tcPr>
            <w:tcW w:type="dxa" w:w="1105"/>
          </w:tcPr>
          <w:p>
            <w:pPr>
              <w:spacing w:after="0"/>
              <w:jc w:val="left"/>
            </w:pPr>
            <w:r>
              <w:rPr>
                <w:sz w:val="16"/>
              </w:rPr>
              <w:t>2024-09-25</w:t>
            </w:r>
          </w:p>
        </w:tc>
        <w:tc>
          <w:tcPr>
            <w:tcW w:type="dxa" w:w="1105"/>
          </w:tcPr>
          <w:p>
            <w:pPr>
              <w:spacing w:after="0"/>
              <w:jc w:val="left"/>
            </w:pPr>
            <w:r>
              <w:rPr>
                <w:sz w:val="16"/>
              </w:rPr>
              <w:t>EM-3621-VA</w:t>
            </w:r>
          </w:p>
        </w:tc>
        <w:tc>
          <w:tcPr>
            <w:tcW w:type="dxa" w:w="1485"/>
          </w:tcPr>
          <w:p>
            <w:pPr>
              <w:spacing w:after="0"/>
              <w:jc w:val="left"/>
            </w:pPr>
            <w:r>
              <w:rPr>
                <w:sz w:val="16"/>
              </w:rPr>
              <w:t>Emergency</w:t>
            </w:r>
          </w:p>
        </w:tc>
        <w:tc>
          <w:tcPr>
            <w:tcW w:type="dxa" w:w="2917"/>
          </w:tcPr>
          <w:p>
            <w:pPr>
              <w:spacing w:after="0"/>
              <w:jc w:val="left"/>
            </w:pPr>
            <w:r>
              <w:rPr>
                <w:sz w:val="16"/>
              </w:rPr>
              <w:t>POST-TROPICAL CYCLONE HELENE</w:t>
            </w:r>
          </w:p>
        </w:tc>
        <w:tc>
          <w:tcPr>
            <w:tcW w:type="dxa" w:w="2436"/>
          </w:tcPr>
          <w:p>
            <w:pPr>
              <w:spacing w:after="0"/>
              <w:jc w:val="left"/>
            </w:pPr>
            <w:r>
              <w:rPr>
                <w:sz w:val="16"/>
              </w:rPr>
              <w:t>Hurricane</w:t>
            </w:r>
          </w:p>
        </w:tc>
        <w:tc>
          <w:tcPr>
            <w:tcW w:type="dxa" w:w="1523"/>
          </w:tcPr>
          <w:p>
            <w:pPr>
              <w:spacing w:after="0"/>
              <w:jc w:val="right"/>
            </w:pPr>
            <w:r>
              <w:rPr>
                <w:sz w:val="16"/>
              </w:rPr>
              <w:t>none found</w:t>
            </w:r>
          </w:p>
        </w:tc>
        <w:tc>
          <w:tcPr>
            <w:tcW w:type="dxa" w:w="1485"/>
          </w:tcPr>
          <w:p>
            <w:pPr>
              <w:spacing w:after="0"/>
              <w:jc w:val="left"/>
            </w:pPr>
            <w:r>
              <w:rPr>
                <w:sz w:val="16"/>
              </w:rPr>
              <w:t>new since last plan; within last 5 years</w:t>
            </w:r>
          </w:p>
        </w:tc>
        <w:tc>
          <w:tcPr>
            <w:tcW w:type="dxa" w:w="952"/>
          </w:tcPr>
          <w:p>
            <w:pPr>
              <w:spacing w:after="0"/>
              <w:jc w:val="left"/>
            </w:pPr>
            <w:r>
              <w:rPr>
                <w:sz w:val="16"/>
              </w:rPr>
              <w:t>same incident as DR-4831</w:t>
            </w:r>
          </w:p>
        </w:tc>
      </w:tr>
      <w:tr>
        <w:trPr>
          <w:cantSplit/>
        </w:trPr>
        <w:tc>
          <w:tcPr>
            <w:tcW w:type="dxa" w:w="1105"/>
          </w:tcPr>
          <w:p>
            <w:pPr>
              <w:spacing w:after="0"/>
              <w:jc w:val="left"/>
            </w:pPr>
            <w:r>
              <w:rPr>
                <w:sz w:val="16"/>
              </w:rPr>
              <w:t>2020-04-02</w:t>
            </w:r>
          </w:p>
        </w:tc>
        <w:tc>
          <w:tcPr>
            <w:tcW w:type="dxa" w:w="1105"/>
          </w:tcPr>
          <w:p>
            <w:pPr>
              <w:spacing w:after="0"/>
              <w:jc w:val="left"/>
            </w:pPr>
            <w:r>
              <w:rPr>
                <w:sz w:val="16"/>
              </w:rPr>
              <w:t>2020-01-20</w:t>
            </w:r>
          </w:p>
        </w:tc>
        <w:tc>
          <w:tcPr>
            <w:tcW w:type="dxa" w:w="1105"/>
          </w:tcPr>
          <w:p>
            <w:pPr>
              <w:spacing w:after="0"/>
              <w:jc w:val="left"/>
            </w:pPr>
            <w:r>
              <w:rPr>
                <w:sz w:val="16"/>
              </w:rPr>
              <w:t>DR-4512-VA</w:t>
            </w:r>
          </w:p>
        </w:tc>
        <w:tc>
          <w:tcPr>
            <w:tcW w:type="dxa" w:w="1485"/>
          </w:tcPr>
          <w:p>
            <w:pPr>
              <w:spacing w:after="0"/>
              <w:jc w:val="left"/>
            </w:pPr>
            <w:r>
              <w:rPr>
                <w:sz w:val="16"/>
              </w:rPr>
              <w:t>Major disaster</w:t>
            </w:r>
          </w:p>
        </w:tc>
        <w:tc>
          <w:tcPr>
            <w:tcW w:type="dxa" w:w="2917"/>
          </w:tcPr>
          <w:p>
            <w:pPr>
              <w:spacing w:after="0"/>
              <w:jc w:val="left"/>
            </w:pPr>
            <w:r>
              <w:rPr>
                <w:sz w:val="16"/>
              </w:rPr>
              <w:t>COVID-19 PANDEMIC</w:t>
            </w:r>
          </w:p>
        </w:tc>
        <w:tc>
          <w:tcPr>
            <w:tcW w:type="dxa" w:w="2436"/>
          </w:tcPr>
          <w:p>
            <w:pPr>
              <w:spacing w:after="0"/>
              <w:jc w:val="left"/>
            </w:pPr>
            <w:r>
              <w:rPr>
                <w:sz w:val="16"/>
              </w:rPr>
              <w:t>Non-natural, not counted</w:t>
            </w:r>
          </w:p>
        </w:tc>
        <w:tc>
          <w:tcPr>
            <w:tcW w:type="dxa" w:w="1523"/>
          </w:tcPr>
          <w:p>
            <w:pPr>
              <w:spacing w:after="0"/>
              <w:jc w:val="right"/>
            </w:pPr>
            <w:r>
              <w:rPr>
                <w:sz w:val="16"/>
              </w:rPr>
              <w:t>$134,052.09</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EM-3448-VA</w:t>
            </w:r>
          </w:p>
        </w:tc>
        <w:tc>
          <w:tcPr>
            <w:tcW w:type="dxa" w:w="1485"/>
          </w:tcPr>
          <w:p>
            <w:pPr>
              <w:spacing w:after="0"/>
              <w:jc w:val="left"/>
            </w:pPr>
            <w:r>
              <w:rPr>
                <w:sz w:val="16"/>
              </w:rPr>
              <w:t>Emergency</w:t>
            </w:r>
          </w:p>
        </w:tc>
        <w:tc>
          <w:tcPr>
            <w:tcW w:type="dxa" w:w="2917"/>
          </w:tcPr>
          <w:p>
            <w:pPr>
              <w:spacing w:after="0"/>
              <w:jc w:val="left"/>
            </w:pPr>
            <w:r>
              <w:rPr>
                <w:sz w:val="16"/>
              </w:rPr>
              <w:t>COVID-19</w:t>
            </w:r>
          </w:p>
        </w:tc>
        <w:tc>
          <w:tcPr>
            <w:tcW w:type="dxa" w:w="2436"/>
          </w:tcPr>
          <w:p>
            <w:pPr>
              <w:spacing w:after="0"/>
              <w:jc w:val="left"/>
            </w:pPr>
            <w:r>
              <w:rPr>
                <w:sz w:val="16"/>
              </w:rPr>
              <w:t>Non-natural, not counted</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r>
              <w:rPr>
                <w:sz w:val="16"/>
              </w:rPr>
              <w:t>same incident as DR-4512</w:t>
            </w:r>
          </w:p>
        </w:tc>
      </w:tr>
      <w:tr>
        <w:trPr>
          <w:cantSplit/>
        </w:trPr>
        <w:tc>
          <w:tcPr>
            <w:tcW w:type="dxa" w:w="1105"/>
          </w:tcPr>
          <w:p>
            <w:pPr>
              <w:spacing w:after="0"/>
              <w:jc w:val="left"/>
            </w:pPr>
            <w:r>
              <w:rPr>
                <w:sz w:val="16"/>
              </w:rPr>
              <w:t>2018-09-11</w:t>
            </w:r>
          </w:p>
        </w:tc>
        <w:tc>
          <w:tcPr>
            <w:tcW w:type="dxa" w:w="1105"/>
          </w:tcPr>
          <w:p>
            <w:pPr>
              <w:spacing w:after="0"/>
              <w:jc w:val="left"/>
            </w:pPr>
            <w:r>
              <w:rPr>
                <w:sz w:val="16"/>
              </w:rPr>
              <w:t>2018-09-13</w:t>
            </w:r>
          </w:p>
        </w:tc>
        <w:tc>
          <w:tcPr>
            <w:tcW w:type="dxa" w:w="1105"/>
          </w:tcPr>
          <w:p>
            <w:pPr>
              <w:spacing w:after="0"/>
              <w:jc w:val="left"/>
            </w:pPr>
            <w:r>
              <w:rPr>
                <w:sz w:val="16"/>
              </w:rPr>
              <w:t>EM-3403-VA</w:t>
            </w:r>
          </w:p>
        </w:tc>
        <w:tc>
          <w:tcPr>
            <w:tcW w:type="dxa" w:w="1485"/>
          </w:tcPr>
          <w:p>
            <w:pPr>
              <w:spacing w:after="0"/>
              <w:jc w:val="left"/>
            </w:pPr>
            <w:r>
              <w:rPr>
                <w:sz w:val="16"/>
              </w:rPr>
              <w:t>Emergency</w:t>
            </w:r>
          </w:p>
        </w:tc>
        <w:tc>
          <w:tcPr>
            <w:tcW w:type="dxa" w:w="2917"/>
          </w:tcPr>
          <w:p>
            <w:pPr>
              <w:spacing w:after="0"/>
              <w:jc w:val="left"/>
            </w:pPr>
            <w:r>
              <w:rPr>
                <w:sz w:val="16"/>
              </w:rPr>
              <w:t>HURRICANE FLORENCE</w:t>
            </w:r>
          </w:p>
        </w:tc>
        <w:tc>
          <w:tcPr>
            <w:tcW w:type="dxa" w:w="2436"/>
          </w:tcPr>
          <w:p>
            <w:pPr>
              <w:spacing w:after="0"/>
              <w:jc w:val="left"/>
            </w:pPr>
            <w:r>
              <w:rPr>
                <w:sz w:val="16"/>
              </w:rPr>
              <w:t>Hurricane</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2012-10-29</w:t>
            </w:r>
          </w:p>
        </w:tc>
        <w:tc>
          <w:tcPr>
            <w:tcW w:type="dxa" w:w="1105"/>
          </w:tcPr>
          <w:p>
            <w:pPr>
              <w:spacing w:after="0"/>
              <w:jc w:val="left"/>
            </w:pPr>
            <w:r>
              <w:rPr>
                <w:sz w:val="16"/>
              </w:rPr>
              <w:t>2012-10-26</w:t>
            </w:r>
          </w:p>
        </w:tc>
        <w:tc>
          <w:tcPr>
            <w:tcW w:type="dxa" w:w="1105"/>
          </w:tcPr>
          <w:p>
            <w:pPr>
              <w:spacing w:after="0"/>
              <w:jc w:val="left"/>
            </w:pPr>
            <w:r>
              <w:rPr>
                <w:sz w:val="16"/>
              </w:rPr>
              <w:t>EM-3359-VA</w:t>
            </w:r>
          </w:p>
        </w:tc>
        <w:tc>
          <w:tcPr>
            <w:tcW w:type="dxa" w:w="1485"/>
          </w:tcPr>
          <w:p>
            <w:pPr>
              <w:spacing w:after="0"/>
              <w:jc w:val="left"/>
            </w:pPr>
            <w:r>
              <w:rPr>
                <w:sz w:val="16"/>
              </w:rPr>
              <w:t>Emergency</w:t>
            </w:r>
          </w:p>
        </w:tc>
        <w:tc>
          <w:tcPr>
            <w:tcW w:type="dxa" w:w="2917"/>
          </w:tcPr>
          <w:p>
            <w:pPr>
              <w:spacing w:after="0"/>
              <w:jc w:val="left"/>
            </w:pPr>
            <w:r>
              <w:rPr>
                <w:sz w:val="16"/>
              </w:rPr>
              <w:t>HURRICANE SANDY</w:t>
            </w:r>
          </w:p>
        </w:tc>
        <w:tc>
          <w:tcPr>
            <w:tcW w:type="dxa" w:w="2436"/>
          </w:tcPr>
          <w:p>
            <w:pPr>
              <w:spacing w:after="0"/>
              <w:jc w:val="left"/>
            </w:pPr>
            <w:r>
              <w:rPr>
                <w:sz w:val="16"/>
              </w:rPr>
              <w:t>Hurricane</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2010-02-16</w:t>
            </w:r>
          </w:p>
        </w:tc>
        <w:tc>
          <w:tcPr>
            <w:tcW w:type="dxa" w:w="1105"/>
          </w:tcPr>
          <w:p>
            <w:pPr>
              <w:spacing w:after="0"/>
              <w:jc w:val="left"/>
            </w:pPr>
            <w:r>
              <w:rPr>
                <w:sz w:val="16"/>
              </w:rPr>
              <w:t>2009-12-18</w:t>
            </w:r>
          </w:p>
        </w:tc>
        <w:tc>
          <w:tcPr>
            <w:tcW w:type="dxa" w:w="1105"/>
          </w:tcPr>
          <w:p>
            <w:pPr>
              <w:spacing w:after="0"/>
              <w:jc w:val="left"/>
            </w:pPr>
            <w:r>
              <w:rPr>
                <w:sz w:val="16"/>
              </w:rPr>
              <w:t>DR-1874-VA</w:t>
            </w:r>
          </w:p>
        </w:tc>
        <w:tc>
          <w:tcPr>
            <w:tcW w:type="dxa" w:w="1485"/>
          </w:tcPr>
          <w:p>
            <w:pPr>
              <w:spacing w:after="0"/>
              <w:jc w:val="left"/>
            </w:pPr>
            <w:r>
              <w:rPr>
                <w:sz w:val="16"/>
              </w:rPr>
              <w:t>Major disaster</w:t>
            </w:r>
          </w:p>
        </w:tc>
        <w:tc>
          <w:tcPr>
            <w:tcW w:type="dxa" w:w="2917"/>
          </w:tcPr>
          <w:p>
            <w:pPr>
              <w:spacing w:after="0"/>
              <w:jc w:val="left"/>
            </w:pPr>
            <w:r>
              <w:rPr>
                <w:sz w:val="16"/>
              </w:rPr>
              <w:t>SEVERE WINTER STORM AND SNOWSTORM</w:t>
            </w:r>
          </w:p>
        </w:tc>
        <w:tc>
          <w:tcPr>
            <w:tcW w:type="dxa" w:w="2436"/>
          </w:tcPr>
          <w:p>
            <w:pPr>
              <w:spacing w:after="0"/>
              <w:jc w:val="left"/>
            </w:pPr>
            <w:r>
              <w:rPr>
                <w:sz w:val="16"/>
              </w:rPr>
              <w:t>Winter Weather</w:t>
            </w:r>
          </w:p>
        </w:tc>
        <w:tc>
          <w:tcPr>
            <w:tcW w:type="dxa" w:w="1523"/>
          </w:tcPr>
          <w:p>
            <w:pPr>
              <w:spacing w:after="0"/>
              <w:jc w:val="right"/>
            </w:pPr>
            <w:r>
              <w:rPr>
                <w:sz w:val="16"/>
              </w:rPr>
              <w:t>$198,406.24</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2005-09-12</w:t>
            </w:r>
          </w:p>
        </w:tc>
        <w:tc>
          <w:tcPr>
            <w:tcW w:type="dxa" w:w="1105"/>
          </w:tcPr>
          <w:p>
            <w:pPr>
              <w:spacing w:after="0"/>
              <w:jc w:val="left"/>
            </w:pPr>
            <w:r>
              <w:rPr>
                <w:sz w:val="16"/>
              </w:rPr>
              <w:t>2005-08-29</w:t>
            </w:r>
          </w:p>
        </w:tc>
        <w:tc>
          <w:tcPr>
            <w:tcW w:type="dxa" w:w="1105"/>
          </w:tcPr>
          <w:p>
            <w:pPr>
              <w:spacing w:after="0"/>
              <w:jc w:val="left"/>
            </w:pPr>
            <w:r>
              <w:rPr>
                <w:sz w:val="16"/>
              </w:rPr>
              <w:t>EM-3240-VA</w:t>
            </w:r>
          </w:p>
        </w:tc>
        <w:tc>
          <w:tcPr>
            <w:tcW w:type="dxa" w:w="1485"/>
          </w:tcPr>
          <w:p>
            <w:pPr>
              <w:spacing w:after="0"/>
              <w:jc w:val="left"/>
            </w:pPr>
            <w:r>
              <w:rPr>
                <w:sz w:val="16"/>
              </w:rPr>
              <w:t>Emergency</w:t>
            </w:r>
          </w:p>
        </w:tc>
        <w:tc>
          <w:tcPr>
            <w:tcW w:type="dxa" w:w="2917"/>
          </w:tcPr>
          <w:p>
            <w:pPr>
              <w:spacing w:after="0"/>
              <w:jc w:val="left"/>
            </w:pPr>
            <w:r>
              <w:rPr>
                <w:sz w:val="16"/>
              </w:rPr>
              <w:t>HURRICANE KATRINA EVACUATION</w:t>
            </w:r>
          </w:p>
        </w:tc>
        <w:tc>
          <w:tcPr>
            <w:tcW w:type="dxa" w:w="2436"/>
          </w:tcPr>
          <w:p>
            <w:pPr>
              <w:spacing w:after="0"/>
              <w:jc w:val="left"/>
            </w:pPr>
            <w:r>
              <w:rPr>
                <w:sz w:val="16"/>
              </w:rPr>
              <w:t>Hurricane: evacuation support, not a local hazard event; not counted</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2003-03-27</w:t>
            </w:r>
          </w:p>
        </w:tc>
        <w:tc>
          <w:tcPr>
            <w:tcW w:type="dxa" w:w="1105"/>
          </w:tcPr>
          <w:p>
            <w:pPr>
              <w:spacing w:after="0"/>
              <w:jc w:val="left"/>
            </w:pPr>
            <w:r>
              <w:rPr>
                <w:sz w:val="16"/>
              </w:rPr>
              <w:t>2003-02-15</w:t>
            </w:r>
          </w:p>
        </w:tc>
        <w:tc>
          <w:tcPr>
            <w:tcW w:type="dxa" w:w="1105"/>
          </w:tcPr>
          <w:p>
            <w:pPr>
              <w:spacing w:after="0"/>
              <w:jc w:val="left"/>
            </w:pPr>
            <w:r>
              <w:rPr>
                <w:sz w:val="16"/>
              </w:rPr>
              <w:t>DR-1458-VA</w:t>
            </w:r>
          </w:p>
        </w:tc>
        <w:tc>
          <w:tcPr>
            <w:tcW w:type="dxa" w:w="1485"/>
          </w:tcPr>
          <w:p>
            <w:pPr>
              <w:spacing w:after="0"/>
              <w:jc w:val="left"/>
            </w:pPr>
            <w:r>
              <w:rPr>
                <w:sz w:val="16"/>
              </w:rPr>
              <w:t>Major disaster</w:t>
            </w:r>
          </w:p>
        </w:tc>
        <w:tc>
          <w:tcPr>
            <w:tcW w:type="dxa" w:w="2917"/>
          </w:tcPr>
          <w:p>
            <w:pPr>
              <w:spacing w:after="0"/>
              <w:jc w:val="left"/>
            </w:pPr>
            <w:r>
              <w:rPr>
                <w:sz w:val="16"/>
              </w:rPr>
              <w:t>SEVERE WINTER STORM, RECORD/NEAR RECORD SNOWFALL, HEAVY RAIN,FLOODIND, AND MUDSLIDE</w:t>
            </w:r>
          </w:p>
        </w:tc>
        <w:tc>
          <w:tcPr>
            <w:tcW w:type="dxa" w:w="2436"/>
          </w:tcPr>
          <w:p>
            <w:pPr>
              <w:spacing w:after="0"/>
              <w:jc w:val="left"/>
            </w:pPr>
            <w:r>
              <w:rPr>
                <w:sz w:val="16"/>
              </w:rPr>
              <w:t>Inland Flooding; Landslide; Winter Weather</w:t>
            </w:r>
          </w:p>
        </w:tc>
        <w:tc>
          <w:tcPr>
            <w:tcW w:type="dxa" w:w="1523"/>
          </w:tcPr>
          <w:p>
            <w:pPr>
              <w:spacing w:after="0"/>
              <w:jc w:val="right"/>
            </w:pPr>
            <w:r>
              <w:rPr>
                <w:sz w:val="16"/>
              </w:rPr>
              <w:t>$146,208.25</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2002-05-05</w:t>
            </w:r>
          </w:p>
        </w:tc>
        <w:tc>
          <w:tcPr>
            <w:tcW w:type="dxa" w:w="1105"/>
          </w:tcPr>
          <w:p>
            <w:pPr>
              <w:spacing w:after="0"/>
              <w:jc w:val="left"/>
            </w:pPr>
            <w:r>
              <w:rPr>
                <w:sz w:val="16"/>
              </w:rPr>
              <w:t>2002-04-28</w:t>
            </w:r>
          </w:p>
        </w:tc>
        <w:tc>
          <w:tcPr>
            <w:tcW w:type="dxa" w:w="1105"/>
          </w:tcPr>
          <w:p>
            <w:pPr>
              <w:spacing w:after="0"/>
              <w:jc w:val="left"/>
            </w:pPr>
            <w:r>
              <w:rPr>
                <w:sz w:val="16"/>
              </w:rPr>
              <w:t>DR-1411-VA</w:t>
            </w:r>
          </w:p>
        </w:tc>
        <w:tc>
          <w:tcPr>
            <w:tcW w:type="dxa" w:w="1485"/>
          </w:tcPr>
          <w:p>
            <w:pPr>
              <w:spacing w:after="0"/>
              <w:jc w:val="left"/>
            </w:pPr>
            <w:r>
              <w:rPr>
                <w:sz w:val="16"/>
              </w:rPr>
              <w:t>Major disaster</w:t>
            </w:r>
          </w:p>
        </w:tc>
        <w:tc>
          <w:tcPr>
            <w:tcW w:type="dxa" w:w="2917"/>
          </w:tcPr>
          <w:p>
            <w:pPr>
              <w:spacing w:after="0"/>
              <w:jc w:val="left"/>
            </w:pPr>
            <w:r>
              <w:rPr>
                <w:sz w:val="16"/>
              </w:rPr>
              <w:t>SEVERE STORMS, TORNADOES, AND FLOODING</w:t>
            </w:r>
          </w:p>
        </w:tc>
        <w:tc>
          <w:tcPr>
            <w:tcW w:type="dxa" w:w="2436"/>
          </w:tcPr>
          <w:p>
            <w:pPr>
              <w:spacing w:after="0"/>
              <w:jc w:val="left"/>
            </w:pPr>
            <w:r>
              <w:rPr>
                <w:sz w:val="16"/>
              </w:rPr>
              <w:t>Inland Flooding; Tornado</w:t>
            </w:r>
          </w:p>
        </w:tc>
        <w:tc>
          <w:tcPr>
            <w:tcW w:type="dxa" w:w="1523"/>
          </w:tcPr>
          <w:p>
            <w:pPr>
              <w:spacing w:after="0"/>
              <w:jc w:val="right"/>
            </w:pPr>
            <w:r>
              <w:rPr>
                <w:sz w:val="16"/>
              </w:rPr>
              <w:t>PA not declared for this county</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2002-04-02</w:t>
            </w:r>
          </w:p>
        </w:tc>
        <w:tc>
          <w:tcPr>
            <w:tcW w:type="dxa" w:w="1105"/>
          </w:tcPr>
          <w:p>
            <w:pPr>
              <w:spacing w:after="0"/>
              <w:jc w:val="left"/>
            </w:pPr>
            <w:r>
              <w:rPr>
                <w:sz w:val="16"/>
              </w:rPr>
              <w:t>2002-03-17</w:t>
            </w:r>
          </w:p>
        </w:tc>
        <w:tc>
          <w:tcPr>
            <w:tcW w:type="dxa" w:w="1105"/>
          </w:tcPr>
          <w:p>
            <w:pPr>
              <w:spacing w:after="0"/>
              <w:jc w:val="left"/>
            </w:pPr>
            <w:r>
              <w:rPr>
                <w:sz w:val="16"/>
              </w:rPr>
              <w:t>DR-1406-VA</w:t>
            </w:r>
          </w:p>
        </w:tc>
        <w:tc>
          <w:tcPr>
            <w:tcW w:type="dxa" w:w="1485"/>
          </w:tcPr>
          <w:p>
            <w:pPr>
              <w:spacing w:after="0"/>
              <w:jc w:val="left"/>
            </w:pPr>
            <w:r>
              <w:rPr>
                <w:sz w:val="16"/>
              </w:rPr>
              <w:t>Major disaster</w:t>
            </w:r>
          </w:p>
        </w:tc>
        <w:tc>
          <w:tcPr>
            <w:tcW w:type="dxa" w:w="2917"/>
          </w:tcPr>
          <w:p>
            <w:pPr>
              <w:spacing w:after="0"/>
              <w:jc w:val="left"/>
            </w:pPr>
            <w:r>
              <w:rPr>
                <w:sz w:val="16"/>
              </w:rPr>
              <w:t>SEVERE STORMS AND FLOODING</w:t>
            </w:r>
          </w:p>
        </w:tc>
        <w:tc>
          <w:tcPr>
            <w:tcW w:type="dxa" w:w="2436"/>
          </w:tcPr>
          <w:p>
            <w:pPr>
              <w:spacing w:after="0"/>
              <w:jc w:val="left"/>
            </w:pPr>
            <w:r>
              <w:rPr>
                <w:sz w:val="16"/>
              </w:rPr>
              <w:t>Inland Flooding</w:t>
            </w:r>
          </w:p>
        </w:tc>
        <w:tc>
          <w:tcPr>
            <w:tcW w:type="dxa" w:w="1523"/>
          </w:tcPr>
          <w:p>
            <w:pPr>
              <w:spacing w:after="0"/>
              <w:jc w:val="right"/>
            </w:pPr>
            <w:r>
              <w:rPr>
                <w:sz w:val="16"/>
              </w:rPr>
              <w:t>$253,892.53</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2001-07-12</w:t>
            </w:r>
          </w:p>
        </w:tc>
        <w:tc>
          <w:tcPr>
            <w:tcW w:type="dxa" w:w="1105"/>
          </w:tcPr>
          <w:p>
            <w:pPr>
              <w:spacing w:after="0"/>
              <w:jc w:val="left"/>
            </w:pPr>
            <w:r>
              <w:rPr>
                <w:sz w:val="16"/>
              </w:rPr>
              <w:t>2001-07-08</w:t>
            </w:r>
          </w:p>
        </w:tc>
        <w:tc>
          <w:tcPr>
            <w:tcW w:type="dxa" w:w="1105"/>
          </w:tcPr>
          <w:p>
            <w:pPr>
              <w:spacing w:after="0"/>
              <w:jc w:val="left"/>
            </w:pPr>
            <w:r>
              <w:rPr>
                <w:sz w:val="16"/>
              </w:rPr>
              <w:t>DR-1386-VA</w:t>
            </w:r>
          </w:p>
        </w:tc>
        <w:tc>
          <w:tcPr>
            <w:tcW w:type="dxa" w:w="1485"/>
          </w:tcPr>
          <w:p>
            <w:pPr>
              <w:spacing w:after="0"/>
              <w:jc w:val="left"/>
            </w:pPr>
            <w:r>
              <w:rPr>
                <w:sz w:val="16"/>
              </w:rPr>
              <w:t>Major disaster</w:t>
            </w:r>
          </w:p>
        </w:tc>
        <w:tc>
          <w:tcPr>
            <w:tcW w:type="dxa" w:w="2917"/>
          </w:tcPr>
          <w:p>
            <w:pPr>
              <w:spacing w:after="0"/>
              <w:jc w:val="left"/>
            </w:pPr>
            <w:r>
              <w:rPr>
                <w:sz w:val="16"/>
              </w:rPr>
              <w:t>SEVERE STORMS AND FLOODING</w:t>
            </w:r>
          </w:p>
        </w:tc>
        <w:tc>
          <w:tcPr>
            <w:tcW w:type="dxa" w:w="2436"/>
          </w:tcPr>
          <w:p>
            <w:pPr>
              <w:spacing w:after="0"/>
              <w:jc w:val="left"/>
            </w:pPr>
            <w:r>
              <w:rPr>
                <w:sz w:val="16"/>
              </w:rPr>
              <w:t>Inland Flooding</w:t>
            </w:r>
          </w:p>
        </w:tc>
        <w:tc>
          <w:tcPr>
            <w:tcW w:type="dxa" w:w="1523"/>
          </w:tcPr>
          <w:p>
            <w:pPr>
              <w:spacing w:after="0"/>
              <w:jc w:val="right"/>
            </w:pPr>
            <w:r>
              <w:rPr>
                <w:sz w:val="16"/>
              </w:rPr>
              <w:t>$117,259.88</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2000-02-28</w:t>
            </w:r>
          </w:p>
        </w:tc>
        <w:tc>
          <w:tcPr>
            <w:tcW w:type="dxa" w:w="1105"/>
          </w:tcPr>
          <w:p>
            <w:pPr>
              <w:spacing w:after="0"/>
              <w:jc w:val="left"/>
            </w:pPr>
            <w:r>
              <w:rPr>
                <w:sz w:val="16"/>
              </w:rPr>
              <w:t>2000-01-25</w:t>
            </w:r>
          </w:p>
        </w:tc>
        <w:tc>
          <w:tcPr>
            <w:tcW w:type="dxa" w:w="1105"/>
          </w:tcPr>
          <w:p>
            <w:pPr>
              <w:spacing w:after="0"/>
              <w:jc w:val="left"/>
            </w:pPr>
            <w:r>
              <w:rPr>
                <w:sz w:val="16"/>
              </w:rPr>
              <w:t>DR-1318-VA</w:t>
            </w:r>
          </w:p>
        </w:tc>
        <w:tc>
          <w:tcPr>
            <w:tcW w:type="dxa" w:w="1485"/>
          </w:tcPr>
          <w:p>
            <w:pPr>
              <w:spacing w:after="0"/>
              <w:jc w:val="left"/>
            </w:pPr>
            <w:r>
              <w:rPr>
                <w:sz w:val="16"/>
              </w:rPr>
              <w:t>Major disaster</w:t>
            </w:r>
          </w:p>
        </w:tc>
        <w:tc>
          <w:tcPr>
            <w:tcW w:type="dxa" w:w="2917"/>
          </w:tcPr>
          <w:p>
            <w:pPr>
              <w:spacing w:after="0"/>
              <w:jc w:val="left"/>
            </w:pPr>
            <w:r>
              <w:rPr>
                <w:sz w:val="16"/>
              </w:rPr>
              <w:t>SEVERE WINTER STORMS</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1996-01-13</w:t>
            </w:r>
          </w:p>
        </w:tc>
        <w:tc>
          <w:tcPr>
            <w:tcW w:type="dxa" w:w="1105"/>
          </w:tcPr>
          <w:p>
            <w:pPr>
              <w:spacing w:after="0"/>
              <w:jc w:val="left"/>
            </w:pPr>
            <w:r>
              <w:rPr>
                <w:sz w:val="16"/>
              </w:rPr>
              <w:t>1996-01-06</w:t>
            </w:r>
          </w:p>
        </w:tc>
        <w:tc>
          <w:tcPr>
            <w:tcW w:type="dxa" w:w="1105"/>
          </w:tcPr>
          <w:p>
            <w:pPr>
              <w:spacing w:after="0"/>
              <w:jc w:val="left"/>
            </w:pPr>
            <w:r>
              <w:rPr>
                <w:sz w:val="16"/>
              </w:rPr>
              <w:t>DR-1086-VA</w:t>
            </w:r>
          </w:p>
        </w:tc>
        <w:tc>
          <w:tcPr>
            <w:tcW w:type="dxa" w:w="1485"/>
          </w:tcPr>
          <w:p>
            <w:pPr>
              <w:spacing w:after="0"/>
              <w:jc w:val="left"/>
            </w:pPr>
            <w:r>
              <w:rPr>
                <w:sz w:val="16"/>
              </w:rPr>
              <w:t>Major disaster</w:t>
            </w:r>
          </w:p>
        </w:tc>
        <w:tc>
          <w:tcPr>
            <w:tcW w:type="dxa" w:w="2917"/>
          </w:tcPr>
          <w:p>
            <w:pPr>
              <w:spacing w:after="0"/>
              <w:jc w:val="left"/>
            </w:pPr>
            <w:r>
              <w:rPr>
                <w:sz w:val="16"/>
              </w:rPr>
              <w:t>BLIZZARD OF 96 (SEVERE SNOW STORM)</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1994-03-10</w:t>
            </w:r>
          </w:p>
        </w:tc>
        <w:tc>
          <w:tcPr>
            <w:tcW w:type="dxa" w:w="1105"/>
          </w:tcPr>
          <w:p>
            <w:pPr>
              <w:spacing w:after="0"/>
              <w:jc w:val="left"/>
            </w:pPr>
            <w:r>
              <w:rPr>
                <w:sz w:val="16"/>
              </w:rPr>
              <w:t>1994-02-08</w:t>
            </w:r>
          </w:p>
        </w:tc>
        <w:tc>
          <w:tcPr>
            <w:tcW w:type="dxa" w:w="1105"/>
          </w:tcPr>
          <w:p>
            <w:pPr>
              <w:spacing w:after="0"/>
              <w:jc w:val="left"/>
            </w:pPr>
            <w:r>
              <w:rPr>
                <w:sz w:val="16"/>
              </w:rPr>
              <w:t>DR-1014-VA</w:t>
            </w:r>
          </w:p>
        </w:tc>
        <w:tc>
          <w:tcPr>
            <w:tcW w:type="dxa" w:w="1485"/>
          </w:tcPr>
          <w:p>
            <w:pPr>
              <w:spacing w:after="0"/>
              <w:jc w:val="left"/>
            </w:pPr>
            <w:r>
              <w:rPr>
                <w:sz w:val="16"/>
              </w:rPr>
              <w:t>Major disaster</w:t>
            </w:r>
          </w:p>
        </w:tc>
        <w:tc>
          <w:tcPr>
            <w:tcW w:type="dxa" w:w="2917"/>
          </w:tcPr>
          <w:p>
            <w:pPr>
              <w:spacing w:after="0"/>
              <w:jc w:val="left"/>
            </w:pPr>
            <w:r>
              <w:rPr>
                <w:sz w:val="16"/>
              </w:rPr>
              <w:t>SEVERE ICE STORMS, FLOODING</w:t>
            </w:r>
          </w:p>
        </w:tc>
        <w:tc>
          <w:tcPr>
            <w:tcW w:type="dxa" w:w="2436"/>
          </w:tcPr>
          <w:p>
            <w:pPr>
              <w:spacing w:after="0"/>
              <w:jc w:val="left"/>
            </w:pPr>
            <w:r>
              <w:rPr>
                <w:sz w:val="16"/>
              </w:rPr>
              <w:t>Winter Weather (primary); also designated: Inland Flooding</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1993-03-25</w:t>
            </w:r>
          </w:p>
        </w:tc>
        <w:tc>
          <w:tcPr>
            <w:tcW w:type="dxa" w:w="1105"/>
          </w:tcPr>
          <w:p>
            <w:pPr>
              <w:spacing w:after="0"/>
              <w:jc w:val="left"/>
            </w:pPr>
            <w:r>
              <w:rPr>
                <w:sz w:val="16"/>
              </w:rPr>
              <w:t>1993-03-13</w:t>
            </w:r>
          </w:p>
        </w:tc>
        <w:tc>
          <w:tcPr>
            <w:tcW w:type="dxa" w:w="1105"/>
          </w:tcPr>
          <w:p>
            <w:pPr>
              <w:spacing w:after="0"/>
              <w:jc w:val="left"/>
            </w:pPr>
            <w:r>
              <w:rPr>
                <w:sz w:val="16"/>
              </w:rPr>
              <w:t>EM-3112-VA</w:t>
            </w:r>
          </w:p>
        </w:tc>
        <w:tc>
          <w:tcPr>
            <w:tcW w:type="dxa" w:w="1485"/>
          </w:tcPr>
          <w:p>
            <w:pPr>
              <w:spacing w:after="0"/>
              <w:jc w:val="left"/>
            </w:pPr>
            <w:r>
              <w:rPr>
                <w:sz w:val="16"/>
              </w:rPr>
              <w:t>Emergency</w:t>
            </w:r>
          </w:p>
        </w:tc>
        <w:tc>
          <w:tcPr>
            <w:tcW w:type="dxa" w:w="2917"/>
          </w:tcPr>
          <w:p>
            <w:pPr>
              <w:spacing w:after="0"/>
              <w:jc w:val="left"/>
            </w:pPr>
            <w:r>
              <w:rPr>
                <w:sz w:val="16"/>
              </w:rPr>
              <w:t>SEVERE WINTER STORM</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1977-04-07</w:t>
            </w:r>
          </w:p>
        </w:tc>
        <w:tc>
          <w:tcPr>
            <w:tcW w:type="dxa" w:w="1105"/>
          </w:tcPr>
          <w:p>
            <w:pPr>
              <w:spacing w:after="0"/>
              <w:jc w:val="left"/>
            </w:pPr>
            <w:r>
              <w:rPr>
                <w:sz w:val="16"/>
              </w:rPr>
              <w:t>1977-04-07</w:t>
            </w:r>
          </w:p>
        </w:tc>
        <w:tc>
          <w:tcPr>
            <w:tcW w:type="dxa" w:w="1105"/>
          </w:tcPr>
          <w:p>
            <w:pPr>
              <w:spacing w:after="0"/>
              <w:jc w:val="left"/>
            </w:pPr>
            <w:r>
              <w:rPr>
                <w:sz w:val="16"/>
              </w:rPr>
              <w:t>DR-530-VA</w:t>
            </w:r>
          </w:p>
        </w:tc>
        <w:tc>
          <w:tcPr>
            <w:tcW w:type="dxa" w:w="1485"/>
          </w:tcPr>
          <w:p>
            <w:pPr>
              <w:spacing w:after="0"/>
              <w:jc w:val="left"/>
            </w:pPr>
            <w:r>
              <w:rPr>
                <w:sz w:val="16"/>
              </w:rPr>
              <w:t>Major disaster</w:t>
            </w:r>
          </w:p>
        </w:tc>
        <w:tc>
          <w:tcPr>
            <w:tcW w:type="dxa" w:w="2917"/>
          </w:tcPr>
          <w:p>
            <w:pPr>
              <w:spacing w:after="0"/>
              <w:jc w:val="left"/>
            </w:pPr>
            <w:r>
              <w:rPr>
                <w:sz w:val="16"/>
              </w:rPr>
              <w:t>SEVERE STORMS &amp; FLOODING</w:t>
            </w:r>
          </w:p>
        </w:tc>
        <w:tc>
          <w:tcPr>
            <w:tcW w:type="dxa" w:w="2436"/>
          </w:tcPr>
          <w:p>
            <w:pPr>
              <w:spacing w:after="0"/>
              <w:jc w:val="left"/>
            </w:pPr>
            <w:r>
              <w:rPr>
                <w:sz w:val="16"/>
              </w:rPr>
              <w:t>Inland Flooding</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17</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r>
              <w:rPr>
                <w:sz w:val="16"/>
              </w:rPr>
              <w:t>21</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19</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61"/>
        <w:gridCol w:w="3586"/>
        <w:gridCol w:w="1210"/>
        <w:gridCol w:w="2016"/>
        <w:gridCol w:w="1165"/>
        <w:gridCol w:w="17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61"/>
            <w:shd w:val="clear" w:color="auto" w:fill="E8E8E8"/>
          </w:tcPr>
          <w:p>
            <w:pPr>
              <w:spacing w:after="0"/>
              <w:jc w:val="left"/>
            </w:pPr>
            <w:r>
              <w:rPr>
                <w:b/>
                <w:sz w:val="16"/>
              </w:rPr>
              <w:t>Magnitude or extent</w:t>
            </w:r>
          </w:p>
        </w:tc>
        <w:tc>
          <w:tcPr>
            <w:tcW w:type="dxa" w:w="3586"/>
            <w:shd w:val="clear" w:color="auto" w:fill="E8E8E8"/>
          </w:tcPr>
          <w:p>
            <w:pPr>
              <w:spacing w:after="0"/>
              <w:jc w:val="left"/>
            </w:pPr>
            <w:r>
              <w:rPr>
                <w:b/>
                <w:sz w:val="16"/>
              </w:rPr>
              <w:t>Damage</w:t>
            </w:r>
          </w:p>
          <w:p>
            <w:pPr>
              <w:spacing w:after="0"/>
              <w:jc w:val="left"/>
            </w:pPr>
            <w:r>
              <w:rPr>
                <w:i/>
                <w:color w:val="555555"/>
                <w:sz w:val="14"/>
              </w:rPr>
              <w:t>nominal dollars</w:t>
            </w:r>
          </w:p>
        </w:tc>
        <w:tc>
          <w:tcPr>
            <w:tcW w:type="dxa" w:w="121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6"/>
            <w:shd w:val="clear" w:color="auto" w:fill="E8E8E8"/>
          </w:tcPr>
          <w:p>
            <w:pPr>
              <w:spacing w:after="0"/>
              <w:jc w:val="left"/>
            </w:pPr>
            <w:r>
              <w:rPr>
                <w:b/>
                <w:sz w:val="16"/>
              </w:rPr>
              <w:t>Location</w:t>
            </w:r>
          </w:p>
        </w:tc>
        <w:tc>
          <w:tcPr>
            <w:tcW w:type="dxa" w:w="1165"/>
            <w:shd w:val="clear" w:color="auto" w:fill="E8E8E8"/>
          </w:tcPr>
          <w:p>
            <w:pPr>
              <w:spacing w:after="0"/>
              <w:jc w:val="left"/>
            </w:pPr>
            <w:r>
              <w:rPr>
                <w:b/>
                <w:sz w:val="16"/>
              </w:rPr>
              <w:t>Flags</w:t>
            </w:r>
          </w:p>
        </w:tc>
        <w:tc>
          <w:tcPr>
            <w:tcW w:type="dxa" w:w="17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2161"/>
          </w:tcPr>
          <w:p>
            <w:pPr>
              <w:spacing w:after="0"/>
              <w:jc w:val="left"/>
            </w:pPr>
            <w:r>
              <w:rPr>
                <w:sz w:val="16"/>
              </w:rPr>
              <w:t>70 kt (81 mph) estimated gust</w:t>
            </w:r>
          </w:p>
        </w:tc>
        <w:tc>
          <w:tcPr>
            <w:tcW w:type="dxa" w:w="3586"/>
          </w:tcPr>
          <w:p>
            <w:pPr>
              <w:spacing w:after="0"/>
              <w:jc w:val="left"/>
            </w:pPr>
            <w:r>
              <w:rPr>
                <w:sz w:val="16"/>
              </w:rPr>
              <w:t>damage not reported</w:t>
            </w:r>
          </w:p>
        </w:tc>
        <w:tc>
          <w:tcPr>
            <w:tcW w:type="dxa" w:w="1210"/>
          </w:tcPr>
          <w:p>
            <w:pPr>
              <w:spacing w:after="0"/>
              <w:jc w:val="right"/>
            </w:pPr>
            <w:r>
              <w:rPr>
                <w:sz w:val="16"/>
              </w:rPr>
              <w:t>0, 0</w:t>
            </w:r>
          </w:p>
        </w:tc>
        <w:tc>
          <w:tcPr>
            <w:tcW w:type="dxa" w:w="2016"/>
          </w:tcPr>
          <w:p>
            <w:pPr>
              <w:spacing w:after="0"/>
              <w:jc w:val="left"/>
            </w:pPr>
            <w:r>
              <w:rPr>
                <w:sz w:val="16"/>
              </w:rPr>
              <w:t>NWS zone VAZ002 (WISE), zone-level: may include parts of neighboring counties</w:t>
            </w:r>
          </w:p>
        </w:tc>
        <w:tc>
          <w:tcPr>
            <w:tcW w:type="dxa" w:w="1165"/>
          </w:tcPr>
          <w:p>
            <w:pPr>
              <w:spacing w:after="0"/>
              <w:jc w:val="left"/>
            </w:pPr>
            <w:r>
              <w:rPr>
                <w:sz w:val="16"/>
              </w:rPr>
              <w:t>new since last plan; within last 5 years</w:t>
            </w:r>
          </w:p>
        </w:tc>
        <w:tc>
          <w:tcPr>
            <w:tcW w:type="dxa" w:w="17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Cold/Wind Chill</w:t>
            </w:r>
          </w:p>
        </w:tc>
        <w:tc>
          <w:tcPr>
            <w:tcW w:type="dxa" w:w="2161"/>
          </w:tcPr>
          <w:p>
            <w:pPr>
              <w:spacing w:after="0"/>
              <w:jc w:val="left"/>
            </w:pPr>
          </w:p>
        </w:tc>
        <w:tc>
          <w:tcPr>
            <w:tcW w:type="dxa" w:w="3586"/>
          </w:tcPr>
          <w:p>
            <w:pPr>
              <w:spacing w:after="0"/>
              <w:jc w:val="left"/>
            </w:pPr>
            <w:r>
              <w:rPr>
                <w:sz w:val="16"/>
              </w:rPr>
              <w:t>damage not reported</w:t>
            </w:r>
          </w:p>
        </w:tc>
        <w:tc>
          <w:tcPr>
            <w:tcW w:type="dxa" w:w="1210"/>
          </w:tcPr>
          <w:p>
            <w:pPr>
              <w:spacing w:after="0"/>
              <w:jc w:val="right"/>
            </w:pPr>
            <w:r>
              <w:rPr>
                <w:sz w:val="16"/>
              </w:rPr>
              <w:t>0, 0</w:t>
            </w:r>
          </w:p>
        </w:tc>
        <w:tc>
          <w:tcPr>
            <w:tcW w:type="dxa" w:w="2016"/>
          </w:tcPr>
          <w:p>
            <w:pPr>
              <w:spacing w:after="0"/>
              <w:jc w:val="left"/>
            </w:pPr>
            <w:r>
              <w:rPr>
                <w:sz w:val="16"/>
              </w:rPr>
              <w:t>NWS zone VAZ002 (WISE), zone-level: may include parts of neighboring counties</w:t>
            </w:r>
          </w:p>
        </w:tc>
        <w:tc>
          <w:tcPr>
            <w:tcW w:type="dxa" w:w="1165"/>
          </w:tcPr>
          <w:p>
            <w:pPr>
              <w:spacing w:after="0"/>
              <w:jc w:val="left"/>
            </w:pPr>
            <w:r>
              <w:rPr>
                <w:sz w:val="16"/>
              </w:rPr>
              <w:t>new since last plan; within last 5 years</w:t>
            </w:r>
          </w:p>
        </w:tc>
        <w:tc>
          <w:tcPr>
            <w:tcW w:type="dxa" w:w="17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2012-02-29</w:t>
            </w:r>
          </w:p>
        </w:tc>
        <w:tc>
          <w:tcPr>
            <w:tcW w:type="dxa" w:w="1215"/>
          </w:tcPr>
          <w:p>
            <w:pPr>
              <w:spacing w:after="0"/>
              <w:jc w:val="left"/>
            </w:pPr>
            <w:r>
              <w:rPr>
                <w:sz w:val="16"/>
              </w:rPr>
              <w:t>Hail</w:t>
            </w:r>
          </w:p>
        </w:tc>
        <w:tc>
          <w:tcPr>
            <w:tcW w:type="dxa" w:w="2161"/>
          </w:tcPr>
          <w:p>
            <w:pPr>
              <w:spacing w:after="0"/>
              <w:jc w:val="left"/>
            </w:pPr>
            <w:r>
              <w:rPr>
                <w:sz w:val="16"/>
              </w:rPr>
              <w:t>1.75 in</w:t>
            </w:r>
          </w:p>
        </w:tc>
        <w:tc>
          <w:tcPr>
            <w:tcW w:type="dxa" w:w="3586"/>
          </w:tcPr>
          <w:p>
            <w:pPr>
              <w:spacing w:after="0"/>
              <w:jc w:val="left"/>
            </w:pPr>
            <w:r>
              <w:rPr>
                <w:sz w:val="16"/>
              </w:rPr>
              <w:t>$0 property; $0 crops (2012 dollars)</w:t>
            </w:r>
          </w:p>
        </w:tc>
        <w:tc>
          <w:tcPr>
            <w:tcW w:type="dxa" w:w="1210"/>
          </w:tcPr>
          <w:p>
            <w:pPr>
              <w:spacing w:after="0"/>
              <w:jc w:val="right"/>
            </w:pPr>
            <w:r>
              <w:rPr>
                <w:sz w:val="16"/>
              </w:rPr>
              <w:t>0, 0</w:t>
            </w:r>
          </w:p>
        </w:tc>
        <w:tc>
          <w:tcPr>
            <w:tcW w:type="dxa" w:w="2016"/>
          </w:tcPr>
          <w:p>
            <w:pPr>
              <w:spacing w:after="0"/>
              <w:jc w:val="left"/>
            </w:pPr>
            <w:r>
              <w:rPr>
                <w:sz w:val="16"/>
              </w:rPr>
              <w:t>WISE</w:t>
            </w:r>
          </w:p>
        </w:tc>
        <w:tc>
          <w:tcPr>
            <w:tcW w:type="dxa" w:w="1165"/>
          </w:tcPr>
          <w:p>
            <w:pPr>
              <w:spacing w:after="0"/>
              <w:jc w:val="left"/>
            </w:pPr>
          </w:p>
        </w:tc>
        <w:tc>
          <w:tcPr>
            <w:tcW w:type="dxa" w:w="1721"/>
          </w:tcPr>
          <w:p>
            <w:pPr>
              <w:spacing w:after="0"/>
              <w:jc w:val="left"/>
            </w:pPr>
            <w:r>
              <w:rPr>
                <w:sz w:val="16"/>
              </w:rPr>
              <w:t>B1-c worst recorded: Hail</w:t>
            </w:r>
          </w:p>
        </w:tc>
      </w:tr>
      <w:tr>
        <w:trPr>
          <w:cantSplit/>
        </w:trPr>
        <w:tc>
          <w:tcPr>
            <w:tcW w:type="dxa" w:w="1037"/>
          </w:tcPr>
          <w:p>
            <w:pPr>
              <w:spacing w:after="0"/>
              <w:jc w:val="left"/>
            </w:pPr>
            <w:r>
              <w:rPr>
                <w:sz w:val="16"/>
              </w:rPr>
              <w:t>2009-12-18</w:t>
            </w:r>
          </w:p>
        </w:tc>
        <w:tc>
          <w:tcPr>
            <w:tcW w:type="dxa" w:w="1215"/>
          </w:tcPr>
          <w:p>
            <w:pPr>
              <w:spacing w:after="0"/>
              <w:jc w:val="left"/>
            </w:pPr>
            <w:r>
              <w:rPr>
                <w:sz w:val="16"/>
              </w:rPr>
              <w:t>Heavy Snow</w:t>
            </w:r>
          </w:p>
        </w:tc>
        <w:tc>
          <w:tcPr>
            <w:tcW w:type="dxa" w:w="2161"/>
          </w:tcPr>
          <w:p>
            <w:pPr>
              <w:spacing w:after="0"/>
              <w:jc w:val="left"/>
            </w:pPr>
          </w:p>
        </w:tc>
        <w:tc>
          <w:tcPr>
            <w:tcW w:type="dxa" w:w="3586"/>
          </w:tcPr>
          <w:p>
            <w:pPr>
              <w:spacing w:after="0"/>
              <w:jc w:val="left"/>
            </w:pPr>
            <w:r>
              <w:rPr>
                <w:sz w:val="16"/>
              </w:rPr>
              <w:t>$406,000 property; $0 crops, reported for the zone (2009 dollars)</w:t>
            </w:r>
          </w:p>
        </w:tc>
        <w:tc>
          <w:tcPr>
            <w:tcW w:type="dxa" w:w="1210"/>
          </w:tcPr>
          <w:p>
            <w:pPr>
              <w:spacing w:after="0"/>
              <w:jc w:val="right"/>
            </w:pPr>
            <w:r>
              <w:rPr>
                <w:sz w:val="16"/>
              </w:rPr>
              <w:t>0, 0</w:t>
            </w:r>
          </w:p>
        </w:tc>
        <w:tc>
          <w:tcPr>
            <w:tcW w:type="dxa" w:w="2016"/>
          </w:tcPr>
          <w:p>
            <w:pPr>
              <w:spacing w:after="0"/>
              <w:jc w:val="left"/>
            </w:pPr>
            <w:r>
              <w:rPr>
                <w:sz w:val="16"/>
              </w:rPr>
              <w:t>NWS zone VAZ002 (WISE), zone-level: may include parts of neighboring counties</w:t>
            </w:r>
          </w:p>
        </w:tc>
        <w:tc>
          <w:tcPr>
            <w:tcW w:type="dxa" w:w="1165"/>
          </w:tcPr>
          <w:p>
            <w:pPr>
              <w:spacing w:after="0"/>
              <w:jc w:val="left"/>
            </w:pPr>
          </w:p>
        </w:tc>
        <w:tc>
          <w:tcPr>
            <w:tcW w:type="dxa" w:w="17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2161"/>
          </w:tcPr>
          <w:p>
            <w:pPr>
              <w:spacing w:after="0"/>
              <w:jc w:val="left"/>
            </w:pPr>
            <w:r>
              <w:rPr>
                <w:sz w:val="16"/>
              </w:rPr>
              <w:t>60 kt (69 mph) estimated gust</w:t>
            </w:r>
          </w:p>
        </w:tc>
        <w:tc>
          <w:tcPr>
            <w:tcW w:type="dxa" w:w="3586"/>
          </w:tcPr>
          <w:p>
            <w:pPr>
              <w:spacing w:after="0"/>
              <w:jc w:val="left"/>
            </w:pPr>
            <w:r>
              <w:rPr>
                <w:sz w:val="16"/>
              </w:rPr>
              <w:t>$25,000 property; $0 crops, reported for the zone (2009 dollars)</w:t>
            </w:r>
          </w:p>
        </w:tc>
        <w:tc>
          <w:tcPr>
            <w:tcW w:type="dxa" w:w="1210"/>
          </w:tcPr>
          <w:p>
            <w:pPr>
              <w:spacing w:after="0"/>
              <w:jc w:val="right"/>
            </w:pPr>
            <w:r>
              <w:rPr>
                <w:sz w:val="16"/>
              </w:rPr>
              <w:t>0, 0</w:t>
            </w:r>
          </w:p>
        </w:tc>
        <w:tc>
          <w:tcPr>
            <w:tcW w:type="dxa" w:w="2016"/>
          </w:tcPr>
          <w:p>
            <w:pPr>
              <w:spacing w:after="0"/>
              <w:jc w:val="left"/>
            </w:pPr>
            <w:r>
              <w:rPr>
                <w:sz w:val="16"/>
              </w:rPr>
              <w:t>NWS zone VAZ002 (WISE), zone-level: may include parts of neighboring counties</w:t>
            </w:r>
          </w:p>
        </w:tc>
        <w:tc>
          <w:tcPr>
            <w:tcW w:type="dxa" w:w="1165"/>
          </w:tcPr>
          <w:p>
            <w:pPr>
              <w:spacing w:after="0"/>
              <w:jc w:val="left"/>
            </w:pPr>
          </w:p>
        </w:tc>
        <w:tc>
          <w:tcPr>
            <w:tcW w:type="dxa" w:w="172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2009-05-08</w:t>
            </w:r>
          </w:p>
        </w:tc>
        <w:tc>
          <w:tcPr>
            <w:tcW w:type="dxa" w:w="1215"/>
          </w:tcPr>
          <w:p>
            <w:pPr>
              <w:spacing w:after="0"/>
              <w:jc w:val="left"/>
            </w:pPr>
            <w:r>
              <w:rPr>
                <w:sz w:val="16"/>
              </w:rPr>
              <w:t>Tornado</w:t>
            </w:r>
          </w:p>
        </w:tc>
        <w:tc>
          <w:tcPr>
            <w:tcW w:type="dxa" w:w="2161"/>
          </w:tcPr>
          <w:p>
            <w:pPr>
              <w:spacing w:after="0"/>
              <w:jc w:val="left"/>
            </w:pPr>
            <w:r>
              <w:rPr>
                <w:sz w:val="16"/>
              </w:rPr>
              <w:t>EF2, 1.71 mi within this county, 120 yd wide</w:t>
            </w:r>
          </w:p>
        </w:tc>
        <w:tc>
          <w:tcPr>
            <w:tcW w:type="dxa" w:w="3586"/>
          </w:tcPr>
          <w:p>
            <w:pPr>
              <w:spacing w:after="0"/>
              <w:jc w:val="left"/>
            </w:pPr>
            <w:r>
              <w:rPr>
                <w:sz w:val="16"/>
              </w:rPr>
              <w:t>damage not reported</w:t>
            </w:r>
          </w:p>
        </w:tc>
        <w:tc>
          <w:tcPr>
            <w:tcW w:type="dxa" w:w="1210"/>
          </w:tcPr>
          <w:p>
            <w:pPr>
              <w:spacing w:after="0"/>
              <w:jc w:val="right"/>
            </w:pPr>
            <w:r>
              <w:rPr>
                <w:sz w:val="16"/>
              </w:rPr>
              <w:t>0, 0</w:t>
            </w:r>
          </w:p>
        </w:tc>
        <w:tc>
          <w:tcPr>
            <w:tcW w:type="dxa" w:w="2016"/>
          </w:tcPr>
          <w:p>
            <w:pPr>
              <w:spacing w:after="0"/>
              <w:jc w:val="left"/>
            </w:pPr>
            <w:r>
              <w:rPr>
                <w:sz w:val="16"/>
              </w:rPr>
              <w:t>HUGH</w:t>
            </w:r>
          </w:p>
        </w:tc>
        <w:tc>
          <w:tcPr>
            <w:tcW w:type="dxa" w:w="1165"/>
          </w:tcPr>
          <w:p>
            <w:pPr>
              <w:spacing w:after="0"/>
              <w:jc w:val="left"/>
            </w:pPr>
          </w:p>
        </w:tc>
        <w:tc>
          <w:tcPr>
            <w:tcW w:type="dxa" w:w="1721"/>
          </w:tcPr>
          <w:p>
            <w:pPr>
              <w:spacing w:after="0"/>
              <w:jc w:val="left"/>
            </w:pPr>
            <w:r>
              <w:rPr>
                <w:sz w:val="16"/>
              </w:rPr>
              <w:t>B1-c worst recorded: Tornado</w:t>
            </w:r>
          </w:p>
        </w:tc>
      </w:tr>
      <w:tr>
        <w:trPr>
          <w:cantSplit/>
        </w:trPr>
        <w:tc>
          <w:tcPr>
            <w:tcW w:type="dxa" w:w="1037"/>
          </w:tcPr>
          <w:p>
            <w:pPr>
              <w:spacing w:after="0"/>
              <w:jc w:val="left"/>
            </w:pPr>
            <w:r>
              <w:rPr>
                <w:sz w:val="16"/>
              </w:rPr>
              <w:t>2008-03-04</w:t>
            </w:r>
          </w:p>
        </w:tc>
        <w:tc>
          <w:tcPr>
            <w:tcW w:type="dxa" w:w="1215"/>
          </w:tcPr>
          <w:p>
            <w:pPr>
              <w:spacing w:after="0"/>
              <w:jc w:val="left"/>
            </w:pPr>
            <w:r>
              <w:rPr>
                <w:sz w:val="16"/>
              </w:rPr>
              <w:t>Tornado</w:t>
            </w:r>
          </w:p>
        </w:tc>
        <w:tc>
          <w:tcPr>
            <w:tcW w:type="dxa" w:w="2161"/>
          </w:tcPr>
          <w:p>
            <w:pPr>
              <w:spacing w:after="0"/>
              <w:jc w:val="left"/>
            </w:pPr>
            <w:r>
              <w:rPr>
                <w:sz w:val="16"/>
              </w:rPr>
              <w:t>EF1, 1 mi within this county, 300 yd wide</w:t>
            </w:r>
          </w:p>
        </w:tc>
        <w:tc>
          <w:tcPr>
            <w:tcW w:type="dxa" w:w="3586"/>
          </w:tcPr>
          <w:p>
            <w:pPr>
              <w:spacing w:after="0"/>
              <w:jc w:val="left"/>
            </w:pPr>
            <w:r>
              <w:rPr>
                <w:sz w:val="16"/>
              </w:rPr>
              <w:t>$1,800,000 property; crops not reported (2008 dollars)</w:t>
            </w:r>
          </w:p>
        </w:tc>
        <w:tc>
          <w:tcPr>
            <w:tcW w:type="dxa" w:w="1210"/>
          </w:tcPr>
          <w:p>
            <w:pPr>
              <w:spacing w:after="0"/>
              <w:jc w:val="right"/>
            </w:pPr>
            <w:r>
              <w:rPr>
                <w:sz w:val="16"/>
              </w:rPr>
              <w:t>0, 2</w:t>
            </w:r>
          </w:p>
        </w:tc>
        <w:tc>
          <w:tcPr>
            <w:tcW w:type="dxa" w:w="2016"/>
          </w:tcPr>
          <w:p>
            <w:pPr>
              <w:spacing w:after="0"/>
              <w:jc w:val="left"/>
            </w:pPr>
            <w:r>
              <w:rPr>
                <w:sz w:val="16"/>
              </w:rPr>
              <w:t>BIG STONE GAP</w:t>
            </w:r>
          </w:p>
        </w:tc>
        <w:tc>
          <w:tcPr>
            <w:tcW w:type="dxa" w:w="1165"/>
          </w:tcPr>
          <w:p>
            <w:pPr>
              <w:spacing w:after="0"/>
              <w:jc w:val="left"/>
            </w:pPr>
          </w:p>
        </w:tc>
        <w:tc>
          <w:tcPr>
            <w:tcW w:type="dxa" w:w="1721"/>
          </w:tcPr>
          <w:p>
            <w:pPr>
              <w:spacing w:after="0"/>
              <w:jc w:val="left"/>
            </w:pPr>
            <w:r>
              <w:rPr>
                <w:sz w:val="16"/>
              </w:rPr>
              <w:t>deaths or injuries recorded</w:t>
            </w:r>
          </w:p>
        </w:tc>
      </w:tr>
      <w:tr>
        <w:trPr>
          <w:cantSplit/>
        </w:trPr>
        <w:tc>
          <w:tcPr>
            <w:tcW w:type="dxa" w:w="1037"/>
          </w:tcPr>
          <w:p>
            <w:pPr>
              <w:spacing w:after="0"/>
              <w:jc w:val="left"/>
            </w:pPr>
            <w:r>
              <w:rPr>
                <w:sz w:val="16"/>
              </w:rPr>
              <w:t>2005-06-14</w:t>
            </w:r>
          </w:p>
        </w:tc>
        <w:tc>
          <w:tcPr>
            <w:tcW w:type="dxa" w:w="1215"/>
          </w:tcPr>
          <w:p>
            <w:pPr>
              <w:spacing w:after="0"/>
              <w:jc w:val="left"/>
            </w:pPr>
            <w:r>
              <w:rPr>
                <w:sz w:val="16"/>
              </w:rPr>
              <w:t>Thunderstorm Wind</w:t>
            </w:r>
          </w:p>
        </w:tc>
        <w:tc>
          <w:tcPr>
            <w:tcW w:type="dxa" w:w="2161"/>
          </w:tcPr>
          <w:p>
            <w:pPr>
              <w:spacing w:after="0"/>
              <w:jc w:val="left"/>
            </w:pPr>
            <w:r>
              <w:rPr>
                <w:sz w:val="16"/>
              </w:rPr>
              <w:t>70 kt (81 mph) estimated gust</w:t>
            </w:r>
          </w:p>
        </w:tc>
        <w:tc>
          <w:tcPr>
            <w:tcW w:type="dxa" w:w="3586"/>
          </w:tcPr>
          <w:p>
            <w:pPr>
              <w:spacing w:after="0"/>
              <w:jc w:val="left"/>
            </w:pPr>
            <w:r>
              <w:rPr>
                <w:sz w:val="16"/>
              </w:rPr>
              <w:t>$18,000 property; crops not reported (2005 dollars)</w:t>
            </w:r>
          </w:p>
        </w:tc>
        <w:tc>
          <w:tcPr>
            <w:tcW w:type="dxa" w:w="1210"/>
          </w:tcPr>
          <w:p>
            <w:pPr>
              <w:spacing w:after="0"/>
              <w:jc w:val="right"/>
            </w:pPr>
            <w:r>
              <w:rPr>
                <w:sz w:val="16"/>
              </w:rPr>
              <w:t>0, 0</w:t>
            </w:r>
          </w:p>
        </w:tc>
        <w:tc>
          <w:tcPr>
            <w:tcW w:type="dxa" w:w="2016"/>
          </w:tcPr>
          <w:p>
            <w:pPr>
              <w:spacing w:after="0"/>
              <w:jc w:val="left"/>
            </w:pPr>
            <w:r>
              <w:rPr>
                <w:sz w:val="16"/>
              </w:rPr>
              <w:t>WISE</w:t>
            </w:r>
          </w:p>
        </w:tc>
        <w:tc>
          <w:tcPr>
            <w:tcW w:type="dxa" w:w="1165"/>
          </w:tcPr>
          <w:p>
            <w:pPr>
              <w:spacing w:after="0"/>
              <w:jc w:val="left"/>
            </w:pPr>
          </w:p>
        </w:tc>
        <w:tc>
          <w:tcPr>
            <w:tcW w:type="dxa" w:w="1721"/>
          </w:tcPr>
          <w:p>
            <w:pPr>
              <w:spacing w:after="0"/>
              <w:jc w:val="left"/>
            </w:pPr>
            <w:r>
              <w:rPr>
                <w:sz w:val="16"/>
              </w:rPr>
              <w:t>B1-c worst recorded: Thunderstorm Wind</w:t>
            </w:r>
          </w:p>
        </w:tc>
      </w:tr>
      <w:tr>
        <w:trPr>
          <w:cantSplit/>
        </w:trPr>
        <w:tc>
          <w:tcPr>
            <w:tcW w:type="dxa" w:w="1037"/>
          </w:tcPr>
          <w:p>
            <w:pPr>
              <w:spacing w:after="0"/>
              <w:jc w:val="left"/>
            </w:pPr>
            <w:r>
              <w:rPr>
                <w:sz w:val="16"/>
              </w:rPr>
              <w:t>2003-02-16</w:t>
            </w:r>
          </w:p>
        </w:tc>
        <w:tc>
          <w:tcPr>
            <w:tcW w:type="dxa" w:w="1215"/>
          </w:tcPr>
          <w:p>
            <w:pPr>
              <w:spacing w:after="0"/>
              <w:jc w:val="left"/>
            </w:pPr>
            <w:r>
              <w:rPr>
                <w:sz w:val="16"/>
              </w:rPr>
              <w:t>Flash Flood</w:t>
            </w:r>
          </w:p>
        </w:tc>
        <w:tc>
          <w:tcPr>
            <w:tcW w:type="dxa" w:w="2161"/>
          </w:tcPr>
          <w:p>
            <w:pPr>
              <w:spacing w:after="0"/>
              <w:jc w:val="left"/>
            </w:pPr>
          </w:p>
        </w:tc>
        <w:tc>
          <w:tcPr>
            <w:tcW w:type="dxa" w:w="3586"/>
          </w:tcPr>
          <w:p>
            <w:pPr>
              <w:spacing w:after="0"/>
              <w:jc w:val="left"/>
            </w:pPr>
            <w:r>
              <w:rPr>
                <w:sz w:val="16"/>
              </w:rPr>
              <w:t>$800,000 property; crops not reported (2003 dollars)</w:t>
            </w:r>
          </w:p>
        </w:tc>
        <w:tc>
          <w:tcPr>
            <w:tcW w:type="dxa" w:w="1210"/>
          </w:tcPr>
          <w:p>
            <w:pPr>
              <w:spacing w:after="0"/>
              <w:jc w:val="right"/>
            </w:pPr>
            <w:r>
              <w:rPr>
                <w:sz w:val="16"/>
              </w:rPr>
              <w:t>0, 0</w:t>
            </w:r>
          </w:p>
        </w:tc>
        <w:tc>
          <w:tcPr>
            <w:tcW w:type="dxa" w:w="2016"/>
          </w:tcPr>
          <w:p>
            <w:pPr>
              <w:spacing w:after="0"/>
              <w:jc w:val="left"/>
            </w:pPr>
            <w:r>
              <w:rPr>
                <w:sz w:val="16"/>
              </w:rPr>
              <w:t>COUNTYWIDE</w:t>
            </w:r>
          </w:p>
        </w:tc>
        <w:tc>
          <w:tcPr>
            <w:tcW w:type="dxa" w:w="1165"/>
          </w:tcPr>
          <w:p>
            <w:pPr>
              <w:spacing w:after="0"/>
              <w:jc w:val="left"/>
            </w:pPr>
          </w:p>
        </w:tc>
        <w:tc>
          <w:tcPr>
            <w:tcW w:type="dxa" w:w="17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2002-03-17</w:t>
            </w:r>
          </w:p>
        </w:tc>
        <w:tc>
          <w:tcPr>
            <w:tcW w:type="dxa" w:w="1215"/>
          </w:tcPr>
          <w:p>
            <w:pPr>
              <w:spacing w:after="0"/>
              <w:jc w:val="left"/>
            </w:pPr>
            <w:r>
              <w:rPr>
                <w:sz w:val="16"/>
              </w:rPr>
              <w:t>Flash Flood</w:t>
            </w:r>
          </w:p>
        </w:tc>
        <w:tc>
          <w:tcPr>
            <w:tcW w:type="dxa" w:w="2161"/>
          </w:tcPr>
          <w:p>
            <w:pPr>
              <w:spacing w:after="0"/>
              <w:jc w:val="left"/>
            </w:pPr>
          </w:p>
        </w:tc>
        <w:tc>
          <w:tcPr>
            <w:tcW w:type="dxa" w:w="3586"/>
          </w:tcPr>
          <w:p>
            <w:pPr>
              <w:spacing w:after="0"/>
              <w:jc w:val="left"/>
            </w:pPr>
            <w:r>
              <w:rPr>
                <w:sz w:val="16"/>
              </w:rPr>
              <w:t>damage not reported</w:t>
            </w:r>
          </w:p>
        </w:tc>
        <w:tc>
          <w:tcPr>
            <w:tcW w:type="dxa" w:w="1210"/>
          </w:tcPr>
          <w:p>
            <w:pPr>
              <w:spacing w:after="0"/>
              <w:jc w:val="right"/>
            </w:pPr>
            <w:r>
              <w:rPr>
                <w:sz w:val="16"/>
              </w:rPr>
              <w:t>1, 0</w:t>
            </w:r>
          </w:p>
        </w:tc>
        <w:tc>
          <w:tcPr>
            <w:tcW w:type="dxa" w:w="2016"/>
          </w:tcPr>
          <w:p>
            <w:pPr>
              <w:spacing w:after="0"/>
              <w:jc w:val="left"/>
            </w:pPr>
            <w:r>
              <w:rPr>
                <w:sz w:val="16"/>
              </w:rPr>
              <w:t>COUNTYWIDE</w:t>
            </w:r>
          </w:p>
        </w:tc>
        <w:tc>
          <w:tcPr>
            <w:tcW w:type="dxa" w:w="1165"/>
          </w:tcPr>
          <w:p>
            <w:pPr>
              <w:spacing w:after="0"/>
              <w:jc w:val="left"/>
            </w:pPr>
          </w:p>
        </w:tc>
        <w:tc>
          <w:tcPr>
            <w:tcW w:type="dxa" w:w="1721"/>
          </w:tcPr>
          <w:p>
            <w:pPr>
              <w:spacing w:after="0"/>
              <w:jc w:val="left"/>
            </w:pPr>
            <w:r>
              <w:rPr>
                <w:sz w:val="16"/>
              </w:rPr>
              <w:t>deaths or injuries recorded</w:t>
            </w:r>
          </w:p>
        </w:tc>
      </w:tr>
      <w:tr>
        <w:trPr>
          <w:cantSplit/>
        </w:trPr>
        <w:tc>
          <w:tcPr>
            <w:tcW w:type="dxa" w:w="1037"/>
          </w:tcPr>
          <w:p>
            <w:pPr>
              <w:spacing w:after="0"/>
              <w:jc w:val="left"/>
            </w:pPr>
            <w:r>
              <w:rPr>
                <w:sz w:val="16"/>
              </w:rPr>
              <w:t>2000-11-09</w:t>
            </w:r>
          </w:p>
        </w:tc>
        <w:tc>
          <w:tcPr>
            <w:tcW w:type="dxa" w:w="1215"/>
          </w:tcPr>
          <w:p>
            <w:pPr>
              <w:spacing w:after="0"/>
              <w:jc w:val="left"/>
            </w:pPr>
            <w:r>
              <w:rPr>
                <w:sz w:val="16"/>
              </w:rPr>
              <w:t>Thunderstorm Wind</w:t>
            </w:r>
          </w:p>
        </w:tc>
        <w:tc>
          <w:tcPr>
            <w:tcW w:type="dxa" w:w="2161"/>
          </w:tcPr>
          <w:p>
            <w:pPr>
              <w:spacing w:after="0"/>
              <w:jc w:val="left"/>
            </w:pPr>
            <w:r>
              <w:rPr>
                <w:sz w:val="16"/>
              </w:rPr>
              <w:t>speed not recorded</w:t>
            </w:r>
          </w:p>
        </w:tc>
        <w:tc>
          <w:tcPr>
            <w:tcW w:type="dxa" w:w="3586"/>
          </w:tcPr>
          <w:p>
            <w:pPr>
              <w:spacing w:after="0"/>
              <w:jc w:val="left"/>
            </w:pPr>
            <w:r>
              <w:rPr>
                <w:sz w:val="16"/>
              </w:rPr>
              <w:t>$20,000 property; $23,000 crops (2000 dollars)</w:t>
            </w:r>
          </w:p>
        </w:tc>
        <w:tc>
          <w:tcPr>
            <w:tcW w:type="dxa" w:w="1210"/>
          </w:tcPr>
          <w:p>
            <w:pPr>
              <w:spacing w:after="0"/>
              <w:jc w:val="right"/>
            </w:pPr>
            <w:r>
              <w:rPr>
                <w:sz w:val="16"/>
              </w:rPr>
              <w:t>0, 0</w:t>
            </w:r>
          </w:p>
        </w:tc>
        <w:tc>
          <w:tcPr>
            <w:tcW w:type="dxa" w:w="2016"/>
          </w:tcPr>
          <w:p>
            <w:pPr>
              <w:spacing w:after="0"/>
              <w:jc w:val="left"/>
            </w:pPr>
            <w:r>
              <w:rPr>
                <w:sz w:val="16"/>
              </w:rPr>
              <w:t>BIG STONE GAP</w:t>
            </w:r>
          </w:p>
        </w:tc>
        <w:tc>
          <w:tcPr>
            <w:tcW w:type="dxa" w:w="1165"/>
          </w:tcPr>
          <w:p>
            <w:pPr>
              <w:spacing w:after="0"/>
              <w:jc w:val="left"/>
            </w:pPr>
          </w:p>
        </w:tc>
        <w:tc>
          <w:tcPr>
            <w:tcW w:type="dxa" w:w="1721"/>
          </w:tcPr>
          <w:p>
            <w:pPr>
              <w:spacing w:after="0"/>
              <w:jc w:val="left"/>
            </w:pPr>
            <w:r>
              <w:rPr>
                <w:sz w:val="16"/>
              </w:rPr>
              <w:t>B1-c most damaging: Thunderstorm Wind</w:t>
            </w:r>
          </w:p>
        </w:tc>
      </w:tr>
      <w:tr>
        <w:trPr>
          <w:cantSplit/>
        </w:trPr>
        <w:tc>
          <w:tcPr>
            <w:tcW w:type="dxa" w:w="1037"/>
          </w:tcPr>
          <w:p>
            <w:pPr>
              <w:spacing w:after="0"/>
              <w:jc w:val="left"/>
            </w:pPr>
            <w:r>
              <w:rPr>
                <w:sz w:val="16"/>
              </w:rPr>
              <w:t>1957-04-05</w:t>
            </w:r>
          </w:p>
        </w:tc>
        <w:tc>
          <w:tcPr>
            <w:tcW w:type="dxa" w:w="1215"/>
          </w:tcPr>
          <w:p>
            <w:pPr>
              <w:spacing w:after="0"/>
              <w:jc w:val="left"/>
            </w:pPr>
            <w:r>
              <w:rPr>
                <w:sz w:val="16"/>
              </w:rPr>
              <w:t>Tornado</w:t>
            </w:r>
          </w:p>
        </w:tc>
        <w:tc>
          <w:tcPr>
            <w:tcW w:type="dxa" w:w="2161"/>
          </w:tcPr>
          <w:p>
            <w:pPr>
              <w:spacing w:after="0"/>
              <w:jc w:val="left"/>
            </w:pPr>
            <w:r>
              <w:rPr>
                <w:sz w:val="16"/>
              </w:rPr>
              <w:t>F1, 33 yd wide</w:t>
            </w:r>
          </w:p>
        </w:tc>
        <w:tc>
          <w:tcPr>
            <w:tcW w:type="dxa" w:w="3586"/>
          </w:tcPr>
          <w:p>
            <w:pPr>
              <w:spacing w:after="0"/>
              <w:jc w:val="left"/>
            </w:pPr>
            <w:r>
              <w:rPr>
                <w:sz w:val="16"/>
              </w:rPr>
              <w:t>$25,000 property; crops not recorded (1957 dollars)</w:t>
            </w:r>
          </w:p>
        </w:tc>
        <w:tc>
          <w:tcPr>
            <w:tcW w:type="dxa" w:w="1210"/>
          </w:tcPr>
          <w:p>
            <w:pPr>
              <w:spacing w:after="0"/>
              <w:jc w:val="right"/>
            </w:pPr>
            <w:r>
              <w:rPr>
                <w:sz w:val="16"/>
              </w:rPr>
              <w:t>0, 3</w:t>
            </w:r>
          </w:p>
        </w:tc>
        <w:tc>
          <w:tcPr>
            <w:tcW w:type="dxa" w:w="2016"/>
          </w:tcPr>
          <w:p>
            <w:pPr>
              <w:spacing w:after="0"/>
              <w:jc w:val="left"/>
            </w:pPr>
            <w:r>
              <w:rPr>
                <w:sz w:val="16"/>
              </w:rPr>
              <w:t>location not recorded</w:t>
            </w:r>
          </w:p>
        </w:tc>
        <w:tc>
          <w:tcPr>
            <w:tcW w:type="dxa" w:w="1165"/>
          </w:tcPr>
          <w:p>
            <w:pPr>
              <w:spacing w:after="0"/>
              <w:jc w:val="left"/>
            </w:pPr>
          </w:p>
        </w:tc>
        <w:tc>
          <w:tcPr>
            <w:tcW w:type="dxa" w:w="172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8"/>
        <w:gridCol w:w="1037"/>
        <w:gridCol w:w="1682"/>
        <w:gridCol w:w="1516"/>
        <w:gridCol w:w="1485"/>
        <w:gridCol w:w="1037"/>
        <w:gridCol w:w="209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82"/>
          </w:tcPr>
          <w:p>
            <w:pPr>
              <w:spacing w:after="0"/>
              <w:jc w:val="left"/>
            </w:pPr>
            <w:r>
              <w:rPr>
                <w:sz w:val="16"/>
              </w:rPr>
              <w:t>FEMA annualized frequency (modeled)</w:t>
            </w:r>
          </w:p>
        </w:tc>
        <w:tc>
          <w:tcPr>
            <w:tcW w:type="dxa" w:w="1516"/>
          </w:tcPr>
          <w:p>
            <w:pPr>
              <w:spacing w:after="0"/>
              <w:jc w:val="right"/>
            </w:pPr>
            <w:r>
              <w:rPr>
                <w:sz w:val="16"/>
              </w:rPr>
              <w:t>0</w:t>
            </w: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9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82"/>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2.21</w:t>
            </w:r>
          </w:p>
        </w:tc>
        <w:tc>
          <w:tcPr>
            <w:tcW w:type="dxa" w:w="1437"/>
          </w:tcPr>
          <w:p>
            <w:pPr>
              <w:spacing w:after="0"/>
              <w:jc w:val="left"/>
            </w:pPr>
            <w:r>
              <w:rPr>
                <w:sz w:val="16"/>
              </w:rPr>
              <w:t>event-days per year</w:t>
            </w:r>
          </w:p>
        </w:tc>
        <w:tc>
          <w:tcPr>
            <w:tcW w:type="dxa" w:w="1558"/>
          </w:tcPr>
          <w:p>
            <w:pPr>
              <w:spacing w:after="0"/>
              <w:jc w:val="left"/>
            </w:pPr>
            <w:r>
              <w:rPr>
                <w:sz w:val="16"/>
              </w:rPr>
              <w:t>about 2.21 days per year</w:t>
            </w:r>
          </w:p>
        </w:tc>
        <w:tc>
          <w:tcPr>
            <w:tcW w:type="dxa" w:w="1037"/>
          </w:tcPr>
          <w:p>
            <w:pPr>
              <w:spacing w:after="0"/>
              <w:jc w:val="left"/>
            </w:pPr>
            <w:r>
              <w:rPr>
                <w:sz w:val="16"/>
              </w:rPr>
              <w:t>Possible</w:t>
            </w:r>
          </w:p>
        </w:tc>
        <w:tc>
          <w:tcPr>
            <w:tcW w:type="dxa" w:w="1682"/>
          </w:tcPr>
          <w:p>
            <w:pPr>
              <w:spacing w:after="0"/>
              <w:jc w:val="left"/>
            </w:pPr>
            <w:r>
              <w:rPr>
                <w:sz w:val="16"/>
              </w:rPr>
              <w:t>event-days in 1 of 30 years, 1996 to 2025 (3.33%)</w:t>
            </w:r>
          </w:p>
        </w:tc>
        <w:tc>
          <w:tcPr>
            <w:tcW w:type="dxa" w:w="1516"/>
          </w:tcPr>
          <w:p>
            <w:pPr>
              <w:spacing w:after="0"/>
              <w:jc w:val="right"/>
            </w:pPr>
            <w:r>
              <w:rPr>
                <w:sz w:val="16"/>
              </w:rPr>
              <w:t>41.9</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r>
              <w:rPr>
                <w:sz w:val="16"/>
              </w:rPr>
              <w:t>NRI gives about 2.21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8</w:t>
            </w:r>
          </w:p>
        </w:tc>
        <w:tc>
          <w:tcPr>
            <w:tcW w:type="dxa" w:w="1437"/>
          </w:tcPr>
          <w:p>
            <w:pPr>
              <w:spacing w:after="0"/>
              <w:jc w:val="left"/>
            </w:pPr>
            <w:r>
              <w:rPr>
                <w:sz w:val="16"/>
              </w:rPr>
              <w:t>event-days per year</w:t>
            </w:r>
          </w:p>
        </w:tc>
        <w:tc>
          <w:tcPr>
            <w:tcW w:type="dxa" w:w="1558"/>
          </w:tcPr>
          <w:p>
            <w:pPr>
              <w:spacing w:after="0"/>
              <w:jc w:val="left"/>
            </w:pPr>
            <w:r>
              <w:rPr>
                <w:sz w:val="16"/>
              </w:rPr>
              <w:t>about 8 days per year</w:t>
            </w:r>
          </w:p>
        </w:tc>
        <w:tc>
          <w:tcPr>
            <w:tcW w:type="dxa" w:w="1037"/>
          </w:tcPr>
          <w:p>
            <w:pPr>
              <w:spacing w:after="0"/>
              <w:jc w:val="left"/>
            </w:pPr>
          </w:p>
        </w:tc>
        <w:tc>
          <w:tcPr>
            <w:tcW w:type="dxa" w:w="1682"/>
          </w:tcPr>
          <w:p>
            <w:pPr>
              <w:spacing w:after="0"/>
              <w:jc w:val="left"/>
            </w:pPr>
            <w:r>
              <w:rPr>
                <w:sz w:val="16"/>
              </w:rPr>
              <w:t>event-days in 0 of 30 years, 1996 to 2025 (0%)</w:t>
            </w:r>
          </w:p>
        </w:tc>
        <w:tc>
          <w:tcPr>
            <w:tcW w:type="dxa" w:w="1516"/>
          </w:tcPr>
          <w:p>
            <w:pPr>
              <w:spacing w:after="0"/>
              <w:jc w:val="right"/>
            </w:pPr>
            <w:r>
              <w:rPr>
                <w:sz w:val="16"/>
              </w:rPr>
              <w:t>287</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0.00166</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0.166%</w:t>
            </w:r>
          </w:p>
        </w:tc>
        <w:tc>
          <w:tcPr>
            <w:tcW w:type="dxa" w:w="1037"/>
          </w:tcPr>
          <w:p>
            <w:pPr>
              <w:spacing w:after="0"/>
              <w:jc w:val="left"/>
            </w:pPr>
          </w:p>
        </w:tc>
        <w:tc>
          <w:tcPr>
            <w:tcW w:type="dxa" w:w="1682"/>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3.05</w:t>
            </w:r>
          </w:p>
        </w:tc>
        <w:tc>
          <w:tcPr>
            <w:tcW w:type="dxa" w:w="1437"/>
          </w:tcPr>
          <w:p>
            <w:pPr>
              <w:spacing w:after="0"/>
              <w:jc w:val="left"/>
            </w:pPr>
            <w:r>
              <w:rPr>
                <w:sz w:val="16"/>
              </w:rPr>
              <w:t>events per year</w:t>
            </w:r>
          </w:p>
        </w:tc>
        <w:tc>
          <w:tcPr>
            <w:tcW w:type="dxa" w:w="1558"/>
          </w:tcPr>
          <w:p>
            <w:pPr>
              <w:spacing w:after="0"/>
              <w:jc w:val="left"/>
            </w:pPr>
            <w:r>
              <w:rPr>
                <w:sz w:val="16"/>
              </w:rPr>
              <w:t>about 3.05 per year</w:t>
            </w:r>
          </w:p>
        </w:tc>
        <w:tc>
          <w:tcPr>
            <w:tcW w:type="dxa" w:w="1037"/>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16"/>
          </w:tcPr>
          <w:p>
            <w:pPr>
              <w:spacing w:after="0"/>
              <w:jc w:val="right"/>
            </w:pPr>
            <w:r>
              <w:rPr>
                <w:sz w:val="16"/>
              </w:rPr>
              <w:t>115.7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82"/>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0.0164</w:t>
            </w:r>
          </w:p>
        </w:tc>
        <w:tc>
          <w:tcPr>
            <w:tcW w:type="dxa" w:w="1437"/>
          </w:tcPr>
          <w:p>
            <w:pPr>
              <w:spacing w:after="0"/>
              <w:jc w:val="left"/>
            </w:pPr>
            <w:r>
              <w:rPr>
                <w:sz w:val="16"/>
              </w:rPr>
              <w:t>events per year</w:t>
            </w:r>
          </w:p>
        </w:tc>
        <w:tc>
          <w:tcPr>
            <w:tcW w:type="dxa" w:w="1558"/>
          </w:tcPr>
          <w:p>
            <w:pPr>
              <w:spacing w:after="0"/>
              <w:jc w:val="left"/>
            </w:pPr>
            <w:r>
              <w:rPr>
                <w:sz w:val="16"/>
              </w:rPr>
              <w:t>about 1 in 61 years</w:t>
            </w:r>
          </w:p>
        </w:tc>
        <w:tc>
          <w:tcPr>
            <w:tcW w:type="dxa" w:w="1037"/>
          </w:tcPr>
          <w:p>
            <w:pPr>
              <w:spacing w:after="0"/>
              <w:jc w:val="left"/>
            </w:pPr>
            <w:r>
              <w:rPr>
                <w:sz w:val="16"/>
              </w:rPr>
              <w:t>Possible</w:t>
            </w:r>
          </w:p>
        </w:tc>
        <w:tc>
          <w:tcPr>
            <w:tcW w:type="dxa" w:w="1682"/>
          </w:tcPr>
          <w:p>
            <w:pPr>
              <w:spacing w:after="0"/>
              <w:jc w:val="left"/>
            </w:pPr>
            <w:r>
              <w:rPr>
                <w:sz w:val="16"/>
              </w:rPr>
              <w:t>FEMA annualized frequency (modeled)</w:t>
            </w:r>
          </w:p>
        </w:tc>
        <w:tc>
          <w:tcPr>
            <w:tcW w:type="dxa" w:w="1516"/>
          </w:tcPr>
          <w:p>
            <w:pPr>
              <w:spacing w:after="0"/>
              <w:jc w:val="right"/>
            </w:pPr>
            <w:r>
              <w:rPr>
                <w:sz w:val="16"/>
              </w:rPr>
              <w:t>2</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9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0.134</w:t>
            </w:r>
          </w:p>
        </w:tc>
        <w:tc>
          <w:tcPr>
            <w:tcW w:type="dxa" w:w="1437"/>
          </w:tcPr>
          <w:p>
            <w:pPr>
              <w:spacing w:after="0"/>
              <w:jc w:val="left"/>
            </w:pPr>
            <w:r>
              <w:rPr>
                <w:sz w:val="16"/>
              </w:rPr>
              <w:t>event-days per year</w:t>
            </w:r>
          </w:p>
        </w:tc>
        <w:tc>
          <w:tcPr>
            <w:tcW w:type="dxa" w:w="1558"/>
          </w:tcPr>
          <w:p>
            <w:pPr>
              <w:spacing w:after="0"/>
              <w:jc w:val="left"/>
            </w:pPr>
            <w:r>
              <w:rPr>
                <w:sz w:val="16"/>
              </w:rPr>
              <w:t>about 0.134 days per year</w:t>
            </w:r>
          </w:p>
        </w:tc>
        <w:tc>
          <w:tcPr>
            <w:tcW w:type="dxa" w:w="1037"/>
          </w:tcPr>
          <w:p>
            <w:pPr>
              <w:spacing w:after="0"/>
              <w:jc w:val="left"/>
            </w:pPr>
            <w:r>
              <w:rPr>
                <w:sz w:val="16"/>
              </w:rPr>
              <w:t>Likely</w:t>
            </w:r>
          </w:p>
        </w:tc>
        <w:tc>
          <w:tcPr>
            <w:tcW w:type="dxa" w:w="1682"/>
          </w:tcPr>
          <w:p>
            <w:pPr>
              <w:spacing w:after="0"/>
              <w:jc w:val="left"/>
            </w:pPr>
            <w:r>
              <w:rPr>
                <w:sz w:val="16"/>
              </w:rPr>
              <w:t>event-days in 5 of 30 years, 1996 to 2025 (16.7%)</w:t>
            </w:r>
          </w:p>
        </w:tc>
        <w:tc>
          <w:tcPr>
            <w:tcW w:type="dxa" w:w="1516"/>
          </w:tcPr>
          <w:p>
            <w:pPr>
              <w:spacing w:after="0"/>
              <w:jc w:val="right"/>
            </w:pPr>
            <w:r>
              <w:rPr>
                <w:sz w:val="16"/>
              </w:rPr>
              <w:t>10</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0.893</w:t>
            </w:r>
          </w:p>
        </w:tc>
        <w:tc>
          <w:tcPr>
            <w:tcW w:type="dxa" w:w="1437"/>
          </w:tcPr>
          <w:p>
            <w:pPr>
              <w:spacing w:after="0"/>
              <w:jc w:val="left"/>
            </w:pPr>
            <w:r>
              <w:rPr>
                <w:sz w:val="16"/>
              </w:rPr>
              <w:t>event-days per year</w:t>
            </w:r>
          </w:p>
        </w:tc>
        <w:tc>
          <w:tcPr>
            <w:tcW w:type="dxa" w:w="1558"/>
          </w:tcPr>
          <w:p>
            <w:pPr>
              <w:spacing w:after="0"/>
              <w:jc w:val="left"/>
            </w:pPr>
            <w:r>
              <w:rPr>
                <w:sz w:val="16"/>
              </w:rPr>
              <w:t>about 0.893 days per year</w:t>
            </w:r>
          </w:p>
        </w:tc>
        <w:tc>
          <w:tcPr>
            <w:tcW w:type="dxa" w:w="1037"/>
          </w:tcPr>
          <w:p>
            <w:pPr>
              <w:spacing w:after="0"/>
              <w:jc w:val="left"/>
            </w:pPr>
            <w:r>
              <w:rPr>
                <w:sz w:val="16"/>
              </w:rPr>
              <w:t>Likely</w:t>
            </w:r>
          </w:p>
        </w:tc>
        <w:tc>
          <w:tcPr>
            <w:tcW w:type="dxa" w:w="1682"/>
          </w:tcPr>
          <w:p>
            <w:pPr>
              <w:spacing w:after="0"/>
              <w:jc w:val="left"/>
            </w:pPr>
            <w:r>
              <w:rPr>
                <w:sz w:val="16"/>
              </w:rPr>
              <w:t>event-days in 17 of 30 years, 1996 to 2025 (56.7%)</w:t>
            </w:r>
          </w:p>
        </w:tc>
        <w:tc>
          <w:tcPr>
            <w:tcW w:type="dxa" w:w="1516"/>
          </w:tcPr>
          <w:p>
            <w:pPr>
              <w:spacing w:after="0"/>
              <w:jc w:val="right"/>
            </w:pPr>
            <w:r>
              <w:rPr>
                <w:sz w:val="16"/>
              </w:rPr>
              <w:t>25</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1.28</w:t>
            </w:r>
          </w:p>
        </w:tc>
        <w:tc>
          <w:tcPr>
            <w:tcW w:type="dxa" w:w="1437"/>
          </w:tcPr>
          <w:p>
            <w:pPr>
              <w:spacing w:after="0"/>
              <w:jc w:val="left"/>
            </w:pPr>
            <w:r>
              <w:rPr>
                <w:sz w:val="16"/>
              </w:rPr>
              <w:t>events per year (modeled)</w:t>
            </w:r>
          </w:p>
        </w:tc>
        <w:tc>
          <w:tcPr>
            <w:tcW w:type="dxa" w:w="1558"/>
          </w:tcPr>
          <w:p>
            <w:pPr>
              <w:spacing w:after="0"/>
              <w:jc w:val="left"/>
            </w:pPr>
            <w:r>
              <w:rPr>
                <w:sz w:val="16"/>
              </w:rPr>
              <w:t>about 1.28 per year</w:t>
            </w:r>
          </w:p>
        </w:tc>
        <w:tc>
          <w:tcPr>
            <w:tcW w:type="dxa" w:w="1037"/>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51.1</w:t>
            </w:r>
          </w:p>
        </w:tc>
        <w:tc>
          <w:tcPr>
            <w:tcW w:type="dxa" w:w="1437"/>
          </w:tcPr>
          <w:p>
            <w:pPr>
              <w:spacing w:after="0"/>
              <w:jc w:val="left"/>
            </w:pPr>
            <w:r>
              <w:rPr>
                <w:sz w:val="16"/>
              </w:rPr>
              <w:t>days per year with a strike</w:t>
            </w:r>
          </w:p>
        </w:tc>
        <w:tc>
          <w:tcPr>
            <w:tcW w:type="dxa" w:w="1558"/>
          </w:tcPr>
          <w:p>
            <w:pPr>
              <w:spacing w:after="0"/>
              <w:jc w:val="left"/>
            </w:pPr>
            <w:r>
              <w:rPr>
                <w:sz w:val="16"/>
              </w:rPr>
              <w:t>about 51.1 days per year</w:t>
            </w:r>
          </w:p>
        </w:tc>
        <w:tc>
          <w:tcPr>
            <w:tcW w:type="dxa" w:w="1037"/>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3.93</w:t>
            </w:r>
          </w:p>
        </w:tc>
        <w:tc>
          <w:tcPr>
            <w:tcW w:type="dxa" w:w="1437"/>
          </w:tcPr>
          <w:p>
            <w:pPr>
              <w:spacing w:after="0"/>
              <w:jc w:val="left"/>
            </w:pPr>
            <w:r>
              <w:rPr>
                <w:sz w:val="16"/>
              </w:rPr>
              <w:t>events per year</w:t>
            </w:r>
          </w:p>
        </w:tc>
        <w:tc>
          <w:tcPr>
            <w:tcW w:type="dxa" w:w="1558"/>
          </w:tcPr>
          <w:p>
            <w:pPr>
              <w:spacing w:after="0"/>
              <w:jc w:val="left"/>
            </w:pPr>
            <w:r>
              <w:rPr>
                <w:sz w:val="16"/>
              </w:rPr>
              <w:t>about 3.93 per year</w:t>
            </w:r>
          </w:p>
        </w:tc>
        <w:tc>
          <w:tcPr>
            <w:tcW w:type="dxa" w:w="1037"/>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16"/>
          </w:tcPr>
          <w:p>
            <w:pPr>
              <w:spacing w:after="0"/>
              <w:jc w:val="right"/>
            </w:pPr>
            <w:r>
              <w:rPr>
                <w:sz w:val="16"/>
              </w:rPr>
              <w:t>150</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0.064</w:t>
            </w:r>
          </w:p>
        </w:tc>
        <w:tc>
          <w:tcPr>
            <w:tcW w:type="dxa" w:w="1437"/>
          </w:tcPr>
          <w:p>
            <w:pPr>
              <w:spacing w:after="0"/>
              <w:jc w:val="left"/>
            </w:pPr>
            <w:r>
              <w:rPr>
                <w:sz w:val="16"/>
              </w:rPr>
              <w:t>events per year</w:t>
            </w:r>
          </w:p>
        </w:tc>
        <w:tc>
          <w:tcPr>
            <w:tcW w:type="dxa" w:w="1558"/>
          </w:tcPr>
          <w:p>
            <w:pPr>
              <w:spacing w:after="0"/>
              <w:jc w:val="left"/>
            </w:pPr>
            <w:r>
              <w:rPr>
                <w:sz w:val="16"/>
              </w:rPr>
              <w:t>about 1 in 16 years</w:t>
            </w:r>
          </w:p>
        </w:tc>
        <w:tc>
          <w:tcPr>
            <w:tcW w:type="dxa" w:w="1037"/>
          </w:tcPr>
          <w:p>
            <w:pPr>
              <w:spacing w:after="0"/>
              <w:jc w:val="left"/>
            </w:pPr>
            <w:r>
              <w:rPr>
                <w:sz w:val="16"/>
              </w:rPr>
              <w:t>Possible</w:t>
            </w:r>
          </w:p>
        </w:tc>
        <w:tc>
          <w:tcPr>
            <w:tcW w:type="dxa" w:w="168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82"/>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82"/>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0.0115</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1.15%</w:t>
            </w:r>
          </w:p>
        </w:tc>
        <w:tc>
          <w:tcPr>
            <w:tcW w:type="dxa" w:w="1037"/>
          </w:tcPr>
          <w:p>
            <w:pPr>
              <w:spacing w:after="0"/>
              <w:jc w:val="left"/>
            </w:pPr>
          </w:p>
        </w:tc>
        <w:tc>
          <w:tcPr>
            <w:tcW w:type="dxa" w:w="1682"/>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15</w:t>
            </w:r>
          </w:p>
        </w:tc>
        <w:tc>
          <w:tcPr>
            <w:tcW w:type="dxa" w:w="1437"/>
          </w:tcPr>
          <w:p>
            <w:pPr>
              <w:spacing w:after="0"/>
              <w:jc w:val="left"/>
            </w:pPr>
            <w:r>
              <w:rPr>
                <w:sz w:val="16"/>
              </w:rPr>
              <w:t>event-days per year</w:t>
            </w:r>
          </w:p>
        </w:tc>
        <w:tc>
          <w:tcPr>
            <w:tcW w:type="dxa" w:w="1558"/>
          </w:tcPr>
          <w:p>
            <w:pPr>
              <w:spacing w:after="0"/>
              <w:jc w:val="left"/>
            </w:pPr>
            <w:r>
              <w:rPr>
                <w:sz w:val="16"/>
              </w:rPr>
              <w:t>about 15 days per year</w:t>
            </w:r>
          </w:p>
        </w:tc>
        <w:tc>
          <w:tcPr>
            <w:tcW w:type="dxa" w:w="1037"/>
          </w:tcPr>
          <w:p>
            <w:pPr>
              <w:spacing w:after="0"/>
              <w:jc w:val="left"/>
            </w:pPr>
            <w:r>
              <w:rPr>
                <w:sz w:val="16"/>
              </w:rPr>
              <w:t>Highly likely</w:t>
            </w:r>
          </w:p>
        </w:tc>
        <w:tc>
          <w:tcPr>
            <w:tcW w:type="dxa" w:w="1682"/>
          </w:tcPr>
          <w:p>
            <w:pPr>
              <w:spacing w:after="0"/>
              <w:jc w:val="left"/>
            </w:pPr>
            <w:r>
              <w:rPr>
                <w:sz w:val="16"/>
              </w:rPr>
              <w:t>event-days in 28 of 30 years, 1996 to 2025 (93.3%)</w:t>
            </w:r>
          </w:p>
        </w:tc>
        <w:tc>
          <w:tcPr>
            <w:tcW w:type="dxa" w:w="1516"/>
          </w:tcPr>
          <w:p>
            <w:pPr>
              <w:spacing w:after="0"/>
              <w:jc w:val="right"/>
            </w:pPr>
            <w:r>
              <w:rPr>
                <w:sz w:val="16"/>
              </w:rPr>
              <w:t>285</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106</w:t>
            </w:r>
          </w:p>
        </w:tc>
        <w:tc>
          <w:tcPr>
            <w:tcW w:type="dxa" w:w="1476"/>
          </w:tcPr>
          <w:p>
            <w:pPr>
              <w:spacing w:after="0"/>
              <w:jc w:val="right"/>
            </w:pPr>
            <w:r>
              <w:rPr>
                <w:sz w:val="16"/>
              </w:rPr>
              <w:t>30</w:t>
            </w:r>
          </w:p>
        </w:tc>
        <w:tc>
          <w:tcPr>
            <w:tcW w:type="dxa" w:w="1476"/>
          </w:tcPr>
          <w:p>
            <w:pPr>
              <w:spacing w:after="0"/>
              <w:jc w:val="right"/>
            </w:pPr>
            <w:r>
              <w:rPr>
                <w:sz w:val="16"/>
              </w:rPr>
              <w:t>3.53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11 of 11</w:t>
            </w:r>
          </w:p>
        </w:tc>
        <w:tc>
          <w:tcPr>
            <w:tcW w:type="dxa" w:w="876"/>
          </w:tcPr>
          <w:p>
            <w:pPr>
              <w:spacing w:after="0"/>
              <w:jc w:val="right"/>
            </w:pPr>
            <w:r>
              <w:rPr>
                <w:sz w:val="16"/>
              </w:rPr>
              <w:t>57.2</w:t>
            </w:r>
          </w:p>
        </w:tc>
        <w:tc>
          <w:tcPr>
            <w:tcW w:type="dxa" w:w="680"/>
          </w:tcPr>
          <w:p>
            <w:pPr>
              <w:spacing w:after="0"/>
              <w:jc w:val="right"/>
            </w:pPr>
            <w:r>
              <w:rPr>
                <w:sz w:val="16"/>
              </w:rPr>
              <w:t>60.6</w:t>
            </w:r>
          </w:p>
        </w:tc>
        <w:tc>
          <w:tcPr>
            <w:tcW w:type="dxa" w:w="648"/>
          </w:tcPr>
          <w:p>
            <w:pPr>
              <w:spacing w:after="0"/>
              <w:jc w:val="right"/>
            </w:pPr>
            <w:r>
              <w:rPr>
                <w:sz w:val="16"/>
              </w:rPr>
              <w:t>63.3</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77.2</w:t>
            </w:r>
          </w:p>
        </w:tc>
        <w:tc>
          <w:tcPr>
            <w:tcW w:type="dxa" w:w="680"/>
          </w:tcPr>
          <w:p>
            <w:pPr>
              <w:spacing w:after="0"/>
              <w:jc w:val="right"/>
            </w:pPr>
            <w:r>
              <w:rPr>
                <w:sz w:val="16"/>
              </w:rPr>
              <w:t>84.3</w:t>
            </w:r>
          </w:p>
        </w:tc>
        <w:tc>
          <w:tcPr>
            <w:tcW w:type="dxa" w:w="648"/>
          </w:tcPr>
          <w:p>
            <w:pPr>
              <w:spacing w:after="0"/>
              <w:jc w:val="right"/>
            </w:pPr>
            <w:r>
              <w:rPr>
                <w:sz w:val="16"/>
              </w:rPr>
              <w:t>96.4</w:t>
            </w:r>
          </w:p>
        </w:tc>
        <w:tc>
          <w:tcPr>
            <w:tcW w:type="dxa" w:w="3520"/>
          </w:tcPr>
          <w:p>
            <w:pPr>
              <w:spacing w:after="0"/>
              <w:jc w:val="left"/>
            </w:pPr>
            <w:r>
              <w:rPr>
                <w:sz w:val="16"/>
              </w:rPr>
              <w:t>Very High 1, Relatively High 9,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 of 11</w:t>
            </w:r>
          </w:p>
        </w:tc>
        <w:tc>
          <w:tcPr>
            <w:tcW w:type="dxa" w:w="876"/>
          </w:tcPr>
          <w:p>
            <w:pPr>
              <w:spacing w:after="0"/>
              <w:jc w:val="right"/>
            </w:pPr>
            <w:r>
              <w:rPr>
                <w:sz w:val="16"/>
              </w:rPr>
              <w:t>91.2</w:t>
            </w:r>
          </w:p>
        </w:tc>
        <w:tc>
          <w:tcPr>
            <w:tcW w:type="dxa" w:w="680"/>
          </w:tcPr>
          <w:p>
            <w:pPr>
              <w:spacing w:after="0"/>
              <w:jc w:val="right"/>
            </w:pPr>
            <w:r>
              <w:rPr>
                <w:sz w:val="16"/>
              </w:rPr>
              <w:t>91.2</w:t>
            </w:r>
          </w:p>
        </w:tc>
        <w:tc>
          <w:tcPr>
            <w:tcW w:type="dxa" w:w="648"/>
          </w:tcPr>
          <w:p>
            <w:pPr>
              <w:spacing w:after="0"/>
              <w:jc w:val="right"/>
            </w:pPr>
            <w:r>
              <w:rPr>
                <w:sz w:val="16"/>
              </w:rPr>
              <w:t>91.2</w:t>
            </w:r>
          </w:p>
        </w:tc>
        <w:tc>
          <w:tcPr>
            <w:tcW w:type="dxa" w:w="3520"/>
          </w:tcPr>
          <w:p>
            <w:pPr>
              <w:spacing w:after="0"/>
              <w:jc w:val="left"/>
            </w:pPr>
            <w:r>
              <w:rPr>
                <w:sz w:val="16"/>
              </w:rPr>
              <w:t>Relatively Low 1, No Rating 10</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38.5</w:t>
            </w:r>
          </w:p>
        </w:tc>
        <w:tc>
          <w:tcPr>
            <w:tcW w:type="dxa" w:w="680"/>
          </w:tcPr>
          <w:p>
            <w:pPr>
              <w:spacing w:after="0"/>
              <w:jc w:val="right"/>
            </w:pPr>
            <w:r>
              <w:rPr>
                <w:sz w:val="16"/>
              </w:rPr>
              <w:t>48.9</w:t>
            </w:r>
          </w:p>
        </w:tc>
        <w:tc>
          <w:tcPr>
            <w:tcW w:type="dxa" w:w="648"/>
          </w:tcPr>
          <w:p>
            <w:pPr>
              <w:spacing w:after="0"/>
              <w:jc w:val="right"/>
            </w:pPr>
            <w:r>
              <w:rPr>
                <w:sz w:val="16"/>
              </w:rPr>
              <w:t>72.1</w:t>
            </w:r>
          </w:p>
        </w:tc>
        <w:tc>
          <w:tcPr>
            <w:tcW w:type="dxa" w:w="3520"/>
          </w:tcPr>
          <w:p>
            <w:pPr>
              <w:spacing w:after="0"/>
              <w:jc w:val="left"/>
            </w:pPr>
            <w:r>
              <w:rPr>
                <w:sz w:val="16"/>
              </w:rPr>
              <w:t>Relatively Low 8, Very Low 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39.7</w:t>
            </w:r>
          </w:p>
        </w:tc>
        <w:tc>
          <w:tcPr>
            <w:tcW w:type="dxa" w:w="680"/>
          </w:tcPr>
          <w:p>
            <w:pPr>
              <w:spacing w:after="0"/>
              <w:jc w:val="right"/>
            </w:pPr>
            <w:r>
              <w:rPr>
                <w:sz w:val="16"/>
              </w:rPr>
              <w:t>43.6</w:t>
            </w:r>
          </w:p>
        </w:tc>
        <w:tc>
          <w:tcPr>
            <w:tcW w:type="dxa" w:w="648"/>
          </w:tcPr>
          <w:p>
            <w:pPr>
              <w:spacing w:after="0"/>
              <w:jc w:val="right"/>
            </w:pPr>
            <w:r>
              <w:rPr>
                <w:sz w:val="16"/>
              </w:rPr>
              <w:t>60.6</w:t>
            </w:r>
          </w:p>
        </w:tc>
        <w:tc>
          <w:tcPr>
            <w:tcW w:type="dxa" w:w="3520"/>
          </w:tcPr>
          <w:p>
            <w:pPr>
              <w:spacing w:after="0"/>
              <w:jc w:val="left"/>
            </w:pPr>
            <w:r>
              <w:rPr>
                <w:sz w:val="16"/>
              </w:rPr>
              <w:t>Relatively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40.0</w:t>
            </w:r>
          </w:p>
        </w:tc>
        <w:tc>
          <w:tcPr>
            <w:tcW w:type="dxa" w:w="680"/>
          </w:tcPr>
          <w:p>
            <w:pPr>
              <w:spacing w:after="0"/>
              <w:jc w:val="right"/>
            </w:pPr>
            <w:r>
              <w:rPr>
                <w:sz w:val="16"/>
              </w:rPr>
              <w:t>47.2</w:t>
            </w:r>
          </w:p>
        </w:tc>
        <w:tc>
          <w:tcPr>
            <w:tcW w:type="dxa" w:w="648"/>
          </w:tcPr>
          <w:p>
            <w:pPr>
              <w:spacing w:after="0"/>
              <w:jc w:val="right"/>
            </w:pPr>
            <w:r>
              <w:rPr>
                <w:sz w:val="16"/>
              </w:rPr>
              <w:t>53.6</w:t>
            </w:r>
          </w:p>
        </w:tc>
        <w:tc>
          <w:tcPr>
            <w:tcW w:type="dxa" w:w="3520"/>
          </w:tcPr>
          <w:p>
            <w:pPr>
              <w:spacing w:after="0"/>
              <w:jc w:val="left"/>
            </w:pPr>
            <w:r>
              <w:rPr>
                <w:sz w:val="16"/>
              </w:rPr>
              <w:t>Relatively Low 2, Very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4.2</w:t>
            </w:r>
          </w:p>
        </w:tc>
        <w:tc>
          <w:tcPr>
            <w:tcW w:type="dxa" w:w="680"/>
          </w:tcPr>
          <w:p>
            <w:pPr>
              <w:spacing w:after="0"/>
              <w:jc w:val="right"/>
            </w:pPr>
            <w:r>
              <w:rPr>
                <w:sz w:val="16"/>
              </w:rPr>
              <w:t>5.4</w:t>
            </w:r>
          </w:p>
        </w:tc>
        <w:tc>
          <w:tcPr>
            <w:tcW w:type="dxa" w:w="648"/>
          </w:tcPr>
          <w:p>
            <w:pPr>
              <w:spacing w:after="0"/>
              <w:jc w:val="right"/>
            </w:pPr>
            <w:r>
              <w:rPr>
                <w:sz w:val="16"/>
              </w:rPr>
              <w:t>18.4</w:t>
            </w:r>
          </w:p>
        </w:tc>
        <w:tc>
          <w:tcPr>
            <w:tcW w:type="dxa" w:w="3520"/>
          </w:tcPr>
          <w:p>
            <w:pPr>
              <w:spacing w:after="0"/>
              <w:jc w:val="left"/>
            </w:pPr>
            <w:r>
              <w:rPr>
                <w:sz w:val="16"/>
              </w:rPr>
              <w:t>Very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44.6</w:t>
            </w:r>
          </w:p>
        </w:tc>
        <w:tc>
          <w:tcPr>
            <w:tcW w:type="dxa" w:w="680"/>
          </w:tcPr>
          <w:p>
            <w:pPr>
              <w:spacing w:after="0"/>
              <w:jc w:val="right"/>
            </w:pPr>
            <w:r>
              <w:rPr>
                <w:sz w:val="16"/>
              </w:rPr>
              <w:t>67.1</w:t>
            </w:r>
          </w:p>
        </w:tc>
        <w:tc>
          <w:tcPr>
            <w:tcW w:type="dxa" w:w="648"/>
          </w:tcPr>
          <w:p>
            <w:pPr>
              <w:spacing w:after="0"/>
              <w:jc w:val="right"/>
            </w:pPr>
            <w:r>
              <w:rPr>
                <w:sz w:val="16"/>
              </w:rPr>
              <w:t>97.7</w:t>
            </w:r>
          </w:p>
        </w:tc>
        <w:tc>
          <w:tcPr>
            <w:tcW w:type="dxa" w:w="3520"/>
          </w:tcPr>
          <w:p>
            <w:pPr>
              <w:spacing w:after="0"/>
              <w:jc w:val="left"/>
            </w:pPr>
            <w:r>
              <w:rPr>
                <w:sz w:val="16"/>
              </w:rPr>
              <w:t>Very High 1, Relatively High 2, Relatively Moderate 7, Relatively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92.9</w:t>
            </w:r>
          </w:p>
        </w:tc>
        <w:tc>
          <w:tcPr>
            <w:tcW w:type="dxa" w:w="680"/>
          </w:tcPr>
          <w:p>
            <w:pPr>
              <w:spacing w:after="0"/>
              <w:jc w:val="right"/>
            </w:pPr>
            <w:r>
              <w:rPr>
                <w:sz w:val="16"/>
              </w:rPr>
              <w:t>96.0</w:t>
            </w:r>
          </w:p>
        </w:tc>
        <w:tc>
          <w:tcPr>
            <w:tcW w:type="dxa" w:w="648"/>
          </w:tcPr>
          <w:p>
            <w:pPr>
              <w:spacing w:after="0"/>
              <w:jc w:val="right"/>
            </w:pPr>
            <w:r>
              <w:rPr>
                <w:sz w:val="16"/>
              </w:rPr>
              <w:t>97.8</w:t>
            </w:r>
          </w:p>
        </w:tc>
        <w:tc>
          <w:tcPr>
            <w:tcW w:type="dxa" w:w="3520"/>
          </w:tcPr>
          <w:p>
            <w:pPr>
              <w:spacing w:after="0"/>
              <w:jc w:val="left"/>
            </w:pPr>
            <w:r>
              <w:rPr>
                <w:sz w:val="16"/>
              </w:rPr>
              <w:t>Relatively Moderate 6, Relatively Low 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22.2</w:t>
            </w:r>
          </w:p>
        </w:tc>
        <w:tc>
          <w:tcPr>
            <w:tcW w:type="dxa" w:w="680"/>
          </w:tcPr>
          <w:p>
            <w:pPr>
              <w:spacing w:after="0"/>
              <w:jc w:val="right"/>
            </w:pPr>
            <w:r>
              <w:rPr>
                <w:sz w:val="16"/>
              </w:rPr>
              <w:t>29.3</w:t>
            </w:r>
          </w:p>
        </w:tc>
        <w:tc>
          <w:tcPr>
            <w:tcW w:type="dxa" w:w="648"/>
          </w:tcPr>
          <w:p>
            <w:pPr>
              <w:spacing w:after="0"/>
              <w:jc w:val="right"/>
            </w:pPr>
            <w:r>
              <w:rPr>
                <w:sz w:val="16"/>
              </w:rPr>
              <w:t>56.4</w:t>
            </w:r>
          </w:p>
        </w:tc>
        <w:tc>
          <w:tcPr>
            <w:tcW w:type="dxa" w:w="3520"/>
          </w:tcPr>
          <w:p>
            <w:pPr>
              <w:spacing w:after="0"/>
              <w:jc w:val="left"/>
            </w:pPr>
            <w:r>
              <w:rPr>
                <w:sz w:val="16"/>
              </w:rPr>
              <w:t>Relatively Moderate 1,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66.9</w:t>
            </w:r>
          </w:p>
        </w:tc>
        <w:tc>
          <w:tcPr>
            <w:tcW w:type="dxa" w:w="680"/>
          </w:tcPr>
          <w:p>
            <w:pPr>
              <w:spacing w:after="0"/>
              <w:jc w:val="right"/>
            </w:pPr>
            <w:r>
              <w:rPr>
                <w:sz w:val="16"/>
              </w:rPr>
              <w:t>79.5</w:t>
            </w:r>
          </w:p>
        </w:tc>
        <w:tc>
          <w:tcPr>
            <w:tcW w:type="dxa" w:w="648"/>
          </w:tcPr>
          <w:p>
            <w:pPr>
              <w:spacing w:after="0"/>
              <w:jc w:val="right"/>
            </w:pPr>
            <w:r>
              <w:rPr>
                <w:sz w:val="16"/>
              </w:rPr>
              <w:t>94.8</w:t>
            </w:r>
          </w:p>
        </w:tc>
        <w:tc>
          <w:tcPr>
            <w:tcW w:type="dxa" w:w="3520"/>
          </w:tcPr>
          <w:p>
            <w:pPr>
              <w:spacing w:after="0"/>
              <w:jc w:val="left"/>
            </w:pPr>
            <w:r>
              <w:rPr>
                <w:sz w:val="16"/>
              </w:rPr>
              <w:t>Relatively High 3,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25.5</w:t>
            </w:r>
          </w:p>
        </w:tc>
        <w:tc>
          <w:tcPr>
            <w:tcW w:type="dxa" w:w="680"/>
          </w:tcPr>
          <w:p>
            <w:pPr>
              <w:spacing w:after="0"/>
              <w:jc w:val="right"/>
            </w:pPr>
            <w:r>
              <w:rPr>
                <w:sz w:val="16"/>
              </w:rPr>
              <w:t>33.0</w:t>
            </w:r>
          </w:p>
        </w:tc>
        <w:tc>
          <w:tcPr>
            <w:tcW w:type="dxa" w:w="648"/>
          </w:tcPr>
          <w:p>
            <w:pPr>
              <w:spacing w:after="0"/>
              <w:jc w:val="right"/>
            </w:pPr>
            <w:r>
              <w:rPr>
                <w:sz w:val="16"/>
              </w:rPr>
              <w:t>51.6</w:t>
            </w:r>
          </w:p>
        </w:tc>
        <w:tc>
          <w:tcPr>
            <w:tcW w:type="dxa" w:w="3520"/>
          </w:tcPr>
          <w:p>
            <w:pPr>
              <w:spacing w:after="0"/>
              <w:jc w:val="left"/>
            </w:pPr>
            <w:r>
              <w:rPr>
                <w:sz w:val="16"/>
              </w:rPr>
              <w:t>Relatively Low 7, Very Low 4</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83.8</w:t>
            </w:r>
          </w:p>
        </w:tc>
        <w:tc>
          <w:tcPr>
            <w:tcW w:type="dxa" w:w="680"/>
          </w:tcPr>
          <w:p>
            <w:pPr>
              <w:spacing w:after="0"/>
              <w:jc w:val="right"/>
            </w:pPr>
            <w:r>
              <w:rPr>
                <w:sz w:val="16"/>
              </w:rPr>
              <w:t>87.4</w:t>
            </w:r>
          </w:p>
        </w:tc>
        <w:tc>
          <w:tcPr>
            <w:tcW w:type="dxa" w:w="648"/>
          </w:tcPr>
          <w:p>
            <w:pPr>
              <w:spacing w:after="0"/>
              <w:jc w:val="right"/>
            </w:pPr>
            <w:r>
              <w:rPr>
                <w:sz w:val="16"/>
              </w:rPr>
              <w:t>96.7</w:t>
            </w:r>
          </w:p>
        </w:tc>
        <w:tc>
          <w:tcPr>
            <w:tcW w:type="dxa" w:w="3520"/>
          </w:tcPr>
          <w:p>
            <w:pPr>
              <w:spacing w:after="0"/>
              <w:jc w:val="left"/>
            </w:pPr>
            <w:r>
              <w:rPr>
                <w:sz w:val="16"/>
              </w:rPr>
              <w:t>Relatively High 1, Relatively Moderate 3, Relatively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71.0</w:t>
            </w:r>
          </w:p>
        </w:tc>
        <w:tc>
          <w:tcPr>
            <w:tcW w:type="dxa" w:w="680"/>
          </w:tcPr>
          <w:p>
            <w:pPr>
              <w:spacing w:after="0"/>
              <w:jc w:val="right"/>
            </w:pPr>
            <w:r>
              <w:rPr>
                <w:sz w:val="16"/>
              </w:rPr>
              <w:t>78.6</w:t>
            </w:r>
          </w:p>
        </w:tc>
        <w:tc>
          <w:tcPr>
            <w:tcW w:type="dxa" w:w="648"/>
          </w:tcPr>
          <w:p>
            <w:pPr>
              <w:spacing w:after="0"/>
              <w:jc w:val="right"/>
            </w:pPr>
            <w:r>
              <w:rPr>
                <w:sz w:val="16"/>
              </w:rPr>
              <w:t>93.8</w:t>
            </w:r>
          </w:p>
        </w:tc>
        <w:tc>
          <w:tcPr>
            <w:tcW w:type="dxa" w:w="3520"/>
          </w:tcPr>
          <w:p>
            <w:pPr>
              <w:spacing w:after="0"/>
              <w:jc w:val="left"/>
            </w:pPr>
            <w:r>
              <w:rPr>
                <w:sz w:val="16"/>
              </w:rPr>
              <w:t>Relatively High 5, Relatively Moderate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7"/>
        <w:gridCol w:w="790"/>
        <w:gridCol w:w="2347"/>
        <w:gridCol w:w="2451"/>
        <w:gridCol w:w="1725"/>
        <w:gridCol w:w="2098"/>
        <w:gridCol w:w="3183"/>
      </w:tblGrid>
      <w:tr>
        <w:trPr>
          <w:cantSplit/>
          <w:tblHeader/>
        </w:trPr>
        <w:tc>
          <w:tcPr>
            <w:tcW w:type="dxa" w:w="1517"/>
            <w:shd w:val="clear" w:color="auto" w:fill="E8E8E8"/>
          </w:tcPr>
          <w:p>
            <w:pPr>
              <w:spacing w:after="0"/>
              <w:jc w:val="left"/>
            </w:pPr>
            <w:r>
              <w:rPr>
                <w:b/>
                <w:sz w:val="16"/>
              </w:rPr>
              <w:t>Member</w:t>
            </w:r>
          </w:p>
        </w:tc>
        <w:tc>
          <w:tcPr>
            <w:tcW w:type="dxa" w:w="790"/>
            <w:shd w:val="clear" w:color="auto" w:fill="E8E8E8"/>
          </w:tcPr>
          <w:p>
            <w:pPr>
              <w:spacing w:after="0"/>
              <w:jc w:val="left"/>
            </w:pPr>
            <w:r>
              <w:rPr>
                <w:b/>
                <w:sz w:val="16"/>
              </w:rPr>
              <w:t>Type</w:t>
            </w:r>
          </w:p>
        </w:tc>
        <w:tc>
          <w:tcPr>
            <w:tcW w:type="dxa" w:w="2347"/>
            <w:shd w:val="clear" w:color="auto" w:fill="E8E8E8"/>
          </w:tcPr>
          <w:p>
            <w:pPr>
              <w:spacing w:after="0"/>
              <w:jc w:val="left"/>
            </w:pPr>
            <w:r>
              <w:rPr>
                <w:b/>
                <w:sz w:val="16"/>
              </w:rPr>
              <w:t>Plan status</w:t>
            </w:r>
          </w:p>
        </w:tc>
        <w:tc>
          <w:tcPr>
            <w:tcW w:type="dxa" w:w="24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2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83"/>
            <w:shd w:val="clear" w:color="auto" w:fill="E8E8E8"/>
          </w:tcPr>
          <w:p>
            <w:pPr>
              <w:spacing w:after="0"/>
              <w:jc w:val="left"/>
            </w:pPr>
            <w:r>
              <w:rPr>
                <w:b/>
                <w:sz w:val="16"/>
              </w:rPr>
              <w:t>Notes</w:t>
            </w:r>
          </w:p>
        </w:tc>
      </w:tr>
      <w:tr>
        <w:trPr>
          <w:cantSplit/>
        </w:trPr>
        <w:tc>
          <w:tcPr>
            <w:tcW w:type="dxa" w:w="1517"/>
          </w:tcPr>
          <w:p>
            <w:pPr>
              <w:spacing w:after="0"/>
              <w:jc w:val="left"/>
            </w:pPr>
            <w:r>
              <w:rPr>
                <w:sz w:val="16"/>
              </w:rPr>
              <w:t>Wise County</w:t>
            </w:r>
          </w:p>
        </w:tc>
        <w:tc>
          <w:tcPr>
            <w:tcW w:type="dxa" w:w="790"/>
          </w:tcPr>
          <w:p>
            <w:pPr>
              <w:spacing w:after="0"/>
              <w:jc w:val="left"/>
            </w:pPr>
            <w:r>
              <w:rPr>
                <w:sz w:val="16"/>
              </w:rPr>
              <w:t>County</w:t>
            </w:r>
          </w:p>
        </w:tc>
        <w:tc>
          <w:tcPr>
            <w:tcW w:type="dxa" w:w="2347"/>
          </w:tcPr>
          <w:p>
            <w:pPr>
              <w:spacing w:after="0"/>
              <w:jc w:val="left"/>
            </w:pPr>
            <w:r>
              <w:rPr>
                <w:sz w:val="16"/>
              </w:rPr>
              <w:t>Expired on 2026-05-17</w:t>
            </w:r>
          </w:p>
        </w:tc>
        <w:tc>
          <w:tcPr>
            <w:tcW w:type="dxa" w:w="2451"/>
          </w:tcPr>
          <w:p>
            <w:pPr>
              <w:spacing w:after="0"/>
              <w:jc w:val="right"/>
            </w:pPr>
            <w:r>
              <w:rPr>
                <w:sz w:val="16"/>
              </w:rPr>
              <w:t>FMA RL 2, SRL 0; any 13</w:t>
            </w:r>
          </w:p>
        </w:tc>
        <w:tc>
          <w:tcPr>
            <w:tcW w:type="dxa" w:w="1725"/>
          </w:tcPr>
          <w:p>
            <w:pPr>
              <w:spacing w:after="0"/>
              <w:jc w:val="right"/>
            </w:pPr>
            <w:r>
              <w:rPr>
                <w:sz w:val="16"/>
              </w:rPr>
              <w:t>$1,825,842.22</w:t>
            </w:r>
          </w:p>
        </w:tc>
        <w:tc>
          <w:tcPr>
            <w:tcW w:type="dxa" w:w="2098"/>
          </w:tcPr>
          <w:p>
            <w:pPr>
              <w:spacing w:after="0"/>
              <w:jc w:val="right"/>
            </w:pPr>
            <w:r>
              <w:rPr>
                <w:sz w:val="16"/>
              </w:rPr>
              <w:t>0; 0</w:t>
            </w:r>
          </w:p>
        </w:tc>
        <w:tc>
          <w:tcPr>
            <w:tcW w:type="dxa" w:w="3183"/>
          </w:tcPr>
          <w:p>
            <w:pPr>
              <w:spacing w:after="0"/>
              <w:jc w:val="left"/>
            </w:pPr>
            <w:r>
              <w:rPr>
                <w:sz w:val="16"/>
              </w:rPr>
              <w:t>Includes $134,052.09 for declarations not counted as hazard incidents (DR-4512-VA).</w:t>
            </w:r>
          </w:p>
        </w:tc>
      </w:tr>
      <w:tr>
        <w:trPr>
          <w:cantSplit/>
        </w:trPr>
        <w:tc>
          <w:tcPr>
            <w:tcW w:type="dxa" w:w="1517"/>
          </w:tcPr>
          <w:p>
            <w:pPr>
              <w:spacing w:after="0"/>
              <w:jc w:val="left"/>
            </w:pPr>
            <w:r>
              <w:rPr>
                <w:sz w:val="16"/>
              </w:rPr>
              <w:t>Appalachia town</w:t>
            </w:r>
          </w:p>
        </w:tc>
        <w:tc>
          <w:tcPr>
            <w:tcW w:type="dxa" w:w="790"/>
          </w:tcPr>
          <w:p>
            <w:pPr>
              <w:spacing w:after="0"/>
              <w:jc w:val="left"/>
            </w:pPr>
            <w:r>
              <w:rPr>
                <w:sz w:val="16"/>
              </w:rPr>
              <w:t>Town</w:t>
            </w:r>
          </w:p>
        </w:tc>
        <w:tc>
          <w:tcPr>
            <w:tcW w:type="dxa" w:w="2347"/>
          </w:tcPr>
          <w:p>
            <w:pPr>
              <w:spacing w:after="0"/>
              <w:jc w:val="left"/>
            </w:pPr>
            <w:r>
              <w:rPr>
                <w:sz w:val="16"/>
              </w:rPr>
              <w:t>Expired on 2026-05-17</w:t>
            </w:r>
          </w:p>
        </w:tc>
        <w:tc>
          <w:tcPr>
            <w:tcW w:type="dxa" w:w="2451"/>
          </w:tcPr>
          <w:p>
            <w:pPr>
              <w:spacing w:after="0"/>
              <w:jc w:val="right"/>
            </w:pPr>
            <w:r>
              <w:rPr>
                <w:sz w:val="16"/>
              </w:rPr>
              <w:t>FMA RL 0, SRL 0; any 1</w:t>
            </w:r>
          </w:p>
        </w:tc>
        <w:tc>
          <w:tcPr>
            <w:tcW w:type="dxa" w:w="1725"/>
          </w:tcPr>
          <w:p>
            <w:pPr>
              <w:spacing w:after="0"/>
              <w:jc w:val="right"/>
            </w:pPr>
            <w:r>
              <w:rPr>
                <w:sz w:val="16"/>
              </w:rPr>
              <w:t>$141,181.83</w:t>
            </w:r>
          </w:p>
        </w:tc>
        <w:tc>
          <w:tcPr>
            <w:tcW w:type="dxa" w:w="2098"/>
          </w:tcPr>
          <w:p>
            <w:pPr>
              <w:spacing w:after="0"/>
              <w:jc w:val="right"/>
            </w:pPr>
            <w:r>
              <w:rPr>
                <w:sz w:val="16"/>
              </w:rPr>
              <w:t>9; 0</w:t>
            </w:r>
          </w:p>
        </w:tc>
        <w:tc>
          <w:tcPr>
            <w:tcW w:type="dxa" w:w="3183"/>
          </w:tcPr>
          <w:p>
            <w:pPr>
              <w:spacing w:after="0"/>
              <w:jc w:val="left"/>
            </w:pPr>
          </w:p>
        </w:tc>
      </w:tr>
      <w:tr>
        <w:trPr>
          <w:cantSplit/>
        </w:trPr>
        <w:tc>
          <w:tcPr>
            <w:tcW w:type="dxa" w:w="1517"/>
          </w:tcPr>
          <w:p>
            <w:pPr>
              <w:spacing w:after="0"/>
              <w:jc w:val="left"/>
            </w:pPr>
            <w:r>
              <w:rPr>
                <w:sz w:val="16"/>
              </w:rPr>
              <w:t>Big Stone Gap town</w:t>
            </w:r>
          </w:p>
        </w:tc>
        <w:tc>
          <w:tcPr>
            <w:tcW w:type="dxa" w:w="790"/>
          </w:tcPr>
          <w:p>
            <w:pPr>
              <w:spacing w:after="0"/>
              <w:jc w:val="left"/>
            </w:pPr>
            <w:r>
              <w:rPr>
                <w:sz w:val="16"/>
              </w:rPr>
              <w:t>Town</w:t>
            </w:r>
          </w:p>
        </w:tc>
        <w:tc>
          <w:tcPr>
            <w:tcW w:type="dxa" w:w="2347"/>
          </w:tcPr>
          <w:p>
            <w:pPr>
              <w:spacing w:after="0"/>
              <w:jc w:val="left"/>
            </w:pPr>
            <w:r>
              <w:rPr>
                <w:sz w:val="16"/>
              </w:rPr>
              <w:t>Expired on 2026-05-17</w:t>
            </w:r>
          </w:p>
        </w:tc>
        <w:tc>
          <w:tcPr>
            <w:tcW w:type="dxa" w:w="2451"/>
          </w:tcPr>
          <w:p>
            <w:pPr>
              <w:spacing w:after="0"/>
              <w:jc w:val="right"/>
            </w:pPr>
            <w:r>
              <w:rPr>
                <w:sz w:val="16"/>
              </w:rPr>
              <w:t>FMA RL 0, SRL 0; any 8</w:t>
            </w:r>
          </w:p>
        </w:tc>
        <w:tc>
          <w:tcPr>
            <w:tcW w:type="dxa" w:w="1725"/>
          </w:tcPr>
          <w:p>
            <w:pPr>
              <w:spacing w:after="0"/>
              <w:jc w:val="right"/>
            </w:pPr>
            <w:r>
              <w:rPr>
                <w:sz w:val="16"/>
              </w:rPr>
              <w:t>$201,245.15</w:t>
            </w:r>
          </w:p>
        </w:tc>
        <w:tc>
          <w:tcPr>
            <w:tcW w:type="dxa" w:w="2098"/>
          </w:tcPr>
          <w:p>
            <w:pPr>
              <w:spacing w:after="0"/>
              <w:jc w:val="right"/>
            </w:pPr>
            <w:r>
              <w:rPr>
                <w:sz w:val="16"/>
              </w:rPr>
              <w:t>33; 2</w:t>
            </w:r>
          </w:p>
        </w:tc>
        <w:tc>
          <w:tcPr>
            <w:tcW w:type="dxa" w:w="3183"/>
          </w:tcPr>
          <w:p>
            <w:pPr>
              <w:spacing w:after="0"/>
              <w:jc w:val="left"/>
            </w:pPr>
          </w:p>
        </w:tc>
      </w:tr>
      <w:tr>
        <w:trPr>
          <w:cantSplit/>
        </w:trPr>
        <w:tc>
          <w:tcPr>
            <w:tcW w:type="dxa" w:w="1517"/>
          </w:tcPr>
          <w:p>
            <w:pPr>
              <w:spacing w:after="0"/>
              <w:jc w:val="left"/>
            </w:pPr>
            <w:r>
              <w:rPr>
                <w:sz w:val="16"/>
              </w:rPr>
              <w:t>Coeburn town</w:t>
            </w:r>
          </w:p>
        </w:tc>
        <w:tc>
          <w:tcPr>
            <w:tcW w:type="dxa" w:w="790"/>
          </w:tcPr>
          <w:p>
            <w:pPr>
              <w:spacing w:after="0"/>
              <w:jc w:val="left"/>
            </w:pPr>
            <w:r>
              <w:rPr>
                <w:sz w:val="16"/>
              </w:rPr>
              <w:t>Town</w:t>
            </w:r>
          </w:p>
        </w:tc>
        <w:tc>
          <w:tcPr>
            <w:tcW w:type="dxa" w:w="2347"/>
          </w:tcPr>
          <w:p>
            <w:pPr>
              <w:spacing w:after="0"/>
              <w:jc w:val="left"/>
            </w:pPr>
            <w:r>
              <w:rPr>
                <w:sz w:val="16"/>
              </w:rPr>
              <w:t>Expired on 2026-05-17</w:t>
            </w:r>
          </w:p>
        </w:tc>
        <w:tc>
          <w:tcPr>
            <w:tcW w:type="dxa" w:w="2451"/>
          </w:tcPr>
          <w:p>
            <w:pPr>
              <w:spacing w:after="0"/>
              <w:jc w:val="right"/>
            </w:pPr>
            <w:r>
              <w:rPr>
                <w:sz w:val="16"/>
              </w:rPr>
              <w:t>FMA RL 0, SRL 0; any 3</w:t>
            </w:r>
          </w:p>
        </w:tc>
        <w:tc>
          <w:tcPr>
            <w:tcW w:type="dxa" w:w="1725"/>
          </w:tcPr>
          <w:p>
            <w:pPr>
              <w:spacing w:after="0"/>
              <w:jc w:val="right"/>
            </w:pPr>
            <w:r>
              <w:rPr>
                <w:sz w:val="16"/>
              </w:rPr>
              <w:t>$21,492.18</w:t>
            </w:r>
          </w:p>
        </w:tc>
        <w:tc>
          <w:tcPr>
            <w:tcW w:type="dxa" w:w="2098"/>
          </w:tcPr>
          <w:p>
            <w:pPr>
              <w:spacing w:after="0"/>
              <w:jc w:val="right"/>
            </w:pPr>
            <w:r>
              <w:rPr>
                <w:sz w:val="16"/>
              </w:rPr>
              <w:t>23; 2</w:t>
            </w:r>
          </w:p>
        </w:tc>
        <w:tc>
          <w:tcPr>
            <w:tcW w:type="dxa" w:w="3183"/>
          </w:tcPr>
          <w:p>
            <w:pPr>
              <w:spacing w:after="0"/>
              <w:jc w:val="left"/>
            </w:pPr>
          </w:p>
        </w:tc>
      </w:tr>
      <w:tr>
        <w:trPr>
          <w:cantSplit/>
        </w:trPr>
        <w:tc>
          <w:tcPr>
            <w:tcW w:type="dxa" w:w="1517"/>
          </w:tcPr>
          <w:p>
            <w:pPr>
              <w:spacing w:after="0"/>
              <w:jc w:val="left"/>
            </w:pPr>
            <w:r>
              <w:rPr>
                <w:sz w:val="16"/>
              </w:rPr>
              <w:t>Pound town</w:t>
            </w:r>
          </w:p>
        </w:tc>
        <w:tc>
          <w:tcPr>
            <w:tcW w:type="dxa" w:w="790"/>
          </w:tcPr>
          <w:p>
            <w:pPr>
              <w:spacing w:after="0"/>
              <w:jc w:val="left"/>
            </w:pPr>
            <w:r>
              <w:rPr>
                <w:sz w:val="16"/>
              </w:rPr>
              <w:t>Town</w:t>
            </w:r>
          </w:p>
        </w:tc>
        <w:tc>
          <w:tcPr>
            <w:tcW w:type="dxa" w:w="2347"/>
          </w:tcPr>
          <w:p>
            <w:pPr>
              <w:spacing w:after="0"/>
              <w:jc w:val="left"/>
            </w:pPr>
            <w:r>
              <w:rPr>
                <w:sz w:val="16"/>
              </w:rPr>
              <w:t>Expired on 2026-05-17</w:t>
            </w:r>
          </w:p>
        </w:tc>
        <w:tc>
          <w:tcPr>
            <w:tcW w:type="dxa" w:w="2451"/>
          </w:tcPr>
          <w:p>
            <w:pPr>
              <w:spacing w:after="0"/>
              <w:jc w:val="right"/>
            </w:pPr>
            <w:r>
              <w:rPr>
                <w:sz w:val="16"/>
              </w:rPr>
              <w:t>FMA RL 0, SRL 0; any 1</w:t>
            </w:r>
          </w:p>
        </w:tc>
        <w:tc>
          <w:tcPr>
            <w:tcW w:type="dxa" w:w="1725"/>
          </w:tcPr>
          <w:p>
            <w:pPr>
              <w:spacing w:after="0"/>
              <w:jc w:val="right"/>
            </w:pPr>
            <w:r>
              <w:rPr>
                <w:sz w:val="16"/>
              </w:rPr>
              <w:t>$37,524.44</w:t>
            </w:r>
          </w:p>
        </w:tc>
        <w:tc>
          <w:tcPr>
            <w:tcW w:type="dxa" w:w="2098"/>
          </w:tcPr>
          <w:p>
            <w:pPr>
              <w:spacing w:after="0"/>
              <w:jc w:val="right"/>
            </w:pPr>
            <w:r>
              <w:rPr>
                <w:sz w:val="16"/>
              </w:rPr>
              <w:t>34; 12</w:t>
            </w:r>
          </w:p>
        </w:tc>
        <w:tc>
          <w:tcPr>
            <w:tcW w:type="dxa" w:w="3183"/>
          </w:tcPr>
          <w:p>
            <w:pPr>
              <w:spacing w:after="0"/>
              <w:jc w:val="left"/>
            </w:pPr>
          </w:p>
        </w:tc>
      </w:tr>
      <w:tr>
        <w:trPr>
          <w:cantSplit/>
        </w:trPr>
        <w:tc>
          <w:tcPr>
            <w:tcW w:type="dxa" w:w="1517"/>
          </w:tcPr>
          <w:p>
            <w:pPr>
              <w:spacing w:after="0"/>
              <w:jc w:val="left"/>
            </w:pPr>
            <w:r>
              <w:rPr>
                <w:sz w:val="16"/>
              </w:rPr>
              <w:t>St. Paul town</w:t>
            </w:r>
          </w:p>
        </w:tc>
        <w:tc>
          <w:tcPr>
            <w:tcW w:type="dxa" w:w="790"/>
          </w:tcPr>
          <w:p>
            <w:pPr>
              <w:spacing w:after="0"/>
              <w:jc w:val="left"/>
            </w:pPr>
            <w:r>
              <w:rPr>
                <w:sz w:val="16"/>
              </w:rPr>
              <w:t>Town</w:t>
            </w:r>
          </w:p>
        </w:tc>
        <w:tc>
          <w:tcPr>
            <w:tcW w:type="dxa" w:w="2347"/>
          </w:tcPr>
          <w:p>
            <w:pPr>
              <w:spacing w:after="0"/>
              <w:jc w:val="left"/>
            </w:pPr>
            <w:r>
              <w:rPr>
                <w:sz w:val="16"/>
              </w:rPr>
              <w:t>Expired on 2026-05-17</w:t>
            </w:r>
          </w:p>
        </w:tc>
        <w:tc>
          <w:tcPr>
            <w:tcW w:type="dxa" w:w="2451"/>
          </w:tcPr>
          <w:p>
            <w:pPr>
              <w:spacing w:after="0"/>
              <w:jc w:val="right"/>
            </w:pPr>
            <w:r>
              <w:rPr>
                <w:sz w:val="16"/>
              </w:rPr>
              <w:t>FMA RL 0, SRL 0; any 0</w:t>
            </w:r>
          </w:p>
        </w:tc>
        <w:tc>
          <w:tcPr>
            <w:tcW w:type="dxa" w:w="1725"/>
          </w:tcPr>
          <w:p>
            <w:pPr>
              <w:spacing w:after="0"/>
              <w:jc w:val="right"/>
            </w:pPr>
            <w:r>
              <w:rPr>
                <w:sz w:val="16"/>
              </w:rPr>
              <w:t>$130,467.99</w:t>
            </w:r>
          </w:p>
        </w:tc>
        <w:tc>
          <w:tcPr>
            <w:tcW w:type="dxa" w:w="2098"/>
          </w:tcPr>
          <w:p>
            <w:pPr>
              <w:spacing w:after="0"/>
              <w:jc w:val="right"/>
            </w:pPr>
            <w:r>
              <w:rPr>
                <w:sz w:val="16"/>
              </w:rPr>
              <w:t>1; 0</w:t>
            </w:r>
          </w:p>
        </w:tc>
        <w:tc>
          <w:tcPr>
            <w:tcW w:type="dxa" w:w="3183"/>
          </w:tcPr>
          <w:p>
            <w:pPr>
              <w:spacing w:after="0"/>
              <w:jc w:val="left"/>
            </w:pPr>
          </w:p>
        </w:tc>
      </w:tr>
      <w:tr>
        <w:trPr>
          <w:cantSplit/>
        </w:trPr>
        <w:tc>
          <w:tcPr>
            <w:tcW w:type="dxa" w:w="1517"/>
          </w:tcPr>
          <w:p>
            <w:pPr>
              <w:spacing w:after="0"/>
              <w:jc w:val="left"/>
            </w:pPr>
            <w:r>
              <w:rPr>
                <w:sz w:val="16"/>
              </w:rPr>
              <w:t>Wise town</w:t>
            </w:r>
          </w:p>
        </w:tc>
        <w:tc>
          <w:tcPr>
            <w:tcW w:type="dxa" w:w="790"/>
          </w:tcPr>
          <w:p>
            <w:pPr>
              <w:spacing w:after="0"/>
              <w:jc w:val="left"/>
            </w:pPr>
            <w:r>
              <w:rPr>
                <w:sz w:val="16"/>
              </w:rPr>
              <w:t>Town</w:t>
            </w:r>
          </w:p>
        </w:tc>
        <w:tc>
          <w:tcPr>
            <w:tcW w:type="dxa" w:w="2347"/>
          </w:tcPr>
          <w:p>
            <w:pPr>
              <w:spacing w:after="0"/>
              <w:jc w:val="left"/>
            </w:pPr>
            <w:r>
              <w:rPr>
                <w:sz w:val="16"/>
              </w:rPr>
              <w:t>Expired on 2026-05-17</w:t>
            </w:r>
          </w:p>
        </w:tc>
        <w:tc>
          <w:tcPr>
            <w:tcW w:type="dxa" w:w="2451"/>
          </w:tcPr>
          <w:p>
            <w:pPr>
              <w:spacing w:after="0"/>
              <w:jc w:val="right"/>
            </w:pPr>
            <w:r>
              <w:rPr>
                <w:sz w:val="16"/>
              </w:rPr>
              <w:t>FMA RL 1, SRL 1; any 7</w:t>
            </w:r>
          </w:p>
        </w:tc>
        <w:tc>
          <w:tcPr>
            <w:tcW w:type="dxa" w:w="1725"/>
          </w:tcPr>
          <w:p>
            <w:pPr>
              <w:spacing w:after="0"/>
              <w:jc w:val="right"/>
            </w:pPr>
            <w:r>
              <w:rPr>
                <w:sz w:val="16"/>
              </w:rPr>
              <w:t>$83,473.48</w:t>
            </w:r>
          </w:p>
        </w:tc>
        <w:tc>
          <w:tcPr>
            <w:tcW w:type="dxa" w:w="2098"/>
          </w:tcPr>
          <w:p>
            <w:pPr>
              <w:spacing w:after="0"/>
              <w:jc w:val="right"/>
            </w:pPr>
            <w:r>
              <w:rPr>
                <w:sz w:val="16"/>
              </w:rPr>
              <w:t>38; 0</w:t>
            </w:r>
          </w:p>
        </w:tc>
        <w:tc>
          <w:tcPr>
            <w:tcW w:type="dxa" w:w="318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2021-05-18</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$1,796,733</w:t>
            </w:r>
          </w:p>
        </w:tc>
        <w:tc>
          <w:tcPr>
            <w:tcW w:type="dxa" w:w="1133"/>
          </w:tcPr>
          <w:p>
            <w:pPr>
              <w:spacing w:after="0"/>
              <w:jc w:val="right"/>
            </w:pPr>
          </w:p>
        </w:tc>
        <w:tc>
          <w:tcPr>
            <w:tcW w:type="dxa" w:w="1042"/>
          </w:tcPr>
          <w:p>
            <w:pPr>
              <w:spacing w:after="0"/>
              <w:jc w:val="right"/>
            </w:pPr>
            <w:r>
              <w:rPr>
                <w:sz w:val="16"/>
              </w:rPr>
              <w:t>1</w:t>
            </w:r>
          </w:p>
        </w:tc>
        <w:tc>
          <w:tcPr>
            <w:tcW w:type="dxa" w:w="1037"/>
          </w:tcPr>
          <w:p>
            <w:pPr>
              <w:spacing w:after="0"/>
              <w:jc w:val="right"/>
            </w:pPr>
            <w:r>
              <w:rPr>
                <w:sz w:val="16"/>
              </w:rPr>
              <w:t>$1</w:t>
            </w:r>
          </w:p>
        </w:tc>
        <w:tc>
          <w:tcPr>
            <w:tcW w:type="dxa" w:w="1126"/>
          </w:tcPr>
          <w:p>
            <w:pPr>
              <w:spacing w:after="0"/>
              <w:jc w:val="right"/>
            </w:pPr>
          </w:p>
        </w:tc>
        <w:tc>
          <w:tcPr>
            <w:tcW w:type="dxa" w:w="1156"/>
          </w:tcPr>
          <w:p>
            <w:pPr>
              <w:spacing w:after="0"/>
              <w:jc w:val="right"/>
            </w:pPr>
            <w:r>
              <w:rPr>
                <w:sz w:val="16"/>
              </w:rPr>
              <w:t>$3,198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$5,770,278,953</w:t>
            </w:r>
          </w:p>
        </w:tc>
        <w:tc>
          <w:tcPr>
            <w:tcW w:type="dxa" w:w="1133"/>
          </w:tcPr>
          <w:p>
            <w:pPr>
              <w:spacing w:after="0"/>
              <w:jc w:val="right"/>
            </w:pPr>
            <w:r>
              <w:rPr>
                <w:sz w:val="16"/>
              </w:rPr>
              <w:t>$3,028,819</w:t>
            </w:r>
          </w:p>
        </w:tc>
        <w:tc>
          <w:tcPr>
            <w:tcW w:type="dxa" w:w="1042"/>
          </w:tcPr>
          <w:p>
            <w:pPr>
              <w:spacing w:after="0"/>
              <w:jc w:val="right"/>
            </w:pPr>
            <w:r>
              <w:rPr>
                <w:sz w:val="16"/>
              </w:rPr>
              <w:t>36,104</w:t>
            </w:r>
          </w:p>
        </w:tc>
        <w:tc>
          <w:tcPr>
            <w:tcW w:type="dxa" w:w="1037"/>
          </w:tcPr>
          <w:p>
            <w:pPr>
              <w:spacing w:after="0"/>
              <w:jc w:val="right"/>
            </w:pPr>
            <w:r>
              <w:rPr>
                <w:sz w:val="16"/>
              </w:rPr>
              <w:t>$3,283</w:t>
            </w:r>
          </w:p>
        </w:tc>
        <w:tc>
          <w:tcPr>
            <w:tcW w:type="dxa" w:w="1126"/>
          </w:tcPr>
          <w:p>
            <w:pPr>
              <w:spacing w:after="0"/>
              <w:jc w:val="right"/>
            </w:pPr>
            <w:r>
              <w:rPr>
                <w:sz w:val="16"/>
              </w:rPr>
              <w:t>$4,662</w:t>
            </w:r>
          </w:p>
        </w:tc>
        <w:tc>
          <w:tcPr>
            <w:tcW w:type="dxa" w:w="1156"/>
          </w:tcPr>
          <w:p>
            <w:pPr>
              <w:spacing w:after="0"/>
              <w:jc w:val="right"/>
            </w:pPr>
            <w:r>
              <w:rPr>
                <w:sz w:val="16"/>
              </w:rPr>
              <w:t>$2,199,257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$903,004</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$21,811</w:t>
            </w:r>
          </w:p>
        </w:tc>
        <w:tc>
          <w:tcPr>
            <w:tcW w:type="dxa" w:w="1156"/>
          </w:tcPr>
          <w:p>
            <w:pPr>
              <w:spacing w:after="0"/>
              <w:jc w:val="right"/>
            </w:pPr>
          </w:p>
        </w:tc>
        <w:tc>
          <w:tcPr>
            <w:tcW w:type="dxa" w:w="1305"/>
          </w:tcPr>
          <w:p>
            <w:pPr>
              <w:spacing w:after="0"/>
              <w:jc w:val="right"/>
            </w:pPr>
            <w:r>
              <w:rPr>
                <w:sz w:val="16"/>
              </w:rPr>
              <w:t>2.42%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$10,371,468,114</w:t>
            </w:r>
          </w:p>
        </w:tc>
        <w:tc>
          <w:tcPr>
            <w:tcW w:type="dxa" w:w="1133"/>
          </w:tcPr>
          <w:p>
            <w:pPr>
              <w:spacing w:after="0"/>
              <w:jc w:val="right"/>
            </w:pPr>
          </w:p>
        </w:tc>
        <w:tc>
          <w:tcPr>
            <w:tcW w:type="dxa" w:w="1042"/>
          </w:tcPr>
          <w:p>
            <w:pPr>
              <w:spacing w:after="0"/>
              <w:jc w:val="right"/>
            </w:pPr>
            <w:r>
              <w:rPr>
                <w:sz w:val="16"/>
              </w:rPr>
              <w:t>36,130</w:t>
            </w:r>
          </w:p>
        </w:tc>
        <w:tc>
          <w:tcPr>
            <w:tcW w:type="dxa" w:w="1037"/>
          </w:tcPr>
          <w:p>
            <w:pPr>
              <w:spacing w:after="0"/>
              <w:jc w:val="right"/>
            </w:pPr>
            <w:r>
              <w:rPr>
                <w:sz w:val="16"/>
              </w:rPr>
              <w:t>$248,547</w:t>
            </w:r>
          </w:p>
        </w:tc>
        <w:tc>
          <w:tcPr>
            <w:tcW w:type="dxa" w:w="1126"/>
          </w:tcPr>
          <w:p>
            <w:pPr>
              <w:spacing w:after="0"/>
              <w:jc w:val="right"/>
            </w:pPr>
          </w:p>
        </w:tc>
        <w:tc>
          <w:tcPr>
            <w:tcW w:type="dxa" w:w="1156"/>
          </w:tcPr>
          <w:p>
            <w:pPr>
              <w:spacing w:after="0"/>
              <w:jc w:val="right"/>
            </w:pPr>
            <w:r>
              <w:rPr>
                <w:sz w:val="16"/>
              </w:rPr>
              <w:t>$80,038</w:t>
            </w:r>
          </w:p>
        </w:tc>
        <w:tc>
          <w:tcPr>
            <w:tcW w:type="dxa" w:w="1305"/>
          </w:tcPr>
          <w:p>
            <w:pPr>
              <w:spacing w:after="0"/>
              <w:jc w:val="right"/>
            </w:pPr>
            <w:r>
              <w:rPr>
                <w:sz w:val="16"/>
              </w:rPr>
              <w:t>0.0024%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$5,770,278,953</w:t>
            </w:r>
          </w:p>
        </w:tc>
        <w:tc>
          <w:tcPr>
            <w:tcW w:type="dxa" w:w="1133"/>
          </w:tcPr>
          <w:p>
            <w:pPr>
              <w:spacing w:after="0"/>
              <w:jc w:val="right"/>
            </w:pPr>
            <w:r>
              <w:rPr>
                <w:sz w:val="16"/>
              </w:rPr>
              <w:t>$3,028,819</w:t>
            </w:r>
          </w:p>
        </w:tc>
        <w:tc>
          <w:tcPr>
            <w:tcW w:type="dxa" w:w="1042"/>
          </w:tcPr>
          <w:p>
            <w:pPr>
              <w:spacing w:after="0"/>
              <w:jc w:val="right"/>
            </w:pPr>
            <w:r>
              <w:rPr>
                <w:sz w:val="16"/>
              </w:rPr>
              <w:t>36,104</w:t>
            </w:r>
          </w:p>
        </w:tc>
        <w:tc>
          <w:tcPr>
            <w:tcW w:type="dxa" w:w="1037"/>
          </w:tcPr>
          <w:p>
            <w:pPr>
              <w:spacing w:after="0"/>
              <w:jc w:val="right"/>
            </w:pPr>
            <w:r>
              <w:rPr>
                <w:sz w:val="16"/>
              </w:rPr>
              <w:t>$37,860</w:t>
            </w:r>
          </w:p>
        </w:tc>
        <w:tc>
          <w:tcPr>
            <w:tcW w:type="dxa" w:w="1126"/>
          </w:tcPr>
          <w:p>
            <w:pPr>
              <w:spacing w:after="0"/>
              <w:jc w:val="right"/>
            </w:pPr>
            <w:r>
              <w:rPr>
                <w:sz w:val="16"/>
              </w:rPr>
              <w:t>$1,573</w:t>
            </w:r>
          </w:p>
        </w:tc>
        <w:tc>
          <w:tcPr>
            <w:tcW w:type="dxa" w:w="1156"/>
          </w:tcPr>
          <w:p>
            <w:pPr>
              <w:spacing w:after="0"/>
              <w:jc w:val="right"/>
            </w:pPr>
            <w:r>
              <w:rPr>
                <w:sz w:val="16"/>
              </w:rPr>
              <w:t>$15,759</w:t>
            </w:r>
          </w:p>
        </w:tc>
        <w:tc>
          <w:tcPr>
            <w:tcW w:type="dxa" w:w="1305"/>
          </w:tcPr>
          <w:p>
            <w:pPr>
              <w:spacing w:after="0"/>
              <w:jc w:val="right"/>
            </w:pPr>
            <w:r>
              <w:rPr>
                <w:sz w:val="16"/>
              </w:rPr>
              <w:t>0.000656%</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3"/>
          </w:tcPr>
          <w:p>
            <w:pPr>
              <w:spacing w:after="0"/>
              <w:jc w:val="right"/>
            </w:pPr>
            <w:r>
              <w:rPr>
                <w:sz w:val="16"/>
              </w:rPr>
              <w:t>$0</w:t>
            </w:r>
          </w:p>
        </w:tc>
        <w:tc>
          <w:tcPr>
            <w:tcW w:type="dxa" w:w="1042"/>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56"/>
          </w:tcPr>
          <w:p>
            <w:pPr>
              <w:spacing w:after="0"/>
              <w:jc w:val="right"/>
            </w:pPr>
            <w:r>
              <w:rPr>
                <w:sz w:val="16"/>
              </w:rPr>
              <w:t>$0</w:t>
            </w: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$5,728,429,072</w:t>
            </w:r>
          </w:p>
        </w:tc>
        <w:tc>
          <w:tcPr>
            <w:tcW w:type="dxa" w:w="1133"/>
          </w:tcPr>
          <w:p>
            <w:pPr>
              <w:spacing w:after="0"/>
              <w:jc w:val="right"/>
            </w:pPr>
            <w:r>
              <w:rPr>
                <w:sz w:val="16"/>
              </w:rPr>
              <w:t>$3,028,245</w:t>
            </w:r>
          </w:p>
        </w:tc>
        <w:tc>
          <w:tcPr>
            <w:tcW w:type="dxa" w:w="1042"/>
          </w:tcPr>
          <w:p>
            <w:pPr>
              <w:spacing w:after="0"/>
              <w:jc w:val="right"/>
            </w:pPr>
            <w:r>
              <w:rPr>
                <w:sz w:val="16"/>
              </w:rPr>
              <w:t>35,899</w:t>
            </w:r>
          </w:p>
        </w:tc>
        <w:tc>
          <w:tcPr>
            <w:tcW w:type="dxa" w:w="1037"/>
          </w:tcPr>
          <w:p>
            <w:pPr>
              <w:spacing w:after="0"/>
              <w:jc w:val="right"/>
            </w:pPr>
            <w:r>
              <w:rPr>
                <w:sz w:val="16"/>
              </w:rPr>
              <w:t>$49,739</w:t>
            </w:r>
          </w:p>
        </w:tc>
        <w:tc>
          <w:tcPr>
            <w:tcW w:type="dxa" w:w="1126"/>
          </w:tcPr>
          <w:p>
            <w:pPr>
              <w:spacing w:after="0"/>
              <w:jc w:val="right"/>
            </w:pPr>
            <w:r>
              <w:rPr>
                <w:sz w:val="16"/>
              </w:rPr>
              <w:t>$602</w:t>
            </w:r>
          </w:p>
        </w:tc>
        <w:tc>
          <w:tcPr>
            <w:tcW w:type="dxa" w:w="1156"/>
          </w:tcPr>
          <w:p>
            <w:pPr>
              <w:spacing w:after="0"/>
              <w:jc w:val="right"/>
            </w:pPr>
            <w:r>
              <w:rPr>
                <w:sz w:val="16"/>
              </w:rPr>
              <w:t>$1,382</w:t>
            </w:r>
          </w:p>
        </w:tc>
        <w:tc>
          <w:tcPr>
            <w:tcW w:type="dxa" w:w="1305"/>
          </w:tcPr>
          <w:p>
            <w:pPr>
              <w:spacing w:after="0"/>
              <w:jc w:val="right"/>
            </w:pPr>
            <w:r>
              <w:rPr>
                <w:sz w:val="16"/>
              </w:rPr>
              <w:t>0.000868%</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$1,159,819.37</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$5,770,278,953</w:t>
            </w:r>
          </w:p>
        </w:tc>
        <w:tc>
          <w:tcPr>
            <w:tcW w:type="dxa" w:w="1133"/>
          </w:tcPr>
          <w:p>
            <w:pPr>
              <w:spacing w:after="0"/>
              <w:jc w:val="right"/>
            </w:pPr>
          </w:p>
        </w:tc>
        <w:tc>
          <w:tcPr>
            <w:tcW w:type="dxa" w:w="1042"/>
          </w:tcPr>
          <w:p>
            <w:pPr>
              <w:spacing w:after="0"/>
              <w:jc w:val="right"/>
            </w:pPr>
            <w:r>
              <w:rPr>
                <w:sz w:val="16"/>
              </w:rPr>
              <w:t>36,104</w:t>
            </w:r>
          </w:p>
        </w:tc>
        <w:tc>
          <w:tcPr>
            <w:tcW w:type="dxa" w:w="1037"/>
          </w:tcPr>
          <w:p>
            <w:pPr>
              <w:spacing w:after="0"/>
              <w:jc w:val="right"/>
            </w:pPr>
            <w:r>
              <w:rPr>
                <w:sz w:val="16"/>
              </w:rPr>
              <w:t>$2,940</w:t>
            </w:r>
          </w:p>
        </w:tc>
        <w:tc>
          <w:tcPr>
            <w:tcW w:type="dxa" w:w="1126"/>
          </w:tcPr>
          <w:p>
            <w:pPr>
              <w:spacing w:after="0"/>
              <w:jc w:val="right"/>
            </w:pPr>
          </w:p>
        </w:tc>
        <w:tc>
          <w:tcPr>
            <w:tcW w:type="dxa" w:w="1156"/>
          </w:tcPr>
          <w:p>
            <w:pPr>
              <w:spacing w:after="0"/>
              <w:jc w:val="right"/>
            </w:pPr>
            <w:r>
              <w:rPr>
                <w:sz w:val="16"/>
              </w:rPr>
              <w:t>$2,537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$5,765,100,316</w:t>
            </w:r>
          </w:p>
        </w:tc>
        <w:tc>
          <w:tcPr>
            <w:tcW w:type="dxa" w:w="1133"/>
          </w:tcPr>
          <w:p>
            <w:pPr>
              <w:spacing w:after="0"/>
              <w:jc w:val="right"/>
            </w:pPr>
            <w:r>
              <w:rPr>
                <w:sz w:val="16"/>
              </w:rPr>
              <w:t>$96,541</w:t>
            </w:r>
          </w:p>
        </w:tc>
        <w:tc>
          <w:tcPr>
            <w:tcW w:type="dxa" w:w="1042"/>
          </w:tcPr>
          <w:p>
            <w:pPr>
              <w:spacing w:after="0"/>
              <w:jc w:val="right"/>
            </w:pPr>
            <w:r>
              <w:rPr>
                <w:sz w:val="16"/>
              </w:rPr>
              <w:t>2,996</w:t>
            </w:r>
          </w:p>
        </w:tc>
        <w:tc>
          <w:tcPr>
            <w:tcW w:type="dxa" w:w="1037"/>
          </w:tcPr>
          <w:p>
            <w:pPr>
              <w:spacing w:after="0"/>
              <w:jc w:val="right"/>
            </w:pPr>
            <w:r>
              <w:rPr>
                <w:sz w:val="16"/>
              </w:rPr>
              <w:t>$8,515,364</w:t>
            </w:r>
          </w:p>
        </w:tc>
        <w:tc>
          <w:tcPr>
            <w:tcW w:type="dxa" w:w="1126"/>
          </w:tcPr>
          <w:p>
            <w:pPr>
              <w:spacing w:after="0"/>
              <w:jc w:val="right"/>
            </w:pPr>
            <w:r>
              <w:rPr>
                <w:sz w:val="16"/>
              </w:rPr>
              <w:t>$637</w:t>
            </w:r>
          </w:p>
        </w:tc>
        <w:tc>
          <w:tcPr>
            <w:tcW w:type="dxa" w:w="1156"/>
          </w:tcPr>
          <w:p>
            <w:pPr>
              <w:spacing w:after="0"/>
              <w:jc w:val="right"/>
            </w:pPr>
            <w:r>
              <w:rPr>
                <w:sz w:val="16"/>
              </w:rPr>
              <w:t>$581,882</w:t>
            </w:r>
          </w:p>
        </w:tc>
        <w:tc>
          <w:tcPr>
            <w:tcW w:type="dxa" w:w="1305"/>
          </w:tcPr>
          <w:p>
            <w:pPr>
              <w:spacing w:after="0"/>
              <w:jc w:val="right"/>
            </w:pPr>
            <w:r>
              <w:rPr>
                <w:sz w:val="16"/>
              </w:rPr>
              <w:t>n/a (see note)</w:t>
            </w:r>
          </w:p>
        </w:tc>
        <w:tc>
          <w:tcPr>
            <w:tcW w:type="dxa" w:w="1179"/>
          </w:tcPr>
          <w:p>
            <w:pPr>
              <w:spacing w:after="0"/>
              <w:jc w:val="right"/>
            </w:pPr>
            <w:r>
              <w:rPr>
                <w:sz w:val="16"/>
              </w:rPr>
              <w:t>$10,000</w:t>
            </w:r>
          </w:p>
        </w:tc>
        <w:tc>
          <w:tcPr>
            <w:tcW w:type="dxa" w:w="1081"/>
          </w:tcPr>
          <w:p>
            <w:pPr>
              <w:spacing w:after="0"/>
              <w:jc w:val="right"/>
            </w:pPr>
          </w:p>
        </w:tc>
        <w:tc>
          <w:tcPr>
            <w:tcW w:type="dxa" w:w="1330"/>
          </w:tcPr>
          <w:p>
            <w:pPr>
              <w:spacing w:after="0"/>
              <w:jc w:val="right"/>
            </w:pPr>
            <w:r>
              <w:rPr>
                <w:sz w:val="16"/>
              </w:rPr>
              <w:t>$936,743.03</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$1,056,965,841</w:t>
            </w:r>
          </w:p>
        </w:tc>
        <w:tc>
          <w:tcPr>
            <w:tcW w:type="dxa" w:w="1133"/>
          </w:tcPr>
          <w:p>
            <w:pPr>
              <w:spacing w:after="0"/>
              <w:jc w:val="right"/>
            </w:pPr>
          </w:p>
        </w:tc>
        <w:tc>
          <w:tcPr>
            <w:tcW w:type="dxa" w:w="1042"/>
          </w:tcPr>
          <w:p>
            <w:pPr>
              <w:spacing w:after="0"/>
              <w:jc w:val="right"/>
            </w:pPr>
            <w:r>
              <w:rPr>
                <w:sz w:val="16"/>
              </w:rPr>
              <w:t>7,585</w:t>
            </w:r>
          </w:p>
        </w:tc>
        <w:tc>
          <w:tcPr>
            <w:tcW w:type="dxa" w:w="1037"/>
          </w:tcPr>
          <w:p>
            <w:pPr>
              <w:spacing w:after="0"/>
              <w:jc w:val="right"/>
            </w:pPr>
            <w:r>
              <w:rPr>
                <w:sz w:val="16"/>
              </w:rPr>
              <w:t>$4,103</w:t>
            </w:r>
          </w:p>
        </w:tc>
        <w:tc>
          <w:tcPr>
            <w:tcW w:type="dxa" w:w="1126"/>
          </w:tcPr>
          <w:p>
            <w:pPr>
              <w:spacing w:after="0"/>
              <w:jc w:val="right"/>
            </w:pPr>
          </w:p>
        </w:tc>
        <w:tc>
          <w:tcPr>
            <w:tcW w:type="dxa" w:w="1156"/>
          </w:tcPr>
          <w:p>
            <w:pPr>
              <w:spacing w:after="0"/>
              <w:jc w:val="right"/>
            </w:pPr>
            <w:r>
              <w:rPr>
                <w:sz w:val="16"/>
              </w:rPr>
              <w:t>$33,907</w:t>
            </w:r>
          </w:p>
        </w:tc>
        <w:tc>
          <w:tcPr>
            <w:tcW w:type="dxa" w:w="1305"/>
          </w:tcPr>
          <w:p>
            <w:pPr>
              <w:spacing w:after="0"/>
              <w:jc w:val="right"/>
            </w:pPr>
            <w:r>
              <w:rPr>
                <w:sz w:val="16"/>
              </w:rPr>
              <w:t>0.000388%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$5,770,278,953</w:t>
            </w:r>
          </w:p>
        </w:tc>
        <w:tc>
          <w:tcPr>
            <w:tcW w:type="dxa" w:w="1133"/>
          </w:tcPr>
          <w:p>
            <w:pPr>
              <w:spacing w:after="0"/>
              <w:jc w:val="right"/>
            </w:pPr>
          </w:p>
        </w:tc>
        <w:tc>
          <w:tcPr>
            <w:tcW w:type="dxa" w:w="1042"/>
          </w:tcPr>
          <w:p>
            <w:pPr>
              <w:spacing w:after="0"/>
              <w:jc w:val="right"/>
            </w:pPr>
            <w:r>
              <w:rPr>
                <w:sz w:val="16"/>
              </w:rPr>
              <w:t>36,104</w:t>
            </w:r>
          </w:p>
        </w:tc>
        <w:tc>
          <w:tcPr>
            <w:tcW w:type="dxa" w:w="1037"/>
          </w:tcPr>
          <w:p>
            <w:pPr>
              <w:spacing w:after="0"/>
              <w:jc w:val="right"/>
            </w:pPr>
            <w:r>
              <w:rPr>
                <w:sz w:val="16"/>
              </w:rPr>
              <w:t>$5,818</w:t>
            </w:r>
          </w:p>
        </w:tc>
        <w:tc>
          <w:tcPr>
            <w:tcW w:type="dxa" w:w="1126"/>
          </w:tcPr>
          <w:p>
            <w:pPr>
              <w:spacing w:after="0"/>
              <w:jc w:val="right"/>
            </w:pPr>
          </w:p>
        </w:tc>
        <w:tc>
          <w:tcPr>
            <w:tcW w:type="dxa" w:w="1156"/>
          </w:tcPr>
          <w:p>
            <w:pPr>
              <w:spacing w:after="0"/>
              <w:jc w:val="right"/>
            </w:pPr>
            <w:r>
              <w:rPr>
                <w:sz w:val="16"/>
              </w:rPr>
              <w:t>$48,248</w:t>
            </w:r>
          </w:p>
        </w:tc>
        <w:tc>
          <w:tcPr>
            <w:tcW w:type="dxa" w:w="1305"/>
          </w:tcPr>
          <w:p>
            <w:pPr>
              <w:spacing w:after="0"/>
              <w:jc w:val="right"/>
            </w:pPr>
            <w:r>
              <w:rPr>
                <w:sz w:val="16"/>
              </w:rPr>
              <w:t>0.000101%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$5,770,278,953</w:t>
            </w:r>
          </w:p>
        </w:tc>
        <w:tc>
          <w:tcPr>
            <w:tcW w:type="dxa" w:w="1133"/>
          </w:tcPr>
          <w:p>
            <w:pPr>
              <w:spacing w:after="0"/>
              <w:jc w:val="right"/>
            </w:pPr>
            <w:r>
              <w:rPr>
                <w:sz w:val="16"/>
              </w:rPr>
              <w:t>$3,028,819</w:t>
            </w:r>
          </w:p>
        </w:tc>
        <w:tc>
          <w:tcPr>
            <w:tcW w:type="dxa" w:w="1042"/>
          </w:tcPr>
          <w:p>
            <w:pPr>
              <w:spacing w:after="0"/>
              <w:jc w:val="right"/>
            </w:pPr>
            <w:r>
              <w:rPr>
                <w:sz w:val="16"/>
              </w:rPr>
              <w:t>36,104</w:t>
            </w:r>
          </w:p>
        </w:tc>
        <w:tc>
          <w:tcPr>
            <w:tcW w:type="dxa" w:w="1037"/>
          </w:tcPr>
          <w:p>
            <w:pPr>
              <w:spacing w:after="0"/>
              <w:jc w:val="right"/>
            </w:pPr>
            <w:r>
              <w:rPr>
                <w:sz w:val="16"/>
              </w:rPr>
              <w:t>$78,910</w:t>
            </w:r>
          </w:p>
        </w:tc>
        <w:tc>
          <w:tcPr>
            <w:tcW w:type="dxa" w:w="1126"/>
          </w:tcPr>
          <w:p>
            <w:pPr>
              <w:spacing w:after="0"/>
              <w:jc w:val="right"/>
            </w:pPr>
            <w:r>
              <w:rPr>
                <w:sz w:val="16"/>
              </w:rPr>
              <w:t>$15,353</w:t>
            </w:r>
          </w:p>
        </w:tc>
        <w:tc>
          <w:tcPr>
            <w:tcW w:type="dxa" w:w="1156"/>
          </w:tcPr>
          <w:p>
            <w:pPr>
              <w:spacing w:after="0"/>
              <w:jc w:val="right"/>
            </w:pPr>
            <w:r>
              <w:rPr>
                <w:sz w:val="16"/>
              </w:rPr>
              <w:t>$410,305</w:t>
            </w:r>
          </w:p>
        </w:tc>
        <w:tc>
          <w:tcPr>
            <w:tcW w:type="dxa" w:w="1305"/>
          </w:tcPr>
          <w:p>
            <w:pPr>
              <w:spacing w:after="0"/>
              <w:jc w:val="right"/>
            </w:pPr>
            <w:r>
              <w:rPr>
                <w:sz w:val="16"/>
              </w:rPr>
              <w:t>0.00137%</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$5,770,278,953</w:t>
            </w:r>
          </w:p>
        </w:tc>
        <w:tc>
          <w:tcPr>
            <w:tcW w:type="dxa" w:w="1133"/>
          </w:tcPr>
          <w:p>
            <w:pPr>
              <w:spacing w:after="0"/>
              <w:jc w:val="right"/>
            </w:pPr>
            <w:r>
              <w:rPr>
                <w:sz w:val="16"/>
              </w:rPr>
              <w:t>$3,028,819</w:t>
            </w:r>
          </w:p>
        </w:tc>
        <w:tc>
          <w:tcPr>
            <w:tcW w:type="dxa" w:w="1042"/>
          </w:tcPr>
          <w:p>
            <w:pPr>
              <w:spacing w:after="0"/>
              <w:jc w:val="right"/>
            </w:pPr>
            <w:r>
              <w:rPr>
                <w:sz w:val="16"/>
              </w:rPr>
              <w:t>36,104</w:t>
            </w:r>
          </w:p>
        </w:tc>
        <w:tc>
          <w:tcPr>
            <w:tcW w:type="dxa" w:w="1037"/>
          </w:tcPr>
          <w:p>
            <w:pPr>
              <w:spacing w:after="0"/>
              <w:jc w:val="right"/>
            </w:pPr>
            <w:r>
              <w:rPr>
                <w:sz w:val="16"/>
              </w:rPr>
              <w:t>$103,129</w:t>
            </w:r>
          </w:p>
        </w:tc>
        <w:tc>
          <w:tcPr>
            <w:tcW w:type="dxa" w:w="1126"/>
          </w:tcPr>
          <w:p>
            <w:pPr>
              <w:spacing w:after="0"/>
              <w:jc w:val="right"/>
            </w:pPr>
            <w:r>
              <w:rPr>
                <w:sz w:val="16"/>
              </w:rPr>
              <w:t>$19</w:t>
            </w:r>
          </w:p>
        </w:tc>
        <w:tc>
          <w:tcPr>
            <w:tcW w:type="dxa" w:w="1156"/>
          </w:tcPr>
          <w:p>
            <w:pPr>
              <w:spacing w:after="0"/>
              <w:jc w:val="right"/>
            </w:pPr>
            <w:r>
              <w:rPr>
                <w:sz w:val="16"/>
              </w:rPr>
              <w:t>$113,095</w:t>
            </w:r>
          </w:p>
        </w:tc>
        <w:tc>
          <w:tcPr>
            <w:tcW w:type="dxa" w:w="1305"/>
          </w:tcPr>
          <w:p>
            <w:pPr>
              <w:spacing w:after="0"/>
              <w:jc w:val="right"/>
            </w:pPr>
            <w:r>
              <w:rPr>
                <w:sz w:val="16"/>
              </w:rPr>
              <w:t>0.00179%</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$936,743.03</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$338,236,217</w:t>
            </w:r>
          </w:p>
        </w:tc>
        <w:tc>
          <w:tcPr>
            <w:tcW w:type="dxa" w:w="1133"/>
          </w:tcPr>
          <w:p>
            <w:pPr>
              <w:spacing w:after="0"/>
              <w:jc w:val="right"/>
            </w:pPr>
            <w:r>
              <w:rPr>
                <w:sz w:val="16"/>
              </w:rPr>
              <w:t>$867,121</w:t>
            </w:r>
          </w:p>
        </w:tc>
        <w:tc>
          <w:tcPr>
            <w:tcW w:type="dxa" w:w="1042"/>
          </w:tcPr>
          <w:p>
            <w:pPr>
              <w:spacing w:after="0"/>
              <w:jc w:val="right"/>
            </w:pPr>
            <w:r>
              <w:rPr>
                <w:sz w:val="16"/>
              </w:rPr>
              <w:t>7,353</w:t>
            </w:r>
          </w:p>
        </w:tc>
        <w:tc>
          <w:tcPr>
            <w:tcW w:type="dxa" w:w="1037"/>
          </w:tcPr>
          <w:p>
            <w:pPr>
              <w:spacing w:after="0"/>
              <w:jc w:val="right"/>
            </w:pPr>
            <w:r>
              <w:rPr>
                <w:sz w:val="16"/>
              </w:rPr>
              <w:t>$399,838</w:t>
            </w:r>
          </w:p>
        </w:tc>
        <w:tc>
          <w:tcPr>
            <w:tcW w:type="dxa" w:w="1126"/>
          </w:tcPr>
          <w:p>
            <w:pPr>
              <w:spacing w:after="0"/>
              <w:jc w:val="right"/>
            </w:pPr>
            <w:r>
              <w:rPr>
                <w:sz w:val="16"/>
              </w:rPr>
              <w:t>$74</w:t>
            </w:r>
          </w:p>
        </w:tc>
        <w:tc>
          <w:tcPr>
            <w:tcW w:type="dxa" w:w="1156"/>
          </w:tcPr>
          <w:p>
            <w:pPr>
              <w:spacing w:after="0"/>
              <w:jc w:val="right"/>
            </w:pPr>
            <w:r>
              <w:rPr>
                <w:sz w:val="16"/>
              </w:rPr>
              <w:t>$125,227</w:t>
            </w:r>
          </w:p>
        </w:tc>
        <w:tc>
          <w:tcPr>
            <w:tcW w:type="dxa" w:w="1305"/>
          </w:tcPr>
          <w:p>
            <w:pPr>
              <w:spacing w:after="0"/>
              <w:jc w:val="right"/>
            </w:pPr>
            <w:r>
              <w:rPr>
                <w:sz w:val="16"/>
              </w:rPr>
              <w:t>0.118%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$5,770,278,953</w:t>
            </w:r>
          </w:p>
        </w:tc>
        <w:tc>
          <w:tcPr>
            <w:tcW w:type="dxa" w:w="1133"/>
          </w:tcPr>
          <w:p>
            <w:pPr>
              <w:spacing w:after="0"/>
              <w:jc w:val="right"/>
            </w:pPr>
            <w:r>
              <w:rPr>
                <w:sz w:val="16"/>
              </w:rPr>
              <w:t>$3,028,819</w:t>
            </w:r>
          </w:p>
        </w:tc>
        <w:tc>
          <w:tcPr>
            <w:tcW w:type="dxa" w:w="1042"/>
          </w:tcPr>
          <w:p>
            <w:pPr>
              <w:spacing w:after="0"/>
              <w:jc w:val="right"/>
            </w:pPr>
            <w:r>
              <w:rPr>
                <w:sz w:val="16"/>
              </w:rPr>
              <w:t>36,104</w:t>
            </w:r>
          </w:p>
        </w:tc>
        <w:tc>
          <w:tcPr>
            <w:tcW w:type="dxa" w:w="1037"/>
          </w:tcPr>
          <w:p>
            <w:pPr>
              <w:spacing w:after="0"/>
              <w:jc w:val="right"/>
            </w:pPr>
            <w:r>
              <w:rPr>
                <w:sz w:val="16"/>
              </w:rPr>
              <w:t>$7,319</w:t>
            </w:r>
          </w:p>
        </w:tc>
        <w:tc>
          <w:tcPr>
            <w:tcW w:type="dxa" w:w="1126"/>
          </w:tcPr>
          <w:p>
            <w:pPr>
              <w:spacing w:after="0"/>
              <w:jc w:val="right"/>
            </w:pPr>
            <w:r>
              <w:rPr>
                <w:sz w:val="16"/>
              </w:rPr>
              <w:t>under $1</w:t>
            </w:r>
          </w:p>
        </w:tc>
        <w:tc>
          <w:tcPr>
            <w:tcW w:type="dxa" w:w="1156"/>
          </w:tcPr>
          <w:p>
            <w:pPr>
              <w:spacing w:after="0"/>
              <w:jc w:val="right"/>
            </w:pPr>
            <w:r>
              <w:rPr>
                <w:sz w:val="16"/>
              </w:rPr>
              <w:t>$81,289</w:t>
            </w:r>
          </w:p>
        </w:tc>
        <w:tc>
          <w:tcPr>
            <w:tcW w:type="dxa" w:w="1305"/>
          </w:tcPr>
          <w:p>
            <w:pPr>
              <w:spacing w:after="0"/>
              <w:jc w:val="right"/>
            </w:pPr>
            <w:r>
              <w:rPr>
                <w:sz w:val="16"/>
              </w:rPr>
              <w:t>0.000127%</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$936,743.03</w:t>
            </w:r>
          </w:p>
        </w:tc>
        <w:tc>
          <w:tcPr>
            <w:tcW w:type="dxa" w:w="1204"/>
          </w:tcPr>
          <w:p>
            <w:pPr>
              <w:spacing w:after="0"/>
              <w:jc w:val="left"/>
            </w:pPr>
          </w:p>
        </w:tc>
      </w:tr>
    </w:tbl>
    <w:p>
      <w:pPr>
        <w:spacing w:after="40" w:before="60"/>
      </w:pPr>
      <w:r>
        <w:rPr>
          <w:sz w:val="15"/>
        </w:rPr>
        <w:t>Totals since 2021-05-18 (Storm Events through 2026-06-30): 37 county-coded records, 17 with a damage value recorded (including $0), $10,000; 21 zone-level records, 5 with a damage value recorded (including $0), $0 reported for the zone; Public Assistance on counted declarations $2,096,562.40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36,104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$5,770,278,953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$3,028,819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$9,501,579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$3,696,124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33</w:t>
            </w:r>
          </w:p>
        </w:tc>
        <w:tc>
          <w:tcPr>
            <w:tcW w:type="dxa" w:w="1558"/>
          </w:tcPr>
          <w:p>
            <w:pPr>
              <w:spacing w:after="0"/>
              <w:jc w:val="right"/>
            </w:pPr>
            <w:r>
              <w:rPr>
                <w:sz w:val="16"/>
              </w:rPr>
              <w:t>1</w:t>
            </w:r>
          </w:p>
        </w:tc>
        <w:tc>
          <w:tcPr>
            <w:tcW w:type="dxa" w:w="1558"/>
          </w:tcPr>
          <w:p>
            <w:pPr>
              <w:spacing w:after="0"/>
              <w:jc w:val="right"/>
            </w:pPr>
            <w:r>
              <w:rPr>
                <w:sz w:val="16"/>
              </w:rPr>
              <w:t>33</w:t>
            </w:r>
          </w:p>
        </w:tc>
        <w:tc>
          <w:tcPr>
            <w:tcW w:type="dxa" w:w="1558"/>
          </w:tcPr>
          <w:p>
            <w:pPr>
              <w:spacing w:after="0"/>
              <w:jc w:val="right"/>
            </w:pPr>
            <w:r>
              <w:rPr>
                <w:sz w:val="16"/>
              </w:rPr>
              <w:t>0</w:t>
            </w:r>
          </w:p>
        </w:tc>
        <w:tc>
          <w:tcPr>
            <w:tcW w:type="dxa" w:w="1735"/>
          </w:tcPr>
          <w:p>
            <w:pPr>
              <w:spacing w:after="0"/>
              <w:jc w:val="right"/>
            </w:pPr>
            <w:r>
              <w:rPr>
                <w:sz w:val="16"/>
              </w:rPr>
              <w:t>6</w:t>
            </w:r>
          </w:p>
        </w:tc>
      </w:tr>
      <w:tr>
        <w:trPr>
          <w:cantSplit/>
        </w:trPr>
        <w:tc>
          <w:tcPr>
            <w:tcW w:type="dxa" w:w="3027"/>
          </w:tcPr>
          <w:p>
            <w:pPr>
              <w:spacing w:after="0"/>
              <w:jc w:val="left"/>
            </w:pPr>
            <w:r>
              <w:rPr>
                <w:sz w:val="16"/>
              </w:rPr>
              <w:t>WISE COUNTY *</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13</w:t>
            </w:r>
          </w:p>
        </w:tc>
        <w:tc>
          <w:tcPr>
            <w:tcW w:type="dxa" w:w="1558"/>
          </w:tcPr>
          <w:p>
            <w:pPr>
              <w:spacing w:after="0"/>
              <w:jc w:val="right"/>
            </w:pPr>
            <w:r>
              <w:rPr>
                <w:sz w:val="16"/>
              </w:rPr>
              <w:t>0</w:t>
            </w:r>
          </w:p>
        </w:tc>
        <w:tc>
          <w:tcPr>
            <w:tcW w:type="dxa" w:w="1558"/>
          </w:tcPr>
          <w:p>
            <w:pPr>
              <w:spacing w:after="0"/>
              <w:jc w:val="right"/>
            </w:pPr>
            <w:r>
              <w:rPr>
                <w:sz w:val="16"/>
              </w:rPr>
              <w:t>13</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COEBURN,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WISE, TOWN OF</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7</w:t>
            </w:r>
          </w:p>
        </w:tc>
        <w:tc>
          <w:tcPr>
            <w:tcW w:type="dxa" w:w="1558"/>
          </w:tcPr>
          <w:p>
            <w:pPr>
              <w:spacing w:after="0"/>
              <w:jc w:val="right"/>
            </w:pPr>
            <w:r>
              <w:rPr>
                <w:sz w:val="16"/>
              </w:rPr>
              <w:t>1</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APPALACHIA,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BIG STONE GAP,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Wise County</w:t>
            </w:r>
          </w:p>
        </w:tc>
        <w:tc>
          <w:tcPr>
            <w:tcW w:type="dxa" w:w="1527"/>
          </w:tcPr>
          <w:p>
            <w:pPr>
              <w:spacing w:after="0"/>
              <w:jc w:val="left"/>
            </w:pPr>
            <w:r>
              <w:rPr>
                <w:sz w:val="16"/>
              </w:rPr>
              <w:t>510174</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13</w:t>
            </w:r>
          </w:p>
        </w:tc>
        <w:tc>
          <w:tcPr>
            <w:tcW w:type="dxa" w:w="1372"/>
          </w:tcPr>
          <w:p>
            <w:pPr>
              <w:spacing w:after="0"/>
              <w:jc w:val="right"/>
            </w:pPr>
            <w:r>
              <w:rPr>
                <w:sz w:val="16"/>
              </w:rPr>
              <w:t>0</w:t>
            </w:r>
          </w:p>
        </w:tc>
        <w:tc>
          <w:tcPr>
            <w:tcW w:type="dxa" w:w="1372"/>
          </w:tcPr>
          <w:p>
            <w:pPr>
              <w:spacing w:after="0"/>
              <w:jc w:val="right"/>
            </w:pPr>
            <w:r>
              <w:rPr>
                <w:sz w:val="16"/>
              </w:rPr>
              <w:t>13</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Appalachia town</w:t>
            </w:r>
          </w:p>
        </w:tc>
        <w:tc>
          <w:tcPr>
            <w:tcW w:type="dxa" w:w="1527"/>
          </w:tcPr>
          <w:p>
            <w:pPr>
              <w:spacing w:after="0"/>
              <w:jc w:val="left"/>
            </w:pPr>
            <w:r>
              <w:rPr>
                <w:sz w:val="16"/>
              </w:rPr>
              <w:t>510319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Big Stone Gap town</w:t>
            </w:r>
          </w:p>
        </w:tc>
        <w:tc>
          <w:tcPr>
            <w:tcW w:type="dxa" w:w="1527"/>
          </w:tcPr>
          <w:p>
            <w:pPr>
              <w:spacing w:after="0"/>
              <w:jc w:val="left"/>
            </w:pPr>
            <w:r>
              <w:rPr>
                <w:sz w:val="16"/>
              </w:rPr>
              <w:t>515521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8</w:t>
            </w:r>
          </w:p>
        </w:tc>
        <w:tc>
          <w:tcPr>
            <w:tcW w:type="dxa" w:w="1372"/>
          </w:tcPr>
          <w:p>
            <w:pPr>
              <w:spacing w:after="0"/>
              <w:jc w:val="right"/>
            </w:pPr>
            <w:r>
              <w:rPr>
                <w:sz w:val="16"/>
              </w:rPr>
              <w:t>0</w:t>
            </w:r>
          </w:p>
        </w:tc>
        <w:tc>
          <w:tcPr>
            <w:tcW w:type="dxa" w:w="1372"/>
          </w:tcPr>
          <w:p>
            <w:pPr>
              <w:spacing w:after="0"/>
              <w:jc w:val="right"/>
            </w:pPr>
            <w:r>
              <w:rPr>
                <w:sz w:val="16"/>
              </w:rPr>
              <w:t>8</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Coeburn town</w:t>
            </w:r>
          </w:p>
        </w:tc>
        <w:tc>
          <w:tcPr>
            <w:tcW w:type="dxa" w:w="1527"/>
          </w:tcPr>
          <w:p>
            <w:pPr>
              <w:spacing w:after="0"/>
              <w:jc w:val="left"/>
            </w:pPr>
            <w:r>
              <w:rPr>
                <w:sz w:val="16"/>
              </w:rPr>
              <w:t>510176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Pound town</w:t>
            </w:r>
          </w:p>
        </w:tc>
        <w:tc>
          <w:tcPr>
            <w:tcW w:type="dxa" w:w="1527"/>
          </w:tcPr>
          <w:p>
            <w:pPr>
              <w:spacing w:after="0"/>
              <w:jc w:val="left"/>
            </w:pPr>
            <w:r>
              <w:rPr>
                <w:sz w:val="16"/>
              </w:rPr>
              <w:t>510177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St. Paul town</w:t>
            </w:r>
          </w:p>
        </w:tc>
        <w:tc>
          <w:tcPr>
            <w:tcW w:type="dxa" w:w="1527"/>
          </w:tcPr>
          <w:p>
            <w:pPr>
              <w:spacing w:after="0"/>
              <w:jc w:val="left"/>
            </w:pPr>
            <w:r>
              <w:rPr>
                <w:sz w:val="16"/>
              </w:rPr>
              <w:t>515530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Wise town</w:t>
            </w:r>
          </w:p>
        </w:tc>
        <w:tc>
          <w:tcPr>
            <w:tcW w:type="dxa" w:w="1527"/>
          </w:tcPr>
          <w:p>
            <w:pPr>
              <w:spacing w:after="0"/>
              <w:jc w:val="left"/>
            </w:pPr>
            <w:r>
              <w:rPr>
                <w:sz w:val="16"/>
              </w:rPr>
              <w:t>510179</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7</w:t>
            </w:r>
          </w:p>
        </w:tc>
        <w:tc>
          <w:tcPr>
            <w:tcW w:type="dxa" w:w="1372"/>
          </w:tcPr>
          <w:p>
            <w:pPr>
              <w:spacing w:after="0"/>
              <w:jc w:val="right"/>
            </w:pPr>
            <w:r>
              <w:rPr>
                <w:sz w:val="16"/>
              </w:rPr>
              <w:t>1</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527"/>
          </w:tcPr>
          <w:p>
            <w:pPr>
              <w:spacing w:after="0"/>
              <w:jc w:val="right"/>
            </w:pPr>
            <w:r>
              <w:rPr>
                <w:sz w:val="16"/>
              </w:rPr>
              <w:t>3</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Wise County, VA: risk-assessment baseline packet, release 2026-10 (data as of 2026-09-28; County area 51195).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Wise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Wise County, VA: Risk-assessment baseline packet</dc:title>
  <dc:subject>Hazard Plain release 2026-10, as of 2026-09-28. Preview: automated baseline</dc:subject>
  <dc:creator>Hazard Plain</dc:creator>
  <cp:keywords>Hazard Plain; hazard mitigation; risk assessment; 51195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