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Tazewell County, VA</w:t>
      </w:r>
    </w:p>
    <w:p>
      <w:pPr>
        <w:spacing w:after="120" w:before="0"/>
      </w:pPr>
      <w:r>
        <w:rPr>
          <w:color w:val="555555"/>
          <w:sz w:val="24"/>
        </w:rPr>
        <w:t>Risk-assessment baseline packet</w:t>
      </w:r>
    </w:p>
    <w:p>
      <w:pPr>
        <w:spacing w:after="120" w:before="0"/>
      </w:pPr>
      <w:r>
        <w:rPr>
          <w:b/>
          <w:sz w:val="18"/>
        </w:rPr>
        <w:t xml:space="preserve">Unit: </w:t>
      </w:r>
      <w:r>
        <w:rPr>
          <w:sz w:val="18"/>
        </w:rPr>
        <w:t>County area 51185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2030-06-30</w:t>
      </w:r>
    </w:p>
    <w:p>
      <w:pPr>
        <w:keepNext/>
        <w:spacing w:after="40" w:before="0"/>
      </w:pPr>
      <w:r>
        <w:rPr>
          <w:b/>
        </w:rPr>
        <w:t xml:space="preserve">Plan: </w:t>
      </w:r>
      <w:r>
        <w:rPr/>
        <w:t>PDC 02 Cumberland Plateau Hazard Mitigation Plan (FEMA plan 110827)</w:t>
      </w:r>
    </w:p>
    <w:p>
      <w:pPr>
        <w:keepNext/>
        <w:spacing w:after="40" w:before="0"/>
      </w:pPr>
      <w:r>
        <w:rPr>
          <w:b/>
        </w:rPr>
        <w:t xml:space="preserve">Approved: </w:t>
      </w:r>
      <w:r>
        <w:rPr/>
        <w:t>2025-07-01</w:t>
      </w:r>
    </w:p>
    <w:p>
      <w:pPr>
        <w:keepNext/>
        <w:spacing w:after="40" w:before="0"/>
      </w:pPr>
      <w:r>
        <w:rPr>
          <w:b/>
        </w:rPr>
        <w:t xml:space="preserve">Expires: </w:t>
      </w:r>
      <w:r>
        <w:rPr/>
        <w:t>2030-06-30</w:t>
      </w:r>
    </w:p>
    <w:p>
      <w:pPr>
        <w:keepNext/>
        <w:spacing w:after="40" w:before="0"/>
      </w:pPr>
      <w:r>
        <w:rPr>
          <w:b/>
        </w:rPr>
        <w:t xml:space="preserve">As of: </w:t>
      </w:r>
      <w:r>
        <w:rPr/>
        <w:t>2026-09-28</w:t>
      </w:r>
    </w:p>
    <w:p>
      <w:pPr>
        <w:keepNext/>
        <w:spacing w:after="40" w:before="0"/>
      </w:pPr>
      <w:r>
        <w:rPr>
          <w:b/>
        </w:rPr>
        <w:t xml:space="preserve">Days: </w:t>
      </w:r>
      <w:r>
        <w:rPr/>
        <w:t>1,371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EM-3631-VA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7 (44 CFR 77.2); any definition: 60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1"/>
        <w:gridCol w:w="720"/>
        <w:gridCol w:w="2800"/>
        <w:gridCol w:w="2264"/>
        <w:gridCol w:w="1098"/>
        <w:gridCol w:w="1098"/>
        <w:gridCol w:w="947"/>
        <w:gridCol w:w="1003"/>
        <w:gridCol w:w="2611"/>
      </w:tblGrid>
      <w:tr>
        <w:trPr>
          <w:cantSplit/>
          <w:tblHeader/>
        </w:trPr>
        <w:tc>
          <w:tcPr>
            <w:tcW w:type="dxa" w:w="1571"/>
            <w:shd w:val="clear" w:color="auto" w:fill="E8E8E8"/>
          </w:tcPr>
          <w:p>
            <w:pPr>
              <w:spacing w:after="0"/>
              <w:jc w:val="left"/>
            </w:pPr>
            <w:r>
              <w:rPr>
                <w:b/>
                <w:sz w:val="16"/>
              </w:rPr>
              <w:t>Jurisdiction</w:t>
            </w:r>
          </w:p>
        </w:tc>
        <w:tc>
          <w:tcPr>
            <w:tcW w:type="dxa" w:w="720"/>
            <w:shd w:val="clear" w:color="auto" w:fill="E8E8E8"/>
          </w:tcPr>
          <w:p>
            <w:pPr>
              <w:spacing w:after="0"/>
              <w:jc w:val="left"/>
            </w:pPr>
            <w:r>
              <w:rPr>
                <w:b/>
                <w:sz w:val="16"/>
              </w:rPr>
              <w:t>Type</w:t>
            </w:r>
          </w:p>
        </w:tc>
        <w:tc>
          <w:tcPr>
            <w:tcW w:type="dxa" w:w="2800"/>
            <w:shd w:val="clear" w:color="auto" w:fill="E8E8E8"/>
          </w:tcPr>
          <w:p>
            <w:pPr>
              <w:spacing w:after="0"/>
              <w:jc w:val="left"/>
            </w:pPr>
            <w:r>
              <w:rPr>
                <w:b/>
                <w:sz w:val="16"/>
              </w:rPr>
              <w:t>Status</w:t>
            </w:r>
          </w:p>
        </w:tc>
        <w:tc>
          <w:tcPr>
            <w:tcW w:type="dxa" w:w="2264"/>
            <w:shd w:val="clear" w:color="auto" w:fill="E8E8E8"/>
          </w:tcPr>
          <w:p>
            <w:pPr>
              <w:spacing w:after="0"/>
              <w:jc w:val="left"/>
            </w:pPr>
            <w:r>
              <w:rPr>
                <w:b/>
                <w:sz w:val="16"/>
              </w:rPr>
              <w:t>Plan</w:t>
            </w:r>
          </w:p>
        </w:tc>
        <w:tc>
          <w:tcPr>
            <w:tcW w:type="dxa" w:w="1098"/>
            <w:shd w:val="clear" w:color="auto" w:fill="E8E8E8"/>
          </w:tcPr>
          <w:p>
            <w:pPr>
              <w:spacing w:after="0"/>
              <w:jc w:val="left"/>
            </w:pPr>
            <w:r>
              <w:rPr>
                <w:b/>
                <w:sz w:val="16"/>
              </w:rPr>
              <w:t>Approved</w:t>
            </w:r>
          </w:p>
        </w:tc>
        <w:tc>
          <w:tcPr>
            <w:tcW w:type="dxa" w:w="1098"/>
            <w:shd w:val="clear" w:color="auto" w:fill="E8E8E8"/>
          </w:tcPr>
          <w:p>
            <w:pPr>
              <w:spacing w:after="0"/>
              <w:jc w:val="left"/>
            </w:pPr>
            <w:r>
              <w:rPr>
                <w:b/>
                <w:sz w:val="16"/>
              </w:rPr>
              <w:t>Expires</w:t>
            </w:r>
          </w:p>
        </w:tc>
        <w:tc>
          <w:tcPr>
            <w:tcW w:type="dxa" w:w="9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3"/>
            <w:shd w:val="clear" w:color="auto" w:fill="E8E8E8"/>
          </w:tcPr>
          <w:p>
            <w:pPr>
              <w:spacing w:after="0"/>
              <w:jc w:val="left"/>
            </w:pPr>
            <w:r>
              <w:rPr>
                <w:b/>
                <w:sz w:val="16"/>
              </w:rPr>
              <w:t>Update underway</w:t>
            </w:r>
          </w:p>
        </w:tc>
        <w:tc>
          <w:tcPr>
            <w:tcW w:type="dxa" w:w="2611"/>
            <w:shd w:val="clear" w:color="auto" w:fill="E8E8E8"/>
          </w:tcPr>
          <w:p>
            <w:pPr>
              <w:spacing w:after="0"/>
              <w:jc w:val="left"/>
            </w:pPr>
            <w:r>
              <w:rPr>
                <w:b/>
                <w:sz w:val="16"/>
              </w:rPr>
              <w:t>Notes</w:t>
            </w:r>
          </w:p>
        </w:tc>
      </w:tr>
      <w:tr>
        <w:trPr>
          <w:cantSplit/>
        </w:trPr>
        <w:tc>
          <w:tcPr>
            <w:tcW w:type="dxa" w:w="1571"/>
          </w:tcPr>
          <w:p>
            <w:pPr>
              <w:spacing w:after="0"/>
              <w:jc w:val="left"/>
            </w:pPr>
            <w:r>
              <w:rPr>
                <w:sz w:val="16"/>
              </w:rPr>
              <w:t>Tazewell County</w:t>
            </w:r>
          </w:p>
        </w:tc>
        <w:tc>
          <w:tcPr>
            <w:tcW w:type="dxa" w:w="720"/>
          </w:tcPr>
          <w:p>
            <w:pPr>
              <w:spacing w:after="0"/>
              <w:jc w:val="left"/>
            </w:pPr>
            <w:r>
              <w:rPr>
                <w:sz w:val="16"/>
              </w:rPr>
              <w:t>County</w:t>
            </w:r>
          </w:p>
        </w:tc>
        <w:tc>
          <w:tcPr>
            <w:tcW w:type="dxa" w:w="2800"/>
          </w:tcPr>
          <w:p>
            <w:pPr>
              <w:spacing w:after="0"/>
              <w:jc w:val="left"/>
            </w:pPr>
            <w:r>
              <w:rPr>
                <w:sz w:val="16"/>
              </w:rPr>
              <w:t>Approved, expires 2030-06-30</w:t>
            </w:r>
          </w:p>
        </w:tc>
        <w:tc>
          <w:tcPr>
            <w:tcW w:type="dxa" w:w="2264"/>
          </w:tcPr>
          <w:p>
            <w:pPr>
              <w:spacing w:after="0"/>
              <w:jc w:val="left"/>
            </w:pPr>
            <w:r>
              <w:rPr>
                <w:sz w:val="16"/>
              </w:rPr>
              <w:t>PDC 02 Cumberland Plateau Hazard Mitigation Plan (FEMA plan 110827)</w:t>
            </w:r>
          </w:p>
        </w:tc>
        <w:tc>
          <w:tcPr>
            <w:tcW w:type="dxa" w:w="1098"/>
          </w:tcPr>
          <w:p>
            <w:pPr>
              <w:spacing w:after="0"/>
              <w:jc w:val="left"/>
            </w:pPr>
            <w:r>
              <w:rPr>
                <w:sz w:val="16"/>
              </w:rPr>
              <w:t>2025-07-01</w:t>
            </w:r>
          </w:p>
        </w:tc>
        <w:tc>
          <w:tcPr>
            <w:tcW w:type="dxa" w:w="1098"/>
          </w:tcPr>
          <w:p>
            <w:pPr>
              <w:spacing w:after="0"/>
              <w:jc w:val="left"/>
            </w:pPr>
            <w:r>
              <w:rPr>
                <w:sz w:val="16"/>
              </w:rPr>
              <w:t>2030-06-30</w:t>
            </w:r>
          </w:p>
        </w:tc>
        <w:tc>
          <w:tcPr>
            <w:tcW w:type="dxa" w:w="947"/>
          </w:tcPr>
          <w:p>
            <w:pPr>
              <w:spacing w:after="0"/>
              <w:jc w:val="right"/>
            </w:pPr>
            <w:r>
              <w:rPr>
                <w:sz w:val="16"/>
              </w:rPr>
              <w:t>1,371</w:t>
            </w:r>
          </w:p>
        </w:tc>
        <w:tc>
          <w:tcPr>
            <w:tcW w:type="dxa" w:w="1003"/>
          </w:tcPr>
          <w:p>
            <w:pPr>
              <w:spacing w:after="0"/>
              <w:jc w:val="left"/>
            </w:pPr>
          </w:p>
        </w:tc>
        <w:tc>
          <w:tcPr>
            <w:tcW w:type="dxa" w:w="2611"/>
          </w:tcPr>
          <w:p>
            <w:pPr>
              <w:spacing w:after="0"/>
              <w:jc w:val="left"/>
            </w:pPr>
            <w:r>
              <w:rPr>
                <w:sz w:val="16"/>
              </w:rPr>
              <w:t>member approved 2025-08-05</w:t>
            </w:r>
          </w:p>
        </w:tc>
      </w:tr>
      <w:tr>
        <w:trPr>
          <w:cantSplit/>
        </w:trPr>
        <w:tc>
          <w:tcPr>
            <w:tcW w:type="dxa" w:w="1571"/>
          </w:tcPr>
          <w:p>
            <w:pPr>
              <w:spacing w:after="0"/>
              <w:jc w:val="left"/>
            </w:pPr>
            <w:r>
              <w:rPr>
                <w:sz w:val="16"/>
              </w:rPr>
              <w:t>Bluefield town</w:t>
            </w:r>
          </w:p>
        </w:tc>
        <w:tc>
          <w:tcPr>
            <w:tcW w:type="dxa" w:w="720"/>
          </w:tcPr>
          <w:p>
            <w:pPr>
              <w:spacing w:after="0"/>
              <w:jc w:val="left"/>
            </w:pPr>
            <w:r>
              <w:rPr>
                <w:sz w:val="16"/>
              </w:rPr>
              <w:t>Town</w:t>
            </w:r>
          </w:p>
        </w:tc>
        <w:tc>
          <w:tcPr>
            <w:tcW w:type="dxa" w:w="2800"/>
          </w:tcPr>
          <w:p>
            <w:pPr>
              <w:spacing w:after="0"/>
              <w:jc w:val="left"/>
            </w:pPr>
            <w:r>
              <w:rPr>
                <w:sz w:val="16"/>
              </w:rPr>
              <w:t>Approved, expires 2030-06-30</w:t>
            </w:r>
          </w:p>
        </w:tc>
        <w:tc>
          <w:tcPr>
            <w:tcW w:type="dxa" w:w="2264"/>
          </w:tcPr>
          <w:p>
            <w:pPr>
              <w:spacing w:after="0"/>
              <w:jc w:val="left"/>
            </w:pPr>
            <w:r>
              <w:rPr>
                <w:sz w:val="16"/>
              </w:rPr>
              <w:t>PDC 02 Cumberland Plateau Hazard Mitigation Plan (FEMA plan 110827)</w:t>
            </w:r>
          </w:p>
        </w:tc>
        <w:tc>
          <w:tcPr>
            <w:tcW w:type="dxa" w:w="1098"/>
          </w:tcPr>
          <w:p>
            <w:pPr>
              <w:spacing w:after="0"/>
              <w:jc w:val="left"/>
            </w:pPr>
            <w:r>
              <w:rPr>
                <w:sz w:val="16"/>
              </w:rPr>
              <w:t>2025-07-01</w:t>
            </w:r>
          </w:p>
        </w:tc>
        <w:tc>
          <w:tcPr>
            <w:tcW w:type="dxa" w:w="1098"/>
          </w:tcPr>
          <w:p>
            <w:pPr>
              <w:spacing w:after="0"/>
              <w:jc w:val="left"/>
            </w:pPr>
            <w:r>
              <w:rPr>
                <w:sz w:val="16"/>
              </w:rPr>
              <w:t>2030-06-30</w:t>
            </w:r>
          </w:p>
        </w:tc>
        <w:tc>
          <w:tcPr>
            <w:tcW w:type="dxa" w:w="947"/>
          </w:tcPr>
          <w:p>
            <w:pPr>
              <w:spacing w:after="0"/>
              <w:jc w:val="right"/>
            </w:pPr>
            <w:r>
              <w:rPr>
                <w:sz w:val="16"/>
              </w:rPr>
              <w:t>1,371</w:t>
            </w:r>
          </w:p>
        </w:tc>
        <w:tc>
          <w:tcPr>
            <w:tcW w:type="dxa" w:w="1003"/>
          </w:tcPr>
          <w:p>
            <w:pPr>
              <w:spacing w:after="0"/>
              <w:jc w:val="left"/>
            </w:pPr>
          </w:p>
        </w:tc>
        <w:tc>
          <w:tcPr>
            <w:tcW w:type="dxa" w:w="2611"/>
          </w:tcPr>
          <w:p>
            <w:pPr>
              <w:spacing w:after="0"/>
              <w:jc w:val="left"/>
            </w:pPr>
            <w:r>
              <w:rPr>
                <w:sz w:val="16"/>
              </w:rPr>
              <w:t>member approved 2025-08-12</w:t>
            </w:r>
          </w:p>
        </w:tc>
      </w:tr>
      <w:tr>
        <w:trPr>
          <w:cantSplit/>
        </w:trPr>
        <w:tc>
          <w:tcPr>
            <w:tcW w:type="dxa" w:w="1571"/>
          </w:tcPr>
          <w:p>
            <w:pPr>
              <w:spacing w:after="0"/>
              <w:jc w:val="left"/>
            </w:pPr>
            <w:r>
              <w:rPr>
                <w:sz w:val="16"/>
              </w:rPr>
              <w:t>Cedar Bluff town</w:t>
            </w:r>
          </w:p>
        </w:tc>
        <w:tc>
          <w:tcPr>
            <w:tcW w:type="dxa" w:w="720"/>
          </w:tcPr>
          <w:p>
            <w:pPr>
              <w:spacing w:after="0"/>
              <w:jc w:val="left"/>
            </w:pPr>
            <w:r>
              <w:rPr>
                <w:sz w:val="16"/>
              </w:rPr>
              <w:t>Town</w:t>
            </w:r>
          </w:p>
        </w:tc>
        <w:tc>
          <w:tcPr>
            <w:tcW w:type="dxa" w:w="2800"/>
          </w:tcPr>
          <w:p>
            <w:pPr>
              <w:spacing w:after="0"/>
              <w:jc w:val="left"/>
            </w:pPr>
            <w:r>
              <w:rPr>
                <w:sz w:val="16"/>
              </w:rPr>
              <w:t>Approved, expires 2030-06-30</w:t>
            </w:r>
          </w:p>
        </w:tc>
        <w:tc>
          <w:tcPr>
            <w:tcW w:type="dxa" w:w="2264"/>
          </w:tcPr>
          <w:p>
            <w:pPr>
              <w:spacing w:after="0"/>
              <w:jc w:val="left"/>
            </w:pPr>
            <w:r>
              <w:rPr>
                <w:sz w:val="16"/>
              </w:rPr>
              <w:t>PDC 02 Cumberland Plateau Hazard Mitigation Plan (FEMA plan 110827)</w:t>
            </w:r>
          </w:p>
        </w:tc>
        <w:tc>
          <w:tcPr>
            <w:tcW w:type="dxa" w:w="1098"/>
          </w:tcPr>
          <w:p>
            <w:pPr>
              <w:spacing w:after="0"/>
              <w:jc w:val="left"/>
            </w:pPr>
            <w:r>
              <w:rPr>
                <w:sz w:val="16"/>
              </w:rPr>
              <w:t>2025-07-01</w:t>
            </w:r>
          </w:p>
        </w:tc>
        <w:tc>
          <w:tcPr>
            <w:tcW w:type="dxa" w:w="1098"/>
          </w:tcPr>
          <w:p>
            <w:pPr>
              <w:spacing w:after="0"/>
              <w:jc w:val="left"/>
            </w:pPr>
            <w:r>
              <w:rPr>
                <w:sz w:val="16"/>
              </w:rPr>
              <w:t>2030-06-30</w:t>
            </w:r>
          </w:p>
        </w:tc>
        <w:tc>
          <w:tcPr>
            <w:tcW w:type="dxa" w:w="947"/>
          </w:tcPr>
          <w:p>
            <w:pPr>
              <w:spacing w:after="0"/>
              <w:jc w:val="right"/>
            </w:pPr>
            <w:r>
              <w:rPr>
                <w:sz w:val="16"/>
              </w:rPr>
              <w:t>1,371</w:t>
            </w:r>
          </w:p>
        </w:tc>
        <w:tc>
          <w:tcPr>
            <w:tcW w:type="dxa" w:w="1003"/>
          </w:tcPr>
          <w:p>
            <w:pPr>
              <w:spacing w:after="0"/>
              <w:jc w:val="left"/>
            </w:pPr>
          </w:p>
        </w:tc>
        <w:tc>
          <w:tcPr>
            <w:tcW w:type="dxa" w:w="2611"/>
          </w:tcPr>
          <w:p>
            <w:pPr>
              <w:spacing w:after="0"/>
              <w:jc w:val="left"/>
            </w:pPr>
            <w:r>
              <w:rPr>
                <w:sz w:val="16"/>
              </w:rPr>
              <w:t>member approved 2025-08-12</w:t>
            </w:r>
          </w:p>
        </w:tc>
      </w:tr>
      <w:tr>
        <w:trPr>
          <w:cantSplit/>
        </w:trPr>
        <w:tc>
          <w:tcPr>
            <w:tcW w:type="dxa" w:w="1571"/>
          </w:tcPr>
          <w:p>
            <w:pPr>
              <w:spacing w:after="0"/>
              <w:jc w:val="left"/>
            </w:pPr>
            <w:r>
              <w:rPr>
                <w:sz w:val="16"/>
              </w:rPr>
              <w:t>Pocahontas town</w:t>
            </w:r>
          </w:p>
        </w:tc>
        <w:tc>
          <w:tcPr>
            <w:tcW w:type="dxa" w:w="720"/>
          </w:tcPr>
          <w:p>
            <w:pPr>
              <w:spacing w:after="0"/>
              <w:jc w:val="left"/>
            </w:pPr>
            <w:r>
              <w:rPr>
                <w:sz w:val="16"/>
              </w:rPr>
              <w:t>Town</w:t>
            </w:r>
          </w:p>
        </w:tc>
        <w:tc>
          <w:tcPr>
            <w:tcW w:type="dxa" w:w="2800"/>
          </w:tcPr>
          <w:p>
            <w:pPr>
              <w:spacing w:after="0"/>
              <w:jc w:val="left"/>
            </w:pPr>
            <w:r>
              <w:rPr>
                <w:sz w:val="16"/>
              </w:rPr>
              <w:t>Approved, expires 2030-06-30</w:t>
            </w:r>
          </w:p>
        </w:tc>
        <w:tc>
          <w:tcPr>
            <w:tcW w:type="dxa" w:w="2264"/>
          </w:tcPr>
          <w:p>
            <w:pPr>
              <w:spacing w:after="0"/>
              <w:jc w:val="left"/>
            </w:pPr>
            <w:r>
              <w:rPr>
                <w:sz w:val="16"/>
              </w:rPr>
              <w:t>PDC 02 Cumberland Plateau Hazard Mitigation Plan (FEMA plan 110827)</w:t>
            </w:r>
          </w:p>
        </w:tc>
        <w:tc>
          <w:tcPr>
            <w:tcW w:type="dxa" w:w="1098"/>
          </w:tcPr>
          <w:p>
            <w:pPr>
              <w:spacing w:after="0"/>
              <w:jc w:val="left"/>
            </w:pPr>
            <w:r>
              <w:rPr>
                <w:sz w:val="16"/>
              </w:rPr>
              <w:t>2025-07-01</w:t>
            </w:r>
          </w:p>
        </w:tc>
        <w:tc>
          <w:tcPr>
            <w:tcW w:type="dxa" w:w="1098"/>
          </w:tcPr>
          <w:p>
            <w:pPr>
              <w:spacing w:after="0"/>
              <w:jc w:val="left"/>
            </w:pPr>
            <w:r>
              <w:rPr>
                <w:sz w:val="16"/>
              </w:rPr>
              <w:t>2030-06-30</w:t>
            </w:r>
          </w:p>
        </w:tc>
        <w:tc>
          <w:tcPr>
            <w:tcW w:type="dxa" w:w="947"/>
          </w:tcPr>
          <w:p>
            <w:pPr>
              <w:spacing w:after="0"/>
              <w:jc w:val="right"/>
            </w:pPr>
            <w:r>
              <w:rPr>
                <w:sz w:val="16"/>
              </w:rPr>
              <w:t>1,371</w:t>
            </w:r>
          </w:p>
        </w:tc>
        <w:tc>
          <w:tcPr>
            <w:tcW w:type="dxa" w:w="1003"/>
          </w:tcPr>
          <w:p>
            <w:pPr>
              <w:spacing w:after="0"/>
              <w:jc w:val="left"/>
            </w:pPr>
          </w:p>
        </w:tc>
        <w:tc>
          <w:tcPr>
            <w:tcW w:type="dxa" w:w="2611"/>
          </w:tcPr>
          <w:p>
            <w:pPr>
              <w:spacing w:after="0"/>
              <w:jc w:val="left"/>
            </w:pPr>
            <w:r>
              <w:rPr>
                <w:sz w:val="16"/>
              </w:rPr>
              <w:t>member approved 2025-07-23</w:t>
            </w:r>
          </w:p>
        </w:tc>
      </w:tr>
      <w:tr>
        <w:trPr>
          <w:cantSplit/>
        </w:trPr>
        <w:tc>
          <w:tcPr>
            <w:tcW w:type="dxa" w:w="1571"/>
          </w:tcPr>
          <w:p>
            <w:pPr>
              <w:spacing w:after="0"/>
              <w:jc w:val="left"/>
            </w:pPr>
            <w:r>
              <w:rPr>
                <w:sz w:val="16"/>
              </w:rPr>
              <w:t>Richlands town</w:t>
            </w:r>
          </w:p>
        </w:tc>
        <w:tc>
          <w:tcPr>
            <w:tcW w:type="dxa" w:w="720"/>
          </w:tcPr>
          <w:p>
            <w:pPr>
              <w:spacing w:after="0"/>
              <w:jc w:val="left"/>
            </w:pPr>
            <w:r>
              <w:rPr>
                <w:sz w:val="16"/>
              </w:rPr>
              <w:t>Town</w:t>
            </w:r>
          </w:p>
        </w:tc>
        <w:tc>
          <w:tcPr>
            <w:tcW w:type="dxa" w:w="2800"/>
          </w:tcPr>
          <w:p>
            <w:pPr>
              <w:spacing w:after="0"/>
              <w:jc w:val="left"/>
            </w:pPr>
            <w:r>
              <w:rPr>
                <w:sz w:val="16"/>
              </w:rPr>
              <w:t>Approved, expires 2030-06-30</w:t>
            </w:r>
          </w:p>
        </w:tc>
        <w:tc>
          <w:tcPr>
            <w:tcW w:type="dxa" w:w="2264"/>
          </w:tcPr>
          <w:p>
            <w:pPr>
              <w:spacing w:after="0"/>
              <w:jc w:val="left"/>
            </w:pPr>
            <w:r>
              <w:rPr>
                <w:sz w:val="16"/>
              </w:rPr>
              <w:t>PDC 02 Cumberland Plateau Hazard Mitigation Plan (FEMA plan 110827)</w:t>
            </w:r>
          </w:p>
        </w:tc>
        <w:tc>
          <w:tcPr>
            <w:tcW w:type="dxa" w:w="1098"/>
          </w:tcPr>
          <w:p>
            <w:pPr>
              <w:spacing w:after="0"/>
              <w:jc w:val="left"/>
            </w:pPr>
            <w:r>
              <w:rPr>
                <w:sz w:val="16"/>
              </w:rPr>
              <w:t>2025-07-01</w:t>
            </w:r>
          </w:p>
        </w:tc>
        <w:tc>
          <w:tcPr>
            <w:tcW w:type="dxa" w:w="1098"/>
          </w:tcPr>
          <w:p>
            <w:pPr>
              <w:spacing w:after="0"/>
              <w:jc w:val="left"/>
            </w:pPr>
            <w:r>
              <w:rPr>
                <w:sz w:val="16"/>
              </w:rPr>
              <w:t>2030-06-30</w:t>
            </w:r>
          </w:p>
        </w:tc>
        <w:tc>
          <w:tcPr>
            <w:tcW w:type="dxa" w:w="947"/>
          </w:tcPr>
          <w:p>
            <w:pPr>
              <w:spacing w:after="0"/>
              <w:jc w:val="right"/>
            </w:pPr>
            <w:r>
              <w:rPr>
                <w:sz w:val="16"/>
              </w:rPr>
              <w:t>1,371</w:t>
            </w:r>
          </w:p>
        </w:tc>
        <w:tc>
          <w:tcPr>
            <w:tcW w:type="dxa" w:w="1003"/>
          </w:tcPr>
          <w:p>
            <w:pPr>
              <w:spacing w:after="0"/>
              <w:jc w:val="left"/>
            </w:pPr>
          </w:p>
        </w:tc>
        <w:tc>
          <w:tcPr>
            <w:tcW w:type="dxa" w:w="2611"/>
          </w:tcPr>
          <w:p>
            <w:pPr>
              <w:spacing w:after="0"/>
              <w:jc w:val="left"/>
            </w:pPr>
            <w:r>
              <w:rPr>
                <w:sz w:val="16"/>
              </w:rPr>
              <w:t>member approved 2025-09-03</w:t>
            </w:r>
          </w:p>
        </w:tc>
      </w:tr>
      <w:tr>
        <w:trPr>
          <w:cantSplit/>
        </w:trPr>
        <w:tc>
          <w:tcPr>
            <w:tcW w:type="dxa" w:w="1571"/>
          </w:tcPr>
          <w:p>
            <w:pPr>
              <w:spacing w:after="0"/>
              <w:jc w:val="left"/>
            </w:pPr>
            <w:r>
              <w:rPr>
                <w:sz w:val="16"/>
              </w:rPr>
              <w:t>Tazewell town</w:t>
            </w:r>
          </w:p>
        </w:tc>
        <w:tc>
          <w:tcPr>
            <w:tcW w:type="dxa" w:w="720"/>
          </w:tcPr>
          <w:p>
            <w:pPr>
              <w:spacing w:after="0"/>
              <w:jc w:val="left"/>
            </w:pPr>
            <w:r>
              <w:rPr>
                <w:sz w:val="16"/>
              </w:rPr>
              <w:t>Town</w:t>
            </w:r>
          </w:p>
        </w:tc>
        <w:tc>
          <w:tcPr>
            <w:tcW w:type="dxa" w:w="2800"/>
          </w:tcPr>
          <w:p>
            <w:pPr>
              <w:spacing w:after="0"/>
              <w:jc w:val="left"/>
            </w:pPr>
            <w:r>
              <w:rPr>
                <w:sz w:val="16"/>
              </w:rPr>
              <w:t>Approved, expires 2030-06-30</w:t>
            </w:r>
          </w:p>
        </w:tc>
        <w:tc>
          <w:tcPr>
            <w:tcW w:type="dxa" w:w="2264"/>
          </w:tcPr>
          <w:p>
            <w:pPr>
              <w:spacing w:after="0"/>
              <w:jc w:val="left"/>
            </w:pPr>
            <w:r>
              <w:rPr>
                <w:sz w:val="16"/>
              </w:rPr>
              <w:t>PDC 02 Cumberland Plateau Hazard Mitigation Plan (FEMA plan 110827)</w:t>
            </w:r>
          </w:p>
        </w:tc>
        <w:tc>
          <w:tcPr>
            <w:tcW w:type="dxa" w:w="1098"/>
          </w:tcPr>
          <w:p>
            <w:pPr>
              <w:spacing w:after="0"/>
              <w:jc w:val="left"/>
            </w:pPr>
            <w:r>
              <w:rPr>
                <w:sz w:val="16"/>
              </w:rPr>
              <w:t>2025-07-01</w:t>
            </w:r>
          </w:p>
        </w:tc>
        <w:tc>
          <w:tcPr>
            <w:tcW w:type="dxa" w:w="1098"/>
          </w:tcPr>
          <w:p>
            <w:pPr>
              <w:spacing w:after="0"/>
              <w:jc w:val="left"/>
            </w:pPr>
            <w:r>
              <w:rPr>
                <w:sz w:val="16"/>
              </w:rPr>
              <w:t>2030-06-30</w:t>
            </w:r>
          </w:p>
        </w:tc>
        <w:tc>
          <w:tcPr>
            <w:tcW w:type="dxa" w:w="947"/>
          </w:tcPr>
          <w:p>
            <w:pPr>
              <w:spacing w:after="0"/>
              <w:jc w:val="right"/>
            </w:pPr>
            <w:r>
              <w:rPr>
                <w:sz w:val="16"/>
              </w:rPr>
              <w:t>1,371</w:t>
            </w:r>
          </w:p>
        </w:tc>
        <w:tc>
          <w:tcPr>
            <w:tcW w:type="dxa" w:w="1003"/>
          </w:tcPr>
          <w:p>
            <w:pPr>
              <w:spacing w:after="0"/>
              <w:jc w:val="left"/>
            </w:pPr>
          </w:p>
        </w:tc>
        <w:tc>
          <w:tcPr>
            <w:tcW w:type="dxa" w:w="2611"/>
          </w:tcPr>
          <w:p>
            <w:pPr>
              <w:spacing w:after="0"/>
              <w:jc w:val="left"/>
            </w:pPr>
            <w:r>
              <w:rPr>
                <w:sz w:val="16"/>
              </w:rPr>
              <w:t>member approved 2025-09-09</w:t>
            </w:r>
          </w:p>
        </w:tc>
      </w:tr>
    </w:tbl>
    <w:p>
      <w:pPr>
        <w:spacing w:after="40" w:before="60"/>
      </w:pPr>
      <w:r>
        <w:rPr>
          <w:sz w:val="15"/>
        </w:rPr>
        <w:t>Plan 110827 also covers 11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8"/>
        <w:gridCol w:w="1188"/>
        <w:gridCol w:w="1126"/>
        <w:gridCol w:w="1126"/>
        <w:gridCol w:w="1300"/>
        <w:gridCol w:w="1164"/>
        <w:gridCol w:w="1208"/>
        <w:gridCol w:w="2194"/>
        <w:gridCol w:w="1897"/>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8"/>
            <w:shd w:val="clear" w:color="auto" w:fill="E8E8E8"/>
          </w:tcPr>
          <w:p>
            <w:pPr>
              <w:spacing w:after="0"/>
              <w:jc w:val="left"/>
            </w:pPr>
            <w:r>
              <w:rPr>
                <w:b/>
                <w:sz w:val="16"/>
              </w:rPr>
              <w:t>NRI risk rating</w:t>
            </w:r>
          </w:p>
        </w:tc>
        <w:tc>
          <w:tcPr>
            <w:tcW w:type="dxa" w:w="118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9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7"/>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8"/>
          </w:tcPr>
          <w:p>
            <w:pPr>
              <w:spacing w:after="0"/>
              <w:jc w:val="left"/>
            </w:pPr>
            <w:r>
              <w:rPr>
                <w:sz w:val="16"/>
              </w:rPr>
              <w:t>Relatively Moderate</w:t>
            </w:r>
          </w:p>
        </w:tc>
        <w:tc>
          <w:tcPr>
            <w:tcW w:type="dxa" w:w="1188"/>
          </w:tcPr>
          <w:p>
            <w:pPr>
              <w:spacing w:after="0"/>
              <w:jc w:val="left"/>
            </w:pPr>
            <w:r>
              <w:rPr>
                <w:sz w:val="16"/>
              </w:rPr>
              <w:t>Relatively Low</w:t>
            </w:r>
          </w:p>
        </w:tc>
        <w:tc>
          <w:tcPr>
            <w:tcW w:type="dxa" w:w="1126"/>
          </w:tcPr>
          <w:p>
            <w:pPr>
              <w:spacing w:after="0"/>
              <w:jc w:val="right"/>
            </w:pPr>
            <w:r>
              <w:rPr>
                <w:sz w:val="16"/>
              </w:rPr>
              <w:t>$11,242,914</w:t>
            </w:r>
          </w:p>
        </w:tc>
        <w:tc>
          <w:tcPr>
            <w:tcW w:type="dxa" w:w="1126"/>
          </w:tcPr>
          <w:p>
            <w:pPr>
              <w:spacing w:after="0"/>
              <w:jc w:val="right"/>
            </w:pPr>
            <w:r>
              <w:rPr>
                <w:sz w:val="16"/>
              </w:rPr>
              <w:t>$25,713</w:t>
            </w:r>
          </w:p>
        </w:tc>
        <w:tc>
          <w:tcPr>
            <w:tcW w:type="dxa" w:w="1300"/>
          </w:tcPr>
          <w:p>
            <w:pPr>
              <w:spacing w:after="0"/>
              <w:jc w:val="right"/>
            </w:pPr>
            <w:r>
              <w:rPr>
                <w:sz w:val="16"/>
              </w:rPr>
              <w:t>$232,867</w:t>
            </w:r>
          </w:p>
        </w:tc>
        <w:tc>
          <w:tcPr>
            <w:tcW w:type="dxa" w:w="1164"/>
          </w:tcPr>
          <w:p>
            <w:pPr>
              <w:spacing w:after="0"/>
              <w:jc w:val="right"/>
            </w:pPr>
            <w:r>
              <w:rPr>
                <w:sz w:val="16"/>
              </w:rPr>
              <w:t>$11,501,494</w:t>
            </w:r>
          </w:p>
        </w:tc>
        <w:tc>
          <w:tcPr>
            <w:tcW w:type="dxa" w:w="1208"/>
          </w:tcPr>
          <w:p>
            <w:pPr>
              <w:spacing w:after="0"/>
              <w:jc w:val="right"/>
            </w:pPr>
            <w:r>
              <w:rPr>
                <w:sz w:val="16"/>
              </w:rPr>
              <w:t>126</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Cold Wave</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$8,457</w:t>
            </w:r>
          </w:p>
        </w:tc>
        <w:tc>
          <w:tcPr>
            <w:tcW w:type="dxa" w:w="1126"/>
          </w:tcPr>
          <w:p>
            <w:pPr>
              <w:spacing w:after="0"/>
              <w:jc w:val="right"/>
            </w:pPr>
            <w:r>
              <w:rPr>
                <w:sz w:val="16"/>
              </w:rPr>
              <w:t>$578</w:t>
            </w:r>
          </w:p>
        </w:tc>
        <w:tc>
          <w:tcPr>
            <w:tcW w:type="dxa" w:w="1300"/>
          </w:tcPr>
          <w:p>
            <w:pPr>
              <w:spacing w:after="0"/>
              <w:jc w:val="right"/>
            </w:pPr>
            <w:r>
              <w:rPr>
                <w:sz w:val="16"/>
              </w:rPr>
              <w:t>$1,905,970</w:t>
            </w:r>
          </w:p>
        </w:tc>
        <w:tc>
          <w:tcPr>
            <w:tcW w:type="dxa" w:w="1164"/>
          </w:tcPr>
          <w:p>
            <w:pPr>
              <w:spacing w:after="0"/>
              <w:jc w:val="right"/>
            </w:pPr>
            <w:r>
              <w:rPr>
                <w:sz w:val="16"/>
              </w:rPr>
              <w:t>$1,915,005</w:t>
            </w:r>
          </w:p>
        </w:tc>
        <w:tc>
          <w:tcPr>
            <w:tcW w:type="dxa" w:w="1208"/>
          </w:tcPr>
          <w:p>
            <w:pPr>
              <w:spacing w:after="0"/>
              <w:jc w:val="right"/>
            </w:pPr>
            <w:r>
              <w:rPr>
                <w:sz w:val="16"/>
              </w:rPr>
              <w:t>9</w:t>
            </w:r>
          </w:p>
        </w:tc>
        <w:tc>
          <w:tcPr>
            <w:tcW w:type="dxa" w:w="2194"/>
          </w:tcPr>
          <w:p>
            <w:pPr>
              <w:spacing w:after="0"/>
              <w:jc w:val="left"/>
            </w:pPr>
          </w:p>
        </w:tc>
        <w:tc>
          <w:tcPr>
            <w:tcW w:type="dxa" w:w="1897"/>
          </w:tcPr>
          <w:p>
            <w:pPr>
              <w:spacing w:after="0"/>
              <w:jc w:val="left"/>
            </w:pPr>
            <w:r>
              <w:rPr>
                <w:sz w:val="16"/>
              </w:rPr>
              <w:t>Includes 2 Frost/Freeze records, event types the NRI definition of this hazard leaves out.</w:t>
            </w:r>
          </w:p>
        </w:tc>
      </w:tr>
      <w:tr>
        <w:trPr>
          <w:cantSplit/>
        </w:trPr>
        <w:tc>
          <w:tcPr>
            <w:tcW w:type="dxa" w:w="684"/>
          </w:tcPr>
          <w:p>
            <w:pPr>
              <w:spacing w:after="0"/>
              <w:jc w:val="right"/>
            </w:pPr>
            <w:r>
              <w:rPr>
                <w:sz w:val="16"/>
              </w:rPr>
              <w:t>3</w:t>
            </w:r>
          </w:p>
        </w:tc>
        <w:tc>
          <w:tcPr>
            <w:tcW w:type="dxa" w:w="1037"/>
          </w:tcPr>
          <w:p>
            <w:pPr>
              <w:spacing w:after="0"/>
              <w:jc w:val="left"/>
            </w:pPr>
            <w:r>
              <w:rPr>
                <w:sz w:val="16"/>
              </w:rPr>
              <w:t>Earthquake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$389,225</w:t>
            </w:r>
          </w:p>
        </w:tc>
        <w:tc>
          <w:tcPr>
            <w:tcW w:type="dxa" w:w="1126"/>
          </w:tcPr>
          <w:p>
            <w:pPr>
              <w:spacing w:after="0"/>
              <w:jc w:val="right"/>
            </w:pPr>
          </w:p>
        </w:tc>
        <w:tc>
          <w:tcPr>
            <w:tcW w:type="dxa" w:w="1300"/>
          </w:tcPr>
          <w:p>
            <w:pPr>
              <w:spacing w:after="0"/>
              <w:jc w:val="right"/>
            </w:pPr>
            <w:r>
              <w:rPr>
                <w:sz w:val="16"/>
              </w:rPr>
              <w:t>$117,406</w:t>
            </w:r>
          </w:p>
        </w:tc>
        <w:tc>
          <w:tcPr>
            <w:tcW w:type="dxa" w:w="1164"/>
          </w:tcPr>
          <w:p>
            <w:pPr>
              <w:spacing w:after="0"/>
              <w:jc w:val="right"/>
            </w:pPr>
            <w:r>
              <w:rPr>
                <w:sz w:val="16"/>
              </w:rPr>
              <w:t>$506,631</w:t>
            </w:r>
          </w:p>
        </w:tc>
        <w:tc>
          <w:tcPr>
            <w:tcW w:type="dxa" w:w="1208"/>
          </w:tcPr>
          <w:p>
            <w:pPr>
              <w:spacing w:after="0"/>
              <w:jc w:val="right"/>
            </w:pPr>
          </w:p>
        </w:tc>
        <w:tc>
          <w:tcPr>
            <w:tcW w:type="dxa" w:w="2194"/>
          </w:tcPr>
          <w:p>
            <w:pPr>
              <w:spacing w:after="0"/>
              <w:jc w:val="left"/>
            </w:pPr>
          </w:p>
        </w:tc>
        <w:tc>
          <w:tcPr>
            <w:tcW w:type="dxa" w:w="1897"/>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4</w:t>
            </w:r>
          </w:p>
        </w:tc>
        <w:tc>
          <w:tcPr>
            <w:tcW w:type="dxa" w:w="1037"/>
          </w:tcPr>
          <w:p>
            <w:pPr>
              <w:spacing w:after="0"/>
              <w:jc w:val="left"/>
            </w:pPr>
            <w:r>
              <w:rPr>
                <w:sz w:val="16"/>
              </w:rPr>
              <w:t>Strong Wind</w:t>
            </w:r>
          </w:p>
        </w:tc>
        <w:tc>
          <w:tcPr>
            <w:tcW w:type="dxa" w:w="1188"/>
          </w:tcPr>
          <w:p>
            <w:pPr>
              <w:spacing w:after="0"/>
              <w:jc w:val="left"/>
            </w:pPr>
            <w:r>
              <w:rPr>
                <w:sz w:val="16"/>
              </w:rPr>
              <w:t>Relatively Moderate</w:t>
            </w:r>
          </w:p>
        </w:tc>
        <w:tc>
          <w:tcPr>
            <w:tcW w:type="dxa" w:w="1188"/>
          </w:tcPr>
          <w:p>
            <w:pPr>
              <w:spacing w:after="0"/>
              <w:jc w:val="left"/>
            </w:pPr>
            <w:r>
              <w:rPr>
                <w:sz w:val="16"/>
              </w:rPr>
              <w:t>Relatively Low</w:t>
            </w:r>
          </w:p>
        </w:tc>
        <w:tc>
          <w:tcPr>
            <w:tcW w:type="dxa" w:w="1126"/>
          </w:tcPr>
          <w:p>
            <w:pPr>
              <w:spacing w:after="0"/>
              <w:jc w:val="right"/>
            </w:pPr>
            <w:r>
              <w:rPr>
                <w:sz w:val="16"/>
              </w:rPr>
              <w:t>$131,624</w:t>
            </w:r>
          </w:p>
        </w:tc>
        <w:tc>
          <w:tcPr>
            <w:tcW w:type="dxa" w:w="1126"/>
          </w:tcPr>
          <w:p>
            <w:pPr>
              <w:spacing w:after="0"/>
              <w:jc w:val="right"/>
            </w:pPr>
            <w:r>
              <w:rPr>
                <w:sz w:val="16"/>
              </w:rPr>
              <w:t>$12,050</w:t>
            </w:r>
          </w:p>
        </w:tc>
        <w:tc>
          <w:tcPr>
            <w:tcW w:type="dxa" w:w="1300"/>
          </w:tcPr>
          <w:p>
            <w:pPr>
              <w:spacing w:after="0"/>
              <w:jc w:val="right"/>
            </w:pPr>
            <w:r>
              <w:rPr>
                <w:sz w:val="16"/>
              </w:rPr>
              <w:t>$327,378</w:t>
            </w:r>
          </w:p>
        </w:tc>
        <w:tc>
          <w:tcPr>
            <w:tcW w:type="dxa" w:w="1164"/>
          </w:tcPr>
          <w:p>
            <w:pPr>
              <w:spacing w:after="0"/>
              <w:jc w:val="right"/>
            </w:pPr>
            <w:r>
              <w:rPr>
                <w:sz w:val="16"/>
              </w:rPr>
              <w:t>$471,052</w:t>
            </w:r>
          </w:p>
        </w:tc>
        <w:tc>
          <w:tcPr>
            <w:tcW w:type="dxa" w:w="1208"/>
          </w:tcPr>
          <w:p>
            <w:pPr>
              <w:spacing w:after="0"/>
              <w:jc w:val="right"/>
            </w:pPr>
            <w:r>
              <w:rPr>
                <w:sz w:val="16"/>
              </w:rPr>
              <w:t>195</w:t>
            </w:r>
          </w:p>
        </w:tc>
        <w:tc>
          <w:tcPr>
            <w:tcW w:type="dxa" w:w="2194"/>
          </w:tcPr>
          <w:p>
            <w:pPr>
              <w:spacing w:after="0"/>
              <w:jc w:val="left"/>
            </w:pPr>
          </w:p>
        </w:tc>
        <w:tc>
          <w:tcPr>
            <w:tcW w:type="dxa" w:w="1897"/>
          </w:tcPr>
          <w:p>
            <w:pPr>
              <w:spacing w:after="0"/>
              <w:jc w:val="left"/>
            </w:pPr>
            <w:r>
              <w:rPr>
                <w:sz w:val="16"/>
              </w:rPr>
              <w:t>Includes 54 High Wind records and 6 Strong Wind records, event types the NRI definition of this hazard leaves out.</w:t>
            </w:r>
          </w:p>
        </w:tc>
      </w:tr>
      <w:tr>
        <w:trPr>
          <w:cantSplit/>
        </w:trPr>
        <w:tc>
          <w:tcPr>
            <w:tcW w:type="dxa" w:w="684"/>
          </w:tcPr>
          <w:p>
            <w:pPr>
              <w:spacing w:after="0"/>
              <w:jc w:val="right"/>
            </w:pPr>
            <w:r>
              <w:rPr>
                <w:sz w:val="16"/>
              </w:rPr>
              <w:t>5</w:t>
            </w:r>
          </w:p>
        </w:tc>
        <w:tc>
          <w:tcPr>
            <w:tcW w:type="dxa" w:w="1037"/>
          </w:tcPr>
          <w:p>
            <w:pPr>
              <w:spacing w:after="0"/>
              <w:jc w:val="left"/>
            </w:pPr>
            <w:r>
              <w:rPr>
                <w:sz w:val="16"/>
              </w:rPr>
              <w:t>Drought</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$196,566</w:t>
            </w:r>
          </w:p>
        </w:tc>
        <w:tc>
          <w:tcPr>
            <w:tcW w:type="dxa" w:w="1300"/>
          </w:tcPr>
          <w:p>
            <w:pPr>
              <w:spacing w:after="0"/>
              <w:jc w:val="right"/>
            </w:pPr>
          </w:p>
        </w:tc>
        <w:tc>
          <w:tcPr>
            <w:tcW w:type="dxa" w:w="1164"/>
          </w:tcPr>
          <w:p>
            <w:pPr>
              <w:spacing w:after="0"/>
              <w:jc w:val="right"/>
            </w:pPr>
            <w:r>
              <w:rPr>
                <w:sz w:val="16"/>
              </w:rPr>
              <w:t>$196,566</w:t>
            </w:r>
          </w:p>
        </w:tc>
        <w:tc>
          <w:tcPr>
            <w:tcW w:type="dxa" w:w="1208"/>
          </w:tcPr>
          <w:p>
            <w:pPr>
              <w:spacing w:after="0"/>
              <w:jc w:val="right"/>
            </w:pPr>
            <w:r>
              <w:rPr>
                <w:sz w:val="16"/>
              </w:rPr>
              <w:t>22</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Lightning</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$11,621</w:t>
            </w:r>
          </w:p>
        </w:tc>
        <w:tc>
          <w:tcPr>
            <w:tcW w:type="dxa" w:w="1126"/>
          </w:tcPr>
          <w:p>
            <w:pPr>
              <w:spacing w:after="0"/>
              <w:jc w:val="right"/>
            </w:pPr>
          </w:p>
        </w:tc>
        <w:tc>
          <w:tcPr>
            <w:tcW w:type="dxa" w:w="1300"/>
          </w:tcPr>
          <w:p>
            <w:pPr>
              <w:spacing w:after="0"/>
              <w:jc w:val="right"/>
            </w:pPr>
            <w:r>
              <w:rPr>
                <w:sz w:val="16"/>
              </w:rPr>
              <w:t>$123,665</w:t>
            </w:r>
          </w:p>
        </w:tc>
        <w:tc>
          <w:tcPr>
            <w:tcW w:type="dxa" w:w="1164"/>
          </w:tcPr>
          <w:p>
            <w:pPr>
              <w:spacing w:after="0"/>
              <w:jc w:val="right"/>
            </w:pPr>
            <w:r>
              <w:rPr>
                <w:sz w:val="16"/>
              </w:rPr>
              <w:t>$135,286</w:t>
            </w:r>
          </w:p>
        </w:tc>
        <w:tc>
          <w:tcPr>
            <w:tcW w:type="dxa" w:w="1208"/>
          </w:tcPr>
          <w:p>
            <w:pPr>
              <w:spacing w:after="0"/>
              <w:jc w:val="right"/>
            </w:pPr>
            <w:r>
              <w:rPr>
                <w:sz w:val="16"/>
              </w:rPr>
              <w:t>1</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Tornado</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$61,675</w:t>
            </w:r>
          </w:p>
        </w:tc>
        <w:tc>
          <w:tcPr>
            <w:tcW w:type="dxa" w:w="1126"/>
          </w:tcPr>
          <w:p>
            <w:pPr>
              <w:spacing w:after="0"/>
              <w:jc w:val="right"/>
            </w:pPr>
            <w:r>
              <w:rPr>
                <w:sz w:val="16"/>
              </w:rPr>
              <w:t>$167</w:t>
            </w:r>
          </w:p>
        </w:tc>
        <w:tc>
          <w:tcPr>
            <w:tcW w:type="dxa" w:w="1300"/>
          </w:tcPr>
          <w:p>
            <w:pPr>
              <w:spacing w:after="0"/>
              <w:jc w:val="right"/>
            </w:pPr>
            <w:r>
              <w:rPr>
                <w:sz w:val="16"/>
              </w:rPr>
              <w:t>$45,757</w:t>
            </w:r>
          </w:p>
        </w:tc>
        <w:tc>
          <w:tcPr>
            <w:tcW w:type="dxa" w:w="1164"/>
          </w:tcPr>
          <w:p>
            <w:pPr>
              <w:spacing w:after="0"/>
              <w:jc w:val="right"/>
            </w:pPr>
            <w:r>
              <w:rPr>
                <w:sz w:val="16"/>
              </w:rPr>
              <w:t>$107,599</w:t>
            </w:r>
          </w:p>
        </w:tc>
        <w:tc>
          <w:tcPr>
            <w:tcW w:type="dxa" w:w="1208"/>
          </w:tcPr>
          <w:p>
            <w:pPr>
              <w:spacing w:after="0"/>
              <w:jc w:val="right"/>
            </w:pPr>
            <w:r>
              <w:rPr>
                <w:sz w:val="16"/>
              </w:rPr>
              <w:t>0</w:t>
            </w:r>
          </w:p>
        </w:tc>
        <w:tc>
          <w:tcPr>
            <w:tcW w:type="dxa" w:w="2194"/>
          </w:tcPr>
          <w:p>
            <w:pPr>
              <w:spacing w:after="0"/>
              <w:jc w:val="left"/>
            </w:pPr>
          </w:p>
        </w:tc>
        <w:tc>
          <w:tcPr>
            <w:tcW w:type="dxa" w:w="1897"/>
          </w:tcPr>
          <w:p>
            <w:pPr>
              <w:spacing w:after="0"/>
              <w:jc w:val="left"/>
            </w:pPr>
            <w:r>
              <w:rPr>
                <w:sz w:val="16"/>
              </w:rPr>
              <w:t>Declared 3 times; no Storm Events record of this type.</w:t>
            </w:r>
          </w:p>
        </w:tc>
      </w:tr>
      <w:tr>
        <w:trPr>
          <w:cantSplit/>
        </w:trPr>
        <w:tc>
          <w:tcPr>
            <w:tcW w:type="dxa" w:w="684"/>
          </w:tcPr>
          <w:p>
            <w:pPr>
              <w:spacing w:after="0"/>
              <w:jc w:val="right"/>
            </w:pPr>
            <w:r>
              <w:rPr>
                <w:sz w:val="16"/>
              </w:rPr>
              <w:t>8</w:t>
            </w:r>
          </w:p>
        </w:tc>
        <w:tc>
          <w:tcPr>
            <w:tcW w:type="dxa" w:w="1037"/>
          </w:tcPr>
          <w:p>
            <w:pPr>
              <w:spacing w:after="0"/>
              <w:jc w:val="left"/>
            </w:pPr>
            <w:r>
              <w:rPr>
                <w:sz w:val="16"/>
              </w:rPr>
              <w:t>Hail</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$41,125</w:t>
            </w:r>
          </w:p>
        </w:tc>
        <w:tc>
          <w:tcPr>
            <w:tcW w:type="dxa" w:w="1126"/>
          </w:tcPr>
          <w:p>
            <w:pPr>
              <w:spacing w:after="0"/>
              <w:jc w:val="right"/>
            </w:pPr>
            <w:r>
              <w:rPr>
                <w:sz w:val="16"/>
              </w:rPr>
              <w:t>$8,536</w:t>
            </w:r>
          </w:p>
        </w:tc>
        <w:tc>
          <w:tcPr>
            <w:tcW w:type="dxa" w:w="1300"/>
          </w:tcPr>
          <w:p>
            <w:pPr>
              <w:spacing w:after="0"/>
              <w:jc w:val="right"/>
            </w:pPr>
            <w:r>
              <w:rPr>
                <w:sz w:val="16"/>
              </w:rPr>
              <w:t>$45,785</w:t>
            </w:r>
          </w:p>
        </w:tc>
        <w:tc>
          <w:tcPr>
            <w:tcW w:type="dxa" w:w="1164"/>
          </w:tcPr>
          <w:p>
            <w:pPr>
              <w:spacing w:after="0"/>
              <w:jc w:val="right"/>
            </w:pPr>
            <w:r>
              <w:rPr>
                <w:sz w:val="16"/>
              </w:rPr>
              <w:t>$95,446</w:t>
            </w:r>
          </w:p>
        </w:tc>
        <w:tc>
          <w:tcPr>
            <w:tcW w:type="dxa" w:w="1208"/>
          </w:tcPr>
          <w:p>
            <w:pPr>
              <w:spacing w:after="0"/>
              <w:jc w:val="right"/>
            </w:pPr>
            <w:r>
              <w:rPr>
                <w:sz w:val="16"/>
              </w:rPr>
              <w:t>98</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Hurricane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$51,293</w:t>
            </w:r>
          </w:p>
        </w:tc>
        <w:tc>
          <w:tcPr>
            <w:tcW w:type="dxa" w:w="1126"/>
          </w:tcPr>
          <w:p>
            <w:pPr>
              <w:spacing w:after="0"/>
              <w:jc w:val="right"/>
            </w:pPr>
            <w:r>
              <w:rPr>
                <w:sz w:val="16"/>
              </w:rPr>
              <w:t>$7,723</w:t>
            </w:r>
          </w:p>
        </w:tc>
        <w:tc>
          <w:tcPr>
            <w:tcW w:type="dxa" w:w="1300"/>
          </w:tcPr>
          <w:p>
            <w:pPr>
              <w:spacing w:after="0"/>
              <w:jc w:val="right"/>
            </w:pPr>
            <w:r>
              <w:rPr>
                <w:sz w:val="16"/>
              </w:rPr>
              <w:t>$2,314</w:t>
            </w:r>
          </w:p>
        </w:tc>
        <w:tc>
          <w:tcPr>
            <w:tcW w:type="dxa" w:w="1164"/>
          </w:tcPr>
          <w:p>
            <w:pPr>
              <w:spacing w:after="0"/>
              <w:jc w:val="right"/>
            </w:pPr>
            <w:r>
              <w:rPr>
                <w:sz w:val="16"/>
              </w:rPr>
              <w:t>$61,330</w:t>
            </w:r>
          </w:p>
        </w:tc>
        <w:tc>
          <w:tcPr>
            <w:tcW w:type="dxa" w:w="1208"/>
          </w:tcPr>
          <w:p>
            <w:pPr>
              <w:spacing w:after="0"/>
              <w:jc w:val="right"/>
            </w:pPr>
            <w:r>
              <w:rPr>
                <w:sz w:val="16"/>
              </w:rPr>
              <w:t>0</w:t>
            </w:r>
          </w:p>
        </w:tc>
        <w:tc>
          <w:tcPr>
            <w:tcW w:type="dxa" w:w="2194"/>
          </w:tcPr>
          <w:p>
            <w:pPr>
              <w:spacing w:after="0"/>
              <w:jc w:val="left"/>
            </w:pPr>
          </w:p>
        </w:tc>
        <w:tc>
          <w:tcPr>
            <w:tcW w:type="dxa" w:w="1897"/>
          </w:tcPr>
          <w:p>
            <w:pPr>
              <w:spacing w:after="0"/>
              <w:jc w:val="left"/>
            </w:pPr>
            <w:r>
              <w:rPr>
                <w:sz w:val="16"/>
              </w:rPr>
              <w:t>Declared 3 times; no Storm Events record of this type.</w:t>
            </w:r>
          </w:p>
        </w:tc>
      </w:tr>
      <w:tr>
        <w:trPr>
          <w:cantSplit/>
        </w:trPr>
        <w:tc>
          <w:tcPr>
            <w:tcW w:type="dxa" w:w="684"/>
          </w:tcPr>
          <w:p>
            <w:pPr>
              <w:spacing w:after="0"/>
              <w:jc w:val="right"/>
            </w:pPr>
            <w:r>
              <w:rPr>
                <w:sz w:val="16"/>
              </w:rPr>
              <w:t>10</w:t>
            </w:r>
          </w:p>
        </w:tc>
        <w:tc>
          <w:tcPr>
            <w:tcW w:type="dxa" w:w="1037"/>
          </w:tcPr>
          <w:p>
            <w:pPr>
              <w:spacing w:after="0"/>
              <w:jc w:val="left"/>
            </w:pPr>
            <w:r>
              <w:rPr>
                <w:sz w:val="16"/>
              </w:rPr>
              <w:t>Landslide</w:t>
            </w:r>
          </w:p>
        </w:tc>
        <w:tc>
          <w:tcPr>
            <w:tcW w:type="dxa" w:w="1188"/>
          </w:tcPr>
          <w:p>
            <w:pPr>
              <w:spacing w:after="0"/>
              <w:jc w:val="left"/>
            </w:pPr>
            <w:r>
              <w:rPr>
                <w:sz w:val="16"/>
              </w:rPr>
              <w:t>Relatively Moderate</w:t>
            </w:r>
          </w:p>
        </w:tc>
        <w:tc>
          <w:tcPr>
            <w:tcW w:type="dxa" w:w="1188"/>
          </w:tcPr>
          <w:p>
            <w:pPr>
              <w:spacing w:after="0"/>
              <w:jc w:val="left"/>
            </w:pPr>
            <w:r>
              <w:rPr>
                <w:sz w:val="16"/>
              </w:rPr>
              <w:t>Relatively Low</w:t>
            </w:r>
          </w:p>
        </w:tc>
        <w:tc>
          <w:tcPr>
            <w:tcW w:type="dxa" w:w="1126"/>
          </w:tcPr>
          <w:p>
            <w:pPr>
              <w:spacing w:after="0"/>
              <w:jc w:val="right"/>
            </w:pPr>
            <w:r>
              <w:rPr>
                <w:sz w:val="16"/>
              </w:rPr>
              <w:t>$3,002</w:t>
            </w:r>
          </w:p>
        </w:tc>
        <w:tc>
          <w:tcPr>
            <w:tcW w:type="dxa" w:w="1126"/>
          </w:tcPr>
          <w:p>
            <w:pPr>
              <w:spacing w:after="0"/>
              <w:jc w:val="right"/>
            </w:pPr>
          </w:p>
        </w:tc>
        <w:tc>
          <w:tcPr>
            <w:tcW w:type="dxa" w:w="1300"/>
          </w:tcPr>
          <w:p>
            <w:pPr>
              <w:spacing w:after="0"/>
              <w:jc w:val="right"/>
            </w:pPr>
            <w:r>
              <w:rPr>
                <w:sz w:val="16"/>
              </w:rPr>
              <w:t>$57,089</w:t>
            </w:r>
          </w:p>
        </w:tc>
        <w:tc>
          <w:tcPr>
            <w:tcW w:type="dxa" w:w="1164"/>
          </w:tcPr>
          <w:p>
            <w:pPr>
              <w:spacing w:after="0"/>
              <w:jc w:val="right"/>
            </w:pPr>
            <w:r>
              <w:rPr>
                <w:sz w:val="16"/>
              </w:rPr>
              <w:t>$60,091</w:t>
            </w:r>
          </w:p>
        </w:tc>
        <w:tc>
          <w:tcPr>
            <w:tcW w:type="dxa" w:w="1208"/>
          </w:tcPr>
          <w:p>
            <w:pPr>
              <w:spacing w:after="0"/>
              <w:jc w:val="right"/>
            </w:pPr>
            <w:r>
              <w:rPr>
                <w:sz w:val="16"/>
              </w:rPr>
              <w:t>6</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Winter Weather</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$13,359</w:t>
            </w:r>
          </w:p>
        </w:tc>
        <w:tc>
          <w:tcPr>
            <w:tcW w:type="dxa" w:w="1126"/>
          </w:tcPr>
          <w:p>
            <w:pPr>
              <w:spacing w:after="0"/>
              <w:jc w:val="right"/>
            </w:pPr>
            <w:r>
              <w:rPr>
                <w:sz w:val="16"/>
              </w:rPr>
              <w:t>$17</w:t>
            </w:r>
          </w:p>
        </w:tc>
        <w:tc>
          <w:tcPr>
            <w:tcW w:type="dxa" w:w="1300"/>
          </w:tcPr>
          <w:p>
            <w:pPr>
              <w:spacing w:after="0"/>
              <w:jc w:val="right"/>
            </w:pPr>
            <w:r>
              <w:rPr>
                <w:sz w:val="16"/>
              </w:rPr>
              <w:t>$45,379</w:t>
            </w:r>
          </w:p>
        </w:tc>
        <w:tc>
          <w:tcPr>
            <w:tcW w:type="dxa" w:w="1164"/>
          </w:tcPr>
          <w:p>
            <w:pPr>
              <w:spacing w:after="0"/>
              <w:jc w:val="right"/>
            </w:pPr>
            <w:r>
              <w:rPr>
                <w:sz w:val="16"/>
              </w:rPr>
              <w:t>$58,754</w:t>
            </w:r>
          </w:p>
        </w:tc>
        <w:tc>
          <w:tcPr>
            <w:tcW w:type="dxa" w:w="1208"/>
          </w:tcPr>
          <w:p>
            <w:pPr>
              <w:spacing w:after="0"/>
              <w:jc w:val="right"/>
            </w:pPr>
            <w:r>
              <w:rPr>
                <w:sz w:val="16"/>
              </w:rPr>
              <w:t>72</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Wildfire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$36,506</w:t>
            </w:r>
          </w:p>
        </w:tc>
        <w:tc>
          <w:tcPr>
            <w:tcW w:type="dxa" w:w="1126"/>
          </w:tcPr>
          <w:p>
            <w:pPr>
              <w:spacing w:after="0"/>
              <w:jc w:val="right"/>
            </w:pPr>
            <w:r>
              <w:rPr>
                <w:sz w:val="16"/>
              </w:rPr>
              <w:t>$104</w:t>
            </w:r>
          </w:p>
        </w:tc>
        <w:tc>
          <w:tcPr>
            <w:tcW w:type="dxa" w:w="1300"/>
          </w:tcPr>
          <w:p>
            <w:pPr>
              <w:spacing w:after="0"/>
              <w:jc w:val="right"/>
            </w:pPr>
            <w:r>
              <w:rPr>
                <w:sz w:val="16"/>
              </w:rPr>
              <w:t>$16,121</w:t>
            </w:r>
          </w:p>
        </w:tc>
        <w:tc>
          <w:tcPr>
            <w:tcW w:type="dxa" w:w="1164"/>
          </w:tcPr>
          <w:p>
            <w:pPr>
              <w:spacing w:after="0"/>
              <w:jc w:val="right"/>
            </w:pPr>
            <w:r>
              <w:rPr>
                <w:sz w:val="16"/>
              </w:rPr>
              <w:t>$52,731</w:t>
            </w:r>
          </w:p>
        </w:tc>
        <w:tc>
          <w:tcPr>
            <w:tcW w:type="dxa" w:w="1208"/>
          </w:tcPr>
          <w:p>
            <w:pPr>
              <w:spacing w:after="0"/>
              <w:jc w:val="right"/>
            </w:pPr>
            <w:r>
              <w:rPr>
                <w:sz w:val="16"/>
              </w:rPr>
              <w:t>0</w:t>
            </w:r>
          </w:p>
        </w:tc>
        <w:tc>
          <w:tcPr>
            <w:tcW w:type="dxa" w:w="2194"/>
          </w:tcPr>
          <w:p>
            <w:pPr>
              <w:spacing w:after="0"/>
              <w:jc w:val="left"/>
            </w:pPr>
          </w:p>
        </w:tc>
        <w:tc>
          <w:tcPr>
            <w:tcW w:type="dxa" w:w="189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13</w:t>
            </w:r>
          </w:p>
        </w:tc>
        <w:tc>
          <w:tcPr>
            <w:tcW w:type="dxa" w:w="1037"/>
          </w:tcPr>
          <w:p>
            <w:pPr>
              <w:spacing w:after="0"/>
              <w:jc w:val="left"/>
            </w:pPr>
            <w:r>
              <w:rPr>
                <w:sz w:val="16"/>
              </w:rPr>
              <w:t>Ice Storm</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$6,226</w:t>
            </w:r>
          </w:p>
        </w:tc>
        <w:tc>
          <w:tcPr>
            <w:tcW w:type="dxa" w:w="1126"/>
          </w:tcPr>
          <w:p>
            <w:pPr>
              <w:spacing w:after="0"/>
              <w:jc w:val="right"/>
            </w:pPr>
          </w:p>
        </w:tc>
        <w:tc>
          <w:tcPr>
            <w:tcW w:type="dxa" w:w="1300"/>
          </w:tcPr>
          <w:p>
            <w:pPr>
              <w:spacing w:after="0"/>
              <w:jc w:val="right"/>
            </w:pPr>
            <w:r>
              <w:rPr>
                <w:sz w:val="16"/>
              </w:rPr>
              <w:t>$8,983</w:t>
            </w:r>
          </w:p>
        </w:tc>
        <w:tc>
          <w:tcPr>
            <w:tcW w:type="dxa" w:w="1164"/>
          </w:tcPr>
          <w:p>
            <w:pPr>
              <w:spacing w:after="0"/>
              <w:jc w:val="right"/>
            </w:pPr>
            <w:r>
              <w:rPr>
                <w:sz w:val="16"/>
              </w:rPr>
              <w:t>$15,210</w:t>
            </w:r>
          </w:p>
        </w:tc>
        <w:tc>
          <w:tcPr>
            <w:tcW w:type="dxa" w:w="1208"/>
          </w:tcPr>
          <w:p>
            <w:pPr>
              <w:spacing w:after="0"/>
              <w:jc w:val="right"/>
            </w:pPr>
            <w:r>
              <w:rPr>
                <w:sz w:val="16"/>
              </w:rPr>
              <w:t>3</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Avalanche</w:t>
            </w:r>
          </w:p>
        </w:tc>
        <w:tc>
          <w:tcPr>
            <w:tcW w:type="dxa" w:w="1188"/>
          </w:tcPr>
          <w:p>
            <w:pPr>
              <w:spacing w:after="0"/>
              <w:jc w:val="left"/>
            </w:pPr>
            <w:r>
              <w:rPr>
                <w:sz w:val="16"/>
              </w:rPr>
              <w:t>Relatively Low</w:t>
            </w:r>
          </w:p>
        </w:tc>
        <w:tc>
          <w:tcPr>
            <w:tcW w:type="dxa" w:w="118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00"/>
          </w:tcPr>
          <w:p>
            <w:pPr>
              <w:spacing w:after="0"/>
              <w:jc w:val="right"/>
            </w:pPr>
            <w:r>
              <w:rPr>
                <w:sz w:val="16"/>
              </w:rPr>
              <w:t>$2,645</w:t>
            </w:r>
          </w:p>
        </w:tc>
        <w:tc>
          <w:tcPr>
            <w:tcW w:type="dxa" w:w="1164"/>
          </w:tcPr>
          <w:p>
            <w:pPr>
              <w:spacing w:after="0"/>
              <w:jc w:val="right"/>
            </w:pPr>
            <w:r>
              <w:rPr>
                <w:sz w:val="16"/>
              </w:rPr>
              <w:t>$2,645</w:t>
            </w:r>
          </w:p>
        </w:tc>
        <w:tc>
          <w:tcPr>
            <w:tcW w:type="dxa" w:w="1208"/>
          </w:tcPr>
          <w:p>
            <w:pPr>
              <w:spacing w:after="0"/>
              <w:jc w:val="right"/>
            </w:pPr>
            <w:r>
              <w:rPr>
                <w:sz w:val="16"/>
              </w:rPr>
              <w:t>1</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15</w:t>
            </w:r>
          </w:p>
        </w:tc>
        <w:tc>
          <w:tcPr>
            <w:tcW w:type="dxa" w:w="1037"/>
          </w:tcPr>
          <w:p>
            <w:pPr>
              <w:spacing w:after="0"/>
              <w:jc w:val="left"/>
            </w:pPr>
            <w:r>
              <w:rPr>
                <w:sz w:val="16"/>
              </w:rPr>
              <w:t>Heat Wave</w:t>
            </w:r>
          </w:p>
        </w:tc>
        <w:tc>
          <w:tcPr>
            <w:tcW w:type="dxa" w:w="1188"/>
          </w:tcPr>
          <w:p>
            <w:pPr>
              <w:spacing w:after="0"/>
              <w:jc w:val="left"/>
            </w:pPr>
            <w:r>
              <w:rPr>
                <w:sz w:val="16"/>
              </w:rPr>
              <w:t>No Rating</w:t>
            </w:r>
          </w:p>
        </w:tc>
        <w:tc>
          <w:tcPr>
            <w:tcW w:type="dxa" w:w="1188"/>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00"/>
          </w:tcPr>
          <w:p>
            <w:pPr>
              <w:spacing w:after="0"/>
              <w:jc w:val="right"/>
            </w:pPr>
            <w:r>
              <w:rPr>
                <w:sz w:val="16"/>
              </w:rPr>
              <w:t>$0</w:t>
            </w:r>
          </w:p>
        </w:tc>
        <w:tc>
          <w:tcPr>
            <w:tcW w:type="dxa" w:w="1164"/>
          </w:tcPr>
          <w:p>
            <w:pPr>
              <w:spacing w:after="0"/>
              <w:jc w:val="right"/>
            </w:pPr>
            <w:r>
              <w:rPr>
                <w:sz w:val="16"/>
              </w:rPr>
              <w:t>$0</w:t>
            </w:r>
          </w:p>
        </w:tc>
        <w:tc>
          <w:tcPr>
            <w:tcW w:type="dxa" w:w="1208"/>
          </w:tcPr>
          <w:p>
            <w:pPr>
              <w:spacing w:after="0"/>
              <w:jc w:val="right"/>
            </w:pPr>
            <w:r>
              <w:rPr>
                <w:sz w:val="16"/>
              </w:rPr>
              <w:t>0</w:t>
            </w:r>
          </w:p>
        </w:tc>
        <w:tc>
          <w:tcPr>
            <w:tcW w:type="dxa" w:w="2194"/>
          </w:tcPr>
          <w:p>
            <w:pPr>
              <w:spacing w:after="0"/>
              <w:jc w:val="left"/>
            </w:pPr>
          </w:p>
        </w:tc>
        <w:tc>
          <w:tcPr>
            <w:tcW w:type="dxa" w:w="189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coastal flooding Not Applicable for this county, and no federal declaration for this county names it.</w:t>
            </w:r>
          </w:p>
        </w:tc>
        <w:tc>
          <w:tcPr>
            <w:tcW w:type="dxa" w:w="189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tsunami Not Applicable for this county, and no federal declaration for this county names it.</w:t>
            </w:r>
          </w:p>
        </w:tc>
        <w:tc>
          <w:tcPr>
            <w:tcW w:type="dxa" w:w="189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volcanic activity Not Applicable for this county, and no federal declaration for this county names it.</w:t>
            </w:r>
          </w:p>
        </w:tc>
        <w:tc>
          <w:tcPr>
            <w:tcW w:type="dxa" w:w="189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5"/>
        <w:gridCol w:w="1798"/>
        <w:gridCol w:w="1638"/>
        <w:gridCol w:w="1435"/>
        <w:gridCol w:w="1485"/>
        <w:gridCol w:w="1826"/>
        <w:gridCol w:w="1719"/>
        <w:gridCol w:w="2377"/>
      </w:tblGrid>
      <w:tr>
        <w:trPr>
          <w:cantSplit/>
          <w:tblHeader/>
        </w:trPr>
        <w:tc>
          <w:tcPr>
            <w:tcW w:type="dxa" w:w="1835"/>
            <w:shd w:val="clear" w:color="auto" w:fill="E8E8E8"/>
          </w:tcPr>
          <w:p>
            <w:pPr>
              <w:spacing w:after="0"/>
              <w:jc w:val="left"/>
            </w:pPr>
            <w:r>
              <w:rPr>
                <w:b/>
                <w:sz w:val="16"/>
              </w:rPr>
              <w:t>Hazard</w:t>
            </w:r>
          </w:p>
        </w:tc>
        <w:tc>
          <w:tcPr>
            <w:tcW w:type="dxa" w:w="1798"/>
            <w:shd w:val="clear" w:color="auto" w:fill="E8E8E8"/>
          </w:tcPr>
          <w:p>
            <w:pPr>
              <w:spacing w:after="0"/>
              <w:jc w:val="left"/>
            </w:pPr>
            <w:r>
              <w:rPr>
                <w:b/>
                <w:sz w:val="16"/>
              </w:rPr>
              <w:t>Scale</w:t>
            </w:r>
          </w:p>
        </w:tc>
        <w:tc>
          <w:tcPr>
            <w:tcW w:type="dxa" w:w="1638"/>
            <w:shd w:val="clear" w:color="auto" w:fill="E8E8E8"/>
          </w:tcPr>
          <w:p>
            <w:pPr>
              <w:spacing w:after="0"/>
              <w:jc w:val="right"/>
            </w:pPr>
            <w:r>
              <w:rPr>
                <w:b/>
                <w:sz w:val="16"/>
              </w:rPr>
              <w:t>Records</w:t>
            </w:r>
          </w:p>
          <w:p>
            <w:pPr>
              <w:spacing w:after="0"/>
              <w:jc w:val="right"/>
            </w:pPr>
            <w:r>
              <w:rPr>
                <w:i/>
                <w:color w:val="555555"/>
                <w:sz w:val="14"/>
              </w:rPr>
              <w:t>count, years</w:t>
            </w:r>
          </w:p>
        </w:tc>
        <w:tc>
          <w:tcPr>
            <w:tcW w:type="dxa" w:w="1435"/>
            <w:shd w:val="clear" w:color="auto" w:fill="E8E8E8"/>
          </w:tcPr>
          <w:p>
            <w:pPr>
              <w:spacing w:after="0"/>
              <w:jc w:val="left"/>
            </w:pPr>
            <w:r>
              <w:rPr>
                <w:b/>
                <w:sz w:val="16"/>
              </w:rPr>
              <w:t>Observed range</w:t>
            </w:r>
          </w:p>
        </w:tc>
        <w:tc>
          <w:tcPr>
            <w:tcW w:type="dxa" w:w="1485"/>
            <w:shd w:val="clear" w:color="auto" w:fill="E8E8E8"/>
          </w:tcPr>
          <w:p>
            <w:pPr>
              <w:spacing w:after="0"/>
              <w:jc w:val="left"/>
            </w:pPr>
            <w:r>
              <w:rPr>
                <w:b/>
                <w:sz w:val="16"/>
              </w:rPr>
              <w:t>Worst recorded event</w:t>
            </w:r>
          </w:p>
        </w:tc>
        <w:tc>
          <w:tcPr>
            <w:tcW w:type="dxa" w:w="1826"/>
            <w:shd w:val="clear" w:color="auto" w:fill="E8E8E8"/>
          </w:tcPr>
          <w:p>
            <w:pPr>
              <w:spacing w:after="0"/>
              <w:jc w:val="left"/>
            </w:pPr>
            <w:r>
              <w:rPr>
                <w:b/>
                <w:sz w:val="16"/>
              </w:rPr>
              <w:t>Most damaging (when different)</w:t>
            </w:r>
          </w:p>
        </w:tc>
        <w:tc>
          <w:tcPr>
            <w:tcW w:type="dxa" w:w="1719"/>
            <w:shd w:val="clear" w:color="auto" w:fill="E8E8E8"/>
          </w:tcPr>
          <w:p>
            <w:pPr>
              <w:spacing w:after="0"/>
              <w:jc w:val="left"/>
            </w:pPr>
            <w:r>
              <w:rPr>
                <w:b/>
                <w:sz w:val="16"/>
              </w:rPr>
              <w:t>How it applies to members</w:t>
            </w:r>
          </w:p>
        </w:tc>
        <w:tc>
          <w:tcPr>
            <w:tcW w:type="dxa" w:w="2377"/>
            <w:shd w:val="clear" w:color="auto" w:fill="E8E8E8"/>
          </w:tcPr>
          <w:p>
            <w:pPr>
              <w:spacing w:after="0"/>
              <w:jc w:val="left"/>
            </w:pPr>
            <w:r>
              <w:rPr>
                <w:b/>
                <w:sz w:val="16"/>
              </w:rPr>
              <w:t>Note</w:t>
            </w:r>
          </w:p>
        </w:tc>
      </w:tr>
      <w:tr>
        <w:trPr>
          <w:cantSplit/>
        </w:trPr>
        <w:tc>
          <w:tcPr>
            <w:tcW w:type="dxa" w:w="1835"/>
          </w:tcPr>
          <w:p>
            <w:pPr>
              <w:spacing w:after="0"/>
              <w:jc w:val="left"/>
            </w:pPr>
            <w:r>
              <w:rPr>
                <w:sz w:val="16"/>
              </w:rPr>
              <w:t>Avalanche</w:t>
            </w:r>
          </w:p>
        </w:tc>
        <w:tc>
          <w:tcPr>
            <w:tcW w:type="dxa" w:w="1798"/>
          </w:tcPr>
          <w:p>
            <w:pPr>
              <w:spacing w:after="0"/>
              <w:jc w:val="left"/>
            </w:pPr>
            <w:r>
              <w:rPr>
                <w:sz w:val="16"/>
              </w:rPr>
              <w:t>none (count and damage)</w:t>
            </w:r>
          </w:p>
        </w:tc>
        <w:tc>
          <w:tcPr>
            <w:tcW w:type="dxa" w:w="1638"/>
          </w:tcPr>
          <w:p>
            <w:pPr>
              <w:spacing w:after="0"/>
              <w:jc w:val="right"/>
            </w:pPr>
            <w:r>
              <w:rPr>
                <w:sz w:val="16"/>
              </w:rPr>
              <w:t>1, 2015 to 2015 (1 zone-level)</w:t>
            </w:r>
          </w:p>
        </w:tc>
        <w:tc>
          <w:tcPr>
            <w:tcW w:type="dxa" w:w="1435"/>
          </w:tcPr>
          <w:p>
            <w:pPr>
              <w:spacing w:after="0"/>
              <w:jc w:val="left"/>
            </w:pPr>
          </w:p>
        </w:tc>
        <w:tc>
          <w:tcPr>
            <w:tcW w:type="dxa" w:w="1485"/>
          </w:tcPr>
          <w:p>
            <w:pPr>
              <w:spacing w:after="0"/>
              <w:jc w:val="left"/>
            </w:pPr>
            <w:r>
              <w:rPr>
                <w:sz w:val="16"/>
              </w:rPr>
              <w:t>No damage reported in 1 records.</w:t>
            </w:r>
          </w:p>
        </w:tc>
        <w:tc>
          <w:tcPr>
            <w:tcW w:type="dxa" w:w="1826"/>
          </w:tcPr>
          <w:p>
            <w:pPr>
              <w:spacing w:after="0"/>
              <w:jc w:val="left"/>
            </w:pPr>
          </w:p>
        </w:tc>
        <w:tc>
          <w:tcPr>
            <w:tcW w:type="dxa" w:w="1719"/>
          </w:tcPr>
          <w:p>
            <w:pPr>
              <w:spacing w:after="0"/>
              <w:jc w:val="left"/>
            </w:pPr>
            <w:r>
              <w:rPr>
                <w:sz w:val="16"/>
              </w:rPr>
              <w:t>Zone-level records: applies countywide; national data do not locate these events within the county.</w:t>
            </w:r>
          </w:p>
        </w:tc>
        <w:tc>
          <w:tcPr>
            <w:tcW w:type="dxa" w:w="2377"/>
          </w:tcPr>
          <w:p>
            <w:pPr>
              <w:spacing w:after="0"/>
              <w:jc w:val="left"/>
            </w:pPr>
            <w:r>
              <w:rPr>
                <w:sz w:val="16"/>
              </w:rPr>
              <w:t>Physical measure: in event narratives only; local data required.</w:t>
            </w:r>
          </w:p>
        </w:tc>
      </w:tr>
      <w:tr>
        <w:trPr>
          <w:cantSplit/>
        </w:trPr>
        <w:tc>
          <w:tcPr>
            <w:tcW w:type="dxa" w:w="1835"/>
          </w:tcPr>
          <w:p>
            <w:pPr>
              <w:spacing w:after="0"/>
              <w:jc w:val="left"/>
            </w:pPr>
            <w:r>
              <w:rPr>
                <w:sz w:val="16"/>
              </w:rPr>
              <w:t>Coastal Flood, Storm Surge/Tide</w:t>
            </w:r>
          </w:p>
        </w:tc>
        <w:tc>
          <w:tcPr>
            <w:tcW w:type="dxa" w:w="1798"/>
          </w:tcPr>
          <w:p>
            <w:pPr>
              <w:spacing w:after="0"/>
              <w:jc w:val="left"/>
            </w:pPr>
            <w:r>
              <w:rPr>
                <w:sz w:val="16"/>
              </w:rPr>
              <w:t>none in data (FIRM for depth)</w:t>
            </w:r>
          </w:p>
        </w:tc>
        <w:tc>
          <w:tcPr>
            <w:tcW w:type="dxa" w:w="1638"/>
          </w:tcPr>
          <w:p>
            <w:pPr>
              <w:spacing w:after="0"/>
              <w:jc w:val="right"/>
            </w:pPr>
            <w:r>
              <w:rPr>
                <w:sz w:val="16"/>
              </w:rPr>
              <w:t>0</w:t>
            </w:r>
          </w:p>
        </w:tc>
        <w:tc>
          <w:tcPr>
            <w:tcW w:type="dxa" w:w="1435"/>
          </w:tcPr>
          <w:p>
            <w:pPr>
              <w:spacing w:after="0"/>
              <w:jc w:val="left"/>
            </w:pPr>
          </w:p>
        </w:tc>
        <w:tc>
          <w:tcPr>
            <w:tcW w:type="dxa" w:w="1485"/>
          </w:tcPr>
          <w:p>
            <w:pPr>
              <w:spacing w:after="0"/>
              <w:jc w:val="left"/>
            </w:pPr>
          </w:p>
        </w:tc>
        <w:tc>
          <w:tcPr>
            <w:tcW w:type="dxa" w:w="1826"/>
          </w:tcPr>
          <w:p>
            <w:pPr>
              <w:spacing w:after="0"/>
              <w:jc w:val="left"/>
            </w:pPr>
          </w:p>
        </w:tc>
        <w:tc>
          <w:tcPr>
            <w:tcW w:type="dxa" w:w="1719"/>
          </w:tcPr>
          <w:p>
            <w:pPr>
              <w:spacing w:after="0"/>
              <w:jc w:val="left"/>
            </w:pPr>
          </w:p>
        </w:tc>
        <w:tc>
          <w:tcPr>
            <w:tcW w:type="dxa" w:w="2377"/>
          </w:tcPr>
          <w:p>
            <w:pPr>
              <w:spacing w:after="0"/>
              <w:jc w:val="left"/>
            </w:pPr>
            <w:r>
              <w:rPr>
                <w:sz w:val="16"/>
              </w:rPr>
              <w:t>Flood depth: see the FEMA Flood Insurance Rate Map.</w:t>
            </w:r>
          </w:p>
        </w:tc>
      </w:tr>
      <w:tr>
        <w:trPr>
          <w:cantSplit/>
        </w:trPr>
        <w:tc>
          <w:tcPr>
            <w:tcW w:type="dxa" w:w="1835"/>
          </w:tcPr>
          <w:p>
            <w:pPr>
              <w:spacing w:after="0"/>
              <w:jc w:val="left"/>
            </w:pPr>
            <w:r>
              <w:rPr>
                <w:sz w:val="16"/>
              </w:rPr>
              <w:t>Cold/Wind Chill, Extreme Cold/Wind Chill</w:t>
            </w:r>
          </w:p>
        </w:tc>
        <w:tc>
          <w:tcPr>
            <w:tcW w:type="dxa" w:w="1798"/>
          </w:tcPr>
          <w:p>
            <w:pPr>
              <w:spacing w:after="0"/>
              <w:jc w:val="left"/>
            </w:pPr>
            <w:r>
              <w:rPr>
                <w:sz w:val="16"/>
              </w:rPr>
              <w:t>wind chill</w:t>
            </w:r>
          </w:p>
        </w:tc>
        <w:tc>
          <w:tcPr>
            <w:tcW w:type="dxa" w:w="1638"/>
          </w:tcPr>
          <w:p>
            <w:pPr>
              <w:spacing w:after="0"/>
              <w:jc w:val="right"/>
            </w:pPr>
            <w:r>
              <w:rPr>
                <w:sz w:val="16"/>
              </w:rPr>
              <w:t>7, 1996 to 2026 (7 zone-level)</w:t>
            </w:r>
          </w:p>
        </w:tc>
        <w:tc>
          <w:tcPr>
            <w:tcW w:type="dxa" w:w="1435"/>
          </w:tcPr>
          <w:p>
            <w:pPr>
              <w:spacing w:after="0"/>
              <w:jc w:val="left"/>
            </w:pPr>
            <w:r>
              <w:rPr>
                <w:sz w:val="16"/>
              </w:rPr>
              <w:t>1 day to 5 days (median 1 day); 7 with a recorded value</w:t>
            </w:r>
          </w:p>
        </w:tc>
        <w:tc>
          <w:tcPr>
            <w:tcW w:type="dxa" w:w="1485"/>
          </w:tcPr>
          <w:p>
            <w:pPr>
              <w:spacing w:after="0"/>
              <w:jc w:val="left"/>
            </w:pPr>
            <w:r>
              <w:rPr>
                <w:sz w:val="16"/>
              </w:rPr>
              <w:t>5 consecutive days, 1996-03-08 to 1996-03-12, zone-level</w:t>
            </w:r>
          </w:p>
        </w:tc>
        <w:tc>
          <w:tcPr>
            <w:tcW w:type="dxa" w:w="1826"/>
          </w:tcPr>
          <w:p>
            <w:pPr>
              <w:spacing w:after="0"/>
              <w:jc w:val="left"/>
            </w:pPr>
          </w:p>
        </w:tc>
        <w:tc>
          <w:tcPr>
            <w:tcW w:type="dxa" w:w="1719"/>
          </w:tcPr>
          <w:p>
            <w:pPr>
              <w:spacing w:after="0"/>
              <w:jc w:val="left"/>
            </w:pPr>
            <w:r>
              <w:rPr>
                <w:sz w:val="16"/>
              </w:rPr>
              <w:t>Zone-level records: applies countywide; national data do not locate these events within the county.</w:t>
            </w:r>
          </w:p>
        </w:tc>
        <w:tc>
          <w:tcPr>
            <w:tcW w:type="dxa" w:w="2377"/>
          </w:tcPr>
          <w:p>
            <w:pPr>
              <w:spacing w:after="0"/>
              <w:jc w:val="left"/>
            </w:pPr>
            <w:r>
              <w:rPr>
                <w:sz w:val="16"/>
              </w:rPr>
              <w:t>Wind chill: in event narratives only; local data required.</w:t>
            </w:r>
          </w:p>
        </w:tc>
      </w:tr>
      <w:tr>
        <w:trPr>
          <w:cantSplit/>
        </w:trPr>
        <w:tc>
          <w:tcPr>
            <w:tcW w:type="dxa" w:w="1835"/>
          </w:tcPr>
          <w:p>
            <w:pPr>
              <w:spacing w:after="0"/>
              <w:jc w:val="left"/>
            </w:pPr>
            <w:r>
              <w:rPr>
                <w:sz w:val="16"/>
              </w:rPr>
              <w:t>Frost/Freeze (outside NRI Cold Wave definition)</w:t>
            </w:r>
          </w:p>
        </w:tc>
        <w:tc>
          <w:tcPr>
            <w:tcW w:type="dxa" w:w="1798"/>
          </w:tcPr>
          <w:p>
            <w:pPr>
              <w:spacing w:after="0"/>
              <w:jc w:val="left"/>
            </w:pPr>
            <w:r>
              <w:rPr>
                <w:sz w:val="16"/>
              </w:rPr>
              <w:t>crop damage</w:t>
            </w:r>
          </w:p>
        </w:tc>
        <w:tc>
          <w:tcPr>
            <w:tcW w:type="dxa" w:w="1638"/>
          </w:tcPr>
          <w:p>
            <w:pPr>
              <w:spacing w:after="0"/>
              <w:jc w:val="right"/>
            </w:pPr>
            <w:r>
              <w:rPr>
                <w:sz w:val="16"/>
              </w:rPr>
              <w:t>2, 2006 to 2012 (2 zone-level)</w:t>
            </w:r>
          </w:p>
        </w:tc>
        <w:tc>
          <w:tcPr>
            <w:tcW w:type="dxa" w:w="1435"/>
          </w:tcPr>
          <w:p>
            <w:pPr>
              <w:spacing w:after="0"/>
              <w:jc w:val="left"/>
            </w:pPr>
          </w:p>
        </w:tc>
        <w:tc>
          <w:tcPr>
            <w:tcW w:type="dxa" w:w="1485"/>
          </w:tcPr>
          <w:p>
            <w:pPr>
              <w:spacing w:after="0"/>
              <w:jc w:val="left"/>
            </w:pPr>
            <w:r>
              <w:rPr>
                <w:sz w:val="16"/>
              </w:rPr>
              <w:t>No crop damage reported in 2 records.</w:t>
            </w:r>
          </w:p>
        </w:tc>
        <w:tc>
          <w:tcPr>
            <w:tcW w:type="dxa" w:w="1826"/>
          </w:tcPr>
          <w:p>
            <w:pPr>
              <w:spacing w:after="0"/>
              <w:jc w:val="left"/>
            </w:pPr>
          </w:p>
        </w:tc>
        <w:tc>
          <w:tcPr>
            <w:tcW w:type="dxa" w:w="1719"/>
          </w:tcPr>
          <w:p>
            <w:pPr>
              <w:spacing w:after="0"/>
              <w:jc w:val="left"/>
            </w:pPr>
            <w:r>
              <w:rPr>
                <w:sz w:val="16"/>
              </w:rPr>
              <w:t>Zone-level records: applies countywide; national data do not locate these events within the county.</w:t>
            </w:r>
          </w:p>
        </w:tc>
        <w:tc>
          <w:tcPr>
            <w:tcW w:type="dxa" w:w="2377"/>
          </w:tcPr>
          <w:p>
            <w:pPr>
              <w:spacing w:after="0"/>
              <w:jc w:val="left"/>
            </w:pPr>
            <w:r>
              <w:rPr>
                <w:sz w:val="16"/>
              </w:rPr>
              <w:t>Temperature: in event narratives only; local data required.</w:t>
            </w:r>
          </w:p>
        </w:tc>
      </w:tr>
      <w:tr>
        <w:trPr>
          <w:cantSplit/>
        </w:trPr>
        <w:tc>
          <w:tcPr>
            <w:tcW w:type="dxa" w:w="1835"/>
          </w:tcPr>
          <w:p>
            <w:pPr>
              <w:spacing w:after="0"/>
              <w:jc w:val="left"/>
            </w:pPr>
            <w:r>
              <w:rPr>
                <w:sz w:val="16"/>
              </w:rPr>
              <w:t>Drought</w:t>
            </w:r>
          </w:p>
        </w:tc>
        <w:tc>
          <w:tcPr>
            <w:tcW w:type="dxa" w:w="1798"/>
          </w:tcPr>
          <w:p>
            <w:pPr>
              <w:spacing w:after="0"/>
              <w:jc w:val="left"/>
            </w:pPr>
            <w:r>
              <w:rPr>
                <w:sz w:val="16"/>
              </w:rPr>
              <w:t>US Drought Monitor D-scale</w:t>
            </w:r>
          </w:p>
        </w:tc>
        <w:tc>
          <w:tcPr>
            <w:tcW w:type="dxa" w:w="1638"/>
          </w:tcPr>
          <w:p>
            <w:pPr>
              <w:spacing w:after="0"/>
              <w:jc w:val="right"/>
            </w:pPr>
            <w:r>
              <w:rPr>
                <w:sz w:val="16"/>
              </w:rPr>
              <w:t>22, 1998 to 2026 (22 zone-level)</w:t>
            </w:r>
          </w:p>
        </w:tc>
        <w:tc>
          <w:tcPr>
            <w:tcW w:type="dxa" w:w="1435"/>
          </w:tcPr>
          <w:p>
            <w:pPr>
              <w:spacing w:after="0"/>
              <w:jc w:val="left"/>
            </w:pPr>
            <w:r>
              <w:rPr>
                <w:sz w:val="16"/>
              </w:rPr>
              <w:t>13 days to 175 days (median 59.5 days); 8 with a recorded value</w:t>
            </w:r>
          </w:p>
        </w:tc>
        <w:tc>
          <w:tcPr>
            <w:tcW w:type="dxa" w:w="1485"/>
          </w:tcPr>
          <w:p>
            <w:pPr>
              <w:spacing w:after="0"/>
              <w:jc w:val="left"/>
            </w:pPr>
            <w:r>
              <w:rPr>
                <w:sz w:val="16"/>
              </w:rPr>
              <w:t>175 days (about 5.7 months), 2007-08-14 to 2008-02-04, a run of 7 consecutive Storm Events drought records, zone-level</w:t>
            </w:r>
          </w:p>
        </w:tc>
        <w:tc>
          <w:tcPr>
            <w:tcW w:type="dxa" w:w="1826"/>
          </w:tcPr>
          <w:p>
            <w:pPr>
              <w:spacing w:after="0"/>
              <w:jc w:val="left"/>
            </w:pPr>
            <w:r>
              <w:rPr>
                <w:sz w:val="16"/>
              </w:rPr>
              <w:t>Drought, 2007-09-01, $0 property; $5,500,000 crops, reported for the zone (2007 dollars)</w:t>
            </w:r>
          </w:p>
        </w:tc>
        <w:tc>
          <w:tcPr>
            <w:tcW w:type="dxa" w:w="1719"/>
          </w:tcPr>
          <w:p>
            <w:pPr>
              <w:spacing w:after="0"/>
              <w:jc w:val="left"/>
            </w:pPr>
            <w:r>
              <w:rPr>
                <w:sz w:val="16"/>
              </w:rPr>
              <w:t>Zone-level records: applies countywide; national data do not locate these events within the county.</w:t>
            </w:r>
          </w:p>
        </w:tc>
        <w:tc>
          <w:tcPr>
            <w:tcW w:type="dxa" w:w="23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5"/>
          </w:tcPr>
          <w:p>
            <w:pPr>
              <w:spacing w:after="0"/>
              <w:jc w:val="left"/>
            </w:pPr>
            <w:r>
              <w:rPr>
                <w:sz w:val="16"/>
              </w:rPr>
              <w:t>Earthquake</w:t>
            </w:r>
          </w:p>
        </w:tc>
        <w:tc>
          <w:tcPr>
            <w:tcW w:type="dxa" w:w="1798"/>
          </w:tcPr>
          <w:p>
            <w:pPr>
              <w:spacing w:after="0"/>
              <w:jc w:val="left"/>
            </w:pPr>
            <w:r>
              <w:rPr>
                <w:sz w:val="16"/>
              </w:rPr>
              <w:t>Modified Mercalli (local data)</w:t>
            </w:r>
          </w:p>
        </w:tc>
        <w:tc>
          <w:tcPr>
            <w:tcW w:type="dxa" w:w="1638"/>
          </w:tcPr>
          <w:p>
            <w:pPr>
              <w:spacing w:after="0"/>
              <w:jc w:val="right"/>
            </w:pPr>
            <w:r>
              <w:rPr>
                <w:sz w:val="16"/>
              </w:rPr>
              <w:t>0</w:t>
            </w:r>
          </w:p>
        </w:tc>
        <w:tc>
          <w:tcPr>
            <w:tcW w:type="dxa" w:w="1435"/>
          </w:tcPr>
          <w:p>
            <w:pPr>
              <w:spacing w:after="0"/>
              <w:jc w:val="left"/>
            </w:pPr>
          </w:p>
        </w:tc>
        <w:tc>
          <w:tcPr>
            <w:tcW w:type="dxa" w:w="1485"/>
          </w:tcPr>
          <w:p>
            <w:pPr>
              <w:spacing w:after="0"/>
              <w:jc w:val="left"/>
            </w:pPr>
          </w:p>
        </w:tc>
        <w:tc>
          <w:tcPr>
            <w:tcW w:type="dxa" w:w="1826"/>
          </w:tcPr>
          <w:p>
            <w:pPr>
              <w:spacing w:after="0"/>
              <w:jc w:val="left"/>
            </w:pPr>
          </w:p>
        </w:tc>
        <w:tc>
          <w:tcPr>
            <w:tcW w:type="dxa" w:w="1719"/>
          </w:tcPr>
          <w:p>
            <w:pPr>
              <w:spacing w:after="0"/>
              <w:jc w:val="left"/>
            </w:pPr>
          </w:p>
        </w:tc>
        <w:tc>
          <w:tcPr>
            <w:tcW w:type="dxa" w:w="2377"/>
          </w:tcPr>
          <w:p>
            <w:pPr>
              <w:spacing w:after="0"/>
              <w:jc w:val="left"/>
            </w:pPr>
            <w:r>
              <w:rPr>
                <w:sz w:val="16"/>
              </w:rPr>
              <w:t>No Storm Events record; local data required (e.g., USGS).</w:t>
            </w:r>
          </w:p>
        </w:tc>
      </w:tr>
      <w:tr>
        <w:trPr>
          <w:cantSplit/>
        </w:trPr>
        <w:tc>
          <w:tcPr>
            <w:tcW w:type="dxa" w:w="1835"/>
          </w:tcPr>
          <w:p>
            <w:pPr>
              <w:spacing w:after="0"/>
              <w:jc w:val="left"/>
            </w:pPr>
            <w:r>
              <w:rPr>
                <w:sz w:val="16"/>
              </w:rPr>
              <w:t>Hail</w:t>
            </w:r>
          </w:p>
        </w:tc>
        <w:tc>
          <w:tcPr>
            <w:tcW w:type="dxa" w:w="1798"/>
          </w:tcPr>
          <w:p>
            <w:pPr>
              <w:spacing w:after="0"/>
              <w:jc w:val="left"/>
            </w:pPr>
            <w:r>
              <w:rPr>
                <w:sz w:val="16"/>
              </w:rPr>
              <w:t>hail size (inches)</w:t>
            </w:r>
          </w:p>
        </w:tc>
        <w:tc>
          <w:tcPr>
            <w:tcW w:type="dxa" w:w="1638"/>
          </w:tcPr>
          <w:p>
            <w:pPr>
              <w:spacing w:after="0"/>
              <w:jc w:val="right"/>
            </w:pPr>
            <w:r>
              <w:rPr>
                <w:sz w:val="16"/>
              </w:rPr>
              <w:t>99, 1995 to 2024</w:t>
            </w:r>
          </w:p>
        </w:tc>
        <w:tc>
          <w:tcPr>
            <w:tcW w:type="dxa" w:w="1435"/>
          </w:tcPr>
          <w:p>
            <w:pPr>
              <w:spacing w:after="0"/>
              <w:jc w:val="left"/>
            </w:pPr>
            <w:r>
              <w:rPr>
                <w:sz w:val="16"/>
              </w:rPr>
              <w:t>0.75 in to 2 in (median 1 in); 99 with a recorded value</w:t>
            </w:r>
          </w:p>
        </w:tc>
        <w:tc>
          <w:tcPr>
            <w:tcW w:type="dxa" w:w="1485"/>
          </w:tcPr>
          <w:p>
            <w:pPr>
              <w:spacing w:after="0"/>
              <w:jc w:val="left"/>
            </w:pPr>
            <w:r>
              <w:rPr>
                <w:sz w:val="16"/>
              </w:rPr>
              <w:t>2 in hail, 2012-06-30</w:t>
            </w:r>
          </w:p>
        </w:tc>
        <w:tc>
          <w:tcPr>
            <w:tcW w:type="dxa" w:w="1826"/>
          </w:tcPr>
          <w:p>
            <w:pPr>
              <w:spacing w:after="0"/>
              <w:jc w:val="left"/>
            </w:pPr>
          </w:p>
        </w:tc>
        <w:tc>
          <w:tcPr>
            <w:tcW w:type="dxa" w:w="1719"/>
          </w:tcPr>
          <w:p>
            <w:pPr>
              <w:spacing w:after="0"/>
              <w:jc w:val="left"/>
            </w:pPr>
            <w:r>
              <w:rPr>
                <w:sz w:val="16"/>
              </w:rPr>
              <w:t>Event records naming member places: Richlands town (20 records), Tazewell town (16 records), Bluefield town (14 records), Cedar Bluff town (8 records), Pocahontas town (2 records).</w:t>
            </w:r>
          </w:p>
        </w:tc>
        <w:tc>
          <w:tcPr>
            <w:tcW w:type="dxa" w:w="2377"/>
          </w:tcPr>
          <w:p>
            <w:pPr>
              <w:spacing w:after="0"/>
              <w:jc w:val="left"/>
            </w:pPr>
          </w:p>
        </w:tc>
      </w:tr>
      <w:tr>
        <w:trPr>
          <w:cantSplit/>
        </w:trPr>
        <w:tc>
          <w:tcPr>
            <w:tcW w:type="dxa" w:w="1835"/>
          </w:tcPr>
          <w:p>
            <w:pPr>
              <w:spacing w:after="0"/>
              <w:jc w:val="left"/>
            </w:pPr>
            <w:r>
              <w:rPr>
                <w:sz w:val="16"/>
              </w:rPr>
              <w:t>Excessive Heat, Heat</w:t>
            </w:r>
          </w:p>
        </w:tc>
        <w:tc>
          <w:tcPr>
            <w:tcW w:type="dxa" w:w="1798"/>
          </w:tcPr>
          <w:p>
            <w:pPr>
              <w:spacing w:after="0"/>
              <w:jc w:val="left"/>
            </w:pPr>
            <w:r>
              <w:rPr>
                <w:sz w:val="16"/>
              </w:rPr>
              <w:t>heat index (narratives)</w:t>
            </w:r>
          </w:p>
        </w:tc>
        <w:tc>
          <w:tcPr>
            <w:tcW w:type="dxa" w:w="1638"/>
          </w:tcPr>
          <w:p>
            <w:pPr>
              <w:spacing w:after="0"/>
              <w:jc w:val="right"/>
            </w:pPr>
            <w:r>
              <w:rPr>
                <w:sz w:val="16"/>
              </w:rPr>
              <w:t>0</w:t>
            </w:r>
          </w:p>
        </w:tc>
        <w:tc>
          <w:tcPr>
            <w:tcW w:type="dxa" w:w="1435"/>
          </w:tcPr>
          <w:p>
            <w:pPr>
              <w:spacing w:after="0"/>
              <w:jc w:val="left"/>
            </w:pPr>
          </w:p>
        </w:tc>
        <w:tc>
          <w:tcPr>
            <w:tcW w:type="dxa" w:w="1485"/>
          </w:tcPr>
          <w:p>
            <w:pPr>
              <w:spacing w:after="0"/>
              <w:jc w:val="left"/>
            </w:pPr>
          </w:p>
        </w:tc>
        <w:tc>
          <w:tcPr>
            <w:tcW w:type="dxa" w:w="1826"/>
          </w:tcPr>
          <w:p>
            <w:pPr>
              <w:spacing w:after="0"/>
              <w:jc w:val="left"/>
            </w:pPr>
          </w:p>
        </w:tc>
        <w:tc>
          <w:tcPr>
            <w:tcW w:type="dxa" w:w="1719"/>
          </w:tcPr>
          <w:p>
            <w:pPr>
              <w:spacing w:after="0"/>
              <w:jc w:val="left"/>
            </w:pPr>
          </w:p>
        </w:tc>
        <w:tc>
          <w:tcPr>
            <w:tcW w:type="dxa" w:w="2377"/>
          </w:tcPr>
          <w:p>
            <w:pPr>
              <w:spacing w:after="0"/>
              <w:jc w:val="left"/>
            </w:pPr>
            <w:r>
              <w:rPr>
                <w:sz w:val="16"/>
              </w:rPr>
              <w:t>Heat index: in event narratives only; local data required.</w:t>
            </w:r>
          </w:p>
        </w:tc>
      </w:tr>
      <w:tr>
        <w:trPr>
          <w:cantSplit/>
        </w:trPr>
        <w:tc>
          <w:tcPr>
            <w:tcW w:type="dxa" w:w="1835"/>
          </w:tcPr>
          <w:p>
            <w:pPr>
              <w:spacing w:after="0"/>
              <w:jc w:val="left"/>
            </w:pPr>
            <w:r>
              <w:rPr>
                <w:sz w:val="16"/>
              </w:rPr>
              <w:t>Hurricane, Tropical Storm, Tropical Depression</w:t>
            </w:r>
          </w:p>
        </w:tc>
        <w:tc>
          <w:tcPr>
            <w:tcW w:type="dxa" w:w="1798"/>
          </w:tcPr>
          <w:p>
            <w:pPr>
              <w:spacing w:after="0"/>
              <w:jc w:val="left"/>
            </w:pPr>
            <w:r>
              <w:rPr>
                <w:sz w:val="16"/>
              </w:rPr>
              <w:t>Saffir-Simpson</w:t>
            </w:r>
          </w:p>
        </w:tc>
        <w:tc>
          <w:tcPr>
            <w:tcW w:type="dxa" w:w="1638"/>
          </w:tcPr>
          <w:p>
            <w:pPr>
              <w:spacing w:after="0"/>
              <w:jc w:val="right"/>
            </w:pPr>
            <w:r>
              <w:rPr>
                <w:sz w:val="16"/>
              </w:rPr>
              <w:t>0</w:t>
            </w:r>
          </w:p>
        </w:tc>
        <w:tc>
          <w:tcPr>
            <w:tcW w:type="dxa" w:w="1435"/>
          </w:tcPr>
          <w:p>
            <w:pPr>
              <w:spacing w:after="0"/>
              <w:jc w:val="left"/>
            </w:pPr>
          </w:p>
        </w:tc>
        <w:tc>
          <w:tcPr>
            <w:tcW w:type="dxa" w:w="1485"/>
          </w:tcPr>
          <w:p>
            <w:pPr>
              <w:spacing w:after="0"/>
              <w:jc w:val="left"/>
            </w:pPr>
          </w:p>
        </w:tc>
        <w:tc>
          <w:tcPr>
            <w:tcW w:type="dxa" w:w="1826"/>
          </w:tcPr>
          <w:p>
            <w:pPr>
              <w:spacing w:after="0"/>
              <w:jc w:val="left"/>
            </w:pPr>
          </w:p>
        </w:tc>
        <w:tc>
          <w:tcPr>
            <w:tcW w:type="dxa" w:w="1719"/>
          </w:tcPr>
          <w:p>
            <w:pPr>
              <w:spacing w:after="0"/>
              <w:jc w:val="left"/>
            </w:pPr>
          </w:p>
        </w:tc>
        <w:tc>
          <w:tcPr>
            <w:tcW w:type="dxa" w:w="237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35"/>
          </w:tcPr>
          <w:p>
            <w:pPr>
              <w:spacing w:after="0"/>
              <w:jc w:val="left"/>
            </w:pPr>
            <w:r>
              <w:rPr>
                <w:sz w:val="16"/>
              </w:rPr>
              <w:t>Ice Storm</w:t>
            </w:r>
          </w:p>
        </w:tc>
        <w:tc>
          <w:tcPr>
            <w:tcW w:type="dxa" w:w="1798"/>
          </w:tcPr>
          <w:p>
            <w:pPr>
              <w:spacing w:after="0"/>
              <w:jc w:val="left"/>
            </w:pPr>
            <w:r>
              <w:rPr>
                <w:sz w:val="16"/>
              </w:rPr>
              <w:t>Sperry-Piltz (local data)</w:t>
            </w:r>
          </w:p>
        </w:tc>
        <w:tc>
          <w:tcPr>
            <w:tcW w:type="dxa" w:w="1638"/>
          </w:tcPr>
          <w:p>
            <w:pPr>
              <w:spacing w:after="0"/>
              <w:jc w:val="right"/>
            </w:pPr>
            <w:r>
              <w:rPr>
                <w:sz w:val="16"/>
              </w:rPr>
              <w:t>3, 1998 to 2018 (3 zone-level)</w:t>
            </w:r>
          </w:p>
        </w:tc>
        <w:tc>
          <w:tcPr>
            <w:tcW w:type="dxa" w:w="1435"/>
          </w:tcPr>
          <w:p>
            <w:pPr>
              <w:spacing w:after="0"/>
              <w:jc w:val="left"/>
            </w:pPr>
          </w:p>
        </w:tc>
        <w:tc>
          <w:tcPr>
            <w:tcW w:type="dxa" w:w="1485"/>
          </w:tcPr>
          <w:p>
            <w:pPr>
              <w:spacing w:after="0"/>
              <w:jc w:val="left"/>
            </w:pPr>
            <w:r>
              <w:rPr>
                <w:sz w:val="16"/>
              </w:rPr>
              <w:t>No damage reported in 3 records.</w:t>
            </w:r>
          </w:p>
        </w:tc>
        <w:tc>
          <w:tcPr>
            <w:tcW w:type="dxa" w:w="1826"/>
          </w:tcPr>
          <w:p>
            <w:pPr>
              <w:spacing w:after="0"/>
              <w:jc w:val="left"/>
            </w:pPr>
          </w:p>
        </w:tc>
        <w:tc>
          <w:tcPr>
            <w:tcW w:type="dxa" w:w="1719"/>
          </w:tcPr>
          <w:p>
            <w:pPr>
              <w:spacing w:after="0"/>
              <w:jc w:val="left"/>
            </w:pPr>
            <w:r>
              <w:rPr>
                <w:sz w:val="16"/>
              </w:rPr>
              <w:t>Zone-level records: applies countywide; national data do not locate these events within the county.</w:t>
            </w:r>
          </w:p>
        </w:tc>
        <w:tc>
          <w:tcPr>
            <w:tcW w:type="dxa" w:w="2377"/>
          </w:tcPr>
          <w:p>
            <w:pPr>
              <w:spacing w:after="0"/>
              <w:jc w:val="left"/>
            </w:pPr>
            <w:r>
              <w:rPr>
                <w:sz w:val="16"/>
              </w:rPr>
              <w:t>Ice thickness: in event narratives only; local data required.</w:t>
            </w:r>
          </w:p>
        </w:tc>
      </w:tr>
      <w:tr>
        <w:trPr>
          <w:cantSplit/>
        </w:trPr>
        <w:tc>
          <w:tcPr>
            <w:tcW w:type="dxa" w:w="1835"/>
          </w:tcPr>
          <w:p>
            <w:pPr>
              <w:spacing w:after="0"/>
              <w:jc w:val="left"/>
            </w:pPr>
            <w:r>
              <w:rPr>
                <w:sz w:val="16"/>
              </w:rPr>
              <w:t>Flash Flood, Flood, Lakeshore Flood</w:t>
            </w:r>
          </w:p>
        </w:tc>
        <w:tc>
          <w:tcPr>
            <w:tcW w:type="dxa" w:w="1798"/>
          </w:tcPr>
          <w:p>
            <w:pPr>
              <w:spacing w:after="0"/>
              <w:jc w:val="left"/>
            </w:pPr>
            <w:r>
              <w:rPr>
                <w:sz w:val="16"/>
              </w:rPr>
              <w:t>damage and flood days (FIRM for depth)</w:t>
            </w:r>
          </w:p>
        </w:tc>
        <w:tc>
          <w:tcPr>
            <w:tcW w:type="dxa" w:w="1638"/>
          </w:tcPr>
          <w:p>
            <w:pPr>
              <w:spacing w:after="0"/>
              <w:jc w:val="right"/>
            </w:pPr>
            <w:r>
              <w:rPr>
                <w:sz w:val="16"/>
              </w:rPr>
              <w:t>126, 1996 to 2025 (8 zone-level)</w:t>
            </w:r>
          </w:p>
        </w:tc>
        <w:tc>
          <w:tcPr>
            <w:tcW w:type="dxa" w:w="1435"/>
          </w:tcPr>
          <w:p>
            <w:pPr>
              <w:spacing w:after="0"/>
              <w:jc w:val="left"/>
            </w:pPr>
          </w:p>
        </w:tc>
        <w:tc>
          <w:tcPr>
            <w:tcW w:type="dxa" w:w="1485"/>
          </w:tcPr>
          <w:p>
            <w:pPr>
              <w:spacing w:after="0"/>
              <w:jc w:val="left"/>
            </w:pPr>
            <w:r>
              <w:rPr>
                <w:sz w:val="16"/>
              </w:rPr>
              <w:t>Flash Flood, 2001-07-08, $15,000,000 property; crops not reported (2001 dollars)</w:t>
            </w:r>
          </w:p>
        </w:tc>
        <w:tc>
          <w:tcPr>
            <w:tcW w:type="dxa" w:w="1826"/>
          </w:tcPr>
          <w:p>
            <w:pPr>
              <w:spacing w:after="0"/>
              <w:jc w:val="left"/>
            </w:pPr>
          </w:p>
        </w:tc>
        <w:tc>
          <w:tcPr>
            <w:tcW w:type="dxa" w:w="1719"/>
          </w:tcPr>
          <w:p>
            <w:pPr>
              <w:spacing w:after="0"/>
              <w:jc w:val="left"/>
            </w:pPr>
            <w:r>
              <w:rPr>
                <w:sz w:val="16"/>
              </w:rPr>
              <w:t>Event records naming member places: Richlands town (27 records), Bluefield town (10 records), Tazewell town (10 records), Cedar Bluff town (8 records), Pocahontas town (3 records). Zone-level records (8) apply countywide.</w:t>
            </w:r>
          </w:p>
        </w:tc>
        <w:tc>
          <w:tcPr>
            <w:tcW w:type="dxa" w:w="237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35"/>
          </w:tcPr>
          <w:p>
            <w:pPr>
              <w:spacing w:after="0"/>
              <w:jc w:val="left"/>
            </w:pPr>
            <w:r>
              <w:rPr>
                <w:sz w:val="16"/>
              </w:rPr>
              <w:t>Debris Flow</w:t>
            </w:r>
          </w:p>
        </w:tc>
        <w:tc>
          <w:tcPr>
            <w:tcW w:type="dxa" w:w="1798"/>
          </w:tcPr>
          <w:p>
            <w:pPr>
              <w:spacing w:after="0"/>
              <w:jc w:val="left"/>
            </w:pPr>
            <w:r>
              <w:rPr>
                <w:sz w:val="16"/>
              </w:rPr>
              <w:t>none (count and damage)</w:t>
            </w:r>
          </w:p>
        </w:tc>
        <w:tc>
          <w:tcPr>
            <w:tcW w:type="dxa" w:w="1638"/>
          </w:tcPr>
          <w:p>
            <w:pPr>
              <w:spacing w:after="0"/>
              <w:jc w:val="right"/>
            </w:pPr>
            <w:r>
              <w:rPr>
                <w:sz w:val="16"/>
              </w:rPr>
              <w:t>6, 2006 to 2023 (1 zone-level)</w:t>
            </w:r>
          </w:p>
        </w:tc>
        <w:tc>
          <w:tcPr>
            <w:tcW w:type="dxa" w:w="1435"/>
          </w:tcPr>
          <w:p>
            <w:pPr>
              <w:spacing w:after="0"/>
              <w:jc w:val="left"/>
            </w:pPr>
          </w:p>
        </w:tc>
        <w:tc>
          <w:tcPr>
            <w:tcW w:type="dxa" w:w="1485"/>
          </w:tcPr>
          <w:p>
            <w:pPr>
              <w:spacing w:after="0"/>
              <w:jc w:val="left"/>
            </w:pPr>
            <w:r>
              <w:rPr>
                <w:sz w:val="16"/>
              </w:rPr>
              <w:t>Debris Flow, 2020-04-13, $50,000 property; $0 crops (2020 dollars)</w:t>
            </w:r>
          </w:p>
        </w:tc>
        <w:tc>
          <w:tcPr>
            <w:tcW w:type="dxa" w:w="1826"/>
          </w:tcPr>
          <w:p>
            <w:pPr>
              <w:spacing w:after="0"/>
              <w:jc w:val="left"/>
            </w:pPr>
          </w:p>
        </w:tc>
        <w:tc>
          <w:tcPr>
            <w:tcW w:type="dxa" w:w="1719"/>
          </w:tcPr>
          <w:p>
            <w:pPr>
              <w:spacing w:after="0"/>
              <w:jc w:val="left"/>
            </w:pPr>
            <w:r>
              <w:rPr>
                <w:sz w:val="16"/>
              </w:rPr>
              <w:t>No event record names a member place. Zone-level records (1) apply countywide.</w:t>
            </w:r>
          </w:p>
        </w:tc>
        <w:tc>
          <w:tcPr>
            <w:tcW w:type="dxa" w:w="2377"/>
          </w:tcPr>
          <w:p>
            <w:pPr>
              <w:spacing w:after="0"/>
              <w:jc w:val="left"/>
            </w:pPr>
            <w:r>
              <w:rPr>
                <w:sz w:val="16"/>
              </w:rPr>
              <w:t>Physical measure: in event narratives only; local data required.</w:t>
            </w:r>
          </w:p>
        </w:tc>
      </w:tr>
      <w:tr>
        <w:trPr>
          <w:cantSplit/>
        </w:trPr>
        <w:tc>
          <w:tcPr>
            <w:tcW w:type="dxa" w:w="1835"/>
          </w:tcPr>
          <w:p>
            <w:pPr>
              <w:spacing w:after="0"/>
              <w:jc w:val="left"/>
            </w:pPr>
            <w:r>
              <w:rPr>
                <w:sz w:val="16"/>
              </w:rPr>
              <w:t>Lightning</w:t>
            </w:r>
          </w:p>
        </w:tc>
        <w:tc>
          <w:tcPr>
            <w:tcW w:type="dxa" w:w="1798"/>
          </w:tcPr>
          <w:p>
            <w:pPr>
              <w:spacing w:after="0"/>
              <w:jc w:val="left"/>
            </w:pPr>
            <w:r>
              <w:rPr>
                <w:sz w:val="16"/>
              </w:rPr>
              <w:t>annualized frequency (the measure FEMA's Local Mitigation Planning Handbook names)</w:t>
            </w:r>
          </w:p>
        </w:tc>
        <w:tc>
          <w:tcPr>
            <w:tcW w:type="dxa" w:w="1638"/>
          </w:tcPr>
          <w:p>
            <w:pPr>
              <w:spacing w:after="0"/>
              <w:jc w:val="right"/>
            </w:pPr>
            <w:r>
              <w:rPr>
                <w:sz w:val="16"/>
              </w:rPr>
              <w:t>1, 2011 to 2011</w:t>
            </w:r>
          </w:p>
        </w:tc>
        <w:tc>
          <w:tcPr>
            <w:tcW w:type="dxa" w:w="1435"/>
          </w:tcPr>
          <w:p>
            <w:pPr>
              <w:spacing w:after="0"/>
              <w:jc w:val="left"/>
            </w:pPr>
          </w:p>
        </w:tc>
        <w:tc>
          <w:tcPr>
            <w:tcW w:type="dxa" w:w="1485"/>
          </w:tcPr>
          <w:p>
            <w:pPr>
              <w:spacing w:after="0"/>
              <w:jc w:val="left"/>
            </w:pPr>
            <w:r>
              <w:rPr>
                <w:sz w:val="16"/>
              </w:rPr>
              <w:t>Lightning, 2011-05-10, $15,000 property; $0 crops (2011 dollars)</w:t>
            </w:r>
          </w:p>
        </w:tc>
        <w:tc>
          <w:tcPr>
            <w:tcW w:type="dxa" w:w="1826"/>
          </w:tcPr>
          <w:p>
            <w:pPr>
              <w:spacing w:after="0"/>
              <w:jc w:val="left"/>
            </w:pPr>
          </w:p>
        </w:tc>
        <w:tc>
          <w:tcPr>
            <w:tcW w:type="dxa" w:w="1719"/>
          </w:tcPr>
          <w:p>
            <w:pPr>
              <w:spacing w:after="0"/>
              <w:jc w:val="left"/>
            </w:pPr>
            <w:r>
              <w:rPr>
                <w:sz w:val="16"/>
              </w:rPr>
              <w:t>No event record names a member place.</w:t>
            </w:r>
          </w:p>
        </w:tc>
        <w:tc>
          <w:tcPr>
            <w:tcW w:type="dxa" w:w="2377"/>
          </w:tcPr>
          <w:p>
            <w:pPr>
              <w:spacing w:after="0"/>
              <w:jc w:val="left"/>
            </w:pPr>
            <w:r>
              <w:rPr>
                <w:sz w:val="16"/>
              </w:rPr>
              <w:t>Storm Events lists lightning with damage or casualties; physical measure in event narratives only; local data required.</w:t>
            </w:r>
          </w:p>
        </w:tc>
      </w:tr>
      <w:tr>
        <w:trPr>
          <w:cantSplit/>
        </w:trPr>
        <w:tc>
          <w:tcPr>
            <w:tcW w:type="dxa" w:w="1835"/>
          </w:tcPr>
          <w:p>
            <w:pPr>
              <w:spacing w:after="0"/>
              <w:jc w:val="left"/>
            </w:pPr>
            <w:r>
              <w:rPr>
                <w:sz w:val="16"/>
              </w:rPr>
              <w:t>High Wind and Strong Wind (outside NRI Strong Wind definition)</w:t>
            </w:r>
          </w:p>
        </w:tc>
        <w:tc>
          <w:tcPr>
            <w:tcW w:type="dxa" w:w="1798"/>
          </w:tcPr>
          <w:p>
            <w:pPr>
              <w:spacing w:after="0"/>
              <w:jc w:val="left"/>
            </w:pPr>
            <w:r>
              <w:rPr>
                <w:sz w:val="16"/>
              </w:rPr>
              <w:t>wind speed (kt and mph)</w:t>
            </w:r>
          </w:p>
        </w:tc>
        <w:tc>
          <w:tcPr>
            <w:tcW w:type="dxa" w:w="1638"/>
          </w:tcPr>
          <w:p>
            <w:pPr>
              <w:spacing w:after="0"/>
              <w:jc w:val="right"/>
            </w:pPr>
            <w:r>
              <w:rPr>
                <w:sz w:val="16"/>
              </w:rPr>
              <w:t>60, 1998 to 2025 (60 zone-level)</w:t>
            </w:r>
          </w:p>
        </w:tc>
        <w:tc>
          <w:tcPr>
            <w:tcW w:type="dxa" w:w="1435"/>
          </w:tcPr>
          <w:p>
            <w:pPr>
              <w:spacing w:after="0"/>
              <w:jc w:val="left"/>
            </w:pPr>
            <w:r>
              <w:rPr>
                <w:sz w:val="16"/>
              </w:rPr>
              <w:t>25 kt (29 mph) to 68 kt (78 mph) (median 51 kt (59 mph)); 55 with a recorded value</w:t>
            </w:r>
          </w:p>
        </w:tc>
        <w:tc>
          <w:tcPr>
            <w:tcW w:type="dxa" w:w="1485"/>
          </w:tcPr>
          <w:p>
            <w:pPr>
              <w:spacing w:after="0"/>
              <w:jc w:val="left"/>
            </w:pPr>
            <w:r>
              <w:rPr>
                <w:sz w:val="16"/>
              </w:rPr>
              <w:t>68 kt (78 mph) measured gust, High Wind, 2010-02-05; NWS zone VAZ007 (TAZEWELL), zone-level: may include parts of neighboring counties</w:t>
            </w:r>
          </w:p>
        </w:tc>
        <w:tc>
          <w:tcPr>
            <w:tcW w:type="dxa" w:w="1826"/>
          </w:tcPr>
          <w:p>
            <w:pPr>
              <w:spacing w:after="0"/>
              <w:jc w:val="left"/>
            </w:pPr>
            <w:r>
              <w:rPr>
                <w:sz w:val="16"/>
              </w:rPr>
              <w:t>High Wind, 2024-09-27, $8,000,000 property; $11,100,000 crops, reported for the zone (2024 dollars)</w:t>
            </w:r>
          </w:p>
        </w:tc>
        <w:tc>
          <w:tcPr>
            <w:tcW w:type="dxa" w:w="1719"/>
          </w:tcPr>
          <w:p>
            <w:pPr>
              <w:spacing w:after="0"/>
              <w:jc w:val="left"/>
            </w:pPr>
            <w:r>
              <w:rPr>
                <w:sz w:val="16"/>
              </w:rPr>
              <w:t>Zone-level records: applies countywide; national data do not locate these events within the county.</w:t>
            </w:r>
          </w:p>
        </w:tc>
        <w:tc>
          <w:tcPr>
            <w:tcW w:type="dxa" w:w="2377"/>
          </w:tcPr>
          <w:p>
            <w:pPr>
              <w:spacing w:after="0"/>
              <w:jc w:val="left"/>
            </w:pPr>
          </w:p>
        </w:tc>
      </w:tr>
      <w:tr>
        <w:trPr>
          <w:cantSplit/>
        </w:trPr>
        <w:tc>
          <w:tcPr>
            <w:tcW w:type="dxa" w:w="1835"/>
          </w:tcPr>
          <w:p>
            <w:pPr>
              <w:spacing w:after="0"/>
              <w:jc w:val="left"/>
            </w:pPr>
            <w:r>
              <w:rPr>
                <w:sz w:val="16"/>
              </w:rPr>
              <w:t>Thunderstorm Wind</w:t>
            </w:r>
          </w:p>
        </w:tc>
        <w:tc>
          <w:tcPr>
            <w:tcW w:type="dxa" w:w="1798"/>
          </w:tcPr>
          <w:p>
            <w:pPr>
              <w:spacing w:after="0"/>
              <w:jc w:val="left"/>
            </w:pPr>
            <w:r>
              <w:rPr>
                <w:sz w:val="16"/>
              </w:rPr>
              <w:t>wind speed (kt and mph)</w:t>
            </w:r>
          </w:p>
        </w:tc>
        <w:tc>
          <w:tcPr>
            <w:tcW w:type="dxa" w:w="1638"/>
          </w:tcPr>
          <w:p>
            <w:pPr>
              <w:spacing w:after="0"/>
              <w:jc w:val="right"/>
            </w:pPr>
            <w:r>
              <w:rPr>
                <w:sz w:val="16"/>
              </w:rPr>
              <w:t>141, 1960 to 2025</w:t>
            </w:r>
          </w:p>
        </w:tc>
        <w:tc>
          <w:tcPr>
            <w:tcW w:type="dxa" w:w="1435"/>
          </w:tcPr>
          <w:p>
            <w:pPr>
              <w:spacing w:after="0"/>
              <w:jc w:val="left"/>
            </w:pPr>
            <w:r>
              <w:rPr>
                <w:sz w:val="16"/>
              </w:rPr>
              <w:t>50 kt (58 mph) to 87 kt (100 mph) (median 50 kt (58 mph)); 121 with a recorded value</w:t>
            </w:r>
          </w:p>
        </w:tc>
        <w:tc>
          <w:tcPr>
            <w:tcW w:type="dxa" w:w="1485"/>
          </w:tcPr>
          <w:p>
            <w:pPr>
              <w:spacing w:after="0"/>
              <w:jc w:val="left"/>
            </w:pPr>
            <w:r>
              <w:rPr>
                <w:sz w:val="16"/>
              </w:rPr>
              <w:t>87 kt (100 mph), measurement type not recorded, Thunderstorm Wind, 1992-03-07, 2 direct injuries</w:t>
            </w:r>
          </w:p>
        </w:tc>
        <w:tc>
          <w:tcPr>
            <w:tcW w:type="dxa" w:w="1826"/>
          </w:tcPr>
          <w:p>
            <w:pPr>
              <w:spacing w:after="0"/>
              <w:jc w:val="left"/>
            </w:pPr>
            <w:r>
              <w:rPr>
                <w:sz w:val="16"/>
              </w:rPr>
              <w:t>Thunderstorm Wind, 1997-07-04, $770,000 property; crops not reported (1997 dollars)</w:t>
            </w:r>
          </w:p>
        </w:tc>
        <w:tc>
          <w:tcPr>
            <w:tcW w:type="dxa" w:w="1719"/>
          </w:tcPr>
          <w:p>
            <w:pPr>
              <w:spacing w:after="0"/>
              <w:jc w:val="left"/>
            </w:pPr>
            <w:r>
              <w:rPr>
                <w:sz w:val="16"/>
              </w:rPr>
              <w:t>Event records naming member places: Richlands town (26 records), Tazewell town (18 records), Bluefield town (9 records), Cedar Bluff town (9 records), Pocahontas town (3 records).</w:t>
            </w:r>
          </w:p>
        </w:tc>
        <w:tc>
          <w:tcPr>
            <w:tcW w:type="dxa" w:w="2377"/>
          </w:tcPr>
          <w:p>
            <w:pPr>
              <w:spacing w:after="0"/>
              <w:jc w:val="left"/>
            </w:pPr>
          </w:p>
        </w:tc>
      </w:tr>
      <w:tr>
        <w:trPr>
          <w:cantSplit/>
        </w:trPr>
        <w:tc>
          <w:tcPr>
            <w:tcW w:type="dxa" w:w="1835"/>
          </w:tcPr>
          <w:p>
            <w:pPr>
              <w:spacing w:after="0"/>
              <w:jc w:val="left"/>
            </w:pPr>
            <w:r>
              <w:rPr>
                <w:sz w:val="16"/>
              </w:rPr>
              <w:t>Tornado</w:t>
            </w:r>
          </w:p>
        </w:tc>
        <w:tc>
          <w:tcPr>
            <w:tcW w:type="dxa" w:w="1798"/>
          </w:tcPr>
          <w:p>
            <w:pPr>
              <w:spacing w:after="0"/>
              <w:jc w:val="left"/>
            </w:pPr>
            <w:r>
              <w:rPr>
                <w:sz w:val="16"/>
              </w:rPr>
              <w:t>Enhanced Fujita (F before Feb 2007)</w:t>
            </w:r>
          </w:p>
        </w:tc>
        <w:tc>
          <w:tcPr>
            <w:tcW w:type="dxa" w:w="1638"/>
          </w:tcPr>
          <w:p>
            <w:pPr>
              <w:spacing w:after="0"/>
              <w:jc w:val="right"/>
            </w:pPr>
            <w:r>
              <w:rPr>
                <w:sz w:val="16"/>
              </w:rPr>
              <w:t>0</w:t>
            </w:r>
          </w:p>
        </w:tc>
        <w:tc>
          <w:tcPr>
            <w:tcW w:type="dxa" w:w="1435"/>
          </w:tcPr>
          <w:p>
            <w:pPr>
              <w:spacing w:after="0"/>
              <w:jc w:val="left"/>
            </w:pPr>
          </w:p>
        </w:tc>
        <w:tc>
          <w:tcPr>
            <w:tcW w:type="dxa" w:w="1485"/>
          </w:tcPr>
          <w:p>
            <w:pPr>
              <w:spacing w:after="0"/>
              <w:jc w:val="left"/>
            </w:pPr>
          </w:p>
        </w:tc>
        <w:tc>
          <w:tcPr>
            <w:tcW w:type="dxa" w:w="1826"/>
          </w:tcPr>
          <w:p>
            <w:pPr>
              <w:spacing w:after="0"/>
              <w:jc w:val="left"/>
            </w:pPr>
          </w:p>
        </w:tc>
        <w:tc>
          <w:tcPr>
            <w:tcW w:type="dxa" w:w="1719"/>
          </w:tcPr>
          <w:p>
            <w:pPr>
              <w:spacing w:after="0"/>
              <w:jc w:val="left"/>
            </w:pPr>
          </w:p>
        </w:tc>
        <w:tc>
          <w:tcPr>
            <w:tcW w:type="dxa" w:w="237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35"/>
          </w:tcPr>
          <w:p>
            <w:pPr>
              <w:spacing w:after="0"/>
              <w:jc w:val="left"/>
            </w:pPr>
            <w:r>
              <w:rPr>
                <w:sz w:val="16"/>
              </w:rPr>
              <w:t>Tsunami</w:t>
            </w:r>
          </w:p>
        </w:tc>
        <w:tc>
          <w:tcPr>
            <w:tcW w:type="dxa" w:w="1798"/>
          </w:tcPr>
          <w:p>
            <w:pPr>
              <w:spacing w:after="0"/>
              <w:jc w:val="left"/>
            </w:pPr>
            <w:r>
              <w:rPr>
                <w:sz w:val="16"/>
              </w:rPr>
              <w:t>none (count and damage)</w:t>
            </w:r>
          </w:p>
        </w:tc>
        <w:tc>
          <w:tcPr>
            <w:tcW w:type="dxa" w:w="1638"/>
          </w:tcPr>
          <w:p>
            <w:pPr>
              <w:spacing w:after="0"/>
              <w:jc w:val="right"/>
            </w:pPr>
            <w:r>
              <w:rPr>
                <w:sz w:val="16"/>
              </w:rPr>
              <w:t>0</w:t>
            </w:r>
          </w:p>
        </w:tc>
        <w:tc>
          <w:tcPr>
            <w:tcW w:type="dxa" w:w="1435"/>
          </w:tcPr>
          <w:p>
            <w:pPr>
              <w:spacing w:after="0"/>
              <w:jc w:val="left"/>
            </w:pPr>
          </w:p>
        </w:tc>
        <w:tc>
          <w:tcPr>
            <w:tcW w:type="dxa" w:w="1485"/>
          </w:tcPr>
          <w:p>
            <w:pPr>
              <w:spacing w:after="0"/>
              <w:jc w:val="left"/>
            </w:pPr>
          </w:p>
        </w:tc>
        <w:tc>
          <w:tcPr>
            <w:tcW w:type="dxa" w:w="1826"/>
          </w:tcPr>
          <w:p>
            <w:pPr>
              <w:spacing w:after="0"/>
              <w:jc w:val="left"/>
            </w:pPr>
          </w:p>
        </w:tc>
        <w:tc>
          <w:tcPr>
            <w:tcW w:type="dxa" w:w="1719"/>
          </w:tcPr>
          <w:p>
            <w:pPr>
              <w:spacing w:after="0"/>
              <w:jc w:val="left"/>
            </w:pPr>
          </w:p>
        </w:tc>
        <w:tc>
          <w:tcPr>
            <w:tcW w:type="dxa" w:w="2377"/>
          </w:tcPr>
          <w:p>
            <w:pPr>
              <w:spacing w:after="0"/>
              <w:jc w:val="left"/>
            </w:pPr>
            <w:r>
              <w:rPr>
                <w:sz w:val="16"/>
              </w:rPr>
              <w:t>Physical measure: in event narratives only; local data required.</w:t>
            </w:r>
          </w:p>
        </w:tc>
      </w:tr>
      <w:tr>
        <w:trPr>
          <w:cantSplit/>
        </w:trPr>
        <w:tc>
          <w:tcPr>
            <w:tcW w:type="dxa" w:w="1835"/>
          </w:tcPr>
          <w:p>
            <w:pPr>
              <w:spacing w:after="0"/>
              <w:jc w:val="left"/>
            </w:pPr>
            <w:r>
              <w:rPr>
                <w:sz w:val="16"/>
              </w:rPr>
              <w:t>Volcanic Ash, Volcanic Ashfall</w:t>
            </w:r>
          </w:p>
        </w:tc>
        <w:tc>
          <w:tcPr>
            <w:tcW w:type="dxa" w:w="1798"/>
          </w:tcPr>
          <w:p>
            <w:pPr>
              <w:spacing w:after="0"/>
              <w:jc w:val="left"/>
            </w:pPr>
            <w:r>
              <w:rPr>
                <w:sz w:val="16"/>
              </w:rPr>
              <w:t>Volcanic Explosivity Index (local data)</w:t>
            </w:r>
          </w:p>
        </w:tc>
        <w:tc>
          <w:tcPr>
            <w:tcW w:type="dxa" w:w="1638"/>
          </w:tcPr>
          <w:p>
            <w:pPr>
              <w:spacing w:after="0"/>
              <w:jc w:val="right"/>
            </w:pPr>
            <w:r>
              <w:rPr>
                <w:sz w:val="16"/>
              </w:rPr>
              <w:t>0</w:t>
            </w:r>
          </w:p>
        </w:tc>
        <w:tc>
          <w:tcPr>
            <w:tcW w:type="dxa" w:w="1435"/>
          </w:tcPr>
          <w:p>
            <w:pPr>
              <w:spacing w:after="0"/>
              <w:jc w:val="left"/>
            </w:pPr>
          </w:p>
        </w:tc>
        <w:tc>
          <w:tcPr>
            <w:tcW w:type="dxa" w:w="1485"/>
          </w:tcPr>
          <w:p>
            <w:pPr>
              <w:spacing w:after="0"/>
              <w:jc w:val="left"/>
            </w:pPr>
          </w:p>
        </w:tc>
        <w:tc>
          <w:tcPr>
            <w:tcW w:type="dxa" w:w="1826"/>
          </w:tcPr>
          <w:p>
            <w:pPr>
              <w:spacing w:after="0"/>
              <w:jc w:val="left"/>
            </w:pPr>
          </w:p>
        </w:tc>
        <w:tc>
          <w:tcPr>
            <w:tcW w:type="dxa" w:w="1719"/>
          </w:tcPr>
          <w:p>
            <w:pPr>
              <w:spacing w:after="0"/>
              <w:jc w:val="left"/>
            </w:pPr>
          </w:p>
        </w:tc>
        <w:tc>
          <w:tcPr>
            <w:tcW w:type="dxa" w:w="2377"/>
          </w:tcPr>
          <w:p>
            <w:pPr>
              <w:spacing w:after="0"/>
              <w:jc w:val="left"/>
            </w:pPr>
            <w:r>
              <w:rPr>
                <w:sz w:val="16"/>
              </w:rPr>
              <w:t>Physical measure: in event narratives only; local data required.</w:t>
            </w:r>
          </w:p>
        </w:tc>
      </w:tr>
      <w:tr>
        <w:trPr>
          <w:cantSplit/>
        </w:trPr>
        <w:tc>
          <w:tcPr>
            <w:tcW w:type="dxa" w:w="1835"/>
          </w:tcPr>
          <w:p>
            <w:pPr>
              <w:spacing w:after="0"/>
              <w:jc w:val="left"/>
            </w:pPr>
            <w:r>
              <w:rPr>
                <w:sz w:val="16"/>
              </w:rPr>
              <w:t>Wildfire</w:t>
            </w:r>
          </w:p>
        </w:tc>
        <w:tc>
          <w:tcPr>
            <w:tcW w:type="dxa" w:w="1798"/>
          </w:tcPr>
          <w:p>
            <w:pPr>
              <w:spacing w:after="0"/>
              <w:jc w:val="left"/>
            </w:pPr>
            <w:r>
              <w:rPr>
                <w:sz w:val="16"/>
              </w:rPr>
              <w:t>acres burned (local data)</w:t>
            </w:r>
          </w:p>
        </w:tc>
        <w:tc>
          <w:tcPr>
            <w:tcW w:type="dxa" w:w="1638"/>
          </w:tcPr>
          <w:p>
            <w:pPr>
              <w:spacing w:after="0"/>
              <w:jc w:val="right"/>
            </w:pPr>
            <w:r>
              <w:rPr>
                <w:sz w:val="16"/>
              </w:rPr>
              <w:t>0</w:t>
            </w:r>
          </w:p>
        </w:tc>
        <w:tc>
          <w:tcPr>
            <w:tcW w:type="dxa" w:w="1435"/>
          </w:tcPr>
          <w:p>
            <w:pPr>
              <w:spacing w:after="0"/>
              <w:jc w:val="left"/>
            </w:pPr>
          </w:p>
        </w:tc>
        <w:tc>
          <w:tcPr>
            <w:tcW w:type="dxa" w:w="1485"/>
          </w:tcPr>
          <w:p>
            <w:pPr>
              <w:spacing w:after="0"/>
              <w:jc w:val="left"/>
            </w:pPr>
          </w:p>
        </w:tc>
        <w:tc>
          <w:tcPr>
            <w:tcW w:type="dxa" w:w="1826"/>
          </w:tcPr>
          <w:p>
            <w:pPr>
              <w:spacing w:after="0"/>
              <w:jc w:val="left"/>
            </w:pPr>
          </w:p>
        </w:tc>
        <w:tc>
          <w:tcPr>
            <w:tcW w:type="dxa" w:w="1719"/>
          </w:tcPr>
          <w:p>
            <w:pPr>
              <w:spacing w:after="0"/>
              <w:jc w:val="left"/>
            </w:pPr>
          </w:p>
        </w:tc>
        <w:tc>
          <w:tcPr>
            <w:tcW w:type="dxa" w:w="2377"/>
          </w:tcPr>
          <w:p>
            <w:pPr>
              <w:spacing w:after="0"/>
              <w:jc w:val="left"/>
            </w:pPr>
            <w:r>
              <w:rPr>
                <w:sz w:val="16"/>
              </w:rPr>
              <w:t>Acres burned: in event narratives only; local data required.</w:t>
            </w:r>
          </w:p>
        </w:tc>
      </w:tr>
      <w:tr>
        <w:trPr>
          <w:cantSplit/>
        </w:trPr>
        <w:tc>
          <w:tcPr>
            <w:tcW w:type="dxa" w:w="1835"/>
          </w:tcPr>
          <w:p>
            <w:pPr>
              <w:spacing w:after="0"/>
              <w:jc w:val="left"/>
            </w:pPr>
            <w:r>
              <w:rPr>
                <w:sz w:val="16"/>
              </w:rPr>
              <w:t>Winter Storm, Heavy Snow, Blizzard, Lake-Effect Snow, Winter Weather, Sleet</w:t>
            </w:r>
          </w:p>
        </w:tc>
        <w:tc>
          <w:tcPr>
            <w:tcW w:type="dxa" w:w="1798"/>
          </w:tcPr>
          <w:p>
            <w:pPr>
              <w:spacing w:after="0"/>
              <w:jc w:val="left"/>
            </w:pPr>
            <w:r>
              <w:rPr>
                <w:sz w:val="16"/>
              </w:rPr>
              <w:t>none in data (snowfall local)</w:t>
            </w:r>
          </w:p>
        </w:tc>
        <w:tc>
          <w:tcPr>
            <w:tcW w:type="dxa" w:w="1638"/>
          </w:tcPr>
          <w:p>
            <w:pPr>
              <w:spacing w:after="0"/>
              <w:jc w:val="right"/>
            </w:pPr>
            <w:r>
              <w:rPr>
                <w:sz w:val="16"/>
              </w:rPr>
              <w:t>72, 1996 to 2026 (71 zone-level)</w:t>
            </w:r>
          </w:p>
        </w:tc>
        <w:tc>
          <w:tcPr>
            <w:tcW w:type="dxa" w:w="1435"/>
          </w:tcPr>
          <w:p>
            <w:pPr>
              <w:spacing w:after="0"/>
              <w:jc w:val="left"/>
            </w:pPr>
          </w:p>
        </w:tc>
        <w:tc>
          <w:tcPr>
            <w:tcW w:type="dxa" w:w="1485"/>
          </w:tcPr>
          <w:p>
            <w:pPr>
              <w:spacing w:after="0"/>
              <w:jc w:val="left"/>
            </w:pPr>
            <w:r>
              <w:rPr>
                <w:sz w:val="16"/>
              </w:rPr>
              <w:t>Winter Storm, 2025-02-11, $10,000 property; $0 crops, reported for the zone (2025 dollars); NWS zone VAZ007 (TAZEWELL), zone-level: may include parts of neighboring counties</w:t>
            </w:r>
          </w:p>
        </w:tc>
        <w:tc>
          <w:tcPr>
            <w:tcW w:type="dxa" w:w="1826"/>
          </w:tcPr>
          <w:p>
            <w:pPr>
              <w:spacing w:after="0"/>
              <w:jc w:val="left"/>
            </w:pPr>
          </w:p>
        </w:tc>
        <w:tc>
          <w:tcPr>
            <w:tcW w:type="dxa" w:w="1719"/>
          </w:tcPr>
          <w:p>
            <w:pPr>
              <w:spacing w:after="0"/>
              <w:jc w:val="left"/>
            </w:pPr>
            <w:r>
              <w:rPr>
                <w:sz w:val="16"/>
              </w:rPr>
              <w:t>No event record names a member place. Zone-level records (71) apply countywide.</w:t>
            </w:r>
          </w:p>
        </w:tc>
        <w:tc>
          <w:tcPr>
            <w:tcW w:type="dxa" w:w="237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8"/>
        <w:gridCol w:w="2839"/>
        <w:gridCol w:w="2128"/>
        <w:gridCol w:w="1411"/>
        <w:gridCol w:w="2406"/>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8"/>
            <w:shd w:val="clear" w:color="auto" w:fill="E8E8E8"/>
          </w:tcPr>
          <w:p>
            <w:pPr>
              <w:spacing w:after="0"/>
              <w:jc w:val="left"/>
            </w:pPr>
            <w:r>
              <w:rPr>
                <w:b/>
                <w:sz w:val="16"/>
              </w:rPr>
              <w:t>Type</w:t>
            </w:r>
          </w:p>
        </w:tc>
        <w:tc>
          <w:tcPr>
            <w:tcW w:type="dxa" w:w="2839"/>
            <w:shd w:val="clear" w:color="auto" w:fill="E8E8E8"/>
          </w:tcPr>
          <w:p>
            <w:pPr>
              <w:spacing w:after="0"/>
              <w:jc w:val="left"/>
            </w:pPr>
            <w:r>
              <w:rPr>
                <w:b/>
                <w:sz w:val="16"/>
              </w:rPr>
              <w:t>Title</w:t>
            </w:r>
          </w:p>
        </w:tc>
        <w:tc>
          <w:tcPr>
            <w:tcW w:type="dxa" w:w="2128"/>
            <w:shd w:val="clear" w:color="auto" w:fill="E8E8E8"/>
          </w:tcPr>
          <w:p>
            <w:pPr>
              <w:spacing w:after="0"/>
              <w:jc w:val="left"/>
            </w:pPr>
            <w:r>
              <w:rPr>
                <w:b/>
                <w:sz w:val="16"/>
              </w:rPr>
              <w:t>Mapped hazard</w:t>
            </w:r>
          </w:p>
        </w:tc>
        <w:tc>
          <w:tcPr>
            <w:tcW w:type="dxa" w:w="14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406"/>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28"/>
          </w:tcPr>
          <w:p>
            <w:pPr>
              <w:spacing w:after="0"/>
              <w:jc w:val="left"/>
            </w:pPr>
            <w:r>
              <w:rPr>
                <w:sz w:val="16"/>
              </w:rPr>
              <w:t>Emergency</w:t>
            </w:r>
          </w:p>
        </w:tc>
        <w:tc>
          <w:tcPr>
            <w:tcW w:type="dxa" w:w="2839"/>
          </w:tcPr>
          <w:p>
            <w:pPr>
              <w:spacing w:after="0"/>
              <w:jc w:val="left"/>
            </w:pPr>
            <w:r>
              <w:rPr>
                <w:sz w:val="16"/>
              </w:rPr>
              <w:t>SEVERE WINTER STORM</w:t>
            </w:r>
          </w:p>
        </w:tc>
        <w:tc>
          <w:tcPr>
            <w:tcW w:type="dxa" w:w="2128"/>
          </w:tcPr>
          <w:p>
            <w:pPr>
              <w:spacing w:after="0"/>
              <w:jc w:val="left"/>
            </w:pPr>
            <w:r>
              <w:rPr>
                <w:sz w:val="16"/>
              </w:rPr>
              <w:t>Winter Weather</w:t>
            </w:r>
          </w:p>
        </w:tc>
        <w:tc>
          <w:tcPr>
            <w:tcW w:type="dxa" w:w="1411"/>
          </w:tcPr>
          <w:p>
            <w:pPr>
              <w:spacing w:after="0"/>
              <w:jc w:val="right"/>
            </w:pPr>
            <w:r>
              <w:rPr>
                <w:sz w:val="16"/>
              </w:rPr>
              <w:t>none found</w:t>
            </w:r>
          </w:p>
        </w:tc>
        <w:tc>
          <w:tcPr>
            <w:tcW w:type="dxa" w:w="240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2025-04-04</w:t>
            </w:r>
          </w:p>
        </w:tc>
        <w:tc>
          <w:tcPr>
            <w:tcW w:type="dxa" w:w="1037"/>
          </w:tcPr>
          <w:p>
            <w:pPr>
              <w:spacing w:after="0"/>
              <w:jc w:val="left"/>
            </w:pPr>
            <w:r>
              <w:rPr>
                <w:sz w:val="16"/>
              </w:rPr>
              <w:t>2025-02-10</w:t>
            </w:r>
          </w:p>
        </w:tc>
        <w:tc>
          <w:tcPr>
            <w:tcW w:type="dxa" w:w="1037"/>
          </w:tcPr>
          <w:p>
            <w:pPr>
              <w:spacing w:after="0"/>
              <w:jc w:val="left"/>
            </w:pPr>
            <w:r>
              <w:rPr>
                <w:sz w:val="16"/>
              </w:rPr>
              <w:t>DR-4863-VA</w:t>
            </w:r>
          </w:p>
        </w:tc>
        <w:tc>
          <w:tcPr>
            <w:tcW w:type="dxa" w:w="1328"/>
          </w:tcPr>
          <w:p>
            <w:pPr>
              <w:spacing w:after="0"/>
              <w:jc w:val="left"/>
            </w:pPr>
            <w:r>
              <w:rPr>
                <w:sz w:val="16"/>
              </w:rPr>
              <w:t>Major disaster</w:t>
            </w:r>
          </w:p>
        </w:tc>
        <w:tc>
          <w:tcPr>
            <w:tcW w:type="dxa" w:w="2839"/>
          </w:tcPr>
          <w:p>
            <w:pPr>
              <w:spacing w:after="0"/>
              <w:jc w:val="left"/>
            </w:pPr>
            <w:r>
              <w:rPr>
                <w:sz w:val="16"/>
              </w:rPr>
              <w:t>SEVERE WINTER STORMS AND FLOODING</w:t>
            </w:r>
          </w:p>
        </w:tc>
        <w:tc>
          <w:tcPr>
            <w:tcW w:type="dxa" w:w="2128"/>
          </w:tcPr>
          <w:p>
            <w:pPr>
              <w:spacing w:after="0"/>
              <w:jc w:val="left"/>
            </w:pPr>
            <w:r>
              <w:rPr>
                <w:sz w:val="16"/>
              </w:rPr>
              <w:t>Inland Flooding; Tornado; Winter Weather</w:t>
            </w:r>
          </w:p>
        </w:tc>
        <w:tc>
          <w:tcPr>
            <w:tcW w:type="dxa" w:w="1411"/>
          </w:tcPr>
          <w:p>
            <w:pPr>
              <w:spacing w:after="0"/>
              <w:jc w:val="right"/>
            </w:pPr>
            <w:r>
              <w:rPr>
                <w:sz w:val="16"/>
              </w:rPr>
              <w:t>$553,364.98</w:t>
            </w:r>
          </w:p>
        </w:tc>
        <w:tc>
          <w:tcPr>
            <w:tcW w:type="dxa" w:w="2406"/>
          </w:tcPr>
          <w:p>
            <w:pPr>
              <w:spacing w:after="0"/>
              <w:jc w:val="left"/>
            </w:pPr>
            <w:r>
              <w:rPr>
                <w:sz w:val="16"/>
              </w:rPr>
              <w:t>during plan review, check whether your last plan included it; within last 5 years</w:t>
            </w:r>
          </w:p>
        </w:tc>
        <w:tc>
          <w:tcPr>
            <w:tcW w:type="dxa" w:w="889"/>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328"/>
          </w:tcPr>
          <w:p>
            <w:pPr>
              <w:spacing w:after="0"/>
              <w:jc w:val="left"/>
            </w:pPr>
            <w:r>
              <w:rPr>
                <w:sz w:val="16"/>
              </w:rPr>
              <w:t>Major disaster</w:t>
            </w:r>
          </w:p>
        </w:tc>
        <w:tc>
          <w:tcPr>
            <w:tcW w:type="dxa" w:w="2839"/>
          </w:tcPr>
          <w:p>
            <w:pPr>
              <w:spacing w:after="0"/>
              <w:jc w:val="left"/>
            </w:pPr>
            <w:r>
              <w:rPr>
                <w:sz w:val="16"/>
              </w:rPr>
              <w:t>TROPICAL STORM HELENE</w:t>
            </w:r>
          </w:p>
        </w:tc>
        <w:tc>
          <w:tcPr>
            <w:tcW w:type="dxa" w:w="2128"/>
          </w:tcPr>
          <w:p>
            <w:pPr>
              <w:spacing w:after="0"/>
              <w:jc w:val="left"/>
            </w:pPr>
            <w:r>
              <w:rPr>
                <w:sz w:val="16"/>
              </w:rPr>
              <w:t>Hurricane</w:t>
            </w:r>
          </w:p>
        </w:tc>
        <w:tc>
          <w:tcPr>
            <w:tcW w:type="dxa" w:w="1411"/>
          </w:tcPr>
          <w:p>
            <w:pPr>
              <w:spacing w:after="0"/>
              <w:jc w:val="right"/>
            </w:pPr>
            <w:r>
              <w:rPr>
                <w:sz w:val="16"/>
              </w:rPr>
              <w:t>$2,447,742.51</w:t>
            </w:r>
          </w:p>
        </w:tc>
        <w:tc>
          <w:tcPr>
            <w:tcW w:type="dxa" w:w="2406"/>
          </w:tcPr>
          <w:p>
            <w:pPr>
              <w:spacing w:after="0"/>
              <w:jc w:val="left"/>
            </w:pPr>
            <w:r>
              <w:rPr>
                <w:sz w:val="16"/>
              </w:rPr>
              <w:t>during plan review, check whether your last plan included it; within last 5 years</w:t>
            </w:r>
          </w:p>
        </w:tc>
        <w:tc>
          <w:tcPr>
            <w:tcW w:type="dxa" w:w="889"/>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EM-3621-VA</w:t>
            </w:r>
          </w:p>
        </w:tc>
        <w:tc>
          <w:tcPr>
            <w:tcW w:type="dxa" w:w="1328"/>
          </w:tcPr>
          <w:p>
            <w:pPr>
              <w:spacing w:after="0"/>
              <w:jc w:val="left"/>
            </w:pPr>
            <w:r>
              <w:rPr>
                <w:sz w:val="16"/>
              </w:rPr>
              <w:t>Emergency</w:t>
            </w:r>
          </w:p>
        </w:tc>
        <w:tc>
          <w:tcPr>
            <w:tcW w:type="dxa" w:w="2839"/>
          </w:tcPr>
          <w:p>
            <w:pPr>
              <w:spacing w:after="0"/>
              <w:jc w:val="left"/>
            </w:pPr>
            <w:r>
              <w:rPr>
                <w:sz w:val="16"/>
              </w:rPr>
              <w:t>POST-TROPICAL CYCLONE HELENE</w:t>
            </w:r>
          </w:p>
        </w:tc>
        <w:tc>
          <w:tcPr>
            <w:tcW w:type="dxa" w:w="2128"/>
          </w:tcPr>
          <w:p>
            <w:pPr>
              <w:spacing w:after="0"/>
              <w:jc w:val="left"/>
            </w:pPr>
            <w:r>
              <w:rPr>
                <w:sz w:val="16"/>
              </w:rPr>
              <w:t>Hurricane</w:t>
            </w:r>
          </w:p>
        </w:tc>
        <w:tc>
          <w:tcPr>
            <w:tcW w:type="dxa" w:w="1411"/>
          </w:tcPr>
          <w:p>
            <w:pPr>
              <w:spacing w:after="0"/>
              <w:jc w:val="right"/>
            </w:pPr>
            <w:r>
              <w:rPr>
                <w:sz w:val="16"/>
              </w:rPr>
              <w:t>none found</w:t>
            </w:r>
          </w:p>
        </w:tc>
        <w:tc>
          <w:tcPr>
            <w:tcW w:type="dxa" w:w="2406"/>
          </w:tcPr>
          <w:p>
            <w:pPr>
              <w:spacing w:after="0"/>
              <w:jc w:val="left"/>
            </w:pPr>
            <w:r>
              <w:rPr>
                <w:sz w:val="16"/>
              </w:rPr>
              <w:t>during plan review, check whether your last plan included it; within last 5 years</w:t>
            </w:r>
          </w:p>
        </w:tc>
        <w:tc>
          <w:tcPr>
            <w:tcW w:type="dxa" w:w="889"/>
          </w:tcPr>
          <w:p>
            <w:pPr>
              <w:spacing w:after="0"/>
              <w:jc w:val="left"/>
            </w:pPr>
            <w:r>
              <w:rPr>
                <w:sz w:val="16"/>
              </w:rPr>
              <w:t>same incident as DR-4831</w:t>
            </w:r>
          </w:p>
        </w:tc>
      </w:tr>
      <w:tr>
        <w:trPr>
          <w:cantSplit/>
        </w:trPr>
        <w:tc>
          <w:tcPr>
            <w:tcW w:type="dxa" w:w="1037"/>
          </w:tcPr>
          <w:p>
            <w:pPr>
              <w:spacing w:after="0"/>
              <w:jc w:val="left"/>
            </w:pPr>
            <w:r>
              <w:rPr>
                <w:sz w:val="16"/>
              </w:rPr>
              <w:t>2022-09-30</w:t>
            </w:r>
          </w:p>
        </w:tc>
        <w:tc>
          <w:tcPr>
            <w:tcW w:type="dxa" w:w="1037"/>
          </w:tcPr>
          <w:p>
            <w:pPr>
              <w:spacing w:after="0"/>
              <w:jc w:val="left"/>
            </w:pPr>
            <w:r>
              <w:rPr>
                <w:sz w:val="16"/>
              </w:rPr>
              <w:t>2022-07-13</w:t>
            </w:r>
          </w:p>
        </w:tc>
        <w:tc>
          <w:tcPr>
            <w:tcW w:type="dxa" w:w="1037"/>
          </w:tcPr>
          <w:p>
            <w:pPr>
              <w:spacing w:after="0"/>
              <w:jc w:val="left"/>
            </w:pPr>
            <w:r>
              <w:rPr>
                <w:sz w:val="16"/>
              </w:rPr>
              <w:t>DR-4674-VA</w:t>
            </w:r>
          </w:p>
        </w:tc>
        <w:tc>
          <w:tcPr>
            <w:tcW w:type="dxa" w:w="1328"/>
          </w:tcPr>
          <w:p>
            <w:pPr>
              <w:spacing w:after="0"/>
              <w:jc w:val="left"/>
            </w:pPr>
            <w:r>
              <w:rPr>
                <w:sz w:val="16"/>
              </w:rPr>
              <w:t>Major disaster</w:t>
            </w:r>
          </w:p>
        </w:tc>
        <w:tc>
          <w:tcPr>
            <w:tcW w:type="dxa" w:w="2839"/>
          </w:tcPr>
          <w:p>
            <w:pPr>
              <w:spacing w:after="0"/>
              <w:jc w:val="left"/>
            </w:pPr>
            <w:r>
              <w:rPr>
                <w:sz w:val="16"/>
              </w:rPr>
              <w:t>FLOODING AND MUDSLIDES</w:t>
            </w:r>
          </w:p>
        </w:tc>
        <w:tc>
          <w:tcPr>
            <w:tcW w:type="dxa" w:w="2128"/>
          </w:tcPr>
          <w:p>
            <w:pPr>
              <w:spacing w:after="0"/>
              <w:jc w:val="left"/>
            </w:pPr>
            <w:r>
              <w:rPr>
                <w:sz w:val="16"/>
              </w:rPr>
              <w:t>Inland Flooding; Landslide</w:t>
            </w:r>
          </w:p>
        </w:tc>
        <w:tc>
          <w:tcPr>
            <w:tcW w:type="dxa" w:w="1411"/>
          </w:tcPr>
          <w:p>
            <w:pPr>
              <w:spacing w:after="0"/>
              <w:jc w:val="right"/>
            </w:pPr>
            <w:r>
              <w:rPr>
                <w:sz w:val="16"/>
              </w:rPr>
              <w:t>$23,492.68</w:t>
            </w:r>
          </w:p>
        </w:tc>
        <w:tc>
          <w:tcPr>
            <w:tcW w:type="dxa" w:w="2406"/>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28"/>
          </w:tcPr>
          <w:p>
            <w:pPr>
              <w:spacing w:after="0"/>
              <w:jc w:val="left"/>
            </w:pPr>
            <w:r>
              <w:rPr>
                <w:sz w:val="16"/>
              </w:rPr>
              <w:t>Major disaster</w:t>
            </w:r>
          </w:p>
        </w:tc>
        <w:tc>
          <w:tcPr>
            <w:tcW w:type="dxa" w:w="2839"/>
          </w:tcPr>
          <w:p>
            <w:pPr>
              <w:spacing w:after="0"/>
              <w:jc w:val="left"/>
            </w:pPr>
            <w:r>
              <w:rPr>
                <w:sz w:val="16"/>
              </w:rPr>
              <w:t>COVID-19 PANDEMIC</w:t>
            </w:r>
          </w:p>
        </w:tc>
        <w:tc>
          <w:tcPr>
            <w:tcW w:type="dxa" w:w="2128"/>
          </w:tcPr>
          <w:p>
            <w:pPr>
              <w:spacing w:after="0"/>
              <w:jc w:val="left"/>
            </w:pPr>
            <w:r>
              <w:rPr>
                <w:sz w:val="16"/>
              </w:rPr>
              <w:t>Non-natural, not counted</w:t>
            </w:r>
          </w:p>
        </w:tc>
        <w:tc>
          <w:tcPr>
            <w:tcW w:type="dxa" w:w="1411"/>
          </w:tcPr>
          <w:p>
            <w:pPr>
              <w:spacing w:after="0"/>
              <w:jc w:val="right"/>
            </w:pPr>
            <w:r>
              <w:rPr>
                <w:sz w:val="16"/>
              </w:rPr>
              <w:t>$18,579.55</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28"/>
          </w:tcPr>
          <w:p>
            <w:pPr>
              <w:spacing w:after="0"/>
              <w:jc w:val="left"/>
            </w:pPr>
            <w:r>
              <w:rPr>
                <w:sz w:val="16"/>
              </w:rPr>
              <w:t>Emergency</w:t>
            </w:r>
          </w:p>
        </w:tc>
        <w:tc>
          <w:tcPr>
            <w:tcW w:type="dxa" w:w="2839"/>
          </w:tcPr>
          <w:p>
            <w:pPr>
              <w:spacing w:after="0"/>
              <w:jc w:val="left"/>
            </w:pPr>
            <w:r>
              <w:rPr>
                <w:sz w:val="16"/>
              </w:rPr>
              <w:t>COVID-19</w:t>
            </w:r>
          </w:p>
        </w:tc>
        <w:tc>
          <w:tcPr>
            <w:tcW w:type="dxa" w:w="2128"/>
          </w:tcPr>
          <w:p>
            <w:pPr>
              <w:spacing w:after="0"/>
              <w:jc w:val="left"/>
            </w:pPr>
            <w:r>
              <w:rPr>
                <w:sz w:val="16"/>
              </w:rPr>
              <w:t>Non-natural, not counted</w:t>
            </w:r>
          </w:p>
        </w:tc>
        <w:tc>
          <w:tcPr>
            <w:tcW w:type="dxa" w:w="1411"/>
          </w:tcPr>
          <w:p>
            <w:pPr>
              <w:spacing w:after="0"/>
              <w:jc w:val="right"/>
            </w:pPr>
            <w:r>
              <w:rPr>
                <w:sz w:val="16"/>
              </w:rPr>
              <w:t>none found</w:t>
            </w:r>
          </w:p>
        </w:tc>
        <w:tc>
          <w:tcPr>
            <w:tcW w:type="dxa" w:w="2406"/>
          </w:tcPr>
          <w:p>
            <w:pPr>
              <w:spacing w:after="0"/>
              <w:jc w:val="left"/>
            </w:pPr>
          </w:p>
        </w:tc>
        <w:tc>
          <w:tcPr>
            <w:tcW w:type="dxa" w:w="889"/>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28"/>
          </w:tcPr>
          <w:p>
            <w:pPr>
              <w:spacing w:after="0"/>
              <w:jc w:val="left"/>
            </w:pPr>
            <w:r>
              <w:rPr>
                <w:sz w:val="16"/>
              </w:rPr>
              <w:t>Emergency</w:t>
            </w:r>
          </w:p>
        </w:tc>
        <w:tc>
          <w:tcPr>
            <w:tcW w:type="dxa" w:w="2839"/>
          </w:tcPr>
          <w:p>
            <w:pPr>
              <w:spacing w:after="0"/>
              <w:jc w:val="left"/>
            </w:pPr>
            <w:r>
              <w:rPr>
                <w:sz w:val="16"/>
              </w:rPr>
              <w:t>HURRICANE FLORENCE</w:t>
            </w:r>
          </w:p>
        </w:tc>
        <w:tc>
          <w:tcPr>
            <w:tcW w:type="dxa" w:w="2128"/>
          </w:tcPr>
          <w:p>
            <w:pPr>
              <w:spacing w:after="0"/>
              <w:jc w:val="left"/>
            </w:pPr>
            <w:r>
              <w:rPr>
                <w:sz w:val="16"/>
              </w:rPr>
              <w:t>Hurricane</w:t>
            </w:r>
          </w:p>
        </w:tc>
        <w:tc>
          <w:tcPr>
            <w:tcW w:type="dxa" w:w="1411"/>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28"/>
          </w:tcPr>
          <w:p>
            <w:pPr>
              <w:spacing w:after="0"/>
              <w:jc w:val="left"/>
            </w:pPr>
            <w:r>
              <w:rPr>
                <w:sz w:val="16"/>
              </w:rPr>
              <w:t>Emergency</w:t>
            </w:r>
          </w:p>
        </w:tc>
        <w:tc>
          <w:tcPr>
            <w:tcW w:type="dxa" w:w="2839"/>
          </w:tcPr>
          <w:p>
            <w:pPr>
              <w:spacing w:after="0"/>
              <w:jc w:val="left"/>
            </w:pPr>
            <w:r>
              <w:rPr>
                <w:sz w:val="16"/>
              </w:rPr>
              <w:t>HURRICANE SANDY</w:t>
            </w:r>
          </w:p>
        </w:tc>
        <w:tc>
          <w:tcPr>
            <w:tcW w:type="dxa" w:w="2128"/>
          </w:tcPr>
          <w:p>
            <w:pPr>
              <w:spacing w:after="0"/>
              <w:jc w:val="left"/>
            </w:pPr>
            <w:r>
              <w:rPr>
                <w:sz w:val="16"/>
              </w:rPr>
              <w:t>Hurricane</w:t>
            </w:r>
          </w:p>
        </w:tc>
        <w:tc>
          <w:tcPr>
            <w:tcW w:type="dxa" w:w="1411"/>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28"/>
          </w:tcPr>
          <w:p>
            <w:pPr>
              <w:spacing w:after="0"/>
              <w:jc w:val="left"/>
            </w:pPr>
            <w:r>
              <w:rPr>
                <w:sz w:val="16"/>
              </w:rPr>
              <w:t>Major disaster</w:t>
            </w:r>
          </w:p>
        </w:tc>
        <w:tc>
          <w:tcPr>
            <w:tcW w:type="dxa" w:w="2839"/>
          </w:tcPr>
          <w:p>
            <w:pPr>
              <w:spacing w:after="0"/>
              <w:jc w:val="left"/>
            </w:pPr>
            <w:r>
              <w:rPr>
                <w:sz w:val="16"/>
              </w:rPr>
              <w:t>SEVERE STORMS AND STRAIGHT-LINE WINDS</w:t>
            </w:r>
          </w:p>
        </w:tc>
        <w:tc>
          <w:tcPr>
            <w:tcW w:type="dxa" w:w="2128"/>
          </w:tcPr>
          <w:p>
            <w:pPr>
              <w:spacing w:after="0"/>
              <w:jc w:val="left"/>
            </w:pPr>
            <w:r>
              <w:rPr>
                <w:sz w:val="16"/>
              </w:rPr>
              <w:t>Strong Wind</w:t>
            </w:r>
          </w:p>
        </w:tc>
        <w:tc>
          <w:tcPr>
            <w:tcW w:type="dxa" w:w="1411"/>
          </w:tcPr>
          <w:p>
            <w:pPr>
              <w:spacing w:after="0"/>
              <w:jc w:val="right"/>
            </w:pPr>
            <w:r>
              <w:rPr>
                <w:sz w:val="16"/>
              </w:rPr>
              <w:t>$56,732.70</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328"/>
          </w:tcPr>
          <w:p>
            <w:pPr>
              <w:spacing w:after="0"/>
              <w:jc w:val="left"/>
            </w:pPr>
            <w:r>
              <w:rPr>
                <w:sz w:val="16"/>
              </w:rPr>
              <w:t>Major disaster</w:t>
            </w:r>
          </w:p>
        </w:tc>
        <w:tc>
          <w:tcPr>
            <w:tcW w:type="dxa" w:w="2839"/>
          </w:tcPr>
          <w:p>
            <w:pPr>
              <w:spacing w:after="0"/>
              <w:jc w:val="left"/>
            </w:pPr>
            <w:r>
              <w:rPr>
                <w:sz w:val="16"/>
              </w:rPr>
              <w:t>SEVERE WINTER STORMS AND SNOWSTORMS</w:t>
            </w:r>
          </w:p>
        </w:tc>
        <w:tc>
          <w:tcPr>
            <w:tcW w:type="dxa" w:w="2128"/>
          </w:tcPr>
          <w:p>
            <w:pPr>
              <w:spacing w:after="0"/>
              <w:jc w:val="left"/>
            </w:pPr>
            <w:r>
              <w:rPr>
                <w:sz w:val="16"/>
              </w:rPr>
              <w:t>Winter Weather</w:t>
            </w:r>
          </w:p>
        </w:tc>
        <w:tc>
          <w:tcPr>
            <w:tcW w:type="dxa" w:w="1411"/>
          </w:tcPr>
          <w:p>
            <w:pPr>
              <w:spacing w:after="0"/>
              <w:jc w:val="right"/>
            </w:pPr>
            <w:r>
              <w:rPr>
                <w:sz w:val="16"/>
              </w:rPr>
              <w:t>$64,233.92</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28"/>
          </w:tcPr>
          <w:p>
            <w:pPr>
              <w:spacing w:after="0"/>
              <w:jc w:val="left"/>
            </w:pPr>
            <w:r>
              <w:rPr>
                <w:sz w:val="16"/>
              </w:rPr>
              <w:t>Major disaster</w:t>
            </w:r>
          </w:p>
        </w:tc>
        <w:tc>
          <w:tcPr>
            <w:tcW w:type="dxa" w:w="2839"/>
          </w:tcPr>
          <w:p>
            <w:pPr>
              <w:spacing w:after="0"/>
              <w:jc w:val="left"/>
            </w:pPr>
            <w:r>
              <w:rPr>
                <w:sz w:val="16"/>
              </w:rPr>
              <w:t>SEVERE WINTER STORM AND SNOWSTORM</w:t>
            </w:r>
          </w:p>
        </w:tc>
        <w:tc>
          <w:tcPr>
            <w:tcW w:type="dxa" w:w="2128"/>
          </w:tcPr>
          <w:p>
            <w:pPr>
              <w:spacing w:after="0"/>
              <w:jc w:val="left"/>
            </w:pPr>
            <w:r>
              <w:rPr>
                <w:sz w:val="16"/>
              </w:rPr>
              <w:t>Winter Weather</w:t>
            </w:r>
          </w:p>
        </w:tc>
        <w:tc>
          <w:tcPr>
            <w:tcW w:type="dxa" w:w="1411"/>
          </w:tcPr>
          <w:p>
            <w:pPr>
              <w:spacing w:after="0"/>
              <w:jc w:val="right"/>
            </w:pPr>
            <w:r>
              <w:rPr>
                <w:sz w:val="16"/>
              </w:rPr>
              <w:t>$131,277.38</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28"/>
          </w:tcPr>
          <w:p>
            <w:pPr>
              <w:spacing w:after="0"/>
              <w:jc w:val="left"/>
            </w:pPr>
            <w:r>
              <w:rPr>
                <w:sz w:val="16"/>
              </w:rPr>
              <w:t>Emergency</w:t>
            </w:r>
          </w:p>
        </w:tc>
        <w:tc>
          <w:tcPr>
            <w:tcW w:type="dxa" w:w="2839"/>
          </w:tcPr>
          <w:p>
            <w:pPr>
              <w:spacing w:after="0"/>
              <w:jc w:val="left"/>
            </w:pPr>
            <w:r>
              <w:rPr>
                <w:sz w:val="16"/>
              </w:rPr>
              <w:t>HURRICANE KATRINA EVACUATION</w:t>
            </w:r>
          </w:p>
        </w:tc>
        <w:tc>
          <w:tcPr>
            <w:tcW w:type="dxa" w:w="2128"/>
          </w:tcPr>
          <w:p>
            <w:pPr>
              <w:spacing w:after="0"/>
              <w:jc w:val="left"/>
            </w:pPr>
            <w:r>
              <w:rPr>
                <w:sz w:val="16"/>
              </w:rPr>
              <w:t>Hurricane: evacuation support, not a local hazard event; not counted</w:t>
            </w:r>
          </w:p>
        </w:tc>
        <w:tc>
          <w:tcPr>
            <w:tcW w:type="dxa" w:w="1411"/>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2004-06-15</w:t>
            </w:r>
          </w:p>
        </w:tc>
        <w:tc>
          <w:tcPr>
            <w:tcW w:type="dxa" w:w="1037"/>
          </w:tcPr>
          <w:p>
            <w:pPr>
              <w:spacing w:after="0"/>
              <w:jc w:val="left"/>
            </w:pPr>
            <w:r>
              <w:rPr>
                <w:sz w:val="16"/>
              </w:rPr>
              <w:t>2004-05-24</w:t>
            </w:r>
          </w:p>
        </w:tc>
        <w:tc>
          <w:tcPr>
            <w:tcW w:type="dxa" w:w="1037"/>
          </w:tcPr>
          <w:p>
            <w:pPr>
              <w:spacing w:after="0"/>
              <w:jc w:val="left"/>
            </w:pPr>
            <w:r>
              <w:rPr>
                <w:sz w:val="16"/>
              </w:rPr>
              <w:t>DR-1525-VA</w:t>
            </w:r>
          </w:p>
        </w:tc>
        <w:tc>
          <w:tcPr>
            <w:tcW w:type="dxa" w:w="1328"/>
          </w:tcPr>
          <w:p>
            <w:pPr>
              <w:spacing w:after="0"/>
              <w:jc w:val="left"/>
            </w:pPr>
            <w:r>
              <w:rPr>
                <w:sz w:val="16"/>
              </w:rPr>
              <w:t>Major disaster</w:t>
            </w:r>
          </w:p>
        </w:tc>
        <w:tc>
          <w:tcPr>
            <w:tcW w:type="dxa" w:w="2839"/>
          </w:tcPr>
          <w:p>
            <w:pPr>
              <w:spacing w:after="0"/>
              <w:jc w:val="left"/>
            </w:pPr>
            <w:r>
              <w:rPr>
                <w:sz w:val="16"/>
              </w:rPr>
              <w:t>SEVERE STORMS, TORNADOES, AND FLOODING</w:t>
            </w:r>
          </w:p>
        </w:tc>
        <w:tc>
          <w:tcPr>
            <w:tcW w:type="dxa" w:w="2128"/>
          </w:tcPr>
          <w:p>
            <w:pPr>
              <w:spacing w:after="0"/>
              <w:jc w:val="left"/>
            </w:pPr>
            <w:r>
              <w:rPr>
                <w:sz w:val="16"/>
              </w:rPr>
              <w:t>Inland Flooding; Tornado</w:t>
            </w:r>
          </w:p>
        </w:tc>
        <w:tc>
          <w:tcPr>
            <w:tcW w:type="dxa" w:w="1411"/>
          </w:tcPr>
          <w:p>
            <w:pPr>
              <w:spacing w:after="0"/>
              <w:jc w:val="right"/>
            </w:pPr>
            <w:r>
              <w:rPr>
                <w:sz w:val="16"/>
              </w:rPr>
              <w:t>PA not declared for this county</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2003-12-09</w:t>
            </w:r>
          </w:p>
        </w:tc>
        <w:tc>
          <w:tcPr>
            <w:tcW w:type="dxa" w:w="1037"/>
          </w:tcPr>
          <w:p>
            <w:pPr>
              <w:spacing w:after="0"/>
              <w:jc w:val="left"/>
            </w:pPr>
            <w:r>
              <w:rPr>
                <w:sz w:val="16"/>
              </w:rPr>
              <w:t>2003-11-18</w:t>
            </w:r>
          </w:p>
        </w:tc>
        <w:tc>
          <w:tcPr>
            <w:tcW w:type="dxa" w:w="1037"/>
          </w:tcPr>
          <w:p>
            <w:pPr>
              <w:spacing w:after="0"/>
              <w:jc w:val="left"/>
            </w:pPr>
            <w:r>
              <w:rPr>
                <w:sz w:val="16"/>
              </w:rPr>
              <w:t>DR-1502-VA</w:t>
            </w:r>
          </w:p>
        </w:tc>
        <w:tc>
          <w:tcPr>
            <w:tcW w:type="dxa" w:w="1328"/>
          </w:tcPr>
          <w:p>
            <w:pPr>
              <w:spacing w:after="0"/>
              <w:jc w:val="left"/>
            </w:pPr>
            <w:r>
              <w:rPr>
                <w:sz w:val="16"/>
              </w:rPr>
              <w:t>Major disaster</w:t>
            </w:r>
          </w:p>
        </w:tc>
        <w:tc>
          <w:tcPr>
            <w:tcW w:type="dxa" w:w="2839"/>
          </w:tcPr>
          <w:p>
            <w:pPr>
              <w:spacing w:after="0"/>
              <w:jc w:val="left"/>
            </w:pPr>
            <w:r>
              <w:rPr>
                <w:sz w:val="16"/>
              </w:rPr>
              <w:t>SEVERE STORMS AND FLOODING</w:t>
            </w:r>
          </w:p>
        </w:tc>
        <w:tc>
          <w:tcPr>
            <w:tcW w:type="dxa" w:w="2128"/>
          </w:tcPr>
          <w:p>
            <w:pPr>
              <w:spacing w:after="0"/>
              <w:jc w:val="left"/>
            </w:pPr>
            <w:r>
              <w:rPr>
                <w:sz w:val="16"/>
              </w:rPr>
              <w:t>Inland Flooding</w:t>
            </w:r>
          </w:p>
        </w:tc>
        <w:tc>
          <w:tcPr>
            <w:tcW w:type="dxa" w:w="1411"/>
          </w:tcPr>
          <w:p>
            <w:pPr>
              <w:spacing w:after="0"/>
              <w:jc w:val="right"/>
            </w:pPr>
            <w:r>
              <w:rPr>
                <w:sz w:val="16"/>
              </w:rPr>
              <w:t>PA not declared for this county</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328"/>
          </w:tcPr>
          <w:p>
            <w:pPr>
              <w:spacing w:after="0"/>
              <w:jc w:val="left"/>
            </w:pPr>
            <w:r>
              <w:rPr>
                <w:sz w:val="16"/>
              </w:rPr>
              <w:t>Major disaster</w:t>
            </w:r>
          </w:p>
        </w:tc>
        <w:tc>
          <w:tcPr>
            <w:tcW w:type="dxa" w:w="2839"/>
          </w:tcPr>
          <w:p>
            <w:pPr>
              <w:spacing w:after="0"/>
              <w:jc w:val="left"/>
            </w:pPr>
            <w:r>
              <w:rPr>
                <w:sz w:val="16"/>
              </w:rPr>
              <w:t>SEVERE WINTER STORM, RECORD/NEAR RECORD SNOWFALL, HEAVY RAIN,FLOODIND, AND MUDSLIDE</w:t>
            </w:r>
          </w:p>
        </w:tc>
        <w:tc>
          <w:tcPr>
            <w:tcW w:type="dxa" w:w="2128"/>
          </w:tcPr>
          <w:p>
            <w:pPr>
              <w:spacing w:after="0"/>
              <w:jc w:val="left"/>
            </w:pPr>
            <w:r>
              <w:rPr>
                <w:sz w:val="16"/>
              </w:rPr>
              <w:t>Inland Flooding; Landslide; Winter Weather</w:t>
            </w:r>
          </w:p>
        </w:tc>
        <w:tc>
          <w:tcPr>
            <w:tcW w:type="dxa" w:w="1411"/>
          </w:tcPr>
          <w:p>
            <w:pPr>
              <w:spacing w:after="0"/>
              <w:jc w:val="right"/>
            </w:pPr>
            <w:r>
              <w:rPr>
                <w:sz w:val="16"/>
              </w:rPr>
              <w:t>PA not declared for this county</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2002-05-05</w:t>
            </w:r>
          </w:p>
        </w:tc>
        <w:tc>
          <w:tcPr>
            <w:tcW w:type="dxa" w:w="1037"/>
          </w:tcPr>
          <w:p>
            <w:pPr>
              <w:spacing w:after="0"/>
              <w:jc w:val="left"/>
            </w:pPr>
            <w:r>
              <w:rPr>
                <w:sz w:val="16"/>
              </w:rPr>
              <w:t>2002-04-28</w:t>
            </w:r>
          </w:p>
        </w:tc>
        <w:tc>
          <w:tcPr>
            <w:tcW w:type="dxa" w:w="1037"/>
          </w:tcPr>
          <w:p>
            <w:pPr>
              <w:spacing w:after="0"/>
              <w:jc w:val="left"/>
            </w:pPr>
            <w:r>
              <w:rPr>
                <w:sz w:val="16"/>
              </w:rPr>
              <w:t>DR-1411-VA</w:t>
            </w:r>
          </w:p>
        </w:tc>
        <w:tc>
          <w:tcPr>
            <w:tcW w:type="dxa" w:w="1328"/>
          </w:tcPr>
          <w:p>
            <w:pPr>
              <w:spacing w:after="0"/>
              <w:jc w:val="left"/>
            </w:pPr>
            <w:r>
              <w:rPr>
                <w:sz w:val="16"/>
              </w:rPr>
              <w:t>Major disaster</w:t>
            </w:r>
          </w:p>
        </w:tc>
        <w:tc>
          <w:tcPr>
            <w:tcW w:type="dxa" w:w="2839"/>
          </w:tcPr>
          <w:p>
            <w:pPr>
              <w:spacing w:after="0"/>
              <w:jc w:val="left"/>
            </w:pPr>
            <w:r>
              <w:rPr>
                <w:sz w:val="16"/>
              </w:rPr>
              <w:t>SEVERE STORMS, TORNADOES, AND FLOODING</w:t>
            </w:r>
          </w:p>
        </w:tc>
        <w:tc>
          <w:tcPr>
            <w:tcW w:type="dxa" w:w="2128"/>
          </w:tcPr>
          <w:p>
            <w:pPr>
              <w:spacing w:after="0"/>
              <w:jc w:val="left"/>
            </w:pPr>
            <w:r>
              <w:rPr>
                <w:sz w:val="16"/>
              </w:rPr>
              <w:t>Inland Flooding; Tornado</w:t>
            </w:r>
          </w:p>
        </w:tc>
        <w:tc>
          <w:tcPr>
            <w:tcW w:type="dxa" w:w="1411"/>
          </w:tcPr>
          <w:p>
            <w:pPr>
              <w:spacing w:after="0"/>
              <w:jc w:val="right"/>
            </w:pPr>
            <w:r>
              <w:rPr>
                <w:sz w:val="16"/>
              </w:rPr>
              <w:t>$16,738.50</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2002-04-02</w:t>
            </w:r>
          </w:p>
        </w:tc>
        <w:tc>
          <w:tcPr>
            <w:tcW w:type="dxa" w:w="1037"/>
          </w:tcPr>
          <w:p>
            <w:pPr>
              <w:spacing w:after="0"/>
              <w:jc w:val="left"/>
            </w:pPr>
            <w:r>
              <w:rPr>
                <w:sz w:val="16"/>
              </w:rPr>
              <w:t>2002-03-17</w:t>
            </w:r>
          </w:p>
        </w:tc>
        <w:tc>
          <w:tcPr>
            <w:tcW w:type="dxa" w:w="1037"/>
          </w:tcPr>
          <w:p>
            <w:pPr>
              <w:spacing w:after="0"/>
              <w:jc w:val="left"/>
            </w:pPr>
            <w:r>
              <w:rPr>
                <w:sz w:val="16"/>
              </w:rPr>
              <w:t>DR-1406-VA</w:t>
            </w:r>
          </w:p>
        </w:tc>
        <w:tc>
          <w:tcPr>
            <w:tcW w:type="dxa" w:w="1328"/>
          </w:tcPr>
          <w:p>
            <w:pPr>
              <w:spacing w:after="0"/>
              <w:jc w:val="left"/>
            </w:pPr>
            <w:r>
              <w:rPr>
                <w:sz w:val="16"/>
              </w:rPr>
              <w:t>Major disaster</w:t>
            </w:r>
          </w:p>
        </w:tc>
        <w:tc>
          <w:tcPr>
            <w:tcW w:type="dxa" w:w="2839"/>
          </w:tcPr>
          <w:p>
            <w:pPr>
              <w:spacing w:after="0"/>
              <w:jc w:val="left"/>
            </w:pPr>
            <w:r>
              <w:rPr>
                <w:sz w:val="16"/>
              </w:rPr>
              <w:t>SEVERE STORMS AND FLOODING</w:t>
            </w:r>
          </w:p>
        </w:tc>
        <w:tc>
          <w:tcPr>
            <w:tcW w:type="dxa" w:w="2128"/>
          </w:tcPr>
          <w:p>
            <w:pPr>
              <w:spacing w:after="0"/>
              <w:jc w:val="left"/>
            </w:pPr>
            <w:r>
              <w:rPr>
                <w:sz w:val="16"/>
              </w:rPr>
              <w:t>Inland Flooding</w:t>
            </w:r>
          </w:p>
        </w:tc>
        <w:tc>
          <w:tcPr>
            <w:tcW w:type="dxa" w:w="1411"/>
          </w:tcPr>
          <w:p>
            <w:pPr>
              <w:spacing w:after="0"/>
              <w:jc w:val="right"/>
            </w:pPr>
            <w:r>
              <w:rPr>
                <w:sz w:val="16"/>
              </w:rPr>
              <w:t>$8,586.31</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2001-07-12</w:t>
            </w:r>
          </w:p>
        </w:tc>
        <w:tc>
          <w:tcPr>
            <w:tcW w:type="dxa" w:w="1037"/>
          </w:tcPr>
          <w:p>
            <w:pPr>
              <w:spacing w:after="0"/>
              <w:jc w:val="left"/>
            </w:pPr>
            <w:r>
              <w:rPr>
                <w:sz w:val="16"/>
              </w:rPr>
              <w:t>2001-07-08</w:t>
            </w:r>
          </w:p>
        </w:tc>
        <w:tc>
          <w:tcPr>
            <w:tcW w:type="dxa" w:w="1037"/>
          </w:tcPr>
          <w:p>
            <w:pPr>
              <w:spacing w:after="0"/>
              <w:jc w:val="left"/>
            </w:pPr>
            <w:r>
              <w:rPr>
                <w:sz w:val="16"/>
              </w:rPr>
              <w:t>DR-1386-VA</w:t>
            </w:r>
          </w:p>
        </w:tc>
        <w:tc>
          <w:tcPr>
            <w:tcW w:type="dxa" w:w="1328"/>
          </w:tcPr>
          <w:p>
            <w:pPr>
              <w:spacing w:after="0"/>
              <w:jc w:val="left"/>
            </w:pPr>
            <w:r>
              <w:rPr>
                <w:sz w:val="16"/>
              </w:rPr>
              <w:t>Major disaster</w:t>
            </w:r>
          </w:p>
        </w:tc>
        <w:tc>
          <w:tcPr>
            <w:tcW w:type="dxa" w:w="2839"/>
          </w:tcPr>
          <w:p>
            <w:pPr>
              <w:spacing w:after="0"/>
              <w:jc w:val="left"/>
            </w:pPr>
            <w:r>
              <w:rPr>
                <w:sz w:val="16"/>
              </w:rPr>
              <w:t>SEVERE STORMS AND FLOODING</w:t>
            </w:r>
          </w:p>
        </w:tc>
        <w:tc>
          <w:tcPr>
            <w:tcW w:type="dxa" w:w="2128"/>
          </w:tcPr>
          <w:p>
            <w:pPr>
              <w:spacing w:after="0"/>
              <w:jc w:val="left"/>
            </w:pPr>
            <w:r>
              <w:rPr>
                <w:sz w:val="16"/>
              </w:rPr>
              <w:t>Inland Flooding</w:t>
            </w:r>
          </w:p>
        </w:tc>
        <w:tc>
          <w:tcPr>
            <w:tcW w:type="dxa" w:w="1411"/>
          </w:tcPr>
          <w:p>
            <w:pPr>
              <w:spacing w:after="0"/>
              <w:jc w:val="right"/>
            </w:pPr>
            <w:r>
              <w:rPr>
                <w:sz w:val="16"/>
              </w:rPr>
              <w:t>$308,599.96</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28"/>
          </w:tcPr>
          <w:p>
            <w:pPr>
              <w:spacing w:after="0"/>
              <w:jc w:val="left"/>
            </w:pPr>
            <w:r>
              <w:rPr>
                <w:sz w:val="16"/>
              </w:rPr>
              <w:t>Major disaster</w:t>
            </w:r>
          </w:p>
        </w:tc>
        <w:tc>
          <w:tcPr>
            <w:tcW w:type="dxa" w:w="2839"/>
          </w:tcPr>
          <w:p>
            <w:pPr>
              <w:spacing w:after="0"/>
              <w:jc w:val="left"/>
            </w:pPr>
            <w:r>
              <w:rPr>
                <w:sz w:val="16"/>
              </w:rPr>
              <w:t>SEVERE WINTER STORMS</w:t>
            </w:r>
          </w:p>
        </w:tc>
        <w:tc>
          <w:tcPr>
            <w:tcW w:type="dxa" w:w="2128"/>
          </w:tcPr>
          <w:p>
            <w:pPr>
              <w:spacing w:after="0"/>
              <w:jc w:val="left"/>
            </w:pPr>
            <w:r>
              <w:rPr>
                <w:sz w:val="16"/>
              </w:rPr>
              <w:t>Winter Weather</w:t>
            </w:r>
          </w:p>
        </w:tc>
        <w:tc>
          <w:tcPr>
            <w:tcW w:type="dxa" w:w="1411"/>
          </w:tcPr>
          <w:p>
            <w:pPr>
              <w:spacing w:after="0"/>
              <w:jc w:val="right"/>
            </w:pPr>
            <w:r>
              <w:rPr>
                <w:sz w:val="16"/>
              </w:rPr>
              <w:t>$15,056.13</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28"/>
          </w:tcPr>
          <w:p>
            <w:pPr>
              <w:spacing w:after="0"/>
              <w:jc w:val="left"/>
            </w:pPr>
            <w:r>
              <w:rPr>
                <w:sz w:val="16"/>
              </w:rPr>
              <w:t>Major disaster</w:t>
            </w:r>
          </w:p>
        </w:tc>
        <w:tc>
          <w:tcPr>
            <w:tcW w:type="dxa" w:w="2839"/>
          </w:tcPr>
          <w:p>
            <w:pPr>
              <w:spacing w:after="0"/>
              <w:jc w:val="left"/>
            </w:pPr>
            <w:r>
              <w:rPr>
                <w:sz w:val="16"/>
              </w:rPr>
              <w:t>BLIZZARD OF 96 (SEVERE SNOW STORM)</w:t>
            </w:r>
          </w:p>
        </w:tc>
        <w:tc>
          <w:tcPr>
            <w:tcW w:type="dxa" w:w="2128"/>
          </w:tcPr>
          <w:p>
            <w:pPr>
              <w:spacing w:after="0"/>
              <w:jc w:val="left"/>
            </w:pPr>
            <w:r>
              <w:rPr>
                <w:sz w:val="16"/>
              </w:rPr>
              <w:t>Winter Weather</w:t>
            </w:r>
          </w:p>
        </w:tc>
        <w:tc>
          <w:tcPr>
            <w:tcW w:type="dxa" w:w="1411"/>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28"/>
          </w:tcPr>
          <w:p>
            <w:pPr>
              <w:spacing w:after="0"/>
              <w:jc w:val="left"/>
            </w:pPr>
            <w:r>
              <w:rPr>
                <w:sz w:val="16"/>
              </w:rPr>
              <w:t>Major disaster</w:t>
            </w:r>
          </w:p>
        </w:tc>
        <w:tc>
          <w:tcPr>
            <w:tcW w:type="dxa" w:w="2839"/>
          </w:tcPr>
          <w:p>
            <w:pPr>
              <w:spacing w:after="0"/>
              <w:jc w:val="left"/>
            </w:pPr>
            <w:r>
              <w:rPr>
                <w:sz w:val="16"/>
              </w:rPr>
              <w:t>SEVERE ICE STORMS, FLOODING</w:t>
            </w:r>
          </w:p>
        </w:tc>
        <w:tc>
          <w:tcPr>
            <w:tcW w:type="dxa" w:w="2128"/>
          </w:tcPr>
          <w:p>
            <w:pPr>
              <w:spacing w:after="0"/>
              <w:jc w:val="left"/>
            </w:pPr>
            <w:r>
              <w:rPr>
                <w:sz w:val="16"/>
              </w:rPr>
              <w:t>Winter Weather (primary); also designated: Inland Flooding</w:t>
            </w:r>
          </w:p>
        </w:tc>
        <w:tc>
          <w:tcPr>
            <w:tcW w:type="dxa" w:w="1411"/>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28"/>
          </w:tcPr>
          <w:p>
            <w:pPr>
              <w:spacing w:after="0"/>
              <w:jc w:val="left"/>
            </w:pPr>
            <w:r>
              <w:rPr>
                <w:sz w:val="16"/>
              </w:rPr>
              <w:t>Emergency</w:t>
            </w:r>
          </w:p>
        </w:tc>
        <w:tc>
          <w:tcPr>
            <w:tcW w:type="dxa" w:w="2839"/>
          </w:tcPr>
          <w:p>
            <w:pPr>
              <w:spacing w:after="0"/>
              <w:jc w:val="left"/>
            </w:pPr>
            <w:r>
              <w:rPr>
                <w:sz w:val="16"/>
              </w:rPr>
              <w:t>SEVERE WINTER STORM</w:t>
            </w:r>
          </w:p>
        </w:tc>
        <w:tc>
          <w:tcPr>
            <w:tcW w:type="dxa" w:w="2128"/>
          </w:tcPr>
          <w:p>
            <w:pPr>
              <w:spacing w:after="0"/>
              <w:jc w:val="left"/>
            </w:pPr>
            <w:r>
              <w:rPr>
                <w:sz w:val="16"/>
              </w:rPr>
              <w:t>Winter Weather</w:t>
            </w:r>
          </w:p>
        </w:tc>
        <w:tc>
          <w:tcPr>
            <w:tcW w:type="dxa" w:w="1411"/>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1977-04-07</w:t>
            </w:r>
          </w:p>
        </w:tc>
        <w:tc>
          <w:tcPr>
            <w:tcW w:type="dxa" w:w="1037"/>
          </w:tcPr>
          <w:p>
            <w:pPr>
              <w:spacing w:after="0"/>
              <w:jc w:val="left"/>
            </w:pPr>
            <w:r>
              <w:rPr>
                <w:sz w:val="16"/>
              </w:rPr>
              <w:t>1977-04-07</w:t>
            </w:r>
          </w:p>
        </w:tc>
        <w:tc>
          <w:tcPr>
            <w:tcW w:type="dxa" w:w="1037"/>
          </w:tcPr>
          <w:p>
            <w:pPr>
              <w:spacing w:after="0"/>
              <w:jc w:val="left"/>
            </w:pPr>
            <w:r>
              <w:rPr>
                <w:sz w:val="16"/>
              </w:rPr>
              <w:t>DR-530-VA</w:t>
            </w:r>
          </w:p>
        </w:tc>
        <w:tc>
          <w:tcPr>
            <w:tcW w:type="dxa" w:w="1328"/>
          </w:tcPr>
          <w:p>
            <w:pPr>
              <w:spacing w:after="0"/>
              <w:jc w:val="left"/>
            </w:pPr>
            <w:r>
              <w:rPr>
                <w:sz w:val="16"/>
              </w:rPr>
              <w:t>Major disaster</w:t>
            </w:r>
          </w:p>
        </w:tc>
        <w:tc>
          <w:tcPr>
            <w:tcW w:type="dxa" w:w="2839"/>
          </w:tcPr>
          <w:p>
            <w:pPr>
              <w:spacing w:after="0"/>
              <w:jc w:val="left"/>
            </w:pPr>
            <w:r>
              <w:rPr>
                <w:sz w:val="16"/>
              </w:rPr>
              <w:t>SEVERE STORMS &amp; FLOODING</w:t>
            </w:r>
          </w:p>
        </w:tc>
        <w:tc>
          <w:tcPr>
            <w:tcW w:type="dxa" w:w="2128"/>
          </w:tcPr>
          <w:p>
            <w:pPr>
              <w:spacing w:after="0"/>
              <w:jc w:val="left"/>
            </w:pPr>
            <w:r>
              <w:rPr>
                <w:sz w:val="16"/>
              </w:rPr>
              <w:t>Inland Flooding</w:t>
            </w:r>
          </w:p>
        </w:tc>
        <w:tc>
          <w:tcPr>
            <w:tcW w:type="dxa" w:w="1411"/>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1976-10-15</w:t>
            </w:r>
          </w:p>
        </w:tc>
        <w:tc>
          <w:tcPr>
            <w:tcW w:type="dxa" w:w="1037"/>
          </w:tcPr>
          <w:p>
            <w:pPr>
              <w:spacing w:after="0"/>
              <w:jc w:val="left"/>
            </w:pPr>
            <w:r>
              <w:rPr>
                <w:sz w:val="16"/>
              </w:rPr>
              <w:t>1976-10-15</w:t>
            </w:r>
          </w:p>
        </w:tc>
        <w:tc>
          <w:tcPr>
            <w:tcW w:type="dxa" w:w="1037"/>
          </w:tcPr>
          <w:p>
            <w:pPr>
              <w:spacing w:after="0"/>
              <w:jc w:val="left"/>
            </w:pPr>
            <w:r>
              <w:rPr>
                <w:sz w:val="16"/>
              </w:rPr>
              <w:t>EM-3018-VA</w:t>
            </w:r>
          </w:p>
        </w:tc>
        <w:tc>
          <w:tcPr>
            <w:tcW w:type="dxa" w:w="1328"/>
          </w:tcPr>
          <w:p>
            <w:pPr>
              <w:spacing w:after="0"/>
              <w:jc w:val="left"/>
            </w:pPr>
            <w:r>
              <w:rPr>
                <w:sz w:val="16"/>
              </w:rPr>
              <w:t>Emergency</w:t>
            </w:r>
          </w:p>
        </w:tc>
        <w:tc>
          <w:tcPr>
            <w:tcW w:type="dxa" w:w="2839"/>
          </w:tcPr>
          <w:p>
            <w:pPr>
              <w:spacing w:after="0"/>
              <w:jc w:val="left"/>
            </w:pPr>
            <w:r>
              <w:rPr>
                <w:sz w:val="16"/>
              </w:rPr>
              <w:t>DROUGHT</w:t>
            </w:r>
          </w:p>
        </w:tc>
        <w:tc>
          <w:tcPr>
            <w:tcW w:type="dxa" w:w="2128"/>
          </w:tcPr>
          <w:p>
            <w:pPr>
              <w:spacing w:after="0"/>
              <w:jc w:val="left"/>
            </w:pPr>
            <w:r>
              <w:rPr>
                <w:sz w:val="16"/>
              </w:rPr>
              <w:t>Drought</w:t>
            </w:r>
          </w:p>
        </w:tc>
        <w:tc>
          <w:tcPr>
            <w:tcW w:type="dxa" w:w="1411"/>
          </w:tcPr>
          <w:p>
            <w:pPr>
              <w:spacing w:after="0"/>
              <w:jc w:val="right"/>
            </w:pPr>
            <w:r>
              <w:rPr>
                <w:sz w:val="16"/>
              </w:rPr>
              <w:t>none found</w:t>
            </w:r>
          </w:p>
        </w:tc>
        <w:tc>
          <w:tcPr>
            <w:tcW w:type="dxa" w:w="2406"/>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126</w:t>
            </w:r>
          </w:p>
        </w:tc>
        <w:tc>
          <w:tcPr>
            <w:tcW w:type="dxa" w:w="1422"/>
          </w:tcPr>
          <w:p>
            <w:pPr>
              <w:spacing w:after="0"/>
              <w:jc w:val="right"/>
            </w:pPr>
            <w:r>
              <w:rPr>
                <w:sz w:val="16"/>
              </w:rPr>
              <w:t>1</w:t>
            </w:r>
          </w:p>
        </w:tc>
        <w:tc>
          <w:tcPr>
            <w:tcW w:type="dxa" w:w="1356"/>
          </w:tcPr>
          <w:p>
            <w:pPr>
              <w:spacing w:after="0"/>
              <w:jc w:val="right"/>
            </w:pPr>
            <w:r>
              <w:rPr>
                <w:sz w:val="16"/>
              </w:rPr>
              <w:t>8</w:t>
            </w:r>
          </w:p>
        </w:tc>
        <w:tc>
          <w:tcPr>
            <w:tcW w:type="dxa" w:w="963"/>
          </w:tcPr>
          <w:p>
            <w:pPr>
              <w:spacing w:after="0"/>
              <w:jc w:val="right"/>
            </w:pPr>
            <w:r>
              <w:rPr>
                <w:sz w:val="16"/>
              </w:rPr>
              <w:t>23</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201</w:t>
            </w:r>
          </w:p>
        </w:tc>
        <w:tc>
          <w:tcPr>
            <w:tcW w:type="dxa" w:w="1422"/>
          </w:tcPr>
          <w:p>
            <w:pPr>
              <w:spacing w:after="0"/>
              <w:jc w:val="right"/>
            </w:pPr>
            <w:r>
              <w:rPr>
                <w:sz w:val="16"/>
              </w:rPr>
              <w:t>0</w:t>
            </w:r>
          </w:p>
        </w:tc>
        <w:tc>
          <w:tcPr>
            <w:tcW w:type="dxa" w:w="1356"/>
          </w:tcPr>
          <w:p>
            <w:pPr>
              <w:spacing w:after="0"/>
              <w:jc w:val="right"/>
            </w:pPr>
            <w:r>
              <w:rPr>
                <w:sz w:val="16"/>
              </w:rPr>
              <w:t>12</w:t>
            </w:r>
          </w:p>
        </w:tc>
        <w:tc>
          <w:tcPr>
            <w:tcW w:type="dxa" w:w="963"/>
          </w:tcPr>
          <w:p>
            <w:pPr>
              <w:spacing w:after="0"/>
              <w:jc w:val="right"/>
            </w:pPr>
            <w:r>
              <w:rPr>
                <w:sz w:val="16"/>
              </w:rPr>
              <w:t>34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54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72</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10</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01"/>
        <w:gridCol w:w="1680"/>
        <w:gridCol w:w="1169"/>
        <w:gridCol w:w="1984"/>
        <w:gridCol w:w="1950"/>
        <w:gridCol w:w="357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01"/>
            <w:shd w:val="clear" w:color="auto" w:fill="E8E8E8"/>
          </w:tcPr>
          <w:p>
            <w:pPr>
              <w:spacing w:after="0"/>
              <w:jc w:val="left"/>
            </w:pPr>
            <w:r>
              <w:rPr>
                <w:b/>
                <w:sz w:val="16"/>
              </w:rPr>
              <w:t>Magnitude or extent</w:t>
            </w:r>
          </w:p>
        </w:tc>
        <w:tc>
          <w:tcPr>
            <w:tcW w:type="dxa" w:w="1680"/>
            <w:shd w:val="clear" w:color="auto" w:fill="E8E8E8"/>
          </w:tcPr>
          <w:p>
            <w:pPr>
              <w:spacing w:after="0"/>
              <w:jc w:val="left"/>
            </w:pPr>
            <w:r>
              <w:rPr>
                <w:b/>
                <w:sz w:val="16"/>
              </w:rPr>
              <w:t>Damage</w:t>
            </w:r>
          </w:p>
          <w:p>
            <w:pPr>
              <w:spacing w:after="0"/>
              <w:jc w:val="left"/>
            </w:pPr>
            <w:r>
              <w:rPr>
                <w:i/>
                <w:color w:val="555555"/>
                <w:sz w:val="14"/>
              </w:rPr>
              <w:t>nominal dollars</w:t>
            </w:r>
          </w:p>
        </w:tc>
        <w:tc>
          <w:tcPr>
            <w:tcW w:type="dxa" w:w="116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84"/>
            <w:shd w:val="clear" w:color="auto" w:fill="E8E8E8"/>
          </w:tcPr>
          <w:p>
            <w:pPr>
              <w:spacing w:after="0"/>
              <w:jc w:val="left"/>
            </w:pPr>
            <w:r>
              <w:rPr>
                <w:b/>
                <w:sz w:val="16"/>
              </w:rPr>
              <w:t>Location</w:t>
            </w:r>
          </w:p>
        </w:tc>
        <w:tc>
          <w:tcPr>
            <w:tcW w:type="dxa" w:w="1950"/>
            <w:shd w:val="clear" w:color="auto" w:fill="E8E8E8"/>
          </w:tcPr>
          <w:p>
            <w:pPr>
              <w:spacing w:after="0"/>
              <w:jc w:val="left"/>
            </w:pPr>
            <w:r>
              <w:rPr>
                <w:b/>
                <w:sz w:val="16"/>
              </w:rPr>
              <w:t>Flags</w:t>
            </w:r>
          </w:p>
        </w:tc>
        <w:tc>
          <w:tcPr>
            <w:tcW w:type="dxa" w:w="357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2025-02-11</w:t>
            </w:r>
          </w:p>
        </w:tc>
        <w:tc>
          <w:tcPr>
            <w:tcW w:type="dxa" w:w="1215"/>
          </w:tcPr>
          <w:p>
            <w:pPr>
              <w:spacing w:after="0"/>
              <w:jc w:val="left"/>
            </w:pPr>
            <w:r>
              <w:rPr>
                <w:sz w:val="16"/>
              </w:rPr>
              <w:t>Winter Storm</w:t>
            </w:r>
          </w:p>
        </w:tc>
        <w:tc>
          <w:tcPr>
            <w:tcW w:type="dxa" w:w="1501"/>
          </w:tcPr>
          <w:p>
            <w:pPr>
              <w:spacing w:after="0"/>
              <w:jc w:val="left"/>
            </w:pPr>
          </w:p>
        </w:tc>
        <w:tc>
          <w:tcPr>
            <w:tcW w:type="dxa" w:w="1680"/>
          </w:tcPr>
          <w:p>
            <w:pPr>
              <w:spacing w:after="0"/>
              <w:jc w:val="left"/>
            </w:pPr>
            <w:r>
              <w:rPr>
                <w:sz w:val="16"/>
              </w:rPr>
              <w:t>$10,000 property; $0 crops, reported for the zone (2025 dollars)</w:t>
            </w:r>
          </w:p>
        </w:tc>
        <w:tc>
          <w:tcPr>
            <w:tcW w:type="dxa" w:w="1169"/>
          </w:tcPr>
          <w:p>
            <w:pPr>
              <w:spacing w:after="0"/>
              <w:jc w:val="right"/>
            </w:pPr>
            <w:r>
              <w:rPr>
                <w:sz w:val="16"/>
              </w:rPr>
              <w:t>0, 0</w:t>
            </w:r>
          </w:p>
        </w:tc>
        <w:tc>
          <w:tcPr>
            <w:tcW w:type="dxa" w:w="1984"/>
          </w:tcPr>
          <w:p>
            <w:pPr>
              <w:spacing w:after="0"/>
              <w:jc w:val="left"/>
            </w:pPr>
            <w:r>
              <w:rPr>
                <w:sz w:val="16"/>
              </w:rPr>
              <w:t>NWS zone VAZ007 (TAZEWELL), zone-level: may include parts of neighboring counties</w:t>
            </w:r>
          </w:p>
        </w:tc>
        <w:tc>
          <w:tcPr>
            <w:tcW w:type="dxa" w:w="1950"/>
          </w:tcPr>
          <w:p>
            <w:pPr>
              <w:spacing w:after="0"/>
              <w:jc w:val="left"/>
            </w:pPr>
            <w:r>
              <w:rPr>
                <w:sz w:val="16"/>
              </w:rPr>
              <w:t>during plan review, check whether your last plan included it; within last 5 years</w:t>
            </w:r>
          </w:p>
        </w:tc>
        <w:tc>
          <w:tcPr>
            <w:tcW w:type="dxa" w:w="357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2024-09-27</w:t>
            </w:r>
          </w:p>
        </w:tc>
        <w:tc>
          <w:tcPr>
            <w:tcW w:type="dxa" w:w="1215"/>
          </w:tcPr>
          <w:p>
            <w:pPr>
              <w:spacing w:after="0"/>
              <w:jc w:val="left"/>
            </w:pPr>
            <w:r>
              <w:rPr>
                <w:sz w:val="16"/>
              </w:rPr>
              <w:t>High Wind</w:t>
            </w:r>
          </w:p>
        </w:tc>
        <w:tc>
          <w:tcPr>
            <w:tcW w:type="dxa" w:w="1501"/>
          </w:tcPr>
          <w:p>
            <w:pPr>
              <w:spacing w:after="0"/>
              <w:jc w:val="left"/>
            </w:pPr>
            <w:r>
              <w:rPr>
                <w:sz w:val="16"/>
              </w:rPr>
              <w:t>56 kt (64 mph) measured gust</w:t>
            </w:r>
          </w:p>
        </w:tc>
        <w:tc>
          <w:tcPr>
            <w:tcW w:type="dxa" w:w="1680"/>
          </w:tcPr>
          <w:p>
            <w:pPr>
              <w:spacing w:after="0"/>
              <w:jc w:val="left"/>
            </w:pPr>
            <w:r>
              <w:rPr>
                <w:sz w:val="16"/>
              </w:rPr>
              <w:t>$8,000,000 property; $11,100,000 crops, reported for the zone (2024 dollars)</w:t>
            </w:r>
          </w:p>
        </w:tc>
        <w:tc>
          <w:tcPr>
            <w:tcW w:type="dxa" w:w="1169"/>
          </w:tcPr>
          <w:p>
            <w:pPr>
              <w:spacing w:after="0"/>
              <w:jc w:val="right"/>
            </w:pPr>
            <w:r>
              <w:rPr>
                <w:sz w:val="16"/>
              </w:rPr>
              <w:t>1, 0</w:t>
            </w:r>
          </w:p>
        </w:tc>
        <w:tc>
          <w:tcPr>
            <w:tcW w:type="dxa" w:w="1984"/>
          </w:tcPr>
          <w:p>
            <w:pPr>
              <w:spacing w:after="0"/>
              <w:jc w:val="left"/>
            </w:pPr>
            <w:r>
              <w:rPr>
                <w:sz w:val="16"/>
              </w:rPr>
              <w:t>NWS zone VAZ007 (TAZEWELL), zone-level: may include parts of neighboring counties</w:t>
            </w:r>
          </w:p>
        </w:tc>
        <w:tc>
          <w:tcPr>
            <w:tcW w:type="dxa" w:w="1950"/>
          </w:tcPr>
          <w:p>
            <w:pPr>
              <w:spacing w:after="0"/>
              <w:jc w:val="left"/>
            </w:pPr>
            <w:r>
              <w:rPr>
                <w:sz w:val="16"/>
              </w:rPr>
              <w:t>during plan review, check whether your last plan included it; within last 5 years</w:t>
            </w:r>
          </w:p>
        </w:tc>
        <w:tc>
          <w:tcPr>
            <w:tcW w:type="dxa" w:w="3575"/>
          </w:tcPr>
          <w:p>
            <w:pPr>
              <w:spacing w:after="0"/>
              <w:jc w:val="left"/>
            </w:pPr>
            <w:r>
              <w:rPr>
                <w:sz w:val="16"/>
              </w:rPr>
              <w:t>deaths or injuries recorded</w:t>
            </w:r>
          </w:p>
        </w:tc>
      </w:tr>
      <w:tr>
        <w:trPr>
          <w:cantSplit/>
        </w:trPr>
        <w:tc>
          <w:tcPr>
            <w:tcW w:type="dxa" w:w="1037"/>
          </w:tcPr>
          <w:p>
            <w:pPr>
              <w:spacing w:after="0"/>
              <w:jc w:val="left"/>
            </w:pPr>
            <w:r>
              <w:rPr>
                <w:sz w:val="16"/>
              </w:rPr>
              <w:t>2020-04-13</w:t>
            </w:r>
          </w:p>
        </w:tc>
        <w:tc>
          <w:tcPr>
            <w:tcW w:type="dxa" w:w="1215"/>
          </w:tcPr>
          <w:p>
            <w:pPr>
              <w:spacing w:after="0"/>
              <w:jc w:val="left"/>
            </w:pPr>
            <w:r>
              <w:rPr>
                <w:sz w:val="16"/>
              </w:rPr>
              <w:t>Debris Flow</w:t>
            </w:r>
          </w:p>
        </w:tc>
        <w:tc>
          <w:tcPr>
            <w:tcW w:type="dxa" w:w="1501"/>
          </w:tcPr>
          <w:p>
            <w:pPr>
              <w:spacing w:after="0"/>
              <w:jc w:val="left"/>
            </w:pPr>
          </w:p>
        </w:tc>
        <w:tc>
          <w:tcPr>
            <w:tcW w:type="dxa" w:w="1680"/>
          </w:tcPr>
          <w:p>
            <w:pPr>
              <w:spacing w:after="0"/>
              <w:jc w:val="left"/>
            </w:pPr>
            <w:r>
              <w:rPr>
                <w:sz w:val="16"/>
              </w:rPr>
              <w:t>$50,000 property; $0 crops (2020 dollars)</w:t>
            </w:r>
          </w:p>
        </w:tc>
        <w:tc>
          <w:tcPr>
            <w:tcW w:type="dxa" w:w="1169"/>
          </w:tcPr>
          <w:p>
            <w:pPr>
              <w:spacing w:after="0"/>
              <w:jc w:val="right"/>
            </w:pPr>
            <w:r>
              <w:rPr>
                <w:sz w:val="16"/>
              </w:rPr>
              <w:t>0, 0</w:t>
            </w:r>
          </w:p>
        </w:tc>
        <w:tc>
          <w:tcPr>
            <w:tcW w:type="dxa" w:w="1984"/>
          </w:tcPr>
          <w:p>
            <w:pPr>
              <w:spacing w:after="0"/>
              <w:jc w:val="left"/>
            </w:pPr>
            <w:r>
              <w:rPr>
                <w:sz w:val="16"/>
              </w:rPr>
              <w:t>MT GATE</w:t>
            </w:r>
          </w:p>
        </w:tc>
        <w:tc>
          <w:tcPr>
            <w:tcW w:type="dxa" w:w="1950"/>
          </w:tcPr>
          <w:p>
            <w:pPr>
              <w:spacing w:after="0"/>
              <w:jc w:val="left"/>
            </w:pPr>
          </w:p>
        </w:tc>
        <w:tc>
          <w:tcPr>
            <w:tcW w:type="dxa" w:w="3575"/>
          </w:tcPr>
          <w:p>
            <w:pPr>
              <w:spacing w:after="0"/>
              <w:jc w:val="left"/>
            </w:pPr>
            <w:r>
              <w:rPr>
                <w:sz w:val="16"/>
              </w:rPr>
              <w:t>B1-c worst recorded: Debris Flow</w:t>
            </w:r>
          </w:p>
        </w:tc>
      </w:tr>
      <w:tr>
        <w:trPr>
          <w:cantSplit/>
        </w:trPr>
        <w:tc>
          <w:tcPr>
            <w:tcW w:type="dxa" w:w="1037"/>
          </w:tcPr>
          <w:p>
            <w:pPr>
              <w:spacing w:after="0"/>
              <w:jc w:val="left"/>
            </w:pPr>
            <w:r>
              <w:rPr>
                <w:sz w:val="16"/>
              </w:rPr>
              <w:t>2012-06-30</w:t>
            </w:r>
          </w:p>
        </w:tc>
        <w:tc>
          <w:tcPr>
            <w:tcW w:type="dxa" w:w="1215"/>
          </w:tcPr>
          <w:p>
            <w:pPr>
              <w:spacing w:after="0"/>
              <w:jc w:val="left"/>
            </w:pPr>
            <w:r>
              <w:rPr>
                <w:sz w:val="16"/>
              </w:rPr>
              <w:t>Hail</w:t>
            </w:r>
          </w:p>
        </w:tc>
        <w:tc>
          <w:tcPr>
            <w:tcW w:type="dxa" w:w="1501"/>
          </w:tcPr>
          <w:p>
            <w:pPr>
              <w:spacing w:after="0"/>
              <w:jc w:val="left"/>
            </w:pPr>
            <w:r>
              <w:rPr>
                <w:sz w:val="16"/>
              </w:rPr>
              <w:t>2 in</w:t>
            </w:r>
          </w:p>
        </w:tc>
        <w:tc>
          <w:tcPr>
            <w:tcW w:type="dxa" w:w="1680"/>
          </w:tcPr>
          <w:p>
            <w:pPr>
              <w:spacing w:after="0"/>
              <w:jc w:val="left"/>
            </w:pPr>
            <w:r>
              <w:rPr>
                <w:sz w:val="16"/>
              </w:rPr>
              <w:t>$50,000 property; crops not reported (2012 dollars)</w:t>
            </w:r>
          </w:p>
        </w:tc>
        <w:tc>
          <w:tcPr>
            <w:tcW w:type="dxa" w:w="1169"/>
          </w:tcPr>
          <w:p>
            <w:pPr>
              <w:spacing w:after="0"/>
              <w:jc w:val="right"/>
            </w:pPr>
            <w:r>
              <w:rPr>
                <w:sz w:val="16"/>
              </w:rPr>
              <w:t>0, 0</w:t>
            </w:r>
          </w:p>
        </w:tc>
        <w:tc>
          <w:tcPr>
            <w:tcW w:type="dxa" w:w="1984"/>
          </w:tcPr>
          <w:p>
            <w:pPr>
              <w:spacing w:after="0"/>
              <w:jc w:val="left"/>
            </w:pPr>
            <w:r>
              <w:rPr>
                <w:sz w:val="16"/>
              </w:rPr>
              <w:t>ADRIA to FOURWAY</w:t>
            </w:r>
          </w:p>
        </w:tc>
        <w:tc>
          <w:tcPr>
            <w:tcW w:type="dxa" w:w="1950"/>
          </w:tcPr>
          <w:p>
            <w:pPr>
              <w:spacing w:after="0"/>
              <w:jc w:val="left"/>
            </w:pPr>
          </w:p>
        </w:tc>
        <w:tc>
          <w:tcPr>
            <w:tcW w:type="dxa" w:w="3575"/>
          </w:tcPr>
          <w:p>
            <w:pPr>
              <w:spacing w:after="0"/>
              <w:jc w:val="left"/>
            </w:pPr>
            <w:r>
              <w:rPr>
                <w:sz w:val="16"/>
              </w:rPr>
              <w:t>B1-c worst recorded: Hail</w:t>
            </w:r>
          </w:p>
        </w:tc>
      </w:tr>
      <w:tr>
        <w:trPr>
          <w:cantSplit/>
        </w:trPr>
        <w:tc>
          <w:tcPr>
            <w:tcW w:type="dxa" w:w="1037"/>
          </w:tcPr>
          <w:p>
            <w:pPr>
              <w:spacing w:after="0"/>
              <w:jc w:val="left"/>
            </w:pPr>
            <w:r>
              <w:rPr>
                <w:sz w:val="16"/>
              </w:rPr>
              <w:t>2011-05-10</w:t>
            </w:r>
          </w:p>
        </w:tc>
        <w:tc>
          <w:tcPr>
            <w:tcW w:type="dxa" w:w="1215"/>
          </w:tcPr>
          <w:p>
            <w:pPr>
              <w:spacing w:after="0"/>
              <w:jc w:val="left"/>
            </w:pPr>
            <w:r>
              <w:rPr>
                <w:sz w:val="16"/>
              </w:rPr>
              <w:t>Lightning</w:t>
            </w:r>
          </w:p>
        </w:tc>
        <w:tc>
          <w:tcPr>
            <w:tcW w:type="dxa" w:w="1501"/>
          </w:tcPr>
          <w:p>
            <w:pPr>
              <w:spacing w:after="0"/>
              <w:jc w:val="left"/>
            </w:pPr>
          </w:p>
        </w:tc>
        <w:tc>
          <w:tcPr>
            <w:tcW w:type="dxa" w:w="1680"/>
          </w:tcPr>
          <w:p>
            <w:pPr>
              <w:spacing w:after="0"/>
              <w:jc w:val="left"/>
            </w:pPr>
            <w:r>
              <w:rPr>
                <w:sz w:val="16"/>
              </w:rPr>
              <w:t>$15,000 property; $0 crops (2011 dollars)</w:t>
            </w:r>
          </w:p>
        </w:tc>
        <w:tc>
          <w:tcPr>
            <w:tcW w:type="dxa" w:w="1169"/>
          </w:tcPr>
          <w:p>
            <w:pPr>
              <w:spacing w:after="0"/>
              <w:jc w:val="right"/>
            </w:pPr>
            <w:r>
              <w:rPr>
                <w:sz w:val="16"/>
              </w:rPr>
              <w:t>0, 0</w:t>
            </w:r>
          </w:p>
        </w:tc>
        <w:tc>
          <w:tcPr>
            <w:tcW w:type="dxa" w:w="1984"/>
          </w:tcPr>
          <w:p>
            <w:pPr>
              <w:spacing w:after="0"/>
              <w:jc w:val="left"/>
            </w:pPr>
            <w:r>
              <w:rPr>
                <w:sz w:val="16"/>
              </w:rPr>
              <w:t>CLAYPOOL HILL</w:t>
            </w:r>
          </w:p>
        </w:tc>
        <w:tc>
          <w:tcPr>
            <w:tcW w:type="dxa" w:w="1950"/>
          </w:tcPr>
          <w:p>
            <w:pPr>
              <w:spacing w:after="0"/>
              <w:jc w:val="left"/>
            </w:pPr>
          </w:p>
        </w:tc>
        <w:tc>
          <w:tcPr>
            <w:tcW w:type="dxa" w:w="3575"/>
          </w:tcPr>
          <w:p>
            <w:pPr>
              <w:spacing w:after="0"/>
              <w:jc w:val="left"/>
            </w:pPr>
            <w:r>
              <w:rPr>
                <w:sz w:val="16"/>
              </w:rPr>
              <w:t>B1-c worst recorded: Lightning</w:t>
            </w:r>
          </w:p>
        </w:tc>
      </w:tr>
      <w:tr>
        <w:trPr>
          <w:cantSplit/>
        </w:trPr>
        <w:tc>
          <w:tcPr>
            <w:tcW w:type="dxa" w:w="1037"/>
          </w:tcPr>
          <w:p>
            <w:pPr>
              <w:spacing w:after="0"/>
              <w:jc w:val="left"/>
            </w:pPr>
            <w:r>
              <w:rPr>
                <w:sz w:val="16"/>
              </w:rPr>
              <w:t>2010-02-05</w:t>
            </w:r>
          </w:p>
        </w:tc>
        <w:tc>
          <w:tcPr>
            <w:tcW w:type="dxa" w:w="1215"/>
          </w:tcPr>
          <w:p>
            <w:pPr>
              <w:spacing w:after="0"/>
              <w:jc w:val="left"/>
            </w:pPr>
            <w:r>
              <w:rPr>
                <w:sz w:val="16"/>
              </w:rPr>
              <w:t>High Wind</w:t>
            </w:r>
          </w:p>
        </w:tc>
        <w:tc>
          <w:tcPr>
            <w:tcW w:type="dxa" w:w="1501"/>
          </w:tcPr>
          <w:p>
            <w:pPr>
              <w:spacing w:after="0"/>
              <w:jc w:val="left"/>
            </w:pPr>
            <w:r>
              <w:rPr>
                <w:sz w:val="16"/>
              </w:rPr>
              <w:t>68 kt (78 mph) measured gust</w:t>
            </w:r>
          </w:p>
        </w:tc>
        <w:tc>
          <w:tcPr>
            <w:tcW w:type="dxa" w:w="1680"/>
          </w:tcPr>
          <w:p>
            <w:pPr>
              <w:spacing w:after="0"/>
              <w:jc w:val="left"/>
            </w:pPr>
            <w:r>
              <w:rPr>
                <w:sz w:val="16"/>
              </w:rPr>
              <w:t>$80,000 property; $0 crops, reported for the zone (2010 dollars)</w:t>
            </w:r>
          </w:p>
        </w:tc>
        <w:tc>
          <w:tcPr>
            <w:tcW w:type="dxa" w:w="1169"/>
          </w:tcPr>
          <w:p>
            <w:pPr>
              <w:spacing w:after="0"/>
              <w:jc w:val="right"/>
            </w:pPr>
            <w:r>
              <w:rPr>
                <w:sz w:val="16"/>
              </w:rPr>
              <w:t>0, 0</w:t>
            </w:r>
          </w:p>
        </w:tc>
        <w:tc>
          <w:tcPr>
            <w:tcW w:type="dxa" w:w="1984"/>
          </w:tcPr>
          <w:p>
            <w:pPr>
              <w:spacing w:after="0"/>
              <w:jc w:val="left"/>
            </w:pPr>
            <w:r>
              <w:rPr>
                <w:sz w:val="16"/>
              </w:rPr>
              <w:t>NWS zone VAZ007 (TAZEWELL), zone-level: may include parts of neighboring counties</w:t>
            </w:r>
          </w:p>
        </w:tc>
        <w:tc>
          <w:tcPr>
            <w:tcW w:type="dxa" w:w="1950"/>
          </w:tcPr>
          <w:p>
            <w:pPr>
              <w:spacing w:after="0"/>
              <w:jc w:val="left"/>
            </w:pPr>
          </w:p>
        </w:tc>
        <w:tc>
          <w:tcPr>
            <w:tcW w:type="dxa" w:w="357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2007-08-14</w:t>
            </w:r>
          </w:p>
        </w:tc>
        <w:tc>
          <w:tcPr>
            <w:tcW w:type="dxa" w:w="1215"/>
          </w:tcPr>
          <w:p>
            <w:pPr>
              <w:spacing w:after="0"/>
              <w:jc w:val="left"/>
            </w:pPr>
            <w:r>
              <w:rPr>
                <w:sz w:val="16"/>
              </w:rPr>
              <w:t>Drought</w:t>
            </w:r>
          </w:p>
        </w:tc>
        <w:tc>
          <w:tcPr>
            <w:tcW w:type="dxa" w:w="1501"/>
          </w:tcPr>
          <w:p>
            <w:pPr>
              <w:spacing w:after="0"/>
              <w:jc w:val="left"/>
            </w:pPr>
          </w:p>
        </w:tc>
        <w:tc>
          <w:tcPr>
            <w:tcW w:type="dxa" w:w="1680"/>
          </w:tcPr>
          <w:p>
            <w:pPr>
              <w:spacing w:after="0"/>
              <w:jc w:val="left"/>
            </w:pPr>
            <w:r>
              <w:rPr>
                <w:sz w:val="16"/>
              </w:rPr>
              <w:t>$0 property; $0 crops, reported for the zone (2007 dollars)</w:t>
            </w:r>
          </w:p>
        </w:tc>
        <w:tc>
          <w:tcPr>
            <w:tcW w:type="dxa" w:w="1169"/>
          </w:tcPr>
          <w:p>
            <w:pPr>
              <w:spacing w:after="0"/>
              <w:jc w:val="right"/>
            </w:pPr>
            <w:r>
              <w:rPr>
                <w:sz w:val="16"/>
              </w:rPr>
              <w:t>0, 0</w:t>
            </w:r>
          </w:p>
        </w:tc>
        <w:tc>
          <w:tcPr>
            <w:tcW w:type="dxa" w:w="1984"/>
          </w:tcPr>
          <w:p>
            <w:pPr>
              <w:spacing w:after="0"/>
              <w:jc w:val="left"/>
            </w:pPr>
            <w:r>
              <w:rPr>
                <w:sz w:val="16"/>
              </w:rPr>
              <w:t>NWS zone VAZ007 (TAZEWELL), zone-level: may include parts of neighboring counties</w:t>
            </w:r>
          </w:p>
        </w:tc>
        <w:tc>
          <w:tcPr>
            <w:tcW w:type="dxa" w:w="1950"/>
          </w:tcPr>
          <w:p>
            <w:pPr>
              <w:spacing w:after="0"/>
              <w:jc w:val="left"/>
            </w:pPr>
          </w:p>
        </w:tc>
        <w:tc>
          <w:tcPr>
            <w:tcW w:type="dxa" w:w="3575"/>
          </w:tcPr>
          <w:p>
            <w:pPr>
              <w:spacing w:after="0"/>
              <w:jc w:val="left"/>
            </w:pPr>
            <w:r>
              <w:rPr>
                <w:sz w:val="16"/>
              </w:rPr>
              <w:t>B1-c worst recorded: Drought</w:t>
            </w:r>
          </w:p>
        </w:tc>
      </w:tr>
      <w:tr>
        <w:trPr>
          <w:cantSplit/>
        </w:trPr>
        <w:tc>
          <w:tcPr>
            <w:tcW w:type="dxa" w:w="1037"/>
          </w:tcPr>
          <w:p>
            <w:pPr>
              <w:spacing w:after="0"/>
              <w:jc w:val="left"/>
            </w:pPr>
            <w:r>
              <w:rPr>
                <w:sz w:val="16"/>
              </w:rPr>
              <w:t>2001-07-08</w:t>
            </w:r>
          </w:p>
        </w:tc>
        <w:tc>
          <w:tcPr>
            <w:tcW w:type="dxa" w:w="1215"/>
          </w:tcPr>
          <w:p>
            <w:pPr>
              <w:spacing w:after="0"/>
              <w:jc w:val="left"/>
            </w:pPr>
            <w:r>
              <w:rPr>
                <w:sz w:val="16"/>
              </w:rPr>
              <w:t>Flash Flood</w:t>
            </w:r>
          </w:p>
        </w:tc>
        <w:tc>
          <w:tcPr>
            <w:tcW w:type="dxa" w:w="1501"/>
          </w:tcPr>
          <w:p>
            <w:pPr>
              <w:spacing w:after="0"/>
              <w:jc w:val="left"/>
            </w:pPr>
          </w:p>
        </w:tc>
        <w:tc>
          <w:tcPr>
            <w:tcW w:type="dxa" w:w="1680"/>
          </w:tcPr>
          <w:p>
            <w:pPr>
              <w:spacing w:after="0"/>
              <w:jc w:val="left"/>
            </w:pPr>
            <w:r>
              <w:rPr>
                <w:sz w:val="16"/>
              </w:rPr>
              <w:t>$15,000,000 property; crops not reported (2001 dollars)</w:t>
            </w:r>
          </w:p>
        </w:tc>
        <w:tc>
          <w:tcPr>
            <w:tcW w:type="dxa" w:w="1169"/>
          </w:tcPr>
          <w:p>
            <w:pPr>
              <w:spacing w:after="0"/>
              <w:jc w:val="right"/>
            </w:pPr>
            <w:r>
              <w:rPr>
                <w:sz w:val="16"/>
              </w:rPr>
              <w:t>0, 0</w:t>
            </w:r>
          </w:p>
        </w:tc>
        <w:tc>
          <w:tcPr>
            <w:tcW w:type="dxa" w:w="1984"/>
          </w:tcPr>
          <w:p>
            <w:pPr>
              <w:spacing w:after="0"/>
              <w:jc w:val="left"/>
            </w:pPr>
            <w:r>
              <w:rPr>
                <w:sz w:val="16"/>
              </w:rPr>
              <w:t>COUNTYWIDE</w:t>
            </w:r>
          </w:p>
        </w:tc>
        <w:tc>
          <w:tcPr>
            <w:tcW w:type="dxa" w:w="1950"/>
          </w:tcPr>
          <w:p>
            <w:pPr>
              <w:spacing w:after="0"/>
              <w:jc w:val="left"/>
            </w:pPr>
          </w:p>
        </w:tc>
        <w:tc>
          <w:tcPr>
            <w:tcW w:type="dxa" w:w="357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1998-01-27</w:t>
            </w:r>
          </w:p>
        </w:tc>
        <w:tc>
          <w:tcPr>
            <w:tcW w:type="dxa" w:w="1215"/>
          </w:tcPr>
          <w:p>
            <w:pPr>
              <w:spacing w:after="0"/>
              <w:jc w:val="left"/>
            </w:pPr>
            <w:r>
              <w:rPr>
                <w:sz w:val="16"/>
              </w:rPr>
              <w:t>Heavy Snow</w:t>
            </w:r>
          </w:p>
        </w:tc>
        <w:tc>
          <w:tcPr>
            <w:tcW w:type="dxa" w:w="1501"/>
          </w:tcPr>
          <w:p>
            <w:pPr>
              <w:spacing w:after="0"/>
              <w:jc w:val="left"/>
            </w:pPr>
          </w:p>
        </w:tc>
        <w:tc>
          <w:tcPr>
            <w:tcW w:type="dxa" w:w="1680"/>
          </w:tcPr>
          <w:p>
            <w:pPr>
              <w:spacing w:after="0"/>
              <w:jc w:val="left"/>
            </w:pPr>
            <w:r>
              <w:rPr>
                <w:sz w:val="16"/>
              </w:rPr>
              <w:t>damage not reported</w:t>
            </w:r>
          </w:p>
        </w:tc>
        <w:tc>
          <w:tcPr>
            <w:tcW w:type="dxa" w:w="1169"/>
          </w:tcPr>
          <w:p>
            <w:pPr>
              <w:spacing w:after="0"/>
              <w:jc w:val="right"/>
            </w:pPr>
            <w:r>
              <w:rPr>
                <w:sz w:val="16"/>
              </w:rPr>
              <w:t>1, 0</w:t>
            </w:r>
          </w:p>
        </w:tc>
        <w:tc>
          <w:tcPr>
            <w:tcW w:type="dxa" w:w="1984"/>
          </w:tcPr>
          <w:p>
            <w:pPr>
              <w:spacing w:after="0"/>
              <w:jc w:val="left"/>
            </w:pPr>
            <w:r>
              <w:rPr>
                <w:sz w:val="16"/>
              </w:rPr>
              <w:t>NWS zone VAZ007 (TAZEWELL), zone-level: may include parts of neighboring counties</w:t>
            </w:r>
          </w:p>
        </w:tc>
        <w:tc>
          <w:tcPr>
            <w:tcW w:type="dxa" w:w="1950"/>
          </w:tcPr>
          <w:p>
            <w:pPr>
              <w:spacing w:after="0"/>
              <w:jc w:val="left"/>
            </w:pPr>
          </w:p>
        </w:tc>
        <w:tc>
          <w:tcPr>
            <w:tcW w:type="dxa" w:w="3575"/>
          </w:tcPr>
          <w:p>
            <w:pPr>
              <w:spacing w:after="0"/>
              <w:jc w:val="left"/>
            </w:pPr>
            <w:r>
              <w:rPr>
                <w:sz w:val="16"/>
              </w:rPr>
              <w:t>deaths or injuries recorded</w:t>
            </w:r>
          </w:p>
        </w:tc>
      </w:tr>
      <w:tr>
        <w:trPr>
          <w:cantSplit/>
        </w:trPr>
        <w:tc>
          <w:tcPr>
            <w:tcW w:type="dxa" w:w="1037"/>
          </w:tcPr>
          <w:p>
            <w:pPr>
              <w:spacing w:after="0"/>
              <w:jc w:val="left"/>
            </w:pPr>
            <w:r>
              <w:rPr>
                <w:sz w:val="16"/>
              </w:rPr>
              <w:t>1997-07-04</w:t>
            </w:r>
          </w:p>
        </w:tc>
        <w:tc>
          <w:tcPr>
            <w:tcW w:type="dxa" w:w="1215"/>
          </w:tcPr>
          <w:p>
            <w:pPr>
              <w:spacing w:after="0"/>
              <w:jc w:val="left"/>
            </w:pPr>
            <w:r>
              <w:rPr>
                <w:sz w:val="16"/>
              </w:rPr>
              <w:t>Thunderstorm Wind</w:t>
            </w:r>
          </w:p>
        </w:tc>
        <w:tc>
          <w:tcPr>
            <w:tcW w:type="dxa" w:w="1501"/>
          </w:tcPr>
          <w:p>
            <w:pPr>
              <w:spacing w:after="0"/>
              <w:jc w:val="left"/>
            </w:pPr>
            <w:r>
              <w:rPr>
                <w:sz w:val="16"/>
              </w:rPr>
              <w:t>speed not recorded</w:t>
            </w:r>
          </w:p>
        </w:tc>
        <w:tc>
          <w:tcPr>
            <w:tcW w:type="dxa" w:w="1680"/>
          </w:tcPr>
          <w:p>
            <w:pPr>
              <w:spacing w:after="0"/>
              <w:jc w:val="left"/>
            </w:pPr>
            <w:r>
              <w:rPr>
                <w:sz w:val="16"/>
              </w:rPr>
              <w:t>$770,000 property; crops not reported (1997 dollars)</w:t>
            </w:r>
          </w:p>
        </w:tc>
        <w:tc>
          <w:tcPr>
            <w:tcW w:type="dxa" w:w="1169"/>
          </w:tcPr>
          <w:p>
            <w:pPr>
              <w:spacing w:after="0"/>
              <w:jc w:val="right"/>
            </w:pPr>
            <w:r>
              <w:rPr>
                <w:sz w:val="16"/>
              </w:rPr>
              <w:t>0, 5</w:t>
            </w:r>
          </w:p>
        </w:tc>
        <w:tc>
          <w:tcPr>
            <w:tcW w:type="dxa" w:w="1984"/>
          </w:tcPr>
          <w:p>
            <w:pPr>
              <w:spacing w:after="0"/>
              <w:jc w:val="left"/>
            </w:pPr>
            <w:r>
              <w:rPr>
                <w:sz w:val="16"/>
              </w:rPr>
              <w:t>RICHLANDS to CEDAR BLUFF</w:t>
            </w:r>
          </w:p>
        </w:tc>
        <w:tc>
          <w:tcPr>
            <w:tcW w:type="dxa" w:w="1950"/>
          </w:tcPr>
          <w:p>
            <w:pPr>
              <w:spacing w:after="0"/>
              <w:jc w:val="left"/>
            </w:pPr>
          </w:p>
        </w:tc>
        <w:tc>
          <w:tcPr>
            <w:tcW w:type="dxa" w:w="3575"/>
          </w:tcPr>
          <w:p>
            <w:pPr>
              <w:spacing w:after="0"/>
              <w:jc w:val="left"/>
            </w:pPr>
            <w:r>
              <w:rPr>
                <w:sz w:val="16"/>
              </w:rPr>
              <w:t>deaths or injuries recorded</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1501"/>
          </w:tcPr>
          <w:p>
            <w:pPr>
              <w:spacing w:after="0"/>
              <w:jc w:val="left"/>
            </w:pPr>
          </w:p>
        </w:tc>
        <w:tc>
          <w:tcPr>
            <w:tcW w:type="dxa" w:w="1680"/>
          </w:tcPr>
          <w:p>
            <w:pPr>
              <w:spacing w:after="0"/>
              <w:jc w:val="left"/>
            </w:pPr>
            <w:r>
              <w:rPr>
                <w:sz w:val="16"/>
              </w:rPr>
              <w:t>property not reported; $3,000 crops, reported for the zone (1996 dollars)</w:t>
            </w:r>
          </w:p>
        </w:tc>
        <w:tc>
          <w:tcPr>
            <w:tcW w:type="dxa" w:w="1169"/>
          </w:tcPr>
          <w:p>
            <w:pPr>
              <w:spacing w:after="0"/>
              <w:jc w:val="right"/>
            </w:pPr>
            <w:r>
              <w:rPr>
                <w:sz w:val="16"/>
              </w:rPr>
              <w:t>0, 0</w:t>
            </w:r>
          </w:p>
        </w:tc>
        <w:tc>
          <w:tcPr>
            <w:tcW w:type="dxa" w:w="1984"/>
          </w:tcPr>
          <w:p>
            <w:pPr>
              <w:spacing w:after="0"/>
              <w:jc w:val="left"/>
            </w:pPr>
            <w:r>
              <w:rPr>
                <w:sz w:val="16"/>
              </w:rPr>
              <w:t>NWS zone VAZ007 (TAZEWELL), zone-level: may include parts of neighboring counties</w:t>
            </w:r>
          </w:p>
        </w:tc>
        <w:tc>
          <w:tcPr>
            <w:tcW w:type="dxa" w:w="1950"/>
          </w:tcPr>
          <w:p>
            <w:pPr>
              <w:spacing w:after="0"/>
              <w:jc w:val="left"/>
            </w:pPr>
          </w:p>
        </w:tc>
        <w:tc>
          <w:tcPr>
            <w:tcW w:type="dxa" w:w="357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1992-03-07</w:t>
            </w:r>
          </w:p>
        </w:tc>
        <w:tc>
          <w:tcPr>
            <w:tcW w:type="dxa" w:w="1215"/>
          </w:tcPr>
          <w:p>
            <w:pPr>
              <w:spacing w:after="0"/>
              <w:jc w:val="left"/>
            </w:pPr>
            <w:r>
              <w:rPr>
                <w:sz w:val="16"/>
              </w:rPr>
              <w:t>Thunderstorm Wind</w:t>
            </w:r>
          </w:p>
        </w:tc>
        <w:tc>
          <w:tcPr>
            <w:tcW w:type="dxa" w:w="1501"/>
          </w:tcPr>
          <w:p>
            <w:pPr>
              <w:spacing w:after="0"/>
              <w:jc w:val="left"/>
            </w:pPr>
            <w:r>
              <w:rPr>
                <w:sz w:val="16"/>
              </w:rPr>
              <w:t>87 kt (100 mph), measurement type not recorded</w:t>
            </w:r>
          </w:p>
        </w:tc>
        <w:tc>
          <w:tcPr>
            <w:tcW w:type="dxa" w:w="1680"/>
          </w:tcPr>
          <w:p>
            <w:pPr>
              <w:spacing w:after="0"/>
              <w:jc w:val="left"/>
            </w:pPr>
            <w:r>
              <w:rPr>
                <w:sz w:val="16"/>
              </w:rPr>
              <w:t>damage not recorded (pre-1996 record)</w:t>
            </w:r>
          </w:p>
        </w:tc>
        <w:tc>
          <w:tcPr>
            <w:tcW w:type="dxa" w:w="1169"/>
          </w:tcPr>
          <w:p>
            <w:pPr>
              <w:spacing w:after="0"/>
              <w:jc w:val="right"/>
            </w:pPr>
            <w:r>
              <w:rPr>
                <w:sz w:val="16"/>
              </w:rPr>
              <w:t>0, 2</w:t>
            </w:r>
          </w:p>
        </w:tc>
        <w:tc>
          <w:tcPr>
            <w:tcW w:type="dxa" w:w="1984"/>
          </w:tcPr>
          <w:p>
            <w:pPr>
              <w:spacing w:after="0"/>
              <w:jc w:val="left"/>
            </w:pPr>
            <w:r>
              <w:rPr>
                <w:sz w:val="16"/>
              </w:rPr>
              <w:t>location not recorded</w:t>
            </w:r>
          </w:p>
        </w:tc>
        <w:tc>
          <w:tcPr>
            <w:tcW w:type="dxa" w:w="1950"/>
          </w:tcPr>
          <w:p>
            <w:pPr>
              <w:spacing w:after="0"/>
              <w:jc w:val="left"/>
            </w:pPr>
          </w:p>
        </w:tc>
        <w:tc>
          <w:tcPr>
            <w:tcW w:type="dxa" w:w="3575"/>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(540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3"/>
        <w:gridCol w:w="1435"/>
        <w:gridCol w:w="1556"/>
        <w:gridCol w:w="1037"/>
        <w:gridCol w:w="1695"/>
        <w:gridCol w:w="1515"/>
        <w:gridCol w:w="1482"/>
        <w:gridCol w:w="1037"/>
        <w:gridCol w:w="2086"/>
      </w:tblGrid>
      <w:tr>
        <w:trPr>
          <w:cantSplit/>
          <w:tblHeader/>
        </w:trPr>
        <w:tc>
          <w:tcPr>
            <w:tcW w:type="dxa" w:w="1037"/>
            <w:shd w:val="clear" w:color="auto" w:fill="E8E8E8"/>
          </w:tcPr>
          <w:p>
            <w:pPr>
              <w:spacing w:after="0"/>
              <w:jc w:val="left"/>
            </w:pPr>
            <w:r>
              <w:rPr>
                <w:b/>
                <w:sz w:val="16"/>
              </w:rPr>
              <w:t>Hazard</w:t>
            </w:r>
          </w:p>
        </w:tc>
        <w:tc>
          <w:tcPr>
            <w:tcW w:type="dxa" w:w="12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3"/>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6"/>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3"/>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3"/>
          </w:tcPr>
          <w:p>
            <w:pPr>
              <w:spacing w:after="0"/>
              <w:jc w:val="right"/>
            </w:pPr>
            <w:r>
              <w:rPr>
                <w:sz w:val="16"/>
              </w:rPr>
              <w:t>4.42</w:t>
            </w:r>
          </w:p>
        </w:tc>
        <w:tc>
          <w:tcPr>
            <w:tcW w:type="dxa" w:w="1435"/>
          </w:tcPr>
          <w:p>
            <w:pPr>
              <w:spacing w:after="0"/>
              <w:jc w:val="left"/>
            </w:pPr>
            <w:r>
              <w:rPr>
                <w:sz w:val="16"/>
              </w:rPr>
              <w:t>event-days per year</w:t>
            </w:r>
          </w:p>
        </w:tc>
        <w:tc>
          <w:tcPr>
            <w:tcW w:type="dxa" w:w="1556"/>
          </w:tcPr>
          <w:p>
            <w:pPr>
              <w:spacing w:after="0"/>
              <w:jc w:val="left"/>
            </w:pPr>
            <w:r>
              <w:rPr>
                <w:sz w:val="16"/>
              </w:rPr>
              <w:t>about 4.42 days per year</w:t>
            </w:r>
          </w:p>
        </w:tc>
        <w:tc>
          <w:tcPr>
            <w:tcW w:type="dxa" w:w="1037"/>
          </w:tcPr>
          <w:p>
            <w:pPr>
              <w:spacing w:after="0"/>
              <w:jc w:val="left"/>
            </w:pPr>
            <w:r>
              <w:rPr>
                <w:sz w:val="16"/>
              </w:rPr>
              <w:t>Likely</w:t>
            </w:r>
          </w:p>
        </w:tc>
        <w:tc>
          <w:tcPr>
            <w:tcW w:type="dxa" w:w="1695"/>
          </w:tcPr>
          <w:p>
            <w:pPr>
              <w:spacing w:after="0"/>
              <w:jc w:val="left"/>
            </w:pPr>
            <w:r>
              <w:rPr>
                <w:sz w:val="16"/>
              </w:rPr>
              <w:t>event-days in 5 of 30 years, 1996 to 2025 (16.7%)</w:t>
            </w:r>
          </w:p>
        </w:tc>
        <w:tc>
          <w:tcPr>
            <w:tcW w:type="dxa" w:w="1515"/>
          </w:tcPr>
          <w:p>
            <w:pPr>
              <w:spacing w:after="0"/>
              <w:jc w:val="right"/>
            </w:pPr>
            <w:r>
              <w:rPr>
                <w:sz w:val="16"/>
              </w:rPr>
              <w:t>84</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6"/>
          </w:tcPr>
          <w:p>
            <w:pPr>
              <w:spacing w:after="0"/>
              <w:jc w:val="left"/>
            </w:pPr>
            <w:r>
              <w:rPr>
                <w:sz w:val="16"/>
              </w:rPr>
              <w:t>NRI gives about 4.42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3"/>
          </w:tcPr>
          <w:p>
            <w:pPr>
              <w:spacing w:after="0"/>
              <w:jc w:val="right"/>
            </w:pPr>
            <w:r>
              <w:rPr>
                <w:sz w:val="16"/>
              </w:rPr>
              <w:t>2.84</w:t>
            </w:r>
          </w:p>
        </w:tc>
        <w:tc>
          <w:tcPr>
            <w:tcW w:type="dxa" w:w="1435"/>
          </w:tcPr>
          <w:p>
            <w:pPr>
              <w:spacing w:after="0"/>
              <w:jc w:val="left"/>
            </w:pPr>
            <w:r>
              <w:rPr>
                <w:sz w:val="16"/>
              </w:rPr>
              <w:t>event-days per year</w:t>
            </w:r>
          </w:p>
        </w:tc>
        <w:tc>
          <w:tcPr>
            <w:tcW w:type="dxa" w:w="1556"/>
          </w:tcPr>
          <w:p>
            <w:pPr>
              <w:spacing w:after="0"/>
              <w:jc w:val="left"/>
            </w:pPr>
            <w:r>
              <w:rPr>
                <w:sz w:val="16"/>
              </w:rPr>
              <w:t>about 2.84 days per year</w:t>
            </w:r>
          </w:p>
        </w:tc>
        <w:tc>
          <w:tcPr>
            <w:tcW w:type="dxa" w:w="1037"/>
          </w:tcPr>
          <w:p>
            <w:pPr>
              <w:spacing w:after="0"/>
              <w:jc w:val="left"/>
            </w:pPr>
            <w:r>
              <w:rPr>
                <w:sz w:val="16"/>
              </w:rPr>
              <w:t>Likely</w:t>
            </w:r>
          </w:p>
        </w:tc>
        <w:tc>
          <w:tcPr>
            <w:tcW w:type="dxa" w:w="1695"/>
          </w:tcPr>
          <w:p>
            <w:pPr>
              <w:spacing w:after="0"/>
              <w:jc w:val="left"/>
            </w:pPr>
            <w:r>
              <w:rPr>
                <w:sz w:val="16"/>
              </w:rPr>
              <w:t>event-days in 5 of 30 years, 1996 to 2025 (16.7%)</w:t>
            </w:r>
          </w:p>
        </w:tc>
        <w:tc>
          <w:tcPr>
            <w:tcW w:type="dxa" w:w="1515"/>
          </w:tcPr>
          <w:p>
            <w:pPr>
              <w:spacing w:after="0"/>
              <w:jc w:val="right"/>
            </w:pPr>
            <w:r>
              <w:rPr>
                <w:sz w:val="16"/>
              </w:rPr>
              <w:t>119</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6"/>
          </w:tcPr>
          <w:p>
            <w:pPr>
              <w:spacing w:after="0"/>
              <w:jc w:val="left"/>
            </w:pPr>
            <w:r>
              <w:rPr>
                <w:sz w:val="16"/>
              </w:rPr>
              <w:t>NRI gives about 2.84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3"/>
          </w:tcPr>
          <w:p>
            <w:pPr>
              <w:spacing w:after="0"/>
              <w:jc w:val="right"/>
            </w:pPr>
            <w:r>
              <w:rPr>
                <w:sz w:val="16"/>
              </w:rPr>
              <w:t>0.00173</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0.173%</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3"/>
          </w:tcPr>
          <w:p>
            <w:pPr>
              <w:spacing w:after="0"/>
              <w:jc w:val="right"/>
            </w:pPr>
            <w:r>
              <w:rPr>
                <w:sz w:val="16"/>
              </w:rPr>
              <w:t>3.28</w:t>
            </w:r>
          </w:p>
        </w:tc>
        <w:tc>
          <w:tcPr>
            <w:tcW w:type="dxa" w:w="1435"/>
          </w:tcPr>
          <w:p>
            <w:pPr>
              <w:spacing w:after="0"/>
              <w:jc w:val="left"/>
            </w:pPr>
            <w:r>
              <w:rPr>
                <w:sz w:val="16"/>
              </w:rPr>
              <w:t>events per year</w:t>
            </w:r>
          </w:p>
        </w:tc>
        <w:tc>
          <w:tcPr>
            <w:tcW w:type="dxa" w:w="1556"/>
          </w:tcPr>
          <w:p>
            <w:pPr>
              <w:spacing w:after="0"/>
              <w:jc w:val="left"/>
            </w:pPr>
            <w:r>
              <w:rPr>
                <w:sz w:val="16"/>
              </w:rPr>
              <w:t>about 3.28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124.5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Heat Wave</w:t>
            </w:r>
          </w:p>
        </w:tc>
        <w:tc>
          <w:tcPr>
            <w:tcW w:type="dxa" w:w="1233"/>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3"/>
          </w:tcPr>
          <w:p>
            <w:pPr>
              <w:spacing w:after="0"/>
              <w:jc w:val="right"/>
            </w:pPr>
            <w:r>
              <w:rPr>
                <w:sz w:val="16"/>
              </w:rPr>
              <w:t>0.0214</w:t>
            </w:r>
          </w:p>
        </w:tc>
        <w:tc>
          <w:tcPr>
            <w:tcW w:type="dxa" w:w="1435"/>
          </w:tcPr>
          <w:p>
            <w:pPr>
              <w:spacing w:after="0"/>
              <w:jc w:val="left"/>
            </w:pPr>
            <w:r>
              <w:rPr>
                <w:sz w:val="16"/>
              </w:rPr>
              <w:t>events per year</w:t>
            </w:r>
          </w:p>
        </w:tc>
        <w:tc>
          <w:tcPr>
            <w:tcW w:type="dxa" w:w="1556"/>
          </w:tcPr>
          <w:p>
            <w:pPr>
              <w:spacing w:after="0"/>
              <w:jc w:val="left"/>
            </w:pPr>
            <w:r>
              <w:rPr>
                <w:sz w:val="16"/>
              </w:rPr>
              <w:t>about 1 in 47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8</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3"/>
          </w:tcPr>
          <w:p>
            <w:pPr>
              <w:spacing w:after="0"/>
              <w:jc w:val="right"/>
            </w:pPr>
            <w:r>
              <w:rPr>
                <w:sz w:val="16"/>
              </w:rPr>
              <w:t>0.337</w:t>
            </w:r>
          </w:p>
        </w:tc>
        <w:tc>
          <w:tcPr>
            <w:tcW w:type="dxa" w:w="1435"/>
          </w:tcPr>
          <w:p>
            <w:pPr>
              <w:spacing w:after="0"/>
              <w:jc w:val="left"/>
            </w:pPr>
            <w:r>
              <w:rPr>
                <w:sz w:val="16"/>
              </w:rPr>
              <w:t>event-days per year</w:t>
            </w:r>
          </w:p>
        </w:tc>
        <w:tc>
          <w:tcPr>
            <w:tcW w:type="dxa" w:w="1556"/>
          </w:tcPr>
          <w:p>
            <w:pPr>
              <w:spacing w:after="0"/>
              <w:jc w:val="left"/>
            </w:pPr>
            <w:r>
              <w:rPr>
                <w:sz w:val="16"/>
              </w:rPr>
              <w:t>about 0.337 days per year</w:t>
            </w:r>
          </w:p>
        </w:tc>
        <w:tc>
          <w:tcPr>
            <w:tcW w:type="dxa" w:w="1037"/>
          </w:tcPr>
          <w:p>
            <w:pPr>
              <w:spacing w:after="0"/>
              <w:jc w:val="left"/>
            </w:pPr>
            <w:r>
              <w:rPr>
                <w:sz w:val="16"/>
              </w:rPr>
              <w:t>Likely</w:t>
            </w:r>
          </w:p>
        </w:tc>
        <w:tc>
          <w:tcPr>
            <w:tcW w:type="dxa" w:w="1695"/>
          </w:tcPr>
          <w:p>
            <w:pPr>
              <w:spacing w:after="0"/>
              <w:jc w:val="left"/>
            </w:pPr>
            <w:r>
              <w:rPr>
                <w:sz w:val="16"/>
              </w:rPr>
              <w:t>event-days in 3 of 30 years, 1996 to 2025 (10%)</w:t>
            </w:r>
          </w:p>
        </w:tc>
        <w:tc>
          <w:tcPr>
            <w:tcW w:type="dxa" w:w="1515"/>
          </w:tcPr>
          <w:p>
            <w:pPr>
              <w:spacing w:after="0"/>
              <w:jc w:val="right"/>
            </w:pPr>
            <w:r>
              <w:rPr>
                <w:sz w:val="16"/>
              </w:rPr>
              <w:t>23</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Inland Flooding</w:t>
            </w:r>
          </w:p>
        </w:tc>
        <w:tc>
          <w:tcPr>
            <w:tcW w:type="dxa" w:w="1233"/>
          </w:tcPr>
          <w:p>
            <w:pPr>
              <w:spacing w:after="0"/>
              <w:jc w:val="right"/>
            </w:pPr>
            <w:r>
              <w:rPr>
                <w:sz w:val="16"/>
              </w:rPr>
              <w:t>2.61</w:t>
            </w:r>
          </w:p>
        </w:tc>
        <w:tc>
          <w:tcPr>
            <w:tcW w:type="dxa" w:w="1435"/>
          </w:tcPr>
          <w:p>
            <w:pPr>
              <w:spacing w:after="0"/>
              <w:jc w:val="left"/>
            </w:pPr>
            <w:r>
              <w:rPr>
                <w:sz w:val="16"/>
              </w:rPr>
              <w:t>event-days per year</w:t>
            </w:r>
          </w:p>
        </w:tc>
        <w:tc>
          <w:tcPr>
            <w:tcW w:type="dxa" w:w="1556"/>
          </w:tcPr>
          <w:p>
            <w:pPr>
              <w:spacing w:after="0"/>
              <w:jc w:val="left"/>
            </w:pPr>
            <w:r>
              <w:rPr>
                <w:sz w:val="16"/>
              </w:rPr>
              <w:t>about 2.61 days per year</w:t>
            </w:r>
          </w:p>
        </w:tc>
        <w:tc>
          <w:tcPr>
            <w:tcW w:type="dxa" w:w="1037"/>
          </w:tcPr>
          <w:p>
            <w:pPr>
              <w:spacing w:after="0"/>
              <w:jc w:val="left"/>
            </w:pPr>
            <w:r>
              <w:rPr>
                <w:sz w:val="16"/>
              </w:rPr>
              <w:t>Likely</w:t>
            </w:r>
          </w:p>
        </w:tc>
        <w:tc>
          <w:tcPr>
            <w:tcW w:type="dxa" w:w="1695"/>
          </w:tcPr>
          <w:p>
            <w:pPr>
              <w:spacing w:after="0"/>
              <w:jc w:val="left"/>
            </w:pPr>
            <w:r>
              <w:rPr>
                <w:sz w:val="16"/>
              </w:rPr>
              <w:t>event-days in 23 of 30 years, 1996 to 2025 (76.7%)</w:t>
            </w:r>
          </w:p>
        </w:tc>
        <w:tc>
          <w:tcPr>
            <w:tcW w:type="dxa" w:w="1515"/>
          </w:tcPr>
          <w:p>
            <w:pPr>
              <w:spacing w:after="0"/>
              <w:jc w:val="right"/>
            </w:pPr>
            <w:r>
              <w:rPr>
                <w:sz w:val="16"/>
              </w:rPr>
              <w:t>73</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6"/>
          </w:tcPr>
          <w:p>
            <w:pPr>
              <w:spacing w:after="0"/>
              <w:jc w:val="left"/>
            </w:pPr>
          </w:p>
        </w:tc>
      </w:tr>
      <w:tr>
        <w:trPr>
          <w:cantSplit/>
        </w:trPr>
        <w:tc>
          <w:tcPr>
            <w:tcW w:type="dxa" w:w="1037"/>
          </w:tcPr>
          <w:p>
            <w:pPr>
              <w:spacing w:after="0"/>
              <w:jc w:val="left"/>
            </w:pPr>
            <w:r>
              <w:rPr>
                <w:sz w:val="16"/>
              </w:rPr>
              <w:t>Landslide</w:t>
            </w:r>
          </w:p>
        </w:tc>
        <w:tc>
          <w:tcPr>
            <w:tcW w:type="dxa" w:w="1233"/>
          </w:tcPr>
          <w:p>
            <w:pPr>
              <w:spacing w:after="0"/>
              <w:jc w:val="right"/>
            </w:pPr>
            <w:r>
              <w:rPr>
                <w:sz w:val="16"/>
              </w:rPr>
              <w:t>1.63</w:t>
            </w:r>
          </w:p>
        </w:tc>
        <w:tc>
          <w:tcPr>
            <w:tcW w:type="dxa" w:w="1435"/>
          </w:tcPr>
          <w:p>
            <w:pPr>
              <w:spacing w:after="0"/>
              <w:jc w:val="left"/>
            </w:pPr>
            <w:r>
              <w:rPr>
                <w:sz w:val="16"/>
              </w:rPr>
              <w:t>events per year (modeled)</w:t>
            </w:r>
          </w:p>
        </w:tc>
        <w:tc>
          <w:tcPr>
            <w:tcW w:type="dxa" w:w="1556"/>
          </w:tcPr>
          <w:p>
            <w:pPr>
              <w:spacing w:after="0"/>
              <w:jc w:val="left"/>
            </w:pPr>
            <w:r>
              <w:rPr>
                <w:sz w:val="16"/>
              </w:rPr>
              <w:t>about 1.63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p>
        </w:tc>
      </w:tr>
      <w:tr>
        <w:trPr>
          <w:cantSplit/>
        </w:trPr>
        <w:tc>
          <w:tcPr>
            <w:tcW w:type="dxa" w:w="1037"/>
          </w:tcPr>
          <w:p>
            <w:pPr>
              <w:spacing w:after="0"/>
              <w:jc w:val="left"/>
            </w:pPr>
            <w:r>
              <w:rPr>
                <w:sz w:val="16"/>
              </w:rPr>
              <w:t>Lightning</w:t>
            </w:r>
          </w:p>
        </w:tc>
        <w:tc>
          <w:tcPr>
            <w:tcW w:type="dxa" w:w="1233"/>
          </w:tcPr>
          <w:p>
            <w:pPr>
              <w:spacing w:after="0"/>
              <w:jc w:val="right"/>
            </w:pPr>
            <w:r>
              <w:rPr>
                <w:sz w:val="16"/>
              </w:rPr>
              <w:t>46.4</w:t>
            </w:r>
          </w:p>
        </w:tc>
        <w:tc>
          <w:tcPr>
            <w:tcW w:type="dxa" w:w="1435"/>
          </w:tcPr>
          <w:p>
            <w:pPr>
              <w:spacing w:after="0"/>
              <w:jc w:val="left"/>
            </w:pPr>
            <w:r>
              <w:rPr>
                <w:sz w:val="16"/>
              </w:rPr>
              <w:t>days per year with a strike</w:t>
            </w:r>
          </w:p>
        </w:tc>
        <w:tc>
          <w:tcPr>
            <w:tcW w:type="dxa" w:w="1556"/>
          </w:tcPr>
          <w:p>
            <w:pPr>
              <w:spacing w:after="0"/>
              <w:jc w:val="left"/>
            </w:pPr>
            <w:r>
              <w:rPr>
                <w:sz w:val="16"/>
              </w:rPr>
              <w:t>about 46.4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Strong Wind</w:t>
            </w:r>
          </w:p>
        </w:tc>
        <w:tc>
          <w:tcPr>
            <w:tcW w:type="dxa" w:w="1233"/>
          </w:tcPr>
          <w:p>
            <w:pPr>
              <w:spacing w:after="0"/>
              <w:jc w:val="right"/>
            </w:pPr>
            <w:r>
              <w:rPr>
                <w:sz w:val="16"/>
              </w:rPr>
              <w:t>2.34</w:t>
            </w:r>
          </w:p>
        </w:tc>
        <w:tc>
          <w:tcPr>
            <w:tcW w:type="dxa" w:w="1435"/>
          </w:tcPr>
          <w:p>
            <w:pPr>
              <w:spacing w:after="0"/>
              <w:jc w:val="left"/>
            </w:pPr>
            <w:r>
              <w:rPr>
                <w:sz w:val="16"/>
              </w:rPr>
              <w:t>events per year</w:t>
            </w:r>
          </w:p>
        </w:tc>
        <w:tc>
          <w:tcPr>
            <w:tcW w:type="dxa" w:w="1556"/>
          </w:tcPr>
          <w:p>
            <w:pPr>
              <w:spacing w:after="0"/>
              <w:jc w:val="left"/>
            </w:pPr>
            <w:r>
              <w:rPr>
                <w:sz w:val="16"/>
              </w:rPr>
              <w:t>about 2.34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90</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Tornado</w:t>
            </w:r>
          </w:p>
        </w:tc>
        <w:tc>
          <w:tcPr>
            <w:tcW w:type="dxa" w:w="1233"/>
          </w:tcPr>
          <w:p>
            <w:pPr>
              <w:spacing w:after="0"/>
              <w:jc w:val="right"/>
            </w:pPr>
            <w:r>
              <w:rPr>
                <w:sz w:val="16"/>
              </w:rPr>
              <w:t>0.055</w:t>
            </w:r>
          </w:p>
        </w:tc>
        <w:tc>
          <w:tcPr>
            <w:tcW w:type="dxa" w:w="1435"/>
          </w:tcPr>
          <w:p>
            <w:pPr>
              <w:spacing w:after="0"/>
              <w:jc w:val="left"/>
            </w:pPr>
            <w:r>
              <w:rPr>
                <w:sz w:val="16"/>
              </w:rPr>
              <w:t>events per year</w:t>
            </w:r>
          </w:p>
        </w:tc>
        <w:tc>
          <w:tcPr>
            <w:tcW w:type="dxa" w:w="1556"/>
          </w:tcPr>
          <w:p>
            <w:pPr>
              <w:spacing w:after="0"/>
              <w:jc w:val="left"/>
            </w:pPr>
            <w:r>
              <w:rPr>
                <w:sz w:val="16"/>
              </w:rPr>
              <w:t>about 1 in 18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6"/>
          </w:tcPr>
          <w:p>
            <w:pPr>
              <w:spacing w:after="0"/>
              <w:jc w:val="left"/>
            </w:pPr>
          </w:p>
        </w:tc>
      </w:tr>
      <w:tr>
        <w:trPr>
          <w:cantSplit/>
        </w:trPr>
        <w:tc>
          <w:tcPr>
            <w:tcW w:type="dxa" w:w="1037"/>
          </w:tcPr>
          <w:p>
            <w:pPr>
              <w:spacing w:after="0"/>
              <w:jc w:val="left"/>
            </w:pPr>
            <w:r>
              <w:rPr>
                <w:sz w:val="16"/>
              </w:rPr>
              <w:t>Tsunami</w:t>
            </w:r>
          </w:p>
        </w:tc>
        <w:tc>
          <w:tcPr>
            <w:tcW w:type="dxa" w:w="1233"/>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3"/>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3"/>
          </w:tcPr>
          <w:p>
            <w:pPr>
              <w:spacing w:after="0"/>
              <w:jc w:val="right"/>
            </w:pPr>
            <w:r>
              <w:rPr>
                <w:sz w:val="16"/>
              </w:rPr>
              <w:t>0.0031</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0.31%</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3"/>
          </w:tcPr>
          <w:p>
            <w:pPr>
              <w:spacing w:after="0"/>
              <w:jc w:val="right"/>
            </w:pPr>
            <w:r>
              <w:rPr>
                <w:sz w:val="16"/>
              </w:rPr>
              <w:t>16.9</w:t>
            </w:r>
          </w:p>
        </w:tc>
        <w:tc>
          <w:tcPr>
            <w:tcW w:type="dxa" w:w="1435"/>
          </w:tcPr>
          <w:p>
            <w:pPr>
              <w:spacing w:after="0"/>
              <w:jc w:val="left"/>
            </w:pPr>
            <w:r>
              <w:rPr>
                <w:sz w:val="16"/>
              </w:rPr>
              <w:t>event-days per year</w:t>
            </w:r>
          </w:p>
        </w:tc>
        <w:tc>
          <w:tcPr>
            <w:tcW w:type="dxa" w:w="1556"/>
          </w:tcPr>
          <w:p>
            <w:pPr>
              <w:spacing w:after="0"/>
              <w:jc w:val="left"/>
            </w:pPr>
            <w:r>
              <w:rPr>
                <w:sz w:val="16"/>
              </w:rPr>
              <w:t>about 16.9 days per year</w:t>
            </w:r>
          </w:p>
        </w:tc>
        <w:tc>
          <w:tcPr>
            <w:tcW w:type="dxa" w:w="1037"/>
          </w:tcPr>
          <w:p>
            <w:pPr>
              <w:spacing w:after="0"/>
              <w:jc w:val="left"/>
            </w:pPr>
            <w:r>
              <w:rPr>
                <w:sz w:val="16"/>
              </w:rPr>
              <w:t>Likely</w:t>
            </w:r>
          </w:p>
        </w:tc>
        <w:tc>
          <w:tcPr>
            <w:tcW w:type="dxa" w:w="1695"/>
          </w:tcPr>
          <w:p>
            <w:pPr>
              <w:spacing w:after="0"/>
              <w:jc w:val="left"/>
            </w:pPr>
            <w:r>
              <w:rPr>
                <w:sz w:val="16"/>
              </w:rPr>
              <w:t>event-days in 25 of 30 years, 1996 to 2025 (83.3%)</w:t>
            </w:r>
          </w:p>
        </w:tc>
        <w:tc>
          <w:tcPr>
            <w:tcW w:type="dxa" w:w="1515"/>
          </w:tcPr>
          <w:p>
            <w:pPr>
              <w:spacing w:after="0"/>
              <w:jc w:val="right"/>
            </w:pPr>
            <w:r>
              <w:rPr>
                <w:sz w:val="16"/>
              </w:rPr>
              <w:t>322</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117</w:t>
            </w:r>
          </w:p>
        </w:tc>
        <w:tc>
          <w:tcPr>
            <w:tcW w:type="dxa" w:w="1476"/>
          </w:tcPr>
          <w:p>
            <w:pPr>
              <w:spacing w:after="0"/>
              <w:jc w:val="right"/>
            </w:pPr>
            <w:r>
              <w:rPr>
                <w:sz w:val="16"/>
              </w:rPr>
              <w:t>30</w:t>
            </w:r>
          </w:p>
        </w:tc>
        <w:tc>
          <w:tcPr>
            <w:tcW w:type="dxa" w:w="1476"/>
          </w:tcPr>
          <w:p>
            <w:pPr>
              <w:spacing w:after="0"/>
              <w:jc w:val="right"/>
            </w:pPr>
            <w:r>
              <w:rPr>
                <w:sz w:val="16"/>
              </w:rPr>
              <w:t>3.9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10 of 13</w:t>
            </w:r>
          </w:p>
        </w:tc>
        <w:tc>
          <w:tcPr>
            <w:tcW w:type="dxa" w:w="878"/>
          </w:tcPr>
          <w:p>
            <w:pPr>
              <w:spacing w:after="0"/>
              <w:jc w:val="right"/>
            </w:pPr>
            <w:r>
              <w:rPr>
                <w:sz w:val="16"/>
              </w:rPr>
              <w:t>56.6</w:t>
            </w:r>
          </w:p>
        </w:tc>
        <w:tc>
          <w:tcPr>
            <w:tcW w:type="dxa" w:w="680"/>
          </w:tcPr>
          <w:p>
            <w:pPr>
              <w:spacing w:after="0"/>
              <w:jc w:val="right"/>
            </w:pPr>
            <w:r>
              <w:rPr>
                <w:sz w:val="16"/>
              </w:rPr>
              <w:t>58.9</w:t>
            </w:r>
          </w:p>
        </w:tc>
        <w:tc>
          <w:tcPr>
            <w:tcW w:type="dxa" w:w="648"/>
          </w:tcPr>
          <w:p>
            <w:pPr>
              <w:spacing w:after="0"/>
              <w:jc w:val="right"/>
            </w:pPr>
            <w:r>
              <w:rPr>
                <w:sz w:val="16"/>
              </w:rPr>
              <w:t>62.3</w:t>
            </w:r>
          </w:p>
        </w:tc>
        <w:tc>
          <w:tcPr>
            <w:tcW w:type="dxa" w:w="3462"/>
          </w:tcPr>
          <w:p>
            <w:pPr>
              <w:spacing w:after="0"/>
              <w:jc w:val="left"/>
            </w:pPr>
            <w:r>
              <w:rPr>
                <w:sz w:val="16"/>
              </w:rPr>
              <w:t>Very Low 10, Not Applicable 3</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13</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13</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13 of 13</w:t>
            </w:r>
          </w:p>
        </w:tc>
        <w:tc>
          <w:tcPr>
            <w:tcW w:type="dxa" w:w="878"/>
          </w:tcPr>
          <w:p>
            <w:pPr>
              <w:spacing w:after="0"/>
              <w:jc w:val="right"/>
            </w:pPr>
            <w:r>
              <w:rPr>
                <w:sz w:val="16"/>
              </w:rPr>
              <w:t>63.4</w:t>
            </w:r>
          </w:p>
        </w:tc>
        <w:tc>
          <w:tcPr>
            <w:tcW w:type="dxa" w:w="680"/>
          </w:tcPr>
          <w:p>
            <w:pPr>
              <w:spacing w:after="0"/>
              <w:jc w:val="right"/>
            </w:pPr>
            <w:r>
              <w:rPr>
                <w:sz w:val="16"/>
              </w:rPr>
              <w:t>81.7</w:t>
            </w:r>
          </w:p>
        </w:tc>
        <w:tc>
          <w:tcPr>
            <w:tcW w:type="dxa" w:w="648"/>
          </w:tcPr>
          <w:p>
            <w:pPr>
              <w:spacing w:after="0"/>
              <w:jc w:val="right"/>
            </w:pPr>
            <w:r>
              <w:rPr>
                <w:sz w:val="16"/>
              </w:rPr>
              <w:t>89.4</w:t>
            </w:r>
          </w:p>
        </w:tc>
        <w:tc>
          <w:tcPr>
            <w:tcW w:type="dxa" w:w="3462"/>
          </w:tcPr>
          <w:p>
            <w:pPr>
              <w:spacing w:after="0"/>
              <w:jc w:val="left"/>
            </w:pPr>
            <w:r>
              <w:rPr>
                <w:sz w:val="16"/>
              </w:rPr>
              <w:t>Relatively High 8, Relatively Moderate 5</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8 of 13</w:t>
            </w:r>
          </w:p>
        </w:tc>
        <w:tc>
          <w:tcPr>
            <w:tcW w:type="dxa" w:w="878"/>
          </w:tcPr>
          <w:p>
            <w:pPr>
              <w:spacing w:after="0"/>
              <w:jc w:val="right"/>
            </w:pPr>
            <w:r>
              <w:rPr>
                <w:sz w:val="16"/>
              </w:rPr>
              <w:t>80.3</w:t>
            </w:r>
          </w:p>
        </w:tc>
        <w:tc>
          <w:tcPr>
            <w:tcW w:type="dxa" w:w="680"/>
          </w:tcPr>
          <w:p>
            <w:pPr>
              <w:spacing w:after="0"/>
              <w:jc w:val="right"/>
            </w:pPr>
            <w:r>
              <w:rPr>
                <w:sz w:val="16"/>
              </w:rPr>
              <w:t>85.3</w:t>
            </w:r>
          </w:p>
        </w:tc>
        <w:tc>
          <w:tcPr>
            <w:tcW w:type="dxa" w:w="648"/>
          </w:tcPr>
          <w:p>
            <w:pPr>
              <w:spacing w:after="0"/>
              <w:jc w:val="right"/>
            </w:pPr>
            <w:r>
              <w:rPr>
                <w:sz w:val="16"/>
              </w:rPr>
              <w:t>95.6</w:t>
            </w:r>
          </w:p>
        </w:tc>
        <w:tc>
          <w:tcPr>
            <w:tcW w:type="dxa" w:w="3462"/>
          </w:tcPr>
          <w:p>
            <w:pPr>
              <w:spacing w:after="0"/>
              <w:jc w:val="left"/>
            </w:pPr>
            <w:r>
              <w:rPr>
                <w:sz w:val="16"/>
              </w:rPr>
              <w:t>Relatively Moderate 3, Relatively Low 5, No Rating 5</w:t>
            </w:r>
          </w:p>
        </w:tc>
        <w:tc>
          <w:tcPr>
            <w:tcW w:type="dxa" w:w="65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13 of 13</w:t>
            </w:r>
          </w:p>
        </w:tc>
        <w:tc>
          <w:tcPr>
            <w:tcW w:type="dxa" w:w="878"/>
          </w:tcPr>
          <w:p>
            <w:pPr>
              <w:spacing w:after="0"/>
              <w:jc w:val="right"/>
            </w:pPr>
            <w:r>
              <w:rPr>
                <w:sz w:val="16"/>
              </w:rPr>
              <w:t>32.7</w:t>
            </w:r>
          </w:p>
        </w:tc>
        <w:tc>
          <w:tcPr>
            <w:tcW w:type="dxa" w:w="680"/>
          </w:tcPr>
          <w:p>
            <w:pPr>
              <w:spacing w:after="0"/>
              <w:jc w:val="right"/>
            </w:pPr>
            <w:r>
              <w:rPr>
                <w:sz w:val="16"/>
              </w:rPr>
              <w:t>58.2</w:t>
            </w:r>
          </w:p>
        </w:tc>
        <w:tc>
          <w:tcPr>
            <w:tcW w:type="dxa" w:w="648"/>
          </w:tcPr>
          <w:p>
            <w:pPr>
              <w:spacing w:after="0"/>
              <w:jc w:val="right"/>
            </w:pPr>
            <w:r>
              <w:rPr>
                <w:sz w:val="16"/>
              </w:rPr>
              <w:t>72.2</w:t>
            </w:r>
          </w:p>
        </w:tc>
        <w:tc>
          <w:tcPr>
            <w:tcW w:type="dxa" w:w="3462"/>
          </w:tcPr>
          <w:p>
            <w:pPr>
              <w:spacing w:after="0"/>
              <w:jc w:val="left"/>
            </w:pPr>
            <w:r>
              <w:rPr>
                <w:sz w:val="16"/>
              </w:rPr>
              <w:t>Relatively Low 12, Very Low 1</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13 of 13</w:t>
            </w:r>
          </w:p>
        </w:tc>
        <w:tc>
          <w:tcPr>
            <w:tcW w:type="dxa" w:w="878"/>
          </w:tcPr>
          <w:p>
            <w:pPr>
              <w:spacing w:after="0"/>
              <w:jc w:val="right"/>
            </w:pPr>
            <w:r>
              <w:rPr>
                <w:sz w:val="16"/>
              </w:rPr>
              <w:t>38.4</w:t>
            </w:r>
          </w:p>
        </w:tc>
        <w:tc>
          <w:tcPr>
            <w:tcW w:type="dxa" w:w="680"/>
          </w:tcPr>
          <w:p>
            <w:pPr>
              <w:spacing w:after="0"/>
              <w:jc w:val="right"/>
            </w:pPr>
            <w:r>
              <w:rPr>
                <w:sz w:val="16"/>
              </w:rPr>
              <w:t>56.0</w:t>
            </w:r>
          </w:p>
        </w:tc>
        <w:tc>
          <w:tcPr>
            <w:tcW w:type="dxa" w:w="648"/>
          </w:tcPr>
          <w:p>
            <w:pPr>
              <w:spacing w:after="0"/>
              <w:jc w:val="right"/>
            </w:pPr>
            <w:r>
              <w:rPr>
                <w:sz w:val="16"/>
              </w:rPr>
              <w:t>63.6</w:t>
            </w:r>
          </w:p>
        </w:tc>
        <w:tc>
          <w:tcPr>
            <w:tcW w:type="dxa" w:w="3462"/>
          </w:tcPr>
          <w:p>
            <w:pPr>
              <w:spacing w:after="0"/>
              <w:jc w:val="left"/>
            </w:pPr>
            <w:r>
              <w:rPr>
                <w:sz w:val="16"/>
              </w:rPr>
              <w:t>Relatively Low 13</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0 of 13</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 Rating 13</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13 of 13</w:t>
            </w:r>
          </w:p>
        </w:tc>
        <w:tc>
          <w:tcPr>
            <w:tcW w:type="dxa" w:w="878"/>
          </w:tcPr>
          <w:p>
            <w:pPr>
              <w:spacing w:after="0"/>
              <w:jc w:val="right"/>
            </w:pPr>
            <w:r>
              <w:rPr>
                <w:sz w:val="16"/>
              </w:rPr>
              <w:t>36.3</w:t>
            </w:r>
          </w:p>
        </w:tc>
        <w:tc>
          <w:tcPr>
            <w:tcW w:type="dxa" w:w="680"/>
          </w:tcPr>
          <w:p>
            <w:pPr>
              <w:spacing w:after="0"/>
              <w:jc w:val="right"/>
            </w:pPr>
            <w:r>
              <w:rPr>
                <w:sz w:val="16"/>
              </w:rPr>
              <w:t>47.3</w:t>
            </w:r>
          </w:p>
        </w:tc>
        <w:tc>
          <w:tcPr>
            <w:tcW w:type="dxa" w:w="648"/>
          </w:tcPr>
          <w:p>
            <w:pPr>
              <w:spacing w:after="0"/>
              <w:jc w:val="right"/>
            </w:pPr>
            <w:r>
              <w:rPr>
                <w:sz w:val="16"/>
              </w:rPr>
              <w:t>53.1</w:t>
            </w:r>
          </w:p>
        </w:tc>
        <w:tc>
          <w:tcPr>
            <w:tcW w:type="dxa" w:w="3462"/>
          </w:tcPr>
          <w:p>
            <w:pPr>
              <w:spacing w:after="0"/>
              <w:jc w:val="left"/>
            </w:pPr>
            <w:r>
              <w:rPr>
                <w:sz w:val="16"/>
              </w:rPr>
              <w:t>Relatively Low 3, Very Low 10</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13 of 13</w:t>
            </w:r>
          </w:p>
        </w:tc>
        <w:tc>
          <w:tcPr>
            <w:tcW w:type="dxa" w:w="878"/>
          </w:tcPr>
          <w:p>
            <w:pPr>
              <w:spacing w:after="0"/>
              <w:jc w:val="right"/>
            </w:pPr>
            <w:r>
              <w:rPr>
                <w:sz w:val="16"/>
              </w:rPr>
              <w:t>8.6</w:t>
            </w:r>
          </w:p>
        </w:tc>
        <w:tc>
          <w:tcPr>
            <w:tcW w:type="dxa" w:w="680"/>
          </w:tcPr>
          <w:p>
            <w:pPr>
              <w:spacing w:after="0"/>
              <w:jc w:val="right"/>
            </w:pPr>
            <w:r>
              <w:rPr>
                <w:sz w:val="16"/>
              </w:rPr>
              <w:t>18.0</w:t>
            </w:r>
          </w:p>
        </w:tc>
        <w:tc>
          <w:tcPr>
            <w:tcW w:type="dxa" w:w="648"/>
          </w:tcPr>
          <w:p>
            <w:pPr>
              <w:spacing w:after="0"/>
              <w:jc w:val="right"/>
            </w:pPr>
            <w:r>
              <w:rPr>
                <w:sz w:val="16"/>
              </w:rPr>
              <w:t>39.0</w:t>
            </w:r>
          </w:p>
        </w:tc>
        <w:tc>
          <w:tcPr>
            <w:tcW w:type="dxa" w:w="3462"/>
          </w:tcPr>
          <w:p>
            <w:pPr>
              <w:spacing w:after="0"/>
              <w:jc w:val="left"/>
            </w:pPr>
            <w:r>
              <w:rPr>
                <w:sz w:val="16"/>
              </w:rPr>
              <w:t>Relatively Low 1, Very Low 12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13 of 13</w:t>
            </w:r>
          </w:p>
        </w:tc>
        <w:tc>
          <w:tcPr>
            <w:tcW w:type="dxa" w:w="878"/>
          </w:tcPr>
          <w:p>
            <w:pPr>
              <w:spacing w:after="0"/>
              <w:jc w:val="right"/>
            </w:pPr>
            <w:r>
              <w:rPr>
                <w:sz w:val="16"/>
              </w:rPr>
              <w:t>14.3</w:t>
            </w:r>
          </w:p>
        </w:tc>
        <w:tc>
          <w:tcPr>
            <w:tcW w:type="dxa" w:w="680"/>
          </w:tcPr>
          <w:p>
            <w:pPr>
              <w:spacing w:after="0"/>
              <w:jc w:val="right"/>
            </w:pPr>
            <w:r>
              <w:rPr>
                <w:sz w:val="16"/>
              </w:rPr>
              <w:t>78.3</w:t>
            </w:r>
          </w:p>
        </w:tc>
        <w:tc>
          <w:tcPr>
            <w:tcW w:type="dxa" w:w="648"/>
          </w:tcPr>
          <w:p>
            <w:pPr>
              <w:spacing w:after="0"/>
              <w:jc w:val="right"/>
            </w:pPr>
            <w:r>
              <w:rPr>
                <w:sz w:val="16"/>
              </w:rPr>
              <w:t>96.4</w:t>
            </w:r>
          </w:p>
        </w:tc>
        <w:tc>
          <w:tcPr>
            <w:tcW w:type="dxa" w:w="3462"/>
          </w:tcPr>
          <w:p>
            <w:pPr>
              <w:spacing w:after="0"/>
              <w:jc w:val="left"/>
            </w:pPr>
            <w:r>
              <w:rPr>
                <w:sz w:val="16"/>
              </w:rPr>
              <w:t>Very High 1, Relatively High 5, Relatively Moderate 6, Very Low 1</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13 of 13</w:t>
            </w:r>
          </w:p>
        </w:tc>
        <w:tc>
          <w:tcPr>
            <w:tcW w:type="dxa" w:w="878"/>
          </w:tcPr>
          <w:p>
            <w:pPr>
              <w:spacing w:after="0"/>
              <w:jc w:val="right"/>
            </w:pPr>
            <w:r>
              <w:rPr>
                <w:sz w:val="16"/>
              </w:rPr>
              <w:t>91.6</w:t>
            </w:r>
          </w:p>
        </w:tc>
        <w:tc>
          <w:tcPr>
            <w:tcW w:type="dxa" w:w="680"/>
          </w:tcPr>
          <w:p>
            <w:pPr>
              <w:spacing w:after="0"/>
              <w:jc w:val="right"/>
            </w:pPr>
            <w:r>
              <w:rPr>
                <w:sz w:val="16"/>
              </w:rPr>
              <w:t>96.0</w:t>
            </w:r>
          </w:p>
        </w:tc>
        <w:tc>
          <w:tcPr>
            <w:tcW w:type="dxa" w:w="648"/>
          </w:tcPr>
          <w:p>
            <w:pPr>
              <w:spacing w:after="0"/>
              <w:jc w:val="right"/>
            </w:pPr>
            <w:r>
              <w:rPr>
                <w:sz w:val="16"/>
              </w:rPr>
              <w:t>98.5</w:t>
            </w:r>
          </w:p>
        </w:tc>
        <w:tc>
          <w:tcPr>
            <w:tcW w:type="dxa" w:w="3462"/>
          </w:tcPr>
          <w:p>
            <w:pPr>
              <w:spacing w:after="0"/>
              <w:jc w:val="left"/>
            </w:pPr>
            <w:r>
              <w:rPr>
                <w:sz w:val="16"/>
              </w:rPr>
              <w:t>Relatively Moderate 8, Relatively Low 5</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13 of 13</w:t>
            </w:r>
          </w:p>
        </w:tc>
        <w:tc>
          <w:tcPr>
            <w:tcW w:type="dxa" w:w="878"/>
          </w:tcPr>
          <w:p>
            <w:pPr>
              <w:spacing w:after="0"/>
              <w:jc w:val="right"/>
            </w:pPr>
            <w:r>
              <w:rPr>
                <w:sz w:val="16"/>
              </w:rPr>
              <w:t>32.6</w:t>
            </w:r>
          </w:p>
        </w:tc>
        <w:tc>
          <w:tcPr>
            <w:tcW w:type="dxa" w:w="680"/>
          </w:tcPr>
          <w:p>
            <w:pPr>
              <w:spacing w:after="0"/>
              <w:jc w:val="right"/>
            </w:pPr>
            <w:r>
              <w:rPr>
                <w:sz w:val="16"/>
              </w:rPr>
              <w:t>54.1</w:t>
            </w:r>
          </w:p>
        </w:tc>
        <w:tc>
          <w:tcPr>
            <w:tcW w:type="dxa" w:w="648"/>
          </w:tcPr>
          <w:p>
            <w:pPr>
              <w:spacing w:after="0"/>
              <w:jc w:val="right"/>
            </w:pPr>
            <w:r>
              <w:rPr>
                <w:sz w:val="16"/>
              </w:rPr>
              <w:t>70.4</w:t>
            </w:r>
          </w:p>
        </w:tc>
        <w:tc>
          <w:tcPr>
            <w:tcW w:type="dxa" w:w="3462"/>
          </w:tcPr>
          <w:p>
            <w:pPr>
              <w:spacing w:after="0"/>
              <w:jc w:val="left"/>
            </w:pPr>
            <w:r>
              <w:rPr>
                <w:sz w:val="16"/>
              </w:rPr>
              <w:t>Relatively Moderate 8, Relatively Low 5</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13 of 13</w:t>
            </w:r>
          </w:p>
        </w:tc>
        <w:tc>
          <w:tcPr>
            <w:tcW w:type="dxa" w:w="878"/>
          </w:tcPr>
          <w:p>
            <w:pPr>
              <w:spacing w:after="0"/>
              <w:jc w:val="right"/>
            </w:pPr>
            <w:r>
              <w:rPr>
                <w:sz w:val="16"/>
              </w:rPr>
              <w:t>46.5</w:t>
            </w:r>
          </w:p>
        </w:tc>
        <w:tc>
          <w:tcPr>
            <w:tcW w:type="dxa" w:w="680"/>
          </w:tcPr>
          <w:p>
            <w:pPr>
              <w:spacing w:after="0"/>
              <w:jc w:val="right"/>
            </w:pPr>
            <w:r>
              <w:rPr>
                <w:sz w:val="16"/>
              </w:rPr>
              <w:t>76.0</w:t>
            </w:r>
          </w:p>
        </w:tc>
        <w:tc>
          <w:tcPr>
            <w:tcW w:type="dxa" w:w="648"/>
          </w:tcPr>
          <w:p>
            <w:pPr>
              <w:spacing w:after="0"/>
              <w:jc w:val="right"/>
            </w:pPr>
            <w:r>
              <w:rPr>
                <w:sz w:val="16"/>
              </w:rPr>
              <w:t>88.2</w:t>
            </w:r>
          </w:p>
        </w:tc>
        <w:tc>
          <w:tcPr>
            <w:tcW w:type="dxa" w:w="3462"/>
          </w:tcPr>
          <w:p>
            <w:pPr>
              <w:spacing w:after="0"/>
              <w:jc w:val="left"/>
            </w:pPr>
            <w:r>
              <w:rPr>
                <w:sz w:val="16"/>
              </w:rPr>
              <w:t>Relatively High 4, Relatively Moderate 8,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13 of 13</w:t>
            </w:r>
          </w:p>
        </w:tc>
        <w:tc>
          <w:tcPr>
            <w:tcW w:type="dxa" w:w="878"/>
          </w:tcPr>
          <w:p>
            <w:pPr>
              <w:spacing w:after="0"/>
              <w:jc w:val="right"/>
            </w:pPr>
            <w:r>
              <w:rPr>
                <w:sz w:val="16"/>
              </w:rPr>
              <w:t>8.3</w:t>
            </w:r>
          </w:p>
        </w:tc>
        <w:tc>
          <w:tcPr>
            <w:tcW w:type="dxa" w:w="680"/>
          </w:tcPr>
          <w:p>
            <w:pPr>
              <w:spacing w:after="0"/>
              <w:jc w:val="right"/>
            </w:pPr>
            <w:r>
              <w:rPr>
                <w:sz w:val="16"/>
              </w:rPr>
              <w:t>23.6</w:t>
            </w:r>
          </w:p>
        </w:tc>
        <w:tc>
          <w:tcPr>
            <w:tcW w:type="dxa" w:w="648"/>
          </w:tcPr>
          <w:p>
            <w:pPr>
              <w:spacing w:after="0"/>
              <w:jc w:val="right"/>
            </w:pPr>
            <w:r>
              <w:rPr>
                <w:sz w:val="16"/>
              </w:rPr>
              <w:t>30.8</w:t>
            </w:r>
          </w:p>
        </w:tc>
        <w:tc>
          <w:tcPr>
            <w:tcW w:type="dxa" w:w="3462"/>
          </w:tcPr>
          <w:p>
            <w:pPr>
              <w:spacing w:after="0"/>
              <w:jc w:val="left"/>
            </w:pPr>
            <w:r>
              <w:rPr>
                <w:sz w:val="16"/>
              </w:rPr>
              <w:t>Relatively Low 1, Very Low 12</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13</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13</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13</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13</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13 of 13</w:t>
            </w:r>
          </w:p>
        </w:tc>
        <w:tc>
          <w:tcPr>
            <w:tcW w:type="dxa" w:w="878"/>
          </w:tcPr>
          <w:p>
            <w:pPr>
              <w:spacing w:after="0"/>
              <w:jc w:val="right"/>
            </w:pPr>
            <w:r>
              <w:rPr>
                <w:sz w:val="16"/>
              </w:rPr>
              <w:t>68.3</w:t>
            </w:r>
          </w:p>
        </w:tc>
        <w:tc>
          <w:tcPr>
            <w:tcW w:type="dxa" w:w="680"/>
          </w:tcPr>
          <w:p>
            <w:pPr>
              <w:spacing w:after="0"/>
              <w:jc w:val="right"/>
            </w:pPr>
            <w:r>
              <w:rPr>
                <w:sz w:val="16"/>
              </w:rPr>
              <w:t>76.4</w:t>
            </w:r>
          </w:p>
        </w:tc>
        <w:tc>
          <w:tcPr>
            <w:tcW w:type="dxa" w:w="648"/>
          </w:tcPr>
          <w:p>
            <w:pPr>
              <w:spacing w:after="0"/>
              <w:jc w:val="right"/>
            </w:pPr>
            <w:r>
              <w:rPr>
                <w:sz w:val="16"/>
              </w:rPr>
              <w:t>86.5</w:t>
            </w:r>
          </w:p>
        </w:tc>
        <w:tc>
          <w:tcPr>
            <w:tcW w:type="dxa" w:w="3462"/>
          </w:tcPr>
          <w:p>
            <w:pPr>
              <w:spacing w:after="0"/>
              <w:jc w:val="left"/>
            </w:pPr>
            <w:r>
              <w:rPr>
                <w:sz w:val="16"/>
              </w:rPr>
              <w:t>Relatively Low 12, Very Low 1</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13 of 13</w:t>
            </w:r>
          </w:p>
        </w:tc>
        <w:tc>
          <w:tcPr>
            <w:tcW w:type="dxa" w:w="878"/>
          </w:tcPr>
          <w:p>
            <w:pPr>
              <w:spacing w:after="0"/>
              <w:jc w:val="right"/>
            </w:pPr>
            <w:r>
              <w:rPr>
                <w:sz w:val="16"/>
              </w:rPr>
              <w:t>49.0</w:t>
            </w:r>
          </w:p>
        </w:tc>
        <w:tc>
          <w:tcPr>
            <w:tcW w:type="dxa" w:w="680"/>
          </w:tcPr>
          <w:p>
            <w:pPr>
              <w:spacing w:after="0"/>
              <w:jc w:val="right"/>
            </w:pPr>
            <w:r>
              <w:rPr>
                <w:sz w:val="16"/>
              </w:rPr>
              <w:t>68.8</w:t>
            </w:r>
          </w:p>
        </w:tc>
        <w:tc>
          <w:tcPr>
            <w:tcW w:type="dxa" w:w="648"/>
          </w:tcPr>
          <w:p>
            <w:pPr>
              <w:spacing w:after="0"/>
              <w:jc w:val="right"/>
            </w:pPr>
            <w:r>
              <w:rPr>
                <w:sz w:val="16"/>
              </w:rPr>
              <w:t>80.4</w:t>
            </w:r>
          </w:p>
        </w:tc>
        <w:tc>
          <w:tcPr>
            <w:tcW w:type="dxa" w:w="3462"/>
          </w:tcPr>
          <w:p>
            <w:pPr>
              <w:spacing w:after="0"/>
              <w:jc w:val="left"/>
            </w:pPr>
            <w:r>
              <w:rPr>
                <w:sz w:val="16"/>
              </w:rPr>
              <w:t>Relatively High 1, Relatively Moderate 12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13"/>
        <w:gridCol w:w="877"/>
        <w:gridCol w:w="3410"/>
        <w:gridCol w:w="2835"/>
        <w:gridCol w:w="1913"/>
        <w:gridCol w:w="2328"/>
        <w:gridCol w:w="836"/>
      </w:tblGrid>
      <w:tr>
        <w:trPr>
          <w:cantSplit/>
          <w:tblHeader/>
        </w:trPr>
        <w:tc>
          <w:tcPr>
            <w:tcW w:type="dxa" w:w="1913"/>
            <w:shd w:val="clear" w:color="auto" w:fill="E8E8E8"/>
          </w:tcPr>
          <w:p>
            <w:pPr>
              <w:spacing w:after="0"/>
              <w:jc w:val="left"/>
            </w:pPr>
            <w:r>
              <w:rPr>
                <w:b/>
                <w:sz w:val="16"/>
              </w:rPr>
              <w:t>Member</w:t>
            </w:r>
          </w:p>
        </w:tc>
        <w:tc>
          <w:tcPr>
            <w:tcW w:type="dxa" w:w="877"/>
            <w:shd w:val="clear" w:color="auto" w:fill="E8E8E8"/>
          </w:tcPr>
          <w:p>
            <w:pPr>
              <w:spacing w:after="0"/>
              <w:jc w:val="left"/>
            </w:pPr>
            <w:r>
              <w:rPr>
                <w:b/>
                <w:sz w:val="16"/>
              </w:rPr>
              <w:t>Type</w:t>
            </w:r>
          </w:p>
        </w:tc>
        <w:tc>
          <w:tcPr>
            <w:tcW w:type="dxa" w:w="3410"/>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1913"/>
          </w:tcPr>
          <w:p>
            <w:pPr>
              <w:spacing w:after="0"/>
              <w:jc w:val="left"/>
            </w:pPr>
            <w:r>
              <w:rPr>
                <w:sz w:val="16"/>
              </w:rPr>
              <w:t>Tazewell County</w:t>
            </w:r>
          </w:p>
        </w:tc>
        <w:tc>
          <w:tcPr>
            <w:tcW w:type="dxa" w:w="877"/>
          </w:tcPr>
          <w:p>
            <w:pPr>
              <w:spacing w:after="0"/>
              <w:jc w:val="left"/>
            </w:pPr>
            <w:r>
              <w:rPr>
                <w:sz w:val="16"/>
              </w:rPr>
              <w:t>County</w:t>
            </w:r>
          </w:p>
        </w:tc>
        <w:tc>
          <w:tcPr>
            <w:tcW w:type="dxa" w:w="3410"/>
          </w:tcPr>
          <w:p>
            <w:pPr>
              <w:spacing w:after="0"/>
              <w:jc w:val="left"/>
            </w:pPr>
            <w:r>
              <w:rPr>
                <w:sz w:val="16"/>
              </w:rPr>
              <w:t>Approved, expires 2030-06-30</w:t>
            </w:r>
          </w:p>
        </w:tc>
        <w:tc>
          <w:tcPr>
            <w:tcW w:type="dxa" w:w="2835"/>
          </w:tcPr>
          <w:p>
            <w:pPr>
              <w:spacing w:after="0"/>
              <w:jc w:val="right"/>
            </w:pPr>
            <w:r>
              <w:rPr>
                <w:sz w:val="16"/>
              </w:rPr>
              <w:t>FMA RL 2, SRL 4; any 20</w:t>
            </w:r>
          </w:p>
        </w:tc>
        <w:tc>
          <w:tcPr>
            <w:tcW w:type="dxa" w:w="1913"/>
          </w:tcPr>
          <w:p>
            <w:pPr>
              <w:spacing w:after="0"/>
              <w:jc w:val="right"/>
            </w:pPr>
            <w:r>
              <w:rPr>
                <w:sz w:val="16"/>
              </w:rPr>
              <w:t>$1,075,877.28</w:t>
            </w:r>
          </w:p>
        </w:tc>
        <w:tc>
          <w:tcPr>
            <w:tcW w:type="dxa" w:w="2328"/>
          </w:tcPr>
          <w:p>
            <w:pPr>
              <w:spacing w:after="0"/>
              <w:jc w:val="right"/>
            </w:pPr>
            <w:r>
              <w:rPr>
                <w:sz w:val="16"/>
              </w:rPr>
              <w:t>0; 0</w:t>
            </w:r>
          </w:p>
        </w:tc>
        <w:tc>
          <w:tcPr>
            <w:tcW w:type="dxa" w:w="836"/>
          </w:tcPr>
          <w:p>
            <w:pPr>
              <w:spacing w:after="0"/>
              <w:jc w:val="left"/>
            </w:pPr>
          </w:p>
        </w:tc>
      </w:tr>
      <w:tr>
        <w:trPr>
          <w:cantSplit/>
        </w:trPr>
        <w:tc>
          <w:tcPr>
            <w:tcW w:type="dxa" w:w="1913"/>
          </w:tcPr>
          <w:p>
            <w:pPr>
              <w:spacing w:after="0"/>
              <w:jc w:val="left"/>
            </w:pPr>
            <w:r>
              <w:rPr>
                <w:sz w:val="16"/>
              </w:rPr>
              <w:t>Bluefield town</w:t>
            </w:r>
          </w:p>
        </w:tc>
        <w:tc>
          <w:tcPr>
            <w:tcW w:type="dxa" w:w="877"/>
          </w:tcPr>
          <w:p>
            <w:pPr>
              <w:spacing w:after="0"/>
              <w:jc w:val="left"/>
            </w:pPr>
            <w:r>
              <w:rPr>
                <w:sz w:val="16"/>
              </w:rPr>
              <w:t>Town</w:t>
            </w:r>
          </w:p>
        </w:tc>
        <w:tc>
          <w:tcPr>
            <w:tcW w:type="dxa" w:w="3410"/>
          </w:tcPr>
          <w:p>
            <w:pPr>
              <w:spacing w:after="0"/>
              <w:jc w:val="left"/>
            </w:pPr>
            <w:r>
              <w:rPr>
                <w:sz w:val="16"/>
              </w:rPr>
              <w:t>Approved, expires 2030-06-30</w:t>
            </w:r>
          </w:p>
        </w:tc>
        <w:tc>
          <w:tcPr>
            <w:tcW w:type="dxa" w:w="2835"/>
          </w:tcPr>
          <w:p>
            <w:pPr>
              <w:spacing w:after="0"/>
              <w:jc w:val="right"/>
            </w:pPr>
            <w:r>
              <w:rPr>
                <w:sz w:val="16"/>
              </w:rPr>
              <w:t>FMA RL 0, SRL 0; any 16</w:t>
            </w:r>
          </w:p>
        </w:tc>
        <w:tc>
          <w:tcPr>
            <w:tcW w:type="dxa" w:w="1913"/>
          </w:tcPr>
          <w:p>
            <w:pPr>
              <w:spacing w:after="0"/>
              <w:jc w:val="right"/>
            </w:pPr>
            <w:r>
              <w:rPr>
                <w:sz w:val="16"/>
              </w:rPr>
              <w:t>$543,389.38</w:t>
            </w:r>
          </w:p>
        </w:tc>
        <w:tc>
          <w:tcPr>
            <w:tcW w:type="dxa" w:w="2328"/>
          </w:tcPr>
          <w:p>
            <w:pPr>
              <w:spacing w:after="0"/>
              <w:jc w:val="right"/>
            </w:pPr>
            <w:r>
              <w:rPr>
                <w:sz w:val="16"/>
              </w:rPr>
              <w:t>33; 0</w:t>
            </w:r>
          </w:p>
        </w:tc>
        <w:tc>
          <w:tcPr>
            <w:tcW w:type="dxa" w:w="836"/>
          </w:tcPr>
          <w:p>
            <w:pPr>
              <w:spacing w:after="0"/>
              <w:jc w:val="left"/>
            </w:pPr>
          </w:p>
        </w:tc>
      </w:tr>
      <w:tr>
        <w:trPr>
          <w:cantSplit/>
        </w:trPr>
        <w:tc>
          <w:tcPr>
            <w:tcW w:type="dxa" w:w="1913"/>
          </w:tcPr>
          <w:p>
            <w:pPr>
              <w:spacing w:after="0"/>
              <w:jc w:val="left"/>
            </w:pPr>
            <w:r>
              <w:rPr>
                <w:sz w:val="16"/>
              </w:rPr>
              <w:t>Cedar Bluff town</w:t>
            </w:r>
          </w:p>
        </w:tc>
        <w:tc>
          <w:tcPr>
            <w:tcW w:type="dxa" w:w="877"/>
          </w:tcPr>
          <w:p>
            <w:pPr>
              <w:spacing w:after="0"/>
              <w:jc w:val="left"/>
            </w:pPr>
            <w:r>
              <w:rPr>
                <w:sz w:val="16"/>
              </w:rPr>
              <w:t>Town</w:t>
            </w:r>
          </w:p>
        </w:tc>
        <w:tc>
          <w:tcPr>
            <w:tcW w:type="dxa" w:w="3410"/>
          </w:tcPr>
          <w:p>
            <w:pPr>
              <w:spacing w:after="0"/>
              <w:jc w:val="left"/>
            </w:pPr>
            <w:r>
              <w:rPr>
                <w:sz w:val="16"/>
              </w:rPr>
              <w:t>Approved, expires 2030-06-30</w:t>
            </w:r>
          </w:p>
        </w:tc>
        <w:tc>
          <w:tcPr>
            <w:tcW w:type="dxa" w:w="2835"/>
          </w:tcPr>
          <w:p>
            <w:pPr>
              <w:spacing w:after="0"/>
              <w:jc w:val="right"/>
            </w:pPr>
            <w:r>
              <w:rPr>
                <w:sz w:val="16"/>
              </w:rPr>
              <w:t>FMA RL 0, SRL 0; any 2</w:t>
            </w:r>
          </w:p>
        </w:tc>
        <w:tc>
          <w:tcPr>
            <w:tcW w:type="dxa" w:w="1913"/>
          </w:tcPr>
          <w:p>
            <w:pPr>
              <w:spacing w:after="0"/>
              <w:jc w:val="right"/>
            </w:pPr>
            <w:r>
              <w:rPr>
                <w:sz w:val="16"/>
              </w:rPr>
              <w:t>$24,852.76</w:t>
            </w:r>
          </w:p>
        </w:tc>
        <w:tc>
          <w:tcPr>
            <w:tcW w:type="dxa" w:w="2328"/>
          </w:tcPr>
          <w:p>
            <w:pPr>
              <w:spacing w:after="0"/>
              <w:jc w:val="right"/>
            </w:pPr>
            <w:r>
              <w:rPr>
                <w:sz w:val="16"/>
              </w:rPr>
              <w:t>25; 0</w:t>
            </w:r>
          </w:p>
        </w:tc>
        <w:tc>
          <w:tcPr>
            <w:tcW w:type="dxa" w:w="836"/>
          </w:tcPr>
          <w:p>
            <w:pPr>
              <w:spacing w:after="0"/>
              <w:jc w:val="left"/>
            </w:pPr>
          </w:p>
        </w:tc>
      </w:tr>
      <w:tr>
        <w:trPr>
          <w:cantSplit/>
        </w:trPr>
        <w:tc>
          <w:tcPr>
            <w:tcW w:type="dxa" w:w="1913"/>
          </w:tcPr>
          <w:p>
            <w:pPr>
              <w:spacing w:after="0"/>
              <w:jc w:val="left"/>
            </w:pPr>
            <w:r>
              <w:rPr>
                <w:sz w:val="16"/>
              </w:rPr>
              <w:t>Pocahontas town</w:t>
            </w:r>
          </w:p>
        </w:tc>
        <w:tc>
          <w:tcPr>
            <w:tcW w:type="dxa" w:w="877"/>
          </w:tcPr>
          <w:p>
            <w:pPr>
              <w:spacing w:after="0"/>
              <w:jc w:val="left"/>
            </w:pPr>
            <w:r>
              <w:rPr>
                <w:sz w:val="16"/>
              </w:rPr>
              <w:t>Town</w:t>
            </w:r>
          </w:p>
        </w:tc>
        <w:tc>
          <w:tcPr>
            <w:tcW w:type="dxa" w:w="3410"/>
          </w:tcPr>
          <w:p>
            <w:pPr>
              <w:spacing w:after="0"/>
              <w:jc w:val="left"/>
            </w:pPr>
            <w:r>
              <w:rPr>
                <w:sz w:val="16"/>
              </w:rPr>
              <w:t>Approved, expires 2030-06-30</w:t>
            </w:r>
          </w:p>
        </w:tc>
        <w:tc>
          <w:tcPr>
            <w:tcW w:type="dxa" w:w="2835"/>
          </w:tcPr>
          <w:p>
            <w:pPr>
              <w:spacing w:after="0"/>
              <w:jc w:val="right"/>
            </w:pPr>
            <w:r>
              <w:rPr>
                <w:sz w:val="16"/>
              </w:rPr>
              <w:t>FMA RL 0, SRL 0; any 2</w:t>
            </w:r>
          </w:p>
        </w:tc>
        <w:tc>
          <w:tcPr>
            <w:tcW w:type="dxa" w:w="1913"/>
          </w:tcPr>
          <w:p>
            <w:pPr>
              <w:spacing w:after="0"/>
              <w:jc w:val="right"/>
            </w:pPr>
            <w:r>
              <w:rPr>
                <w:sz w:val="16"/>
              </w:rPr>
              <w:t>$61,049.90</w:t>
            </w:r>
          </w:p>
        </w:tc>
        <w:tc>
          <w:tcPr>
            <w:tcW w:type="dxa" w:w="2328"/>
          </w:tcPr>
          <w:p>
            <w:pPr>
              <w:spacing w:after="0"/>
              <w:jc w:val="right"/>
            </w:pPr>
            <w:r>
              <w:rPr>
                <w:sz w:val="16"/>
              </w:rPr>
              <w:t>8; 0</w:t>
            </w:r>
          </w:p>
        </w:tc>
        <w:tc>
          <w:tcPr>
            <w:tcW w:type="dxa" w:w="836"/>
          </w:tcPr>
          <w:p>
            <w:pPr>
              <w:spacing w:after="0"/>
              <w:jc w:val="left"/>
            </w:pPr>
          </w:p>
        </w:tc>
      </w:tr>
      <w:tr>
        <w:trPr>
          <w:cantSplit/>
        </w:trPr>
        <w:tc>
          <w:tcPr>
            <w:tcW w:type="dxa" w:w="1913"/>
          </w:tcPr>
          <w:p>
            <w:pPr>
              <w:spacing w:after="0"/>
              <w:jc w:val="left"/>
            </w:pPr>
            <w:r>
              <w:rPr>
                <w:sz w:val="16"/>
              </w:rPr>
              <w:t>Richlands town</w:t>
            </w:r>
          </w:p>
        </w:tc>
        <w:tc>
          <w:tcPr>
            <w:tcW w:type="dxa" w:w="877"/>
          </w:tcPr>
          <w:p>
            <w:pPr>
              <w:spacing w:after="0"/>
              <w:jc w:val="left"/>
            </w:pPr>
            <w:r>
              <w:rPr>
                <w:sz w:val="16"/>
              </w:rPr>
              <w:t>Town</w:t>
            </w:r>
          </w:p>
        </w:tc>
        <w:tc>
          <w:tcPr>
            <w:tcW w:type="dxa" w:w="3410"/>
          </w:tcPr>
          <w:p>
            <w:pPr>
              <w:spacing w:after="0"/>
              <w:jc w:val="left"/>
            </w:pPr>
            <w:r>
              <w:rPr>
                <w:sz w:val="16"/>
              </w:rPr>
              <w:t>Approved, expires 2030-06-30</w:t>
            </w:r>
          </w:p>
        </w:tc>
        <w:tc>
          <w:tcPr>
            <w:tcW w:type="dxa" w:w="2835"/>
          </w:tcPr>
          <w:p>
            <w:pPr>
              <w:spacing w:after="0"/>
              <w:jc w:val="right"/>
            </w:pPr>
            <w:r>
              <w:rPr>
                <w:sz w:val="16"/>
              </w:rPr>
              <w:t>FMA RL 1, SRL 2; any 18</w:t>
            </w:r>
          </w:p>
        </w:tc>
        <w:tc>
          <w:tcPr>
            <w:tcW w:type="dxa" w:w="1913"/>
          </w:tcPr>
          <w:p>
            <w:pPr>
              <w:spacing w:after="0"/>
              <w:jc w:val="right"/>
            </w:pPr>
            <w:r>
              <w:rPr>
                <w:sz w:val="16"/>
              </w:rPr>
              <w:t>$546,632.56</w:t>
            </w:r>
          </w:p>
        </w:tc>
        <w:tc>
          <w:tcPr>
            <w:tcW w:type="dxa" w:w="2328"/>
          </w:tcPr>
          <w:p>
            <w:pPr>
              <w:spacing w:after="0"/>
              <w:jc w:val="right"/>
            </w:pPr>
            <w:r>
              <w:rPr>
                <w:sz w:val="16"/>
              </w:rPr>
              <w:t>73; 0</w:t>
            </w:r>
          </w:p>
        </w:tc>
        <w:tc>
          <w:tcPr>
            <w:tcW w:type="dxa" w:w="836"/>
          </w:tcPr>
          <w:p>
            <w:pPr>
              <w:spacing w:after="0"/>
              <w:jc w:val="left"/>
            </w:pPr>
          </w:p>
        </w:tc>
      </w:tr>
      <w:tr>
        <w:trPr>
          <w:cantSplit/>
        </w:trPr>
        <w:tc>
          <w:tcPr>
            <w:tcW w:type="dxa" w:w="1913"/>
          </w:tcPr>
          <w:p>
            <w:pPr>
              <w:spacing w:after="0"/>
              <w:jc w:val="left"/>
            </w:pPr>
            <w:r>
              <w:rPr>
                <w:sz w:val="16"/>
              </w:rPr>
              <w:t>Tazewell town</w:t>
            </w:r>
          </w:p>
        </w:tc>
        <w:tc>
          <w:tcPr>
            <w:tcW w:type="dxa" w:w="877"/>
          </w:tcPr>
          <w:p>
            <w:pPr>
              <w:spacing w:after="0"/>
              <w:jc w:val="left"/>
            </w:pPr>
            <w:r>
              <w:rPr>
                <w:sz w:val="16"/>
              </w:rPr>
              <w:t>Town</w:t>
            </w:r>
          </w:p>
        </w:tc>
        <w:tc>
          <w:tcPr>
            <w:tcW w:type="dxa" w:w="3410"/>
          </w:tcPr>
          <w:p>
            <w:pPr>
              <w:spacing w:after="0"/>
              <w:jc w:val="left"/>
            </w:pPr>
            <w:r>
              <w:rPr>
                <w:sz w:val="16"/>
              </w:rPr>
              <w:t>Approved, expires 2030-06-30</w:t>
            </w:r>
          </w:p>
        </w:tc>
        <w:tc>
          <w:tcPr>
            <w:tcW w:type="dxa" w:w="2835"/>
          </w:tcPr>
          <w:p>
            <w:pPr>
              <w:spacing w:after="0"/>
              <w:jc w:val="right"/>
            </w:pPr>
            <w:r>
              <w:rPr>
                <w:sz w:val="16"/>
              </w:rPr>
              <w:t>FMA RL 0, SRL 1; any 2</w:t>
            </w:r>
          </w:p>
        </w:tc>
        <w:tc>
          <w:tcPr>
            <w:tcW w:type="dxa" w:w="1913"/>
          </w:tcPr>
          <w:p>
            <w:pPr>
              <w:spacing w:after="0"/>
              <w:jc w:val="right"/>
            </w:pPr>
            <w:r>
              <w:rPr>
                <w:sz w:val="16"/>
              </w:rPr>
              <w:t>$273,332.53</w:t>
            </w:r>
          </w:p>
        </w:tc>
        <w:tc>
          <w:tcPr>
            <w:tcW w:type="dxa" w:w="2328"/>
          </w:tcPr>
          <w:p>
            <w:pPr>
              <w:spacing w:after="0"/>
              <w:jc w:val="right"/>
            </w:pPr>
            <w:r>
              <w:rPr>
                <w:sz w:val="16"/>
              </w:rPr>
              <w:t>44; 0</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2025-07-01</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$287,121</w:t>
            </w:r>
          </w:p>
        </w:tc>
        <w:tc>
          <w:tcPr>
            <w:tcW w:type="dxa" w:w="1132"/>
          </w:tcPr>
          <w:p>
            <w:pPr>
              <w:spacing w:after="0"/>
              <w:jc w:val="right"/>
            </w:pPr>
          </w:p>
        </w:tc>
        <w:tc>
          <w:tcPr>
            <w:tcW w:type="dxa" w:w="1042"/>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p>
        </w:tc>
        <w:tc>
          <w:tcPr>
            <w:tcW w:type="dxa" w:w="1155"/>
          </w:tcPr>
          <w:p>
            <w:pPr>
              <w:spacing w:after="0"/>
              <w:jc w:val="right"/>
            </w:pPr>
            <w:r>
              <w:rPr>
                <w:sz w:val="16"/>
              </w:rPr>
              <w:t>$2,645</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$8,020,596,154</w:t>
            </w:r>
          </w:p>
        </w:tc>
        <w:tc>
          <w:tcPr>
            <w:tcW w:type="dxa" w:w="1132"/>
          </w:tcPr>
          <w:p>
            <w:pPr>
              <w:spacing w:after="0"/>
              <w:jc w:val="right"/>
            </w:pPr>
            <w:r>
              <w:rPr>
                <w:sz w:val="16"/>
              </w:rPr>
              <w:t>$31,726,483</w:t>
            </w:r>
          </w:p>
        </w:tc>
        <w:tc>
          <w:tcPr>
            <w:tcW w:type="dxa" w:w="1042"/>
          </w:tcPr>
          <w:p>
            <w:pPr>
              <w:spacing w:after="0"/>
              <w:jc w:val="right"/>
            </w:pPr>
            <w:r>
              <w:rPr>
                <w:sz w:val="16"/>
              </w:rPr>
              <w:t>40,399</w:t>
            </w:r>
          </w:p>
        </w:tc>
        <w:tc>
          <w:tcPr>
            <w:tcW w:type="dxa" w:w="1126"/>
          </w:tcPr>
          <w:p>
            <w:pPr>
              <w:spacing w:after="0"/>
              <w:jc w:val="right"/>
            </w:pPr>
            <w:r>
              <w:rPr>
                <w:sz w:val="16"/>
              </w:rPr>
              <w:t>$8,457</w:t>
            </w:r>
          </w:p>
        </w:tc>
        <w:tc>
          <w:tcPr>
            <w:tcW w:type="dxa" w:w="1126"/>
          </w:tcPr>
          <w:p>
            <w:pPr>
              <w:spacing w:after="0"/>
              <w:jc w:val="right"/>
            </w:pPr>
            <w:r>
              <w:rPr>
                <w:sz w:val="16"/>
              </w:rPr>
              <w:t>$578</w:t>
            </w:r>
          </w:p>
        </w:tc>
        <w:tc>
          <w:tcPr>
            <w:tcW w:type="dxa" w:w="1155"/>
          </w:tcPr>
          <w:p>
            <w:pPr>
              <w:spacing w:after="0"/>
              <w:jc w:val="right"/>
            </w:pPr>
            <w:r>
              <w:rPr>
                <w:sz w:val="16"/>
              </w:rPr>
              <w:t>$1,905,970</w:t>
            </w:r>
          </w:p>
        </w:tc>
        <w:tc>
          <w:tcPr>
            <w:tcW w:type="dxa" w:w="1305"/>
          </w:tcPr>
          <w:p>
            <w:pPr>
              <w:spacing w:after="0"/>
              <w:jc w:val="right"/>
            </w:pPr>
            <w:r>
              <w:rPr>
                <w:sz w:val="16"/>
              </w:rPr>
              <w:t>0.000105%</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$2,009,395</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$196,566</w:t>
            </w:r>
          </w:p>
        </w:tc>
        <w:tc>
          <w:tcPr>
            <w:tcW w:type="dxa" w:w="1155"/>
          </w:tcPr>
          <w:p>
            <w:pPr>
              <w:spacing w:after="0"/>
              <w:jc w:val="right"/>
            </w:pPr>
          </w:p>
        </w:tc>
        <w:tc>
          <w:tcPr>
            <w:tcW w:type="dxa" w:w="1305"/>
          </w:tcPr>
          <w:p>
            <w:pPr>
              <w:spacing w:after="0"/>
              <w:jc w:val="right"/>
            </w:pPr>
            <w:r>
              <w:rPr>
                <w:sz w:val="16"/>
              </w:rPr>
              <w:t>9.78% (agriculture)</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$14,417,618,105</w:t>
            </w:r>
          </w:p>
        </w:tc>
        <w:tc>
          <w:tcPr>
            <w:tcW w:type="dxa" w:w="1132"/>
          </w:tcPr>
          <w:p>
            <w:pPr>
              <w:spacing w:after="0"/>
              <w:jc w:val="right"/>
            </w:pPr>
          </w:p>
        </w:tc>
        <w:tc>
          <w:tcPr>
            <w:tcW w:type="dxa" w:w="1042"/>
          </w:tcPr>
          <w:p>
            <w:pPr>
              <w:spacing w:after="0"/>
              <w:jc w:val="right"/>
            </w:pPr>
            <w:r>
              <w:rPr>
                <w:sz w:val="16"/>
              </w:rPr>
              <w:t>40,429</w:t>
            </w:r>
          </w:p>
        </w:tc>
        <w:tc>
          <w:tcPr>
            <w:tcW w:type="dxa" w:w="1126"/>
          </w:tcPr>
          <w:p>
            <w:pPr>
              <w:spacing w:after="0"/>
              <w:jc w:val="right"/>
            </w:pPr>
            <w:r>
              <w:rPr>
                <w:sz w:val="16"/>
              </w:rPr>
              <w:t>$389,225</w:t>
            </w:r>
          </w:p>
        </w:tc>
        <w:tc>
          <w:tcPr>
            <w:tcW w:type="dxa" w:w="1126"/>
          </w:tcPr>
          <w:p>
            <w:pPr>
              <w:spacing w:after="0"/>
              <w:jc w:val="right"/>
            </w:pPr>
          </w:p>
        </w:tc>
        <w:tc>
          <w:tcPr>
            <w:tcW w:type="dxa" w:w="1155"/>
          </w:tcPr>
          <w:p>
            <w:pPr>
              <w:spacing w:after="0"/>
              <w:jc w:val="right"/>
            </w:pPr>
            <w:r>
              <w:rPr>
                <w:sz w:val="16"/>
              </w:rPr>
              <w:t>$117,406</w:t>
            </w:r>
          </w:p>
        </w:tc>
        <w:tc>
          <w:tcPr>
            <w:tcW w:type="dxa" w:w="1305"/>
          </w:tcPr>
          <w:p>
            <w:pPr>
              <w:spacing w:after="0"/>
              <w:jc w:val="right"/>
            </w:pPr>
            <w:r>
              <w:rPr>
                <w:sz w:val="16"/>
              </w:rPr>
              <w:t>0.0027%</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$8,020,596,154</w:t>
            </w:r>
          </w:p>
        </w:tc>
        <w:tc>
          <w:tcPr>
            <w:tcW w:type="dxa" w:w="1132"/>
          </w:tcPr>
          <w:p>
            <w:pPr>
              <w:spacing w:after="0"/>
              <w:jc w:val="right"/>
            </w:pPr>
            <w:r>
              <w:rPr>
                <w:sz w:val="16"/>
              </w:rPr>
              <w:t>$31,726,483</w:t>
            </w:r>
          </w:p>
        </w:tc>
        <w:tc>
          <w:tcPr>
            <w:tcW w:type="dxa" w:w="1042"/>
          </w:tcPr>
          <w:p>
            <w:pPr>
              <w:spacing w:after="0"/>
              <w:jc w:val="right"/>
            </w:pPr>
            <w:r>
              <w:rPr>
                <w:sz w:val="16"/>
              </w:rPr>
              <w:t>40,399</w:t>
            </w:r>
          </w:p>
        </w:tc>
        <w:tc>
          <w:tcPr>
            <w:tcW w:type="dxa" w:w="1126"/>
          </w:tcPr>
          <w:p>
            <w:pPr>
              <w:spacing w:after="0"/>
              <w:jc w:val="right"/>
            </w:pPr>
            <w:r>
              <w:rPr>
                <w:sz w:val="16"/>
              </w:rPr>
              <w:t>$41,125</w:t>
            </w:r>
          </w:p>
        </w:tc>
        <w:tc>
          <w:tcPr>
            <w:tcW w:type="dxa" w:w="1126"/>
          </w:tcPr>
          <w:p>
            <w:pPr>
              <w:spacing w:after="0"/>
              <w:jc w:val="right"/>
            </w:pPr>
            <w:r>
              <w:rPr>
                <w:sz w:val="16"/>
              </w:rPr>
              <w:t>$8,536</w:t>
            </w:r>
          </w:p>
        </w:tc>
        <w:tc>
          <w:tcPr>
            <w:tcW w:type="dxa" w:w="1155"/>
          </w:tcPr>
          <w:p>
            <w:pPr>
              <w:spacing w:after="0"/>
              <w:jc w:val="right"/>
            </w:pPr>
            <w:r>
              <w:rPr>
                <w:sz w:val="16"/>
              </w:rPr>
              <w:t>$45,785</w:t>
            </w:r>
          </w:p>
        </w:tc>
        <w:tc>
          <w:tcPr>
            <w:tcW w:type="dxa" w:w="1305"/>
          </w:tcPr>
          <w:p>
            <w:pPr>
              <w:spacing w:after="0"/>
              <w:jc w:val="right"/>
            </w:pPr>
            <w:r>
              <w:rPr>
                <w:sz w:val="16"/>
              </w:rPr>
              <w:t>0.000513%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$0</w:t>
            </w:r>
          </w:p>
        </w:tc>
        <w:tc>
          <w:tcPr>
            <w:tcW w:type="dxa" w:w="1132"/>
          </w:tcPr>
          <w:p>
            <w:pPr>
              <w:spacing w:after="0"/>
              <w:jc w:val="right"/>
            </w:pPr>
            <w:r>
              <w:rPr>
                <w:sz w:val="16"/>
              </w:rPr>
              <w:t>$0</w:t>
            </w:r>
          </w:p>
        </w:tc>
        <w:tc>
          <w:tcPr>
            <w:tcW w:type="dxa" w:w="1042"/>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55"/>
          </w:tcPr>
          <w:p>
            <w:pPr>
              <w:spacing w:after="0"/>
              <w:jc w:val="right"/>
            </w:pPr>
            <w:r>
              <w:rPr>
                <w:sz w:val="16"/>
              </w:rPr>
              <w:t>$0</w:t>
            </w: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483"/>
          </w:tcPr>
          <w:p>
            <w:pPr>
              <w:spacing w:after="0"/>
              <w:jc w:val="right"/>
            </w:pPr>
            <w:r>
              <w:rPr>
                <w:sz w:val="16"/>
              </w:rPr>
              <w:t>$8,012,747,256</w:t>
            </w:r>
          </w:p>
        </w:tc>
        <w:tc>
          <w:tcPr>
            <w:tcW w:type="dxa" w:w="1132"/>
          </w:tcPr>
          <w:p>
            <w:pPr>
              <w:spacing w:after="0"/>
              <w:jc w:val="right"/>
            </w:pPr>
            <w:r>
              <w:rPr>
                <w:sz w:val="16"/>
              </w:rPr>
              <w:t>$30,485,847</w:t>
            </w:r>
          </w:p>
        </w:tc>
        <w:tc>
          <w:tcPr>
            <w:tcW w:type="dxa" w:w="1042"/>
          </w:tcPr>
          <w:p>
            <w:pPr>
              <w:spacing w:after="0"/>
              <w:jc w:val="right"/>
            </w:pPr>
            <w:r>
              <w:rPr>
                <w:sz w:val="16"/>
              </w:rPr>
              <w:t>40,360</w:t>
            </w:r>
          </w:p>
        </w:tc>
        <w:tc>
          <w:tcPr>
            <w:tcW w:type="dxa" w:w="1126"/>
          </w:tcPr>
          <w:p>
            <w:pPr>
              <w:spacing w:after="0"/>
              <w:jc w:val="right"/>
            </w:pPr>
            <w:r>
              <w:rPr>
                <w:sz w:val="16"/>
              </w:rPr>
              <w:t>$51,293</w:t>
            </w:r>
          </w:p>
        </w:tc>
        <w:tc>
          <w:tcPr>
            <w:tcW w:type="dxa" w:w="1126"/>
          </w:tcPr>
          <w:p>
            <w:pPr>
              <w:spacing w:after="0"/>
              <w:jc w:val="right"/>
            </w:pPr>
            <w:r>
              <w:rPr>
                <w:sz w:val="16"/>
              </w:rPr>
              <w:t>$7,723</w:t>
            </w:r>
          </w:p>
        </w:tc>
        <w:tc>
          <w:tcPr>
            <w:tcW w:type="dxa" w:w="1155"/>
          </w:tcPr>
          <w:p>
            <w:pPr>
              <w:spacing w:after="0"/>
              <w:jc w:val="right"/>
            </w:pPr>
            <w:r>
              <w:rPr>
                <w:sz w:val="16"/>
              </w:rPr>
              <w:t>$2,314</w:t>
            </w:r>
          </w:p>
        </w:tc>
        <w:tc>
          <w:tcPr>
            <w:tcW w:type="dxa" w:w="1305"/>
          </w:tcPr>
          <w:p>
            <w:pPr>
              <w:spacing w:after="0"/>
              <w:jc w:val="right"/>
            </w:pPr>
            <w:r>
              <w:rPr>
                <w:sz w:val="16"/>
              </w:rPr>
              <w:t>0.00064%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$8,003,827,994</w:t>
            </w:r>
          </w:p>
        </w:tc>
        <w:tc>
          <w:tcPr>
            <w:tcW w:type="dxa" w:w="1132"/>
          </w:tcPr>
          <w:p>
            <w:pPr>
              <w:spacing w:after="0"/>
              <w:jc w:val="right"/>
            </w:pPr>
          </w:p>
        </w:tc>
        <w:tc>
          <w:tcPr>
            <w:tcW w:type="dxa" w:w="1042"/>
          </w:tcPr>
          <w:p>
            <w:pPr>
              <w:spacing w:after="0"/>
              <w:jc w:val="right"/>
            </w:pPr>
            <w:r>
              <w:rPr>
                <w:sz w:val="16"/>
              </w:rPr>
              <w:t>40,343</w:t>
            </w:r>
          </w:p>
        </w:tc>
        <w:tc>
          <w:tcPr>
            <w:tcW w:type="dxa" w:w="1126"/>
          </w:tcPr>
          <w:p>
            <w:pPr>
              <w:spacing w:after="0"/>
              <w:jc w:val="right"/>
            </w:pPr>
            <w:r>
              <w:rPr>
                <w:sz w:val="16"/>
              </w:rPr>
              <w:t>$6,226</w:t>
            </w:r>
          </w:p>
        </w:tc>
        <w:tc>
          <w:tcPr>
            <w:tcW w:type="dxa" w:w="1126"/>
          </w:tcPr>
          <w:p>
            <w:pPr>
              <w:spacing w:after="0"/>
              <w:jc w:val="right"/>
            </w:pPr>
          </w:p>
        </w:tc>
        <w:tc>
          <w:tcPr>
            <w:tcW w:type="dxa" w:w="1155"/>
          </w:tcPr>
          <w:p>
            <w:pPr>
              <w:spacing w:after="0"/>
              <w:jc w:val="right"/>
            </w:pPr>
            <w:r>
              <w:rPr>
                <w:sz w:val="16"/>
              </w:rPr>
              <w:t>$8,983</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$8,011,890,507</w:t>
            </w:r>
          </w:p>
        </w:tc>
        <w:tc>
          <w:tcPr>
            <w:tcW w:type="dxa" w:w="1132"/>
          </w:tcPr>
          <w:p>
            <w:pPr>
              <w:spacing w:after="0"/>
              <w:jc w:val="right"/>
            </w:pPr>
            <w:r>
              <w:rPr>
                <w:sz w:val="16"/>
              </w:rPr>
              <w:t>$1,371,517</w:t>
            </w:r>
          </w:p>
        </w:tc>
        <w:tc>
          <w:tcPr>
            <w:tcW w:type="dxa" w:w="1042"/>
          </w:tcPr>
          <w:p>
            <w:pPr>
              <w:spacing w:after="0"/>
              <w:jc w:val="right"/>
            </w:pPr>
            <w:r>
              <w:rPr>
                <w:sz w:val="16"/>
              </w:rPr>
              <w:t>2,700</w:t>
            </w:r>
          </w:p>
        </w:tc>
        <w:tc>
          <w:tcPr>
            <w:tcW w:type="dxa" w:w="1126"/>
          </w:tcPr>
          <w:p>
            <w:pPr>
              <w:spacing w:after="0"/>
              <w:jc w:val="right"/>
            </w:pPr>
            <w:r>
              <w:rPr>
                <w:sz w:val="16"/>
              </w:rPr>
              <w:t>$11,242,914</w:t>
            </w:r>
          </w:p>
        </w:tc>
        <w:tc>
          <w:tcPr>
            <w:tcW w:type="dxa" w:w="1126"/>
          </w:tcPr>
          <w:p>
            <w:pPr>
              <w:spacing w:after="0"/>
              <w:jc w:val="right"/>
            </w:pPr>
            <w:r>
              <w:rPr>
                <w:sz w:val="16"/>
              </w:rPr>
              <w:t>$25,713</w:t>
            </w:r>
          </w:p>
        </w:tc>
        <w:tc>
          <w:tcPr>
            <w:tcW w:type="dxa" w:w="1155"/>
          </w:tcPr>
          <w:p>
            <w:pPr>
              <w:spacing w:after="0"/>
              <w:jc w:val="right"/>
            </w:pPr>
            <w:r>
              <w:rPr>
                <w:sz w:val="16"/>
              </w:rPr>
              <w:t>$232,867</w:t>
            </w:r>
          </w:p>
        </w:tc>
        <w:tc>
          <w:tcPr>
            <w:tcW w:type="dxa" w:w="1305"/>
          </w:tcPr>
          <w:p>
            <w:pPr>
              <w:spacing w:after="0"/>
              <w:jc w:val="right"/>
            </w:pPr>
            <w:r>
              <w:rPr>
                <w:sz w:val="16"/>
              </w:rPr>
              <w:t>n/a (see note)</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$1,589,098,857</w:t>
            </w:r>
          </w:p>
        </w:tc>
        <w:tc>
          <w:tcPr>
            <w:tcW w:type="dxa" w:w="1132"/>
          </w:tcPr>
          <w:p>
            <w:pPr>
              <w:spacing w:after="0"/>
              <w:jc w:val="right"/>
            </w:pPr>
          </w:p>
        </w:tc>
        <w:tc>
          <w:tcPr>
            <w:tcW w:type="dxa" w:w="1042"/>
          </w:tcPr>
          <w:p>
            <w:pPr>
              <w:spacing w:after="0"/>
              <w:jc w:val="right"/>
            </w:pPr>
            <w:r>
              <w:rPr>
                <w:sz w:val="16"/>
              </w:rPr>
              <w:t>9,785</w:t>
            </w:r>
          </w:p>
        </w:tc>
        <w:tc>
          <w:tcPr>
            <w:tcW w:type="dxa" w:w="1126"/>
          </w:tcPr>
          <w:p>
            <w:pPr>
              <w:spacing w:after="0"/>
              <w:jc w:val="right"/>
            </w:pPr>
            <w:r>
              <w:rPr>
                <w:sz w:val="16"/>
              </w:rPr>
              <w:t>$3,002</w:t>
            </w:r>
          </w:p>
        </w:tc>
        <w:tc>
          <w:tcPr>
            <w:tcW w:type="dxa" w:w="1126"/>
          </w:tcPr>
          <w:p>
            <w:pPr>
              <w:spacing w:after="0"/>
              <w:jc w:val="right"/>
            </w:pPr>
          </w:p>
        </w:tc>
        <w:tc>
          <w:tcPr>
            <w:tcW w:type="dxa" w:w="1155"/>
          </w:tcPr>
          <w:p>
            <w:pPr>
              <w:spacing w:after="0"/>
              <w:jc w:val="right"/>
            </w:pPr>
            <w:r>
              <w:rPr>
                <w:sz w:val="16"/>
              </w:rPr>
              <w:t>$57,089</w:t>
            </w:r>
          </w:p>
        </w:tc>
        <w:tc>
          <w:tcPr>
            <w:tcW w:type="dxa" w:w="1305"/>
          </w:tcPr>
          <w:p>
            <w:pPr>
              <w:spacing w:after="0"/>
              <w:jc w:val="right"/>
            </w:pPr>
            <w:r>
              <w:rPr>
                <w:sz w:val="16"/>
              </w:rPr>
              <w:t>0.000189%</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$8,020,596,154</w:t>
            </w:r>
          </w:p>
        </w:tc>
        <w:tc>
          <w:tcPr>
            <w:tcW w:type="dxa" w:w="1132"/>
          </w:tcPr>
          <w:p>
            <w:pPr>
              <w:spacing w:after="0"/>
              <w:jc w:val="right"/>
            </w:pPr>
          </w:p>
        </w:tc>
        <w:tc>
          <w:tcPr>
            <w:tcW w:type="dxa" w:w="1042"/>
          </w:tcPr>
          <w:p>
            <w:pPr>
              <w:spacing w:after="0"/>
              <w:jc w:val="right"/>
            </w:pPr>
            <w:r>
              <w:rPr>
                <w:sz w:val="16"/>
              </w:rPr>
              <w:t>40,399</w:t>
            </w:r>
          </w:p>
        </w:tc>
        <w:tc>
          <w:tcPr>
            <w:tcW w:type="dxa" w:w="1126"/>
          </w:tcPr>
          <w:p>
            <w:pPr>
              <w:spacing w:after="0"/>
              <w:jc w:val="right"/>
            </w:pPr>
            <w:r>
              <w:rPr>
                <w:sz w:val="16"/>
              </w:rPr>
              <w:t>$11,621</w:t>
            </w:r>
          </w:p>
        </w:tc>
        <w:tc>
          <w:tcPr>
            <w:tcW w:type="dxa" w:w="1126"/>
          </w:tcPr>
          <w:p>
            <w:pPr>
              <w:spacing w:after="0"/>
              <w:jc w:val="right"/>
            </w:pPr>
          </w:p>
        </w:tc>
        <w:tc>
          <w:tcPr>
            <w:tcW w:type="dxa" w:w="1155"/>
          </w:tcPr>
          <w:p>
            <w:pPr>
              <w:spacing w:after="0"/>
              <w:jc w:val="right"/>
            </w:pPr>
            <w:r>
              <w:rPr>
                <w:sz w:val="16"/>
              </w:rPr>
              <w:t>$123,665</w:t>
            </w:r>
          </w:p>
        </w:tc>
        <w:tc>
          <w:tcPr>
            <w:tcW w:type="dxa" w:w="1305"/>
          </w:tcPr>
          <w:p>
            <w:pPr>
              <w:spacing w:after="0"/>
              <w:jc w:val="right"/>
            </w:pPr>
            <w:r>
              <w:rPr>
                <w:sz w:val="16"/>
              </w:rPr>
              <w:t>0.000145%</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$8,020,596,154</w:t>
            </w:r>
          </w:p>
        </w:tc>
        <w:tc>
          <w:tcPr>
            <w:tcW w:type="dxa" w:w="1132"/>
          </w:tcPr>
          <w:p>
            <w:pPr>
              <w:spacing w:after="0"/>
              <w:jc w:val="right"/>
            </w:pPr>
            <w:r>
              <w:rPr>
                <w:sz w:val="16"/>
              </w:rPr>
              <w:t>$31,726,483</w:t>
            </w:r>
          </w:p>
        </w:tc>
        <w:tc>
          <w:tcPr>
            <w:tcW w:type="dxa" w:w="1042"/>
          </w:tcPr>
          <w:p>
            <w:pPr>
              <w:spacing w:after="0"/>
              <w:jc w:val="right"/>
            </w:pPr>
            <w:r>
              <w:rPr>
                <w:sz w:val="16"/>
              </w:rPr>
              <w:t>40,399</w:t>
            </w:r>
          </w:p>
        </w:tc>
        <w:tc>
          <w:tcPr>
            <w:tcW w:type="dxa" w:w="1126"/>
          </w:tcPr>
          <w:p>
            <w:pPr>
              <w:spacing w:after="0"/>
              <w:jc w:val="right"/>
            </w:pPr>
            <w:r>
              <w:rPr>
                <w:sz w:val="16"/>
              </w:rPr>
              <w:t>$131,624</w:t>
            </w:r>
          </w:p>
        </w:tc>
        <w:tc>
          <w:tcPr>
            <w:tcW w:type="dxa" w:w="1126"/>
          </w:tcPr>
          <w:p>
            <w:pPr>
              <w:spacing w:after="0"/>
              <w:jc w:val="right"/>
            </w:pPr>
            <w:r>
              <w:rPr>
                <w:sz w:val="16"/>
              </w:rPr>
              <w:t>$12,050</w:t>
            </w:r>
          </w:p>
        </w:tc>
        <w:tc>
          <w:tcPr>
            <w:tcW w:type="dxa" w:w="1155"/>
          </w:tcPr>
          <w:p>
            <w:pPr>
              <w:spacing w:after="0"/>
              <w:jc w:val="right"/>
            </w:pPr>
            <w:r>
              <w:rPr>
                <w:sz w:val="16"/>
              </w:rPr>
              <w:t>$327,378</w:t>
            </w:r>
          </w:p>
        </w:tc>
        <w:tc>
          <w:tcPr>
            <w:tcW w:type="dxa" w:w="1305"/>
          </w:tcPr>
          <w:p>
            <w:pPr>
              <w:spacing w:after="0"/>
              <w:jc w:val="right"/>
            </w:pPr>
            <w:r>
              <w:rPr>
                <w:sz w:val="16"/>
              </w:rPr>
              <w:t>0.00164%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$8,020,596,154</w:t>
            </w:r>
          </w:p>
        </w:tc>
        <w:tc>
          <w:tcPr>
            <w:tcW w:type="dxa" w:w="1132"/>
          </w:tcPr>
          <w:p>
            <w:pPr>
              <w:spacing w:after="0"/>
              <w:jc w:val="right"/>
            </w:pPr>
            <w:r>
              <w:rPr>
                <w:sz w:val="16"/>
              </w:rPr>
              <w:t>$31,726,483</w:t>
            </w:r>
          </w:p>
        </w:tc>
        <w:tc>
          <w:tcPr>
            <w:tcW w:type="dxa" w:w="1042"/>
          </w:tcPr>
          <w:p>
            <w:pPr>
              <w:spacing w:after="0"/>
              <w:jc w:val="right"/>
            </w:pPr>
            <w:r>
              <w:rPr>
                <w:sz w:val="16"/>
              </w:rPr>
              <w:t>40,399</w:t>
            </w:r>
          </w:p>
        </w:tc>
        <w:tc>
          <w:tcPr>
            <w:tcW w:type="dxa" w:w="1126"/>
          </w:tcPr>
          <w:p>
            <w:pPr>
              <w:spacing w:after="0"/>
              <w:jc w:val="right"/>
            </w:pPr>
            <w:r>
              <w:rPr>
                <w:sz w:val="16"/>
              </w:rPr>
              <w:t>$61,675</w:t>
            </w:r>
          </w:p>
        </w:tc>
        <w:tc>
          <w:tcPr>
            <w:tcW w:type="dxa" w:w="1126"/>
          </w:tcPr>
          <w:p>
            <w:pPr>
              <w:spacing w:after="0"/>
              <w:jc w:val="right"/>
            </w:pPr>
            <w:r>
              <w:rPr>
                <w:sz w:val="16"/>
              </w:rPr>
              <w:t>$167</w:t>
            </w:r>
          </w:p>
        </w:tc>
        <w:tc>
          <w:tcPr>
            <w:tcW w:type="dxa" w:w="1155"/>
          </w:tcPr>
          <w:p>
            <w:pPr>
              <w:spacing w:after="0"/>
              <w:jc w:val="right"/>
            </w:pPr>
            <w:r>
              <w:rPr>
                <w:sz w:val="16"/>
              </w:rPr>
              <w:t>$45,757</w:t>
            </w:r>
          </w:p>
        </w:tc>
        <w:tc>
          <w:tcPr>
            <w:tcW w:type="dxa" w:w="1305"/>
          </w:tcPr>
          <w:p>
            <w:pPr>
              <w:spacing w:after="0"/>
              <w:jc w:val="right"/>
            </w:pPr>
            <w:r>
              <w:rPr>
                <w:sz w:val="16"/>
              </w:rPr>
              <w:t>0.000769%</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$137,664,731</w:t>
            </w:r>
          </w:p>
        </w:tc>
        <w:tc>
          <w:tcPr>
            <w:tcW w:type="dxa" w:w="1132"/>
          </w:tcPr>
          <w:p>
            <w:pPr>
              <w:spacing w:after="0"/>
              <w:jc w:val="right"/>
            </w:pPr>
            <w:r>
              <w:rPr>
                <w:sz w:val="16"/>
              </w:rPr>
              <w:t>$4,716,186</w:t>
            </w:r>
          </w:p>
        </w:tc>
        <w:tc>
          <w:tcPr>
            <w:tcW w:type="dxa" w:w="1042"/>
          </w:tcPr>
          <w:p>
            <w:pPr>
              <w:spacing w:after="0"/>
              <w:jc w:val="right"/>
            </w:pPr>
            <w:r>
              <w:rPr>
                <w:sz w:val="16"/>
              </w:rPr>
              <w:t>3,539</w:t>
            </w:r>
          </w:p>
        </w:tc>
        <w:tc>
          <w:tcPr>
            <w:tcW w:type="dxa" w:w="1126"/>
          </w:tcPr>
          <w:p>
            <w:pPr>
              <w:spacing w:after="0"/>
              <w:jc w:val="right"/>
            </w:pPr>
            <w:r>
              <w:rPr>
                <w:sz w:val="16"/>
              </w:rPr>
              <w:t>$36,506</w:t>
            </w:r>
          </w:p>
        </w:tc>
        <w:tc>
          <w:tcPr>
            <w:tcW w:type="dxa" w:w="1126"/>
          </w:tcPr>
          <w:p>
            <w:pPr>
              <w:spacing w:after="0"/>
              <w:jc w:val="right"/>
            </w:pPr>
            <w:r>
              <w:rPr>
                <w:sz w:val="16"/>
              </w:rPr>
              <w:t>$104</w:t>
            </w:r>
          </w:p>
        </w:tc>
        <w:tc>
          <w:tcPr>
            <w:tcW w:type="dxa" w:w="1155"/>
          </w:tcPr>
          <w:p>
            <w:pPr>
              <w:spacing w:after="0"/>
              <w:jc w:val="right"/>
            </w:pPr>
            <w:r>
              <w:rPr>
                <w:sz w:val="16"/>
              </w:rPr>
              <w:t>$16,121</w:t>
            </w:r>
          </w:p>
        </w:tc>
        <w:tc>
          <w:tcPr>
            <w:tcW w:type="dxa" w:w="1305"/>
          </w:tcPr>
          <w:p>
            <w:pPr>
              <w:spacing w:after="0"/>
              <w:jc w:val="right"/>
            </w:pPr>
            <w:r>
              <w:rPr>
                <w:sz w:val="16"/>
              </w:rPr>
              <w:t>0.0265%</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$8,020,596,154</w:t>
            </w:r>
          </w:p>
        </w:tc>
        <w:tc>
          <w:tcPr>
            <w:tcW w:type="dxa" w:w="1132"/>
          </w:tcPr>
          <w:p>
            <w:pPr>
              <w:spacing w:after="0"/>
              <w:jc w:val="right"/>
            </w:pPr>
            <w:r>
              <w:rPr>
                <w:sz w:val="16"/>
              </w:rPr>
              <w:t>$31,726,483</w:t>
            </w:r>
          </w:p>
        </w:tc>
        <w:tc>
          <w:tcPr>
            <w:tcW w:type="dxa" w:w="1042"/>
          </w:tcPr>
          <w:p>
            <w:pPr>
              <w:spacing w:after="0"/>
              <w:jc w:val="right"/>
            </w:pPr>
            <w:r>
              <w:rPr>
                <w:sz w:val="16"/>
              </w:rPr>
              <w:t>40,399</w:t>
            </w:r>
          </w:p>
        </w:tc>
        <w:tc>
          <w:tcPr>
            <w:tcW w:type="dxa" w:w="1126"/>
          </w:tcPr>
          <w:p>
            <w:pPr>
              <w:spacing w:after="0"/>
              <w:jc w:val="right"/>
            </w:pPr>
            <w:r>
              <w:rPr>
                <w:sz w:val="16"/>
              </w:rPr>
              <w:t>$13,359</w:t>
            </w:r>
          </w:p>
        </w:tc>
        <w:tc>
          <w:tcPr>
            <w:tcW w:type="dxa" w:w="1126"/>
          </w:tcPr>
          <w:p>
            <w:pPr>
              <w:spacing w:after="0"/>
              <w:jc w:val="right"/>
            </w:pPr>
            <w:r>
              <w:rPr>
                <w:sz w:val="16"/>
              </w:rPr>
              <w:t>$17</w:t>
            </w:r>
          </w:p>
        </w:tc>
        <w:tc>
          <w:tcPr>
            <w:tcW w:type="dxa" w:w="1155"/>
          </w:tcPr>
          <w:p>
            <w:pPr>
              <w:spacing w:after="0"/>
              <w:jc w:val="right"/>
            </w:pPr>
            <w:r>
              <w:rPr>
                <w:sz w:val="16"/>
              </w:rPr>
              <w:t>$45,379</w:t>
            </w:r>
          </w:p>
        </w:tc>
        <w:tc>
          <w:tcPr>
            <w:tcW w:type="dxa" w:w="1305"/>
          </w:tcPr>
          <w:p>
            <w:pPr>
              <w:spacing w:after="0"/>
              <w:jc w:val="right"/>
            </w:pPr>
            <w:r>
              <w:rPr>
                <w:sz w:val="16"/>
              </w:rPr>
              <w:t>0.000167%</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2025-07-01 (Storm Events through 2026-06-30): 1 county-coded records, 1 with a damage value recorded (including $0), $0; 6 zone-level records, 3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40,399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$8,020,596,154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$31,726,483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$12,248,480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$2,931,359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3</w:t>
            </w:r>
          </w:p>
        </w:tc>
        <w:tc>
          <w:tcPr>
            <w:tcW w:type="dxa" w:w="1558"/>
          </w:tcPr>
          <w:p>
            <w:pPr>
              <w:spacing w:after="0"/>
              <w:jc w:val="right"/>
            </w:pPr>
            <w:r>
              <w:rPr>
                <w:sz w:val="16"/>
              </w:rPr>
              <w:t>7</w:t>
            </w:r>
          </w:p>
        </w:tc>
        <w:tc>
          <w:tcPr>
            <w:tcW w:type="dxa" w:w="1558"/>
          </w:tcPr>
          <w:p>
            <w:pPr>
              <w:spacing w:after="0"/>
              <w:jc w:val="right"/>
            </w:pPr>
            <w:r>
              <w:rPr>
                <w:sz w:val="16"/>
              </w:rPr>
              <w:t>60</w:t>
            </w:r>
          </w:p>
        </w:tc>
        <w:tc>
          <w:tcPr>
            <w:tcW w:type="dxa" w:w="1558"/>
          </w:tcPr>
          <w:p>
            <w:pPr>
              <w:spacing w:after="0"/>
              <w:jc w:val="right"/>
            </w:pPr>
            <w:r>
              <w:rPr>
                <w:sz w:val="16"/>
              </w:rPr>
              <w:t>6</w:t>
            </w:r>
          </w:p>
        </w:tc>
        <w:tc>
          <w:tcPr>
            <w:tcW w:type="dxa" w:w="1558"/>
          </w:tcPr>
          <w:p>
            <w:pPr>
              <w:spacing w:after="0"/>
              <w:jc w:val="right"/>
            </w:pPr>
            <w:r>
              <w:rPr>
                <w:sz w:val="16"/>
              </w:rPr>
              <w:t>60</w:t>
            </w:r>
          </w:p>
        </w:tc>
        <w:tc>
          <w:tcPr>
            <w:tcW w:type="dxa" w:w="1558"/>
          </w:tcPr>
          <w:p>
            <w:pPr>
              <w:spacing w:after="0"/>
              <w:jc w:val="right"/>
            </w:pPr>
            <w:r>
              <w:rPr>
                <w:sz w:val="16"/>
              </w:rPr>
              <w:t>0</w:t>
            </w:r>
          </w:p>
        </w:tc>
        <w:tc>
          <w:tcPr>
            <w:tcW w:type="dxa" w:w="1735"/>
          </w:tcPr>
          <w:p>
            <w:pPr>
              <w:spacing w:after="0"/>
              <w:jc w:val="right"/>
            </w:pPr>
            <w:r>
              <w:rPr>
                <w:sz w:val="16"/>
              </w:rPr>
              <w:t>19</w:t>
            </w:r>
          </w:p>
        </w:tc>
      </w:tr>
      <w:tr>
        <w:trPr>
          <w:cantSplit/>
        </w:trPr>
        <w:tc>
          <w:tcPr>
            <w:tcW w:type="dxa" w:w="3027"/>
          </w:tcPr>
          <w:p>
            <w:pPr>
              <w:spacing w:after="0"/>
              <w:jc w:val="left"/>
            </w:pPr>
            <w:r>
              <w:rPr>
                <w:sz w:val="16"/>
              </w:rPr>
              <w:t>TAZEWELL COUNTY *</w:t>
            </w:r>
          </w:p>
        </w:tc>
        <w:tc>
          <w:tcPr>
            <w:tcW w:type="dxa" w:w="1558"/>
          </w:tcPr>
          <w:p>
            <w:pPr>
              <w:spacing w:after="0"/>
              <w:jc w:val="right"/>
            </w:pPr>
            <w:r>
              <w:rPr>
                <w:sz w:val="16"/>
              </w:rPr>
              <w:t>2</w:t>
            </w:r>
          </w:p>
        </w:tc>
        <w:tc>
          <w:tcPr>
            <w:tcW w:type="dxa" w:w="1558"/>
          </w:tcPr>
          <w:p>
            <w:pPr>
              <w:spacing w:after="0"/>
              <w:jc w:val="right"/>
            </w:pPr>
            <w:r>
              <w:rPr>
                <w:sz w:val="16"/>
              </w:rPr>
              <w:t>4</w:t>
            </w:r>
          </w:p>
        </w:tc>
        <w:tc>
          <w:tcPr>
            <w:tcW w:type="dxa" w:w="1558"/>
          </w:tcPr>
          <w:p>
            <w:pPr>
              <w:spacing w:after="0"/>
              <w:jc w:val="right"/>
            </w:pPr>
            <w:r>
              <w:rPr>
                <w:sz w:val="16"/>
              </w:rPr>
              <w:t>20</w:t>
            </w:r>
          </w:p>
        </w:tc>
        <w:tc>
          <w:tcPr>
            <w:tcW w:type="dxa" w:w="1558"/>
          </w:tcPr>
          <w:p>
            <w:pPr>
              <w:spacing w:after="0"/>
              <w:jc w:val="right"/>
            </w:pPr>
            <w:r>
              <w:rPr>
                <w:sz w:val="16"/>
              </w:rPr>
              <w:t>3</w:t>
            </w:r>
          </w:p>
        </w:tc>
        <w:tc>
          <w:tcPr>
            <w:tcW w:type="dxa" w:w="1558"/>
          </w:tcPr>
          <w:p>
            <w:pPr>
              <w:spacing w:after="0"/>
              <w:jc w:val="right"/>
            </w:pPr>
            <w:r>
              <w:rPr>
                <w:sz w:val="16"/>
              </w:rPr>
              <w:t>20</w:t>
            </w:r>
          </w:p>
        </w:tc>
        <w:tc>
          <w:tcPr>
            <w:tcW w:type="dxa" w:w="1558"/>
          </w:tcPr>
          <w:p>
            <w:pPr>
              <w:spacing w:after="0"/>
              <w:jc w:val="right"/>
            </w:pPr>
            <w:r>
              <w:rPr>
                <w:sz w:val="16"/>
              </w:rPr>
              <w:t>0</w:t>
            </w:r>
          </w:p>
        </w:tc>
        <w:tc>
          <w:tcPr>
            <w:tcW w:type="dxa" w:w="1735"/>
          </w:tcPr>
          <w:p>
            <w:pPr>
              <w:spacing w:after="0"/>
              <w:jc w:val="right"/>
            </w:pPr>
            <w:r>
              <w:rPr>
                <w:sz w:val="16"/>
              </w:rPr>
              <w:t>4</w:t>
            </w:r>
          </w:p>
        </w:tc>
      </w:tr>
      <w:tr>
        <w:trPr>
          <w:cantSplit/>
        </w:trPr>
        <w:tc>
          <w:tcPr>
            <w:tcW w:type="dxa" w:w="3027"/>
          </w:tcPr>
          <w:p>
            <w:pPr>
              <w:spacing w:after="0"/>
              <w:jc w:val="left"/>
            </w:pPr>
            <w:r>
              <w:rPr>
                <w:sz w:val="16"/>
              </w:rPr>
              <w:t>BLUEFIELD,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16</w:t>
            </w:r>
          </w:p>
        </w:tc>
        <w:tc>
          <w:tcPr>
            <w:tcW w:type="dxa" w:w="1558"/>
          </w:tcPr>
          <w:p>
            <w:pPr>
              <w:spacing w:after="0"/>
              <w:jc w:val="right"/>
            </w:pPr>
            <w:r>
              <w:rPr>
                <w:sz w:val="16"/>
              </w:rPr>
              <w:t>0</w:t>
            </w:r>
          </w:p>
        </w:tc>
        <w:tc>
          <w:tcPr>
            <w:tcW w:type="dxa" w:w="1558"/>
          </w:tcPr>
          <w:p>
            <w:pPr>
              <w:spacing w:after="0"/>
              <w:jc w:val="right"/>
            </w:pPr>
            <w:r>
              <w:rPr>
                <w:sz w:val="16"/>
              </w:rPr>
              <w:t>16</w:t>
            </w:r>
          </w:p>
        </w:tc>
        <w:tc>
          <w:tcPr>
            <w:tcW w:type="dxa" w:w="1558"/>
          </w:tcPr>
          <w:p>
            <w:pPr>
              <w:spacing w:after="0"/>
              <w:jc w:val="right"/>
            </w:pPr>
            <w:r>
              <w:rPr>
                <w:sz w:val="16"/>
              </w:rPr>
              <w:t>0</w:t>
            </w:r>
          </w:p>
        </w:tc>
        <w:tc>
          <w:tcPr>
            <w:tcW w:type="dxa" w:w="1735"/>
          </w:tcPr>
          <w:p>
            <w:pPr>
              <w:spacing w:after="0"/>
              <w:jc w:val="right"/>
            </w:pPr>
            <w:r>
              <w:rPr>
                <w:sz w:val="16"/>
              </w:rPr>
              <w:t>6</w:t>
            </w:r>
          </w:p>
        </w:tc>
      </w:tr>
      <w:tr>
        <w:trPr>
          <w:cantSplit/>
        </w:trPr>
        <w:tc>
          <w:tcPr>
            <w:tcW w:type="dxa" w:w="3027"/>
          </w:tcPr>
          <w:p>
            <w:pPr>
              <w:spacing w:after="0"/>
              <w:jc w:val="left"/>
            </w:pPr>
            <w:r>
              <w:rPr>
                <w:sz w:val="16"/>
              </w:rPr>
              <w:t>CEDAR BLUFF,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RICHLANDS, TOWN OF</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18</w:t>
            </w:r>
          </w:p>
        </w:tc>
        <w:tc>
          <w:tcPr>
            <w:tcW w:type="dxa" w:w="1558"/>
          </w:tcPr>
          <w:p>
            <w:pPr>
              <w:spacing w:after="0"/>
              <w:jc w:val="right"/>
            </w:pPr>
            <w:r>
              <w:rPr>
                <w:sz w:val="16"/>
              </w:rPr>
              <w:t>2</w:t>
            </w:r>
          </w:p>
        </w:tc>
        <w:tc>
          <w:tcPr>
            <w:tcW w:type="dxa" w:w="1558"/>
          </w:tcPr>
          <w:p>
            <w:pPr>
              <w:spacing w:after="0"/>
              <w:jc w:val="right"/>
            </w:pPr>
            <w:r>
              <w:rPr>
                <w:sz w:val="16"/>
              </w:rPr>
              <w:t>18</w:t>
            </w:r>
          </w:p>
        </w:tc>
        <w:tc>
          <w:tcPr>
            <w:tcW w:type="dxa" w:w="1558"/>
          </w:tcPr>
          <w:p>
            <w:pPr>
              <w:spacing w:after="0"/>
              <w:jc w:val="right"/>
            </w:pPr>
            <w:r>
              <w:rPr>
                <w:sz w:val="16"/>
              </w:rPr>
              <w:t>0</w:t>
            </w:r>
          </w:p>
        </w:tc>
        <w:tc>
          <w:tcPr>
            <w:tcW w:type="dxa" w:w="1735"/>
          </w:tcPr>
          <w:p>
            <w:pPr>
              <w:spacing w:after="0"/>
              <w:jc w:val="right"/>
            </w:pPr>
            <w:r>
              <w:rPr>
                <w:sz w:val="16"/>
              </w:rPr>
              <w:t>6</w:t>
            </w:r>
          </w:p>
        </w:tc>
      </w:tr>
      <w:tr>
        <w:trPr>
          <w:cantSplit/>
        </w:trPr>
        <w:tc>
          <w:tcPr>
            <w:tcW w:type="dxa" w:w="3027"/>
          </w:tcPr>
          <w:p>
            <w:pPr>
              <w:spacing w:after="0"/>
              <w:jc w:val="left"/>
            </w:pPr>
            <w:r>
              <w:rPr>
                <w:sz w:val="16"/>
              </w:rPr>
              <w:t>TAZEWELL, TOWN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POCAHONTAS,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Tazewell County</w:t>
            </w:r>
          </w:p>
        </w:tc>
        <w:tc>
          <w:tcPr>
            <w:tcW w:type="dxa" w:w="1499"/>
          </w:tcPr>
          <w:p>
            <w:pPr>
              <w:spacing w:after="0"/>
              <w:jc w:val="left"/>
            </w:pPr>
            <w:r>
              <w:rPr>
                <w:sz w:val="16"/>
              </w:rPr>
              <w:t>510160</w:t>
            </w:r>
          </w:p>
        </w:tc>
        <w:tc>
          <w:tcPr>
            <w:tcW w:type="dxa" w:w="1347"/>
          </w:tcPr>
          <w:p>
            <w:pPr>
              <w:spacing w:after="0"/>
              <w:jc w:val="right"/>
            </w:pPr>
            <w:r>
              <w:rPr>
                <w:sz w:val="16"/>
              </w:rPr>
              <w:t>2</w:t>
            </w:r>
          </w:p>
        </w:tc>
        <w:tc>
          <w:tcPr>
            <w:tcW w:type="dxa" w:w="1347"/>
          </w:tcPr>
          <w:p>
            <w:pPr>
              <w:spacing w:after="0"/>
              <w:jc w:val="right"/>
            </w:pPr>
            <w:r>
              <w:rPr>
                <w:sz w:val="16"/>
              </w:rPr>
              <w:t>4</w:t>
            </w:r>
          </w:p>
        </w:tc>
        <w:tc>
          <w:tcPr>
            <w:tcW w:type="dxa" w:w="1347"/>
          </w:tcPr>
          <w:p>
            <w:pPr>
              <w:spacing w:after="0"/>
              <w:jc w:val="right"/>
            </w:pPr>
            <w:r>
              <w:rPr>
                <w:sz w:val="16"/>
              </w:rPr>
              <w:t>20</w:t>
            </w:r>
          </w:p>
        </w:tc>
        <w:tc>
          <w:tcPr>
            <w:tcW w:type="dxa" w:w="1347"/>
          </w:tcPr>
          <w:p>
            <w:pPr>
              <w:spacing w:after="0"/>
              <w:jc w:val="right"/>
            </w:pPr>
            <w:r>
              <w:rPr>
                <w:sz w:val="16"/>
              </w:rPr>
              <w:t>3</w:t>
            </w:r>
          </w:p>
        </w:tc>
        <w:tc>
          <w:tcPr>
            <w:tcW w:type="dxa" w:w="1347"/>
          </w:tcPr>
          <w:p>
            <w:pPr>
              <w:spacing w:after="0"/>
              <w:jc w:val="right"/>
            </w:pPr>
            <w:r>
              <w:rPr>
                <w:sz w:val="16"/>
              </w:rPr>
              <w:t>20</w:t>
            </w:r>
          </w:p>
        </w:tc>
        <w:tc>
          <w:tcPr>
            <w:tcW w:type="dxa" w:w="1347"/>
          </w:tcPr>
          <w:p>
            <w:pPr>
              <w:spacing w:after="0"/>
              <w:jc w:val="right"/>
            </w:pPr>
            <w:r>
              <w:rPr>
                <w:sz w:val="16"/>
              </w:rPr>
              <w:t>0</w:t>
            </w:r>
          </w:p>
        </w:tc>
        <w:tc>
          <w:tcPr>
            <w:tcW w:type="dxa" w:w="1499"/>
          </w:tcPr>
          <w:p>
            <w:pPr>
              <w:spacing w:after="0"/>
              <w:jc w:val="right"/>
            </w:pPr>
            <w:r>
              <w:rPr>
                <w:sz w:val="16"/>
              </w:rPr>
              <w:t>4</w:t>
            </w:r>
          </w:p>
        </w:tc>
        <w:tc>
          <w:tcPr>
            <w:tcW w:type="dxa" w:w="921"/>
          </w:tcPr>
          <w:p>
            <w:pPr>
              <w:spacing w:after="0"/>
              <w:jc w:val="left"/>
            </w:pPr>
          </w:p>
        </w:tc>
      </w:tr>
      <w:tr>
        <w:trPr>
          <w:cantSplit/>
        </w:trPr>
        <w:tc>
          <w:tcPr>
            <w:tcW w:type="dxa" w:w="2109"/>
          </w:tcPr>
          <w:p>
            <w:pPr>
              <w:spacing w:after="0"/>
              <w:jc w:val="left"/>
            </w:pPr>
            <w:r>
              <w:rPr>
                <w:sz w:val="16"/>
              </w:rPr>
              <w:t>Bluefield town</w:t>
            </w:r>
          </w:p>
        </w:tc>
        <w:tc>
          <w:tcPr>
            <w:tcW w:type="dxa" w:w="1499"/>
          </w:tcPr>
          <w:p>
            <w:pPr>
              <w:spacing w:after="0"/>
              <w:jc w:val="left"/>
            </w:pPr>
            <w:r>
              <w:rPr>
                <w:sz w:val="16"/>
              </w:rPr>
              <w:t>510161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16</w:t>
            </w:r>
          </w:p>
        </w:tc>
        <w:tc>
          <w:tcPr>
            <w:tcW w:type="dxa" w:w="1347"/>
          </w:tcPr>
          <w:p>
            <w:pPr>
              <w:spacing w:after="0"/>
              <w:jc w:val="right"/>
            </w:pPr>
            <w:r>
              <w:rPr>
                <w:sz w:val="16"/>
              </w:rPr>
              <w:t>0</w:t>
            </w:r>
          </w:p>
        </w:tc>
        <w:tc>
          <w:tcPr>
            <w:tcW w:type="dxa" w:w="1347"/>
          </w:tcPr>
          <w:p>
            <w:pPr>
              <w:spacing w:after="0"/>
              <w:jc w:val="right"/>
            </w:pPr>
            <w:r>
              <w:rPr>
                <w:sz w:val="16"/>
              </w:rPr>
              <w:t>16</w:t>
            </w:r>
          </w:p>
        </w:tc>
        <w:tc>
          <w:tcPr>
            <w:tcW w:type="dxa" w:w="1347"/>
          </w:tcPr>
          <w:p>
            <w:pPr>
              <w:spacing w:after="0"/>
              <w:jc w:val="right"/>
            </w:pPr>
            <w:r>
              <w:rPr>
                <w:sz w:val="16"/>
              </w:rPr>
              <w:t>0</w:t>
            </w:r>
          </w:p>
        </w:tc>
        <w:tc>
          <w:tcPr>
            <w:tcW w:type="dxa" w:w="1499"/>
          </w:tcPr>
          <w:p>
            <w:pPr>
              <w:spacing w:after="0"/>
              <w:jc w:val="right"/>
            </w:pPr>
            <w:r>
              <w:rPr>
                <w:sz w:val="16"/>
              </w:rPr>
              <w:t>6</w:t>
            </w:r>
          </w:p>
        </w:tc>
        <w:tc>
          <w:tcPr>
            <w:tcW w:type="dxa" w:w="921"/>
          </w:tcPr>
          <w:p>
            <w:pPr>
              <w:spacing w:after="0"/>
              <w:jc w:val="left"/>
            </w:pPr>
          </w:p>
        </w:tc>
      </w:tr>
      <w:tr>
        <w:trPr>
          <w:cantSplit/>
        </w:trPr>
        <w:tc>
          <w:tcPr>
            <w:tcW w:type="dxa" w:w="2109"/>
          </w:tcPr>
          <w:p>
            <w:pPr>
              <w:spacing w:after="0"/>
              <w:jc w:val="left"/>
            </w:pPr>
            <w:r>
              <w:rPr>
                <w:sz w:val="16"/>
              </w:rPr>
              <w:t>Cedar Bluff town</w:t>
            </w:r>
          </w:p>
        </w:tc>
        <w:tc>
          <w:tcPr>
            <w:tcW w:type="dxa" w:w="1499"/>
          </w:tcPr>
          <w:p>
            <w:pPr>
              <w:spacing w:after="0"/>
              <w:jc w:val="left"/>
            </w:pPr>
            <w:r>
              <w:rPr>
                <w:sz w:val="16"/>
              </w:rPr>
              <w:t>510162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Pocahontas town</w:t>
            </w:r>
          </w:p>
        </w:tc>
        <w:tc>
          <w:tcPr>
            <w:tcW w:type="dxa" w:w="1499"/>
          </w:tcPr>
          <w:p>
            <w:pPr>
              <w:spacing w:after="0"/>
              <w:jc w:val="left"/>
            </w:pPr>
            <w:r>
              <w:rPr>
                <w:sz w:val="16"/>
              </w:rPr>
              <w:t>510337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Richlands town</w:t>
            </w:r>
          </w:p>
        </w:tc>
        <w:tc>
          <w:tcPr>
            <w:tcW w:type="dxa" w:w="1499"/>
          </w:tcPr>
          <w:p>
            <w:pPr>
              <w:spacing w:after="0"/>
              <w:jc w:val="left"/>
            </w:pPr>
            <w:r>
              <w:rPr>
                <w:sz w:val="16"/>
              </w:rPr>
              <w:t>510163</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18</w:t>
            </w:r>
          </w:p>
        </w:tc>
        <w:tc>
          <w:tcPr>
            <w:tcW w:type="dxa" w:w="1347"/>
          </w:tcPr>
          <w:p>
            <w:pPr>
              <w:spacing w:after="0"/>
              <w:jc w:val="right"/>
            </w:pPr>
            <w:r>
              <w:rPr>
                <w:sz w:val="16"/>
              </w:rPr>
              <w:t>2</w:t>
            </w:r>
          </w:p>
        </w:tc>
        <w:tc>
          <w:tcPr>
            <w:tcW w:type="dxa" w:w="1347"/>
          </w:tcPr>
          <w:p>
            <w:pPr>
              <w:spacing w:after="0"/>
              <w:jc w:val="right"/>
            </w:pPr>
            <w:r>
              <w:rPr>
                <w:sz w:val="16"/>
              </w:rPr>
              <w:t>18</w:t>
            </w:r>
          </w:p>
        </w:tc>
        <w:tc>
          <w:tcPr>
            <w:tcW w:type="dxa" w:w="1347"/>
          </w:tcPr>
          <w:p>
            <w:pPr>
              <w:spacing w:after="0"/>
              <w:jc w:val="right"/>
            </w:pPr>
            <w:r>
              <w:rPr>
                <w:sz w:val="16"/>
              </w:rPr>
              <w:t>0</w:t>
            </w:r>
          </w:p>
        </w:tc>
        <w:tc>
          <w:tcPr>
            <w:tcW w:type="dxa" w:w="1499"/>
          </w:tcPr>
          <w:p>
            <w:pPr>
              <w:spacing w:after="0"/>
              <w:jc w:val="right"/>
            </w:pPr>
            <w:r>
              <w:rPr>
                <w:sz w:val="16"/>
              </w:rPr>
              <w:t>6</w:t>
            </w:r>
          </w:p>
        </w:tc>
        <w:tc>
          <w:tcPr>
            <w:tcW w:type="dxa" w:w="921"/>
          </w:tcPr>
          <w:p>
            <w:pPr>
              <w:spacing w:after="0"/>
              <w:jc w:val="left"/>
            </w:pPr>
          </w:p>
        </w:tc>
      </w:tr>
      <w:tr>
        <w:trPr>
          <w:cantSplit/>
        </w:trPr>
        <w:tc>
          <w:tcPr>
            <w:tcW w:type="dxa" w:w="2109"/>
          </w:tcPr>
          <w:p>
            <w:pPr>
              <w:spacing w:after="0"/>
              <w:jc w:val="left"/>
            </w:pPr>
            <w:r>
              <w:rPr>
                <w:sz w:val="16"/>
              </w:rPr>
              <w:t>Tazewell town</w:t>
            </w:r>
          </w:p>
        </w:tc>
        <w:tc>
          <w:tcPr>
            <w:tcW w:type="dxa" w:w="1499"/>
          </w:tcPr>
          <w:p>
            <w:pPr>
              <w:spacing w:after="0"/>
              <w:jc w:val="left"/>
            </w:pPr>
            <w:r>
              <w:rPr>
                <w:sz w:val="16"/>
              </w:rPr>
              <w:t>510164</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4</w:t>
            </w:r>
          </w:p>
        </w:tc>
        <w:tc>
          <w:tcPr>
            <w:tcW w:type="dxa" w:w="1496"/>
          </w:tcPr>
          <w:p>
            <w:pPr>
              <w:spacing w:after="0"/>
              <w:jc w:val="right"/>
            </w:pPr>
            <w:r>
              <w:rPr>
                <w:sz w:val="16"/>
              </w:rPr>
              <w:t>41</w:t>
            </w:r>
          </w:p>
        </w:tc>
        <w:tc>
          <w:tcPr>
            <w:tcW w:type="dxa" w:w="1496"/>
          </w:tcPr>
          <w:p>
            <w:pPr>
              <w:spacing w:after="0"/>
              <w:jc w:val="right"/>
            </w:pPr>
            <w:r>
              <w:rPr>
                <w:sz w:val="16"/>
              </w:rPr>
              <w:t>3</w:t>
            </w:r>
          </w:p>
        </w:tc>
        <w:tc>
          <w:tcPr>
            <w:tcW w:type="dxa" w:w="1496"/>
          </w:tcPr>
          <w:p>
            <w:pPr>
              <w:spacing w:after="0"/>
              <w:jc w:val="right"/>
            </w:pPr>
            <w:r>
              <w:rPr>
                <w:sz w:val="16"/>
              </w:rPr>
              <w:t>41</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15</w:t>
            </w:r>
          </w:p>
        </w:tc>
        <w:tc>
          <w:tcPr>
            <w:tcW w:type="dxa" w:w="1496"/>
          </w:tcPr>
          <w:p>
            <w:pPr>
              <w:spacing w:after="0"/>
              <w:jc w:val="right"/>
            </w:pPr>
            <w:r>
              <w:rPr>
                <w:sz w:val="16"/>
              </w:rPr>
              <w:t>2</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Tazewell County, VA: risk-assessment baseline packet, release 2026-10 (data as of 2026-09-28; County area 51185).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Tazewell County,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Tazewell County, VA: Risk-assessment baseline packet</dc:title>
  <dc:subject>Hazard Plain release 2026-10, as of 2026-09-28. Preview: automated baseline</dc:subject>
  <dc:creator>Hazard Plain</dc:creator>
  <cp:keywords>Hazard Plain; hazard mitigation; risk assessment; 51185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