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Surry County, VA</w:t>
      </w:r>
    </w:p>
    <w:p>
      <w:pPr>
        <w:spacing w:after="120" w:before="0"/>
      </w:pPr>
      <w:r>
        <w:rPr>
          <w:color w:val="555555"/>
          <w:sz w:val="24"/>
        </w:rPr>
        <w:t>Risk-assessment baseline packet</w:t>
      </w:r>
    </w:p>
    <w:p>
      <w:pPr>
        <w:spacing w:after="120" w:before="0"/>
      </w:pPr>
      <w:r>
        <w:rPr>
          <w:b/>
          <w:sz w:val="18"/>
        </w:rPr>
        <w:t xml:space="preserve">County FIPS: </w:t>
      </w:r>
      <w:r>
        <w:rPr>
          <w:sz w:val="18"/>
        </w:rPr>
        <w:t>51181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2027-06-07. Plan: PDC 23 Hampton Roads Hazard Mitigation Plan (FEMA plan 108315), approved 2022-06-08.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2022-06-08: 1 new hazard declaration (1 incident) and 34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Drought ($948,878 a year), Inland Flooding ($797,440) and Hurricane ($522,329).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51181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2027-06-07</w:t>
      </w:r>
    </w:p>
    <w:p>
      <w:pPr>
        <w:keepNext/>
        <w:spacing w:after="40" w:before="0"/>
      </w:pPr>
      <w:r>
        <w:rPr>
          <w:b/>
        </w:rPr>
        <w:t xml:space="preserve">Plan: </w:t>
      </w:r>
      <w:r>
        <w:rPr/>
        <w:t>PDC 23 Hampton Roads Hazard Mitigation Plan (FEMA plan 108315)</w:t>
      </w:r>
    </w:p>
    <w:p>
      <w:pPr>
        <w:keepNext/>
        <w:spacing w:after="40" w:before="0"/>
      </w:pPr>
      <w:r>
        <w:rPr>
          <w:b/>
        </w:rPr>
        <w:t xml:space="preserve">Approved: </w:t>
      </w:r>
      <w:r>
        <w:rPr/>
        <w:t>2022-06-08</w:t>
      </w:r>
    </w:p>
    <w:p>
      <w:pPr>
        <w:keepNext/>
        <w:spacing w:after="40" w:before="0"/>
      </w:pPr>
      <w:r>
        <w:rPr>
          <w:b/>
        </w:rPr>
        <w:t xml:space="preserve">Days to expiry: </w:t>
      </w:r>
      <w:r>
        <w:rPr/>
        <w:t>250</w:t>
      </w:r>
    </w:p>
    <w:p>
      <w:pPr>
        <w:keepNext/>
        <w:spacing w:after="40" w:before="0"/>
      </w:pPr>
      <w:r>
        <w:rPr>
          <w:b/>
        </w:rPr>
        <w:t xml:space="preserve">Update underway: </w:t>
      </w:r>
      <w:r>
        <w:rPr/>
        <w:t>FEMA tracker shows a plan in progress</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2022-06-08)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EM-3631-VA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 SRL 5 (44 CFR 77.2); any definition: 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15"/>
        <w:gridCol w:w="680"/>
        <w:gridCol w:w="2124"/>
        <w:gridCol w:w="1825"/>
        <w:gridCol w:w="1037"/>
        <w:gridCol w:w="1037"/>
        <w:gridCol w:w="859"/>
        <w:gridCol w:w="2610"/>
        <w:gridCol w:w="2725"/>
      </w:tblGrid>
      <w:tr>
        <w:trPr>
          <w:cantSplit/>
          <w:tblHeader/>
        </w:trPr>
        <w:tc>
          <w:tcPr>
            <w:tcW w:type="dxa" w:w="1215"/>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124"/>
            <w:shd w:val="clear" w:color="auto" w:fill="E8E8E8"/>
          </w:tcPr>
          <w:p>
            <w:pPr>
              <w:spacing w:after="0"/>
              <w:jc w:val="left"/>
            </w:pPr>
            <w:r>
              <w:rPr>
                <w:b/>
                <w:sz w:val="16"/>
              </w:rPr>
              <w:t>Status</w:t>
            </w:r>
          </w:p>
        </w:tc>
        <w:tc>
          <w:tcPr>
            <w:tcW w:type="dxa" w:w="182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610"/>
            <w:shd w:val="clear" w:color="auto" w:fill="E8E8E8"/>
          </w:tcPr>
          <w:p>
            <w:pPr>
              <w:spacing w:after="0"/>
              <w:jc w:val="left"/>
            </w:pPr>
            <w:r>
              <w:rPr>
                <w:b/>
                <w:sz w:val="16"/>
              </w:rPr>
              <w:t>Update underway</w:t>
            </w:r>
          </w:p>
        </w:tc>
        <w:tc>
          <w:tcPr>
            <w:tcW w:type="dxa" w:w="2725"/>
            <w:shd w:val="clear" w:color="auto" w:fill="E8E8E8"/>
          </w:tcPr>
          <w:p>
            <w:pPr>
              <w:spacing w:after="0"/>
              <w:jc w:val="left"/>
            </w:pPr>
            <w:r>
              <w:rPr>
                <w:b/>
                <w:sz w:val="16"/>
              </w:rPr>
              <w:t>Notes</w:t>
            </w:r>
          </w:p>
        </w:tc>
      </w:tr>
      <w:tr>
        <w:trPr>
          <w:cantSplit/>
        </w:trPr>
        <w:tc>
          <w:tcPr>
            <w:tcW w:type="dxa" w:w="1215"/>
          </w:tcPr>
          <w:p>
            <w:pPr>
              <w:spacing w:after="0"/>
              <w:jc w:val="left"/>
            </w:pPr>
            <w:r>
              <w:rPr>
                <w:sz w:val="16"/>
              </w:rPr>
              <w:t>Surry County</w:t>
            </w:r>
          </w:p>
        </w:tc>
        <w:tc>
          <w:tcPr>
            <w:tcW w:type="dxa" w:w="680"/>
          </w:tcPr>
          <w:p>
            <w:pPr>
              <w:spacing w:after="0"/>
              <w:jc w:val="left"/>
            </w:pPr>
            <w:r>
              <w:rPr>
                <w:sz w:val="16"/>
              </w:rPr>
              <w:t>County</w:t>
            </w:r>
          </w:p>
        </w:tc>
        <w:tc>
          <w:tcPr>
            <w:tcW w:type="dxa" w:w="2124"/>
          </w:tcPr>
          <w:p>
            <w:pPr>
              <w:spacing w:after="0"/>
              <w:jc w:val="left"/>
            </w:pPr>
            <w:r>
              <w:rPr>
                <w:sz w:val="16"/>
              </w:rPr>
              <w:t>Approved, expires 2027-06-07</w:t>
            </w:r>
          </w:p>
        </w:tc>
        <w:tc>
          <w:tcPr>
            <w:tcW w:type="dxa" w:w="1825"/>
          </w:tcPr>
          <w:p>
            <w:pPr>
              <w:spacing w:after="0"/>
              <w:jc w:val="left"/>
            </w:pPr>
            <w:r>
              <w:rPr>
                <w:sz w:val="16"/>
              </w:rPr>
              <w:t>PDC 23 Hampton Roads Hazard Mitigation Plan (FEMA plan 108315)</w:t>
            </w:r>
          </w:p>
        </w:tc>
        <w:tc>
          <w:tcPr>
            <w:tcW w:type="dxa" w:w="1037"/>
          </w:tcPr>
          <w:p>
            <w:pPr>
              <w:spacing w:after="0"/>
              <w:jc w:val="left"/>
            </w:pPr>
            <w:r>
              <w:rPr>
                <w:sz w:val="16"/>
              </w:rPr>
              <w:t>2022-06-08</w:t>
            </w:r>
          </w:p>
        </w:tc>
        <w:tc>
          <w:tcPr>
            <w:tcW w:type="dxa" w:w="1037"/>
          </w:tcPr>
          <w:p>
            <w:pPr>
              <w:spacing w:after="0"/>
              <w:jc w:val="left"/>
            </w:pPr>
            <w:r>
              <w:rPr>
                <w:sz w:val="16"/>
              </w:rPr>
              <w:t>2027-06-07</w:t>
            </w:r>
          </w:p>
        </w:tc>
        <w:tc>
          <w:tcPr>
            <w:tcW w:type="dxa" w:w="859"/>
          </w:tcPr>
          <w:p>
            <w:pPr>
              <w:spacing w:after="0"/>
              <w:jc w:val="right"/>
            </w:pPr>
            <w:r>
              <w:rPr>
                <w:sz w:val="16"/>
              </w:rPr>
              <w:t>250</w:t>
            </w:r>
          </w:p>
        </w:tc>
        <w:tc>
          <w:tcPr>
            <w:tcW w:type="dxa" w:w="2610"/>
          </w:tcPr>
          <w:p>
            <w:pPr>
              <w:spacing w:after="0"/>
              <w:jc w:val="left"/>
            </w:pPr>
            <w:r>
              <w:rPr>
                <w:sz w:val="16"/>
              </w:rPr>
              <w:t>FEMA tracker shows a plan in progress</w:t>
            </w:r>
          </w:p>
        </w:tc>
        <w:tc>
          <w:tcPr>
            <w:tcW w:type="dxa" w:w="2725"/>
          </w:tcPr>
          <w:p>
            <w:pPr>
              <w:spacing w:after="0"/>
              <w:jc w:val="left"/>
            </w:pPr>
            <w:r>
              <w:rPr>
                <w:sz w:val="16"/>
              </w:rPr>
              <w:t>this jurisdiction approved 2022-07-08</w:t>
            </w:r>
          </w:p>
        </w:tc>
      </w:tr>
      <w:tr>
        <w:trPr>
          <w:cantSplit/>
        </w:trPr>
        <w:tc>
          <w:tcPr>
            <w:tcW w:type="dxa" w:w="1215"/>
          </w:tcPr>
          <w:p>
            <w:pPr>
              <w:spacing w:after="0"/>
              <w:jc w:val="left"/>
            </w:pPr>
            <w:r>
              <w:rPr>
                <w:sz w:val="16"/>
              </w:rPr>
              <w:t>Claremont town</w:t>
            </w:r>
          </w:p>
        </w:tc>
        <w:tc>
          <w:tcPr>
            <w:tcW w:type="dxa" w:w="680"/>
          </w:tcPr>
          <w:p>
            <w:pPr>
              <w:spacing w:after="0"/>
              <w:jc w:val="left"/>
            </w:pPr>
            <w:r>
              <w:rPr>
                <w:sz w:val="16"/>
              </w:rPr>
              <w:t>Town</w:t>
            </w:r>
          </w:p>
        </w:tc>
        <w:tc>
          <w:tcPr>
            <w:tcW w:type="dxa" w:w="2124"/>
          </w:tcPr>
          <w:p>
            <w:pPr>
              <w:spacing w:after="0"/>
              <w:jc w:val="left"/>
            </w:pPr>
            <w:r>
              <w:rPr>
                <w:sz w:val="16"/>
              </w:rPr>
              <w:t>Approved, expires 2027-06-07</w:t>
            </w:r>
          </w:p>
        </w:tc>
        <w:tc>
          <w:tcPr>
            <w:tcW w:type="dxa" w:w="1825"/>
          </w:tcPr>
          <w:p>
            <w:pPr>
              <w:spacing w:after="0"/>
              <w:jc w:val="left"/>
            </w:pPr>
            <w:r>
              <w:rPr>
                <w:sz w:val="16"/>
              </w:rPr>
              <w:t>PDC 23 Hampton Roads Hazard Mitigation Plan (FEMA plan 108315)</w:t>
            </w:r>
          </w:p>
        </w:tc>
        <w:tc>
          <w:tcPr>
            <w:tcW w:type="dxa" w:w="1037"/>
          </w:tcPr>
          <w:p>
            <w:pPr>
              <w:spacing w:after="0"/>
              <w:jc w:val="left"/>
            </w:pPr>
            <w:r>
              <w:rPr>
                <w:sz w:val="16"/>
              </w:rPr>
              <w:t>2022-06-08</w:t>
            </w:r>
          </w:p>
        </w:tc>
        <w:tc>
          <w:tcPr>
            <w:tcW w:type="dxa" w:w="1037"/>
          </w:tcPr>
          <w:p>
            <w:pPr>
              <w:spacing w:after="0"/>
              <w:jc w:val="left"/>
            </w:pPr>
            <w:r>
              <w:rPr>
                <w:sz w:val="16"/>
              </w:rPr>
              <w:t>2027-06-07</w:t>
            </w:r>
          </w:p>
        </w:tc>
        <w:tc>
          <w:tcPr>
            <w:tcW w:type="dxa" w:w="859"/>
          </w:tcPr>
          <w:p>
            <w:pPr>
              <w:spacing w:after="0"/>
              <w:jc w:val="right"/>
            </w:pPr>
            <w:r>
              <w:rPr>
                <w:sz w:val="16"/>
              </w:rPr>
              <w:t>250</w:t>
            </w:r>
          </w:p>
        </w:tc>
        <w:tc>
          <w:tcPr>
            <w:tcW w:type="dxa" w:w="2610"/>
          </w:tcPr>
          <w:p>
            <w:pPr>
              <w:spacing w:after="0"/>
              <w:jc w:val="left"/>
            </w:pPr>
            <w:r>
              <w:rPr>
                <w:sz w:val="16"/>
              </w:rPr>
              <w:t>FEMA tracker shows a plan in progress</w:t>
            </w:r>
          </w:p>
        </w:tc>
        <w:tc>
          <w:tcPr>
            <w:tcW w:type="dxa" w:w="2725"/>
          </w:tcPr>
          <w:p>
            <w:pPr>
              <w:spacing w:after="0"/>
              <w:jc w:val="left"/>
            </w:pPr>
            <w:r>
              <w:rPr>
                <w:sz w:val="16"/>
              </w:rPr>
              <w:t>this jurisdiction approved 2022-10-05</w:t>
            </w:r>
          </w:p>
        </w:tc>
      </w:tr>
      <w:tr>
        <w:trPr>
          <w:cantSplit/>
        </w:trPr>
        <w:tc>
          <w:tcPr>
            <w:tcW w:type="dxa" w:w="1215"/>
          </w:tcPr>
          <w:p>
            <w:pPr>
              <w:spacing w:after="0"/>
              <w:jc w:val="left"/>
            </w:pPr>
            <w:r>
              <w:rPr>
                <w:sz w:val="16"/>
              </w:rPr>
              <w:t>Dendron town</w:t>
            </w:r>
          </w:p>
        </w:tc>
        <w:tc>
          <w:tcPr>
            <w:tcW w:type="dxa" w:w="680"/>
          </w:tcPr>
          <w:p>
            <w:pPr>
              <w:spacing w:after="0"/>
              <w:jc w:val="left"/>
            </w:pPr>
            <w:r>
              <w:rPr>
                <w:sz w:val="16"/>
              </w:rPr>
              <w:t>Town</w:t>
            </w:r>
          </w:p>
        </w:tc>
        <w:tc>
          <w:tcPr>
            <w:tcW w:type="dxa" w:w="2124"/>
          </w:tcPr>
          <w:p>
            <w:pPr>
              <w:spacing w:after="0"/>
              <w:jc w:val="left"/>
            </w:pPr>
            <w:r>
              <w:rPr>
                <w:sz w:val="16"/>
              </w:rPr>
              <w:t>Approved, expires 2027-06-07</w:t>
            </w:r>
          </w:p>
        </w:tc>
        <w:tc>
          <w:tcPr>
            <w:tcW w:type="dxa" w:w="1825"/>
          </w:tcPr>
          <w:p>
            <w:pPr>
              <w:spacing w:after="0"/>
              <w:jc w:val="left"/>
            </w:pPr>
            <w:r>
              <w:rPr>
                <w:sz w:val="16"/>
              </w:rPr>
              <w:t>PDC 23 Hampton Roads Hazard Mitigation Plan (FEMA plan 108315)</w:t>
            </w:r>
          </w:p>
        </w:tc>
        <w:tc>
          <w:tcPr>
            <w:tcW w:type="dxa" w:w="1037"/>
          </w:tcPr>
          <w:p>
            <w:pPr>
              <w:spacing w:after="0"/>
              <w:jc w:val="left"/>
            </w:pPr>
            <w:r>
              <w:rPr>
                <w:sz w:val="16"/>
              </w:rPr>
              <w:t>2022-06-08</w:t>
            </w:r>
          </w:p>
        </w:tc>
        <w:tc>
          <w:tcPr>
            <w:tcW w:type="dxa" w:w="1037"/>
          </w:tcPr>
          <w:p>
            <w:pPr>
              <w:spacing w:after="0"/>
              <w:jc w:val="left"/>
            </w:pPr>
            <w:r>
              <w:rPr>
                <w:sz w:val="16"/>
              </w:rPr>
              <w:t>2027-06-07</w:t>
            </w:r>
          </w:p>
        </w:tc>
        <w:tc>
          <w:tcPr>
            <w:tcW w:type="dxa" w:w="859"/>
          </w:tcPr>
          <w:p>
            <w:pPr>
              <w:spacing w:after="0"/>
              <w:jc w:val="right"/>
            </w:pPr>
            <w:r>
              <w:rPr>
                <w:sz w:val="16"/>
              </w:rPr>
              <w:t>250</w:t>
            </w:r>
          </w:p>
        </w:tc>
        <w:tc>
          <w:tcPr>
            <w:tcW w:type="dxa" w:w="2610"/>
          </w:tcPr>
          <w:p>
            <w:pPr>
              <w:spacing w:after="0"/>
              <w:jc w:val="left"/>
            </w:pPr>
            <w:r>
              <w:rPr>
                <w:sz w:val="16"/>
              </w:rPr>
              <w:t>FEMA tracker shows a plan in progress</w:t>
            </w:r>
          </w:p>
        </w:tc>
        <w:tc>
          <w:tcPr>
            <w:tcW w:type="dxa" w:w="2725"/>
          </w:tcPr>
          <w:p>
            <w:pPr>
              <w:spacing w:after="0"/>
              <w:jc w:val="left"/>
            </w:pPr>
            <w:r>
              <w:rPr>
                <w:sz w:val="16"/>
              </w:rPr>
              <w:t>this jurisdiction approved 2022-11-07</w:t>
            </w:r>
          </w:p>
        </w:tc>
      </w:tr>
      <w:tr>
        <w:trPr>
          <w:cantSplit/>
        </w:trPr>
        <w:tc>
          <w:tcPr>
            <w:tcW w:type="dxa" w:w="1215"/>
          </w:tcPr>
          <w:p>
            <w:pPr>
              <w:spacing w:after="0"/>
              <w:jc w:val="left"/>
            </w:pPr>
            <w:r>
              <w:rPr>
                <w:sz w:val="16"/>
              </w:rPr>
              <w:t>Surry town</w:t>
            </w:r>
          </w:p>
        </w:tc>
        <w:tc>
          <w:tcPr>
            <w:tcW w:type="dxa" w:w="680"/>
          </w:tcPr>
          <w:p>
            <w:pPr>
              <w:spacing w:after="0"/>
              <w:jc w:val="left"/>
            </w:pPr>
            <w:r>
              <w:rPr>
                <w:sz w:val="16"/>
              </w:rPr>
              <w:t>Town</w:t>
            </w:r>
          </w:p>
        </w:tc>
        <w:tc>
          <w:tcPr>
            <w:tcW w:type="dxa" w:w="2124"/>
          </w:tcPr>
          <w:p>
            <w:pPr>
              <w:spacing w:after="0"/>
              <w:jc w:val="left"/>
            </w:pPr>
            <w:r>
              <w:rPr>
                <w:sz w:val="16"/>
              </w:rPr>
              <w:t>Approved, expires 2027-08-07</w:t>
            </w:r>
          </w:p>
        </w:tc>
        <w:tc>
          <w:tcPr>
            <w:tcW w:type="dxa" w:w="1825"/>
          </w:tcPr>
          <w:p>
            <w:pPr>
              <w:spacing w:after="0"/>
              <w:jc w:val="left"/>
            </w:pPr>
            <w:r>
              <w:rPr>
                <w:sz w:val="16"/>
              </w:rPr>
              <w:t>PDC 15 &amp; 19 Richmond-Crater Regional Hazard Mitigation Plan (FEMA plan 108426)</w:t>
            </w:r>
          </w:p>
        </w:tc>
        <w:tc>
          <w:tcPr>
            <w:tcW w:type="dxa" w:w="1037"/>
          </w:tcPr>
          <w:p>
            <w:pPr>
              <w:spacing w:after="0"/>
              <w:jc w:val="left"/>
            </w:pPr>
            <w:r>
              <w:rPr>
                <w:sz w:val="16"/>
              </w:rPr>
              <w:t>2022-08-08</w:t>
            </w:r>
          </w:p>
        </w:tc>
        <w:tc>
          <w:tcPr>
            <w:tcW w:type="dxa" w:w="1037"/>
          </w:tcPr>
          <w:p>
            <w:pPr>
              <w:spacing w:after="0"/>
              <w:jc w:val="left"/>
            </w:pPr>
            <w:r>
              <w:rPr>
                <w:sz w:val="16"/>
              </w:rPr>
              <w:t>2027-08-07</w:t>
            </w:r>
          </w:p>
        </w:tc>
        <w:tc>
          <w:tcPr>
            <w:tcW w:type="dxa" w:w="859"/>
          </w:tcPr>
          <w:p>
            <w:pPr>
              <w:spacing w:after="0"/>
              <w:jc w:val="right"/>
            </w:pPr>
            <w:r>
              <w:rPr>
                <w:sz w:val="16"/>
              </w:rPr>
              <w:t>311</w:t>
            </w:r>
          </w:p>
        </w:tc>
        <w:tc>
          <w:tcPr>
            <w:tcW w:type="dxa" w:w="2610"/>
          </w:tcPr>
          <w:p>
            <w:pPr>
              <w:spacing w:after="0"/>
              <w:jc w:val="left"/>
            </w:pPr>
            <w:r>
              <w:rPr>
                <w:sz w:val="16"/>
              </w:rPr>
              <w:t>FEMA tracker shows a plan in progress</w:t>
            </w:r>
          </w:p>
        </w:tc>
        <w:tc>
          <w:tcPr>
            <w:tcW w:type="dxa" w:w="2725"/>
          </w:tcPr>
          <w:p>
            <w:pPr>
              <w:spacing w:after="0"/>
              <w:jc w:val="left"/>
            </w:pPr>
            <w:r>
              <w:rPr>
                <w:sz w:val="16"/>
              </w:rPr>
              <w:t>this jurisdiction approved 2023-02-14</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108315 covers 24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33"/>
        <w:gridCol w:w="1037"/>
        <w:gridCol w:w="1215"/>
        <w:gridCol w:w="1215"/>
        <w:gridCol w:w="948"/>
        <w:gridCol w:w="1126"/>
        <w:gridCol w:w="2065"/>
        <w:gridCol w:w="1213"/>
        <w:gridCol w:w="2279"/>
        <w:gridCol w:w="2282"/>
      </w:tblGrid>
      <w:tr>
        <w:trPr>
          <w:cantSplit/>
          <w:tblHeader/>
        </w:trPr>
        <w:tc>
          <w:tcPr>
            <w:tcW w:type="dxa" w:w="73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5"/>
            <w:shd w:val="clear" w:color="auto" w:fill="E8E8E8"/>
          </w:tcPr>
          <w:p>
            <w:pPr>
              <w:spacing w:after="0"/>
              <w:jc w:val="left"/>
            </w:pPr>
            <w:r>
              <w:rPr>
                <w:b/>
                <w:sz w:val="16"/>
              </w:rPr>
              <w:t>NRI risk rating</w:t>
            </w:r>
          </w:p>
        </w:tc>
        <w:tc>
          <w:tcPr>
            <w:tcW w:type="dxa" w:w="1215"/>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206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1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27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82"/>
            <w:shd w:val="clear" w:color="auto" w:fill="E8E8E8"/>
          </w:tcPr>
          <w:p>
            <w:pPr>
              <w:spacing w:after="0"/>
              <w:jc w:val="left"/>
            </w:pPr>
            <w:r>
              <w:rPr>
                <w:b/>
                <w:sz w:val="16"/>
              </w:rPr>
              <w:t>Storm Events coverage note</w:t>
            </w:r>
          </w:p>
        </w:tc>
      </w:tr>
      <w:tr>
        <w:trPr>
          <w:cantSplit/>
        </w:trPr>
        <w:tc>
          <w:tcPr>
            <w:tcW w:type="dxa" w:w="733"/>
          </w:tcPr>
          <w:p>
            <w:pPr>
              <w:spacing w:after="0"/>
              <w:jc w:val="right"/>
            </w:pPr>
            <w:r>
              <w:rPr>
                <w:sz w:val="16"/>
              </w:rPr>
              <w:t>1</w:t>
            </w:r>
          </w:p>
        </w:tc>
        <w:tc>
          <w:tcPr>
            <w:tcW w:type="dxa" w:w="1037"/>
          </w:tcPr>
          <w:p>
            <w:pPr>
              <w:spacing w:after="0"/>
              <w:jc w:val="left"/>
            </w:pPr>
            <w:r>
              <w:rPr>
                <w:sz w:val="16"/>
              </w:rPr>
              <w:t>Drought</w:t>
            </w:r>
          </w:p>
        </w:tc>
        <w:tc>
          <w:tcPr>
            <w:tcW w:type="dxa" w:w="1215"/>
          </w:tcPr>
          <w:p>
            <w:pPr>
              <w:spacing w:after="0"/>
              <w:jc w:val="left"/>
            </w:pPr>
            <w:r>
              <w:rPr>
                <w:sz w:val="16"/>
              </w:rPr>
              <w:t>Relatively Moderate</w:t>
            </w:r>
          </w:p>
        </w:tc>
        <w:tc>
          <w:tcPr>
            <w:tcW w:type="dxa" w:w="1215"/>
          </w:tcPr>
          <w:p>
            <w:pPr>
              <w:spacing w:after="0"/>
              <w:jc w:val="left"/>
            </w:pPr>
            <w:r>
              <w:rPr>
                <w:sz w:val="16"/>
              </w:rPr>
              <w:t>Relatively Moderate</w:t>
            </w:r>
          </w:p>
        </w:tc>
        <w:tc>
          <w:tcPr>
            <w:tcW w:type="dxa" w:w="948"/>
          </w:tcPr>
          <w:p>
            <w:pPr>
              <w:spacing w:after="0"/>
              <w:jc w:val="right"/>
            </w:pPr>
            <w:r>
              <w:rPr>
                <w:sz w:val="16"/>
              </w:rPr>
              <w:t>n/a</w:t>
            </w:r>
          </w:p>
        </w:tc>
        <w:tc>
          <w:tcPr>
            <w:tcW w:type="dxa" w:w="1126"/>
          </w:tcPr>
          <w:p>
            <w:pPr>
              <w:spacing w:after="0"/>
              <w:jc w:val="right"/>
            </w:pPr>
            <w:r>
              <w:rPr>
                <w:sz w:val="16"/>
              </w:rPr>
              <w:t>$948,878</w:t>
            </w:r>
          </w:p>
        </w:tc>
        <w:tc>
          <w:tcPr>
            <w:tcW w:type="dxa" w:w="2065"/>
          </w:tcPr>
          <w:p>
            <w:pPr>
              <w:spacing w:after="0"/>
              <w:jc w:val="right"/>
            </w:pPr>
            <w:r>
              <w:rPr>
                <w:sz w:val="16"/>
              </w:rPr>
              <w:t>n/a</w:t>
            </w:r>
          </w:p>
        </w:tc>
        <w:tc>
          <w:tcPr>
            <w:tcW w:type="dxa" w:w="1213"/>
          </w:tcPr>
          <w:p>
            <w:pPr>
              <w:spacing w:after="0"/>
              <w:jc w:val="right"/>
            </w:pPr>
            <w:r>
              <w:rPr>
                <w:sz w:val="16"/>
              </w:rPr>
              <w:t>$948,878</w:t>
            </w:r>
          </w:p>
        </w:tc>
        <w:tc>
          <w:tcPr>
            <w:tcW w:type="dxa" w:w="2279"/>
          </w:tcPr>
          <w:p>
            <w:pPr>
              <w:spacing w:after="0"/>
              <w:jc w:val="right"/>
            </w:pPr>
            <w:r>
              <w:rPr>
                <w:sz w:val="16"/>
              </w:rPr>
              <w:t>0</w:t>
            </w:r>
          </w:p>
        </w:tc>
        <w:tc>
          <w:tcPr>
            <w:tcW w:type="dxa" w:w="2282"/>
          </w:tcPr>
          <w:p>
            <w:pPr>
              <w:spacing w:after="0"/>
              <w:jc w:val="left"/>
            </w:pPr>
            <w:r>
              <w:rPr>
                <w:sz w:val="16"/>
              </w:rPr>
              <w:t>No recorded events in Storm Events since 1996 (data through 2026-06-30).</w:t>
            </w:r>
          </w:p>
        </w:tc>
      </w:tr>
      <w:tr>
        <w:trPr>
          <w:cantSplit/>
        </w:trPr>
        <w:tc>
          <w:tcPr>
            <w:tcW w:type="dxa" w:w="733"/>
          </w:tcPr>
          <w:p>
            <w:pPr>
              <w:spacing w:after="0"/>
              <w:jc w:val="right"/>
            </w:pPr>
            <w:r>
              <w:rPr>
                <w:sz w:val="16"/>
              </w:rPr>
              <w:t>2</w:t>
            </w:r>
          </w:p>
        </w:tc>
        <w:tc>
          <w:tcPr>
            <w:tcW w:type="dxa" w:w="1037"/>
          </w:tcPr>
          <w:p>
            <w:pPr>
              <w:spacing w:after="0"/>
              <w:jc w:val="left"/>
            </w:pPr>
            <w:r>
              <w:rPr>
                <w:sz w:val="16"/>
              </w:rPr>
              <w:t>Inland Flooding</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948"/>
          </w:tcPr>
          <w:p>
            <w:pPr>
              <w:spacing w:after="0"/>
              <w:jc w:val="right"/>
            </w:pPr>
            <w:r>
              <w:rPr>
                <w:sz w:val="16"/>
              </w:rPr>
              <w:t>$794,380</w:t>
            </w:r>
          </w:p>
        </w:tc>
        <w:tc>
          <w:tcPr>
            <w:tcW w:type="dxa" w:w="1126"/>
          </w:tcPr>
          <w:p>
            <w:pPr>
              <w:spacing w:after="0"/>
              <w:jc w:val="right"/>
            </w:pPr>
            <w:r>
              <w:rPr>
                <w:sz w:val="16"/>
              </w:rPr>
              <w:t>$1,749</w:t>
            </w:r>
          </w:p>
        </w:tc>
        <w:tc>
          <w:tcPr>
            <w:tcW w:type="dxa" w:w="2065"/>
          </w:tcPr>
          <w:p>
            <w:pPr>
              <w:spacing w:after="0"/>
              <w:jc w:val="right"/>
            </w:pPr>
            <w:r>
              <w:rPr>
                <w:sz w:val="16"/>
              </w:rPr>
              <w:t>$1,311</w:t>
            </w:r>
          </w:p>
        </w:tc>
        <w:tc>
          <w:tcPr>
            <w:tcW w:type="dxa" w:w="1213"/>
          </w:tcPr>
          <w:p>
            <w:pPr>
              <w:spacing w:after="0"/>
              <w:jc w:val="right"/>
            </w:pPr>
            <w:r>
              <w:rPr>
                <w:sz w:val="16"/>
              </w:rPr>
              <w:t>$797,440</w:t>
            </w:r>
          </w:p>
        </w:tc>
        <w:tc>
          <w:tcPr>
            <w:tcW w:type="dxa" w:w="2279"/>
          </w:tcPr>
          <w:p>
            <w:pPr>
              <w:spacing w:after="0"/>
              <w:jc w:val="right"/>
            </w:pPr>
            <w:r>
              <w:rPr>
                <w:sz w:val="16"/>
              </w:rPr>
              <w:t>36</w:t>
            </w:r>
          </w:p>
        </w:tc>
        <w:tc>
          <w:tcPr>
            <w:tcW w:type="dxa" w:w="2282"/>
          </w:tcPr>
          <w:p>
            <w:pPr>
              <w:spacing w:after="0"/>
              <w:jc w:val="left"/>
            </w:pPr>
          </w:p>
        </w:tc>
      </w:tr>
      <w:tr>
        <w:trPr>
          <w:cantSplit/>
        </w:trPr>
        <w:tc>
          <w:tcPr>
            <w:tcW w:type="dxa" w:w="733"/>
          </w:tcPr>
          <w:p>
            <w:pPr>
              <w:spacing w:after="0"/>
              <w:jc w:val="right"/>
            </w:pPr>
            <w:r>
              <w:rPr>
                <w:sz w:val="16"/>
              </w:rPr>
              <w:t>3</w:t>
            </w:r>
          </w:p>
        </w:tc>
        <w:tc>
          <w:tcPr>
            <w:tcW w:type="dxa" w:w="1037"/>
          </w:tcPr>
          <w:p>
            <w:pPr>
              <w:spacing w:after="0"/>
              <w:jc w:val="left"/>
            </w:pPr>
            <w:r>
              <w:rPr>
                <w:sz w:val="16"/>
              </w:rPr>
              <w:t>Hurricane</w:t>
            </w:r>
          </w:p>
        </w:tc>
        <w:tc>
          <w:tcPr>
            <w:tcW w:type="dxa" w:w="1215"/>
          </w:tcPr>
          <w:p>
            <w:pPr>
              <w:spacing w:after="0"/>
              <w:jc w:val="left"/>
            </w:pPr>
            <w:r>
              <w:rPr>
                <w:sz w:val="16"/>
              </w:rPr>
              <w:t>Relatively Low</w:t>
            </w:r>
          </w:p>
        </w:tc>
        <w:tc>
          <w:tcPr>
            <w:tcW w:type="dxa" w:w="1215"/>
          </w:tcPr>
          <w:p>
            <w:pPr>
              <w:spacing w:after="0"/>
              <w:jc w:val="left"/>
            </w:pPr>
            <w:r>
              <w:rPr>
                <w:sz w:val="16"/>
              </w:rPr>
              <w:t>Relatively Low</w:t>
            </w:r>
          </w:p>
        </w:tc>
        <w:tc>
          <w:tcPr>
            <w:tcW w:type="dxa" w:w="948"/>
          </w:tcPr>
          <w:p>
            <w:pPr>
              <w:spacing w:after="0"/>
              <w:jc w:val="right"/>
            </w:pPr>
            <w:r>
              <w:rPr>
                <w:sz w:val="16"/>
              </w:rPr>
              <w:t>$246,200</w:t>
            </w:r>
          </w:p>
        </w:tc>
        <w:tc>
          <w:tcPr>
            <w:tcW w:type="dxa" w:w="1126"/>
          </w:tcPr>
          <w:p>
            <w:pPr>
              <w:spacing w:after="0"/>
              <w:jc w:val="right"/>
            </w:pPr>
            <w:r>
              <w:rPr>
                <w:sz w:val="16"/>
              </w:rPr>
              <w:t>$269,352</w:t>
            </w:r>
          </w:p>
        </w:tc>
        <w:tc>
          <w:tcPr>
            <w:tcW w:type="dxa" w:w="2065"/>
          </w:tcPr>
          <w:p>
            <w:pPr>
              <w:spacing w:after="0"/>
              <w:jc w:val="right"/>
            </w:pPr>
            <w:r>
              <w:rPr>
                <w:sz w:val="16"/>
              </w:rPr>
              <w:t>$6,777</w:t>
            </w:r>
          </w:p>
        </w:tc>
        <w:tc>
          <w:tcPr>
            <w:tcW w:type="dxa" w:w="1213"/>
          </w:tcPr>
          <w:p>
            <w:pPr>
              <w:spacing w:after="0"/>
              <w:jc w:val="right"/>
            </w:pPr>
            <w:r>
              <w:rPr>
                <w:sz w:val="16"/>
              </w:rPr>
              <w:t>$522,329</w:t>
            </w:r>
          </w:p>
        </w:tc>
        <w:tc>
          <w:tcPr>
            <w:tcW w:type="dxa" w:w="2279"/>
          </w:tcPr>
          <w:p>
            <w:pPr>
              <w:spacing w:after="0"/>
              <w:jc w:val="right"/>
            </w:pPr>
            <w:r>
              <w:rPr>
                <w:sz w:val="16"/>
              </w:rPr>
              <w:t>6</w:t>
            </w:r>
          </w:p>
        </w:tc>
        <w:tc>
          <w:tcPr>
            <w:tcW w:type="dxa" w:w="2282"/>
          </w:tcPr>
          <w:p>
            <w:pPr>
              <w:spacing w:after="0"/>
              <w:jc w:val="left"/>
            </w:pPr>
          </w:p>
        </w:tc>
      </w:tr>
      <w:tr>
        <w:trPr>
          <w:cantSplit/>
        </w:trPr>
        <w:tc>
          <w:tcPr>
            <w:tcW w:type="dxa" w:w="733"/>
          </w:tcPr>
          <w:p>
            <w:pPr>
              <w:spacing w:after="0"/>
              <w:jc w:val="right"/>
            </w:pPr>
            <w:r>
              <w:rPr>
                <w:sz w:val="16"/>
              </w:rPr>
              <w:t>4</w:t>
            </w:r>
          </w:p>
        </w:tc>
        <w:tc>
          <w:tcPr>
            <w:tcW w:type="dxa" w:w="1037"/>
          </w:tcPr>
          <w:p>
            <w:pPr>
              <w:spacing w:after="0"/>
              <w:jc w:val="left"/>
            </w:pPr>
            <w:r>
              <w:rPr>
                <w:sz w:val="16"/>
              </w:rPr>
              <w:t>Tornado</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948"/>
          </w:tcPr>
          <w:p>
            <w:pPr>
              <w:spacing w:after="0"/>
              <w:jc w:val="right"/>
            </w:pPr>
            <w:r>
              <w:rPr>
                <w:sz w:val="16"/>
              </w:rPr>
              <w:t>$47,451</w:t>
            </w:r>
          </w:p>
        </w:tc>
        <w:tc>
          <w:tcPr>
            <w:tcW w:type="dxa" w:w="1126"/>
          </w:tcPr>
          <w:p>
            <w:pPr>
              <w:spacing w:after="0"/>
              <w:jc w:val="right"/>
            </w:pPr>
            <w:r>
              <w:rPr>
                <w:sz w:val="16"/>
              </w:rPr>
              <w:t>$747</w:t>
            </w:r>
          </w:p>
        </w:tc>
        <w:tc>
          <w:tcPr>
            <w:tcW w:type="dxa" w:w="2065"/>
          </w:tcPr>
          <w:p>
            <w:pPr>
              <w:spacing w:after="0"/>
              <w:jc w:val="right"/>
            </w:pPr>
            <w:r>
              <w:rPr>
                <w:sz w:val="16"/>
              </w:rPr>
              <w:t>$68,386</w:t>
            </w:r>
          </w:p>
        </w:tc>
        <w:tc>
          <w:tcPr>
            <w:tcW w:type="dxa" w:w="1213"/>
          </w:tcPr>
          <w:p>
            <w:pPr>
              <w:spacing w:after="0"/>
              <w:jc w:val="right"/>
            </w:pPr>
            <w:r>
              <w:rPr>
                <w:sz w:val="16"/>
              </w:rPr>
              <w:t>$116,584</w:t>
            </w:r>
          </w:p>
        </w:tc>
        <w:tc>
          <w:tcPr>
            <w:tcW w:type="dxa" w:w="2279"/>
          </w:tcPr>
          <w:p>
            <w:pPr>
              <w:spacing w:after="0"/>
              <w:jc w:val="right"/>
            </w:pPr>
            <w:r>
              <w:rPr>
                <w:sz w:val="16"/>
              </w:rPr>
              <w:t>6</w:t>
            </w:r>
          </w:p>
        </w:tc>
        <w:tc>
          <w:tcPr>
            <w:tcW w:type="dxa" w:w="2282"/>
          </w:tcPr>
          <w:p>
            <w:pPr>
              <w:spacing w:after="0"/>
              <w:jc w:val="left"/>
            </w:pPr>
          </w:p>
        </w:tc>
      </w:tr>
      <w:tr>
        <w:trPr>
          <w:cantSplit/>
        </w:trPr>
        <w:tc>
          <w:tcPr>
            <w:tcW w:type="dxa" w:w="733"/>
          </w:tcPr>
          <w:p>
            <w:pPr>
              <w:spacing w:after="0"/>
              <w:jc w:val="right"/>
            </w:pPr>
            <w:r>
              <w:rPr>
                <w:sz w:val="16"/>
              </w:rPr>
              <w:t>5</w:t>
            </w:r>
          </w:p>
        </w:tc>
        <w:tc>
          <w:tcPr>
            <w:tcW w:type="dxa" w:w="1037"/>
          </w:tcPr>
          <w:p>
            <w:pPr>
              <w:spacing w:after="0"/>
              <w:jc w:val="left"/>
            </w:pPr>
            <w:r>
              <w:rPr>
                <w:sz w:val="16"/>
              </w:rPr>
              <w:t>Cold Wave</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948"/>
          </w:tcPr>
          <w:p>
            <w:pPr>
              <w:spacing w:after="0"/>
              <w:jc w:val="right"/>
            </w:pPr>
            <w:r>
              <w:rPr>
                <w:sz w:val="16"/>
              </w:rPr>
              <w:t>$526</w:t>
            </w:r>
          </w:p>
        </w:tc>
        <w:tc>
          <w:tcPr>
            <w:tcW w:type="dxa" w:w="1126"/>
          </w:tcPr>
          <w:p>
            <w:pPr>
              <w:spacing w:after="0"/>
              <w:jc w:val="right"/>
            </w:pPr>
            <w:r>
              <w:rPr>
                <w:sz w:val="16"/>
              </w:rPr>
              <w:t>$13,291</w:t>
            </w:r>
          </w:p>
        </w:tc>
        <w:tc>
          <w:tcPr>
            <w:tcW w:type="dxa" w:w="2065"/>
          </w:tcPr>
          <w:p>
            <w:pPr>
              <w:spacing w:after="0"/>
              <w:jc w:val="right"/>
            </w:pPr>
            <w:r>
              <w:rPr>
                <w:sz w:val="16"/>
              </w:rPr>
              <w:t>$60,742</w:t>
            </w:r>
          </w:p>
        </w:tc>
        <w:tc>
          <w:tcPr>
            <w:tcW w:type="dxa" w:w="1213"/>
          </w:tcPr>
          <w:p>
            <w:pPr>
              <w:spacing w:after="0"/>
              <w:jc w:val="right"/>
            </w:pPr>
            <w:r>
              <w:rPr>
                <w:sz w:val="16"/>
              </w:rPr>
              <w:t>$74,560</w:t>
            </w:r>
          </w:p>
        </w:tc>
        <w:tc>
          <w:tcPr>
            <w:tcW w:type="dxa" w:w="2279"/>
          </w:tcPr>
          <w:p>
            <w:pPr>
              <w:spacing w:after="0"/>
              <w:jc w:val="right"/>
            </w:pPr>
            <w:r>
              <w:rPr>
                <w:sz w:val="16"/>
              </w:rPr>
              <w:t>3</w:t>
            </w:r>
          </w:p>
        </w:tc>
        <w:tc>
          <w:tcPr>
            <w:tcW w:type="dxa" w:w="2282"/>
          </w:tcPr>
          <w:p>
            <w:pPr>
              <w:spacing w:after="0"/>
              <w:jc w:val="left"/>
            </w:pPr>
            <w:r>
              <w:rPr>
                <w:sz w:val="16"/>
              </w:rPr>
              <w:t>Includes 3 Frost/Freeze records (outside NRI's Cold Wave definition; counted in this table and in B1-d, not in the B1-e descriptor).</w:t>
            </w:r>
          </w:p>
        </w:tc>
      </w:tr>
      <w:tr>
        <w:trPr>
          <w:cantSplit/>
        </w:trPr>
        <w:tc>
          <w:tcPr>
            <w:tcW w:type="dxa" w:w="733"/>
          </w:tcPr>
          <w:p>
            <w:pPr>
              <w:spacing w:after="0"/>
              <w:jc w:val="right"/>
            </w:pPr>
            <w:r>
              <w:rPr>
                <w:sz w:val="16"/>
              </w:rPr>
              <w:t>6</w:t>
            </w:r>
          </w:p>
        </w:tc>
        <w:tc>
          <w:tcPr>
            <w:tcW w:type="dxa" w:w="1037"/>
          </w:tcPr>
          <w:p>
            <w:pPr>
              <w:spacing w:after="0"/>
              <w:jc w:val="left"/>
            </w:pPr>
            <w:r>
              <w:rPr>
                <w:sz w:val="16"/>
              </w:rPr>
              <w:t>Hail</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948"/>
          </w:tcPr>
          <w:p>
            <w:pPr>
              <w:spacing w:after="0"/>
              <w:jc w:val="right"/>
            </w:pPr>
            <w:r>
              <w:rPr>
                <w:sz w:val="16"/>
              </w:rPr>
              <w:t>$9,431</w:t>
            </w:r>
          </w:p>
        </w:tc>
        <w:tc>
          <w:tcPr>
            <w:tcW w:type="dxa" w:w="1126"/>
          </w:tcPr>
          <w:p>
            <w:pPr>
              <w:spacing w:after="0"/>
              <w:jc w:val="right"/>
            </w:pPr>
            <w:r>
              <w:rPr>
                <w:sz w:val="16"/>
              </w:rPr>
              <w:t>$56,859</w:t>
            </w:r>
          </w:p>
        </w:tc>
        <w:tc>
          <w:tcPr>
            <w:tcW w:type="dxa" w:w="2065"/>
          </w:tcPr>
          <w:p>
            <w:pPr>
              <w:spacing w:after="0"/>
              <w:jc w:val="right"/>
            </w:pPr>
            <w:r>
              <w:rPr>
                <w:sz w:val="16"/>
              </w:rPr>
              <w:t>$4,552</w:t>
            </w:r>
          </w:p>
        </w:tc>
        <w:tc>
          <w:tcPr>
            <w:tcW w:type="dxa" w:w="1213"/>
          </w:tcPr>
          <w:p>
            <w:pPr>
              <w:spacing w:after="0"/>
              <w:jc w:val="right"/>
            </w:pPr>
            <w:r>
              <w:rPr>
                <w:sz w:val="16"/>
              </w:rPr>
              <w:t>$70,843</w:t>
            </w:r>
          </w:p>
        </w:tc>
        <w:tc>
          <w:tcPr>
            <w:tcW w:type="dxa" w:w="2279"/>
          </w:tcPr>
          <w:p>
            <w:pPr>
              <w:spacing w:after="0"/>
              <w:jc w:val="right"/>
            </w:pPr>
            <w:r>
              <w:rPr>
                <w:sz w:val="16"/>
              </w:rPr>
              <w:t>7</w:t>
            </w:r>
          </w:p>
        </w:tc>
        <w:tc>
          <w:tcPr>
            <w:tcW w:type="dxa" w:w="2282"/>
          </w:tcPr>
          <w:p>
            <w:pPr>
              <w:spacing w:after="0"/>
              <w:jc w:val="left"/>
            </w:pPr>
          </w:p>
        </w:tc>
      </w:tr>
      <w:tr>
        <w:trPr>
          <w:cantSplit/>
        </w:trPr>
        <w:tc>
          <w:tcPr>
            <w:tcW w:type="dxa" w:w="733"/>
          </w:tcPr>
          <w:p>
            <w:pPr>
              <w:spacing w:after="0"/>
              <w:jc w:val="right"/>
            </w:pPr>
            <w:r>
              <w:rPr>
                <w:sz w:val="16"/>
              </w:rPr>
              <w:t>7</w:t>
            </w:r>
          </w:p>
        </w:tc>
        <w:tc>
          <w:tcPr>
            <w:tcW w:type="dxa" w:w="1037"/>
          </w:tcPr>
          <w:p>
            <w:pPr>
              <w:spacing w:after="0"/>
              <w:jc w:val="left"/>
            </w:pPr>
            <w:r>
              <w:rPr>
                <w:sz w:val="16"/>
              </w:rPr>
              <w:t>Heat Wave</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948"/>
          </w:tcPr>
          <w:p>
            <w:pPr>
              <w:spacing w:after="0"/>
              <w:jc w:val="right"/>
            </w:pPr>
            <w:r>
              <w:rPr>
                <w:sz w:val="16"/>
              </w:rPr>
              <w:t>$7</w:t>
            </w:r>
          </w:p>
        </w:tc>
        <w:tc>
          <w:tcPr>
            <w:tcW w:type="dxa" w:w="1126"/>
          </w:tcPr>
          <w:p>
            <w:pPr>
              <w:spacing w:after="0"/>
              <w:jc w:val="right"/>
            </w:pPr>
            <w:r>
              <w:rPr>
                <w:sz w:val="16"/>
              </w:rPr>
              <w:t>$34</w:t>
            </w:r>
          </w:p>
        </w:tc>
        <w:tc>
          <w:tcPr>
            <w:tcW w:type="dxa" w:w="2065"/>
          </w:tcPr>
          <w:p>
            <w:pPr>
              <w:spacing w:after="0"/>
              <w:jc w:val="right"/>
            </w:pPr>
            <w:r>
              <w:rPr>
                <w:sz w:val="16"/>
              </w:rPr>
              <w:t>$64,220</w:t>
            </w:r>
          </w:p>
        </w:tc>
        <w:tc>
          <w:tcPr>
            <w:tcW w:type="dxa" w:w="1213"/>
          </w:tcPr>
          <w:p>
            <w:pPr>
              <w:spacing w:after="0"/>
              <w:jc w:val="right"/>
            </w:pPr>
            <w:r>
              <w:rPr>
                <w:sz w:val="16"/>
              </w:rPr>
              <w:t>$64,260</w:t>
            </w:r>
          </w:p>
        </w:tc>
        <w:tc>
          <w:tcPr>
            <w:tcW w:type="dxa" w:w="2279"/>
          </w:tcPr>
          <w:p>
            <w:pPr>
              <w:spacing w:after="0"/>
              <w:jc w:val="right"/>
            </w:pPr>
            <w:r>
              <w:rPr>
                <w:sz w:val="16"/>
              </w:rPr>
              <w:t>5</w:t>
            </w:r>
          </w:p>
        </w:tc>
        <w:tc>
          <w:tcPr>
            <w:tcW w:type="dxa" w:w="2282"/>
          </w:tcPr>
          <w:p>
            <w:pPr>
              <w:spacing w:after="0"/>
              <w:jc w:val="left"/>
            </w:pPr>
          </w:p>
        </w:tc>
      </w:tr>
      <w:tr>
        <w:trPr>
          <w:cantSplit/>
        </w:trPr>
        <w:tc>
          <w:tcPr>
            <w:tcW w:type="dxa" w:w="733"/>
          </w:tcPr>
          <w:p>
            <w:pPr>
              <w:spacing w:after="0"/>
              <w:jc w:val="right"/>
            </w:pPr>
            <w:r>
              <w:rPr>
                <w:sz w:val="16"/>
              </w:rPr>
              <w:t>8</w:t>
            </w:r>
          </w:p>
        </w:tc>
        <w:tc>
          <w:tcPr>
            <w:tcW w:type="dxa" w:w="1037"/>
          </w:tcPr>
          <w:p>
            <w:pPr>
              <w:spacing w:after="0"/>
              <w:jc w:val="left"/>
            </w:pPr>
            <w:r>
              <w:rPr>
                <w:sz w:val="16"/>
              </w:rPr>
              <w:t>Earthquake</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948"/>
          </w:tcPr>
          <w:p>
            <w:pPr>
              <w:spacing w:after="0"/>
              <w:jc w:val="right"/>
            </w:pPr>
            <w:r>
              <w:rPr>
                <w:sz w:val="16"/>
              </w:rPr>
              <w:t>$45,566</w:t>
            </w:r>
          </w:p>
        </w:tc>
        <w:tc>
          <w:tcPr>
            <w:tcW w:type="dxa" w:w="1126"/>
          </w:tcPr>
          <w:p>
            <w:pPr>
              <w:spacing w:after="0"/>
              <w:jc w:val="right"/>
            </w:pPr>
            <w:r>
              <w:rPr>
                <w:sz w:val="16"/>
              </w:rPr>
              <w:t>n/a</w:t>
            </w:r>
          </w:p>
        </w:tc>
        <w:tc>
          <w:tcPr>
            <w:tcW w:type="dxa" w:w="2065"/>
          </w:tcPr>
          <w:p>
            <w:pPr>
              <w:spacing w:after="0"/>
              <w:jc w:val="right"/>
            </w:pPr>
            <w:r>
              <w:rPr>
                <w:sz w:val="16"/>
              </w:rPr>
              <w:t>$11,715</w:t>
            </w:r>
          </w:p>
        </w:tc>
        <w:tc>
          <w:tcPr>
            <w:tcW w:type="dxa" w:w="1213"/>
          </w:tcPr>
          <w:p>
            <w:pPr>
              <w:spacing w:after="0"/>
              <w:jc w:val="right"/>
            </w:pPr>
            <w:r>
              <w:rPr>
                <w:sz w:val="16"/>
              </w:rPr>
              <w:t>$57,281</w:t>
            </w:r>
          </w:p>
        </w:tc>
        <w:tc>
          <w:tcPr>
            <w:tcW w:type="dxa" w:w="2279"/>
          </w:tcPr>
          <w:p>
            <w:pPr>
              <w:spacing w:after="0"/>
              <w:jc w:val="right"/>
            </w:pPr>
          </w:p>
        </w:tc>
        <w:tc>
          <w:tcPr>
            <w:tcW w:type="dxa" w:w="2282"/>
          </w:tcPr>
          <w:p>
            <w:pPr>
              <w:spacing w:after="0"/>
              <w:jc w:val="left"/>
            </w:pPr>
            <w:r>
              <w:rPr>
                <w:sz w:val="16"/>
              </w:rPr>
              <w:t>Storm Events does not record earthquakes.</w:t>
            </w:r>
          </w:p>
        </w:tc>
      </w:tr>
      <w:tr>
        <w:trPr>
          <w:cantSplit/>
        </w:trPr>
        <w:tc>
          <w:tcPr>
            <w:tcW w:type="dxa" w:w="733"/>
          </w:tcPr>
          <w:p>
            <w:pPr>
              <w:spacing w:after="0"/>
              <w:jc w:val="right"/>
            </w:pPr>
            <w:r>
              <w:rPr>
                <w:sz w:val="16"/>
              </w:rPr>
              <w:t>9</w:t>
            </w:r>
          </w:p>
        </w:tc>
        <w:tc>
          <w:tcPr>
            <w:tcW w:type="dxa" w:w="1037"/>
          </w:tcPr>
          <w:p>
            <w:pPr>
              <w:spacing w:after="0"/>
              <w:jc w:val="left"/>
            </w:pPr>
            <w:r>
              <w:rPr>
                <w:sz w:val="16"/>
              </w:rPr>
              <w:t>Strong Wind</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948"/>
          </w:tcPr>
          <w:p>
            <w:pPr>
              <w:spacing w:after="0"/>
              <w:jc w:val="right"/>
            </w:pPr>
            <w:r>
              <w:rPr>
                <w:sz w:val="16"/>
              </w:rPr>
              <w:t>$11,020</w:t>
            </w:r>
          </w:p>
        </w:tc>
        <w:tc>
          <w:tcPr>
            <w:tcW w:type="dxa" w:w="1126"/>
          </w:tcPr>
          <w:p>
            <w:pPr>
              <w:spacing w:after="0"/>
              <w:jc w:val="right"/>
            </w:pPr>
            <w:r>
              <w:rPr>
                <w:sz w:val="16"/>
              </w:rPr>
              <w:t>$320</w:t>
            </w:r>
          </w:p>
        </w:tc>
        <w:tc>
          <w:tcPr>
            <w:tcW w:type="dxa" w:w="2065"/>
          </w:tcPr>
          <w:p>
            <w:pPr>
              <w:spacing w:after="0"/>
              <w:jc w:val="right"/>
            </w:pPr>
            <w:r>
              <w:rPr>
                <w:sz w:val="16"/>
              </w:rPr>
              <w:t>$35,747</w:t>
            </w:r>
          </w:p>
        </w:tc>
        <w:tc>
          <w:tcPr>
            <w:tcW w:type="dxa" w:w="1213"/>
          </w:tcPr>
          <w:p>
            <w:pPr>
              <w:spacing w:after="0"/>
              <w:jc w:val="right"/>
            </w:pPr>
            <w:r>
              <w:rPr>
                <w:sz w:val="16"/>
              </w:rPr>
              <w:t>$47,087</w:t>
            </w:r>
          </w:p>
        </w:tc>
        <w:tc>
          <w:tcPr>
            <w:tcW w:type="dxa" w:w="2279"/>
          </w:tcPr>
          <w:p>
            <w:pPr>
              <w:spacing w:after="0"/>
              <w:jc w:val="right"/>
            </w:pPr>
            <w:r>
              <w:rPr>
                <w:sz w:val="16"/>
              </w:rPr>
              <w:t>77</w:t>
            </w:r>
          </w:p>
        </w:tc>
        <w:tc>
          <w:tcPr>
            <w:tcW w:type="dxa" w:w="2282"/>
          </w:tcPr>
          <w:p>
            <w:pPr>
              <w:spacing w:after="0"/>
              <w:jc w:val="left"/>
            </w:pPr>
            <w:r>
              <w:rPr>
                <w:sz w:val="16"/>
              </w:rPr>
              <w:t>Includes 2 High Wind records (a NOAA non-thunderstorm wind type, outside NRI's Strong Wind definition).</w:t>
            </w:r>
          </w:p>
        </w:tc>
      </w:tr>
      <w:tr>
        <w:trPr>
          <w:cantSplit/>
        </w:trPr>
        <w:tc>
          <w:tcPr>
            <w:tcW w:type="dxa" w:w="733"/>
          </w:tcPr>
          <w:p>
            <w:pPr>
              <w:spacing w:after="0"/>
              <w:jc w:val="right"/>
            </w:pPr>
            <w:r>
              <w:rPr>
                <w:sz w:val="16"/>
              </w:rPr>
              <w:t>10</w:t>
            </w:r>
          </w:p>
        </w:tc>
        <w:tc>
          <w:tcPr>
            <w:tcW w:type="dxa" w:w="1037"/>
          </w:tcPr>
          <w:p>
            <w:pPr>
              <w:spacing w:after="0"/>
              <w:jc w:val="left"/>
            </w:pPr>
            <w:r>
              <w:rPr>
                <w:sz w:val="16"/>
              </w:rPr>
              <w:t>Lightning</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948"/>
          </w:tcPr>
          <w:p>
            <w:pPr>
              <w:spacing w:after="0"/>
              <w:jc w:val="right"/>
            </w:pPr>
            <w:r>
              <w:rPr>
                <w:sz w:val="16"/>
              </w:rPr>
              <w:t>$1,596</w:t>
            </w:r>
          </w:p>
        </w:tc>
        <w:tc>
          <w:tcPr>
            <w:tcW w:type="dxa" w:w="1126"/>
          </w:tcPr>
          <w:p>
            <w:pPr>
              <w:spacing w:after="0"/>
              <w:jc w:val="right"/>
            </w:pPr>
            <w:r>
              <w:rPr>
                <w:sz w:val="16"/>
              </w:rPr>
              <w:t>n/a</w:t>
            </w:r>
          </w:p>
        </w:tc>
        <w:tc>
          <w:tcPr>
            <w:tcW w:type="dxa" w:w="2065"/>
          </w:tcPr>
          <w:p>
            <w:pPr>
              <w:spacing w:after="0"/>
              <w:jc w:val="right"/>
            </w:pPr>
            <w:r>
              <w:rPr>
                <w:sz w:val="16"/>
              </w:rPr>
              <w:t>$23,753</w:t>
            </w:r>
          </w:p>
        </w:tc>
        <w:tc>
          <w:tcPr>
            <w:tcW w:type="dxa" w:w="1213"/>
          </w:tcPr>
          <w:p>
            <w:pPr>
              <w:spacing w:after="0"/>
              <w:jc w:val="right"/>
            </w:pPr>
            <w:r>
              <w:rPr>
                <w:sz w:val="16"/>
              </w:rPr>
              <w:t>$25,349</w:t>
            </w:r>
          </w:p>
        </w:tc>
        <w:tc>
          <w:tcPr>
            <w:tcW w:type="dxa" w:w="2279"/>
          </w:tcPr>
          <w:p>
            <w:pPr>
              <w:spacing w:after="0"/>
              <w:jc w:val="right"/>
            </w:pPr>
            <w:r>
              <w:rPr>
                <w:sz w:val="16"/>
              </w:rPr>
              <w:t>0</w:t>
            </w:r>
          </w:p>
        </w:tc>
        <w:tc>
          <w:tcPr>
            <w:tcW w:type="dxa" w:w="2282"/>
          </w:tcPr>
          <w:p>
            <w:pPr>
              <w:spacing w:after="0"/>
              <w:jc w:val="left"/>
            </w:pPr>
            <w:r>
              <w:rPr>
                <w:sz w:val="16"/>
              </w:rPr>
              <w:t>No recorded events in Storm Events since 1996 (data through 2026-06-30).</w:t>
            </w:r>
          </w:p>
        </w:tc>
      </w:tr>
      <w:tr>
        <w:trPr>
          <w:cantSplit/>
        </w:trPr>
        <w:tc>
          <w:tcPr>
            <w:tcW w:type="dxa" w:w="733"/>
          </w:tcPr>
          <w:p>
            <w:pPr>
              <w:spacing w:after="0"/>
              <w:jc w:val="right"/>
            </w:pPr>
            <w:r>
              <w:rPr>
                <w:sz w:val="16"/>
              </w:rPr>
              <w:t>11</w:t>
            </w:r>
          </w:p>
        </w:tc>
        <w:tc>
          <w:tcPr>
            <w:tcW w:type="dxa" w:w="1037"/>
          </w:tcPr>
          <w:p>
            <w:pPr>
              <w:spacing w:after="0"/>
              <w:jc w:val="left"/>
            </w:pPr>
            <w:r>
              <w:rPr>
                <w:sz w:val="16"/>
              </w:rPr>
              <w:t>Coastal Flooding</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948"/>
          </w:tcPr>
          <w:p>
            <w:pPr>
              <w:spacing w:after="0"/>
              <w:jc w:val="right"/>
            </w:pPr>
            <w:r>
              <w:rPr>
                <w:sz w:val="16"/>
              </w:rPr>
              <w:t>$21,861</w:t>
            </w:r>
          </w:p>
        </w:tc>
        <w:tc>
          <w:tcPr>
            <w:tcW w:type="dxa" w:w="1126"/>
          </w:tcPr>
          <w:p>
            <w:pPr>
              <w:spacing w:after="0"/>
              <w:jc w:val="right"/>
            </w:pPr>
            <w:r>
              <w:rPr>
                <w:sz w:val="16"/>
              </w:rPr>
              <w:t>n/a</w:t>
            </w:r>
          </w:p>
        </w:tc>
        <w:tc>
          <w:tcPr>
            <w:tcW w:type="dxa" w:w="2065"/>
          </w:tcPr>
          <w:p>
            <w:pPr>
              <w:spacing w:after="0"/>
              <w:jc w:val="right"/>
            </w:pPr>
            <w:r>
              <w:rPr>
                <w:sz w:val="16"/>
              </w:rPr>
              <w:t>$772</w:t>
            </w:r>
          </w:p>
        </w:tc>
        <w:tc>
          <w:tcPr>
            <w:tcW w:type="dxa" w:w="1213"/>
          </w:tcPr>
          <w:p>
            <w:pPr>
              <w:spacing w:after="0"/>
              <w:jc w:val="right"/>
            </w:pPr>
            <w:r>
              <w:rPr>
                <w:sz w:val="16"/>
              </w:rPr>
              <w:t>$22,634</w:t>
            </w:r>
          </w:p>
        </w:tc>
        <w:tc>
          <w:tcPr>
            <w:tcW w:type="dxa" w:w="2279"/>
          </w:tcPr>
          <w:p>
            <w:pPr>
              <w:spacing w:after="0"/>
              <w:jc w:val="right"/>
            </w:pPr>
            <w:r>
              <w:rPr>
                <w:sz w:val="16"/>
              </w:rPr>
              <w:t>10</w:t>
            </w:r>
          </w:p>
        </w:tc>
        <w:tc>
          <w:tcPr>
            <w:tcW w:type="dxa" w:w="2282"/>
          </w:tcPr>
          <w:p>
            <w:pPr>
              <w:spacing w:after="0"/>
              <w:jc w:val="left"/>
            </w:pPr>
          </w:p>
        </w:tc>
      </w:tr>
      <w:tr>
        <w:trPr>
          <w:cantSplit/>
        </w:trPr>
        <w:tc>
          <w:tcPr>
            <w:tcW w:type="dxa" w:w="733"/>
          </w:tcPr>
          <w:p>
            <w:pPr>
              <w:spacing w:after="0"/>
              <w:jc w:val="right"/>
            </w:pPr>
            <w:r>
              <w:rPr>
                <w:sz w:val="16"/>
              </w:rPr>
              <w:t>12</w:t>
            </w:r>
          </w:p>
        </w:tc>
        <w:tc>
          <w:tcPr>
            <w:tcW w:type="dxa" w:w="1037"/>
          </w:tcPr>
          <w:p>
            <w:pPr>
              <w:spacing w:after="0"/>
              <w:jc w:val="left"/>
            </w:pPr>
            <w:r>
              <w:rPr>
                <w:sz w:val="16"/>
              </w:rPr>
              <w:t>Ice Storm</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948"/>
          </w:tcPr>
          <w:p>
            <w:pPr>
              <w:spacing w:after="0"/>
              <w:jc w:val="right"/>
            </w:pPr>
            <w:r>
              <w:rPr>
                <w:sz w:val="16"/>
              </w:rPr>
              <w:t>$20,004</w:t>
            </w:r>
          </w:p>
        </w:tc>
        <w:tc>
          <w:tcPr>
            <w:tcW w:type="dxa" w:w="1126"/>
          </w:tcPr>
          <w:p>
            <w:pPr>
              <w:spacing w:after="0"/>
              <w:jc w:val="right"/>
            </w:pPr>
            <w:r>
              <w:rPr>
                <w:sz w:val="16"/>
              </w:rPr>
              <w:t>n/a</w:t>
            </w:r>
          </w:p>
        </w:tc>
        <w:tc>
          <w:tcPr>
            <w:tcW w:type="dxa" w:w="2065"/>
          </w:tcPr>
          <w:p>
            <w:pPr>
              <w:spacing w:after="0"/>
              <w:jc w:val="right"/>
            </w:pPr>
            <w:r>
              <w:rPr>
                <w:sz w:val="16"/>
              </w:rPr>
              <w:t>$177</w:t>
            </w:r>
          </w:p>
        </w:tc>
        <w:tc>
          <w:tcPr>
            <w:tcW w:type="dxa" w:w="1213"/>
          </w:tcPr>
          <w:p>
            <w:pPr>
              <w:spacing w:after="0"/>
              <w:jc w:val="right"/>
            </w:pPr>
            <w:r>
              <w:rPr>
                <w:sz w:val="16"/>
              </w:rPr>
              <w:t>$20,181</w:t>
            </w:r>
          </w:p>
        </w:tc>
        <w:tc>
          <w:tcPr>
            <w:tcW w:type="dxa" w:w="2279"/>
          </w:tcPr>
          <w:p>
            <w:pPr>
              <w:spacing w:after="0"/>
              <w:jc w:val="right"/>
            </w:pPr>
            <w:r>
              <w:rPr>
                <w:sz w:val="16"/>
              </w:rPr>
              <w:t>2</w:t>
            </w:r>
          </w:p>
        </w:tc>
        <w:tc>
          <w:tcPr>
            <w:tcW w:type="dxa" w:w="2282"/>
          </w:tcPr>
          <w:p>
            <w:pPr>
              <w:spacing w:after="0"/>
              <w:jc w:val="left"/>
            </w:pPr>
          </w:p>
        </w:tc>
      </w:tr>
      <w:tr>
        <w:trPr>
          <w:cantSplit/>
        </w:trPr>
        <w:tc>
          <w:tcPr>
            <w:tcW w:type="dxa" w:w="733"/>
          </w:tcPr>
          <w:p>
            <w:pPr>
              <w:spacing w:after="0"/>
              <w:jc w:val="right"/>
            </w:pPr>
            <w:r>
              <w:rPr>
                <w:sz w:val="16"/>
              </w:rPr>
              <w:t>13</w:t>
            </w:r>
          </w:p>
        </w:tc>
        <w:tc>
          <w:tcPr>
            <w:tcW w:type="dxa" w:w="1037"/>
          </w:tcPr>
          <w:p>
            <w:pPr>
              <w:spacing w:after="0"/>
              <w:jc w:val="left"/>
            </w:pPr>
            <w:r>
              <w:rPr>
                <w:sz w:val="16"/>
              </w:rPr>
              <w:t>Winter Weather</w:t>
            </w:r>
          </w:p>
        </w:tc>
        <w:tc>
          <w:tcPr>
            <w:tcW w:type="dxa" w:w="1215"/>
          </w:tcPr>
          <w:p>
            <w:pPr>
              <w:spacing w:after="0"/>
              <w:jc w:val="left"/>
            </w:pPr>
            <w:r>
              <w:rPr>
                <w:sz w:val="16"/>
              </w:rPr>
              <w:t>Very Low</w:t>
            </w:r>
          </w:p>
        </w:tc>
        <w:tc>
          <w:tcPr>
            <w:tcW w:type="dxa" w:w="1215"/>
          </w:tcPr>
          <w:p>
            <w:pPr>
              <w:spacing w:after="0"/>
              <w:jc w:val="left"/>
            </w:pPr>
            <w:r>
              <w:rPr>
                <w:sz w:val="16"/>
              </w:rPr>
              <w:t>Relatively Low</w:t>
            </w:r>
          </w:p>
        </w:tc>
        <w:tc>
          <w:tcPr>
            <w:tcW w:type="dxa" w:w="948"/>
          </w:tcPr>
          <w:p>
            <w:pPr>
              <w:spacing w:after="0"/>
              <w:jc w:val="right"/>
            </w:pPr>
            <w:r>
              <w:rPr>
                <w:sz w:val="16"/>
              </w:rPr>
              <w:t>$365</w:t>
            </w:r>
          </w:p>
        </w:tc>
        <w:tc>
          <w:tcPr>
            <w:tcW w:type="dxa" w:w="1126"/>
          </w:tcPr>
          <w:p>
            <w:pPr>
              <w:spacing w:after="0"/>
              <w:jc w:val="right"/>
            </w:pPr>
            <w:r>
              <w:rPr>
                <w:sz w:val="16"/>
              </w:rPr>
              <w:t>$10</w:t>
            </w:r>
          </w:p>
        </w:tc>
        <w:tc>
          <w:tcPr>
            <w:tcW w:type="dxa" w:w="2065"/>
          </w:tcPr>
          <w:p>
            <w:pPr>
              <w:spacing w:after="0"/>
              <w:jc w:val="right"/>
            </w:pPr>
            <w:r>
              <w:rPr>
                <w:sz w:val="16"/>
              </w:rPr>
              <w:t>$14,287</w:t>
            </w:r>
          </w:p>
        </w:tc>
        <w:tc>
          <w:tcPr>
            <w:tcW w:type="dxa" w:w="1213"/>
          </w:tcPr>
          <w:p>
            <w:pPr>
              <w:spacing w:after="0"/>
              <w:jc w:val="right"/>
            </w:pPr>
            <w:r>
              <w:rPr>
                <w:sz w:val="16"/>
              </w:rPr>
              <w:t>$14,662</w:t>
            </w:r>
          </w:p>
        </w:tc>
        <w:tc>
          <w:tcPr>
            <w:tcW w:type="dxa" w:w="2279"/>
          </w:tcPr>
          <w:p>
            <w:pPr>
              <w:spacing w:after="0"/>
              <w:jc w:val="right"/>
            </w:pPr>
            <w:r>
              <w:rPr>
                <w:sz w:val="16"/>
              </w:rPr>
              <w:t>60</w:t>
            </w:r>
          </w:p>
        </w:tc>
        <w:tc>
          <w:tcPr>
            <w:tcW w:type="dxa" w:w="2282"/>
          </w:tcPr>
          <w:p>
            <w:pPr>
              <w:spacing w:after="0"/>
              <w:jc w:val="left"/>
            </w:pPr>
          </w:p>
        </w:tc>
      </w:tr>
      <w:tr>
        <w:trPr>
          <w:cantSplit/>
        </w:trPr>
        <w:tc>
          <w:tcPr>
            <w:tcW w:type="dxa" w:w="733"/>
          </w:tcPr>
          <w:p>
            <w:pPr>
              <w:spacing w:after="0"/>
              <w:jc w:val="right"/>
            </w:pPr>
            <w:r>
              <w:rPr>
                <w:sz w:val="16"/>
              </w:rPr>
              <w:t>14</w:t>
            </w:r>
          </w:p>
        </w:tc>
        <w:tc>
          <w:tcPr>
            <w:tcW w:type="dxa" w:w="1037"/>
          </w:tcPr>
          <w:p>
            <w:pPr>
              <w:spacing w:after="0"/>
              <w:jc w:val="left"/>
            </w:pPr>
            <w:r>
              <w:rPr>
                <w:sz w:val="16"/>
              </w:rPr>
              <w:t>Wildfire</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948"/>
          </w:tcPr>
          <w:p>
            <w:pPr>
              <w:spacing w:after="0"/>
              <w:jc w:val="right"/>
            </w:pPr>
            <w:r>
              <w:rPr>
                <w:sz w:val="16"/>
              </w:rPr>
              <w:t>$4,885</w:t>
            </w:r>
          </w:p>
        </w:tc>
        <w:tc>
          <w:tcPr>
            <w:tcW w:type="dxa" w:w="1126"/>
          </w:tcPr>
          <w:p>
            <w:pPr>
              <w:spacing w:after="0"/>
              <w:jc w:val="right"/>
            </w:pPr>
            <w:r>
              <w:rPr>
                <w:sz w:val="16"/>
              </w:rPr>
              <w:t>$11</w:t>
            </w:r>
          </w:p>
        </w:tc>
        <w:tc>
          <w:tcPr>
            <w:tcW w:type="dxa" w:w="2065"/>
          </w:tcPr>
          <w:p>
            <w:pPr>
              <w:spacing w:after="0"/>
              <w:jc w:val="right"/>
            </w:pPr>
            <w:r>
              <w:rPr>
                <w:sz w:val="16"/>
              </w:rPr>
              <w:t>$615</w:t>
            </w:r>
          </w:p>
        </w:tc>
        <w:tc>
          <w:tcPr>
            <w:tcW w:type="dxa" w:w="1213"/>
          </w:tcPr>
          <w:p>
            <w:pPr>
              <w:spacing w:after="0"/>
              <w:jc w:val="right"/>
            </w:pPr>
            <w:r>
              <w:rPr>
                <w:sz w:val="16"/>
              </w:rPr>
              <w:t>$5,511</w:t>
            </w:r>
          </w:p>
        </w:tc>
        <w:tc>
          <w:tcPr>
            <w:tcW w:type="dxa" w:w="2279"/>
          </w:tcPr>
          <w:p>
            <w:pPr>
              <w:spacing w:after="0"/>
              <w:jc w:val="right"/>
            </w:pPr>
            <w:r>
              <w:rPr>
                <w:sz w:val="16"/>
              </w:rPr>
              <w:t>0</w:t>
            </w:r>
          </w:p>
        </w:tc>
        <w:tc>
          <w:tcPr>
            <w:tcW w:type="dxa" w:w="2282"/>
          </w:tcPr>
          <w:p>
            <w:pPr>
              <w:spacing w:after="0"/>
              <w:jc w:val="left"/>
            </w:pPr>
            <w:r>
              <w:rPr>
                <w:sz w:val="16"/>
              </w:rPr>
              <w:t>No recorded events in Storm Events since 1996 (data through 2026-06-30).</w:t>
            </w:r>
          </w:p>
        </w:tc>
      </w:tr>
      <w:tr>
        <w:trPr>
          <w:cantSplit/>
        </w:trPr>
        <w:tc>
          <w:tcPr>
            <w:tcW w:type="dxa" w:w="733"/>
          </w:tcPr>
          <w:p>
            <w:pPr>
              <w:spacing w:after="0"/>
              <w:jc w:val="right"/>
            </w:pPr>
            <w:r>
              <w:rPr>
                <w:sz w:val="16"/>
              </w:rPr>
              <w:t>15</w:t>
            </w:r>
          </w:p>
        </w:tc>
        <w:tc>
          <w:tcPr>
            <w:tcW w:type="dxa" w:w="1037"/>
          </w:tcPr>
          <w:p>
            <w:pPr>
              <w:spacing w:after="0"/>
              <w:jc w:val="left"/>
            </w:pPr>
            <w:r>
              <w:rPr>
                <w:sz w:val="16"/>
              </w:rPr>
              <w:t>Landslide</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948"/>
          </w:tcPr>
          <w:p>
            <w:pPr>
              <w:spacing w:after="0"/>
              <w:jc w:val="right"/>
            </w:pPr>
            <w:r>
              <w:rPr>
                <w:sz w:val="16"/>
              </w:rPr>
              <w:t>$58</w:t>
            </w:r>
          </w:p>
        </w:tc>
        <w:tc>
          <w:tcPr>
            <w:tcW w:type="dxa" w:w="1126"/>
          </w:tcPr>
          <w:p>
            <w:pPr>
              <w:spacing w:after="0"/>
              <w:jc w:val="right"/>
            </w:pPr>
            <w:r>
              <w:rPr>
                <w:sz w:val="16"/>
              </w:rPr>
              <w:t>n/a</w:t>
            </w:r>
          </w:p>
        </w:tc>
        <w:tc>
          <w:tcPr>
            <w:tcW w:type="dxa" w:w="2065"/>
          </w:tcPr>
          <w:p>
            <w:pPr>
              <w:spacing w:after="0"/>
              <w:jc w:val="right"/>
            </w:pPr>
            <w:r>
              <w:rPr>
                <w:sz w:val="16"/>
              </w:rPr>
              <w:t>$10</w:t>
            </w:r>
          </w:p>
        </w:tc>
        <w:tc>
          <w:tcPr>
            <w:tcW w:type="dxa" w:w="1213"/>
          </w:tcPr>
          <w:p>
            <w:pPr>
              <w:spacing w:after="0"/>
              <w:jc w:val="right"/>
            </w:pPr>
            <w:r>
              <w:rPr>
                <w:sz w:val="16"/>
              </w:rPr>
              <w:t>$68</w:t>
            </w:r>
          </w:p>
        </w:tc>
        <w:tc>
          <w:tcPr>
            <w:tcW w:type="dxa" w:w="2279"/>
          </w:tcPr>
          <w:p>
            <w:pPr>
              <w:spacing w:after="0"/>
              <w:jc w:val="right"/>
            </w:pPr>
            <w:r>
              <w:rPr>
                <w:sz w:val="16"/>
              </w:rPr>
              <w:t>0</w:t>
            </w:r>
          </w:p>
        </w:tc>
        <w:tc>
          <w:tcPr>
            <w:tcW w:type="dxa" w:w="2282"/>
          </w:tcPr>
          <w:p>
            <w:pPr>
              <w:spacing w:after="0"/>
              <w:jc w:val="left"/>
            </w:pPr>
            <w:r>
              <w:rPr>
                <w:sz w:val="16"/>
              </w:rPr>
              <w:t>No recorded events in Storm Events since 1996 (data through 2026-06-30).</w:t>
            </w:r>
          </w:p>
        </w:tc>
      </w:tr>
      <w:tr>
        <w:trPr>
          <w:cantSplit/>
        </w:trPr>
        <w:tc>
          <w:tcPr>
            <w:tcW w:type="dxa" w:w="733"/>
          </w:tcPr>
          <w:p>
            <w:pPr>
              <w:spacing w:after="0"/>
              <w:jc w:val="right"/>
            </w:pPr>
          </w:p>
        </w:tc>
        <w:tc>
          <w:tcPr>
            <w:tcW w:type="dxa" w:w="1037"/>
          </w:tcPr>
          <w:p>
            <w:pPr>
              <w:spacing w:after="0"/>
              <w:jc w:val="left"/>
            </w:pPr>
            <w:r>
              <w:rPr>
                <w:sz w:val="16"/>
              </w:rPr>
              <w:t>Tsunami</w:t>
            </w:r>
          </w:p>
        </w:tc>
        <w:tc>
          <w:tcPr>
            <w:tcW w:type="dxa" w:w="1215"/>
          </w:tcPr>
          <w:p>
            <w:pPr>
              <w:spacing w:after="0"/>
              <w:jc w:val="left"/>
            </w:pPr>
            <w:r>
              <w:rPr>
                <w:sz w:val="16"/>
              </w:rPr>
              <w:t>Insufficient Data</w:t>
            </w:r>
          </w:p>
        </w:tc>
        <w:tc>
          <w:tcPr>
            <w:tcW w:type="dxa" w:w="1215"/>
          </w:tcPr>
          <w:p>
            <w:pPr>
              <w:spacing w:after="0"/>
              <w:jc w:val="left"/>
            </w:pPr>
            <w:r>
              <w:rPr>
                <w:sz w:val="16"/>
              </w:rPr>
              <w:t>Insufficient Data</w:t>
            </w:r>
          </w:p>
        </w:tc>
        <w:tc>
          <w:tcPr>
            <w:tcW w:type="dxa" w:w="948"/>
          </w:tcPr>
          <w:p>
            <w:pPr>
              <w:spacing w:after="0"/>
              <w:jc w:val="right"/>
            </w:pPr>
            <w:r>
              <w:rPr>
                <w:sz w:val="16"/>
              </w:rPr>
              <w:t>n/a</w:t>
            </w:r>
          </w:p>
        </w:tc>
        <w:tc>
          <w:tcPr>
            <w:tcW w:type="dxa" w:w="1126"/>
          </w:tcPr>
          <w:p>
            <w:pPr>
              <w:spacing w:after="0"/>
              <w:jc w:val="right"/>
            </w:pPr>
            <w:r>
              <w:rPr>
                <w:sz w:val="16"/>
              </w:rPr>
              <w:t>n/a</w:t>
            </w:r>
          </w:p>
        </w:tc>
        <w:tc>
          <w:tcPr>
            <w:tcW w:type="dxa" w:w="2065"/>
          </w:tcPr>
          <w:p>
            <w:pPr>
              <w:spacing w:after="0"/>
              <w:jc w:val="right"/>
            </w:pPr>
            <w:r>
              <w:rPr>
                <w:sz w:val="16"/>
              </w:rPr>
              <w:t>n/a</w:t>
            </w:r>
          </w:p>
        </w:tc>
        <w:tc>
          <w:tcPr>
            <w:tcW w:type="dxa" w:w="1213"/>
          </w:tcPr>
          <w:p>
            <w:pPr>
              <w:spacing w:after="0"/>
              <w:jc w:val="right"/>
            </w:pPr>
            <w:r>
              <w:rPr>
                <w:sz w:val="16"/>
              </w:rPr>
              <w:t>n/a</w:t>
            </w:r>
          </w:p>
        </w:tc>
        <w:tc>
          <w:tcPr>
            <w:tcW w:type="dxa" w:w="2279"/>
          </w:tcPr>
          <w:p>
            <w:pPr>
              <w:spacing w:after="0"/>
              <w:jc w:val="right"/>
            </w:pPr>
            <w:r>
              <w:rPr>
                <w:sz w:val="16"/>
              </w:rPr>
              <w:t>0</w:t>
            </w:r>
          </w:p>
        </w:tc>
        <w:tc>
          <w:tcPr>
            <w:tcW w:type="dxa" w:w="228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566"/>
        <w:gridCol w:w="9546"/>
      </w:tblGrid>
      <w:tr>
        <w:trPr>
          <w:cantSplit/>
          <w:tblHeader/>
        </w:trPr>
        <w:tc>
          <w:tcPr>
            <w:tcW w:type="dxa" w:w="4566"/>
            <w:shd w:val="clear" w:color="auto" w:fill="E8E8E8"/>
          </w:tcPr>
          <w:p>
            <w:pPr>
              <w:spacing w:after="0"/>
              <w:jc w:val="left"/>
            </w:pPr>
            <w:r>
              <w:rPr>
                <w:b/>
                <w:sz w:val="16"/>
              </w:rPr>
              <w:t>Hazard</w:t>
            </w:r>
          </w:p>
        </w:tc>
        <w:tc>
          <w:tcPr>
            <w:tcW w:type="dxa" w:w="954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566"/>
          </w:tcPr>
          <w:p>
            <w:pPr>
              <w:spacing w:after="0"/>
              <w:jc w:val="left"/>
            </w:pPr>
            <w:r>
              <w:rPr>
                <w:sz w:val="16"/>
              </w:rPr>
              <w:t>Earthquake</w:t>
            </w:r>
          </w:p>
        </w:tc>
        <w:tc>
          <w:tcPr>
            <w:tcW w:type="dxa" w:w="9546"/>
          </w:tcPr>
          <w:p>
            <w:pPr>
              <w:spacing w:after="0"/>
              <w:jc w:val="left"/>
            </w:pPr>
            <w:r>
              <w:rPr>
                <w:sz w:val="16"/>
              </w:rPr>
              <w:t>tract 8601 (Relatively Low, 54.5); tract 8602 (Relatively Low, 49.6)</w:t>
            </w:r>
          </w:p>
        </w:tc>
      </w:tr>
      <w:tr>
        <w:trPr>
          <w:cantSplit/>
        </w:trPr>
        <w:tc>
          <w:tcPr>
            <w:tcW w:type="dxa" w:w="4566"/>
          </w:tcPr>
          <w:p>
            <w:pPr>
              <w:spacing w:after="0"/>
              <w:jc w:val="left"/>
            </w:pPr>
            <w:r>
              <w:rPr>
                <w:sz w:val="16"/>
              </w:rPr>
              <w:t>Hurricane</w:t>
            </w:r>
          </w:p>
        </w:tc>
        <w:tc>
          <w:tcPr>
            <w:tcW w:type="dxa" w:w="9546"/>
          </w:tcPr>
          <w:p>
            <w:pPr>
              <w:spacing w:after="0"/>
              <w:jc w:val="left"/>
            </w:pPr>
            <w:r>
              <w:rPr>
                <w:sz w:val="16"/>
              </w:rPr>
              <w:t>tract 8602 (Relatively Moderate, 86.9); tract 8601 (Relatively Moderate, 85.3)</w:t>
            </w:r>
          </w:p>
        </w:tc>
      </w:tr>
      <w:tr>
        <w:trPr>
          <w:cantSplit/>
        </w:trPr>
        <w:tc>
          <w:tcPr>
            <w:tcW w:type="dxa" w:w="4566"/>
          </w:tcPr>
          <w:p>
            <w:pPr>
              <w:spacing w:after="0"/>
              <w:jc w:val="left"/>
            </w:pPr>
            <w:r>
              <w:rPr>
                <w:sz w:val="16"/>
              </w:rPr>
              <w:t>Landslide</w:t>
            </w:r>
          </w:p>
        </w:tc>
        <w:tc>
          <w:tcPr>
            <w:tcW w:type="dxa" w:w="9546"/>
          </w:tcPr>
          <w:p>
            <w:pPr>
              <w:spacing w:after="0"/>
              <w:jc w:val="left"/>
            </w:pPr>
            <w:r>
              <w:rPr>
                <w:sz w:val="16"/>
              </w:rPr>
              <w:t>tract 8601 (Very Low, 79.5); tract 8602 (Very Low, 57.8)</w:t>
            </w:r>
          </w:p>
        </w:tc>
      </w:tr>
      <w:tr>
        <w:trPr>
          <w:cantSplit/>
        </w:trPr>
        <w:tc>
          <w:tcPr>
            <w:tcW w:type="dxa" w:w="4566"/>
          </w:tcPr>
          <w:p>
            <w:pPr>
              <w:spacing w:after="0"/>
              <w:jc w:val="left"/>
            </w:pPr>
            <w:r>
              <w:rPr>
                <w:sz w:val="16"/>
              </w:rPr>
              <w:t>Tornado</w:t>
            </w:r>
          </w:p>
        </w:tc>
        <w:tc>
          <w:tcPr>
            <w:tcW w:type="dxa" w:w="9546"/>
          </w:tcPr>
          <w:p>
            <w:pPr>
              <w:spacing w:after="0"/>
              <w:jc w:val="left"/>
            </w:pPr>
            <w:r>
              <w:rPr>
                <w:sz w:val="16"/>
              </w:rPr>
              <w:t>tract 8601 (Relatively Low, 51.9); tract 8602 (Relatively Low, 50.3)</w:t>
            </w:r>
          </w:p>
        </w:tc>
      </w:tr>
      <w:tr>
        <w:trPr>
          <w:cantSplit/>
        </w:trPr>
        <w:tc>
          <w:tcPr>
            <w:tcW w:type="dxa" w:w="4566"/>
          </w:tcPr>
          <w:p>
            <w:pPr>
              <w:spacing w:after="0"/>
              <w:jc w:val="left"/>
            </w:pPr>
            <w:r>
              <w:rPr>
                <w:sz w:val="16"/>
              </w:rPr>
              <w:t>Tsunami</w:t>
            </w:r>
          </w:p>
        </w:tc>
        <w:tc>
          <w:tcPr>
            <w:tcW w:type="dxa" w:w="9546"/>
          </w:tcPr>
          <w:p>
            <w:pPr>
              <w:spacing w:after="0"/>
              <w:jc w:val="left"/>
            </w:pPr>
            <w:r>
              <w:rPr>
                <w:sz w:val="16"/>
              </w:rPr>
              <w:t>no tract has a National Risk Index rating for this hazard</w:t>
            </w:r>
          </w:p>
        </w:tc>
      </w:tr>
      <w:tr>
        <w:trPr>
          <w:cantSplit/>
        </w:trPr>
        <w:tc>
          <w:tcPr>
            <w:tcW w:type="dxa" w:w="4566"/>
          </w:tcPr>
          <w:p>
            <w:pPr>
              <w:spacing w:after="0"/>
              <w:jc w:val="left"/>
            </w:pPr>
            <w:r>
              <w:rPr>
                <w:sz w:val="16"/>
              </w:rPr>
              <w:t>Wildfire</w:t>
            </w:r>
          </w:p>
        </w:tc>
        <w:tc>
          <w:tcPr>
            <w:tcW w:type="dxa" w:w="9546"/>
          </w:tcPr>
          <w:p>
            <w:pPr>
              <w:spacing w:after="0"/>
              <w:jc w:val="left"/>
            </w:pPr>
            <w:r>
              <w:rPr>
                <w:sz w:val="16"/>
              </w:rPr>
              <w:t>tract 8601 (Relatively Low, 78.2); tract 8602 (Relatively Low, 74.1)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8601 is Census Tract 8601).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5"/>
        <w:gridCol w:w="1969"/>
        <w:gridCol w:w="1865"/>
        <w:gridCol w:w="1425"/>
        <w:gridCol w:w="1672"/>
        <w:gridCol w:w="1615"/>
        <w:gridCol w:w="2156"/>
        <w:gridCol w:w="1564"/>
      </w:tblGrid>
      <w:tr>
        <w:trPr>
          <w:cantSplit/>
          <w:tblHeader/>
        </w:trPr>
        <w:tc>
          <w:tcPr>
            <w:tcW w:type="dxa" w:w="1845"/>
            <w:shd w:val="clear" w:color="auto" w:fill="E8E8E8"/>
          </w:tcPr>
          <w:p>
            <w:pPr>
              <w:spacing w:after="0"/>
              <w:jc w:val="left"/>
            </w:pPr>
            <w:r>
              <w:rPr>
                <w:b/>
                <w:sz w:val="16"/>
              </w:rPr>
              <w:t>Hazard</w:t>
            </w:r>
          </w:p>
        </w:tc>
        <w:tc>
          <w:tcPr>
            <w:tcW w:type="dxa" w:w="1969"/>
            <w:shd w:val="clear" w:color="auto" w:fill="E8E8E8"/>
          </w:tcPr>
          <w:p>
            <w:pPr>
              <w:spacing w:after="0"/>
              <w:jc w:val="left"/>
            </w:pPr>
            <w:r>
              <w:rPr>
                <w:b/>
                <w:sz w:val="16"/>
              </w:rPr>
              <w:t>Scale</w:t>
            </w:r>
          </w:p>
        </w:tc>
        <w:tc>
          <w:tcPr>
            <w:tcW w:type="dxa" w:w="186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25"/>
            <w:shd w:val="clear" w:color="auto" w:fill="E8E8E8"/>
          </w:tcPr>
          <w:p>
            <w:pPr>
              <w:spacing w:after="0"/>
              <w:jc w:val="left"/>
            </w:pPr>
            <w:r>
              <w:rPr>
                <w:b/>
                <w:sz w:val="16"/>
              </w:rPr>
              <w:t>Observed range</w:t>
            </w:r>
          </w:p>
        </w:tc>
        <w:tc>
          <w:tcPr>
            <w:tcW w:type="dxa" w:w="1672"/>
            <w:shd w:val="clear" w:color="auto" w:fill="E8E8E8"/>
          </w:tcPr>
          <w:p>
            <w:pPr>
              <w:spacing w:after="0"/>
              <w:jc w:val="left"/>
            </w:pPr>
            <w:r>
              <w:rPr>
                <w:b/>
                <w:sz w:val="16"/>
              </w:rPr>
              <w:t>Worst recorded event</w:t>
            </w:r>
          </w:p>
        </w:tc>
        <w:tc>
          <w:tcPr>
            <w:tcW w:type="dxa" w:w="1615"/>
            <w:shd w:val="clear" w:color="auto" w:fill="E8E8E8"/>
          </w:tcPr>
          <w:p>
            <w:pPr>
              <w:spacing w:after="0"/>
              <w:jc w:val="left"/>
            </w:pPr>
            <w:r>
              <w:rPr>
                <w:b/>
                <w:sz w:val="16"/>
              </w:rPr>
              <w:t>Most damaging (when different)</w:t>
            </w:r>
          </w:p>
        </w:tc>
        <w:tc>
          <w:tcPr>
            <w:tcW w:type="dxa" w:w="2156"/>
            <w:shd w:val="clear" w:color="auto" w:fill="E8E8E8"/>
          </w:tcPr>
          <w:p>
            <w:pPr>
              <w:spacing w:after="0"/>
              <w:jc w:val="left"/>
            </w:pPr>
            <w:r>
              <w:rPr>
                <w:b/>
                <w:sz w:val="16"/>
              </w:rPr>
              <w:t>How it applies to jurisdictions</w:t>
            </w:r>
          </w:p>
        </w:tc>
        <w:tc>
          <w:tcPr>
            <w:tcW w:type="dxa" w:w="1564"/>
            <w:shd w:val="clear" w:color="auto" w:fill="E8E8E8"/>
          </w:tcPr>
          <w:p>
            <w:pPr>
              <w:spacing w:after="0"/>
              <w:jc w:val="left"/>
            </w:pPr>
            <w:r>
              <w:rPr>
                <w:b/>
                <w:sz w:val="16"/>
              </w:rPr>
              <w:t>Note</w:t>
            </w:r>
          </w:p>
        </w:tc>
      </w:tr>
      <w:tr>
        <w:trPr>
          <w:cantSplit/>
        </w:trPr>
        <w:tc>
          <w:tcPr>
            <w:tcW w:type="dxa" w:w="1845"/>
          </w:tcPr>
          <w:p>
            <w:pPr>
              <w:spacing w:after="0"/>
              <w:jc w:val="left"/>
            </w:pPr>
            <w:r>
              <w:rPr>
                <w:sz w:val="16"/>
              </w:rPr>
              <w:t>Coastal Flood, Storm Surge/Tide</w:t>
            </w:r>
          </w:p>
        </w:tc>
        <w:tc>
          <w:tcPr>
            <w:tcW w:type="dxa" w:w="1969"/>
          </w:tcPr>
          <w:p>
            <w:pPr>
              <w:spacing w:after="0"/>
              <w:jc w:val="left"/>
            </w:pPr>
            <w:r>
              <w:rPr>
                <w:sz w:val="16"/>
              </w:rPr>
              <w:t>none in data (flood depth: FIRM)</w:t>
            </w:r>
          </w:p>
        </w:tc>
        <w:tc>
          <w:tcPr>
            <w:tcW w:type="dxa" w:w="1865"/>
          </w:tcPr>
          <w:p>
            <w:pPr>
              <w:spacing w:after="0"/>
              <w:jc w:val="right"/>
            </w:pPr>
            <w:r>
              <w:rPr>
                <w:sz w:val="16"/>
              </w:rPr>
              <w:t>10 records, 2009 to 2025 (10 zone-level)</w:t>
            </w:r>
          </w:p>
        </w:tc>
        <w:tc>
          <w:tcPr>
            <w:tcW w:type="dxa" w:w="1425"/>
          </w:tcPr>
          <w:p>
            <w:pPr>
              <w:spacing w:after="0"/>
              <w:jc w:val="left"/>
            </w:pPr>
          </w:p>
        </w:tc>
        <w:tc>
          <w:tcPr>
            <w:tcW w:type="dxa" w:w="1672"/>
          </w:tcPr>
          <w:p>
            <w:pPr>
              <w:spacing w:after="0"/>
              <w:jc w:val="left"/>
            </w:pPr>
            <w:r>
              <w:rPr>
                <w:sz w:val="16"/>
              </w:rPr>
              <w:t>Coastal Flood, 2009-11-12, $500,000 property; $0 crops (2009 dollars); NWS zone VAZ089</w:t>
            </w:r>
          </w:p>
        </w:tc>
        <w:tc>
          <w:tcPr>
            <w:tcW w:type="dxa" w:w="1615"/>
          </w:tcPr>
          <w:p>
            <w:pPr>
              <w:spacing w:after="0"/>
              <w:jc w:val="left"/>
            </w:pPr>
          </w:p>
        </w:tc>
        <w:tc>
          <w:tcPr>
            <w:tcW w:type="dxa" w:w="2156"/>
          </w:tcPr>
          <w:p>
            <w:pPr>
              <w:spacing w:after="0"/>
              <w:jc w:val="left"/>
            </w:pPr>
            <w:r>
              <w:rPr>
                <w:sz w:val="16"/>
              </w:rPr>
              <w:t>Countywide (zone-level records).</w:t>
            </w:r>
          </w:p>
        </w:tc>
        <w:tc>
          <w:tcPr>
            <w:tcW w:type="dxa" w:w="1564"/>
          </w:tcPr>
          <w:p>
            <w:pPr>
              <w:spacing w:after="0"/>
              <w:jc w:val="left"/>
            </w:pPr>
            <w:r>
              <w:rPr>
                <w:sz w:val="16"/>
              </w:rPr>
              <w:t>Flood depth: see the FEMA Flood Insurance Rate Map.</w:t>
            </w:r>
          </w:p>
        </w:tc>
      </w:tr>
      <w:tr>
        <w:trPr>
          <w:cantSplit/>
        </w:trPr>
        <w:tc>
          <w:tcPr>
            <w:tcW w:type="dxa" w:w="1845"/>
          </w:tcPr>
          <w:p>
            <w:pPr>
              <w:spacing w:after="0"/>
              <w:jc w:val="left"/>
            </w:pPr>
            <w:r>
              <w:rPr>
                <w:sz w:val="16"/>
              </w:rPr>
              <w:t>Cold/Wind Chill, Extreme Cold/Wind Chill</w:t>
            </w:r>
          </w:p>
        </w:tc>
        <w:tc>
          <w:tcPr>
            <w:tcW w:type="dxa" w:w="1969"/>
          </w:tcPr>
          <w:p>
            <w:pPr>
              <w:spacing w:after="0"/>
              <w:jc w:val="left"/>
            </w:pPr>
            <w:r>
              <w:rPr>
                <w:sz w:val="16"/>
              </w:rPr>
              <w:t>wind chill</w:t>
            </w:r>
          </w:p>
        </w:tc>
        <w:tc>
          <w:tcPr>
            <w:tcW w:type="dxa" w:w="1865"/>
          </w:tcPr>
          <w:p>
            <w:pPr>
              <w:spacing w:after="0"/>
              <w:jc w:val="right"/>
            </w:pPr>
            <w:r>
              <w:rPr>
                <w:sz w:val="16"/>
              </w:rPr>
              <w:t>0</w:t>
            </w:r>
          </w:p>
        </w:tc>
        <w:tc>
          <w:tcPr>
            <w:tcW w:type="dxa" w:w="1425"/>
          </w:tcPr>
          <w:p>
            <w:pPr>
              <w:spacing w:after="0"/>
              <w:jc w:val="left"/>
            </w:pPr>
          </w:p>
        </w:tc>
        <w:tc>
          <w:tcPr>
            <w:tcW w:type="dxa" w:w="1672"/>
          </w:tcPr>
          <w:p>
            <w:pPr>
              <w:spacing w:after="0"/>
              <w:jc w:val="left"/>
            </w:pPr>
          </w:p>
        </w:tc>
        <w:tc>
          <w:tcPr>
            <w:tcW w:type="dxa" w:w="1615"/>
          </w:tcPr>
          <w:p>
            <w:pPr>
              <w:spacing w:after="0"/>
              <w:jc w:val="left"/>
            </w:pPr>
          </w:p>
        </w:tc>
        <w:tc>
          <w:tcPr>
            <w:tcW w:type="dxa" w:w="2156"/>
          </w:tcPr>
          <w:p>
            <w:pPr>
              <w:spacing w:after="0"/>
              <w:jc w:val="left"/>
            </w:pPr>
          </w:p>
        </w:tc>
        <w:tc>
          <w:tcPr>
            <w:tcW w:type="dxa" w:w="1564"/>
          </w:tcPr>
          <w:p>
            <w:pPr>
              <w:spacing w:after="0"/>
              <w:jc w:val="left"/>
            </w:pPr>
          </w:p>
        </w:tc>
      </w:tr>
      <w:tr>
        <w:trPr>
          <w:cantSplit/>
        </w:trPr>
        <w:tc>
          <w:tcPr>
            <w:tcW w:type="dxa" w:w="1845"/>
          </w:tcPr>
          <w:p>
            <w:pPr>
              <w:spacing w:after="0"/>
              <w:jc w:val="left"/>
            </w:pPr>
            <w:r>
              <w:rPr>
                <w:sz w:val="16"/>
              </w:rPr>
              <w:t>Frost/Freeze (outside NRI's Cold Wave definition)</w:t>
            </w:r>
          </w:p>
        </w:tc>
        <w:tc>
          <w:tcPr>
            <w:tcW w:type="dxa" w:w="1969"/>
          </w:tcPr>
          <w:p>
            <w:pPr>
              <w:spacing w:after="0"/>
              <w:jc w:val="left"/>
            </w:pPr>
            <w:r>
              <w:rPr>
                <w:sz w:val="16"/>
              </w:rPr>
              <w:t>crop damage</w:t>
            </w:r>
          </w:p>
        </w:tc>
        <w:tc>
          <w:tcPr>
            <w:tcW w:type="dxa" w:w="1865"/>
          </w:tcPr>
          <w:p>
            <w:pPr>
              <w:spacing w:after="0"/>
              <w:jc w:val="right"/>
            </w:pPr>
            <w:r>
              <w:rPr>
                <w:sz w:val="16"/>
              </w:rPr>
              <w:t>3 records, 2003 to 2016 (3 zone-level)</w:t>
            </w:r>
          </w:p>
        </w:tc>
        <w:tc>
          <w:tcPr>
            <w:tcW w:type="dxa" w:w="1425"/>
          </w:tcPr>
          <w:p>
            <w:pPr>
              <w:spacing w:after="0"/>
              <w:jc w:val="left"/>
            </w:pPr>
          </w:p>
        </w:tc>
        <w:tc>
          <w:tcPr>
            <w:tcW w:type="dxa" w:w="1672"/>
          </w:tcPr>
          <w:p>
            <w:pPr>
              <w:spacing w:after="0"/>
              <w:jc w:val="left"/>
            </w:pPr>
            <w:r>
              <w:rPr>
                <w:sz w:val="16"/>
              </w:rPr>
              <w:t>No crop damage reported in 3 records.</w:t>
            </w:r>
          </w:p>
        </w:tc>
        <w:tc>
          <w:tcPr>
            <w:tcW w:type="dxa" w:w="1615"/>
          </w:tcPr>
          <w:p>
            <w:pPr>
              <w:spacing w:after="0"/>
              <w:jc w:val="left"/>
            </w:pPr>
          </w:p>
        </w:tc>
        <w:tc>
          <w:tcPr>
            <w:tcW w:type="dxa" w:w="2156"/>
          </w:tcPr>
          <w:p>
            <w:pPr>
              <w:spacing w:after="0"/>
              <w:jc w:val="left"/>
            </w:pPr>
            <w:r>
              <w:rPr>
                <w:sz w:val="16"/>
              </w:rPr>
              <w:t>Countywide (zone-level records).</w:t>
            </w:r>
          </w:p>
        </w:tc>
        <w:tc>
          <w:tcPr>
            <w:tcW w:type="dxa" w:w="1564"/>
          </w:tcPr>
          <w:p>
            <w:pPr>
              <w:spacing w:after="0"/>
              <w:jc w:val="left"/>
            </w:pPr>
          </w:p>
        </w:tc>
      </w:tr>
      <w:tr>
        <w:trPr>
          <w:cantSplit/>
        </w:trPr>
        <w:tc>
          <w:tcPr>
            <w:tcW w:type="dxa" w:w="1845"/>
          </w:tcPr>
          <w:p>
            <w:pPr>
              <w:spacing w:after="0"/>
              <w:jc w:val="left"/>
            </w:pPr>
            <w:r>
              <w:rPr>
                <w:sz w:val="16"/>
              </w:rPr>
              <w:t>Drought</w:t>
            </w:r>
          </w:p>
        </w:tc>
        <w:tc>
          <w:tcPr>
            <w:tcW w:type="dxa" w:w="1969"/>
          </w:tcPr>
          <w:p>
            <w:pPr>
              <w:spacing w:after="0"/>
              <w:jc w:val="left"/>
            </w:pPr>
            <w:r>
              <w:rPr>
                <w:sz w:val="16"/>
              </w:rPr>
              <w:t>U.S. Drought Monitor scale (D0 to D4)</w:t>
            </w:r>
          </w:p>
        </w:tc>
        <w:tc>
          <w:tcPr>
            <w:tcW w:type="dxa" w:w="1865"/>
          </w:tcPr>
          <w:p>
            <w:pPr>
              <w:spacing w:after="0"/>
              <w:jc w:val="right"/>
            </w:pPr>
            <w:r>
              <w:rPr>
                <w:sz w:val="16"/>
              </w:rPr>
              <w:t>0</w:t>
            </w:r>
          </w:p>
        </w:tc>
        <w:tc>
          <w:tcPr>
            <w:tcW w:type="dxa" w:w="1425"/>
          </w:tcPr>
          <w:p>
            <w:pPr>
              <w:spacing w:after="0"/>
              <w:jc w:val="left"/>
            </w:pPr>
          </w:p>
        </w:tc>
        <w:tc>
          <w:tcPr>
            <w:tcW w:type="dxa" w:w="1672"/>
          </w:tcPr>
          <w:p>
            <w:pPr>
              <w:spacing w:after="0"/>
              <w:jc w:val="left"/>
            </w:pPr>
          </w:p>
        </w:tc>
        <w:tc>
          <w:tcPr>
            <w:tcW w:type="dxa" w:w="1615"/>
          </w:tcPr>
          <w:p>
            <w:pPr>
              <w:spacing w:after="0"/>
              <w:jc w:val="left"/>
            </w:pPr>
          </w:p>
        </w:tc>
        <w:tc>
          <w:tcPr>
            <w:tcW w:type="dxa" w:w="2156"/>
          </w:tcPr>
          <w:p>
            <w:pPr>
              <w:spacing w:after="0"/>
              <w:jc w:val="left"/>
            </w:pPr>
          </w:p>
        </w:tc>
        <w:tc>
          <w:tcPr>
            <w:tcW w:type="dxa" w:w="156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5"/>
          </w:tcPr>
          <w:p>
            <w:pPr>
              <w:spacing w:after="0"/>
              <w:jc w:val="left"/>
            </w:pPr>
            <w:r>
              <w:rPr>
                <w:sz w:val="16"/>
              </w:rPr>
              <w:t>Earthquake</w:t>
            </w:r>
          </w:p>
        </w:tc>
        <w:tc>
          <w:tcPr>
            <w:tcW w:type="dxa" w:w="1969"/>
          </w:tcPr>
          <w:p>
            <w:pPr>
              <w:spacing w:after="0"/>
              <w:jc w:val="left"/>
            </w:pPr>
            <w:r>
              <w:rPr>
                <w:sz w:val="16"/>
              </w:rPr>
              <w:t>Modified Mercalli (local data)</w:t>
            </w:r>
          </w:p>
        </w:tc>
        <w:tc>
          <w:tcPr>
            <w:tcW w:type="dxa" w:w="1865"/>
          </w:tcPr>
          <w:p>
            <w:pPr>
              <w:spacing w:after="0"/>
              <w:jc w:val="right"/>
            </w:pPr>
            <w:r>
              <w:rPr>
                <w:sz w:val="16"/>
              </w:rPr>
              <w:t>0</w:t>
            </w:r>
          </w:p>
        </w:tc>
        <w:tc>
          <w:tcPr>
            <w:tcW w:type="dxa" w:w="1425"/>
          </w:tcPr>
          <w:p>
            <w:pPr>
              <w:spacing w:after="0"/>
              <w:jc w:val="left"/>
            </w:pPr>
          </w:p>
        </w:tc>
        <w:tc>
          <w:tcPr>
            <w:tcW w:type="dxa" w:w="1672"/>
          </w:tcPr>
          <w:p>
            <w:pPr>
              <w:spacing w:after="0"/>
              <w:jc w:val="left"/>
            </w:pPr>
          </w:p>
        </w:tc>
        <w:tc>
          <w:tcPr>
            <w:tcW w:type="dxa" w:w="1615"/>
          </w:tcPr>
          <w:p>
            <w:pPr>
              <w:spacing w:after="0"/>
              <w:jc w:val="left"/>
            </w:pPr>
          </w:p>
        </w:tc>
        <w:tc>
          <w:tcPr>
            <w:tcW w:type="dxa" w:w="2156"/>
          </w:tcPr>
          <w:p>
            <w:pPr>
              <w:spacing w:after="0"/>
              <w:jc w:val="left"/>
            </w:pPr>
          </w:p>
        </w:tc>
        <w:tc>
          <w:tcPr>
            <w:tcW w:type="dxa" w:w="1564"/>
          </w:tcPr>
          <w:p>
            <w:pPr>
              <w:spacing w:after="0"/>
              <w:jc w:val="left"/>
            </w:pPr>
            <w:r>
              <w:rPr>
                <w:sz w:val="16"/>
              </w:rPr>
              <w:t>Storm Events does not record earthquakes; the USGS earthquake catalog is the source.</w:t>
            </w:r>
          </w:p>
        </w:tc>
      </w:tr>
      <w:tr>
        <w:trPr>
          <w:cantSplit/>
        </w:trPr>
        <w:tc>
          <w:tcPr>
            <w:tcW w:type="dxa" w:w="1845"/>
          </w:tcPr>
          <w:p>
            <w:pPr>
              <w:spacing w:after="0"/>
              <w:jc w:val="left"/>
            </w:pPr>
            <w:r>
              <w:rPr>
                <w:sz w:val="16"/>
              </w:rPr>
              <w:t>Hail</w:t>
            </w:r>
          </w:p>
        </w:tc>
        <w:tc>
          <w:tcPr>
            <w:tcW w:type="dxa" w:w="1969"/>
          </w:tcPr>
          <w:p>
            <w:pPr>
              <w:spacing w:after="0"/>
              <w:jc w:val="left"/>
            </w:pPr>
            <w:r>
              <w:rPr>
                <w:sz w:val="16"/>
              </w:rPr>
              <w:t>hail size (inches)</w:t>
            </w:r>
          </w:p>
        </w:tc>
        <w:tc>
          <w:tcPr>
            <w:tcW w:type="dxa" w:w="1865"/>
          </w:tcPr>
          <w:p>
            <w:pPr>
              <w:spacing w:after="0"/>
              <w:jc w:val="right"/>
            </w:pPr>
            <w:r>
              <w:rPr>
                <w:sz w:val="16"/>
              </w:rPr>
              <w:t>12 records, 1974 to 2023</w:t>
            </w:r>
          </w:p>
        </w:tc>
        <w:tc>
          <w:tcPr>
            <w:tcW w:type="dxa" w:w="1425"/>
          </w:tcPr>
          <w:p>
            <w:pPr>
              <w:spacing w:after="0"/>
              <w:jc w:val="left"/>
            </w:pPr>
            <w:r>
              <w:rPr>
                <w:sz w:val="16"/>
              </w:rPr>
              <w:t>0.75 in to 2 in (median 1 in); 12 with a recorded value</w:t>
            </w:r>
          </w:p>
        </w:tc>
        <w:tc>
          <w:tcPr>
            <w:tcW w:type="dxa" w:w="1672"/>
          </w:tcPr>
          <w:p>
            <w:pPr>
              <w:spacing w:after="0"/>
              <w:jc w:val="left"/>
            </w:pPr>
            <w:r>
              <w:rPr>
                <w:sz w:val="16"/>
              </w:rPr>
              <w:t>2 in hail, 2023-06-16</w:t>
            </w:r>
          </w:p>
        </w:tc>
        <w:tc>
          <w:tcPr>
            <w:tcW w:type="dxa" w:w="1615"/>
          </w:tcPr>
          <w:p>
            <w:pPr>
              <w:spacing w:after="0"/>
              <w:jc w:val="left"/>
            </w:pPr>
          </w:p>
        </w:tc>
        <w:tc>
          <w:tcPr>
            <w:tcW w:type="dxa" w:w="2156"/>
          </w:tcPr>
          <w:p>
            <w:pPr>
              <w:spacing w:after="0"/>
              <w:jc w:val="left"/>
            </w:pPr>
            <w:r>
              <w:rPr>
                <w:sz w:val="16"/>
              </w:rPr>
              <w:t>Event records naming jurisdictions in the plan: Surry town (2 records), Claremont town (1 record).</w:t>
            </w:r>
          </w:p>
        </w:tc>
        <w:tc>
          <w:tcPr>
            <w:tcW w:type="dxa" w:w="1564"/>
          </w:tcPr>
          <w:p>
            <w:pPr>
              <w:spacing w:after="0"/>
              <w:jc w:val="left"/>
            </w:pPr>
          </w:p>
        </w:tc>
      </w:tr>
      <w:tr>
        <w:trPr>
          <w:cantSplit/>
        </w:trPr>
        <w:tc>
          <w:tcPr>
            <w:tcW w:type="dxa" w:w="1845"/>
          </w:tcPr>
          <w:p>
            <w:pPr>
              <w:spacing w:after="0"/>
              <w:jc w:val="left"/>
            </w:pPr>
            <w:r>
              <w:rPr>
                <w:sz w:val="16"/>
              </w:rPr>
              <w:t>Excessive Heat, Heat</w:t>
            </w:r>
          </w:p>
        </w:tc>
        <w:tc>
          <w:tcPr>
            <w:tcW w:type="dxa" w:w="1969"/>
          </w:tcPr>
          <w:p>
            <w:pPr>
              <w:spacing w:after="0"/>
              <w:jc w:val="left"/>
            </w:pPr>
            <w:r>
              <w:rPr>
                <w:sz w:val="16"/>
              </w:rPr>
              <w:t>heat index (in event narratives)</w:t>
            </w:r>
          </w:p>
        </w:tc>
        <w:tc>
          <w:tcPr>
            <w:tcW w:type="dxa" w:w="1865"/>
          </w:tcPr>
          <w:p>
            <w:pPr>
              <w:spacing w:after="0"/>
              <w:jc w:val="right"/>
            </w:pPr>
            <w:r>
              <w:rPr>
                <w:sz w:val="16"/>
              </w:rPr>
              <w:t>5 records, 1996 to 2025 (5 zone-level)</w:t>
            </w:r>
          </w:p>
        </w:tc>
        <w:tc>
          <w:tcPr>
            <w:tcW w:type="dxa" w:w="1425"/>
          </w:tcPr>
          <w:p>
            <w:pPr>
              <w:spacing w:after="0"/>
              <w:jc w:val="left"/>
            </w:pPr>
            <w:r>
              <w:rPr>
                <w:sz w:val="16"/>
              </w:rPr>
              <w:t>1 day to 4 days (median 3 days); 5 with a recorded value</w:t>
            </w:r>
          </w:p>
        </w:tc>
        <w:tc>
          <w:tcPr>
            <w:tcW w:type="dxa" w:w="1672"/>
          </w:tcPr>
          <w:p>
            <w:pPr>
              <w:spacing w:after="0"/>
              <w:jc w:val="left"/>
            </w:pPr>
            <w:r>
              <w:rPr>
                <w:sz w:val="16"/>
              </w:rPr>
              <w:t>4 consecutive days, 2012-07-05 to 2012-07-08, zone-level</w:t>
            </w:r>
          </w:p>
        </w:tc>
        <w:tc>
          <w:tcPr>
            <w:tcW w:type="dxa" w:w="1615"/>
          </w:tcPr>
          <w:p>
            <w:pPr>
              <w:spacing w:after="0"/>
              <w:jc w:val="left"/>
            </w:pPr>
          </w:p>
        </w:tc>
        <w:tc>
          <w:tcPr>
            <w:tcW w:type="dxa" w:w="2156"/>
          </w:tcPr>
          <w:p>
            <w:pPr>
              <w:spacing w:after="0"/>
              <w:jc w:val="left"/>
            </w:pPr>
            <w:r>
              <w:rPr>
                <w:sz w:val="16"/>
              </w:rPr>
              <w:t>Countywide (zone-level records).</w:t>
            </w:r>
          </w:p>
        </w:tc>
        <w:tc>
          <w:tcPr>
            <w:tcW w:type="dxa" w:w="1564"/>
          </w:tcPr>
          <w:p>
            <w:pPr>
              <w:spacing w:after="0"/>
              <w:jc w:val="left"/>
            </w:pPr>
          </w:p>
        </w:tc>
      </w:tr>
      <w:tr>
        <w:trPr>
          <w:cantSplit/>
        </w:trPr>
        <w:tc>
          <w:tcPr>
            <w:tcW w:type="dxa" w:w="1845"/>
          </w:tcPr>
          <w:p>
            <w:pPr>
              <w:spacing w:after="0"/>
              <w:jc w:val="left"/>
            </w:pPr>
            <w:r>
              <w:rPr>
                <w:sz w:val="16"/>
              </w:rPr>
              <w:t>Hurricane, Tropical Storm, Tropical Depression</w:t>
            </w:r>
          </w:p>
        </w:tc>
        <w:tc>
          <w:tcPr>
            <w:tcW w:type="dxa" w:w="1969"/>
          </w:tcPr>
          <w:p>
            <w:pPr>
              <w:spacing w:after="0"/>
              <w:jc w:val="left"/>
            </w:pPr>
            <w:r>
              <w:rPr>
                <w:sz w:val="16"/>
              </w:rPr>
              <w:t>Saffir-Simpson</w:t>
            </w:r>
          </w:p>
        </w:tc>
        <w:tc>
          <w:tcPr>
            <w:tcW w:type="dxa" w:w="1865"/>
          </w:tcPr>
          <w:p>
            <w:pPr>
              <w:spacing w:after="0"/>
              <w:jc w:val="right"/>
            </w:pPr>
            <w:r>
              <w:rPr>
                <w:sz w:val="16"/>
              </w:rPr>
              <w:t>6 records, 1999 to 2020 (6 zone-level)</w:t>
            </w:r>
          </w:p>
        </w:tc>
        <w:tc>
          <w:tcPr>
            <w:tcW w:type="dxa" w:w="1425"/>
          </w:tcPr>
          <w:p>
            <w:pPr>
              <w:spacing w:after="0"/>
              <w:jc w:val="left"/>
            </w:pPr>
          </w:p>
        </w:tc>
        <w:tc>
          <w:tcPr>
            <w:tcW w:type="dxa" w:w="1672"/>
          </w:tcPr>
          <w:p>
            <w:pPr>
              <w:spacing w:after="0"/>
              <w:jc w:val="left"/>
            </w:pPr>
            <w:r>
              <w:rPr>
                <w:sz w:val="16"/>
              </w:rPr>
              <w:t>Strongest recorded: Hurricane record (NOAA event type 'Hurricane (Typhoon)'), 1999-09-15 to 1999-09-16, $6,100,000 property; $1,200,000 crops (1999 dollars); NWS zone VAZ089</w:t>
            </w:r>
          </w:p>
        </w:tc>
        <w:tc>
          <w:tcPr>
            <w:tcW w:type="dxa" w:w="1615"/>
          </w:tcPr>
          <w:p>
            <w:pPr>
              <w:spacing w:after="0"/>
              <w:jc w:val="left"/>
            </w:pPr>
          </w:p>
        </w:tc>
        <w:tc>
          <w:tcPr>
            <w:tcW w:type="dxa" w:w="2156"/>
          </w:tcPr>
          <w:p>
            <w:pPr>
              <w:spacing w:after="0"/>
              <w:jc w:val="left"/>
            </w:pPr>
            <w:r>
              <w:rPr>
                <w:sz w:val="16"/>
              </w:rPr>
              <w:t>Countywide (zone-level records).</w:t>
            </w:r>
          </w:p>
        </w:tc>
        <w:tc>
          <w:tcPr>
            <w:tcW w:type="dxa" w:w="156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45"/>
          </w:tcPr>
          <w:p>
            <w:pPr>
              <w:spacing w:after="0"/>
              <w:jc w:val="left"/>
            </w:pPr>
            <w:r>
              <w:rPr>
                <w:sz w:val="16"/>
              </w:rPr>
              <w:t>Ice Storm</w:t>
            </w:r>
          </w:p>
        </w:tc>
        <w:tc>
          <w:tcPr>
            <w:tcW w:type="dxa" w:w="1969"/>
          </w:tcPr>
          <w:p>
            <w:pPr>
              <w:spacing w:after="0"/>
              <w:jc w:val="left"/>
            </w:pPr>
            <w:r>
              <w:rPr>
                <w:sz w:val="16"/>
              </w:rPr>
              <w:t>Sperry-Piltz ice scale (local data)</w:t>
            </w:r>
          </w:p>
        </w:tc>
        <w:tc>
          <w:tcPr>
            <w:tcW w:type="dxa" w:w="1865"/>
          </w:tcPr>
          <w:p>
            <w:pPr>
              <w:spacing w:after="0"/>
              <w:jc w:val="right"/>
            </w:pPr>
            <w:r>
              <w:rPr>
                <w:sz w:val="16"/>
              </w:rPr>
              <w:t>2 records, 1998 to 2021 (2 zone-level)</w:t>
            </w:r>
          </w:p>
        </w:tc>
        <w:tc>
          <w:tcPr>
            <w:tcW w:type="dxa" w:w="1425"/>
          </w:tcPr>
          <w:p>
            <w:pPr>
              <w:spacing w:after="0"/>
              <w:jc w:val="left"/>
            </w:pPr>
          </w:p>
        </w:tc>
        <w:tc>
          <w:tcPr>
            <w:tcW w:type="dxa" w:w="1672"/>
          </w:tcPr>
          <w:p>
            <w:pPr>
              <w:spacing w:after="0"/>
              <w:jc w:val="left"/>
            </w:pPr>
            <w:r>
              <w:rPr>
                <w:sz w:val="16"/>
              </w:rPr>
              <w:t>Ice Storm, 2021-02-13, $40,000 property; $0 crops (2021 dollars); NWS zone VAZ089</w:t>
            </w:r>
          </w:p>
        </w:tc>
        <w:tc>
          <w:tcPr>
            <w:tcW w:type="dxa" w:w="1615"/>
          </w:tcPr>
          <w:p>
            <w:pPr>
              <w:spacing w:after="0"/>
              <w:jc w:val="left"/>
            </w:pPr>
          </w:p>
        </w:tc>
        <w:tc>
          <w:tcPr>
            <w:tcW w:type="dxa" w:w="2156"/>
          </w:tcPr>
          <w:p>
            <w:pPr>
              <w:spacing w:after="0"/>
              <w:jc w:val="left"/>
            </w:pPr>
            <w:r>
              <w:rPr>
                <w:sz w:val="16"/>
              </w:rPr>
              <w:t>Countywide (zone-level records).</w:t>
            </w:r>
          </w:p>
        </w:tc>
        <w:tc>
          <w:tcPr>
            <w:tcW w:type="dxa" w:w="1564"/>
          </w:tcPr>
          <w:p>
            <w:pPr>
              <w:spacing w:after="0"/>
              <w:jc w:val="left"/>
            </w:pPr>
          </w:p>
        </w:tc>
      </w:tr>
      <w:tr>
        <w:trPr>
          <w:cantSplit/>
        </w:trPr>
        <w:tc>
          <w:tcPr>
            <w:tcW w:type="dxa" w:w="1845"/>
          </w:tcPr>
          <w:p>
            <w:pPr>
              <w:spacing w:after="0"/>
              <w:jc w:val="left"/>
            </w:pPr>
            <w:r>
              <w:rPr>
                <w:sz w:val="16"/>
              </w:rPr>
              <w:t>Flash Flood, Flood, Lakeshore Flood</w:t>
            </w:r>
          </w:p>
        </w:tc>
        <w:tc>
          <w:tcPr>
            <w:tcW w:type="dxa" w:w="1969"/>
          </w:tcPr>
          <w:p>
            <w:pPr>
              <w:spacing w:after="0"/>
              <w:jc w:val="left"/>
            </w:pPr>
            <w:r>
              <w:rPr>
                <w:sz w:val="16"/>
              </w:rPr>
              <w:t>damage and flood days (flood depth: FIRM)</w:t>
            </w:r>
          </w:p>
        </w:tc>
        <w:tc>
          <w:tcPr>
            <w:tcW w:type="dxa" w:w="1865"/>
          </w:tcPr>
          <w:p>
            <w:pPr>
              <w:spacing w:after="0"/>
              <w:jc w:val="right"/>
            </w:pPr>
            <w:r>
              <w:rPr>
                <w:sz w:val="16"/>
              </w:rPr>
              <w:t>36 records, 1996 to 2025</w:t>
            </w:r>
          </w:p>
        </w:tc>
        <w:tc>
          <w:tcPr>
            <w:tcW w:type="dxa" w:w="1425"/>
          </w:tcPr>
          <w:p>
            <w:pPr>
              <w:spacing w:after="0"/>
              <w:jc w:val="left"/>
            </w:pPr>
          </w:p>
        </w:tc>
        <w:tc>
          <w:tcPr>
            <w:tcW w:type="dxa" w:w="1672"/>
          </w:tcPr>
          <w:p>
            <w:pPr>
              <w:spacing w:after="0"/>
              <w:jc w:val="left"/>
            </w:pPr>
            <w:r>
              <w:rPr>
                <w:sz w:val="16"/>
              </w:rPr>
              <w:t>Flash Flood, 2006-10-07, $750,000 property; $750,000 crops (2006 dollars)</w:t>
            </w:r>
          </w:p>
        </w:tc>
        <w:tc>
          <w:tcPr>
            <w:tcW w:type="dxa" w:w="1615"/>
          </w:tcPr>
          <w:p>
            <w:pPr>
              <w:spacing w:after="0"/>
              <w:jc w:val="left"/>
            </w:pPr>
          </w:p>
        </w:tc>
        <w:tc>
          <w:tcPr>
            <w:tcW w:type="dxa" w:w="2156"/>
          </w:tcPr>
          <w:p>
            <w:pPr>
              <w:spacing w:after="0"/>
              <w:jc w:val="left"/>
            </w:pPr>
            <w:r>
              <w:rPr>
                <w:sz w:val="16"/>
              </w:rPr>
              <w:t>Event records naming jurisdictions in the plan: Dendron town (9 records), Surry town (9 records).</w:t>
            </w:r>
          </w:p>
        </w:tc>
        <w:tc>
          <w:tcPr>
            <w:tcW w:type="dxa" w:w="156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45"/>
          </w:tcPr>
          <w:p>
            <w:pPr>
              <w:spacing w:after="0"/>
              <w:jc w:val="left"/>
            </w:pPr>
            <w:r>
              <w:rPr>
                <w:sz w:val="16"/>
              </w:rPr>
              <w:t>Debris Flow</w:t>
            </w:r>
          </w:p>
        </w:tc>
        <w:tc>
          <w:tcPr>
            <w:tcW w:type="dxa" w:w="1969"/>
          </w:tcPr>
          <w:p>
            <w:pPr>
              <w:spacing w:after="0"/>
              <w:jc w:val="left"/>
            </w:pPr>
            <w:r>
              <w:rPr>
                <w:sz w:val="16"/>
              </w:rPr>
              <w:t>none (count and damage only)</w:t>
            </w:r>
          </w:p>
        </w:tc>
        <w:tc>
          <w:tcPr>
            <w:tcW w:type="dxa" w:w="1865"/>
          </w:tcPr>
          <w:p>
            <w:pPr>
              <w:spacing w:after="0"/>
              <w:jc w:val="right"/>
            </w:pPr>
            <w:r>
              <w:rPr>
                <w:sz w:val="16"/>
              </w:rPr>
              <w:t>0</w:t>
            </w:r>
          </w:p>
        </w:tc>
        <w:tc>
          <w:tcPr>
            <w:tcW w:type="dxa" w:w="1425"/>
          </w:tcPr>
          <w:p>
            <w:pPr>
              <w:spacing w:after="0"/>
              <w:jc w:val="left"/>
            </w:pPr>
          </w:p>
        </w:tc>
        <w:tc>
          <w:tcPr>
            <w:tcW w:type="dxa" w:w="1672"/>
          </w:tcPr>
          <w:p>
            <w:pPr>
              <w:spacing w:after="0"/>
              <w:jc w:val="left"/>
            </w:pPr>
          </w:p>
        </w:tc>
        <w:tc>
          <w:tcPr>
            <w:tcW w:type="dxa" w:w="1615"/>
          </w:tcPr>
          <w:p>
            <w:pPr>
              <w:spacing w:after="0"/>
              <w:jc w:val="left"/>
            </w:pPr>
          </w:p>
        </w:tc>
        <w:tc>
          <w:tcPr>
            <w:tcW w:type="dxa" w:w="2156"/>
          </w:tcPr>
          <w:p>
            <w:pPr>
              <w:spacing w:after="0"/>
              <w:jc w:val="left"/>
            </w:pPr>
          </w:p>
        </w:tc>
        <w:tc>
          <w:tcPr>
            <w:tcW w:type="dxa" w:w="1564"/>
          </w:tcPr>
          <w:p>
            <w:pPr>
              <w:spacing w:after="0"/>
              <w:jc w:val="left"/>
            </w:pPr>
          </w:p>
        </w:tc>
      </w:tr>
      <w:tr>
        <w:trPr>
          <w:cantSplit/>
        </w:trPr>
        <w:tc>
          <w:tcPr>
            <w:tcW w:type="dxa" w:w="1845"/>
          </w:tcPr>
          <w:p>
            <w:pPr>
              <w:spacing w:after="0"/>
              <w:jc w:val="left"/>
            </w:pPr>
            <w:r>
              <w:rPr>
                <w:sz w:val="16"/>
              </w:rPr>
              <w:t>Lightning</w:t>
            </w:r>
          </w:p>
        </w:tc>
        <w:tc>
          <w:tcPr>
            <w:tcW w:type="dxa" w:w="1969"/>
          </w:tcPr>
          <w:p>
            <w:pPr>
              <w:spacing w:after="0"/>
              <w:jc w:val="left"/>
            </w:pPr>
            <w:r>
              <w:rPr>
                <w:sz w:val="16"/>
              </w:rPr>
              <w:t>annualized frequency (the measure FEMA's Local Mitigation Planning Handbook names)</w:t>
            </w:r>
          </w:p>
        </w:tc>
        <w:tc>
          <w:tcPr>
            <w:tcW w:type="dxa" w:w="1865"/>
          </w:tcPr>
          <w:p>
            <w:pPr>
              <w:spacing w:after="0"/>
              <w:jc w:val="right"/>
            </w:pPr>
            <w:r>
              <w:rPr>
                <w:sz w:val="16"/>
              </w:rPr>
              <w:t>0</w:t>
            </w:r>
          </w:p>
        </w:tc>
        <w:tc>
          <w:tcPr>
            <w:tcW w:type="dxa" w:w="1425"/>
          </w:tcPr>
          <w:p>
            <w:pPr>
              <w:spacing w:after="0"/>
              <w:jc w:val="left"/>
            </w:pPr>
          </w:p>
        </w:tc>
        <w:tc>
          <w:tcPr>
            <w:tcW w:type="dxa" w:w="1672"/>
          </w:tcPr>
          <w:p>
            <w:pPr>
              <w:spacing w:after="0"/>
              <w:jc w:val="left"/>
            </w:pPr>
          </w:p>
        </w:tc>
        <w:tc>
          <w:tcPr>
            <w:tcW w:type="dxa" w:w="1615"/>
          </w:tcPr>
          <w:p>
            <w:pPr>
              <w:spacing w:after="0"/>
              <w:jc w:val="left"/>
            </w:pPr>
          </w:p>
        </w:tc>
        <w:tc>
          <w:tcPr>
            <w:tcW w:type="dxa" w:w="2156"/>
          </w:tcPr>
          <w:p>
            <w:pPr>
              <w:spacing w:after="0"/>
              <w:jc w:val="left"/>
            </w:pPr>
          </w:p>
        </w:tc>
        <w:tc>
          <w:tcPr>
            <w:tcW w:type="dxa" w:w="1564"/>
          </w:tcPr>
          <w:p>
            <w:pPr>
              <w:spacing w:after="0"/>
              <w:jc w:val="left"/>
            </w:pPr>
            <w:r>
              <w:rPr>
                <w:sz w:val="16"/>
              </w:rPr>
              <w:t>Storm Events lists lightning with damage or casualties.</w:t>
            </w:r>
          </w:p>
        </w:tc>
      </w:tr>
      <w:tr>
        <w:trPr>
          <w:cantSplit/>
        </w:trPr>
        <w:tc>
          <w:tcPr>
            <w:tcW w:type="dxa" w:w="1845"/>
          </w:tcPr>
          <w:p>
            <w:pPr>
              <w:spacing w:after="0"/>
              <w:jc w:val="left"/>
            </w:pPr>
            <w:r>
              <w:rPr>
                <w:sz w:val="16"/>
              </w:rPr>
              <w:t>High Wind and Strong Wind (outside NRI's Strong Wind definition)</w:t>
            </w:r>
          </w:p>
        </w:tc>
        <w:tc>
          <w:tcPr>
            <w:tcW w:type="dxa" w:w="1969"/>
          </w:tcPr>
          <w:p>
            <w:pPr>
              <w:spacing w:after="0"/>
              <w:jc w:val="left"/>
            </w:pPr>
            <w:r>
              <w:rPr>
                <w:sz w:val="16"/>
              </w:rPr>
              <w:t>wind speed (kt and mph)</w:t>
            </w:r>
          </w:p>
        </w:tc>
        <w:tc>
          <w:tcPr>
            <w:tcW w:type="dxa" w:w="1865"/>
          </w:tcPr>
          <w:p>
            <w:pPr>
              <w:spacing w:after="0"/>
              <w:jc w:val="right"/>
            </w:pPr>
            <w:r>
              <w:rPr>
                <w:sz w:val="16"/>
              </w:rPr>
              <w:t>2 records, 2018 (2 zone-level)</w:t>
            </w:r>
          </w:p>
        </w:tc>
        <w:tc>
          <w:tcPr>
            <w:tcW w:type="dxa" w:w="1425"/>
          </w:tcPr>
          <w:p>
            <w:pPr>
              <w:spacing w:after="0"/>
              <w:jc w:val="left"/>
            </w:pPr>
            <w:r>
              <w:rPr>
                <w:sz w:val="16"/>
              </w:rPr>
              <w:t>50 kt (58 mph); 2 with a recorded value</w:t>
            </w:r>
          </w:p>
        </w:tc>
        <w:tc>
          <w:tcPr>
            <w:tcW w:type="dxa" w:w="1672"/>
          </w:tcPr>
          <w:p>
            <w:pPr>
              <w:spacing w:after="0"/>
              <w:jc w:val="left"/>
            </w:pPr>
            <w:r>
              <w:rPr>
                <w:sz w:val="16"/>
              </w:rPr>
              <w:t>50 kt (58 mph) estimated gust, High Wind, 2018-10-11; same speed and measurement basis also recorded on 2018-03-02; NWS zone VAZ089</w:t>
            </w:r>
          </w:p>
        </w:tc>
        <w:tc>
          <w:tcPr>
            <w:tcW w:type="dxa" w:w="1615"/>
          </w:tcPr>
          <w:p>
            <w:pPr>
              <w:spacing w:after="0"/>
              <w:jc w:val="left"/>
            </w:pPr>
            <w:r>
              <w:rPr>
                <w:sz w:val="16"/>
              </w:rPr>
              <w:t>High Wind, 2018-03-02, $25,000 property; $0 crops (zone total, 2018 dollars)</w:t>
            </w:r>
          </w:p>
        </w:tc>
        <w:tc>
          <w:tcPr>
            <w:tcW w:type="dxa" w:w="2156"/>
          </w:tcPr>
          <w:p>
            <w:pPr>
              <w:spacing w:after="0"/>
              <w:jc w:val="left"/>
            </w:pPr>
            <w:r>
              <w:rPr>
                <w:sz w:val="16"/>
              </w:rPr>
              <w:t>Countywide (zone-level records).</w:t>
            </w:r>
          </w:p>
        </w:tc>
        <w:tc>
          <w:tcPr>
            <w:tcW w:type="dxa" w:w="1564"/>
          </w:tcPr>
          <w:p>
            <w:pPr>
              <w:spacing w:after="0"/>
              <w:jc w:val="left"/>
            </w:pPr>
          </w:p>
        </w:tc>
      </w:tr>
      <w:tr>
        <w:trPr>
          <w:cantSplit/>
        </w:trPr>
        <w:tc>
          <w:tcPr>
            <w:tcW w:type="dxa" w:w="1845"/>
          </w:tcPr>
          <w:p>
            <w:pPr>
              <w:spacing w:after="0"/>
              <w:jc w:val="left"/>
            </w:pPr>
            <w:r>
              <w:rPr>
                <w:sz w:val="16"/>
              </w:rPr>
              <w:t>Thunderstorm Wind</w:t>
            </w:r>
          </w:p>
        </w:tc>
        <w:tc>
          <w:tcPr>
            <w:tcW w:type="dxa" w:w="1969"/>
          </w:tcPr>
          <w:p>
            <w:pPr>
              <w:spacing w:after="0"/>
              <w:jc w:val="left"/>
            </w:pPr>
            <w:r>
              <w:rPr>
                <w:sz w:val="16"/>
              </w:rPr>
              <w:t>wind speed (kt and mph)</w:t>
            </w:r>
          </w:p>
        </w:tc>
        <w:tc>
          <w:tcPr>
            <w:tcW w:type="dxa" w:w="1865"/>
          </w:tcPr>
          <w:p>
            <w:pPr>
              <w:spacing w:after="0"/>
              <w:jc w:val="right"/>
            </w:pPr>
            <w:r>
              <w:rPr>
                <w:sz w:val="16"/>
              </w:rPr>
              <w:t>88 records, 1974 to 2025</w:t>
            </w:r>
          </w:p>
        </w:tc>
        <w:tc>
          <w:tcPr>
            <w:tcW w:type="dxa" w:w="1425"/>
          </w:tcPr>
          <w:p>
            <w:pPr>
              <w:spacing w:after="0"/>
              <w:jc w:val="left"/>
            </w:pPr>
            <w:r>
              <w:rPr>
                <w:sz w:val="16"/>
              </w:rPr>
              <w:t>50 kt (58 mph) to 52 kt (60 mph) (median 50 kt (58 mph)); 58 with a recorded value</w:t>
            </w:r>
          </w:p>
        </w:tc>
        <w:tc>
          <w:tcPr>
            <w:tcW w:type="dxa" w:w="1672"/>
          </w:tcPr>
          <w:p>
            <w:pPr>
              <w:spacing w:after="0"/>
              <w:jc w:val="left"/>
            </w:pPr>
            <w:r>
              <w:rPr>
                <w:sz w:val="16"/>
              </w:rPr>
              <w:t>52 kt (60 mph) estimated gust, Thunderstorm Wind, 2020-04-07; same speed and measurement basis also recorded on 2009-05-03, 2013-06-13</w:t>
            </w:r>
          </w:p>
        </w:tc>
        <w:tc>
          <w:tcPr>
            <w:tcW w:type="dxa" w:w="1615"/>
          </w:tcPr>
          <w:p>
            <w:pPr>
              <w:spacing w:after="0"/>
              <w:jc w:val="left"/>
            </w:pPr>
            <w:r>
              <w:rPr>
                <w:sz w:val="16"/>
              </w:rPr>
              <w:t>Thunderstorm Wind, 2013-06-13, $25,000 property; $0 crops (2013 dollars)</w:t>
            </w:r>
          </w:p>
        </w:tc>
        <w:tc>
          <w:tcPr>
            <w:tcW w:type="dxa" w:w="2156"/>
          </w:tcPr>
          <w:p>
            <w:pPr>
              <w:spacing w:after="0"/>
              <w:jc w:val="left"/>
            </w:pPr>
            <w:r>
              <w:rPr>
                <w:sz w:val="16"/>
              </w:rPr>
              <w:t>Event records naming jurisdictions in the plan: Surry town (19 records), Dendron town (8 records), Claremont town (6 records).</w:t>
            </w:r>
          </w:p>
        </w:tc>
        <w:tc>
          <w:tcPr>
            <w:tcW w:type="dxa" w:w="1564"/>
          </w:tcPr>
          <w:p>
            <w:pPr>
              <w:spacing w:after="0"/>
              <w:jc w:val="left"/>
            </w:pPr>
          </w:p>
        </w:tc>
      </w:tr>
      <w:tr>
        <w:trPr>
          <w:cantSplit/>
        </w:trPr>
        <w:tc>
          <w:tcPr>
            <w:tcW w:type="dxa" w:w="1845"/>
          </w:tcPr>
          <w:p>
            <w:pPr>
              <w:spacing w:after="0"/>
              <w:jc w:val="left"/>
            </w:pPr>
            <w:r>
              <w:rPr>
                <w:sz w:val="16"/>
              </w:rPr>
              <w:t>Tornado</w:t>
            </w:r>
          </w:p>
        </w:tc>
        <w:tc>
          <w:tcPr>
            <w:tcW w:type="dxa" w:w="1969"/>
          </w:tcPr>
          <w:p>
            <w:pPr>
              <w:spacing w:after="0"/>
              <w:jc w:val="left"/>
            </w:pPr>
            <w:r>
              <w:rPr>
                <w:sz w:val="16"/>
              </w:rPr>
              <w:t>Enhanced Fujita (Fujita before Feb 2007)</w:t>
            </w:r>
          </w:p>
        </w:tc>
        <w:tc>
          <w:tcPr>
            <w:tcW w:type="dxa" w:w="1865"/>
          </w:tcPr>
          <w:p>
            <w:pPr>
              <w:spacing w:after="0"/>
              <w:jc w:val="right"/>
            </w:pPr>
            <w:r>
              <w:rPr>
                <w:sz w:val="16"/>
              </w:rPr>
              <w:t>9 records, 1978 to 2017</w:t>
            </w:r>
          </w:p>
        </w:tc>
        <w:tc>
          <w:tcPr>
            <w:tcW w:type="dxa" w:w="1425"/>
          </w:tcPr>
          <w:p>
            <w:pPr>
              <w:spacing w:after="0"/>
              <w:jc w:val="left"/>
            </w:pPr>
            <w:r>
              <w:rPr>
                <w:sz w:val="16"/>
              </w:rPr>
              <w:t>F/EF0 to F/EF3 (median F/EF1); 9 with a recorded value</w:t>
            </w:r>
          </w:p>
        </w:tc>
        <w:tc>
          <w:tcPr>
            <w:tcW w:type="dxa" w:w="1672"/>
          </w:tcPr>
          <w:p>
            <w:pPr>
              <w:spacing w:after="0"/>
              <w:jc w:val="left"/>
            </w:pPr>
            <w:r>
              <w:rPr>
                <w:sz w:val="16"/>
              </w:rPr>
              <w:t>EF3 tornado, 2011-04-16, 3.8 mi within this county, 500 yd wide, $250,000 property; $0 crops (2011 dollars); same rating, casualties and property damage also recorded on 1978-04-19</w:t>
            </w:r>
          </w:p>
        </w:tc>
        <w:tc>
          <w:tcPr>
            <w:tcW w:type="dxa" w:w="1615"/>
          </w:tcPr>
          <w:p>
            <w:pPr>
              <w:spacing w:after="0"/>
              <w:jc w:val="left"/>
            </w:pPr>
          </w:p>
        </w:tc>
        <w:tc>
          <w:tcPr>
            <w:tcW w:type="dxa" w:w="2156"/>
          </w:tcPr>
          <w:p>
            <w:pPr>
              <w:spacing w:after="0"/>
              <w:jc w:val="left"/>
            </w:pPr>
            <w:r>
              <w:rPr>
                <w:sz w:val="16"/>
              </w:rPr>
              <w:t>Event records naming jurisdictions in the plan: Claremont town (3 records), Surry town (1 record).</w:t>
            </w:r>
          </w:p>
        </w:tc>
        <w:tc>
          <w:tcPr>
            <w:tcW w:type="dxa" w:w="156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45"/>
          </w:tcPr>
          <w:p>
            <w:pPr>
              <w:spacing w:after="0"/>
              <w:jc w:val="left"/>
            </w:pPr>
            <w:r>
              <w:rPr>
                <w:sz w:val="16"/>
              </w:rPr>
              <w:t>Tsunami</w:t>
            </w:r>
          </w:p>
        </w:tc>
        <w:tc>
          <w:tcPr>
            <w:tcW w:type="dxa" w:w="1969"/>
          </w:tcPr>
          <w:p>
            <w:pPr>
              <w:spacing w:after="0"/>
              <w:jc w:val="left"/>
            </w:pPr>
            <w:r>
              <w:rPr>
                <w:sz w:val="16"/>
              </w:rPr>
              <w:t>none (count and damage only)</w:t>
            </w:r>
          </w:p>
        </w:tc>
        <w:tc>
          <w:tcPr>
            <w:tcW w:type="dxa" w:w="1865"/>
          </w:tcPr>
          <w:p>
            <w:pPr>
              <w:spacing w:after="0"/>
              <w:jc w:val="right"/>
            </w:pPr>
            <w:r>
              <w:rPr>
                <w:sz w:val="16"/>
              </w:rPr>
              <w:t>0</w:t>
            </w:r>
          </w:p>
        </w:tc>
        <w:tc>
          <w:tcPr>
            <w:tcW w:type="dxa" w:w="1425"/>
          </w:tcPr>
          <w:p>
            <w:pPr>
              <w:spacing w:after="0"/>
              <w:jc w:val="left"/>
            </w:pPr>
          </w:p>
        </w:tc>
        <w:tc>
          <w:tcPr>
            <w:tcW w:type="dxa" w:w="1672"/>
          </w:tcPr>
          <w:p>
            <w:pPr>
              <w:spacing w:after="0"/>
              <w:jc w:val="left"/>
            </w:pPr>
          </w:p>
        </w:tc>
        <w:tc>
          <w:tcPr>
            <w:tcW w:type="dxa" w:w="1615"/>
          </w:tcPr>
          <w:p>
            <w:pPr>
              <w:spacing w:after="0"/>
              <w:jc w:val="left"/>
            </w:pPr>
          </w:p>
        </w:tc>
        <w:tc>
          <w:tcPr>
            <w:tcW w:type="dxa" w:w="2156"/>
          </w:tcPr>
          <w:p>
            <w:pPr>
              <w:spacing w:after="0"/>
              <w:jc w:val="left"/>
            </w:pPr>
          </w:p>
        </w:tc>
        <w:tc>
          <w:tcPr>
            <w:tcW w:type="dxa" w:w="1564"/>
          </w:tcPr>
          <w:p>
            <w:pPr>
              <w:spacing w:after="0"/>
              <w:jc w:val="left"/>
            </w:pPr>
          </w:p>
        </w:tc>
      </w:tr>
      <w:tr>
        <w:trPr>
          <w:cantSplit/>
        </w:trPr>
        <w:tc>
          <w:tcPr>
            <w:tcW w:type="dxa" w:w="1845"/>
          </w:tcPr>
          <w:p>
            <w:pPr>
              <w:spacing w:after="0"/>
              <w:jc w:val="left"/>
            </w:pPr>
            <w:r>
              <w:rPr>
                <w:sz w:val="16"/>
              </w:rPr>
              <w:t>Wildfire</w:t>
            </w:r>
          </w:p>
        </w:tc>
        <w:tc>
          <w:tcPr>
            <w:tcW w:type="dxa" w:w="1969"/>
          </w:tcPr>
          <w:p>
            <w:pPr>
              <w:spacing w:after="0"/>
              <w:jc w:val="left"/>
            </w:pPr>
            <w:r>
              <w:rPr>
                <w:sz w:val="16"/>
              </w:rPr>
              <w:t>acres burned (local data)</w:t>
            </w:r>
          </w:p>
        </w:tc>
        <w:tc>
          <w:tcPr>
            <w:tcW w:type="dxa" w:w="1865"/>
          </w:tcPr>
          <w:p>
            <w:pPr>
              <w:spacing w:after="0"/>
              <w:jc w:val="right"/>
            </w:pPr>
            <w:r>
              <w:rPr>
                <w:sz w:val="16"/>
              </w:rPr>
              <w:t>0</w:t>
            </w:r>
          </w:p>
        </w:tc>
        <w:tc>
          <w:tcPr>
            <w:tcW w:type="dxa" w:w="1425"/>
          </w:tcPr>
          <w:p>
            <w:pPr>
              <w:spacing w:after="0"/>
              <w:jc w:val="left"/>
            </w:pPr>
          </w:p>
        </w:tc>
        <w:tc>
          <w:tcPr>
            <w:tcW w:type="dxa" w:w="1672"/>
          </w:tcPr>
          <w:p>
            <w:pPr>
              <w:spacing w:after="0"/>
              <w:jc w:val="left"/>
            </w:pPr>
          </w:p>
        </w:tc>
        <w:tc>
          <w:tcPr>
            <w:tcW w:type="dxa" w:w="1615"/>
          </w:tcPr>
          <w:p>
            <w:pPr>
              <w:spacing w:after="0"/>
              <w:jc w:val="left"/>
            </w:pPr>
          </w:p>
        </w:tc>
        <w:tc>
          <w:tcPr>
            <w:tcW w:type="dxa" w:w="2156"/>
          </w:tcPr>
          <w:p>
            <w:pPr>
              <w:spacing w:after="0"/>
              <w:jc w:val="left"/>
            </w:pPr>
          </w:p>
        </w:tc>
        <w:tc>
          <w:tcPr>
            <w:tcW w:type="dxa" w:w="1564"/>
          </w:tcPr>
          <w:p>
            <w:pPr>
              <w:spacing w:after="0"/>
              <w:jc w:val="left"/>
            </w:pPr>
          </w:p>
        </w:tc>
      </w:tr>
      <w:tr>
        <w:trPr>
          <w:cantSplit/>
        </w:trPr>
        <w:tc>
          <w:tcPr>
            <w:tcW w:type="dxa" w:w="1845"/>
          </w:tcPr>
          <w:p>
            <w:pPr>
              <w:spacing w:after="0"/>
              <w:jc w:val="left"/>
            </w:pPr>
            <w:r>
              <w:rPr>
                <w:sz w:val="16"/>
              </w:rPr>
              <w:t>Winter Storm, Heavy Snow, Blizzard, Lake-Effect Snow, Winter Weather, Sleet</w:t>
            </w:r>
          </w:p>
        </w:tc>
        <w:tc>
          <w:tcPr>
            <w:tcW w:type="dxa" w:w="1969"/>
          </w:tcPr>
          <w:p>
            <w:pPr>
              <w:spacing w:after="0"/>
              <w:jc w:val="left"/>
            </w:pPr>
            <w:r>
              <w:rPr>
                <w:sz w:val="16"/>
              </w:rPr>
              <w:t>none in data (snowfall: local data)</w:t>
            </w:r>
          </w:p>
        </w:tc>
        <w:tc>
          <w:tcPr>
            <w:tcW w:type="dxa" w:w="1865"/>
          </w:tcPr>
          <w:p>
            <w:pPr>
              <w:spacing w:after="0"/>
              <w:jc w:val="right"/>
            </w:pPr>
            <w:r>
              <w:rPr>
                <w:sz w:val="16"/>
              </w:rPr>
              <w:t>60 records, 1996 to 2025 (60 zone-level)</w:t>
            </w:r>
          </w:p>
        </w:tc>
        <w:tc>
          <w:tcPr>
            <w:tcW w:type="dxa" w:w="1425"/>
          </w:tcPr>
          <w:p>
            <w:pPr>
              <w:spacing w:after="0"/>
              <w:jc w:val="left"/>
            </w:pPr>
          </w:p>
        </w:tc>
        <w:tc>
          <w:tcPr>
            <w:tcW w:type="dxa" w:w="1672"/>
          </w:tcPr>
          <w:p>
            <w:pPr>
              <w:spacing w:after="0"/>
              <w:jc w:val="left"/>
            </w:pPr>
            <w:r>
              <w:rPr>
                <w:sz w:val="16"/>
              </w:rPr>
              <w:t>Winter Weather, 2021-02-18, $15,000 property; $0 crops (2021 dollars); NWS zone VAZ089</w:t>
            </w:r>
          </w:p>
        </w:tc>
        <w:tc>
          <w:tcPr>
            <w:tcW w:type="dxa" w:w="1615"/>
          </w:tcPr>
          <w:p>
            <w:pPr>
              <w:spacing w:after="0"/>
              <w:jc w:val="left"/>
            </w:pPr>
          </w:p>
        </w:tc>
        <w:tc>
          <w:tcPr>
            <w:tcW w:type="dxa" w:w="2156"/>
          </w:tcPr>
          <w:p>
            <w:pPr>
              <w:spacing w:after="0"/>
              <w:jc w:val="left"/>
            </w:pPr>
            <w:r>
              <w:rPr>
                <w:sz w:val="16"/>
              </w:rPr>
              <w:t>Countywide (zone-level records).</w:t>
            </w:r>
          </w:p>
        </w:tc>
        <w:tc>
          <w:tcPr>
            <w:tcW w:type="dxa" w:w="156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21 declarations covering 16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1"/>
        <w:gridCol w:w="2569"/>
        <w:gridCol w:w="2209"/>
        <w:gridCol w:w="2629"/>
        <w:gridCol w:w="1342"/>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1"/>
            <w:shd w:val="clear" w:color="auto" w:fill="E8E8E8"/>
          </w:tcPr>
          <w:p>
            <w:pPr>
              <w:spacing w:after="0"/>
              <w:jc w:val="left"/>
            </w:pPr>
            <w:r>
              <w:rPr>
                <w:b/>
                <w:sz w:val="16"/>
              </w:rPr>
              <w:t>Type</w:t>
            </w:r>
          </w:p>
        </w:tc>
        <w:tc>
          <w:tcPr>
            <w:tcW w:type="dxa" w:w="2569"/>
            <w:shd w:val="clear" w:color="auto" w:fill="E8E8E8"/>
          </w:tcPr>
          <w:p>
            <w:pPr>
              <w:spacing w:after="0"/>
              <w:jc w:val="left"/>
            </w:pPr>
            <w:r>
              <w:rPr>
                <w:b/>
                <w:sz w:val="16"/>
              </w:rPr>
              <w:t>Title</w:t>
            </w:r>
          </w:p>
        </w:tc>
        <w:tc>
          <w:tcPr>
            <w:tcW w:type="dxa" w:w="2209"/>
            <w:shd w:val="clear" w:color="auto" w:fill="E8E8E8"/>
          </w:tcPr>
          <w:p>
            <w:pPr>
              <w:spacing w:after="0"/>
              <w:jc w:val="left"/>
            </w:pPr>
            <w:r>
              <w:rPr>
                <w:b/>
                <w:sz w:val="16"/>
              </w:rPr>
              <w:t>Mapped hazard</w:t>
            </w:r>
          </w:p>
        </w:tc>
        <w:tc>
          <w:tcPr>
            <w:tcW w:type="dxa" w:w="262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42"/>
            <w:shd w:val="clear" w:color="auto" w:fill="E8E8E8"/>
          </w:tcPr>
          <w:p>
            <w:pPr>
              <w:spacing w:after="0"/>
              <w:jc w:val="left"/>
            </w:pPr>
            <w:r>
              <w:rPr>
                <w:b/>
                <w:sz w:val="16"/>
              </w:rPr>
              <w:t>Flags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2026-01-22</w:t>
            </w:r>
          </w:p>
        </w:tc>
        <w:tc>
          <w:tcPr>
            <w:tcW w:type="dxa" w:w="1037"/>
          </w:tcPr>
          <w:p>
            <w:pPr>
              <w:spacing w:after="0"/>
              <w:jc w:val="left"/>
            </w:pPr>
            <w:r>
              <w:rPr>
                <w:sz w:val="16"/>
              </w:rPr>
              <w:t>EM-3631-VA</w:t>
            </w:r>
          </w:p>
        </w:tc>
        <w:tc>
          <w:tcPr>
            <w:tcW w:type="dxa" w:w="1361"/>
          </w:tcPr>
          <w:p>
            <w:pPr>
              <w:spacing w:after="0"/>
              <w:jc w:val="left"/>
            </w:pPr>
            <w:r>
              <w:rPr>
                <w:sz w:val="16"/>
              </w:rPr>
              <w:t>Emergency</w:t>
            </w:r>
          </w:p>
        </w:tc>
        <w:tc>
          <w:tcPr>
            <w:tcW w:type="dxa" w:w="2569"/>
          </w:tcPr>
          <w:p>
            <w:pPr>
              <w:spacing w:after="0"/>
              <w:jc w:val="left"/>
            </w:pPr>
            <w:r>
              <w:rPr>
                <w:sz w:val="16"/>
              </w:rPr>
              <w:t>Severe Winter Storm</w:t>
            </w:r>
          </w:p>
        </w:tc>
        <w:tc>
          <w:tcPr>
            <w:tcW w:type="dxa" w:w="2209"/>
          </w:tcPr>
          <w:p>
            <w:pPr>
              <w:spacing w:after="0"/>
              <w:jc w:val="left"/>
            </w:pPr>
            <w:r>
              <w:rPr>
                <w:sz w:val="16"/>
              </w:rPr>
              <w:t>Winter Weather</w:t>
            </w:r>
          </w:p>
        </w:tc>
        <w:tc>
          <w:tcPr>
            <w:tcW w:type="dxa" w:w="2629"/>
          </w:tcPr>
          <w:p>
            <w:pPr>
              <w:spacing w:after="0"/>
              <w:jc w:val="right"/>
            </w:pPr>
            <w:r>
              <w:rPr>
                <w:sz w:val="16"/>
              </w:rPr>
              <w:t>no Public Assistance recorded</w:t>
            </w:r>
          </w:p>
        </w:tc>
        <w:tc>
          <w:tcPr>
            <w:tcW w:type="dxa" w:w="1342"/>
          </w:tcPr>
          <w:p>
            <w:pPr>
              <w:spacing w:after="0"/>
              <w:jc w:val="left"/>
            </w:pPr>
            <w:r>
              <w:rPr>
                <w:sz w:val="16"/>
              </w:rPr>
              <w:t>new since last plan; within last 5 years</w:t>
            </w:r>
          </w:p>
        </w:tc>
        <w:tc>
          <w:tcPr>
            <w:tcW w:type="dxa" w:w="891"/>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DR-4512-VA</w:t>
            </w:r>
          </w:p>
        </w:tc>
        <w:tc>
          <w:tcPr>
            <w:tcW w:type="dxa" w:w="1361"/>
          </w:tcPr>
          <w:p>
            <w:pPr>
              <w:spacing w:after="0"/>
              <w:jc w:val="left"/>
            </w:pPr>
            <w:r>
              <w:rPr>
                <w:sz w:val="16"/>
              </w:rPr>
              <w:t>Major disaster</w:t>
            </w:r>
          </w:p>
        </w:tc>
        <w:tc>
          <w:tcPr>
            <w:tcW w:type="dxa" w:w="2569"/>
          </w:tcPr>
          <w:p>
            <w:pPr>
              <w:spacing w:after="0"/>
              <w:jc w:val="left"/>
            </w:pPr>
            <w:r>
              <w:rPr>
                <w:sz w:val="16"/>
              </w:rPr>
              <w:t>COVID-19 Pandemic</w:t>
            </w:r>
          </w:p>
        </w:tc>
        <w:tc>
          <w:tcPr>
            <w:tcW w:type="dxa" w:w="2209"/>
          </w:tcPr>
          <w:p>
            <w:pPr>
              <w:spacing w:after="0"/>
              <w:jc w:val="left"/>
            </w:pPr>
            <w:r>
              <w:rPr>
                <w:sz w:val="16"/>
              </w:rPr>
              <w:t>Non-natural, not counted</w:t>
            </w:r>
          </w:p>
        </w:tc>
        <w:tc>
          <w:tcPr>
            <w:tcW w:type="dxa" w:w="2629"/>
          </w:tcPr>
          <w:p>
            <w:pPr>
              <w:spacing w:after="0"/>
              <w:jc w:val="right"/>
            </w:pPr>
            <w:r>
              <w:rPr>
                <w:sz w:val="16"/>
              </w:rPr>
              <w:t>$26,809.53</w:t>
            </w:r>
          </w:p>
        </w:tc>
        <w:tc>
          <w:tcPr>
            <w:tcW w:type="dxa" w:w="134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EM-3448-VA</w:t>
            </w:r>
          </w:p>
        </w:tc>
        <w:tc>
          <w:tcPr>
            <w:tcW w:type="dxa" w:w="1361"/>
          </w:tcPr>
          <w:p>
            <w:pPr>
              <w:spacing w:after="0"/>
              <w:jc w:val="left"/>
            </w:pPr>
            <w:r>
              <w:rPr>
                <w:sz w:val="16"/>
              </w:rPr>
              <w:t>Emergency</w:t>
            </w:r>
          </w:p>
        </w:tc>
        <w:tc>
          <w:tcPr>
            <w:tcW w:type="dxa" w:w="2569"/>
          </w:tcPr>
          <w:p>
            <w:pPr>
              <w:spacing w:after="0"/>
              <w:jc w:val="left"/>
            </w:pPr>
            <w:r>
              <w:rPr>
                <w:sz w:val="16"/>
              </w:rPr>
              <w:t>COVID-19</w:t>
            </w:r>
          </w:p>
        </w:tc>
        <w:tc>
          <w:tcPr>
            <w:tcW w:type="dxa" w:w="2209"/>
          </w:tcPr>
          <w:p>
            <w:pPr>
              <w:spacing w:after="0"/>
              <w:jc w:val="left"/>
            </w:pPr>
            <w:r>
              <w:rPr>
                <w:sz w:val="16"/>
              </w:rPr>
              <w:t>Non-natural, not counted</w:t>
            </w:r>
          </w:p>
        </w:tc>
        <w:tc>
          <w:tcPr>
            <w:tcW w:type="dxa" w:w="2629"/>
          </w:tcPr>
          <w:p>
            <w:pPr>
              <w:spacing w:after="0"/>
              <w:jc w:val="right"/>
            </w:pPr>
            <w:r>
              <w:rPr>
                <w:sz w:val="16"/>
              </w:rPr>
              <w:t>no Public Assistance recorded</w:t>
            </w:r>
          </w:p>
        </w:tc>
        <w:tc>
          <w:tcPr>
            <w:tcW w:type="dxa" w:w="1342"/>
          </w:tcPr>
          <w:p>
            <w:pPr>
              <w:spacing w:after="0"/>
              <w:jc w:val="left"/>
            </w:pPr>
          </w:p>
        </w:tc>
        <w:tc>
          <w:tcPr>
            <w:tcW w:type="dxa" w:w="891"/>
          </w:tcPr>
          <w:p>
            <w:pPr>
              <w:spacing w:after="0"/>
              <w:jc w:val="left"/>
            </w:pPr>
            <w:r>
              <w:rPr>
                <w:sz w:val="16"/>
              </w:rPr>
              <w:t>same incident as DR-4512</w:t>
            </w:r>
          </w:p>
        </w:tc>
      </w:tr>
      <w:tr>
        <w:trPr>
          <w:cantSplit/>
        </w:trPr>
        <w:tc>
          <w:tcPr>
            <w:tcW w:type="dxa" w:w="1037"/>
          </w:tcPr>
          <w:p>
            <w:pPr>
              <w:spacing w:after="0"/>
              <w:jc w:val="left"/>
            </w:pPr>
            <w:r>
              <w:rPr>
                <w:sz w:val="16"/>
              </w:rPr>
              <w:t>2018-09-11</w:t>
            </w:r>
          </w:p>
        </w:tc>
        <w:tc>
          <w:tcPr>
            <w:tcW w:type="dxa" w:w="1037"/>
          </w:tcPr>
          <w:p>
            <w:pPr>
              <w:spacing w:after="0"/>
              <w:jc w:val="left"/>
            </w:pPr>
            <w:r>
              <w:rPr>
                <w:sz w:val="16"/>
              </w:rPr>
              <w:t>2018-09-13</w:t>
            </w:r>
          </w:p>
        </w:tc>
        <w:tc>
          <w:tcPr>
            <w:tcW w:type="dxa" w:w="1037"/>
          </w:tcPr>
          <w:p>
            <w:pPr>
              <w:spacing w:after="0"/>
              <w:jc w:val="left"/>
            </w:pPr>
            <w:r>
              <w:rPr>
                <w:sz w:val="16"/>
              </w:rPr>
              <w:t>EM-3403-VA</w:t>
            </w:r>
          </w:p>
        </w:tc>
        <w:tc>
          <w:tcPr>
            <w:tcW w:type="dxa" w:w="1361"/>
          </w:tcPr>
          <w:p>
            <w:pPr>
              <w:spacing w:after="0"/>
              <w:jc w:val="left"/>
            </w:pPr>
            <w:r>
              <w:rPr>
                <w:sz w:val="16"/>
              </w:rPr>
              <w:t>Emergency</w:t>
            </w:r>
          </w:p>
        </w:tc>
        <w:tc>
          <w:tcPr>
            <w:tcW w:type="dxa" w:w="2569"/>
          </w:tcPr>
          <w:p>
            <w:pPr>
              <w:spacing w:after="0"/>
              <w:jc w:val="left"/>
            </w:pPr>
            <w:r>
              <w:rPr>
                <w:sz w:val="16"/>
              </w:rPr>
              <w:t>Hurricane Florence</w:t>
            </w:r>
          </w:p>
        </w:tc>
        <w:tc>
          <w:tcPr>
            <w:tcW w:type="dxa" w:w="2209"/>
          </w:tcPr>
          <w:p>
            <w:pPr>
              <w:spacing w:after="0"/>
              <w:jc w:val="left"/>
            </w:pPr>
            <w:r>
              <w:rPr>
                <w:sz w:val="16"/>
              </w:rPr>
              <w:t>Hurricane</w:t>
            </w:r>
          </w:p>
        </w:tc>
        <w:tc>
          <w:tcPr>
            <w:tcW w:type="dxa" w:w="2629"/>
          </w:tcPr>
          <w:p>
            <w:pPr>
              <w:spacing w:after="0"/>
              <w:jc w:val="right"/>
            </w:pPr>
            <w:r>
              <w:rPr>
                <w:sz w:val="16"/>
              </w:rPr>
              <w:t>no Public Assistance recorded</w:t>
            </w:r>
          </w:p>
        </w:tc>
        <w:tc>
          <w:tcPr>
            <w:tcW w:type="dxa" w:w="134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2012-11-26</w:t>
            </w:r>
          </w:p>
        </w:tc>
        <w:tc>
          <w:tcPr>
            <w:tcW w:type="dxa" w:w="1037"/>
          </w:tcPr>
          <w:p>
            <w:pPr>
              <w:spacing w:after="0"/>
              <w:jc w:val="left"/>
            </w:pPr>
            <w:r>
              <w:rPr>
                <w:sz w:val="16"/>
              </w:rPr>
              <w:t>2012-10-26</w:t>
            </w:r>
          </w:p>
        </w:tc>
        <w:tc>
          <w:tcPr>
            <w:tcW w:type="dxa" w:w="1037"/>
          </w:tcPr>
          <w:p>
            <w:pPr>
              <w:spacing w:after="0"/>
              <w:jc w:val="left"/>
            </w:pPr>
            <w:r>
              <w:rPr>
                <w:sz w:val="16"/>
              </w:rPr>
              <w:t>DR-4092-VA</w:t>
            </w:r>
          </w:p>
        </w:tc>
        <w:tc>
          <w:tcPr>
            <w:tcW w:type="dxa" w:w="1361"/>
          </w:tcPr>
          <w:p>
            <w:pPr>
              <w:spacing w:after="0"/>
              <w:jc w:val="left"/>
            </w:pPr>
            <w:r>
              <w:rPr>
                <w:sz w:val="16"/>
              </w:rPr>
              <w:t>Major disaster</w:t>
            </w:r>
          </w:p>
        </w:tc>
        <w:tc>
          <w:tcPr>
            <w:tcW w:type="dxa" w:w="2569"/>
          </w:tcPr>
          <w:p>
            <w:pPr>
              <w:spacing w:after="0"/>
              <w:jc w:val="left"/>
            </w:pPr>
            <w:r>
              <w:rPr>
                <w:sz w:val="16"/>
              </w:rPr>
              <w:t>Hurricane Sandy</w:t>
            </w:r>
          </w:p>
        </w:tc>
        <w:tc>
          <w:tcPr>
            <w:tcW w:type="dxa" w:w="2209"/>
          </w:tcPr>
          <w:p>
            <w:pPr>
              <w:spacing w:after="0"/>
              <w:jc w:val="left"/>
            </w:pPr>
            <w:r>
              <w:rPr>
                <w:sz w:val="16"/>
              </w:rPr>
              <w:t>Hurricane</w:t>
            </w:r>
          </w:p>
        </w:tc>
        <w:tc>
          <w:tcPr>
            <w:tcW w:type="dxa" w:w="2629"/>
          </w:tcPr>
          <w:p>
            <w:pPr>
              <w:spacing w:after="0"/>
              <w:jc w:val="right"/>
            </w:pPr>
            <w:r>
              <w:rPr>
                <w:sz w:val="16"/>
              </w:rPr>
              <w:t>$14,627.93</w:t>
            </w:r>
          </w:p>
        </w:tc>
        <w:tc>
          <w:tcPr>
            <w:tcW w:type="dxa" w:w="134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EM-3359-VA</w:t>
            </w:r>
          </w:p>
        </w:tc>
        <w:tc>
          <w:tcPr>
            <w:tcW w:type="dxa" w:w="1361"/>
          </w:tcPr>
          <w:p>
            <w:pPr>
              <w:spacing w:after="0"/>
              <w:jc w:val="left"/>
            </w:pPr>
            <w:r>
              <w:rPr>
                <w:sz w:val="16"/>
              </w:rPr>
              <w:t>Emergency</w:t>
            </w:r>
          </w:p>
        </w:tc>
        <w:tc>
          <w:tcPr>
            <w:tcW w:type="dxa" w:w="2569"/>
          </w:tcPr>
          <w:p>
            <w:pPr>
              <w:spacing w:after="0"/>
              <w:jc w:val="left"/>
            </w:pPr>
            <w:r>
              <w:rPr>
                <w:sz w:val="16"/>
              </w:rPr>
              <w:t>Hurricane Sandy</w:t>
            </w:r>
          </w:p>
        </w:tc>
        <w:tc>
          <w:tcPr>
            <w:tcW w:type="dxa" w:w="2209"/>
          </w:tcPr>
          <w:p>
            <w:pPr>
              <w:spacing w:after="0"/>
              <w:jc w:val="left"/>
            </w:pPr>
            <w:r>
              <w:rPr>
                <w:sz w:val="16"/>
              </w:rPr>
              <w:t>Hurricane</w:t>
            </w:r>
          </w:p>
        </w:tc>
        <w:tc>
          <w:tcPr>
            <w:tcW w:type="dxa" w:w="2629"/>
          </w:tcPr>
          <w:p>
            <w:pPr>
              <w:spacing w:after="0"/>
              <w:jc w:val="right"/>
            </w:pPr>
            <w:r>
              <w:rPr>
                <w:sz w:val="16"/>
              </w:rPr>
              <w:t>no Public Assistance recorded</w:t>
            </w:r>
          </w:p>
        </w:tc>
        <w:tc>
          <w:tcPr>
            <w:tcW w:type="dxa" w:w="1342"/>
          </w:tcPr>
          <w:p>
            <w:pPr>
              <w:spacing w:after="0"/>
              <w:jc w:val="left"/>
            </w:pPr>
          </w:p>
        </w:tc>
        <w:tc>
          <w:tcPr>
            <w:tcW w:type="dxa" w:w="891"/>
          </w:tcPr>
          <w:p>
            <w:pPr>
              <w:spacing w:after="0"/>
              <w:jc w:val="left"/>
            </w:pPr>
            <w:r>
              <w:rPr>
                <w:sz w:val="16"/>
              </w:rPr>
              <w:t>same incident as DR-4092</w:t>
            </w:r>
          </w:p>
        </w:tc>
      </w:tr>
      <w:tr>
        <w:trPr>
          <w:cantSplit/>
        </w:trPr>
        <w:tc>
          <w:tcPr>
            <w:tcW w:type="dxa" w:w="1037"/>
          </w:tcPr>
          <w:p>
            <w:pPr>
              <w:spacing w:after="0"/>
              <w:jc w:val="left"/>
            </w:pPr>
            <w:r>
              <w:rPr>
                <w:sz w:val="16"/>
              </w:rPr>
              <w:t>2011-09-03</w:t>
            </w:r>
          </w:p>
        </w:tc>
        <w:tc>
          <w:tcPr>
            <w:tcW w:type="dxa" w:w="1037"/>
          </w:tcPr>
          <w:p>
            <w:pPr>
              <w:spacing w:after="0"/>
              <w:jc w:val="left"/>
            </w:pPr>
            <w:r>
              <w:rPr>
                <w:sz w:val="16"/>
              </w:rPr>
              <w:t>2011-08-26</w:t>
            </w:r>
          </w:p>
        </w:tc>
        <w:tc>
          <w:tcPr>
            <w:tcW w:type="dxa" w:w="1037"/>
          </w:tcPr>
          <w:p>
            <w:pPr>
              <w:spacing w:after="0"/>
              <w:jc w:val="left"/>
            </w:pPr>
            <w:r>
              <w:rPr>
                <w:sz w:val="16"/>
              </w:rPr>
              <w:t>DR-4024-VA</w:t>
            </w:r>
          </w:p>
        </w:tc>
        <w:tc>
          <w:tcPr>
            <w:tcW w:type="dxa" w:w="1361"/>
          </w:tcPr>
          <w:p>
            <w:pPr>
              <w:spacing w:after="0"/>
              <w:jc w:val="left"/>
            </w:pPr>
            <w:r>
              <w:rPr>
                <w:sz w:val="16"/>
              </w:rPr>
              <w:t>Major disaster</w:t>
            </w:r>
          </w:p>
        </w:tc>
        <w:tc>
          <w:tcPr>
            <w:tcW w:type="dxa" w:w="2569"/>
          </w:tcPr>
          <w:p>
            <w:pPr>
              <w:spacing w:after="0"/>
              <w:jc w:val="left"/>
            </w:pPr>
            <w:r>
              <w:rPr>
                <w:sz w:val="16"/>
              </w:rPr>
              <w:t>Hurricane Irene</w:t>
            </w:r>
          </w:p>
        </w:tc>
        <w:tc>
          <w:tcPr>
            <w:tcW w:type="dxa" w:w="2209"/>
          </w:tcPr>
          <w:p>
            <w:pPr>
              <w:spacing w:after="0"/>
              <w:jc w:val="left"/>
            </w:pPr>
            <w:r>
              <w:rPr>
                <w:sz w:val="16"/>
              </w:rPr>
              <w:t>Hurricane</w:t>
            </w:r>
          </w:p>
        </w:tc>
        <w:tc>
          <w:tcPr>
            <w:tcW w:type="dxa" w:w="2629"/>
          </w:tcPr>
          <w:p>
            <w:pPr>
              <w:spacing w:after="0"/>
              <w:jc w:val="right"/>
            </w:pPr>
            <w:r>
              <w:rPr>
                <w:sz w:val="16"/>
              </w:rPr>
              <w:t>$67,180.05</w:t>
            </w:r>
          </w:p>
        </w:tc>
        <w:tc>
          <w:tcPr>
            <w:tcW w:type="dxa" w:w="134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2011-08-26</w:t>
            </w:r>
          </w:p>
        </w:tc>
        <w:tc>
          <w:tcPr>
            <w:tcW w:type="dxa" w:w="1037"/>
          </w:tcPr>
          <w:p>
            <w:pPr>
              <w:spacing w:after="0"/>
              <w:jc w:val="left"/>
            </w:pPr>
            <w:r>
              <w:rPr>
                <w:sz w:val="16"/>
              </w:rPr>
              <w:t>2011-08-26</w:t>
            </w:r>
          </w:p>
        </w:tc>
        <w:tc>
          <w:tcPr>
            <w:tcW w:type="dxa" w:w="1037"/>
          </w:tcPr>
          <w:p>
            <w:pPr>
              <w:spacing w:after="0"/>
              <w:jc w:val="left"/>
            </w:pPr>
            <w:r>
              <w:rPr>
                <w:sz w:val="16"/>
              </w:rPr>
              <w:t>EM-3329-VA</w:t>
            </w:r>
          </w:p>
        </w:tc>
        <w:tc>
          <w:tcPr>
            <w:tcW w:type="dxa" w:w="1361"/>
          </w:tcPr>
          <w:p>
            <w:pPr>
              <w:spacing w:after="0"/>
              <w:jc w:val="left"/>
            </w:pPr>
            <w:r>
              <w:rPr>
                <w:sz w:val="16"/>
              </w:rPr>
              <w:t>Emergency</w:t>
            </w:r>
          </w:p>
        </w:tc>
        <w:tc>
          <w:tcPr>
            <w:tcW w:type="dxa" w:w="2569"/>
          </w:tcPr>
          <w:p>
            <w:pPr>
              <w:spacing w:after="0"/>
              <w:jc w:val="left"/>
            </w:pPr>
            <w:r>
              <w:rPr>
                <w:sz w:val="16"/>
              </w:rPr>
              <w:t>Hurricane Irene</w:t>
            </w:r>
          </w:p>
        </w:tc>
        <w:tc>
          <w:tcPr>
            <w:tcW w:type="dxa" w:w="2209"/>
          </w:tcPr>
          <w:p>
            <w:pPr>
              <w:spacing w:after="0"/>
              <w:jc w:val="left"/>
            </w:pPr>
            <w:r>
              <w:rPr>
                <w:sz w:val="16"/>
              </w:rPr>
              <w:t>Hurricane</w:t>
            </w:r>
          </w:p>
        </w:tc>
        <w:tc>
          <w:tcPr>
            <w:tcW w:type="dxa" w:w="2629"/>
          </w:tcPr>
          <w:p>
            <w:pPr>
              <w:spacing w:after="0"/>
              <w:jc w:val="right"/>
            </w:pPr>
            <w:r>
              <w:rPr>
                <w:sz w:val="16"/>
              </w:rPr>
              <w:t>no Public Assistance recorded</w:t>
            </w:r>
          </w:p>
        </w:tc>
        <w:tc>
          <w:tcPr>
            <w:tcW w:type="dxa" w:w="1342"/>
          </w:tcPr>
          <w:p>
            <w:pPr>
              <w:spacing w:after="0"/>
              <w:jc w:val="left"/>
            </w:pPr>
          </w:p>
        </w:tc>
        <w:tc>
          <w:tcPr>
            <w:tcW w:type="dxa" w:w="891"/>
          </w:tcPr>
          <w:p>
            <w:pPr>
              <w:spacing w:after="0"/>
              <w:jc w:val="left"/>
            </w:pPr>
            <w:r>
              <w:rPr>
                <w:sz w:val="16"/>
              </w:rPr>
              <w:t>same incident as DR-4024</w:t>
            </w:r>
          </w:p>
        </w:tc>
      </w:tr>
      <w:tr>
        <w:trPr>
          <w:cantSplit/>
        </w:trPr>
        <w:tc>
          <w:tcPr>
            <w:tcW w:type="dxa" w:w="1037"/>
          </w:tcPr>
          <w:p>
            <w:pPr>
              <w:spacing w:after="0"/>
              <w:jc w:val="left"/>
            </w:pPr>
            <w:r>
              <w:rPr>
                <w:sz w:val="16"/>
              </w:rPr>
              <w:t>2009-12-09</w:t>
            </w:r>
          </w:p>
        </w:tc>
        <w:tc>
          <w:tcPr>
            <w:tcW w:type="dxa" w:w="1037"/>
          </w:tcPr>
          <w:p>
            <w:pPr>
              <w:spacing w:after="0"/>
              <w:jc w:val="left"/>
            </w:pPr>
            <w:r>
              <w:rPr>
                <w:sz w:val="16"/>
              </w:rPr>
              <w:t>2009-11-11</w:t>
            </w:r>
          </w:p>
        </w:tc>
        <w:tc>
          <w:tcPr>
            <w:tcW w:type="dxa" w:w="1037"/>
          </w:tcPr>
          <w:p>
            <w:pPr>
              <w:spacing w:after="0"/>
              <w:jc w:val="left"/>
            </w:pPr>
            <w:r>
              <w:rPr>
                <w:sz w:val="16"/>
              </w:rPr>
              <w:t>DR-1862-VA</w:t>
            </w:r>
          </w:p>
        </w:tc>
        <w:tc>
          <w:tcPr>
            <w:tcW w:type="dxa" w:w="1361"/>
          </w:tcPr>
          <w:p>
            <w:pPr>
              <w:spacing w:after="0"/>
              <w:jc w:val="left"/>
            </w:pPr>
            <w:r>
              <w:rPr>
                <w:sz w:val="16"/>
              </w:rPr>
              <w:t>Major disaster</w:t>
            </w:r>
          </w:p>
        </w:tc>
        <w:tc>
          <w:tcPr>
            <w:tcW w:type="dxa" w:w="2569"/>
          </w:tcPr>
          <w:p>
            <w:pPr>
              <w:spacing w:after="0"/>
              <w:jc w:val="left"/>
            </w:pPr>
            <w:r>
              <w:rPr>
                <w:sz w:val="16"/>
              </w:rPr>
              <w:t>Severe Storms and Flooding Associated with Tropical Depression Ida and a Nor'east</w:t>
            </w:r>
          </w:p>
        </w:tc>
        <w:tc>
          <w:tcPr>
            <w:tcW w:type="dxa" w:w="2209"/>
          </w:tcPr>
          <w:p>
            <w:pPr>
              <w:spacing w:after="0"/>
              <w:jc w:val="left"/>
            </w:pPr>
            <w:r>
              <w:rPr>
                <w:sz w:val="16"/>
              </w:rPr>
              <w:t>Hurricane; Inland Flooding</w:t>
            </w:r>
          </w:p>
        </w:tc>
        <w:tc>
          <w:tcPr>
            <w:tcW w:type="dxa" w:w="2629"/>
          </w:tcPr>
          <w:p>
            <w:pPr>
              <w:spacing w:after="0"/>
              <w:jc w:val="right"/>
            </w:pPr>
            <w:r>
              <w:rPr>
                <w:sz w:val="16"/>
              </w:rPr>
              <w:t>$16,364.45</w:t>
            </w:r>
          </w:p>
        </w:tc>
        <w:tc>
          <w:tcPr>
            <w:tcW w:type="dxa" w:w="134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2006-09-22</w:t>
            </w:r>
          </w:p>
        </w:tc>
        <w:tc>
          <w:tcPr>
            <w:tcW w:type="dxa" w:w="1037"/>
          </w:tcPr>
          <w:p>
            <w:pPr>
              <w:spacing w:after="0"/>
              <w:jc w:val="left"/>
            </w:pPr>
            <w:r>
              <w:rPr>
                <w:sz w:val="16"/>
              </w:rPr>
              <w:t>2006-08-29</w:t>
            </w:r>
          </w:p>
        </w:tc>
        <w:tc>
          <w:tcPr>
            <w:tcW w:type="dxa" w:w="1037"/>
          </w:tcPr>
          <w:p>
            <w:pPr>
              <w:spacing w:after="0"/>
              <w:jc w:val="left"/>
            </w:pPr>
            <w:r>
              <w:rPr>
                <w:sz w:val="16"/>
              </w:rPr>
              <w:t>DR-1661-VA</w:t>
            </w:r>
          </w:p>
        </w:tc>
        <w:tc>
          <w:tcPr>
            <w:tcW w:type="dxa" w:w="1361"/>
          </w:tcPr>
          <w:p>
            <w:pPr>
              <w:spacing w:after="0"/>
              <w:jc w:val="left"/>
            </w:pPr>
            <w:r>
              <w:rPr>
                <w:sz w:val="16"/>
              </w:rPr>
              <w:t>Major disaster</w:t>
            </w:r>
          </w:p>
        </w:tc>
        <w:tc>
          <w:tcPr>
            <w:tcW w:type="dxa" w:w="2569"/>
          </w:tcPr>
          <w:p>
            <w:pPr>
              <w:spacing w:after="0"/>
              <w:jc w:val="left"/>
            </w:pPr>
            <w:r>
              <w:rPr>
                <w:sz w:val="16"/>
              </w:rPr>
              <w:t>Tropical Depression Ernesto, Severe Storms and Flooding</w:t>
            </w:r>
          </w:p>
        </w:tc>
        <w:tc>
          <w:tcPr>
            <w:tcW w:type="dxa" w:w="2209"/>
          </w:tcPr>
          <w:p>
            <w:pPr>
              <w:spacing w:after="0"/>
              <w:jc w:val="left"/>
            </w:pPr>
            <w:r>
              <w:rPr>
                <w:sz w:val="16"/>
              </w:rPr>
              <w:t>Hurricane; Inland Flooding</w:t>
            </w:r>
          </w:p>
        </w:tc>
        <w:tc>
          <w:tcPr>
            <w:tcW w:type="dxa" w:w="2629"/>
          </w:tcPr>
          <w:p>
            <w:pPr>
              <w:spacing w:after="0"/>
              <w:jc w:val="right"/>
            </w:pPr>
            <w:r>
              <w:rPr>
                <w:sz w:val="16"/>
              </w:rPr>
              <w:t>no Public Assistance recorded</w:t>
            </w:r>
          </w:p>
        </w:tc>
        <w:tc>
          <w:tcPr>
            <w:tcW w:type="dxa" w:w="134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2005-09-12</w:t>
            </w:r>
          </w:p>
        </w:tc>
        <w:tc>
          <w:tcPr>
            <w:tcW w:type="dxa" w:w="1037"/>
          </w:tcPr>
          <w:p>
            <w:pPr>
              <w:spacing w:after="0"/>
              <w:jc w:val="left"/>
            </w:pPr>
            <w:r>
              <w:rPr>
                <w:sz w:val="16"/>
              </w:rPr>
              <w:t>2005-08-29</w:t>
            </w:r>
          </w:p>
        </w:tc>
        <w:tc>
          <w:tcPr>
            <w:tcW w:type="dxa" w:w="1037"/>
          </w:tcPr>
          <w:p>
            <w:pPr>
              <w:spacing w:after="0"/>
              <w:jc w:val="left"/>
            </w:pPr>
            <w:r>
              <w:rPr>
                <w:sz w:val="16"/>
              </w:rPr>
              <w:t>EM-3240-VA</w:t>
            </w:r>
          </w:p>
        </w:tc>
        <w:tc>
          <w:tcPr>
            <w:tcW w:type="dxa" w:w="1361"/>
          </w:tcPr>
          <w:p>
            <w:pPr>
              <w:spacing w:after="0"/>
              <w:jc w:val="left"/>
            </w:pPr>
            <w:r>
              <w:rPr>
                <w:sz w:val="16"/>
              </w:rPr>
              <w:t>Emergency</w:t>
            </w:r>
          </w:p>
        </w:tc>
        <w:tc>
          <w:tcPr>
            <w:tcW w:type="dxa" w:w="2569"/>
          </w:tcPr>
          <w:p>
            <w:pPr>
              <w:spacing w:after="0"/>
              <w:jc w:val="left"/>
            </w:pPr>
            <w:r>
              <w:rPr>
                <w:sz w:val="16"/>
              </w:rPr>
              <w:t>Hurricane Katrina Evacuation</w:t>
            </w:r>
          </w:p>
        </w:tc>
        <w:tc>
          <w:tcPr>
            <w:tcW w:type="dxa" w:w="2209"/>
          </w:tcPr>
          <w:p>
            <w:pPr>
              <w:spacing w:after="0"/>
              <w:jc w:val="left"/>
            </w:pPr>
            <w:r>
              <w:rPr>
                <w:sz w:val="16"/>
              </w:rPr>
              <w:t>Hurricane: evacuation support, not a local hazard event; not counted</w:t>
            </w:r>
          </w:p>
        </w:tc>
        <w:tc>
          <w:tcPr>
            <w:tcW w:type="dxa" w:w="2629"/>
          </w:tcPr>
          <w:p>
            <w:pPr>
              <w:spacing w:after="0"/>
              <w:jc w:val="right"/>
            </w:pPr>
            <w:r>
              <w:rPr>
                <w:sz w:val="16"/>
              </w:rPr>
              <w:t>no Public Assistance recorded</w:t>
            </w:r>
          </w:p>
        </w:tc>
        <w:tc>
          <w:tcPr>
            <w:tcW w:type="dxa" w:w="134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2003-09-18</w:t>
            </w:r>
          </w:p>
        </w:tc>
        <w:tc>
          <w:tcPr>
            <w:tcW w:type="dxa" w:w="1037"/>
          </w:tcPr>
          <w:p>
            <w:pPr>
              <w:spacing w:after="0"/>
              <w:jc w:val="left"/>
            </w:pPr>
            <w:r>
              <w:rPr>
                <w:sz w:val="16"/>
              </w:rPr>
              <w:t>2003-09-18</w:t>
            </w:r>
          </w:p>
        </w:tc>
        <w:tc>
          <w:tcPr>
            <w:tcW w:type="dxa" w:w="1037"/>
          </w:tcPr>
          <w:p>
            <w:pPr>
              <w:spacing w:after="0"/>
              <w:jc w:val="left"/>
            </w:pPr>
            <w:r>
              <w:rPr>
                <w:sz w:val="16"/>
              </w:rPr>
              <w:t>DR-1491-VA</w:t>
            </w:r>
          </w:p>
        </w:tc>
        <w:tc>
          <w:tcPr>
            <w:tcW w:type="dxa" w:w="1361"/>
          </w:tcPr>
          <w:p>
            <w:pPr>
              <w:spacing w:after="0"/>
              <w:jc w:val="left"/>
            </w:pPr>
            <w:r>
              <w:rPr>
                <w:sz w:val="16"/>
              </w:rPr>
              <w:t>Major disaster</w:t>
            </w:r>
          </w:p>
        </w:tc>
        <w:tc>
          <w:tcPr>
            <w:tcW w:type="dxa" w:w="2569"/>
          </w:tcPr>
          <w:p>
            <w:pPr>
              <w:spacing w:after="0"/>
              <w:jc w:val="left"/>
            </w:pPr>
            <w:r>
              <w:rPr>
                <w:sz w:val="16"/>
              </w:rPr>
              <w:t>Hurricane Isabel</w:t>
            </w:r>
          </w:p>
        </w:tc>
        <w:tc>
          <w:tcPr>
            <w:tcW w:type="dxa" w:w="2209"/>
          </w:tcPr>
          <w:p>
            <w:pPr>
              <w:spacing w:after="0"/>
              <w:jc w:val="left"/>
            </w:pPr>
            <w:r>
              <w:rPr>
                <w:sz w:val="16"/>
              </w:rPr>
              <w:t>Hurricane</w:t>
            </w:r>
          </w:p>
        </w:tc>
        <w:tc>
          <w:tcPr>
            <w:tcW w:type="dxa" w:w="2629"/>
          </w:tcPr>
          <w:p>
            <w:pPr>
              <w:spacing w:after="0"/>
              <w:jc w:val="right"/>
            </w:pPr>
            <w:r>
              <w:rPr>
                <w:sz w:val="16"/>
              </w:rPr>
              <w:t>$1,644,379.64</w:t>
            </w:r>
          </w:p>
        </w:tc>
        <w:tc>
          <w:tcPr>
            <w:tcW w:type="dxa" w:w="134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2000-02-28</w:t>
            </w:r>
          </w:p>
        </w:tc>
        <w:tc>
          <w:tcPr>
            <w:tcW w:type="dxa" w:w="1037"/>
          </w:tcPr>
          <w:p>
            <w:pPr>
              <w:spacing w:after="0"/>
              <w:jc w:val="left"/>
            </w:pPr>
            <w:r>
              <w:rPr>
                <w:sz w:val="16"/>
              </w:rPr>
              <w:t>2000-01-25</w:t>
            </w:r>
          </w:p>
        </w:tc>
        <w:tc>
          <w:tcPr>
            <w:tcW w:type="dxa" w:w="1037"/>
          </w:tcPr>
          <w:p>
            <w:pPr>
              <w:spacing w:after="0"/>
              <w:jc w:val="left"/>
            </w:pPr>
            <w:r>
              <w:rPr>
                <w:sz w:val="16"/>
              </w:rPr>
              <w:t>DR-1318-VA</w:t>
            </w:r>
          </w:p>
        </w:tc>
        <w:tc>
          <w:tcPr>
            <w:tcW w:type="dxa" w:w="1361"/>
          </w:tcPr>
          <w:p>
            <w:pPr>
              <w:spacing w:after="0"/>
              <w:jc w:val="left"/>
            </w:pPr>
            <w:r>
              <w:rPr>
                <w:sz w:val="16"/>
              </w:rPr>
              <w:t>Major disaster</w:t>
            </w:r>
          </w:p>
        </w:tc>
        <w:tc>
          <w:tcPr>
            <w:tcW w:type="dxa" w:w="2569"/>
          </w:tcPr>
          <w:p>
            <w:pPr>
              <w:spacing w:after="0"/>
              <w:jc w:val="left"/>
            </w:pPr>
            <w:r>
              <w:rPr>
                <w:sz w:val="16"/>
              </w:rPr>
              <w:t>Severe Winter Storms</w:t>
            </w:r>
          </w:p>
        </w:tc>
        <w:tc>
          <w:tcPr>
            <w:tcW w:type="dxa" w:w="2209"/>
          </w:tcPr>
          <w:p>
            <w:pPr>
              <w:spacing w:after="0"/>
              <w:jc w:val="left"/>
            </w:pPr>
            <w:r>
              <w:rPr>
                <w:sz w:val="16"/>
              </w:rPr>
              <w:t>Winter Weather</w:t>
            </w:r>
          </w:p>
        </w:tc>
        <w:tc>
          <w:tcPr>
            <w:tcW w:type="dxa" w:w="2629"/>
          </w:tcPr>
          <w:p>
            <w:pPr>
              <w:spacing w:after="0"/>
              <w:jc w:val="right"/>
            </w:pPr>
            <w:r>
              <w:rPr>
                <w:sz w:val="16"/>
              </w:rPr>
              <w:t>no Public Assistance recorded</w:t>
            </w:r>
          </w:p>
        </w:tc>
        <w:tc>
          <w:tcPr>
            <w:tcW w:type="dxa" w:w="134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1999-09-18</w:t>
            </w:r>
          </w:p>
        </w:tc>
        <w:tc>
          <w:tcPr>
            <w:tcW w:type="dxa" w:w="1037"/>
          </w:tcPr>
          <w:p>
            <w:pPr>
              <w:spacing w:after="0"/>
              <w:jc w:val="left"/>
            </w:pPr>
            <w:r>
              <w:rPr>
                <w:sz w:val="16"/>
              </w:rPr>
              <w:t>1999-09-13</w:t>
            </w:r>
          </w:p>
        </w:tc>
        <w:tc>
          <w:tcPr>
            <w:tcW w:type="dxa" w:w="1037"/>
          </w:tcPr>
          <w:p>
            <w:pPr>
              <w:spacing w:after="0"/>
              <w:jc w:val="left"/>
            </w:pPr>
            <w:r>
              <w:rPr>
                <w:sz w:val="16"/>
              </w:rPr>
              <w:t>DR-1293-VA</w:t>
            </w:r>
          </w:p>
        </w:tc>
        <w:tc>
          <w:tcPr>
            <w:tcW w:type="dxa" w:w="1361"/>
          </w:tcPr>
          <w:p>
            <w:pPr>
              <w:spacing w:after="0"/>
              <w:jc w:val="left"/>
            </w:pPr>
            <w:r>
              <w:rPr>
                <w:sz w:val="16"/>
              </w:rPr>
              <w:t>Major disaster</w:t>
            </w:r>
          </w:p>
        </w:tc>
        <w:tc>
          <w:tcPr>
            <w:tcW w:type="dxa" w:w="2569"/>
          </w:tcPr>
          <w:p>
            <w:pPr>
              <w:spacing w:after="0"/>
              <w:jc w:val="left"/>
            </w:pPr>
            <w:r>
              <w:rPr>
                <w:sz w:val="16"/>
              </w:rPr>
              <w:t>Hurricane Floyd Major Disaster Declarations</w:t>
            </w:r>
          </w:p>
        </w:tc>
        <w:tc>
          <w:tcPr>
            <w:tcW w:type="dxa" w:w="2209"/>
          </w:tcPr>
          <w:p>
            <w:pPr>
              <w:spacing w:after="0"/>
              <w:jc w:val="left"/>
            </w:pPr>
            <w:r>
              <w:rPr>
                <w:sz w:val="16"/>
              </w:rPr>
              <w:t>Hurricane</w:t>
            </w:r>
          </w:p>
        </w:tc>
        <w:tc>
          <w:tcPr>
            <w:tcW w:type="dxa" w:w="2629"/>
          </w:tcPr>
          <w:p>
            <w:pPr>
              <w:spacing w:after="0"/>
              <w:jc w:val="right"/>
            </w:pPr>
            <w:r>
              <w:rPr>
                <w:sz w:val="16"/>
              </w:rPr>
              <w:t>$17,186.68</w:t>
            </w:r>
          </w:p>
        </w:tc>
        <w:tc>
          <w:tcPr>
            <w:tcW w:type="dxa" w:w="134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1996-09-06</w:t>
            </w:r>
          </w:p>
        </w:tc>
        <w:tc>
          <w:tcPr>
            <w:tcW w:type="dxa" w:w="1037"/>
          </w:tcPr>
          <w:p>
            <w:pPr>
              <w:spacing w:after="0"/>
              <w:jc w:val="left"/>
            </w:pPr>
            <w:r>
              <w:rPr>
                <w:sz w:val="16"/>
              </w:rPr>
              <w:t>1996-09-05</w:t>
            </w:r>
          </w:p>
        </w:tc>
        <w:tc>
          <w:tcPr>
            <w:tcW w:type="dxa" w:w="1037"/>
          </w:tcPr>
          <w:p>
            <w:pPr>
              <w:spacing w:after="0"/>
              <w:jc w:val="left"/>
            </w:pPr>
            <w:r>
              <w:rPr>
                <w:sz w:val="16"/>
              </w:rPr>
              <w:t>DR-1135-VA</w:t>
            </w:r>
          </w:p>
        </w:tc>
        <w:tc>
          <w:tcPr>
            <w:tcW w:type="dxa" w:w="1361"/>
          </w:tcPr>
          <w:p>
            <w:pPr>
              <w:spacing w:after="0"/>
              <w:jc w:val="left"/>
            </w:pPr>
            <w:r>
              <w:rPr>
                <w:sz w:val="16"/>
              </w:rPr>
              <w:t>Major disaster</w:t>
            </w:r>
          </w:p>
        </w:tc>
        <w:tc>
          <w:tcPr>
            <w:tcW w:type="dxa" w:w="2569"/>
          </w:tcPr>
          <w:p>
            <w:pPr>
              <w:spacing w:after="0"/>
              <w:jc w:val="left"/>
            </w:pPr>
            <w:r>
              <w:rPr>
                <w:sz w:val="16"/>
              </w:rPr>
              <w:t>Hurricane Fran and Associated Severe Storm Cond</w:t>
            </w:r>
          </w:p>
        </w:tc>
        <w:tc>
          <w:tcPr>
            <w:tcW w:type="dxa" w:w="2209"/>
          </w:tcPr>
          <w:p>
            <w:pPr>
              <w:spacing w:after="0"/>
              <w:jc w:val="left"/>
            </w:pPr>
            <w:r>
              <w:rPr>
                <w:sz w:val="16"/>
              </w:rPr>
              <w:t>Hurricane</w:t>
            </w:r>
          </w:p>
        </w:tc>
        <w:tc>
          <w:tcPr>
            <w:tcW w:type="dxa" w:w="2629"/>
          </w:tcPr>
          <w:p>
            <w:pPr>
              <w:spacing w:after="0"/>
              <w:jc w:val="right"/>
            </w:pPr>
            <w:r>
              <w:rPr>
                <w:sz w:val="16"/>
              </w:rPr>
              <w:t>PA not declared for this county</w:t>
            </w:r>
          </w:p>
        </w:tc>
        <w:tc>
          <w:tcPr>
            <w:tcW w:type="dxa" w:w="134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DR-1086-VA</w:t>
            </w:r>
          </w:p>
        </w:tc>
        <w:tc>
          <w:tcPr>
            <w:tcW w:type="dxa" w:w="1361"/>
          </w:tcPr>
          <w:p>
            <w:pPr>
              <w:spacing w:after="0"/>
              <w:jc w:val="left"/>
            </w:pPr>
            <w:r>
              <w:rPr>
                <w:sz w:val="16"/>
              </w:rPr>
              <w:t>Major disaster</w:t>
            </w:r>
          </w:p>
        </w:tc>
        <w:tc>
          <w:tcPr>
            <w:tcW w:type="dxa" w:w="2569"/>
          </w:tcPr>
          <w:p>
            <w:pPr>
              <w:spacing w:after="0"/>
              <w:jc w:val="left"/>
            </w:pPr>
            <w:r>
              <w:rPr>
                <w:sz w:val="16"/>
              </w:rPr>
              <w:t>Blizzard of 96 (Severe Snow Storm)</w:t>
            </w:r>
          </w:p>
        </w:tc>
        <w:tc>
          <w:tcPr>
            <w:tcW w:type="dxa" w:w="2209"/>
          </w:tcPr>
          <w:p>
            <w:pPr>
              <w:spacing w:after="0"/>
              <w:jc w:val="left"/>
            </w:pPr>
            <w:r>
              <w:rPr>
                <w:sz w:val="16"/>
              </w:rPr>
              <w:t>Winter Weather</w:t>
            </w:r>
          </w:p>
        </w:tc>
        <w:tc>
          <w:tcPr>
            <w:tcW w:type="dxa" w:w="2629"/>
          </w:tcPr>
          <w:p>
            <w:pPr>
              <w:spacing w:after="0"/>
              <w:jc w:val="right"/>
            </w:pPr>
            <w:r>
              <w:rPr>
                <w:sz w:val="16"/>
              </w:rPr>
              <w:t>no Public Assistance recorded</w:t>
            </w:r>
          </w:p>
        </w:tc>
        <w:tc>
          <w:tcPr>
            <w:tcW w:type="dxa" w:w="134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1994-03-10</w:t>
            </w:r>
          </w:p>
        </w:tc>
        <w:tc>
          <w:tcPr>
            <w:tcW w:type="dxa" w:w="1037"/>
          </w:tcPr>
          <w:p>
            <w:pPr>
              <w:spacing w:after="0"/>
              <w:jc w:val="left"/>
            </w:pPr>
            <w:r>
              <w:rPr>
                <w:sz w:val="16"/>
              </w:rPr>
              <w:t>1994-02-08</w:t>
            </w:r>
          </w:p>
        </w:tc>
        <w:tc>
          <w:tcPr>
            <w:tcW w:type="dxa" w:w="1037"/>
          </w:tcPr>
          <w:p>
            <w:pPr>
              <w:spacing w:after="0"/>
              <w:jc w:val="left"/>
            </w:pPr>
            <w:r>
              <w:rPr>
                <w:sz w:val="16"/>
              </w:rPr>
              <w:t>DR-1014-VA</w:t>
            </w:r>
          </w:p>
        </w:tc>
        <w:tc>
          <w:tcPr>
            <w:tcW w:type="dxa" w:w="1361"/>
          </w:tcPr>
          <w:p>
            <w:pPr>
              <w:spacing w:after="0"/>
              <w:jc w:val="left"/>
            </w:pPr>
            <w:r>
              <w:rPr>
                <w:sz w:val="16"/>
              </w:rPr>
              <w:t>Major disaster</w:t>
            </w:r>
          </w:p>
        </w:tc>
        <w:tc>
          <w:tcPr>
            <w:tcW w:type="dxa" w:w="2569"/>
          </w:tcPr>
          <w:p>
            <w:pPr>
              <w:spacing w:after="0"/>
              <w:jc w:val="left"/>
            </w:pPr>
            <w:r>
              <w:rPr>
                <w:sz w:val="16"/>
              </w:rPr>
              <w:t>Severe Ice Storms, Flooding</w:t>
            </w:r>
          </w:p>
        </w:tc>
        <w:tc>
          <w:tcPr>
            <w:tcW w:type="dxa" w:w="2209"/>
          </w:tcPr>
          <w:p>
            <w:pPr>
              <w:spacing w:after="0"/>
              <w:jc w:val="left"/>
            </w:pPr>
            <w:r>
              <w:rPr>
                <w:sz w:val="16"/>
              </w:rPr>
              <w:t>Winter Weather (primary); also designated: Inland Flooding</w:t>
            </w:r>
          </w:p>
        </w:tc>
        <w:tc>
          <w:tcPr>
            <w:tcW w:type="dxa" w:w="2629"/>
          </w:tcPr>
          <w:p>
            <w:pPr>
              <w:spacing w:after="0"/>
              <w:jc w:val="right"/>
            </w:pPr>
            <w:r>
              <w:rPr>
                <w:sz w:val="16"/>
              </w:rPr>
              <w:t>no Public Assistance recorded</w:t>
            </w:r>
          </w:p>
        </w:tc>
        <w:tc>
          <w:tcPr>
            <w:tcW w:type="dxa" w:w="134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1993-03-25</w:t>
            </w:r>
          </w:p>
        </w:tc>
        <w:tc>
          <w:tcPr>
            <w:tcW w:type="dxa" w:w="1037"/>
          </w:tcPr>
          <w:p>
            <w:pPr>
              <w:spacing w:after="0"/>
              <w:jc w:val="left"/>
            </w:pPr>
            <w:r>
              <w:rPr>
                <w:sz w:val="16"/>
              </w:rPr>
              <w:t>1993-03-13</w:t>
            </w:r>
          </w:p>
        </w:tc>
        <w:tc>
          <w:tcPr>
            <w:tcW w:type="dxa" w:w="1037"/>
          </w:tcPr>
          <w:p>
            <w:pPr>
              <w:spacing w:after="0"/>
              <w:jc w:val="left"/>
            </w:pPr>
            <w:r>
              <w:rPr>
                <w:sz w:val="16"/>
              </w:rPr>
              <w:t>EM-3112-VA</w:t>
            </w:r>
          </w:p>
        </w:tc>
        <w:tc>
          <w:tcPr>
            <w:tcW w:type="dxa" w:w="1361"/>
          </w:tcPr>
          <w:p>
            <w:pPr>
              <w:spacing w:after="0"/>
              <w:jc w:val="left"/>
            </w:pPr>
            <w:r>
              <w:rPr>
                <w:sz w:val="16"/>
              </w:rPr>
              <w:t>Emergency</w:t>
            </w:r>
          </w:p>
        </w:tc>
        <w:tc>
          <w:tcPr>
            <w:tcW w:type="dxa" w:w="2569"/>
          </w:tcPr>
          <w:p>
            <w:pPr>
              <w:spacing w:after="0"/>
              <w:jc w:val="left"/>
            </w:pPr>
            <w:r>
              <w:rPr>
                <w:sz w:val="16"/>
              </w:rPr>
              <w:t>Severe Winter Storm</w:t>
            </w:r>
          </w:p>
        </w:tc>
        <w:tc>
          <w:tcPr>
            <w:tcW w:type="dxa" w:w="2209"/>
          </w:tcPr>
          <w:p>
            <w:pPr>
              <w:spacing w:after="0"/>
              <w:jc w:val="left"/>
            </w:pPr>
            <w:r>
              <w:rPr>
                <w:sz w:val="16"/>
              </w:rPr>
              <w:t>Winter Weather</w:t>
            </w:r>
          </w:p>
        </w:tc>
        <w:tc>
          <w:tcPr>
            <w:tcW w:type="dxa" w:w="2629"/>
          </w:tcPr>
          <w:p>
            <w:pPr>
              <w:spacing w:after="0"/>
              <w:jc w:val="right"/>
            </w:pPr>
            <w:r>
              <w:rPr>
                <w:sz w:val="16"/>
              </w:rPr>
              <w:t>no Public Assistance recorded</w:t>
            </w:r>
          </w:p>
        </w:tc>
        <w:tc>
          <w:tcPr>
            <w:tcW w:type="dxa" w:w="134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1985-11-09</w:t>
            </w:r>
          </w:p>
        </w:tc>
        <w:tc>
          <w:tcPr>
            <w:tcW w:type="dxa" w:w="1037"/>
          </w:tcPr>
          <w:p>
            <w:pPr>
              <w:spacing w:after="0"/>
              <w:jc w:val="left"/>
            </w:pPr>
            <w:r>
              <w:rPr>
                <w:sz w:val="16"/>
              </w:rPr>
              <w:t>1985-11-09</w:t>
            </w:r>
          </w:p>
        </w:tc>
        <w:tc>
          <w:tcPr>
            <w:tcW w:type="dxa" w:w="1037"/>
          </w:tcPr>
          <w:p>
            <w:pPr>
              <w:spacing w:after="0"/>
              <w:jc w:val="left"/>
            </w:pPr>
            <w:r>
              <w:rPr>
                <w:sz w:val="16"/>
              </w:rPr>
              <w:t>DR-755-VA</w:t>
            </w:r>
          </w:p>
        </w:tc>
        <w:tc>
          <w:tcPr>
            <w:tcW w:type="dxa" w:w="1361"/>
          </w:tcPr>
          <w:p>
            <w:pPr>
              <w:spacing w:after="0"/>
              <w:jc w:val="left"/>
            </w:pPr>
            <w:r>
              <w:rPr>
                <w:sz w:val="16"/>
              </w:rPr>
              <w:t>Major disaster</w:t>
            </w:r>
          </w:p>
        </w:tc>
        <w:tc>
          <w:tcPr>
            <w:tcW w:type="dxa" w:w="2569"/>
          </w:tcPr>
          <w:p>
            <w:pPr>
              <w:spacing w:after="0"/>
              <w:jc w:val="left"/>
            </w:pPr>
            <w:r>
              <w:rPr>
                <w:sz w:val="16"/>
              </w:rPr>
              <w:t>Severe Storms &amp; Flooding</w:t>
            </w:r>
          </w:p>
        </w:tc>
        <w:tc>
          <w:tcPr>
            <w:tcW w:type="dxa" w:w="2209"/>
          </w:tcPr>
          <w:p>
            <w:pPr>
              <w:spacing w:after="0"/>
              <w:jc w:val="left"/>
            </w:pPr>
            <w:r>
              <w:rPr>
                <w:sz w:val="16"/>
              </w:rPr>
              <w:t>Inland Flooding</w:t>
            </w:r>
          </w:p>
        </w:tc>
        <w:tc>
          <w:tcPr>
            <w:tcW w:type="dxa" w:w="2629"/>
          </w:tcPr>
          <w:p>
            <w:pPr>
              <w:spacing w:after="0"/>
              <w:jc w:val="right"/>
            </w:pPr>
            <w:r>
              <w:rPr>
                <w:sz w:val="16"/>
              </w:rPr>
              <w:t>PA not declared for this county</w:t>
            </w:r>
          </w:p>
        </w:tc>
        <w:tc>
          <w:tcPr>
            <w:tcW w:type="dxa" w:w="134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1977-01-26</w:t>
            </w:r>
          </w:p>
        </w:tc>
        <w:tc>
          <w:tcPr>
            <w:tcW w:type="dxa" w:w="1037"/>
          </w:tcPr>
          <w:p>
            <w:pPr>
              <w:spacing w:after="0"/>
              <w:jc w:val="left"/>
            </w:pPr>
            <w:r>
              <w:rPr>
                <w:sz w:val="16"/>
              </w:rPr>
              <w:t>1977-01-26</w:t>
            </w:r>
          </w:p>
        </w:tc>
        <w:tc>
          <w:tcPr>
            <w:tcW w:type="dxa" w:w="1037"/>
          </w:tcPr>
          <w:p>
            <w:pPr>
              <w:spacing w:after="0"/>
              <w:jc w:val="left"/>
            </w:pPr>
            <w:r>
              <w:rPr>
                <w:sz w:val="16"/>
              </w:rPr>
              <w:t>DR-525-VA</w:t>
            </w:r>
          </w:p>
        </w:tc>
        <w:tc>
          <w:tcPr>
            <w:tcW w:type="dxa" w:w="1361"/>
          </w:tcPr>
          <w:p>
            <w:pPr>
              <w:spacing w:after="0"/>
              <w:jc w:val="left"/>
            </w:pPr>
            <w:r>
              <w:rPr>
                <w:sz w:val="16"/>
              </w:rPr>
              <w:t>Major disaster</w:t>
            </w:r>
          </w:p>
        </w:tc>
        <w:tc>
          <w:tcPr>
            <w:tcW w:type="dxa" w:w="2569"/>
          </w:tcPr>
          <w:p>
            <w:pPr>
              <w:spacing w:after="0"/>
              <w:jc w:val="left"/>
            </w:pPr>
            <w:r>
              <w:rPr>
                <w:sz w:val="16"/>
              </w:rPr>
              <w:t>Ice Conditions</w:t>
            </w:r>
          </w:p>
        </w:tc>
        <w:tc>
          <w:tcPr>
            <w:tcW w:type="dxa" w:w="2209"/>
          </w:tcPr>
          <w:p>
            <w:pPr>
              <w:spacing w:after="0"/>
              <w:jc w:val="left"/>
            </w:pPr>
            <w:r>
              <w:rPr>
                <w:sz w:val="16"/>
              </w:rPr>
              <w:t>Cold Wave</w:t>
            </w:r>
          </w:p>
        </w:tc>
        <w:tc>
          <w:tcPr>
            <w:tcW w:type="dxa" w:w="2629"/>
          </w:tcPr>
          <w:p>
            <w:pPr>
              <w:spacing w:after="0"/>
              <w:jc w:val="right"/>
            </w:pPr>
            <w:r>
              <w:rPr>
                <w:sz w:val="16"/>
              </w:rPr>
              <w:t>PA not declared for this county</w:t>
            </w:r>
          </w:p>
        </w:tc>
        <w:tc>
          <w:tcPr>
            <w:tcW w:type="dxa" w:w="134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DR-339-VA</w:t>
            </w:r>
          </w:p>
        </w:tc>
        <w:tc>
          <w:tcPr>
            <w:tcW w:type="dxa" w:w="1361"/>
          </w:tcPr>
          <w:p>
            <w:pPr>
              <w:spacing w:after="0"/>
              <w:jc w:val="left"/>
            </w:pPr>
            <w:r>
              <w:rPr>
                <w:sz w:val="16"/>
              </w:rPr>
              <w:t>Major disaster</w:t>
            </w:r>
          </w:p>
        </w:tc>
        <w:tc>
          <w:tcPr>
            <w:tcW w:type="dxa" w:w="2569"/>
          </w:tcPr>
          <w:p>
            <w:pPr>
              <w:spacing w:after="0"/>
              <w:jc w:val="left"/>
            </w:pPr>
            <w:r>
              <w:rPr>
                <w:sz w:val="16"/>
              </w:rPr>
              <w:t>Tropical Storm Agnes</w:t>
            </w:r>
          </w:p>
        </w:tc>
        <w:tc>
          <w:tcPr>
            <w:tcW w:type="dxa" w:w="2209"/>
          </w:tcPr>
          <w:p>
            <w:pPr>
              <w:spacing w:after="0"/>
              <w:jc w:val="left"/>
            </w:pPr>
            <w:r>
              <w:rPr>
                <w:sz w:val="16"/>
              </w:rPr>
              <w:t>Inland Flooding (primary); also designated: Hurricane</w:t>
            </w:r>
          </w:p>
        </w:tc>
        <w:tc>
          <w:tcPr>
            <w:tcW w:type="dxa" w:w="2629"/>
          </w:tcPr>
          <w:p>
            <w:pPr>
              <w:spacing w:after="0"/>
              <w:jc w:val="right"/>
            </w:pPr>
            <w:r>
              <w:rPr>
                <w:sz w:val="16"/>
              </w:rPr>
              <w:t>no Public Assistance recorded</w:t>
            </w:r>
          </w:p>
        </w:tc>
        <w:tc>
          <w:tcPr>
            <w:tcW w:type="dxa" w:w="1342"/>
          </w:tcPr>
          <w:p>
            <w:pPr>
              <w:spacing w:after="0"/>
              <w:jc w:val="left"/>
            </w:pPr>
          </w:p>
        </w:tc>
        <w:tc>
          <w:tcPr>
            <w:tcW w:type="dxa" w:w="89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9"/>
        <w:gridCol w:w="1899"/>
        <w:gridCol w:w="1736"/>
        <w:gridCol w:w="2554"/>
        <w:gridCol w:w="2325"/>
        <w:gridCol w:w="3699"/>
      </w:tblGrid>
      <w:tr>
        <w:trPr>
          <w:cantSplit/>
          <w:tblHeader/>
        </w:trPr>
        <w:tc>
          <w:tcPr>
            <w:tcW w:type="dxa" w:w="1899"/>
            <w:shd w:val="clear" w:color="auto" w:fill="E8E8E8"/>
          </w:tcPr>
          <w:p>
            <w:pPr>
              <w:spacing w:after="0"/>
              <w:jc w:val="left"/>
            </w:pPr>
            <w:r>
              <w:rPr>
                <w:b/>
                <w:sz w:val="16"/>
              </w:rPr>
              <w:t>Declared</w:t>
            </w:r>
          </w:p>
        </w:tc>
        <w:tc>
          <w:tcPr>
            <w:tcW w:type="dxa" w:w="1899"/>
            <w:shd w:val="clear" w:color="auto" w:fill="E8E8E8"/>
          </w:tcPr>
          <w:p>
            <w:pPr>
              <w:spacing w:after="0"/>
              <w:jc w:val="left"/>
            </w:pPr>
            <w:r>
              <w:rPr>
                <w:b/>
                <w:sz w:val="16"/>
              </w:rPr>
              <w:t>Incident began</w:t>
            </w:r>
          </w:p>
        </w:tc>
        <w:tc>
          <w:tcPr>
            <w:tcW w:type="dxa" w:w="1736"/>
            <w:shd w:val="clear" w:color="auto" w:fill="E8E8E8"/>
          </w:tcPr>
          <w:p>
            <w:pPr>
              <w:spacing w:after="0"/>
              <w:jc w:val="left"/>
            </w:pPr>
            <w:r>
              <w:rPr>
                <w:b/>
                <w:sz w:val="16"/>
              </w:rPr>
              <w:t>FEMA number</w:t>
            </w:r>
          </w:p>
        </w:tc>
        <w:tc>
          <w:tcPr>
            <w:tcW w:type="dxa" w:w="2554"/>
            <w:shd w:val="clear" w:color="auto" w:fill="E8E8E8"/>
          </w:tcPr>
          <w:p>
            <w:pPr>
              <w:spacing w:after="0"/>
              <w:jc w:val="left"/>
            </w:pPr>
            <w:r>
              <w:rPr>
                <w:b/>
                <w:sz w:val="16"/>
              </w:rPr>
              <w:t>Type</w:t>
            </w:r>
          </w:p>
        </w:tc>
        <w:tc>
          <w:tcPr>
            <w:tcW w:type="dxa" w:w="2325"/>
            <w:shd w:val="clear" w:color="auto" w:fill="E8E8E8"/>
          </w:tcPr>
          <w:p>
            <w:pPr>
              <w:spacing w:after="0"/>
              <w:jc w:val="left"/>
            </w:pPr>
            <w:r>
              <w:rPr>
                <w:b/>
                <w:sz w:val="16"/>
              </w:rPr>
              <w:t>Title</w:t>
            </w:r>
          </w:p>
        </w:tc>
        <w:tc>
          <w:tcPr>
            <w:tcW w:type="dxa" w:w="3699"/>
            <w:shd w:val="clear" w:color="auto" w:fill="E8E8E8"/>
          </w:tcPr>
          <w:p>
            <w:pPr>
              <w:spacing w:after="0"/>
              <w:jc w:val="left"/>
            </w:pPr>
            <w:r>
              <w:rPr>
                <w:b/>
                <w:sz w:val="16"/>
              </w:rPr>
              <w:t>Mapped hazard</w:t>
            </w:r>
          </w:p>
        </w:tc>
      </w:tr>
      <w:tr>
        <w:trPr>
          <w:cantSplit/>
        </w:trPr>
        <w:tc>
          <w:tcPr>
            <w:tcW w:type="dxa" w:w="1899"/>
          </w:tcPr>
          <w:p>
            <w:pPr>
              <w:spacing w:after="0"/>
              <w:jc w:val="left"/>
            </w:pPr>
            <w:r>
              <w:rPr>
                <w:sz w:val="16"/>
              </w:rPr>
              <w:t>1963-03-21</w:t>
            </w:r>
          </w:p>
        </w:tc>
        <w:tc>
          <w:tcPr>
            <w:tcW w:type="dxa" w:w="1899"/>
          </w:tcPr>
          <w:p>
            <w:pPr>
              <w:spacing w:after="0"/>
              <w:jc w:val="left"/>
            </w:pPr>
            <w:r>
              <w:rPr>
                <w:sz w:val="16"/>
              </w:rPr>
              <w:t>1963-03-21</w:t>
            </w:r>
          </w:p>
        </w:tc>
        <w:tc>
          <w:tcPr>
            <w:tcW w:type="dxa" w:w="1736"/>
          </w:tcPr>
          <w:p>
            <w:pPr>
              <w:spacing w:after="0"/>
              <w:jc w:val="left"/>
            </w:pPr>
            <w:r>
              <w:rPr>
                <w:sz w:val="16"/>
              </w:rPr>
              <w:t>DR-149-VA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r>
        <w:trPr>
          <w:cantSplit/>
        </w:trPr>
        <w:tc>
          <w:tcPr>
            <w:tcW w:type="dxa" w:w="1899"/>
          </w:tcPr>
          <w:p>
            <w:pPr>
              <w:spacing w:after="0"/>
              <w:jc w:val="left"/>
            </w:pPr>
            <w:r>
              <w:rPr>
                <w:sz w:val="16"/>
              </w:rPr>
              <w:t>1962-03-09</w:t>
            </w:r>
          </w:p>
        </w:tc>
        <w:tc>
          <w:tcPr>
            <w:tcW w:type="dxa" w:w="1899"/>
          </w:tcPr>
          <w:p>
            <w:pPr>
              <w:spacing w:after="0"/>
              <w:jc w:val="left"/>
            </w:pPr>
            <w:r>
              <w:rPr>
                <w:sz w:val="16"/>
              </w:rPr>
              <w:t>1962-03-09</w:t>
            </w:r>
          </w:p>
        </w:tc>
        <w:tc>
          <w:tcPr>
            <w:tcW w:type="dxa" w:w="1736"/>
          </w:tcPr>
          <w:p>
            <w:pPr>
              <w:spacing w:after="0"/>
              <w:jc w:val="left"/>
            </w:pPr>
            <w:r>
              <w:rPr>
                <w:sz w:val="16"/>
              </w:rPr>
              <w:t>DR-123-VA</w:t>
            </w:r>
          </w:p>
        </w:tc>
        <w:tc>
          <w:tcPr>
            <w:tcW w:type="dxa" w:w="2554"/>
          </w:tcPr>
          <w:p>
            <w:pPr>
              <w:spacing w:after="0"/>
              <w:jc w:val="left"/>
            </w:pPr>
            <w:r>
              <w:rPr>
                <w:sz w:val="16"/>
              </w:rPr>
              <w:t>Major disaster</w:t>
            </w:r>
          </w:p>
        </w:tc>
        <w:tc>
          <w:tcPr>
            <w:tcW w:type="dxa" w:w="2325"/>
          </w:tcPr>
          <w:p>
            <w:pPr>
              <w:spacing w:after="0"/>
              <w:jc w:val="left"/>
            </w:pPr>
            <w:r>
              <w:rPr>
                <w:sz w:val="16"/>
              </w:rPr>
              <w:t>Severe Storms, High Tides &amp; Flooding</w:t>
            </w:r>
          </w:p>
        </w:tc>
        <w:tc>
          <w:tcPr>
            <w:tcW w:type="dxa" w:w="3699"/>
          </w:tcPr>
          <w:p>
            <w:pPr>
              <w:spacing w:after="0"/>
              <w:jc w:val="left"/>
            </w:pPr>
            <w:r>
              <w:rPr>
                <w:sz w:val="16"/>
              </w:rPr>
              <w:t>Inland Flooding (primary); also designated: Coastal Flooding</w:t>
            </w:r>
          </w:p>
        </w:tc>
      </w:tr>
      <w:tr>
        <w:trPr>
          <w:cantSplit/>
        </w:trPr>
        <w:tc>
          <w:tcPr>
            <w:tcW w:type="dxa" w:w="1899"/>
          </w:tcPr>
          <w:p>
            <w:pPr>
              <w:spacing w:after="0"/>
              <w:jc w:val="left"/>
            </w:pPr>
            <w:r>
              <w:rPr>
                <w:sz w:val="16"/>
              </w:rPr>
              <w:t>1957-02-01</w:t>
            </w:r>
          </w:p>
        </w:tc>
        <w:tc>
          <w:tcPr>
            <w:tcW w:type="dxa" w:w="1899"/>
          </w:tcPr>
          <w:p>
            <w:pPr>
              <w:spacing w:after="0"/>
              <w:jc w:val="left"/>
            </w:pPr>
            <w:r>
              <w:rPr>
                <w:sz w:val="16"/>
              </w:rPr>
              <w:t>1957-02-01</w:t>
            </w:r>
          </w:p>
        </w:tc>
        <w:tc>
          <w:tcPr>
            <w:tcW w:type="dxa" w:w="1736"/>
          </w:tcPr>
          <w:p>
            <w:pPr>
              <w:spacing w:after="0"/>
              <w:jc w:val="left"/>
            </w:pPr>
            <w:r>
              <w:rPr>
                <w:sz w:val="16"/>
              </w:rPr>
              <w:t>DR-68-VA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10</w:t>
            </w:r>
          </w:p>
        </w:tc>
        <w:tc>
          <w:tcPr>
            <w:tcW w:type="dxa" w:w="1159"/>
          </w:tcPr>
          <w:p>
            <w:pPr>
              <w:spacing w:after="0"/>
              <w:jc w:val="right"/>
            </w:pPr>
            <w:r>
              <w:rPr>
                <w:sz w:val="16"/>
              </w:rPr>
              <w:t>4</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12</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5</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9</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Ice Storm</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36</w:t>
            </w:r>
          </w:p>
        </w:tc>
        <w:tc>
          <w:tcPr>
            <w:tcW w:type="dxa" w:w="1159"/>
          </w:tcPr>
          <w:p>
            <w:pPr>
              <w:spacing w:after="0"/>
              <w:jc w:val="right"/>
            </w:pPr>
            <w:r>
              <w:rPr>
                <w:sz w:val="16"/>
              </w:rPr>
              <w:t>16</w:t>
            </w:r>
          </w:p>
        </w:tc>
        <w:tc>
          <w:tcPr>
            <w:tcW w:type="dxa" w:w="2116"/>
          </w:tcPr>
          <w:p>
            <w:pPr>
              <w:spacing w:after="0"/>
              <w:jc w:val="right"/>
            </w:pPr>
            <w:r>
              <w:rPr>
                <w:sz w:val="16"/>
              </w:rPr>
              <w:t>1</w:t>
            </w:r>
          </w:p>
        </w:tc>
        <w:tc>
          <w:tcPr>
            <w:tcW w:type="dxa" w:w="786"/>
          </w:tcPr>
          <w:p>
            <w:pPr>
              <w:spacing w:after="0"/>
              <w:jc w:val="right"/>
            </w:pPr>
            <w:r>
              <w:rPr>
                <w:sz w:val="16"/>
              </w:rPr>
              <w:t>16</w:t>
            </w:r>
          </w:p>
        </w:tc>
        <w:tc>
          <w:tcPr>
            <w:tcW w:type="dxa" w:w="1692"/>
          </w:tcPr>
          <w:p>
            <w:pPr>
              <w:spacing w:after="0"/>
              <w:jc w:val="right"/>
            </w:pPr>
            <w:r>
              <w:rPr>
                <w:sz w:val="16"/>
              </w:rPr>
              <w:t>5</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90</w:t>
            </w:r>
          </w:p>
        </w:tc>
        <w:tc>
          <w:tcPr>
            <w:tcW w:type="dxa" w:w="1159"/>
          </w:tcPr>
          <w:p>
            <w:pPr>
              <w:spacing w:after="0"/>
              <w:jc w:val="right"/>
            </w:pPr>
            <w:r>
              <w:rPr>
                <w:sz w:val="16"/>
              </w:rPr>
              <w:t>9</w:t>
            </w:r>
          </w:p>
        </w:tc>
        <w:tc>
          <w:tcPr>
            <w:tcW w:type="dxa" w:w="2116"/>
          </w:tcPr>
          <w:p>
            <w:pPr>
              <w:spacing w:after="0"/>
              <w:jc w:val="right"/>
            </w:pPr>
            <w:r>
              <w:rPr>
                <w:sz w:val="16"/>
              </w:rPr>
              <w:t>3</w:t>
            </w:r>
          </w:p>
        </w:tc>
        <w:tc>
          <w:tcPr>
            <w:tcW w:type="dxa" w:w="786"/>
          </w:tcPr>
          <w:p>
            <w:pPr>
              <w:spacing w:after="0"/>
              <w:jc w:val="right"/>
            </w:pPr>
            <w:r>
              <w:rPr>
                <w:sz w:val="16"/>
              </w:rPr>
              <w:t>11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2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9</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60</w:t>
            </w:r>
          </w:p>
        </w:tc>
        <w:tc>
          <w:tcPr>
            <w:tcW w:type="dxa" w:w="1159"/>
          </w:tcPr>
          <w:p>
            <w:pPr>
              <w:spacing w:after="0"/>
              <w:jc w:val="right"/>
            </w:pPr>
            <w:r>
              <w:rPr>
                <w:sz w:val="16"/>
              </w:rPr>
              <w:t>2</w:t>
            </w:r>
          </w:p>
        </w:tc>
        <w:tc>
          <w:tcPr>
            <w:tcW w:type="dxa" w:w="2116"/>
          </w:tcPr>
          <w:p>
            <w:pPr>
              <w:spacing w:after="0"/>
              <w:jc w:val="right"/>
            </w:pPr>
            <w:r>
              <w:rPr>
                <w:sz w:val="16"/>
              </w:rPr>
              <w:t>3</w:t>
            </w:r>
          </w:p>
        </w:tc>
        <w:tc>
          <w:tcPr>
            <w:tcW w:type="dxa" w:w="786"/>
          </w:tcPr>
          <w:p>
            <w:pPr>
              <w:spacing w:after="0"/>
              <w:jc w:val="right"/>
            </w:pPr>
            <w:r>
              <w:rPr>
                <w:sz w:val="16"/>
              </w:rPr>
              <w:t>5</w:t>
            </w:r>
          </w:p>
        </w:tc>
        <w:tc>
          <w:tcPr>
            <w:tcW w:type="dxa" w:w="1692"/>
          </w:tcPr>
          <w:p>
            <w:pPr>
              <w:spacing w:after="0"/>
              <w:jc w:val="right"/>
            </w:pPr>
            <w:r>
              <w:rPr>
                <w:sz w:val="16"/>
              </w:rPr>
              <w:t>5</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35"/>
        <w:gridCol w:w="1800"/>
        <w:gridCol w:w="2870"/>
        <w:gridCol w:w="926"/>
        <w:gridCol w:w="2103"/>
        <w:gridCol w:w="1021"/>
        <w:gridCol w:w="2921"/>
      </w:tblGrid>
      <w:tr>
        <w:trPr>
          <w:cantSplit/>
          <w:tblHeader/>
        </w:trPr>
        <w:tc>
          <w:tcPr>
            <w:tcW w:type="dxa" w:w="1037"/>
            <w:shd w:val="clear" w:color="auto" w:fill="E8E8E8"/>
          </w:tcPr>
          <w:p>
            <w:pPr>
              <w:spacing w:after="0"/>
              <w:jc w:val="left"/>
            </w:pPr>
            <w:r>
              <w:rPr>
                <w:b/>
                <w:sz w:val="16"/>
              </w:rPr>
              <w:t>Date</w:t>
            </w:r>
          </w:p>
        </w:tc>
        <w:tc>
          <w:tcPr>
            <w:tcW w:type="dxa" w:w="1435"/>
            <w:shd w:val="clear" w:color="auto" w:fill="E8E8E8"/>
          </w:tcPr>
          <w:p>
            <w:pPr>
              <w:spacing w:after="0"/>
              <w:jc w:val="left"/>
            </w:pPr>
            <w:r>
              <w:rPr>
                <w:b/>
                <w:sz w:val="16"/>
              </w:rPr>
              <w:t>Event type</w:t>
            </w:r>
          </w:p>
        </w:tc>
        <w:tc>
          <w:tcPr>
            <w:tcW w:type="dxa" w:w="1800"/>
            <w:shd w:val="clear" w:color="auto" w:fill="E8E8E8"/>
          </w:tcPr>
          <w:p>
            <w:pPr>
              <w:spacing w:after="0"/>
              <w:jc w:val="left"/>
            </w:pPr>
            <w:r>
              <w:rPr>
                <w:b/>
                <w:sz w:val="16"/>
              </w:rPr>
              <w:t>Magnitude or extent</w:t>
            </w:r>
          </w:p>
        </w:tc>
        <w:tc>
          <w:tcPr>
            <w:tcW w:type="dxa" w:w="2870"/>
            <w:shd w:val="clear" w:color="auto" w:fill="E8E8E8"/>
          </w:tcPr>
          <w:p>
            <w:pPr>
              <w:spacing w:after="0"/>
              <w:jc w:val="left"/>
            </w:pPr>
            <w:r>
              <w:rPr>
                <w:b/>
                <w:sz w:val="16"/>
              </w:rPr>
              <w:t>Damage</w:t>
            </w:r>
          </w:p>
          <w:p>
            <w:pPr>
              <w:spacing w:after="0"/>
              <w:jc w:val="left"/>
            </w:pPr>
            <w:r>
              <w:rPr>
                <w:i/>
                <w:color w:val="555555"/>
                <w:sz w:val="14"/>
              </w:rPr>
              <w:t>nominal dollars</w:t>
            </w:r>
          </w:p>
        </w:tc>
        <w:tc>
          <w:tcPr>
            <w:tcW w:type="dxa" w:w="92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03"/>
            <w:shd w:val="clear" w:color="auto" w:fill="E8E8E8"/>
          </w:tcPr>
          <w:p>
            <w:pPr>
              <w:spacing w:after="0"/>
              <w:jc w:val="left"/>
            </w:pPr>
            <w:r>
              <w:rPr>
                <w:b/>
                <w:sz w:val="16"/>
              </w:rPr>
              <w:t>Location</w:t>
            </w:r>
          </w:p>
        </w:tc>
        <w:tc>
          <w:tcPr>
            <w:tcW w:type="dxa" w:w="1021"/>
            <w:shd w:val="clear" w:color="auto" w:fill="E8E8E8"/>
          </w:tcPr>
          <w:p>
            <w:pPr>
              <w:spacing w:after="0"/>
              <w:jc w:val="left"/>
            </w:pPr>
            <w:r>
              <w:rPr>
                <w:b/>
                <w:sz w:val="16"/>
              </w:rPr>
              <w:t>Flags</w:t>
            </w:r>
          </w:p>
        </w:tc>
        <w:tc>
          <w:tcPr>
            <w:tcW w:type="dxa" w:w="292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2023-06-16</w:t>
            </w:r>
          </w:p>
        </w:tc>
        <w:tc>
          <w:tcPr>
            <w:tcW w:type="dxa" w:w="1435"/>
          </w:tcPr>
          <w:p>
            <w:pPr>
              <w:spacing w:after="0"/>
              <w:jc w:val="left"/>
            </w:pPr>
            <w:r>
              <w:rPr>
                <w:sz w:val="16"/>
              </w:rPr>
              <w:t>Hail</w:t>
            </w:r>
          </w:p>
        </w:tc>
        <w:tc>
          <w:tcPr>
            <w:tcW w:type="dxa" w:w="1800"/>
          </w:tcPr>
          <w:p>
            <w:pPr>
              <w:spacing w:after="0"/>
              <w:jc w:val="left"/>
            </w:pPr>
            <w:r>
              <w:rPr>
                <w:sz w:val="16"/>
              </w:rPr>
              <w:t>2 in</w:t>
            </w:r>
          </w:p>
        </w:tc>
        <w:tc>
          <w:tcPr>
            <w:tcW w:type="dxa" w:w="2870"/>
          </w:tcPr>
          <w:p>
            <w:pPr>
              <w:spacing w:after="0"/>
              <w:jc w:val="left"/>
            </w:pPr>
            <w:r>
              <w:rPr>
                <w:sz w:val="16"/>
              </w:rPr>
              <w:t>$0 property; $0 crops (2023 dollars)</w:t>
            </w:r>
          </w:p>
        </w:tc>
        <w:tc>
          <w:tcPr>
            <w:tcW w:type="dxa" w:w="926"/>
          </w:tcPr>
          <w:p>
            <w:pPr>
              <w:spacing w:after="0"/>
              <w:jc w:val="right"/>
            </w:pPr>
            <w:r>
              <w:rPr>
                <w:sz w:val="16"/>
              </w:rPr>
              <w:t>0, 0</w:t>
            </w:r>
          </w:p>
        </w:tc>
        <w:tc>
          <w:tcPr>
            <w:tcW w:type="dxa" w:w="2103"/>
          </w:tcPr>
          <w:p>
            <w:pPr>
              <w:spacing w:after="0"/>
              <w:jc w:val="left"/>
            </w:pPr>
            <w:r>
              <w:rPr>
                <w:sz w:val="16"/>
              </w:rPr>
              <w:t>INGERSOLL</w:t>
            </w:r>
          </w:p>
        </w:tc>
        <w:tc>
          <w:tcPr>
            <w:tcW w:type="dxa" w:w="1021"/>
          </w:tcPr>
          <w:p>
            <w:pPr>
              <w:spacing w:after="0"/>
              <w:jc w:val="left"/>
            </w:pPr>
            <w:r>
              <w:rPr>
                <w:sz w:val="16"/>
              </w:rPr>
              <w:t>new since last plan; within last 5 years</w:t>
            </w:r>
          </w:p>
        </w:tc>
        <w:tc>
          <w:tcPr>
            <w:tcW w:type="dxa" w:w="2921"/>
          </w:tcPr>
          <w:p>
            <w:pPr>
              <w:spacing w:after="0"/>
              <w:jc w:val="left"/>
            </w:pPr>
            <w:r>
              <w:rPr>
                <w:sz w:val="16"/>
              </w:rPr>
              <w:t>B1-c worst recorded: Hail</w:t>
            </w:r>
          </w:p>
        </w:tc>
      </w:tr>
      <w:tr>
        <w:trPr>
          <w:cantSplit/>
        </w:trPr>
        <w:tc>
          <w:tcPr>
            <w:tcW w:type="dxa" w:w="1037"/>
          </w:tcPr>
          <w:p>
            <w:pPr>
              <w:spacing w:after="0"/>
              <w:jc w:val="left"/>
            </w:pPr>
            <w:r>
              <w:rPr>
                <w:sz w:val="16"/>
              </w:rPr>
              <w:t>2021-02-18</w:t>
            </w:r>
          </w:p>
        </w:tc>
        <w:tc>
          <w:tcPr>
            <w:tcW w:type="dxa" w:w="1435"/>
          </w:tcPr>
          <w:p>
            <w:pPr>
              <w:spacing w:after="0"/>
              <w:jc w:val="left"/>
            </w:pPr>
            <w:r>
              <w:rPr>
                <w:sz w:val="16"/>
              </w:rPr>
              <w:t>Winter Weather</w:t>
            </w:r>
          </w:p>
        </w:tc>
        <w:tc>
          <w:tcPr>
            <w:tcW w:type="dxa" w:w="1800"/>
          </w:tcPr>
          <w:p>
            <w:pPr>
              <w:spacing w:after="0"/>
              <w:jc w:val="left"/>
            </w:pPr>
          </w:p>
        </w:tc>
        <w:tc>
          <w:tcPr>
            <w:tcW w:type="dxa" w:w="2870"/>
          </w:tcPr>
          <w:p>
            <w:pPr>
              <w:spacing w:after="0"/>
              <w:jc w:val="left"/>
            </w:pPr>
            <w:r>
              <w:rPr>
                <w:sz w:val="16"/>
              </w:rPr>
              <w:t>$15,000 property; $0 crops (zone total, 2021 dollars)</w:t>
            </w:r>
          </w:p>
        </w:tc>
        <w:tc>
          <w:tcPr>
            <w:tcW w:type="dxa" w:w="926"/>
          </w:tcPr>
          <w:p>
            <w:pPr>
              <w:spacing w:after="0"/>
              <w:jc w:val="right"/>
            </w:pPr>
            <w:r>
              <w:rPr>
                <w:sz w:val="16"/>
              </w:rPr>
              <w:t>0, 0</w:t>
            </w:r>
          </w:p>
        </w:tc>
        <w:tc>
          <w:tcPr>
            <w:tcW w:type="dxa" w:w="2103"/>
          </w:tcPr>
          <w:p>
            <w:pPr>
              <w:spacing w:after="0"/>
              <w:jc w:val="left"/>
            </w:pPr>
            <w:r>
              <w:rPr>
                <w:sz w:val="16"/>
              </w:rPr>
              <w:t>NWS zone VAZ089 (SURRY), zone-level</w:t>
            </w:r>
          </w:p>
        </w:tc>
        <w:tc>
          <w:tcPr>
            <w:tcW w:type="dxa" w:w="1021"/>
          </w:tcPr>
          <w:p>
            <w:pPr>
              <w:spacing w:after="0"/>
              <w:jc w:val="left"/>
            </w:pPr>
          </w:p>
        </w:tc>
        <w:tc>
          <w:tcPr>
            <w:tcW w:type="dxa" w:w="292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2021-02-13</w:t>
            </w:r>
          </w:p>
        </w:tc>
        <w:tc>
          <w:tcPr>
            <w:tcW w:type="dxa" w:w="1435"/>
          </w:tcPr>
          <w:p>
            <w:pPr>
              <w:spacing w:after="0"/>
              <w:jc w:val="left"/>
            </w:pPr>
            <w:r>
              <w:rPr>
                <w:sz w:val="16"/>
              </w:rPr>
              <w:t>Ice Storm</w:t>
            </w:r>
          </w:p>
        </w:tc>
        <w:tc>
          <w:tcPr>
            <w:tcW w:type="dxa" w:w="1800"/>
          </w:tcPr>
          <w:p>
            <w:pPr>
              <w:spacing w:after="0"/>
              <w:jc w:val="left"/>
            </w:pPr>
          </w:p>
        </w:tc>
        <w:tc>
          <w:tcPr>
            <w:tcW w:type="dxa" w:w="2870"/>
          </w:tcPr>
          <w:p>
            <w:pPr>
              <w:spacing w:after="0"/>
              <w:jc w:val="left"/>
            </w:pPr>
            <w:r>
              <w:rPr>
                <w:sz w:val="16"/>
              </w:rPr>
              <w:t>$40,000 property; $0 crops (zone total, 2021 dollars)</w:t>
            </w:r>
          </w:p>
        </w:tc>
        <w:tc>
          <w:tcPr>
            <w:tcW w:type="dxa" w:w="926"/>
          </w:tcPr>
          <w:p>
            <w:pPr>
              <w:spacing w:after="0"/>
              <w:jc w:val="right"/>
            </w:pPr>
            <w:r>
              <w:rPr>
                <w:sz w:val="16"/>
              </w:rPr>
              <w:t>0, 0</w:t>
            </w:r>
          </w:p>
        </w:tc>
        <w:tc>
          <w:tcPr>
            <w:tcW w:type="dxa" w:w="2103"/>
          </w:tcPr>
          <w:p>
            <w:pPr>
              <w:spacing w:after="0"/>
              <w:jc w:val="left"/>
            </w:pPr>
            <w:r>
              <w:rPr>
                <w:sz w:val="16"/>
              </w:rPr>
              <w:t>NWS zone VAZ089 (SURRY), zone-level</w:t>
            </w:r>
          </w:p>
        </w:tc>
        <w:tc>
          <w:tcPr>
            <w:tcW w:type="dxa" w:w="1021"/>
          </w:tcPr>
          <w:p>
            <w:pPr>
              <w:spacing w:after="0"/>
              <w:jc w:val="left"/>
            </w:pPr>
          </w:p>
        </w:tc>
        <w:tc>
          <w:tcPr>
            <w:tcW w:type="dxa" w:w="2921"/>
          </w:tcPr>
          <w:p>
            <w:pPr>
              <w:spacing w:after="0"/>
              <w:jc w:val="left"/>
            </w:pPr>
            <w:r>
              <w:rPr>
                <w:sz w:val="16"/>
              </w:rPr>
              <w:t>B1-c worst recorded: Ice Storm</w:t>
            </w:r>
          </w:p>
        </w:tc>
      </w:tr>
      <w:tr>
        <w:trPr>
          <w:cantSplit/>
        </w:trPr>
        <w:tc>
          <w:tcPr>
            <w:tcW w:type="dxa" w:w="1037"/>
          </w:tcPr>
          <w:p>
            <w:pPr>
              <w:spacing w:after="0"/>
              <w:jc w:val="left"/>
            </w:pPr>
            <w:r>
              <w:rPr>
                <w:sz w:val="16"/>
              </w:rPr>
              <w:t>2020-04-07</w:t>
            </w:r>
          </w:p>
        </w:tc>
        <w:tc>
          <w:tcPr>
            <w:tcW w:type="dxa" w:w="1435"/>
          </w:tcPr>
          <w:p>
            <w:pPr>
              <w:spacing w:after="0"/>
              <w:jc w:val="left"/>
            </w:pPr>
            <w:r>
              <w:rPr>
                <w:sz w:val="16"/>
              </w:rPr>
              <w:t>Thunderstorm Wind</w:t>
            </w:r>
          </w:p>
        </w:tc>
        <w:tc>
          <w:tcPr>
            <w:tcW w:type="dxa" w:w="1800"/>
          </w:tcPr>
          <w:p>
            <w:pPr>
              <w:spacing w:after="0"/>
              <w:jc w:val="left"/>
            </w:pPr>
            <w:r>
              <w:rPr>
                <w:sz w:val="16"/>
              </w:rPr>
              <w:t>52 kt (60 mph) estimated gust</w:t>
            </w:r>
          </w:p>
        </w:tc>
        <w:tc>
          <w:tcPr>
            <w:tcW w:type="dxa" w:w="2870"/>
          </w:tcPr>
          <w:p>
            <w:pPr>
              <w:spacing w:after="0"/>
              <w:jc w:val="left"/>
            </w:pPr>
            <w:r>
              <w:rPr>
                <w:sz w:val="16"/>
              </w:rPr>
              <w:t>$2,000 property; $0 crops (2020 dollars)</w:t>
            </w:r>
          </w:p>
        </w:tc>
        <w:tc>
          <w:tcPr>
            <w:tcW w:type="dxa" w:w="926"/>
          </w:tcPr>
          <w:p>
            <w:pPr>
              <w:spacing w:after="0"/>
              <w:jc w:val="right"/>
            </w:pPr>
            <w:r>
              <w:rPr>
                <w:sz w:val="16"/>
              </w:rPr>
              <w:t>0, 0</w:t>
            </w:r>
          </w:p>
        </w:tc>
        <w:tc>
          <w:tcPr>
            <w:tcW w:type="dxa" w:w="2103"/>
          </w:tcPr>
          <w:p>
            <w:pPr>
              <w:spacing w:after="0"/>
              <w:jc w:val="left"/>
            </w:pPr>
            <w:r>
              <w:rPr>
                <w:sz w:val="16"/>
              </w:rPr>
              <w:t>RUNNYMEDE</w:t>
            </w:r>
          </w:p>
        </w:tc>
        <w:tc>
          <w:tcPr>
            <w:tcW w:type="dxa" w:w="1021"/>
          </w:tcPr>
          <w:p>
            <w:pPr>
              <w:spacing w:after="0"/>
              <w:jc w:val="left"/>
            </w:pPr>
          </w:p>
        </w:tc>
        <w:tc>
          <w:tcPr>
            <w:tcW w:type="dxa" w:w="2921"/>
          </w:tcPr>
          <w:p>
            <w:pPr>
              <w:spacing w:after="0"/>
              <w:jc w:val="left"/>
            </w:pPr>
            <w:r>
              <w:rPr>
                <w:sz w:val="16"/>
              </w:rPr>
              <w:t>B1-c worst recorded: Thunderstorm Wind</w:t>
            </w:r>
          </w:p>
        </w:tc>
      </w:tr>
      <w:tr>
        <w:trPr>
          <w:cantSplit/>
        </w:trPr>
        <w:tc>
          <w:tcPr>
            <w:tcW w:type="dxa" w:w="1037"/>
          </w:tcPr>
          <w:p>
            <w:pPr>
              <w:spacing w:after="0"/>
              <w:jc w:val="left"/>
            </w:pPr>
            <w:r>
              <w:rPr>
                <w:sz w:val="16"/>
              </w:rPr>
              <w:t>2018-10-11</w:t>
            </w:r>
          </w:p>
        </w:tc>
        <w:tc>
          <w:tcPr>
            <w:tcW w:type="dxa" w:w="1435"/>
          </w:tcPr>
          <w:p>
            <w:pPr>
              <w:spacing w:after="0"/>
              <w:jc w:val="left"/>
            </w:pPr>
            <w:r>
              <w:rPr>
                <w:sz w:val="16"/>
              </w:rPr>
              <w:t>High Wind</w:t>
            </w:r>
          </w:p>
        </w:tc>
        <w:tc>
          <w:tcPr>
            <w:tcW w:type="dxa" w:w="1800"/>
          </w:tcPr>
          <w:p>
            <w:pPr>
              <w:spacing w:after="0"/>
              <w:jc w:val="left"/>
            </w:pPr>
            <w:r>
              <w:rPr>
                <w:sz w:val="16"/>
              </w:rPr>
              <w:t>50 kt (58 mph) estimated gust</w:t>
            </w:r>
          </w:p>
        </w:tc>
        <w:tc>
          <w:tcPr>
            <w:tcW w:type="dxa" w:w="2870"/>
          </w:tcPr>
          <w:p>
            <w:pPr>
              <w:spacing w:after="0"/>
              <w:jc w:val="left"/>
            </w:pPr>
            <w:r>
              <w:rPr>
                <w:sz w:val="16"/>
              </w:rPr>
              <w:t>$5,000 property; $0 crops (zone total, 2018 dollars)</w:t>
            </w:r>
          </w:p>
        </w:tc>
        <w:tc>
          <w:tcPr>
            <w:tcW w:type="dxa" w:w="926"/>
          </w:tcPr>
          <w:p>
            <w:pPr>
              <w:spacing w:after="0"/>
              <w:jc w:val="right"/>
            </w:pPr>
            <w:r>
              <w:rPr>
                <w:sz w:val="16"/>
              </w:rPr>
              <w:t>0, 0</w:t>
            </w:r>
          </w:p>
        </w:tc>
        <w:tc>
          <w:tcPr>
            <w:tcW w:type="dxa" w:w="2103"/>
          </w:tcPr>
          <w:p>
            <w:pPr>
              <w:spacing w:after="0"/>
              <w:jc w:val="left"/>
            </w:pPr>
            <w:r>
              <w:rPr>
                <w:sz w:val="16"/>
              </w:rPr>
              <w:t>NWS zone VAZ089 (SURRY), zone-level</w:t>
            </w:r>
          </w:p>
        </w:tc>
        <w:tc>
          <w:tcPr>
            <w:tcW w:type="dxa" w:w="1021"/>
          </w:tcPr>
          <w:p>
            <w:pPr>
              <w:spacing w:after="0"/>
              <w:jc w:val="left"/>
            </w:pPr>
          </w:p>
        </w:tc>
        <w:tc>
          <w:tcPr>
            <w:tcW w:type="dxa" w:w="2921"/>
          </w:tcPr>
          <w:p>
            <w:pPr>
              <w:spacing w:after="0"/>
              <w:jc w:val="left"/>
            </w:pPr>
            <w:r>
              <w:rPr>
                <w:sz w:val="16"/>
              </w:rPr>
              <w:t>B1-c worst recorded: High Wind and Strong Wind</w:t>
            </w:r>
          </w:p>
        </w:tc>
      </w:tr>
      <w:tr>
        <w:trPr>
          <w:cantSplit/>
        </w:trPr>
        <w:tc>
          <w:tcPr>
            <w:tcW w:type="dxa" w:w="1037"/>
          </w:tcPr>
          <w:p>
            <w:pPr>
              <w:spacing w:after="0"/>
              <w:jc w:val="left"/>
            </w:pPr>
            <w:r>
              <w:rPr>
                <w:sz w:val="16"/>
              </w:rPr>
              <w:t>2018-03-02</w:t>
            </w:r>
          </w:p>
        </w:tc>
        <w:tc>
          <w:tcPr>
            <w:tcW w:type="dxa" w:w="1435"/>
          </w:tcPr>
          <w:p>
            <w:pPr>
              <w:spacing w:after="0"/>
              <w:jc w:val="left"/>
            </w:pPr>
            <w:r>
              <w:rPr>
                <w:sz w:val="16"/>
              </w:rPr>
              <w:t>High Wind</w:t>
            </w:r>
          </w:p>
        </w:tc>
        <w:tc>
          <w:tcPr>
            <w:tcW w:type="dxa" w:w="1800"/>
          </w:tcPr>
          <w:p>
            <w:pPr>
              <w:spacing w:after="0"/>
              <w:jc w:val="left"/>
            </w:pPr>
            <w:r>
              <w:rPr>
                <w:sz w:val="16"/>
              </w:rPr>
              <w:t>50 kt (58 mph) estimated gust</w:t>
            </w:r>
          </w:p>
        </w:tc>
        <w:tc>
          <w:tcPr>
            <w:tcW w:type="dxa" w:w="2870"/>
          </w:tcPr>
          <w:p>
            <w:pPr>
              <w:spacing w:after="0"/>
              <w:jc w:val="left"/>
            </w:pPr>
            <w:r>
              <w:rPr>
                <w:sz w:val="16"/>
              </w:rPr>
              <w:t>$25,000 property; $0 crops (zone total, 2018 dollars)</w:t>
            </w:r>
          </w:p>
        </w:tc>
        <w:tc>
          <w:tcPr>
            <w:tcW w:type="dxa" w:w="926"/>
          </w:tcPr>
          <w:p>
            <w:pPr>
              <w:spacing w:after="0"/>
              <w:jc w:val="right"/>
            </w:pPr>
            <w:r>
              <w:rPr>
                <w:sz w:val="16"/>
              </w:rPr>
              <w:t>0, 0</w:t>
            </w:r>
          </w:p>
        </w:tc>
        <w:tc>
          <w:tcPr>
            <w:tcW w:type="dxa" w:w="2103"/>
          </w:tcPr>
          <w:p>
            <w:pPr>
              <w:spacing w:after="0"/>
              <w:jc w:val="left"/>
            </w:pPr>
            <w:r>
              <w:rPr>
                <w:sz w:val="16"/>
              </w:rPr>
              <w:t>NWS zone VAZ089 (SURRY), zone-level</w:t>
            </w:r>
          </w:p>
        </w:tc>
        <w:tc>
          <w:tcPr>
            <w:tcW w:type="dxa" w:w="1021"/>
          </w:tcPr>
          <w:p>
            <w:pPr>
              <w:spacing w:after="0"/>
              <w:jc w:val="left"/>
            </w:pPr>
          </w:p>
        </w:tc>
        <w:tc>
          <w:tcPr>
            <w:tcW w:type="dxa" w:w="2921"/>
          </w:tcPr>
          <w:p>
            <w:pPr>
              <w:spacing w:after="0"/>
              <w:jc w:val="left"/>
            </w:pPr>
            <w:r>
              <w:rPr>
                <w:sz w:val="16"/>
              </w:rPr>
              <w:t>B1-c most damaging: High Wind and Strong Wind</w:t>
            </w:r>
          </w:p>
        </w:tc>
      </w:tr>
      <w:tr>
        <w:trPr>
          <w:cantSplit/>
        </w:trPr>
        <w:tc>
          <w:tcPr>
            <w:tcW w:type="dxa" w:w="1037"/>
          </w:tcPr>
          <w:p>
            <w:pPr>
              <w:spacing w:after="0"/>
              <w:jc w:val="left"/>
            </w:pPr>
            <w:r>
              <w:rPr>
                <w:sz w:val="16"/>
              </w:rPr>
              <w:t>2013-06-13</w:t>
            </w:r>
          </w:p>
        </w:tc>
        <w:tc>
          <w:tcPr>
            <w:tcW w:type="dxa" w:w="1435"/>
          </w:tcPr>
          <w:p>
            <w:pPr>
              <w:spacing w:after="0"/>
              <w:jc w:val="left"/>
            </w:pPr>
            <w:r>
              <w:rPr>
                <w:sz w:val="16"/>
              </w:rPr>
              <w:t>Thunderstorm Wind</w:t>
            </w:r>
          </w:p>
        </w:tc>
        <w:tc>
          <w:tcPr>
            <w:tcW w:type="dxa" w:w="1800"/>
          </w:tcPr>
          <w:p>
            <w:pPr>
              <w:spacing w:after="0"/>
              <w:jc w:val="left"/>
            </w:pPr>
            <w:r>
              <w:rPr>
                <w:sz w:val="16"/>
              </w:rPr>
              <w:t>52 kt (60 mph) estimated gust</w:t>
            </w:r>
          </w:p>
        </w:tc>
        <w:tc>
          <w:tcPr>
            <w:tcW w:type="dxa" w:w="2870"/>
          </w:tcPr>
          <w:p>
            <w:pPr>
              <w:spacing w:after="0"/>
              <w:jc w:val="left"/>
            </w:pPr>
            <w:r>
              <w:rPr>
                <w:sz w:val="16"/>
              </w:rPr>
              <w:t>$25,000 property; $0 crops (2013 dollars)</w:t>
            </w:r>
          </w:p>
        </w:tc>
        <w:tc>
          <w:tcPr>
            <w:tcW w:type="dxa" w:w="926"/>
          </w:tcPr>
          <w:p>
            <w:pPr>
              <w:spacing w:after="0"/>
              <w:jc w:val="right"/>
            </w:pPr>
            <w:r>
              <w:rPr>
                <w:sz w:val="16"/>
              </w:rPr>
              <w:t>0, 0</w:t>
            </w:r>
          </w:p>
        </w:tc>
        <w:tc>
          <w:tcPr>
            <w:tcW w:type="dxa" w:w="2103"/>
          </w:tcPr>
          <w:p>
            <w:pPr>
              <w:spacing w:after="0"/>
              <w:jc w:val="left"/>
            </w:pPr>
            <w:r>
              <w:rPr>
                <w:sz w:val="16"/>
              </w:rPr>
              <w:t>SURRY to BACONS CASTLE</w:t>
            </w:r>
          </w:p>
        </w:tc>
        <w:tc>
          <w:tcPr>
            <w:tcW w:type="dxa" w:w="1021"/>
          </w:tcPr>
          <w:p>
            <w:pPr>
              <w:spacing w:after="0"/>
              <w:jc w:val="left"/>
            </w:pPr>
          </w:p>
        </w:tc>
        <w:tc>
          <w:tcPr>
            <w:tcW w:type="dxa" w:w="2921"/>
          </w:tcPr>
          <w:p>
            <w:pPr>
              <w:spacing w:after="0"/>
              <w:jc w:val="left"/>
            </w:pPr>
            <w:r>
              <w:rPr>
                <w:sz w:val="16"/>
              </w:rPr>
              <w:t>B1-c most damaging: Thunderstorm Wind</w:t>
            </w:r>
          </w:p>
        </w:tc>
      </w:tr>
      <w:tr>
        <w:trPr>
          <w:cantSplit/>
        </w:trPr>
        <w:tc>
          <w:tcPr>
            <w:tcW w:type="dxa" w:w="1037"/>
          </w:tcPr>
          <w:p>
            <w:pPr>
              <w:spacing w:after="0"/>
              <w:jc w:val="left"/>
            </w:pPr>
            <w:r>
              <w:rPr>
                <w:sz w:val="16"/>
              </w:rPr>
              <w:t>2012-07-05</w:t>
            </w:r>
          </w:p>
        </w:tc>
        <w:tc>
          <w:tcPr>
            <w:tcW w:type="dxa" w:w="1435"/>
          </w:tcPr>
          <w:p>
            <w:pPr>
              <w:spacing w:after="0"/>
              <w:jc w:val="left"/>
            </w:pPr>
            <w:r>
              <w:rPr>
                <w:sz w:val="16"/>
              </w:rPr>
              <w:t>Heat</w:t>
            </w:r>
          </w:p>
        </w:tc>
        <w:tc>
          <w:tcPr>
            <w:tcW w:type="dxa" w:w="1800"/>
          </w:tcPr>
          <w:p>
            <w:pPr>
              <w:spacing w:after="0"/>
              <w:jc w:val="left"/>
            </w:pPr>
          </w:p>
        </w:tc>
        <w:tc>
          <w:tcPr>
            <w:tcW w:type="dxa" w:w="2870"/>
          </w:tcPr>
          <w:p>
            <w:pPr>
              <w:spacing w:after="0"/>
              <w:jc w:val="left"/>
            </w:pPr>
            <w:r>
              <w:rPr>
                <w:sz w:val="16"/>
              </w:rPr>
              <w:t>$0 property; $0 crops (zone total, 2012 dollars)</w:t>
            </w:r>
          </w:p>
        </w:tc>
        <w:tc>
          <w:tcPr>
            <w:tcW w:type="dxa" w:w="926"/>
          </w:tcPr>
          <w:p>
            <w:pPr>
              <w:spacing w:after="0"/>
              <w:jc w:val="right"/>
            </w:pPr>
            <w:r>
              <w:rPr>
                <w:sz w:val="16"/>
              </w:rPr>
              <w:t>0, 0</w:t>
            </w:r>
          </w:p>
        </w:tc>
        <w:tc>
          <w:tcPr>
            <w:tcW w:type="dxa" w:w="2103"/>
          </w:tcPr>
          <w:p>
            <w:pPr>
              <w:spacing w:after="0"/>
              <w:jc w:val="left"/>
            </w:pPr>
            <w:r>
              <w:rPr>
                <w:sz w:val="16"/>
              </w:rPr>
              <w:t>NWS zone VAZ089 (SURRY), zone-level</w:t>
            </w:r>
          </w:p>
        </w:tc>
        <w:tc>
          <w:tcPr>
            <w:tcW w:type="dxa" w:w="1021"/>
          </w:tcPr>
          <w:p>
            <w:pPr>
              <w:spacing w:after="0"/>
              <w:jc w:val="left"/>
            </w:pPr>
          </w:p>
        </w:tc>
        <w:tc>
          <w:tcPr>
            <w:tcW w:type="dxa" w:w="2921"/>
          </w:tcPr>
          <w:p>
            <w:pPr>
              <w:spacing w:after="0"/>
              <w:jc w:val="left"/>
            </w:pPr>
            <w:r>
              <w:rPr>
                <w:sz w:val="16"/>
              </w:rPr>
              <w:t>B1-c worst recorded: Excessive Heat, Heat</w:t>
            </w:r>
          </w:p>
        </w:tc>
      </w:tr>
      <w:tr>
        <w:trPr>
          <w:cantSplit/>
        </w:trPr>
        <w:tc>
          <w:tcPr>
            <w:tcW w:type="dxa" w:w="1037"/>
          </w:tcPr>
          <w:p>
            <w:pPr>
              <w:spacing w:after="0"/>
              <w:jc w:val="left"/>
            </w:pPr>
            <w:r>
              <w:rPr>
                <w:sz w:val="16"/>
              </w:rPr>
              <w:t>2011-04-16</w:t>
            </w:r>
          </w:p>
        </w:tc>
        <w:tc>
          <w:tcPr>
            <w:tcW w:type="dxa" w:w="1435"/>
          </w:tcPr>
          <w:p>
            <w:pPr>
              <w:spacing w:after="0"/>
              <w:jc w:val="left"/>
            </w:pPr>
            <w:r>
              <w:rPr>
                <w:sz w:val="16"/>
              </w:rPr>
              <w:t>Tornado</w:t>
            </w:r>
          </w:p>
        </w:tc>
        <w:tc>
          <w:tcPr>
            <w:tcW w:type="dxa" w:w="1800"/>
          </w:tcPr>
          <w:p>
            <w:pPr>
              <w:spacing w:after="0"/>
              <w:jc w:val="left"/>
            </w:pPr>
            <w:r>
              <w:rPr>
                <w:sz w:val="16"/>
              </w:rPr>
              <w:t>EF3, 3.8 mi within this county, 500 yd wide</w:t>
            </w:r>
          </w:p>
        </w:tc>
        <w:tc>
          <w:tcPr>
            <w:tcW w:type="dxa" w:w="2870"/>
          </w:tcPr>
          <w:p>
            <w:pPr>
              <w:spacing w:after="0"/>
              <w:jc w:val="left"/>
            </w:pPr>
            <w:r>
              <w:rPr>
                <w:sz w:val="16"/>
              </w:rPr>
              <w:t>$250,000 property; $0 crops (2011 dollars)</w:t>
            </w:r>
          </w:p>
        </w:tc>
        <w:tc>
          <w:tcPr>
            <w:tcW w:type="dxa" w:w="926"/>
          </w:tcPr>
          <w:p>
            <w:pPr>
              <w:spacing w:after="0"/>
              <w:jc w:val="right"/>
            </w:pPr>
            <w:r>
              <w:rPr>
                <w:sz w:val="16"/>
              </w:rPr>
              <w:t>0, 0</w:t>
            </w:r>
          </w:p>
        </w:tc>
        <w:tc>
          <w:tcPr>
            <w:tcW w:type="dxa" w:w="2103"/>
          </w:tcPr>
          <w:p>
            <w:pPr>
              <w:spacing w:after="0"/>
              <w:jc w:val="left"/>
            </w:pPr>
            <w:r>
              <w:rPr>
                <w:sz w:val="16"/>
              </w:rPr>
              <w:t>HOMEWOOD</w:t>
            </w:r>
          </w:p>
        </w:tc>
        <w:tc>
          <w:tcPr>
            <w:tcW w:type="dxa" w:w="1021"/>
          </w:tcPr>
          <w:p>
            <w:pPr>
              <w:spacing w:after="0"/>
              <w:jc w:val="left"/>
            </w:pPr>
          </w:p>
        </w:tc>
        <w:tc>
          <w:tcPr>
            <w:tcW w:type="dxa" w:w="2921"/>
          </w:tcPr>
          <w:p>
            <w:pPr>
              <w:spacing w:after="0"/>
              <w:jc w:val="left"/>
            </w:pPr>
            <w:r>
              <w:rPr>
                <w:sz w:val="16"/>
              </w:rPr>
              <w:t>B1-c worst recorded: Tornado</w:t>
            </w:r>
          </w:p>
        </w:tc>
      </w:tr>
      <w:tr>
        <w:trPr>
          <w:cantSplit/>
        </w:trPr>
        <w:tc>
          <w:tcPr>
            <w:tcW w:type="dxa" w:w="1037"/>
          </w:tcPr>
          <w:p>
            <w:pPr>
              <w:spacing w:after="0"/>
              <w:jc w:val="left"/>
            </w:pPr>
            <w:r>
              <w:rPr>
                <w:sz w:val="16"/>
              </w:rPr>
              <w:t>2009-11-12</w:t>
            </w:r>
          </w:p>
        </w:tc>
        <w:tc>
          <w:tcPr>
            <w:tcW w:type="dxa" w:w="1435"/>
          </w:tcPr>
          <w:p>
            <w:pPr>
              <w:spacing w:after="0"/>
              <w:jc w:val="left"/>
            </w:pPr>
            <w:r>
              <w:rPr>
                <w:sz w:val="16"/>
              </w:rPr>
              <w:t>Coastal Flood</w:t>
            </w:r>
          </w:p>
        </w:tc>
        <w:tc>
          <w:tcPr>
            <w:tcW w:type="dxa" w:w="1800"/>
          </w:tcPr>
          <w:p>
            <w:pPr>
              <w:spacing w:after="0"/>
              <w:jc w:val="left"/>
            </w:pPr>
          </w:p>
        </w:tc>
        <w:tc>
          <w:tcPr>
            <w:tcW w:type="dxa" w:w="2870"/>
          </w:tcPr>
          <w:p>
            <w:pPr>
              <w:spacing w:after="0"/>
              <w:jc w:val="left"/>
            </w:pPr>
            <w:r>
              <w:rPr>
                <w:sz w:val="16"/>
              </w:rPr>
              <w:t>$500,000 property; $0 crops (zone total, 2009 dollars)</w:t>
            </w:r>
          </w:p>
        </w:tc>
        <w:tc>
          <w:tcPr>
            <w:tcW w:type="dxa" w:w="926"/>
          </w:tcPr>
          <w:p>
            <w:pPr>
              <w:spacing w:after="0"/>
              <w:jc w:val="right"/>
            </w:pPr>
            <w:r>
              <w:rPr>
                <w:sz w:val="16"/>
              </w:rPr>
              <w:t>0, 0</w:t>
            </w:r>
          </w:p>
        </w:tc>
        <w:tc>
          <w:tcPr>
            <w:tcW w:type="dxa" w:w="2103"/>
          </w:tcPr>
          <w:p>
            <w:pPr>
              <w:spacing w:after="0"/>
              <w:jc w:val="left"/>
            </w:pPr>
            <w:r>
              <w:rPr>
                <w:sz w:val="16"/>
              </w:rPr>
              <w:t>NWS zone VAZ089 (SURRY), zone-level</w:t>
            </w:r>
          </w:p>
        </w:tc>
        <w:tc>
          <w:tcPr>
            <w:tcW w:type="dxa" w:w="1021"/>
          </w:tcPr>
          <w:p>
            <w:pPr>
              <w:spacing w:after="0"/>
              <w:jc w:val="left"/>
            </w:pPr>
          </w:p>
        </w:tc>
        <w:tc>
          <w:tcPr>
            <w:tcW w:type="dxa" w:w="2921"/>
          </w:tcPr>
          <w:p>
            <w:pPr>
              <w:spacing w:after="0"/>
              <w:jc w:val="left"/>
            </w:pPr>
            <w:r>
              <w:rPr>
                <w:sz w:val="16"/>
              </w:rPr>
              <w:t>B1-c worst recorded: Coastal Flood, Storm Surge/Tide</w:t>
            </w:r>
          </w:p>
        </w:tc>
      </w:tr>
      <w:tr>
        <w:trPr>
          <w:cantSplit/>
        </w:trPr>
        <w:tc>
          <w:tcPr>
            <w:tcW w:type="dxa" w:w="1037"/>
          </w:tcPr>
          <w:p>
            <w:pPr>
              <w:spacing w:after="0"/>
              <w:jc w:val="left"/>
            </w:pPr>
            <w:r>
              <w:rPr>
                <w:sz w:val="16"/>
              </w:rPr>
              <w:t>2006-10-07</w:t>
            </w:r>
          </w:p>
        </w:tc>
        <w:tc>
          <w:tcPr>
            <w:tcW w:type="dxa" w:w="1435"/>
          </w:tcPr>
          <w:p>
            <w:pPr>
              <w:spacing w:after="0"/>
              <w:jc w:val="left"/>
            </w:pPr>
            <w:r>
              <w:rPr>
                <w:sz w:val="16"/>
              </w:rPr>
              <w:t>Flash Flood</w:t>
            </w:r>
          </w:p>
        </w:tc>
        <w:tc>
          <w:tcPr>
            <w:tcW w:type="dxa" w:w="1800"/>
          </w:tcPr>
          <w:p>
            <w:pPr>
              <w:spacing w:after="0"/>
              <w:jc w:val="left"/>
            </w:pPr>
          </w:p>
        </w:tc>
        <w:tc>
          <w:tcPr>
            <w:tcW w:type="dxa" w:w="2870"/>
          </w:tcPr>
          <w:p>
            <w:pPr>
              <w:spacing w:after="0"/>
              <w:jc w:val="left"/>
            </w:pPr>
            <w:r>
              <w:rPr>
                <w:sz w:val="16"/>
              </w:rPr>
              <w:t>$750,000 property; $750,000 crops (2006 dollars)</w:t>
            </w:r>
          </w:p>
        </w:tc>
        <w:tc>
          <w:tcPr>
            <w:tcW w:type="dxa" w:w="926"/>
          </w:tcPr>
          <w:p>
            <w:pPr>
              <w:spacing w:after="0"/>
              <w:jc w:val="right"/>
            </w:pPr>
            <w:r>
              <w:rPr>
                <w:sz w:val="16"/>
              </w:rPr>
              <w:t>0, 0</w:t>
            </w:r>
          </w:p>
        </w:tc>
        <w:tc>
          <w:tcPr>
            <w:tcW w:type="dxa" w:w="2103"/>
          </w:tcPr>
          <w:p>
            <w:pPr>
              <w:spacing w:after="0"/>
              <w:jc w:val="left"/>
            </w:pPr>
            <w:r>
              <w:rPr>
                <w:sz w:val="16"/>
              </w:rPr>
              <w:t>SPRING GROVE</w:t>
            </w:r>
          </w:p>
        </w:tc>
        <w:tc>
          <w:tcPr>
            <w:tcW w:type="dxa" w:w="1021"/>
          </w:tcPr>
          <w:p>
            <w:pPr>
              <w:spacing w:after="0"/>
              <w:jc w:val="left"/>
            </w:pPr>
          </w:p>
        </w:tc>
        <w:tc>
          <w:tcPr>
            <w:tcW w:type="dxa" w:w="2921"/>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1999-09-15</w:t>
            </w:r>
          </w:p>
        </w:tc>
        <w:tc>
          <w:tcPr>
            <w:tcW w:type="dxa" w:w="1435"/>
          </w:tcPr>
          <w:p>
            <w:pPr>
              <w:spacing w:after="0"/>
              <w:jc w:val="left"/>
            </w:pPr>
            <w:r>
              <w:rPr>
                <w:sz w:val="16"/>
              </w:rPr>
              <w:t>Hurricane (NOAA event type 'Hurricane (Typhoon)')</w:t>
            </w:r>
          </w:p>
        </w:tc>
        <w:tc>
          <w:tcPr>
            <w:tcW w:type="dxa" w:w="1800"/>
          </w:tcPr>
          <w:p>
            <w:pPr>
              <w:spacing w:after="0"/>
              <w:jc w:val="left"/>
            </w:pPr>
          </w:p>
        </w:tc>
        <w:tc>
          <w:tcPr>
            <w:tcW w:type="dxa" w:w="2870"/>
          </w:tcPr>
          <w:p>
            <w:pPr>
              <w:spacing w:after="0"/>
              <w:jc w:val="left"/>
            </w:pPr>
            <w:r>
              <w:rPr>
                <w:sz w:val="16"/>
              </w:rPr>
              <w:t>$6,100,000 property; $1,200,000 crops (zone total, 1999 dollars)</w:t>
            </w:r>
          </w:p>
        </w:tc>
        <w:tc>
          <w:tcPr>
            <w:tcW w:type="dxa" w:w="926"/>
          </w:tcPr>
          <w:p>
            <w:pPr>
              <w:spacing w:after="0"/>
              <w:jc w:val="right"/>
            </w:pPr>
            <w:r>
              <w:rPr>
                <w:sz w:val="16"/>
              </w:rPr>
              <w:t>0, 0</w:t>
            </w:r>
          </w:p>
        </w:tc>
        <w:tc>
          <w:tcPr>
            <w:tcW w:type="dxa" w:w="2103"/>
          </w:tcPr>
          <w:p>
            <w:pPr>
              <w:spacing w:after="0"/>
              <w:jc w:val="left"/>
            </w:pPr>
            <w:r>
              <w:rPr>
                <w:sz w:val="16"/>
              </w:rPr>
              <w:t>NWS zone VAZ089 (SURRY), zone-level</w:t>
            </w:r>
          </w:p>
        </w:tc>
        <w:tc>
          <w:tcPr>
            <w:tcW w:type="dxa" w:w="1021"/>
          </w:tcPr>
          <w:p>
            <w:pPr>
              <w:spacing w:after="0"/>
              <w:jc w:val="left"/>
            </w:pPr>
          </w:p>
        </w:tc>
        <w:tc>
          <w:tcPr>
            <w:tcW w:type="dxa" w:w="2921"/>
          </w:tcPr>
          <w:p>
            <w:pPr>
              <w:spacing w:after="0"/>
              <w:jc w:val="left"/>
            </w:pPr>
            <w:r>
              <w:rPr>
                <w:sz w:val="16"/>
              </w:rPr>
              <w:t>B1-c worst recorded: Hurricane, Tropical Storm, Tropical Depression</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(233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7"/>
        <w:gridCol w:w="1425"/>
        <w:gridCol w:w="1546"/>
        <w:gridCol w:w="1037"/>
        <w:gridCol w:w="1882"/>
        <w:gridCol w:w="1511"/>
        <w:gridCol w:w="1468"/>
        <w:gridCol w:w="1037"/>
        <w:gridCol w:w="1943"/>
      </w:tblGrid>
      <w:tr>
        <w:trPr>
          <w:cantSplit/>
          <w:tblHeader/>
        </w:trPr>
        <w:tc>
          <w:tcPr>
            <w:tcW w:type="dxa" w:w="1037"/>
            <w:shd w:val="clear" w:color="auto" w:fill="E8E8E8"/>
          </w:tcPr>
          <w:p>
            <w:pPr>
              <w:spacing w:after="0"/>
              <w:jc w:val="left"/>
            </w:pPr>
            <w:r>
              <w:rPr>
                <w:b/>
                <w:sz w:val="16"/>
              </w:rPr>
              <w:t>Hazard</w:t>
            </w:r>
          </w:p>
        </w:tc>
        <w:tc>
          <w:tcPr>
            <w:tcW w:type="dxa" w:w="122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25"/>
            <w:shd w:val="clear" w:color="auto" w:fill="E8E8E8"/>
          </w:tcPr>
          <w:p>
            <w:pPr>
              <w:spacing w:after="0"/>
              <w:jc w:val="left"/>
            </w:pPr>
            <w:r>
              <w:rPr>
                <w:b/>
                <w:sz w:val="16"/>
              </w:rPr>
              <w:t>Unit</w:t>
            </w:r>
          </w:p>
        </w:tc>
        <w:tc>
          <w:tcPr>
            <w:tcW w:type="dxa" w:w="154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82"/>
            <w:shd w:val="clear" w:color="auto" w:fill="E8E8E8"/>
          </w:tcPr>
          <w:p>
            <w:pPr>
              <w:spacing w:after="0"/>
              <w:jc w:val="left"/>
            </w:pPr>
            <w:r>
              <w:rPr>
                <w:b/>
                <w:sz w:val="16"/>
              </w:rPr>
              <w:t>Descriptor basis</w:t>
            </w:r>
          </w:p>
        </w:tc>
        <w:tc>
          <w:tcPr>
            <w:tcW w:type="dxa" w:w="1511"/>
            <w:shd w:val="clear" w:color="auto" w:fill="E8E8E8"/>
          </w:tcPr>
          <w:p>
            <w:pPr>
              <w:spacing w:after="0"/>
              <w:jc w:val="right"/>
            </w:pPr>
            <w:r>
              <w:rPr>
                <w:b/>
                <w:sz w:val="16"/>
              </w:rPr>
              <w:t>NRI events or days in its record period (hail, wind and tornado are area-weighted, so can be fractional)</w:t>
            </w:r>
          </w:p>
        </w:tc>
        <w:tc>
          <w:tcPr>
            <w:tcW w:type="dxa" w:w="146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43"/>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27"/>
          </w:tcPr>
          <w:p>
            <w:pPr>
              <w:spacing w:after="0"/>
              <w:jc w:val="right"/>
            </w:pPr>
            <w:r>
              <w:rPr>
                <w:sz w:val="16"/>
              </w:rPr>
              <w:t>3.69</w:t>
            </w:r>
          </w:p>
        </w:tc>
        <w:tc>
          <w:tcPr>
            <w:tcW w:type="dxa" w:w="1425"/>
          </w:tcPr>
          <w:p>
            <w:pPr>
              <w:spacing w:after="0"/>
              <w:jc w:val="left"/>
            </w:pPr>
            <w:r>
              <w:rPr>
                <w:sz w:val="16"/>
              </w:rPr>
              <w:t>events per year at a location (modeled)</w:t>
            </w:r>
          </w:p>
        </w:tc>
        <w:tc>
          <w:tcPr>
            <w:tcW w:type="dxa" w:w="1546"/>
          </w:tcPr>
          <w:p>
            <w:pPr>
              <w:spacing w:after="0"/>
              <w:jc w:val="left"/>
            </w:pPr>
            <w:r>
              <w:rPr>
                <w:sz w:val="16"/>
              </w:rPr>
              <w:t>about 3.7 per year at a given location in the county</w:t>
            </w:r>
          </w:p>
        </w:tc>
        <w:tc>
          <w:tcPr>
            <w:tcW w:type="dxa" w:w="1037"/>
          </w:tcPr>
          <w:p>
            <w:pPr>
              <w:spacing w:after="0"/>
              <w:jc w:val="left"/>
            </w:pPr>
            <w:r>
              <w:rPr>
                <w:sz w:val="16"/>
              </w:rPr>
              <w:t>Highly likely</w:t>
            </w:r>
          </w:p>
        </w:tc>
        <w:tc>
          <w:tcPr>
            <w:tcW w:type="dxa" w:w="1882"/>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8"/>
          </w:tcPr>
          <w:p>
            <w:pPr>
              <w:spacing w:after="0"/>
              <w:jc w:val="left"/>
            </w:pPr>
            <w:r>
              <w:rPr>
                <w:sz w:val="16"/>
              </w:rPr>
              <w:t>modeled</w:t>
            </w:r>
          </w:p>
        </w:tc>
        <w:tc>
          <w:tcPr>
            <w:tcW w:type="dxa" w:w="1037"/>
          </w:tcPr>
          <w:p>
            <w:pPr>
              <w:spacing w:after="0"/>
              <w:jc w:val="left"/>
            </w:pPr>
            <w:r>
              <w:rPr>
                <w:sz w:val="16"/>
              </w:rPr>
              <w:t>see B1-f</w:t>
            </w:r>
          </w:p>
        </w:tc>
        <w:tc>
          <w:tcPr>
            <w:tcW w:type="dxa" w:w="1943"/>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27"/>
          </w:tcPr>
          <w:p>
            <w:pPr>
              <w:spacing w:after="0"/>
              <w:jc w:val="right"/>
            </w:pPr>
            <w:r>
              <w:rPr>
                <w:sz w:val="16"/>
              </w:rPr>
              <w:t>0.474</w:t>
            </w:r>
          </w:p>
        </w:tc>
        <w:tc>
          <w:tcPr>
            <w:tcW w:type="dxa" w:w="1425"/>
          </w:tcPr>
          <w:p>
            <w:pPr>
              <w:spacing w:after="0"/>
              <w:jc w:val="left"/>
            </w:pPr>
            <w:r>
              <w:rPr>
                <w:sz w:val="16"/>
              </w:rPr>
              <w:t>event-days per year</w:t>
            </w:r>
          </w:p>
        </w:tc>
        <w:tc>
          <w:tcPr>
            <w:tcW w:type="dxa" w:w="1546"/>
          </w:tcPr>
          <w:p>
            <w:pPr>
              <w:spacing w:after="0"/>
              <w:jc w:val="left"/>
            </w:pPr>
            <w:r>
              <w:rPr>
                <w:sz w:val="16"/>
              </w:rPr>
              <w:t>about 0.474 days per year</w:t>
            </w:r>
          </w:p>
        </w:tc>
        <w:tc>
          <w:tcPr>
            <w:tcW w:type="dxa" w:w="1037"/>
          </w:tcPr>
          <w:p>
            <w:pPr>
              <w:spacing w:after="0"/>
              <w:jc w:val="left"/>
            </w:pPr>
          </w:p>
        </w:tc>
        <w:tc>
          <w:tcPr>
            <w:tcW w:type="dxa" w:w="1882"/>
          </w:tcPr>
          <w:p>
            <w:pPr>
              <w:spacing w:after="0"/>
              <w:jc w:val="left"/>
            </w:pPr>
            <w:r>
              <w:rPr>
                <w:sz w:val="16"/>
              </w:rPr>
              <w:t>Storm Events event-days in 0 of 30 years, 1996 to 2025 (0%)</w:t>
            </w:r>
          </w:p>
        </w:tc>
        <w:tc>
          <w:tcPr>
            <w:tcW w:type="dxa" w:w="1511"/>
          </w:tcPr>
          <w:p>
            <w:pPr>
              <w:spacing w:after="0"/>
              <w:jc w:val="right"/>
            </w:pPr>
            <w:r>
              <w:rPr>
                <w:sz w:val="16"/>
              </w:rPr>
              <w:t>9</w:t>
            </w:r>
          </w:p>
        </w:tc>
        <w:tc>
          <w:tcPr>
            <w:tcW w:type="dxa" w:w="1468"/>
          </w:tcPr>
          <w:p>
            <w:pPr>
              <w:spacing w:after="0"/>
              <w:jc w:val="left"/>
            </w:pPr>
            <w:r>
              <w:rPr>
                <w:sz w:val="16"/>
              </w:rPr>
              <w:t>2005-11-12 to 2024-11-12 (19 years)</w:t>
            </w:r>
          </w:p>
        </w:tc>
        <w:tc>
          <w:tcPr>
            <w:tcW w:type="dxa" w:w="1037"/>
          </w:tcPr>
          <w:p>
            <w:pPr>
              <w:spacing w:after="0"/>
              <w:jc w:val="left"/>
            </w:pPr>
            <w:r>
              <w:rPr>
                <w:sz w:val="16"/>
              </w:rPr>
              <w:t>countywide</w:t>
            </w:r>
          </w:p>
        </w:tc>
        <w:tc>
          <w:tcPr>
            <w:tcW w:type="dxa" w:w="1943"/>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27"/>
          </w:tcPr>
          <w:p>
            <w:pPr>
              <w:spacing w:after="0"/>
              <w:jc w:val="right"/>
            </w:pPr>
            <w:r>
              <w:rPr>
                <w:sz w:val="16"/>
              </w:rPr>
              <w:t>3.53</w:t>
            </w:r>
          </w:p>
        </w:tc>
        <w:tc>
          <w:tcPr>
            <w:tcW w:type="dxa" w:w="1425"/>
          </w:tcPr>
          <w:p>
            <w:pPr>
              <w:spacing w:after="0"/>
              <w:jc w:val="left"/>
            </w:pPr>
            <w:r>
              <w:rPr>
                <w:sz w:val="16"/>
              </w:rPr>
              <w:t>event-days per year</w:t>
            </w:r>
          </w:p>
        </w:tc>
        <w:tc>
          <w:tcPr>
            <w:tcW w:type="dxa" w:w="1546"/>
          </w:tcPr>
          <w:p>
            <w:pPr>
              <w:spacing w:after="0"/>
              <w:jc w:val="left"/>
            </w:pPr>
            <w:r>
              <w:rPr>
                <w:sz w:val="16"/>
              </w:rPr>
              <w:t>about 3.53 days per year</w:t>
            </w:r>
          </w:p>
        </w:tc>
        <w:tc>
          <w:tcPr>
            <w:tcW w:type="dxa" w:w="1037"/>
          </w:tcPr>
          <w:p>
            <w:pPr>
              <w:spacing w:after="0"/>
              <w:jc w:val="left"/>
            </w:pPr>
          </w:p>
        </w:tc>
        <w:tc>
          <w:tcPr>
            <w:tcW w:type="dxa" w:w="1882"/>
          </w:tcPr>
          <w:p>
            <w:pPr>
              <w:spacing w:after="0"/>
              <w:jc w:val="left"/>
            </w:pPr>
            <w:r>
              <w:rPr>
                <w:sz w:val="16"/>
              </w:rPr>
              <w:t>Storm Events event-days in 0 of 30 years, 1996 to 2025 (0%)</w:t>
            </w:r>
          </w:p>
        </w:tc>
        <w:tc>
          <w:tcPr>
            <w:tcW w:type="dxa" w:w="1511"/>
          </w:tcPr>
          <w:p>
            <w:pPr>
              <w:spacing w:after="0"/>
              <w:jc w:val="right"/>
            </w:pPr>
            <w:r>
              <w:rPr>
                <w:sz w:val="16"/>
              </w:rPr>
              <w:t>98</w:t>
            </w:r>
          </w:p>
        </w:tc>
        <w:tc>
          <w:tcPr>
            <w:tcW w:type="dxa" w:w="146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43"/>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27"/>
          </w:tcPr>
          <w:p>
            <w:pPr>
              <w:spacing w:after="0"/>
              <w:jc w:val="right"/>
            </w:pPr>
            <w:r>
              <w:rPr>
                <w:sz w:val="16"/>
              </w:rPr>
              <w:t>0.00146</w:t>
            </w:r>
          </w:p>
        </w:tc>
        <w:tc>
          <w:tcPr>
            <w:tcW w:type="dxa" w:w="1425"/>
          </w:tcPr>
          <w:p>
            <w:pPr>
              <w:spacing w:after="0"/>
              <w:jc w:val="left"/>
            </w:pPr>
            <w:r>
              <w:rPr>
                <w:sz w:val="16"/>
              </w:rPr>
              <w:t>annual probability at a location</w:t>
            </w:r>
          </w:p>
        </w:tc>
        <w:tc>
          <w:tcPr>
            <w:tcW w:type="dxa" w:w="1546"/>
          </w:tcPr>
          <w:p>
            <w:pPr>
              <w:spacing w:after="0"/>
              <w:jc w:val="left"/>
            </w:pPr>
            <w:r>
              <w:rPr>
                <w:sz w:val="16"/>
              </w:rPr>
              <w:t>chance a given location in the county has at least minor-damage shaking in a year: 0.146%</w:t>
            </w:r>
          </w:p>
        </w:tc>
        <w:tc>
          <w:tcPr>
            <w:tcW w:type="dxa" w:w="1037"/>
          </w:tcPr>
          <w:p>
            <w:pPr>
              <w:spacing w:after="0"/>
              <w:jc w:val="left"/>
            </w:pPr>
          </w:p>
        </w:tc>
        <w:tc>
          <w:tcPr>
            <w:tcW w:type="dxa" w:w="1882"/>
          </w:tcPr>
          <w:p>
            <w:pPr>
              <w:spacing w:after="0"/>
              <w:jc w:val="left"/>
            </w:pPr>
          </w:p>
        </w:tc>
        <w:tc>
          <w:tcPr>
            <w:tcW w:type="dxa" w:w="1511"/>
          </w:tcPr>
          <w:p>
            <w:pPr>
              <w:spacing w:after="0"/>
              <w:jc w:val="right"/>
            </w:pPr>
            <w:r>
              <w:rPr>
                <w:sz w:val="16"/>
              </w:rPr>
              <w:t>not shown</w:t>
            </w:r>
          </w:p>
        </w:tc>
        <w:tc>
          <w:tcPr>
            <w:tcW w:type="dxa" w:w="1468"/>
          </w:tcPr>
          <w:p>
            <w:pPr>
              <w:spacing w:after="0"/>
              <w:jc w:val="left"/>
            </w:pPr>
            <w:r>
              <w:rPr>
                <w:sz w:val="16"/>
              </w:rPr>
              <w:t>modeled</w:t>
            </w:r>
          </w:p>
        </w:tc>
        <w:tc>
          <w:tcPr>
            <w:tcW w:type="dxa" w:w="1037"/>
          </w:tcPr>
          <w:p>
            <w:pPr>
              <w:spacing w:after="0"/>
              <w:jc w:val="left"/>
            </w:pPr>
            <w:r>
              <w:rPr>
                <w:sz w:val="16"/>
              </w:rPr>
              <w:t>see B1-f</w:t>
            </w:r>
          </w:p>
        </w:tc>
        <w:tc>
          <w:tcPr>
            <w:tcW w:type="dxa" w:w="194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7"/>
          </w:tcPr>
          <w:p>
            <w:pPr>
              <w:spacing w:after="0"/>
              <w:jc w:val="right"/>
            </w:pPr>
            <w:r>
              <w:rPr>
                <w:sz w:val="16"/>
              </w:rPr>
              <w:t>2.12</w:t>
            </w:r>
          </w:p>
        </w:tc>
        <w:tc>
          <w:tcPr>
            <w:tcW w:type="dxa" w:w="1425"/>
          </w:tcPr>
          <w:p>
            <w:pPr>
              <w:spacing w:after="0"/>
              <w:jc w:val="left"/>
            </w:pPr>
            <w:r>
              <w:rPr>
                <w:sz w:val="16"/>
              </w:rPr>
              <w:t>events per year</w:t>
            </w:r>
          </w:p>
        </w:tc>
        <w:tc>
          <w:tcPr>
            <w:tcW w:type="dxa" w:w="1546"/>
          </w:tcPr>
          <w:p>
            <w:pPr>
              <w:spacing w:after="0"/>
              <w:jc w:val="left"/>
            </w:pPr>
            <w:r>
              <w:rPr>
                <w:sz w:val="16"/>
              </w:rPr>
              <w:t>about 2.12 per year</w:t>
            </w:r>
          </w:p>
        </w:tc>
        <w:tc>
          <w:tcPr>
            <w:tcW w:type="dxa" w:w="1037"/>
          </w:tcPr>
          <w:p>
            <w:pPr>
              <w:spacing w:after="0"/>
              <w:jc w:val="left"/>
            </w:pPr>
            <w:r>
              <w:rPr>
                <w:sz w:val="16"/>
              </w:rPr>
              <w:t>Highly likely</w:t>
            </w:r>
          </w:p>
        </w:tc>
        <w:tc>
          <w:tcPr>
            <w:tcW w:type="dxa" w:w="1882"/>
          </w:tcPr>
          <w:p>
            <w:pPr>
              <w:spacing w:after="0"/>
              <w:jc w:val="left"/>
            </w:pPr>
            <w:r>
              <w:rPr>
                <w:sz w:val="16"/>
              </w:rPr>
              <w:t>FEMA annualized frequency (modeled)</w:t>
            </w:r>
          </w:p>
        </w:tc>
        <w:tc>
          <w:tcPr>
            <w:tcW w:type="dxa" w:w="1511"/>
          </w:tcPr>
          <w:p>
            <w:pPr>
              <w:spacing w:after="0"/>
              <w:jc w:val="right"/>
            </w:pPr>
            <w:r>
              <w:rPr>
                <w:sz w:val="16"/>
              </w:rPr>
              <w:t>88.7 (modeled)</w:t>
            </w:r>
          </w:p>
        </w:tc>
        <w:tc>
          <w:tcPr>
            <w:tcW w:type="dxa" w:w="1468"/>
          </w:tcPr>
          <w:p>
            <w:pPr>
              <w:spacing w:after="0"/>
              <w:jc w:val="left"/>
            </w:pPr>
            <w:r>
              <w:rPr>
                <w:sz w:val="16"/>
              </w:rPr>
              <w:t>1986 to 2023 (38 years)</w:t>
            </w:r>
          </w:p>
        </w:tc>
        <w:tc>
          <w:tcPr>
            <w:tcW w:type="dxa" w:w="1037"/>
          </w:tcPr>
          <w:p>
            <w:pPr>
              <w:spacing w:after="0"/>
              <w:jc w:val="left"/>
            </w:pPr>
            <w:r>
              <w:rPr>
                <w:sz w:val="16"/>
              </w:rPr>
              <w:t>countywide</w:t>
            </w:r>
          </w:p>
        </w:tc>
        <w:tc>
          <w:tcPr>
            <w:tcW w:type="dxa" w:w="1943"/>
          </w:tcPr>
          <w:p>
            <w:pPr>
              <w:spacing w:after="0"/>
              <w:jc w:val="left"/>
            </w:pPr>
          </w:p>
        </w:tc>
      </w:tr>
      <w:tr>
        <w:trPr>
          <w:cantSplit/>
        </w:trPr>
        <w:tc>
          <w:tcPr>
            <w:tcW w:type="dxa" w:w="1037"/>
          </w:tcPr>
          <w:p>
            <w:pPr>
              <w:spacing w:after="0"/>
              <w:jc w:val="left"/>
            </w:pPr>
            <w:r>
              <w:rPr>
                <w:sz w:val="16"/>
              </w:rPr>
              <w:t>Heat Wave</w:t>
            </w:r>
          </w:p>
        </w:tc>
        <w:tc>
          <w:tcPr>
            <w:tcW w:type="dxa" w:w="1227"/>
          </w:tcPr>
          <w:p>
            <w:pPr>
              <w:spacing w:after="0"/>
              <w:jc w:val="right"/>
            </w:pPr>
            <w:r>
              <w:rPr>
                <w:sz w:val="16"/>
              </w:rPr>
              <w:t>6.26</w:t>
            </w:r>
          </w:p>
        </w:tc>
        <w:tc>
          <w:tcPr>
            <w:tcW w:type="dxa" w:w="1425"/>
          </w:tcPr>
          <w:p>
            <w:pPr>
              <w:spacing w:after="0"/>
              <w:jc w:val="left"/>
            </w:pPr>
            <w:r>
              <w:rPr>
                <w:sz w:val="16"/>
              </w:rPr>
              <w:t>event-days per year</w:t>
            </w:r>
          </w:p>
        </w:tc>
        <w:tc>
          <w:tcPr>
            <w:tcW w:type="dxa" w:w="1546"/>
          </w:tcPr>
          <w:p>
            <w:pPr>
              <w:spacing w:after="0"/>
              <w:jc w:val="left"/>
            </w:pPr>
            <w:r>
              <w:rPr>
                <w:sz w:val="16"/>
              </w:rPr>
              <w:t>about 6.26 days per year</w:t>
            </w:r>
          </w:p>
        </w:tc>
        <w:tc>
          <w:tcPr>
            <w:tcW w:type="dxa" w:w="1037"/>
          </w:tcPr>
          <w:p>
            <w:pPr>
              <w:spacing w:after="0"/>
              <w:jc w:val="left"/>
            </w:pPr>
            <w:r>
              <w:rPr>
                <w:sz w:val="16"/>
              </w:rPr>
              <w:t>Likely</w:t>
            </w:r>
          </w:p>
        </w:tc>
        <w:tc>
          <w:tcPr>
            <w:tcW w:type="dxa" w:w="1882"/>
          </w:tcPr>
          <w:p>
            <w:pPr>
              <w:spacing w:after="0"/>
              <w:jc w:val="left"/>
            </w:pPr>
            <w:r>
              <w:rPr>
                <w:sz w:val="16"/>
              </w:rPr>
              <w:t>Storm Events event-days in 4 of 30 years, 1996 to 2025 (13.3%)</w:t>
            </w:r>
          </w:p>
        </w:tc>
        <w:tc>
          <w:tcPr>
            <w:tcW w:type="dxa" w:w="1511"/>
          </w:tcPr>
          <w:p>
            <w:pPr>
              <w:spacing w:after="0"/>
              <w:jc w:val="right"/>
            </w:pPr>
            <w:r>
              <w:rPr>
                <w:sz w:val="16"/>
              </w:rPr>
              <w:t>96</w:t>
            </w:r>
          </w:p>
        </w:tc>
        <w:tc>
          <w:tcPr>
            <w:tcW w:type="dxa" w:w="1468"/>
          </w:tcPr>
          <w:p>
            <w:pPr>
              <w:spacing w:after="0"/>
              <w:jc w:val="left"/>
            </w:pPr>
            <w:r>
              <w:rPr>
                <w:sz w:val="16"/>
              </w:rPr>
              <w:t>2005-11-12 to 2024-11-12 (19 years)</w:t>
            </w:r>
          </w:p>
        </w:tc>
        <w:tc>
          <w:tcPr>
            <w:tcW w:type="dxa" w:w="1037"/>
          </w:tcPr>
          <w:p>
            <w:pPr>
              <w:spacing w:after="0"/>
              <w:jc w:val="left"/>
            </w:pPr>
            <w:r>
              <w:rPr>
                <w:sz w:val="16"/>
              </w:rPr>
              <w:t>countywide</w:t>
            </w:r>
          </w:p>
        </w:tc>
        <w:tc>
          <w:tcPr>
            <w:tcW w:type="dxa" w:w="1943"/>
          </w:tcPr>
          <w:p>
            <w:pPr>
              <w:spacing w:after="0"/>
              <w:jc w:val="left"/>
            </w:pPr>
          </w:p>
        </w:tc>
      </w:tr>
      <w:tr>
        <w:trPr>
          <w:cantSplit/>
        </w:trPr>
        <w:tc>
          <w:tcPr>
            <w:tcW w:type="dxa" w:w="1037"/>
          </w:tcPr>
          <w:p>
            <w:pPr>
              <w:spacing w:after="0"/>
              <w:jc w:val="left"/>
            </w:pPr>
            <w:r>
              <w:rPr>
                <w:sz w:val="16"/>
              </w:rPr>
              <w:t>Hurricane</w:t>
            </w:r>
          </w:p>
        </w:tc>
        <w:tc>
          <w:tcPr>
            <w:tcW w:type="dxa" w:w="1227"/>
          </w:tcPr>
          <w:p>
            <w:pPr>
              <w:spacing w:after="0"/>
              <w:jc w:val="right"/>
            </w:pPr>
            <w:r>
              <w:rPr>
                <w:sz w:val="16"/>
              </w:rPr>
              <w:t>0.209</w:t>
            </w:r>
          </w:p>
        </w:tc>
        <w:tc>
          <w:tcPr>
            <w:tcW w:type="dxa" w:w="1425"/>
          </w:tcPr>
          <w:p>
            <w:pPr>
              <w:spacing w:after="0"/>
              <w:jc w:val="left"/>
            </w:pPr>
            <w:r>
              <w:rPr>
                <w:sz w:val="16"/>
              </w:rPr>
              <w:t>events per year</w:t>
            </w:r>
          </w:p>
        </w:tc>
        <w:tc>
          <w:tcPr>
            <w:tcW w:type="dxa" w:w="1546"/>
          </w:tcPr>
          <w:p>
            <w:pPr>
              <w:spacing w:after="0"/>
              <w:jc w:val="left"/>
            </w:pPr>
            <w:r>
              <w:rPr>
                <w:sz w:val="16"/>
              </w:rPr>
              <w:t>about 1 in 5 years</w:t>
            </w:r>
          </w:p>
        </w:tc>
        <w:tc>
          <w:tcPr>
            <w:tcW w:type="dxa" w:w="1037"/>
          </w:tcPr>
          <w:p>
            <w:pPr>
              <w:spacing w:after="0"/>
              <w:jc w:val="left"/>
            </w:pPr>
            <w:r>
              <w:rPr>
                <w:sz w:val="16"/>
              </w:rPr>
              <w:t>Likely</w:t>
            </w:r>
          </w:p>
        </w:tc>
        <w:tc>
          <w:tcPr>
            <w:tcW w:type="dxa" w:w="1882"/>
          </w:tcPr>
          <w:p>
            <w:pPr>
              <w:spacing w:after="0"/>
              <w:jc w:val="left"/>
            </w:pPr>
            <w:r>
              <w:rPr>
                <w:sz w:val="16"/>
              </w:rPr>
              <w:t>FEMA annualized frequency (modeled)</w:t>
            </w:r>
          </w:p>
        </w:tc>
        <w:tc>
          <w:tcPr>
            <w:tcW w:type="dxa" w:w="1511"/>
          </w:tcPr>
          <w:p>
            <w:pPr>
              <w:spacing w:after="0"/>
              <w:jc w:val="right"/>
            </w:pPr>
            <w:r>
              <w:rPr>
                <w:sz w:val="16"/>
              </w:rPr>
              <w:t>60</w:t>
            </w:r>
          </w:p>
        </w:tc>
        <w:tc>
          <w:tcPr>
            <w:tcW w:type="dxa" w:w="1468"/>
          </w:tcPr>
          <w:p>
            <w:pPr>
              <w:spacing w:after="0"/>
              <w:jc w:val="left"/>
            </w:pPr>
            <w:r>
              <w:rPr>
                <w:sz w:val="16"/>
              </w:rPr>
              <w:t>1851 to 2024 (Atlantic)</w:t>
            </w:r>
          </w:p>
        </w:tc>
        <w:tc>
          <w:tcPr>
            <w:tcW w:type="dxa" w:w="1037"/>
          </w:tcPr>
          <w:p>
            <w:pPr>
              <w:spacing w:after="0"/>
              <w:jc w:val="left"/>
            </w:pPr>
            <w:r>
              <w:rPr>
                <w:sz w:val="16"/>
              </w:rPr>
              <w:t>see B1-f</w:t>
            </w:r>
          </w:p>
        </w:tc>
        <w:tc>
          <w:tcPr>
            <w:tcW w:type="dxa" w:w="194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7"/>
          </w:tcPr>
          <w:p>
            <w:pPr>
              <w:spacing w:after="0"/>
              <w:jc w:val="right"/>
            </w:pPr>
            <w:r>
              <w:rPr>
                <w:sz w:val="16"/>
              </w:rPr>
              <w:t>1.4</w:t>
            </w:r>
          </w:p>
        </w:tc>
        <w:tc>
          <w:tcPr>
            <w:tcW w:type="dxa" w:w="1425"/>
          </w:tcPr>
          <w:p>
            <w:pPr>
              <w:spacing w:after="0"/>
              <w:jc w:val="left"/>
            </w:pPr>
            <w:r>
              <w:rPr>
                <w:sz w:val="16"/>
              </w:rPr>
              <w:t>event-days per year</w:t>
            </w:r>
          </w:p>
        </w:tc>
        <w:tc>
          <w:tcPr>
            <w:tcW w:type="dxa" w:w="1546"/>
          </w:tcPr>
          <w:p>
            <w:pPr>
              <w:spacing w:after="0"/>
              <w:jc w:val="left"/>
            </w:pPr>
            <w:r>
              <w:rPr>
                <w:sz w:val="16"/>
              </w:rPr>
              <w:t>about 1.4 days per year</w:t>
            </w:r>
          </w:p>
        </w:tc>
        <w:tc>
          <w:tcPr>
            <w:tcW w:type="dxa" w:w="1037"/>
          </w:tcPr>
          <w:p>
            <w:pPr>
              <w:spacing w:after="0"/>
              <w:jc w:val="left"/>
            </w:pPr>
            <w:r>
              <w:rPr>
                <w:sz w:val="16"/>
              </w:rPr>
              <w:t>Possible</w:t>
            </w:r>
          </w:p>
        </w:tc>
        <w:tc>
          <w:tcPr>
            <w:tcW w:type="dxa" w:w="1882"/>
          </w:tcPr>
          <w:p>
            <w:pPr>
              <w:spacing w:after="0"/>
              <w:jc w:val="left"/>
            </w:pPr>
            <w:r>
              <w:rPr>
                <w:sz w:val="16"/>
              </w:rPr>
              <w:t>Storm Events event-days in 2 of 30 years, 1996 to 2025 (6.67%)</w:t>
            </w:r>
          </w:p>
        </w:tc>
        <w:tc>
          <w:tcPr>
            <w:tcW w:type="dxa" w:w="1511"/>
          </w:tcPr>
          <w:p>
            <w:pPr>
              <w:spacing w:after="0"/>
              <w:jc w:val="right"/>
            </w:pPr>
            <w:r>
              <w:rPr>
                <w:sz w:val="16"/>
              </w:rPr>
              <w:t>95</w:t>
            </w:r>
          </w:p>
        </w:tc>
        <w:tc>
          <w:tcPr>
            <w:tcW w:type="dxa" w:w="1468"/>
          </w:tcPr>
          <w:p>
            <w:pPr>
              <w:spacing w:after="0"/>
              <w:jc w:val="left"/>
            </w:pPr>
            <w:r>
              <w:rPr>
                <w:sz w:val="16"/>
              </w:rPr>
              <w:t>1946-12-31 to 2014-02-12 (67 years)</w:t>
            </w:r>
          </w:p>
        </w:tc>
        <w:tc>
          <w:tcPr>
            <w:tcW w:type="dxa" w:w="1037"/>
          </w:tcPr>
          <w:p>
            <w:pPr>
              <w:spacing w:after="0"/>
              <w:jc w:val="left"/>
            </w:pPr>
            <w:r>
              <w:rPr>
                <w:sz w:val="16"/>
              </w:rPr>
              <w:t>countywide</w:t>
            </w:r>
          </w:p>
        </w:tc>
        <w:tc>
          <w:tcPr>
            <w:tcW w:type="dxa" w:w="1943"/>
          </w:tcPr>
          <w:p>
            <w:pPr>
              <w:spacing w:after="0"/>
              <w:jc w:val="left"/>
            </w:pPr>
          </w:p>
        </w:tc>
      </w:tr>
      <w:tr>
        <w:trPr>
          <w:cantSplit/>
        </w:trPr>
        <w:tc>
          <w:tcPr>
            <w:tcW w:type="dxa" w:w="1037"/>
          </w:tcPr>
          <w:p>
            <w:pPr>
              <w:spacing w:after="0"/>
              <w:jc w:val="left"/>
            </w:pPr>
            <w:r>
              <w:rPr>
                <w:sz w:val="16"/>
              </w:rPr>
              <w:t>Inland Flooding</w:t>
            </w:r>
          </w:p>
        </w:tc>
        <w:tc>
          <w:tcPr>
            <w:tcW w:type="dxa" w:w="1227"/>
          </w:tcPr>
          <w:p>
            <w:pPr>
              <w:spacing w:after="0"/>
              <w:jc w:val="right"/>
            </w:pPr>
            <w:r>
              <w:rPr>
                <w:sz w:val="16"/>
              </w:rPr>
              <w:t>0.643</w:t>
            </w:r>
          </w:p>
        </w:tc>
        <w:tc>
          <w:tcPr>
            <w:tcW w:type="dxa" w:w="1425"/>
          </w:tcPr>
          <w:p>
            <w:pPr>
              <w:spacing w:after="0"/>
              <w:jc w:val="left"/>
            </w:pPr>
            <w:r>
              <w:rPr>
                <w:sz w:val="16"/>
              </w:rPr>
              <w:t>event-days per year</w:t>
            </w:r>
          </w:p>
        </w:tc>
        <w:tc>
          <w:tcPr>
            <w:tcW w:type="dxa" w:w="1546"/>
          </w:tcPr>
          <w:p>
            <w:pPr>
              <w:spacing w:after="0"/>
              <w:jc w:val="left"/>
            </w:pPr>
            <w:r>
              <w:rPr>
                <w:sz w:val="16"/>
              </w:rPr>
              <w:t>about 0.643 days per year</w:t>
            </w:r>
          </w:p>
        </w:tc>
        <w:tc>
          <w:tcPr>
            <w:tcW w:type="dxa" w:w="1037"/>
          </w:tcPr>
          <w:p>
            <w:pPr>
              <w:spacing w:after="0"/>
              <w:jc w:val="left"/>
            </w:pPr>
            <w:r>
              <w:rPr>
                <w:sz w:val="16"/>
              </w:rPr>
              <w:t>Likely</w:t>
            </w:r>
          </w:p>
        </w:tc>
        <w:tc>
          <w:tcPr>
            <w:tcW w:type="dxa" w:w="1882"/>
          </w:tcPr>
          <w:p>
            <w:pPr>
              <w:spacing w:after="0"/>
              <w:jc w:val="left"/>
            </w:pPr>
            <w:r>
              <w:rPr>
                <w:sz w:val="16"/>
              </w:rPr>
              <w:t>Storm Events event-days in 13 of 30 years, 1996 to 2025 (43.3%)</w:t>
            </w:r>
          </w:p>
        </w:tc>
        <w:tc>
          <w:tcPr>
            <w:tcW w:type="dxa" w:w="1511"/>
          </w:tcPr>
          <w:p>
            <w:pPr>
              <w:spacing w:after="0"/>
              <w:jc w:val="right"/>
            </w:pPr>
            <w:r>
              <w:rPr>
                <w:sz w:val="16"/>
              </w:rPr>
              <w:t>18</w:t>
            </w:r>
          </w:p>
        </w:tc>
        <w:tc>
          <w:tcPr>
            <w:tcW w:type="dxa" w:w="1468"/>
          </w:tcPr>
          <w:p>
            <w:pPr>
              <w:spacing w:after="0"/>
              <w:jc w:val="left"/>
            </w:pPr>
            <w:r>
              <w:rPr>
                <w:sz w:val="16"/>
              </w:rPr>
              <w:t>1996 to 2023 (28 years)</w:t>
            </w:r>
          </w:p>
        </w:tc>
        <w:tc>
          <w:tcPr>
            <w:tcW w:type="dxa" w:w="1037"/>
          </w:tcPr>
          <w:p>
            <w:pPr>
              <w:spacing w:after="0"/>
              <w:jc w:val="left"/>
            </w:pPr>
            <w:r>
              <w:rPr>
                <w:sz w:val="16"/>
              </w:rPr>
              <w:t>see B1-f</w:t>
            </w:r>
          </w:p>
        </w:tc>
        <w:tc>
          <w:tcPr>
            <w:tcW w:type="dxa" w:w="1943"/>
          </w:tcPr>
          <w:p>
            <w:pPr>
              <w:spacing w:after="0"/>
              <w:jc w:val="left"/>
            </w:pPr>
          </w:p>
        </w:tc>
      </w:tr>
      <w:tr>
        <w:trPr>
          <w:cantSplit/>
        </w:trPr>
        <w:tc>
          <w:tcPr>
            <w:tcW w:type="dxa" w:w="1037"/>
          </w:tcPr>
          <w:p>
            <w:pPr>
              <w:spacing w:after="0"/>
              <w:jc w:val="left"/>
            </w:pPr>
            <w:r>
              <w:rPr>
                <w:sz w:val="16"/>
              </w:rPr>
              <w:t>Landslide</w:t>
            </w:r>
          </w:p>
        </w:tc>
        <w:tc>
          <w:tcPr>
            <w:tcW w:type="dxa" w:w="1227"/>
          </w:tcPr>
          <w:p>
            <w:pPr>
              <w:spacing w:after="0"/>
              <w:jc w:val="right"/>
            </w:pPr>
            <w:r>
              <w:rPr>
                <w:sz w:val="16"/>
              </w:rPr>
              <w:t>0.0681</w:t>
            </w:r>
          </w:p>
        </w:tc>
        <w:tc>
          <w:tcPr>
            <w:tcW w:type="dxa" w:w="1425"/>
          </w:tcPr>
          <w:p>
            <w:pPr>
              <w:spacing w:after="0"/>
              <w:jc w:val="left"/>
            </w:pPr>
            <w:r>
              <w:rPr>
                <w:sz w:val="16"/>
              </w:rPr>
              <w:t>events per year (modeled)</w:t>
            </w:r>
          </w:p>
        </w:tc>
        <w:tc>
          <w:tcPr>
            <w:tcW w:type="dxa" w:w="1546"/>
          </w:tcPr>
          <w:p>
            <w:pPr>
              <w:spacing w:after="0"/>
              <w:jc w:val="left"/>
            </w:pPr>
            <w:r>
              <w:rPr>
                <w:sz w:val="16"/>
              </w:rPr>
              <w:t>about 1 in 15 years</w:t>
            </w:r>
          </w:p>
        </w:tc>
        <w:tc>
          <w:tcPr>
            <w:tcW w:type="dxa" w:w="1037"/>
          </w:tcPr>
          <w:p>
            <w:pPr>
              <w:spacing w:after="0"/>
              <w:jc w:val="left"/>
            </w:pPr>
            <w:r>
              <w:rPr>
                <w:sz w:val="16"/>
              </w:rPr>
              <w:t>Possible</w:t>
            </w:r>
          </w:p>
        </w:tc>
        <w:tc>
          <w:tcPr>
            <w:tcW w:type="dxa" w:w="1882"/>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8"/>
          </w:tcPr>
          <w:p>
            <w:pPr>
              <w:spacing w:after="0"/>
              <w:jc w:val="left"/>
            </w:pPr>
            <w:r>
              <w:rPr>
                <w:sz w:val="16"/>
              </w:rPr>
              <w:t>modeled</w:t>
            </w:r>
          </w:p>
        </w:tc>
        <w:tc>
          <w:tcPr>
            <w:tcW w:type="dxa" w:w="1037"/>
          </w:tcPr>
          <w:p>
            <w:pPr>
              <w:spacing w:after="0"/>
              <w:jc w:val="left"/>
            </w:pPr>
            <w:r>
              <w:rPr>
                <w:sz w:val="16"/>
              </w:rPr>
              <w:t>see B1-f</w:t>
            </w:r>
          </w:p>
        </w:tc>
        <w:tc>
          <w:tcPr>
            <w:tcW w:type="dxa" w:w="1943"/>
          </w:tcPr>
          <w:p>
            <w:pPr>
              <w:spacing w:after="0"/>
              <w:jc w:val="left"/>
            </w:pPr>
          </w:p>
        </w:tc>
      </w:tr>
      <w:tr>
        <w:trPr>
          <w:cantSplit/>
        </w:trPr>
        <w:tc>
          <w:tcPr>
            <w:tcW w:type="dxa" w:w="1037"/>
          </w:tcPr>
          <w:p>
            <w:pPr>
              <w:spacing w:after="0"/>
              <w:jc w:val="left"/>
            </w:pPr>
            <w:r>
              <w:rPr>
                <w:sz w:val="16"/>
              </w:rPr>
              <w:t>Lightning</w:t>
            </w:r>
          </w:p>
        </w:tc>
        <w:tc>
          <w:tcPr>
            <w:tcW w:type="dxa" w:w="1227"/>
          </w:tcPr>
          <w:p>
            <w:pPr>
              <w:spacing w:after="0"/>
              <w:jc w:val="right"/>
            </w:pPr>
            <w:r>
              <w:rPr>
                <w:sz w:val="16"/>
              </w:rPr>
              <w:t>43.8</w:t>
            </w:r>
          </w:p>
        </w:tc>
        <w:tc>
          <w:tcPr>
            <w:tcW w:type="dxa" w:w="1425"/>
          </w:tcPr>
          <w:p>
            <w:pPr>
              <w:spacing w:after="0"/>
              <w:jc w:val="left"/>
            </w:pPr>
            <w:r>
              <w:rPr>
                <w:sz w:val="16"/>
              </w:rPr>
              <w:t>days per year with a strike</w:t>
            </w:r>
          </w:p>
        </w:tc>
        <w:tc>
          <w:tcPr>
            <w:tcW w:type="dxa" w:w="1546"/>
          </w:tcPr>
          <w:p>
            <w:pPr>
              <w:spacing w:after="0"/>
              <w:jc w:val="left"/>
            </w:pPr>
            <w:r>
              <w:rPr>
                <w:sz w:val="16"/>
              </w:rPr>
              <w:t>about 43.8 days per year</w:t>
            </w:r>
          </w:p>
        </w:tc>
        <w:tc>
          <w:tcPr>
            <w:tcW w:type="dxa" w:w="1037"/>
          </w:tcPr>
          <w:p>
            <w:pPr>
              <w:spacing w:after="0"/>
              <w:jc w:val="left"/>
            </w:pPr>
            <w:r>
              <w:rPr>
                <w:sz w:val="16"/>
              </w:rPr>
              <w:t>Highly likely</w:t>
            </w:r>
          </w:p>
        </w:tc>
        <w:tc>
          <w:tcPr>
            <w:tcW w:type="dxa" w:w="1882"/>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8"/>
          </w:tcPr>
          <w:p>
            <w:pPr>
              <w:spacing w:after="0"/>
              <w:jc w:val="left"/>
            </w:pPr>
            <w:r>
              <w:rPr>
                <w:sz w:val="16"/>
              </w:rPr>
              <w:t>1995 to 2023 (29 years; CONUS)</w:t>
            </w:r>
          </w:p>
        </w:tc>
        <w:tc>
          <w:tcPr>
            <w:tcW w:type="dxa" w:w="1037"/>
          </w:tcPr>
          <w:p>
            <w:pPr>
              <w:spacing w:after="0"/>
              <w:jc w:val="left"/>
            </w:pPr>
            <w:r>
              <w:rPr>
                <w:sz w:val="16"/>
              </w:rPr>
              <w:t>countywide</w:t>
            </w:r>
          </w:p>
        </w:tc>
        <w:tc>
          <w:tcPr>
            <w:tcW w:type="dxa" w:w="1943"/>
          </w:tcPr>
          <w:p>
            <w:pPr>
              <w:spacing w:after="0"/>
              <w:jc w:val="left"/>
            </w:pPr>
          </w:p>
        </w:tc>
      </w:tr>
      <w:tr>
        <w:trPr>
          <w:cantSplit/>
        </w:trPr>
        <w:tc>
          <w:tcPr>
            <w:tcW w:type="dxa" w:w="1037"/>
          </w:tcPr>
          <w:p>
            <w:pPr>
              <w:spacing w:after="0"/>
              <w:jc w:val="left"/>
            </w:pPr>
            <w:r>
              <w:rPr>
                <w:sz w:val="16"/>
              </w:rPr>
              <w:t>Strong Wind</w:t>
            </w:r>
          </w:p>
        </w:tc>
        <w:tc>
          <w:tcPr>
            <w:tcW w:type="dxa" w:w="1227"/>
          </w:tcPr>
          <w:p>
            <w:pPr>
              <w:spacing w:after="0"/>
              <w:jc w:val="right"/>
            </w:pPr>
            <w:r>
              <w:rPr>
                <w:sz w:val="16"/>
              </w:rPr>
              <w:t>0.64</w:t>
            </w:r>
          </w:p>
        </w:tc>
        <w:tc>
          <w:tcPr>
            <w:tcW w:type="dxa" w:w="1425"/>
          </w:tcPr>
          <w:p>
            <w:pPr>
              <w:spacing w:after="0"/>
              <w:jc w:val="left"/>
            </w:pPr>
            <w:r>
              <w:rPr>
                <w:sz w:val="16"/>
              </w:rPr>
              <w:t>events per year</w:t>
            </w:r>
          </w:p>
        </w:tc>
        <w:tc>
          <w:tcPr>
            <w:tcW w:type="dxa" w:w="1546"/>
          </w:tcPr>
          <w:p>
            <w:pPr>
              <w:spacing w:after="0"/>
              <w:jc w:val="left"/>
            </w:pPr>
            <w:r>
              <w:rPr>
                <w:sz w:val="16"/>
              </w:rPr>
              <w:t>about 0.64 per year</w:t>
            </w:r>
          </w:p>
        </w:tc>
        <w:tc>
          <w:tcPr>
            <w:tcW w:type="dxa" w:w="1037"/>
          </w:tcPr>
          <w:p>
            <w:pPr>
              <w:spacing w:after="0"/>
              <w:jc w:val="left"/>
            </w:pPr>
            <w:r>
              <w:rPr>
                <w:sz w:val="16"/>
              </w:rPr>
              <w:t>Likely</w:t>
            </w:r>
          </w:p>
        </w:tc>
        <w:tc>
          <w:tcPr>
            <w:tcW w:type="dxa" w:w="1882"/>
          </w:tcPr>
          <w:p>
            <w:pPr>
              <w:spacing w:after="0"/>
              <w:jc w:val="left"/>
            </w:pPr>
            <w:r>
              <w:rPr>
                <w:sz w:val="16"/>
              </w:rPr>
              <w:t>FEMA annualized frequency (modeled)</w:t>
            </w:r>
          </w:p>
        </w:tc>
        <w:tc>
          <w:tcPr>
            <w:tcW w:type="dxa" w:w="1511"/>
          </w:tcPr>
          <w:p>
            <w:pPr>
              <w:spacing w:after="0"/>
              <w:jc w:val="right"/>
            </w:pPr>
            <w:r>
              <w:rPr>
                <w:sz w:val="16"/>
              </w:rPr>
              <w:t>25</w:t>
            </w:r>
          </w:p>
        </w:tc>
        <w:tc>
          <w:tcPr>
            <w:tcW w:type="dxa" w:w="1468"/>
          </w:tcPr>
          <w:p>
            <w:pPr>
              <w:spacing w:after="0"/>
              <w:jc w:val="left"/>
            </w:pPr>
            <w:r>
              <w:rPr>
                <w:sz w:val="16"/>
              </w:rPr>
              <w:t>1986 to 2023 (38 years)</w:t>
            </w:r>
          </w:p>
        </w:tc>
        <w:tc>
          <w:tcPr>
            <w:tcW w:type="dxa" w:w="1037"/>
          </w:tcPr>
          <w:p>
            <w:pPr>
              <w:spacing w:after="0"/>
              <w:jc w:val="left"/>
            </w:pPr>
            <w:r>
              <w:rPr>
                <w:sz w:val="16"/>
              </w:rPr>
              <w:t>countywide</w:t>
            </w:r>
          </w:p>
        </w:tc>
        <w:tc>
          <w:tcPr>
            <w:tcW w:type="dxa" w:w="1943"/>
          </w:tcPr>
          <w:p>
            <w:pPr>
              <w:spacing w:after="0"/>
              <w:jc w:val="left"/>
            </w:pPr>
          </w:p>
        </w:tc>
      </w:tr>
      <w:tr>
        <w:trPr>
          <w:cantSplit/>
        </w:trPr>
        <w:tc>
          <w:tcPr>
            <w:tcW w:type="dxa" w:w="1037"/>
          </w:tcPr>
          <w:p>
            <w:pPr>
              <w:spacing w:after="0"/>
              <w:jc w:val="left"/>
            </w:pPr>
            <w:r>
              <w:rPr>
                <w:sz w:val="16"/>
              </w:rPr>
              <w:t>Tornado</w:t>
            </w:r>
          </w:p>
        </w:tc>
        <w:tc>
          <w:tcPr>
            <w:tcW w:type="dxa" w:w="1227"/>
          </w:tcPr>
          <w:p>
            <w:pPr>
              <w:spacing w:after="0"/>
              <w:jc w:val="right"/>
            </w:pPr>
            <w:r>
              <w:rPr>
                <w:sz w:val="16"/>
              </w:rPr>
              <w:t>0.172</w:t>
            </w:r>
          </w:p>
        </w:tc>
        <w:tc>
          <w:tcPr>
            <w:tcW w:type="dxa" w:w="1425"/>
          </w:tcPr>
          <w:p>
            <w:pPr>
              <w:spacing w:after="0"/>
              <w:jc w:val="left"/>
            </w:pPr>
            <w:r>
              <w:rPr>
                <w:sz w:val="16"/>
              </w:rPr>
              <w:t>events per year</w:t>
            </w:r>
          </w:p>
        </w:tc>
        <w:tc>
          <w:tcPr>
            <w:tcW w:type="dxa" w:w="1546"/>
          </w:tcPr>
          <w:p>
            <w:pPr>
              <w:spacing w:after="0"/>
              <w:jc w:val="left"/>
            </w:pPr>
            <w:r>
              <w:rPr>
                <w:sz w:val="16"/>
              </w:rPr>
              <w:t>about 1 in 6 years</w:t>
            </w:r>
          </w:p>
        </w:tc>
        <w:tc>
          <w:tcPr>
            <w:tcW w:type="dxa" w:w="1037"/>
          </w:tcPr>
          <w:p>
            <w:pPr>
              <w:spacing w:after="0"/>
              <w:jc w:val="left"/>
            </w:pPr>
            <w:r>
              <w:rPr>
                <w:sz w:val="16"/>
              </w:rPr>
              <w:t>Likely</w:t>
            </w:r>
          </w:p>
        </w:tc>
        <w:tc>
          <w:tcPr>
            <w:tcW w:type="dxa" w:w="1882"/>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8"/>
          </w:tcPr>
          <w:p>
            <w:pPr>
              <w:spacing w:after="0"/>
              <w:jc w:val="left"/>
            </w:pPr>
            <w:r>
              <w:rPr>
                <w:sz w:val="16"/>
              </w:rPr>
              <w:t>1950 to 2023 (EF2+); 1986 to 2023 (EF0-1)</w:t>
            </w:r>
          </w:p>
        </w:tc>
        <w:tc>
          <w:tcPr>
            <w:tcW w:type="dxa" w:w="1037"/>
          </w:tcPr>
          <w:p>
            <w:pPr>
              <w:spacing w:after="0"/>
              <w:jc w:val="left"/>
            </w:pPr>
            <w:r>
              <w:rPr>
                <w:sz w:val="16"/>
              </w:rPr>
              <w:t>see B1-f</w:t>
            </w:r>
          </w:p>
        </w:tc>
        <w:tc>
          <w:tcPr>
            <w:tcW w:type="dxa" w:w="1943"/>
          </w:tcPr>
          <w:p>
            <w:pPr>
              <w:spacing w:after="0"/>
              <w:jc w:val="left"/>
            </w:pPr>
          </w:p>
        </w:tc>
      </w:tr>
      <w:tr>
        <w:trPr>
          <w:cantSplit/>
        </w:trPr>
        <w:tc>
          <w:tcPr>
            <w:tcW w:type="dxa" w:w="1037"/>
          </w:tcPr>
          <w:p>
            <w:pPr>
              <w:spacing w:after="0"/>
              <w:jc w:val="left"/>
            </w:pPr>
            <w:r>
              <w:rPr>
                <w:sz w:val="16"/>
              </w:rPr>
              <w:t>Tsunami</w:t>
            </w:r>
          </w:p>
        </w:tc>
        <w:tc>
          <w:tcPr>
            <w:tcW w:type="dxa" w:w="1227"/>
          </w:tcPr>
          <w:p>
            <w:pPr>
              <w:spacing w:after="0"/>
              <w:jc w:val="right"/>
            </w:pPr>
          </w:p>
        </w:tc>
        <w:tc>
          <w:tcPr>
            <w:tcW w:type="dxa" w:w="1425"/>
          </w:tcPr>
          <w:p>
            <w:pPr>
              <w:spacing w:after="0"/>
              <w:jc w:val="left"/>
            </w:pPr>
            <w:r>
              <w:rPr>
                <w:sz w:val="16"/>
              </w:rPr>
              <w:t>annual probability at the most exposed location (used in place of a county value)</w:t>
            </w:r>
          </w:p>
        </w:tc>
        <w:tc>
          <w:tcPr>
            <w:tcW w:type="dxa" w:w="1546"/>
          </w:tcPr>
          <w:p>
            <w:pPr>
              <w:spacing w:after="0"/>
              <w:jc w:val="left"/>
            </w:pPr>
          </w:p>
        </w:tc>
        <w:tc>
          <w:tcPr>
            <w:tcW w:type="dxa" w:w="1037"/>
          </w:tcPr>
          <w:p>
            <w:pPr>
              <w:spacing w:after="0"/>
              <w:jc w:val="left"/>
            </w:pPr>
          </w:p>
        </w:tc>
        <w:tc>
          <w:tcPr>
            <w:tcW w:type="dxa" w:w="1882"/>
          </w:tcPr>
          <w:p>
            <w:pPr>
              <w:spacing w:after="0"/>
              <w:jc w:val="left"/>
            </w:pPr>
            <w:r>
              <w:rPr>
                <w:sz w:val="16"/>
              </w:rPr>
              <w:t>Storm Events records in 0 of 30 years, 1996 to 2025 (0%)</w:t>
            </w:r>
          </w:p>
        </w:tc>
        <w:tc>
          <w:tcPr>
            <w:tcW w:type="dxa" w:w="1511"/>
          </w:tcPr>
          <w:p>
            <w:pPr>
              <w:spacing w:after="0"/>
              <w:jc w:val="right"/>
            </w:pPr>
            <w:r>
              <w:rPr>
                <w:sz w:val="16"/>
              </w:rPr>
              <w:t>not shown</w:t>
            </w:r>
          </w:p>
        </w:tc>
        <w:tc>
          <w:tcPr>
            <w:tcW w:type="dxa" w:w="1468"/>
          </w:tcPr>
          <w:p>
            <w:pPr>
              <w:spacing w:after="0"/>
              <w:jc w:val="left"/>
            </w:pPr>
            <w:r>
              <w:rPr>
                <w:sz w:val="16"/>
              </w:rPr>
              <w:t>modeled</w:t>
            </w:r>
          </w:p>
        </w:tc>
        <w:tc>
          <w:tcPr>
            <w:tcW w:type="dxa" w:w="1037"/>
          </w:tcPr>
          <w:p>
            <w:pPr>
              <w:spacing w:after="0"/>
              <w:jc w:val="left"/>
            </w:pPr>
            <w:r>
              <w:rPr>
                <w:sz w:val="16"/>
              </w:rPr>
              <w:t>see B1-f</w:t>
            </w:r>
          </w:p>
        </w:tc>
        <w:tc>
          <w:tcPr>
            <w:tcW w:type="dxa" w:w="1943"/>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27"/>
          </w:tcPr>
          <w:p>
            <w:pPr>
              <w:spacing w:after="0"/>
              <w:jc w:val="right"/>
            </w:pPr>
            <w:r>
              <w:rPr>
                <w:sz w:val="16"/>
              </w:rPr>
              <w:t>0.00024</w:t>
            </w:r>
          </w:p>
        </w:tc>
        <w:tc>
          <w:tcPr>
            <w:tcW w:type="dxa" w:w="1425"/>
          </w:tcPr>
          <w:p>
            <w:pPr>
              <w:spacing w:after="0"/>
              <w:jc w:val="left"/>
            </w:pPr>
            <w:r>
              <w:rPr>
                <w:sz w:val="16"/>
              </w:rPr>
              <w:t>annual probability at a location</w:t>
            </w:r>
          </w:p>
        </w:tc>
        <w:tc>
          <w:tcPr>
            <w:tcW w:type="dxa" w:w="1546"/>
          </w:tcPr>
          <w:p>
            <w:pPr>
              <w:spacing w:after="0"/>
              <w:jc w:val="left"/>
            </w:pPr>
            <w:r>
              <w:rPr>
                <w:sz w:val="16"/>
              </w:rPr>
              <w:t>chance a given location in the county burns in a year: 0.024%</w:t>
            </w:r>
          </w:p>
        </w:tc>
        <w:tc>
          <w:tcPr>
            <w:tcW w:type="dxa" w:w="1037"/>
          </w:tcPr>
          <w:p>
            <w:pPr>
              <w:spacing w:after="0"/>
              <w:jc w:val="left"/>
            </w:pPr>
          </w:p>
        </w:tc>
        <w:tc>
          <w:tcPr>
            <w:tcW w:type="dxa" w:w="1882"/>
          </w:tcPr>
          <w:p>
            <w:pPr>
              <w:spacing w:after="0"/>
              <w:jc w:val="left"/>
            </w:pPr>
            <w:r>
              <w:rPr>
                <w:sz w:val="16"/>
              </w:rPr>
              <w:t>Storm Events records in 0 of 30 years, 1996 to 2025 (0%)</w:t>
            </w:r>
          </w:p>
        </w:tc>
        <w:tc>
          <w:tcPr>
            <w:tcW w:type="dxa" w:w="1511"/>
          </w:tcPr>
          <w:p>
            <w:pPr>
              <w:spacing w:after="0"/>
              <w:jc w:val="right"/>
            </w:pPr>
            <w:r>
              <w:rPr>
                <w:sz w:val="16"/>
              </w:rPr>
              <w:t>not shown</w:t>
            </w:r>
          </w:p>
        </w:tc>
        <w:tc>
          <w:tcPr>
            <w:tcW w:type="dxa" w:w="1468"/>
          </w:tcPr>
          <w:p>
            <w:pPr>
              <w:spacing w:after="0"/>
              <w:jc w:val="left"/>
            </w:pPr>
            <w:r>
              <w:rPr>
                <w:sz w:val="16"/>
              </w:rPr>
              <w:t>modeled</w:t>
            </w:r>
          </w:p>
        </w:tc>
        <w:tc>
          <w:tcPr>
            <w:tcW w:type="dxa" w:w="1037"/>
          </w:tcPr>
          <w:p>
            <w:pPr>
              <w:spacing w:after="0"/>
              <w:jc w:val="left"/>
            </w:pPr>
            <w:r>
              <w:rPr>
                <w:sz w:val="16"/>
              </w:rPr>
              <w:t>see B1-f</w:t>
            </w:r>
          </w:p>
        </w:tc>
        <w:tc>
          <w:tcPr>
            <w:tcW w:type="dxa" w:w="1943"/>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7"/>
          </w:tcPr>
          <w:p>
            <w:pPr>
              <w:spacing w:after="0"/>
              <w:jc w:val="right"/>
            </w:pPr>
            <w:r>
              <w:rPr>
                <w:sz w:val="16"/>
              </w:rPr>
              <w:t>4.21</w:t>
            </w:r>
          </w:p>
        </w:tc>
        <w:tc>
          <w:tcPr>
            <w:tcW w:type="dxa" w:w="1425"/>
          </w:tcPr>
          <w:p>
            <w:pPr>
              <w:spacing w:after="0"/>
              <w:jc w:val="left"/>
            </w:pPr>
            <w:r>
              <w:rPr>
                <w:sz w:val="16"/>
              </w:rPr>
              <w:t>event-days per year</w:t>
            </w:r>
          </w:p>
        </w:tc>
        <w:tc>
          <w:tcPr>
            <w:tcW w:type="dxa" w:w="1546"/>
          </w:tcPr>
          <w:p>
            <w:pPr>
              <w:spacing w:after="0"/>
              <w:jc w:val="left"/>
            </w:pPr>
            <w:r>
              <w:rPr>
                <w:sz w:val="16"/>
              </w:rPr>
              <w:t>about 4.21 days per year</w:t>
            </w:r>
          </w:p>
        </w:tc>
        <w:tc>
          <w:tcPr>
            <w:tcW w:type="dxa" w:w="1037"/>
          </w:tcPr>
          <w:p>
            <w:pPr>
              <w:spacing w:after="0"/>
              <w:jc w:val="left"/>
            </w:pPr>
            <w:r>
              <w:rPr>
                <w:sz w:val="16"/>
              </w:rPr>
              <w:t>Likely</w:t>
            </w:r>
          </w:p>
        </w:tc>
        <w:tc>
          <w:tcPr>
            <w:tcW w:type="dxa" w:w="1882"/>
          </w:tcPr>
          <w:p>
            <w:pPr>
              <w:spacing w:after="0"/>
              <w:jc w:val="left"/>
            </w:pPr>
            <w:r>
              <w:rPr>
                <w:sz w:val="16"/>
              </w:rPr>
              <w:t>Storm Events event-days in 20 of 30 years, 1996 to 2025 (66.7%)</w:t>
            </w:r>
          </w:p>
        </w:tc>
        <w:tc>
          <w:tcPr>
            <w:tcW w:type="dxa" w:w="1511"/>
          </w:tcPr>
          <w:p>
            <w:pPr>
              <w:spacing w:after="0"/>
              <w:jc w:val="right"/>
            </w:pPr>
            <w:r>
              <w:rPr>
                <w:sz w:val="16"/>
              </w:rPr>
              <w:t>80</w:t>
            </w:r>
          </w:p>
        </w:tc>
        <w:tc>
          <w:tcPr>
            <w:tcW w:type="dxa" w:w="1468"/>
          </w:tcPr>
          <w:p>
            <w:pPr>
              <w:spacing w:after="0"/>
              <w:jc w:val="left"/>
            </w:pPr>
            <w:r>
              <w:rPr>
                <w:sz w:val="16"/>
              </w:rPr>
              <w:t>2005-11-12 to 2024-11-12 (19 years)</w:t>
            </w:r>
          </w:p>
        </w:tc>
        <w:tc>
          <w:tcPr>
            <w:tcW w:type="dxa" w:w="1037"/>
          </w:tcPr>
          <w:p>
            <w:pPr>
              <w:spacing w:after="0"/>
              <w:jc w:val="left"/>
            </w:pPr>
            <w:r>
              <w:rPr>
                <w:sz w:val="16"/>
              </w:rPr>
              <w:t>countywide</w:t>
            </w:r>
          </w:p>
        </w:tc>
        <w:tc>
          <w:tcPr>
            <w:tcW w:type="dxa" w:w="194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58</w:t>
            </w:r>
          </w:p>
        </w:tc>
        <w:tc>
          <w:tcPr>
            <w:tcW w:type="dxa" w:w="1381"/>
          </w:tcPr>
          <w:p>
            <w:pPr>
              <w:spacing w:after="0"/>
              <w:jc w:val="right"/>
            </w:pPr>
            <w:r>
              <w:rPr>
                <w:sz w:val="16"/>
              </w:rPr>
              <w:t>30</w:t>
            </w:r>
          </w:p>
        </w:tc>
        <w:tc>
          <w:tcPr>
            <w:tcW w:type="dxa" w:w="1381"/>
          </w:tcPr>
          <w:p>
            <w:pPr>
              <w:spacing w:after="0"/>
              <w:jc w:val="right"/>
            </w:pPr>
            <w:r>
              <w:rPr>
                <w:sz w:val="16"/>
              </w:rPr>
              <w:t>1.93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562"/>
        <w:gridCol w:w="1679"/>
        <w:gridCol w:w="1601"/>
        <w:gridCol w:w="1679"/>
        <w:gridCol w:w="1601"/>
        <w:gridCol w:w="4989"/>
      </w:tblGrid>
      <w:tr>
        <w:trPr>
          <w:cantSplit/>
          <w:tblHeader/>
        </w:trPr>
        <w:tc>
          <w:tcPr>
            <w:tcW w:type="dxa" w:w="2562"/>
            <w:vMerge w:val="restart"/>
            <w:shd w:val="clear" w:color="auto" w:fill="E8E8E8"/>
          </w:tcPr>
          <w:p>
            <w:pPr>
              <w:spacing w:after="0"/>
              <w:jc w:val="left"/>
            </w:pPr>
            <w:r>
              <w:rPr>
                <w:b/>
                <w:sz w:val="16"/>
              </w:rPr>
              <w:t>Hazard</w:t>
            </w:r>
          </w:p>
        </w:tc>
        <w:tc>
          <w:tcPr>
            <w:tcW w:type="dxa" w:w="167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9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601"/>
            <w:shd w:val="clear" w:color="auto" w:fill="E8E8E8"/>
          </w:tcPr>
          <w:p>
            <w:pPr>
              <w:spacing w:after="0"/>
              <w:jc w:val="right"/>
            </w:pPr>
            <w:r>
              <w:rPr>
                <w:b/>
                <w:sz w:val="16"/>
              </w:rPr>
              <w:t>Min</w:t>
            </w:r>
          </w:p>
        </w:tc>
        <w:tc>
          <w:tcPr>
            <w:tcW w:type="dxa" w:w="1679"/>
            <w:shd w:val="clear" w:color="auto" w:fill="E8E8E8"/>
          </w:tcPr>
          <w:p>
            <w:pPr>
              <w:spacing w:after="0"/>
              <w:jc w:val="right"/>
            </w:pPr>
            <w:r>
              <w:rPr>
                <w:b/>
                <w:sz w:val="16"/>
              </w:rPr>
              <w:t>Median</w:t>
            </w:r>
          </w:p>
        </w:tc>
        <w:tc>
          <w:tcPr>
            <w:tcW w:type="dxa" w:w="1601"/>
            <w:shd w:val="clear" w:color="auto" w:fill="E8E8E8"/>
          </w:tcPr>
          <w:p>
            <w:pPr>
              <w:spacing w:after="0"/>
              <w:jc w:val="right"/>
            </w:pPr>
            <w:r>
              <w:rPr>
                <w:b/>
                <w:sz w:val="16"/>
              </w:rPr>
              <w:t>Max</w:t>
            </w:r>
          </w:p>
        </w:tc>
        <w:tc>
          <w:tcPr>
            <w:tcW w:type="dxa" w:w="2352"/>
            <w:vMerge/>
          </w:tcPr>
          <w:p/>
        </w:tc>
      </w:tr>
      <w:tr>
        <w:trPr>
          <w:cantSplit/>
        </w:trPr>
        <w:tc>
          <w:tcPr>
            <w:tcW w:type="dxa" w:w="2562"/>
          </w:tcPr>
          <w:p>
            <w:pPr>
              <w:spacing w:after="0"/>
              <w:jc w:val="left"/>
            </w:pPr>
            <w:r>
              <w:rPr>
                <w:sz w:val="16"/>
              </w:rPr>
              <w:t>Coastal Flooding</w:t>
            </w:r>
          </w:p>
        </w:tc>
        <w:tc>
          <w:tcPr>
            <w:tcW w:type="dxa" w:w="1679"/>
          </w:tcPr>
          <w:p>
            <w:pPr>
              <w:spacing w:after="0"/>
              <w:jc w:val="right"/>
            </w:pPr>
            <w:r>
              <w:rPr>
                <w:sz w:val="16"/>
              </w:rPr>
              <w:t>1 of 2</w:t>
            </w:r>
          </w:p>
        </w:tc>
        <w:tc>
          <w:tcPr>
            <w:tcW w:type="dxa" w:w="1601"/>
          </w:tcPr>
          <w:p>
            <w:pPr>
              <w:spacing w:after="0"/>
              <w:jc w:val="right"/>
            </w:pPr>
            <w:r>
              <w:rPr>
                <w:sz w:val="16"/>
              </w:rPr>
              <w:t>91.0</w:t>
            </w:r>
          </w:p>
        </w:tc>
        <w:tc>
          <w:tcPr>
            <w:tcW w:type="dxa" w:w="1679"/>
          </w:tcPr>
          <w:p>
            <w:pPr>
              <w:spacing w:after="0"/>
              <w:jc w:val="right"/>
            </w:pPr>
            <w:r>
              <w:rPr>
                <w:sz w:val="16"/>
              </w:rPr>
              <w:t>91.0</w:t>
            </w:r>
          </w:p>
        </w:tc>
        <w:tc>
          <w:tcPr>
            <w:tcW w:type="dxa" w:w="1601"/>
          </w:tcPr>
          <w:p>
            <w:pPr>
              <w:spacing w:after="0"/>
              <w:jc w:val="right"/>
            </w:pPr>
            <w:r>
              <w:rPr>
                <w:sz w:val="16"/>
              </w:rPr>
              <w:t>91.0</w:t>
            </w:r>
          </w:p>
        </w:tc>
        <w:tc>
          <w:tcPr>
            <w:tcW w:type="dxa" w:w="4989"/>
          </w:tcPr>
          <w:p>
            <w:pPr>
              <w:spacing w:after="0"/>
              <w:jc w:val="left"/>
            </w:pPr>
            <w:r>
              <w:rPr>
                <w:sz w:val="16"/>
              </w:rPr>
              <w:t>Relatively Moderate 1, No Rating 1</w:t>
            </w:r>
          </w:p>
        </w:tc>
      </w:tr>
      <w:tr>
        <w:trPr>
          <w:cantSplit/>
        </w:trPr>
        <w:tc>
          <w:tcPr>
            <w:tcW w:type="dxa" w:w="2562"/>
          </w:tcPr>
          <w:p>
            <w:pPr>
              <w:spacing w:after="0"/>
              <w:jc w:val="left"/>
            </w:pPr>
            <w:r>
              <w:rPr>
                <w:sz w:val="16"/>
              </w:rPr>
              <w:t>Cold Wave</w:t>
            </w:r>
          </w:p>
        </w:tc>
        <w:tc>
          <w:tcPr>
            <w:tcW w:type="dxa" w:w="1679"/>
          </w:tcPr>
          <w:p>
            <w:pPr>
              <w:spacing w:after="0"/>
              <w:jc w:val="right"/>
            </w:pPr>
            <w:r>
              <w:rPr>
                <w:sz w:val="16"/>
              </w:rPr>
              <w:t>2 of 2</w:t>
            </w:r>
          </w:p>
        </w:tc>
        <w:tc>
          <w:tcPr>
            <w:tcW w:type="dxa" w:w="1601"/>
          </w:tcPr>
          <w:p>
            <w:pPr>
              <w:spacing w:after="0"/>
              <w:jc w:val="right"/>
            </w:pPr>
            <w:r>
              <w:rPr>
                <w:sz w:val="16"/>
              </w:rPr>
              <w:t>45.3</w:t>
            </w:r>
          </w:p>
        </w:tc>
        <w:tc>
          <w:tcPr>
            <w:tcW w:type="dxa" w:w="1679"/>
          </w:tcPr>
          <w:p>
            <w:pPr>
              <w:spacing w:after="0"/>
              <w:jc w:val="right"/>
            </w:pPr>
            <w:r>
              <w:rPr>
                <w:sz w:val="16"/>
              </w:rPr>
              <w:t>45.3</w:t>
            </w:r>
          </w:p>
        </w:tc>
        <w:tc>
          <w:tcPr>
            <w:tcW w:type="dxa" w:w="1601"/>
          </w:tcPr>
          <w:p>
            <w:pPr>
              <w:spacing w:after="0"/>
              <w:jc w:val="right"/>
            </w:pPr>
            <w:r>
              <w:rPr>
                <w:sz w:val="16"/>
              </w:rPr>
              <w:t>45.4</w:t>
            </w:r>
          </w:p>
        </w:tc>
        <w:tc>
          <w:tcPr>
            <w:tcW w:type="dxa" w:w="4989"/>
          </w:tcPr>
          <w:p>
            <w:pPr>
              <w:spacing w:after="0"/>
              <w:jc w:val="left"/>
            </w:pPr>
            <w:r>
              <w:rPr>
                <w:sz w:val="16"/>
              </w:rPr>
              <w:t>Relatively Low 2</w:t>
            </w:r>
          </w:p>
        </w:tc>
      </w:tr>
      <w:tr>
        <w:trPr>
          <w:cantSplit/>
        </w:trPr>
        <w:tc>
          <w:tcPr>
            <w:tcW w:type="dxa" w:w="2562"/>
          </w:tcPr>
          <w:p>
            <w:pPr>
              <w:spacing w:after="0"/>
              <w:jc w:val="left"/>
            </w:pPr>
            <w:r>
              <w:rPr>
                <w:sz w:val="16"/>
              </w:rPr>
              <w:t>Drought</w:t>
            </w:r>
          </w:p>
        </w:tc>
        <w:tc>
          <w:tcPr>
            <w:tcW w:type="dxa" w:w="1679"/>
          </w:tcPr>
          <w:p>
            <w:pPr>
              <w:spacing w:after="0"/>
              <w:jc w:val="right"/>
            </w:pPr>
            <w:r>
              <w:rPr>
                <w:sz w:val="16"/>
              </w:rPr>
              <w:t>2 of 2</w:t>
            </w:r>
          </w:p>
        </w:tc>
        <w:tc>
          <w:tcPr>
            <w:tcW w:type="dxa" w:w="1601"/>
          </w:tcPr>
          <w:p>
            <w:pPr>
              <w:spacing w:after="0"/>
              <w:jc w:val="right"/>
            </w:pPr>
            <w:r>
              <w:rPr>
                <w:sz w:val="16"/>
              </w:rPr>
              <w:t>97.5</w:t>
            </w:r>
          </w:p>
        </w:tc>
        <w:tc>
          <w:tcPr>
            <w:tcW w:type="dxa" w:w="1679"/>
          </w:tcPr>
          <w:p>
            <w:pPr>
              <w:spacing w:after="0"/>
              <w:jc w:val="right"/>
            </w:pPr>
            <w:r>
              <w:rPr>
                <w:sz w:val="16"/>
              </w:rPr>
              <w:t>98.3</w:t>
            </w:r>
          </w:p>
        </w:tc>
        <w:tc>
          <w:tcPr>
            <w:tcW w:type="dxa" w:w="1601"/>
          </w:tcPr>
          <w:p>
            <w:pPr>
              <w:spacing w:after="0"/>
              <w:jc w:val="right"/>
            </w:pPr>
            <w:r>
              <w:rPr>
                <w:sz w:val="16"/>
              </w:rPr>
              <w:t>99.1</w:t>
            </w:r>
          </w:p>
        </w:tc>
        <w:tc>
          <w:tcPr>
            <w:tcW w:type="dxa" w:w="4989"/>
          </w:tcPr>
          <w:p>
            <w:pPr>
              <w:spacing w:after="0"/>
              <w:jc w:val="left"/>
            </w:pPr>
            <w:r>
              <w:rPr>
                <w:sz w:val="16"/>
              </w:rPr>
              <w:t>Relatively High 1, Relatively Moderate 1</w:t>
            </w:r>
          </w:p>
        </w:tc>
      </w:tr>
      <w:tr>
        <w:trPr>
          <w:cantSplit/>
        </w:trPr>
        <w:tc>
          <w:tcPr>
            <w:tcW w:type="dxa" w:w="2562"/>
          </w:tcPr>
          <w:p>
            <w:pPr>
              <w:spacing w:after="0"/>
              <w:jc w:val="left"/>
            </w:pPr>
            <w:r>
              <w:rPr>
                <w:sz w:val="16"/>
              </w:rPr>
              <w:t>Earthquake</w:t>
            </w:r>
          </w:p>
        </w:tc>
        <w:tc>
          <w:tcPr>
            <w:tcW w:type="dxa" w:w="1679"/>
          </w:tcPr>
          <w:p>
            <w:pPr>
              <w:spacing w:after="0"/>
              <w:jc w:val="right"/>
            </w:pPr>
            <w:r>
              <w:rPr>
                <w:sz w:val="16"/>
              </w:rPr>
              <w:t>2 of 2</w:t>
            </w:r>
          </w:p>
        </w:tc>
        <w:tc>
          <w:tcPr>
            <w:tcW w:type="dxa" w:w="1601"/>
          </w:tcPr>
          <w:p>
            <w:pPr>
              <w:spacing w:after="0"/>
              <w:jc w:val="right"/>
            </w:pPr>
            <w:r>
              <w:rPr>
                <w:sz w:val="16"/>
              </w:rPr>
              <w:t>49.6</w:t>
            </w:r>
          </w:p>
        </w:tc>
        <w:tc>
          <w:tcPr>
            <w:tcW w:type="dxa" w:w="1679"/>
          </w:tcPr>
          <w:p>
            <w:pPr>
              <w:spacing w:after="0"/>
              <w:jc w:val="right"/>
            </w:pPr>
            <w:r>
              <w:rPr>
                <w:sz w:val="16"/>
              </w:rPr>
              <w:t>52.0</w:t>
            </w:r>
          </w:p>
        </w:tc>
        <w:tc>
          <w:tcPr>
            <w:tcW w:type="dxa" w:w="1601"/>
          </w:tcPr>
          <w:p>
            <w:pPr>
              <w:spacing w:after="0"/>
              <w:jc w:val="right"/>
            </w:pPr>
            <w:r>
              <w:rPr>
                <w:sz w:val="16"/>
              </w:rPr>
              <w:t>54.5</w:t>
            </w:r>
          </w:p>
        </w:tc>
        <w:tc>
          <w:tcPr>
            <w:tcW w:type="dxa" w:w="4989"/>
          </w:tcPr>
          <w:p>
            <w:pPr>
              <w:spacing w:after="0"/>
              <w:jc w:val="left"/>
            </w:pPr>
            <w:r>
              <w:rPr>
                <w:sz w:val="16"/>
              </w:rPr>
              <w:t>Relatively Low 2</w:t>
            </w:r>
          </w:p>
        </w:tc>
      </w:tr>
      <w:tr>
        <w:trPr>
          <w:cantSplit/>
        </w:trPr>
        <w:tc>
          <w:tcPr>
            <w:tcW w:type="dxa" w:w="2562"/>
          </w:tcPr>
          <w:p>
            <w:pPr>
              <w:spacing w:after="0"/>
              <w:jc w:val="left"/>
            </w:pPr>
            <w:r>
              <w:rPr>
                <w:sz w:val="16"/>
              </w:rPr>
              <w:t>Hail</w:t>
            </w:r>
          </w:p>
        </w:tc>
        <w:tc>
          <w:tcPr>
            <w:tcW w:type="dxa" w:w="1679"/>
          </w:tcPr>
          <w:p>
            <w:pPr>
              <w:spacing w:after="0"/>
              <w:jc w:val="right"/>
            </w:pPr>
            <w:r>
              <w:rPr>
                <w:sz w:val="16"/>
              </w:rPr>
              <w:t>2 of 2</w:t>
            </w:r>
          </w:p>
        </w:tc>
        <w:tc>
          <w:tcPr>
            <w:tcW w:type="dxa" w:w="1601"/>
          </w:tcPr>
          <w:p>
            <w:pPr>
              <w:spacing w:after="0"/>
              <w:jc w:val="right"/>
            </w:pPr>
            <w:r>
              <w:rPr>
                <w:sz w:val="16"/>
              </w:rPr>
              <w:t>76.2</w:t>
            </w:r>
          </w:p>
        </w:tc>
        <w:tc>
          <w:tcPr>
            <w:tcW w:type="dxa" w:w="1679"/>
          </w:tcPr>
          <w:p>
            <w:pPr>
              <w:spacing w:after="0"/>
              <w:jc w:val="right"/>
            </w:pPr>
            <w:r>
              <w:rPr>
                <w:sz w:val="16"/>
              </w:rPr>
              <w:t>79.2</w:t>
            </w:r>
          </w:p>
        </w:tc>
        <w:tc>
          <w:tcPr>
            <w:tcW w:type="dxa" w:w="1601"/>
          </w:tcPr>
          <w:p>
            <w:pPr>
              <w:spacing w:after="0"/>
              <w:jc w:val="right"/>
            </w:pPr>
            <w:r>
              <w:rPr>
                <w:sz w:val="16"/>
              </w:rPr>
              <w:t>82.1</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Heat Wave</w:t>
            </w:r>
          </w:p>
        </w:tc>
        <w:tc>
          <w:tcPr>
            <w:tcW w:type="dxa" w:w="1679"/>
          </w:tcPr>
          <w:p>
            <w:pPr>
              <w:spacing w:after="0"/>
              <w:jc w:val="right"/>
            </w:pPr>
            <w:r>
              <w:rPr>
                <w:sz w:val="16"/>
              </w:rPr>
              <w:t>2 of 2</w:t>
            </w:r>
          </w:p>
        </w:tc>
        <w:tc>
          <w:tcPr>
            <w:tcW w:type="dxa" w:w="1601"/>
          </w:tcPr>
          <w:p>
            <w:pPr>
              <w:spacing w:after="0"/>
              <w:jc w:val="right"/>
            </w:pPr>
            <w:r>
              <w:rPr>
                <w:sz w:val="16"/>
              </w:rPr>
              <w:t>46.4</w:t>
            </w:r>
          </w:p>
        </w:tc>
        <w:tc>
          <w:tcPr>
            <w:tcW w:type="dxa" w:w="1679"/>
          </w:tcPr>
          <w:p>
            <w:pPr>
              <w:spacing w:after="0"/>
              <w:jc w:val="right"/>
            </w:pPr>
            <w:r>
              <w:rPr>
                <w:sz w:val="16"/>
              </w:rPr>
              <w:t>48.4</w:t>
            </w:r>
          </w:p>
        </w:tc>
        <w:tc>
          <w:tcPr>
            <w:tcW w:type="dxa" w:w="1601"/>
          </w:tcPr>
          <w:p>
            <w:pPr>
              <w:spacing w:after="0"/>
              <w:jc w:val="right"/>
            </w:pPr>
            <w:r>
              <w:rPr>
                <w:sz w:val="16"/>
              </w:rPr>
              <w:t>50.4</w:t>
            </w:r>
          </w:p>
        </w:tc>
        <w:tc>
          <w:tcPr>
            <w:tcW w:type="dxa" w:w="4989"/>
          </w:tcPr>
          <w:p>
            <w:pPr>
              <w:spacing w:after="0"/>
              <w:jc w:val="left"/>
            </w:pPr>
            <w:r>
              <w:rPr>
                <w:sz w:val="16"/>
              </w:rPr>
              <w:t>Relatively Low 2</w:t>
            </w:r>
          </w:p>
        </w:tc>
      </w:tr>
      <w:tr>
        <w:trPr>
          <w:cantSplit/>
        </w:trPr>
        <w:tc>
          <w:tcPr>
            <w:tcW w:type="dxa" w:w="2562"/>
          </w:tcPr>
          <w:p>
            <w:pPr>
              <w:spacing w:after="0"/>
              <w:jc w:val="left"/>
            </w:pPr>
            <w:r>
              <w:rPr>
                <w:sz w:val="16"/>
              </w:rPr>
              <w:t>Hurricane</w:t>
            </w:r>
          </w:p>
        </w:tc>
        <w:tc>
          <w:tcPr>
            <w:tcW w:type="dxa" w:w="1679"/>
          </w:tcPr>
          <w:p>
            <w:pPr>
              <w:spacing w:after="0"/>
              <w:jc w:val="right"/>
            </w:pPr>
            <w:r>
              <w:rPr>
                <w:sz w:val="16"/>
              </w:rPr>
              <w:t>2 of 2</w:t>
            </w:r>
          </w:p>
        </w:tc>
        <w:tc>
          <w:tcPr>
            <w:tcW w:type="dxa" w:w="1601"/>
          </w:tcPr>
          <w:p>
            <w:pPr>
              <w:spacing w:after="0"/>
              <w:jc w:val="right"/>
            </w:pPr>
            <w:r>
              <w:rPr>
                <w:sz w:val="16"/>
              </w:rPr>
              <w:t>85.3</w:t>
            </w:r>
          </w:p>
        </w:tc>
        <w:tc>
          <w:tcPr>
            <w:tcW w:type="dxa" w:w="1679"/>
          </w:tcPr>
          <w:p>
            <w:pPr>
              <w:spacing w:after="0"/>
              <w:jc w:val="right"/>
            </w:pPr>
            <w:r>
              <w:rPr>
                <w:sz w:val="16"/>
              </w:rPr>
              <w:t>86.1</w:t>
            </w:r>
          </w:p>
        </w:tc>
        <w:tc>
          <w:tcPr>
            <w:tcW w:type="dxa" w:w="1601"/>
          </w:tcPr>
          <w:p>
            <w:pPr>
              <w:spacing w:after="0"/>
              <w:jc w:val="right"/>
            </w:pPr>
            <w:r>
              <w:rPr>
                <w:sz w:val="16"/>
              </w:rPr>
              <w:t>86.9</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Ice Storm</w:t>
            </w:r>
          </w:p>
        </w:tc>
        <w:tc>
          <w:tcPr>
            <w:tcW w:type="dxa" w:w="1679"/>
          </w:tcPr>
          <w:p>
            <w:pPr>
              <w:spacing w:after="0"/>
              <w:jc w:val="right"/>
            </w:pPr>
            <w:r>
              <w:rPr>
                <w:sz w:val="16"/>
              </w:rPr>
              <w:t>2 of 2</w:t>
            </w:r>
          </w:p>
        </w:tc>
        <w:tc>
          <w:tcPr>
            <w:tcW w:type="dxa" w:w="1601"/>
          </w:tcPr>
          <w:p>
            <w:pPr>
              <w:spacing w:after="0"/>
              <w:jc w:val="right"/>
            </w:pPr>
            <w:r>
              <w:rPr>
                <w:sz w:val="16"/>
              </w:rPr>
              <w:t>72.2</w:t>
            </w:r>
          </w:p>
        </w:tc>
        <w:tc>
          <w:tcPr>
            <w:tcW w:type="dxa" w:w="1679"/>
          </w:tcPr>
          <w:p>
            <w:pPr>
              <w:spacing w:after="0"/>
              <w:jc w:val="right"/>
            </w:pPr>
            <w:r>
              <w:rPr>
                <w:sz w:val="16"/>
              </w:rPr>
              <w:t>72.7</w:t>
            </w:r>
          </w:p>
        </w:tc>
        <w:tc>
          <w:tcPr>
            <w:tcW w:type="dxa" w:w="1601"/>
          </w:tcPr>
          <w:p>
            <w:pPr>
              <w:spacing w:after="0"/>
              <w:jc w:val="right"/>
            </w:pPr>
            <w:r>
              <w:rPr>
                <w:sz w:val="16"/>
              </w:rPr>
              <w:t>73.2</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Inland Flooding</w:t>
            </w:r>
          </w:p>
        </w:tc>
        <w:tc>
          <w:tcPr>
            <w:tcW w:type="dxa" w:w="1679"/>
          </w:tcPr>
          <w:p>
            <w:pPr>
              <w:spacing w:after="0"/>
              <w:jc w:val="right"/>
            </w:pPr>
            <w:r>
              <w:rPr>
                <w:sz w:val="16"/>
              </w:rPr>
              <w:t>2 of 2</w:t>
            </w:r>
          </w:p>
        </w:tc>
        <w:tc>
          <w:tcPr>
            <w:tcW w:type="dxa" w:w="1601"/>
          </w:tcPr>
          <w:p>
            <w:pPr>
              <w:spacing w:after="0"/>
              <w:jc w:val="right"/>
            </w:pPr>
            <w:r>
              <w:rPr>
                <w:sz w:val="16"/>
              </w:rPr>
              <w:t>34.9</w:t>
            </w:r>
          </w:p>
        </w:tc>
        <w:tc>
          <w:tcPr>
            <w:tcW w:type="dxa" w:w="1679"/>
          </w:tcPr>
          <w:p>
            <w:pPr>
              <w:spacing w:after="0"/>
              <w:jc w:val="right"/>
            </w:pPr>
            <w:r>
              <w:rPr>
                <w:sz w:val="16"/>
              </w:rPr>
              <w:t>36.4</w:t>
            </w:r>
          </w:p>
        </w:tc>
        <w:tc>
          <w:tcPr>
            <w:tcW w:type="dxa" w:w="1601"/>
          </w:tcPr>
          <w:p>
            <w:pPr>
              <w:spacing w:after="0"/>
              <w:jc w:val="right"/>
            </w:pPr>
            <w:r>
              <w:rPr>
                <w:sz w:val="16"/>
              </w:rPr>
              <w:t>37.9</w:t>
            </w:r>
          </w:p>
        </w:tc>
        <w:tc>
          <w:tcPr>
            <w:tcW w:type="dxa" w:w="4989"/>
          </w:tcPr>
          <w:p>
            <w:pPr>
              <w:spacing w:after="0"/>
              <w:jc w:val="left"/>
            </w:pPr>
            <w:r>
              <w:rPr>
                <w:sz w:val="16"/>
              </w:rPr>
              <w:t>Relatively Low 2</w:t>
            </w:r>
          </w:p>
        </w:tc>
      </w:tr>
      <w:tr>
        <w:trPr>
          <w:cantSplit/>
        </w:trPr>
        <w:tc>
          <w:tcPr>
            <w:tcW w:type="dxa" w:w="2562"/>
          </w:tcPr>
          <w:p>
            <w:pPr>
              <w:spacing w:after="0"/>
              <w:jc w:val="left"/>
            </w:pPr>
            <w:r>
              <w:rPr>
                <w:sz w:val="16"/>
              </w:rPr>
              <w:t>Landslide</w:t>
            </w:r>
          </w:p>
        </w:tc>
        <w:tc>
          <w:tcPr>
            <w:tcW w:type="dxa" w:w="1679"/>
          </w:tcPr>
          <w:p>
            <w:pPr>
              <w:spacing w:after="0"/>
              <w:jc w:val="right"/>
            </w:pPr>
            <w:r>
              <w:rPr>
                <w:sz w:val="16"/>
              </w:rPr>
              <w:t>2 of 2</w:t>
            </w:r>
          </w:p>
        </w:tc>
        <w:tc>
          <w:tcPr>
            <w:tcW w:type="dxa" w:w="1601"/>
          </w:tcPr>
          <w:p>
            <w:pPr>
              <w:spacing w:after="0"/>
              <w:jc w:val="right"/>
            </w:pPr>
            <w:r>
              <w:rPr>
                <w:sz w:val="16"/>
              </w:rPr>
              <w:t>57.8</w:t>
            </w:r>
          </w:p>
        </w:tc>
        <w:tc>
          <w:tcPr>
            <w:tcW w:type="dxa" w:w="1679"/>
          </w:tcPr>
          <w:p>
            <w:pPr>
              <w:spacing w:after="0"/>
              <w:jc w:val="right"/>
            </w:pPr>
            <w:r>
              <w:rPr>
                <w:sz w:val="16"/>
              </w:rPr>
              <w:t>68.6</w:t>
            </w:r>
          </w:p>
        </w:tc>
        <w:tc>
          <w:tcPr>
            <w:tcW w:type="dxa" w:w="1601"/>
          </w:tcPr>
          <w:p>
            <w:pPr>
              <w:spacing w:after="0"/>
              <w:jc w:val="right"/>
            </w:pPr>
            <w:r>
              <w:rPr>
                <w:sz w:val="16"/>
              </w:rPr>
              <w:t>79.5</w:t>
            </w:r>
          </w:p>
        </w:tc>
        <w:tc>
          <w:tcPr>
            <w:tcW w:type="dxa" w:w="4989"/>
          </w:tcPr>
          <w:p>
            <w:pPr>
              <w:spacing w:after="0"/>
              <w:jc w:val="left"/>
            </w:pPr>
            <w:r>
              <w:rPr>
                <w:sz w:val="16"/>
              </w:rPr>
              <w:t>Very Low 2</w:t>
            </w:r>
          </w:p>
        </w:tc>
      </w:tr>
      <w:tr>
        <w:trPr>
          <w:cantSplit/>
        </w:trPr>
        <w:tc>
          <w:tcPr>
            <w:tcW w:type="dxa" w:w="2562"/>
          </w:tcPr>
          <w:p>
            <w:pPr>
              <w:spacing w:after="0"/>
              <w:jc w:val="left"/>
            </w:pPr>
            <w:r>
              <w:rPr>
                <w:sz w:val="16"/>
              </w:rPr>
              <w:t>Lightning</w:t>
            </w:r>
          </w:p>
        </w:tc>
        <w:tc>
          <w:tcPr>
            <w:tcW w:type="dxa" w:w="1679"/>
          </w:tcPr>
          <w:p>
            <w:pPr>
              <w:spacing w:after="0"/>
              <w:jc w:val="right"/>
            </w:pPr>
            <w:r>
              <w:rPr>
                <w:sz w:val="16"/>
              </w:rPr>
              <w:t>2 of 2</w:t>
            </w:r>
          </w:p>
        </w:tc>
        <w:tc>
          <w:tcPr>
            <w:tcW w:type="dxa" w:w="1601"/>
          </w:tcPr>
          <w:p>
            <w:pPr>
              <w:spacing w:after="0"/>
              <w:jc w:val="right"/>
            </w:pPr>
            <w:r>
              <w:rPr>
                <w:sz w:val="16"/>
              </w:rPr>
              <w:t>55.8</w:t>
            </w:r>
          </w:p>
        </w:tc>
        <w:tc>
          <w:tcPr>
            <w:tcW w:type="dxa" w:w="1679"/>
          </w:tcPr>
          <w:p>
            <w:pPr>
              <w:spacing w:after="0"/>
              <w:jc w:val="right"/>
            </w:pPr>
            <w:r>
              <w:rPr>
                <w:sz w:val="16"/>
              </w:rPr>
              <w:t>57.1</w:t>
            </w:r>
          </w:p>
        </w:tc>
        <w:tc>
          <w:tcPr>
            <w:tcW w:type="dxa" w:w="1601"/>
          </w:tcPr>
          <w:p>
            <w:pPr>
              <w:spacing w:after="0"/>
              <w:jc w:val="right"/>
            </w:pPr>
            <w:r>
              <w:rPr>
                <w:sz w:val="16"/>
              </w:rPr>
              <w:t>58.3</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Strong Wind</w:t>
            </w:r>
          </w:p>
        </w:tc>
        <w:tc>
          <w:tcPr>
            <w:tcW w:type="dxa" w:w="1679"/>
          </w:tcPr>
          <w:p>
            <w:pPr>
              <w:spacing w:after="0"/>
              <w:jc w:val="right"/>
            </w:pPr>
            <w:r>
              <w:rPr>
                <w:sz w:val="16"/>
              </w:rPr>
              <w:t>2 of 2</w:t>
            </w:r>
          </w:p>
        </w:tc>
        <w:tc>
          <w:tcPr>
            <w:tcW w:type="dxa" w:w="1601"/>
          </w:tcPr>
          <w:p>
            <w:pPr>
              <w:spacing w:after="0"/>
              <w:jc w:val="right"/>
            </w:pPr>
            <w:r>
              <w:rPr>
                <w:sz w:val="16"/>
              </w:rPr>
              <w:t>62.1</w:t>
            </w:r>
          </w:p>
        </w:tc>
        <w:tc>
          <w:tcPr>
            <w:tcW w:type="dxa" w:w="1679"/>
          </w:tcPr>
          <w:p>
            <w:pPr>
              <w:spacing w:after="0"/>
              <w:jc w:val="right"/>
            </w:pPr>
            <w:r>
              <w:rPr>
                <w:sz w:val="16"/>
              </w:rPr>
              <w:t>63.4</w:t>
            </w:r>
          </w:p>
        </w:tc>
        <w:tc>
          <w:tcPr>
            <w:tcW w:type="dxa" w:w="1601"/>
          </w:tcPr>
          <w:p>
            <w:pPr>
              <w:spacing w:after="0"/>
              <w:jc w:val="right"/>
            </w:pPr>
            <w:r>
              <w:rPr>
                <w:sz w:val="16"/>
              </w:rPr>
              <w:t>64.6</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Tornado</w:t>
            </w:r>
          </w:p>
        </w:tc>
        <w:tc>
          <w:tcPr>
            <w:tcW w:type="dxa" w:w="1679"/>
          </w:tcPr>
          <w:p>
            <w:pPr>
              <w:spacing w:after="0"/>
              <w:jc w:val="right"/>
            </w:pPr>
            <w:r>
              <w:rPr>
                <w:sz w:val="16"/>
              </w:rPr>
              <w:t>2 of 2</w:t>
            </w:r>
          </w:p>
        </w:tc>
        <w:tc>
          <w:tcPr>
            <w:tcW w:type="dxa" w:w="1601"/>
          </w:tcPr>
          <w:p>
            <w:pPr>
              <w:spacing w:after="0"/>
              <w:jc w:val="right"/>
            </w:pPr>
            <w:r>
              <w:rPr>
                <w:sz w:val="16"/>
              </w:rPr>
              <w:t>50.3</w:t>
            </w:r>
          </w:p>
        </w:tc>
        <w:tc>
          <w:tcPr>
            <w:tcW w:type="dxa" w:w="1679"/>
          </w:tcPr>
          <w:p>
            <w:pPr>
              <w:spacing w:after="0"/>
              <w:jc w:val="right"/>
            </w:pPr>
            <w:r>
              <w:rPr>
                <w:sz w:val="16"/>
              </w:rPr>
              <w:t>51.1</w:t>
            </w:r>
          </w:p>
        </w:tc>
        <w:tc>
          <w:tcPr>
            <w:tcW w:type="dxa" w:w="1601"/>
          </w:tcPr>
          <w:p>
            <w:pPr>
              <w:spacing w:after="0"/>
              <w:jc w:val="right"/>
            </w:pPr>
            <w:r>
              <w:rPr>
                <w:sz w:val="16"/>
              </w:rPr>
              <w:t>51.9</w:t>
            </w:r>
          </w:p>
        </w:tc>
        <w:tc>
          <w:tcPr>
            <w:tcW w:type="dxa" w:w="4989"/>
          </w:tcPr>
          <w:p>
            <w:pPr>
              <w:spacing w:after="0"/>
              <w:jc w:val="left"/>
            </w:pPr>
            <w:r>
              <w:rPr>
                <w:sz w:val="16"/>
              </w:rPr>
              <w:t>Relatively Low 2</w:t>
            </w:r>
          </w:p>
        </w:tc>
      </w:tr>
      <w:tr>
        <w:trPr>
          <w:cantSplit/>
        </w:trPr>
        <w:tc>
          <w:tcPr>
            <w:tcW w:type="dxa" w:w="2562"/>
          </w:tcPr>
          <w:p>
            <w:pPr>
              <w:spacing w:after="0"/>
              <w:jc w:val="left"/>
            </w:pPr>
            <w:r>
              <w:rPr>
                <w:sz w:val="16"/>
              </w:rPr>
              <w:t>Tsunami</w:t>
            </w:r>
          </w:p>
        </w:tc>
        <w:tc>
          <w:tcPr>
            <w:tcW w:type="dxa" w:w="1679"/>
          </w:tcPr>
          <w:p>
            <w:pPr>
              <w:spacing w:after="0"/>
              <w:jc w:val="right"/>
            </w:pPr>
            <w:r>
              <w:rPr>
                <w:sz w:val="16"/>
              </w:rPr>
              <w:t>0 of 2</w:t>
            </w:r>
          </w:p>
        </w:tc>
        <w:tc>
          <w:tcPr>
            <w:tcW w:type="dxa" w:w="1601"/>
          </w:tcPr>
          <w:p>
            <w:pPr>
              <w:spacing w:after="0"/>
              <w:jc w:val="right"/>
            </w:pPr>
          </w:p>
        </w:tc>
        <w:tc>
          <w:tcPr>
            <w:tcW w:type="dxa" w:w="1679"/>
          </w:tcPr>
          <w:p>
            <w:pPr>
              <w:spacing w:after="0"/>
              <w:jc w:val="right"/>
            </w:pPr>
          </w:p>
        </w:tc>
        <w:tc>
          <w:tcPr>
            <w:tcW w:type="dxa" w:w="1601"/>
          </w:tcPr>
          <w:p>
            <w:pPr>
              <w:spacing w:after="0"/>
              <w:jc w:val="right"/>
            </w:pPr>
          </w:p>
        </w:tc>
        <w:tc>
          <w:tcPr>
            <w:tcW w:type="dxa" w:w="4989"/>
          </w:tcPr>
          <w:p>
            <w:pPr>
              <w:spacing w:after="0"/>
              <w:jc w:val="left"/>
            </w:pPr>
            <w:r>
              <w:rPr>
                <w:sz w:val="16"/>
              </w:rPr>
              <w:t>Insufficient Data 2</w:t>
            </w:r>
          </w:p>
        </w:tc>
      </w:tr>
      <w:tr>
        <w:trPr>
          <w:cantSplit/>
        </w:trPr>
        <w:tc>
          <w:tcPr>
            <w:tcW w:type="dxa" w:w="2562"/>
          </w:tcPr>
          <w:p>
            <w:pPr>
              <w:spacing w:after="0"/>
              <w:jc w:val="left"/>
            </w:pPr>
            <w:r>
              <w:rPr>
                <w:sz w:val="16"/>
              </w:rPr>
              <w:t>Wildfire</w:t>
            </w:r>
          </w:p>
        </w:tc>
        <w:tc>
          <w:tcPr>
            <w:tcW w:type="dxa" w:w="1679"/>
          </w:tcPr>
          <w:p>
            <w:pPr>
              <w:spacing w:after="0"/>
              <w:jc w:val="right"/>
            </w:pPr>
            <w:r>
              <w:rPr>
                <w:sz w:val="16"/>
              </w:rPr>
              <w:t>2 of 2</w:t>
            </w:r>
          </w:p>
        </w:tc>
        <w:tc>
          <w:tcPr>
            <w:tcW w:type="dxa" w:w="1601"/>
          </w:tcPr>
          <w:p>
            <w:pPr>
              <w:spacing w:after="0"/>
              <w:jc w:val="right"/>
            </w:pPr>
            <w:r>
              <w:rPr>
                <w:sz w:val="16"/>
              </w:rPr>
              <w:t>74.1</w:t>
            </w:r>
          </w:p>
        </w:tc>
        <w:tc>
          <w:tcPr>
            <w:tcW w:type="dxa" w:w="1679"/>
          </w:tcPr>
          <w:p>
            <w:pPr>
              <w:spacing w:after="0"/>
              <w:jc w:val="right"/>
            </w:pPr>
            <w:r>
              <w:rPr>
                <w:sz w:val="16"/>
              </w:rPr>
              <w:t>76.1</w:t>
            </w:r>
          </w:p>
        </w:tc>
        <w:tc>
          <w:tcPr>
            <w:tcW w:type="dxa" w:w="1601"/>
          </w:tcPr>
          <w:p>
            <w:pPr>
              <w:spacing w:after="0"/>
              <w:jc w:val="right"/>
            </w:pPr>
            <w:r>
              <w:rPr>
                <w:sz w:val="16"/>
              </w:rPr>
              <w:t>78.2</w:t>
            </w:r>
          </w:p>
        </w:tc>
        <w:tc>
          <w:tcPr>
            <w:tcW w:type="dxa" w:w="4989"/>
          </w:tcPr>
          <w:p>
            <w:pPr>
              <w:spacing w:after="0"/>
              <w:jc w:val="left"/>
            </w:pPr>
            <w:r>
              <w:rPr>
                <w:sz w:val="16"/>
              </w:rPr>
              <w:t>Relatively Low 2</w:t>
            </w:r>
          </w:p>
        </w:tc>
      </w:tr>
      <w:tr>
        <w:trPr>
          <w:cantSplit/>
        </w:trPr>
        <w:tc>
          <w:tcPr>
            <w:tcW w:type="dxa" w:w="2562"/>
          </w:tcPr>
          <w:p>
            <w:pPr>
              <w:spacing w:after="0"/>
              <w:jc w:val="left"/>
            </w:pPr>
            <w:r>
              <w:rPr>
                <w:sz w:val="16"/>
              </w:rPr>
              <w:t>Winter Weather</w:t>
            </w:r>
          </w:p>
        </w:tc>
        <w:tc>
          <w:tcPr>
            <w:tcW w:type="dxa" w:w="1679"/>
          </w:tcPr>
          <w:p>
            <w:pPr>
              <w:spacing w:after="0"/>
              <w:jc w:val="right"/>
            </w:pPr>
            <w:r>
              <w:rPr>
                <w:sz w:val="16"/>
              </w:rPr>
              <w:t>2 of 2</w:t>
            </w:r>
          </w:p>
        </w:tc>
        <w:tc>
          <w:tcPr>
            <w:tcW w:type="dxa" w:w="1601"/>
          </w:tcPr>
          <w:p>
            <w:pPr>
              <w:spacing w:after="0"/>
              <w:jc w:val="right"/>
            </w:pPr>
            <w:r>
              <w:rPr>
                <w:sz w:val="16"/>
              </w:rPr>
              <w:t>76.9</w:t>
            </w:r>
          </w:p>
        </w:tc>
        <w:tc>
          <w:tcPr>
            <w:tcW w:type="dxa" w:w="1679"/>
          </w:tcPr>
          <w:p>
            <w:pPr>
              <w:spacing w:after="0"/>
              <w:jc w:val="right"/>
            </w:pPr>
            <w:r>
              <w:rPr>
                <w:sz w:val="16"/>
              </w:rPr>
              <w:t>78.1</w:t>
            </w:r>
          </w:p>
        </w:tc>
        <w:tc>
          <w:tcPr>
            <w:tcW w:type="dxa" w:w="1601"/>
          </w:tcPr>
          <w:p>
            <w:pPr>
              <w:spacing w:after="0"/>
              <w:jc w:val="right"/>
            </w:pPr>
            <w:r>
              <w:rPr>
                <w:sz w:val="16"/>
              </w:rPr>
              <w:t>79.3</w:t>
            </w:r>
          </w:p>
        </w:tc>
        <w:tc>
          <w:tcPr>
            <w:tcW w:type="dxa" w:w="4989"/>
          </w:tcPr>
          <w:p>
            <w:pPr>
              <w:spacing w:after="0"/>
              <w:jc w:val="left"/>
            </w:pPr>
            <w:r>
              <w:rPr>
                <w:sz w:val="16"/>
              </w:rPr>
              <w:t>Relatively High 1, Relatively Moderate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80%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215"/>
        <w:gridCol w:w="680"/>
        <w:gridCol w:w="2544"/>
        <w:gridCol w:w="2051"/>
        <w:gridCol w:w="2644"/>
        <w:gridCol w:w="2360"/>
        <w:gridCol w:w="2619"/>
      </w:tblGrid>
      <w:tr>
        <w:trPr>
          <w:cantSplit/>
          <w:tblHeader/>
        </w:trPr>
        <w:tc>
          <w:tcPr>
            <w:tcW w:type="dxa" w:w="1215"/>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544"/>
            <w:shd w:val="clear" w:color="auto" w:fill="E8E8E8"/>
          </w:tcPr>
          <w:p>
            <w:pPr>
              <w:spacing w:after="0"/>
              <w:jc w:val="left"/>
            </w:pPr>
            <w:r>
              <w:rPr>
                <w:b/>
                <w:sz w:val="16"/>
              </w:rPr>
              <w:t>Plan status</w:t>
            </w:r>
          </w:p>
        </w:tc>
        <w:tc>
          <w:tcPr>
            <w:tcW w:type="dxa" w:w="205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4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6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19"/>
            <w:shd w:val="clear" w:color="auto" w:fill="E8E8E8"/>
          </w:tcPr>
          <w:p>
            <w:pPr>
              <w:spacing w:after="0"/>
              <w:jc w:val="left"/>
            </w:pPr>
            <w:r>
              <w:rPr>
                <w:b/>
                <w:sz w:val="16"/>
              </w:rPr>
              <w:t>Notes</w:t>
            </w:r>
          </w:p>
        </w:tc>
      </w:tr>
      <w:tr>
        <w:trPr>
          <w:cantSplit/>
        </w:trPr>
        <w:tc>
          <w:tcPr>
            <w:tcW w:type="dxa" w:w="1215"/>
          </w:tcPr>
          <w:p>
            <w:pPr>
              <w:spacing w:after="0"/>
              <w:jc w:val="left"/>
            </w:pPr>
            <w:r>
              <w:rPr>
                <w:sz w:val="16"/>
              </w:rPr>
              <w:t>Surry County</w:t>
            </w:r>
          </w:p>
        </w:tc>
        <w:tc>
          <w:tcPr>
            <w:tcW w:type="dxa" w:w="680"/>
          </w:tcPr>
          <w:p>
            <w:pPr>
              <w:spacing w:after="0"/>
              <w:jc w:val="left"/>
            </w:pPr>
            <w:r>
              <w:rPr>
                <w:sz w:val="16"/>
              </w:rPr>
              <w:t>County</w:t>
            </w:r>
          </w:p>
        </w:tc>
        <w:tc>
          <w:tcPr>
            <w:tcW w:type="dxa" w:w="2544"/>
          </w:tcPr>
          <w:p>
            <w:pPr>
              <w:spacing w:after="0"/>
              <w:jc w:val="left"/>
            </w:pPr>
            <w:r>
              <w:rPr>
                <w:sz w:val="16"/>
              </w:rPr>
              <w:t>Approved, expires 2027-06-07</w:t>
            </w:r>
          </w:p>
        </w:tc>
        <w:tc>
          <w:tcPr>
            <w:tcW w:type="dxa" w:w="2051"/>
          </w:tcPr>
          <w:p>
            <w:pPr>
              <w:spacing w:after="0"/>
              <w:jc w:val="right"/>
            </w:pPr>
            <w:r>
              <w:rPr>
                <w:sz w:val="16"/>
              </w:rPr>
              <w:t>FMA RL 2, SRL 2; any 4</w:t>
            </w:r>
          </w:p>
        </w:tc>
        <w:tc>
          <w:tcPr>
            <w:tcW w:type="dxa" w:w="2644"/>
          </w:tcPr>
          <w:p>
            <w:pPr>
              <w:spacing w:after="0"/>
              <w:jc w:val="right"/>
            </w:pPr>
            <w:r>
              <w:rPr>
                <w:sz w:val="16"/>
              </w:rPr>
              <w:t>$1,739,459.48</w:t>
            </w:r>
          </w:p>
        </w:tc>
        <w:tc>
          <w:tcPr>
            <w:tcW w:type="dxa" w:w="2360"/>
          </w:tcPr>
          <w:p>
            <w:pPr>
              <w:spacing w:after="0"/>
              <w:jc w:val="right"/>
            </w:pPr>
            <w:r>
              <w:rPr>
                <w:sz w:val="16"/>
              </w:rPr>
              <w:t>0 total; 0 since its plan</w:t>
            </w:r>
          </w:p>
        </w:tc>
        <w:tc>
          <w:tcPr>
            <w:tcW w:type="dxa" w:w="2619"/>
          </w:tcPr>
          <w:p>
            <w:pPr>
              <w:spacing w:after="0"/>
              <w:jc w:val="left"/>
            </w:pPr>
            <w:r>
              <w:rPr>
                <w:sz w:val="16"/>
              </w:rPr>
              <w:t>Includes $26,809.53 for declarations not counted as hazard incidents (DR-4512-VA).</w:t>
            </w:r>
          </w:p>
        </w:tc>
      </w:tr>
      <w:tr>
        <w:trPr>
          <w:cantSplit/>
        </w:trPr>
        <w:tc>
          <w:tcPr>
            <w:tcW w:type="dxa" w:w="1215"/>
          </w:tcPr>
          <w:p>
            <w:pPr>
              <w:spacing w:after="0"/>
              <w:jc w:val="left"/>
            </w:pPr>
            <w:r>
              <w:rPr>
                <w:sz w:val="16"/>
              </w:rPr>
              <w:t>Claremont town</w:t>
            </w:r>
          </w:p>
        </w:tc>
        <w:tc>
          <w:tcPr>
            <w:tcW w:type="dxa" w:w="680"/>
          </w:tcPr>
          <w:p>
            <w:pPr>
              <w:spacing w:after="0"/>
              <w:jc w:val="left"/>
            </w:pPr>
            <w:r>
              <w:rPr>
                <w:sz w:val="16"/>
              </w:rPr>
              <w:t>Town</w:t>
            </w:r>
          </w:p>
        </w:tc>
        <w:tc>
          <w:tcPr>
            <w:tcW w:type="dxa" w:w="2544"/>
          </w:tcPr>
          <w:p>
            <w:pPr>
              <w:spacing w:after="0"/>
              <w:jc w:val="left"/>
            </w:pPr>
            <w:r>
              <w:rPr>
                <w:sz w:val="16"/>
              </w:rPr>
              <w:t>Approved, expires 2027-06-07</w:t>
            </w:r>
          </w:p>
        </w:tc>
        <w:tc>
          <w:tcPr>
            <w:tcW w:type="dxa" w:w="2051"/>
          </w:tcPr>
          <w:p>
            <w:pPr>
              <w:spacing w:after="0"/>
              <w:jc w:val="right"/>
            </w:pPr>
            <w:r>
              <w:rPr>
                <w:sz w:val="16"/>
              </w:rPr>
              <w:t>FMA RL 1, SRL 3; any 4</w:t>
            </w:r>
          </w:p>
        </w:tc>
        <w:tc>
          <w:tcPr>
            <w:tcW w:type="dxa" w:w="2644"/>
          </w:tcPr>
          <w:p>
            <w:pPr>
              <w:spacing w:after="0"/>
              <w:jc w:val="right"/>
            </w:pPr>
            <w:r>
              <w:rPr>
                <w:sz w:val="16"/>
              </w:rPr>
              <w:t>$40,973.54</w:t>
            </w:r>
          </w:p>
        </w:tc>
        <w:tc>
          <w:tcPr>
            <w:tcW w:type="dxa" w:w="2360"/>
          </w:tcPr>
          <w:p>
            <w:pPr>
              <w:spacing w:after="0"/>
              <w:jc w:val="right"/>
            </w:pPr>
            <w:r>
              <w:rPr>
                <w:sz w:val="16"/>
              </w:rPr>
              <w:t>10 total; 0 since its plan</w:t>
            </w:r>
          </w:p>
        </w:tc>
        <w:tc>
          <w:tcPr>
            <w:tcW w:type="dxa" w:w="2619"/>
          </w:tcPr>
          <w:p>
            <w:pPr>
              <w:spacing w:after="0"/>
              <w:jc w:val="left"/>
            </w:pPr>
          </w:p>
        </w:tc>
      </w:tr>
      <w:tr>
        <w:trPr>
          <w:cantSplit/>
        </w:trPr>
        <w:tc>
          <w:tcPr>
            <w:tcW w:type="dxa" w:w="1215"/>
          </w:tcPr>
          <w:p>
            <w:pPr>
              <w:spacing w:after="0"/>
              <w:jc w:val="left"/>
            </w:pPr>
            <w:r>
              <w:rPr>
                <w:sz w:val="16"/>
              </w:rPr>
              <w:t>Dendron town</w:t>
            </w:r>
          </w:p>
        </w:tc>
        <w:tc>
          <w:tcPr>
            <w:tcW w:type="dxa" w:w="680"/>
          </w:tcPr>
          <w:p>
            <w:pPr>
              <w:spacing w:after="0"/>
              <w:jc w:val="left"/>
            </w:pPr>
            <w:r>
              <w:rPr>
                <w:sz w:val="16"/>
              </w:rPr>
              <w:t>Town</w:t>
            </w:r>
          </w:p>
        </w:tc>
        <w:tc>
          <w:tcPr>
            <w:tcW w:type="dxa" w:w="2544"/>
          </w:tcPr>
          <w:p>
            <w:pPr>
              <w:spacing w:after="0"/>
              <w:jc w:val="left"/>
            </w:pPr>
            <w:r>
              <w:rPr>
                <w:sz w:val="16"/>
              </w:rPr>
              <w:t>Approved, expires 2027-06-07</w:t>
            </w:r>
          </w:p>
        </w:tc>
        <w:tc>
          <w:tcPr>
            <w:tcW w:type="dxa" w:w="2051"/>
          </w:tcPr>
          <w:p>
            <w:pPr>
              <w:spacing w:after="0"/>
              <w:jc w:val="right"/>
            </w:pPr>
            <w:r>
              <w:rPr>
                <w:sz w:val="16"/>
              </w:rPr>
              <w:t>FMA RL 0, SRL 0; any 0</w:t>
            </w:r>
          </w:p>
        </w:tc>
        <w:tc>
          <w:tcPr>
            <w:tcW w:type="dxa" w:w="2644"/>
          </w:tcPr>
          <w:p>
            <w:pPr>
              <w:spacing w:after="0"/>
              <w:jc w:val="right"/>
            </w:pPr>
            <w:r>
              <w:rPr>
                <w:sz w:val="16"/>
              </w:rPr>
              <w:t>no Public Assistance recorded</w:t>
            </w:r>
          </w:p>
        </w:tc>
        <w:tc>
          <w:tcPr>
            <w:tcW w:type="dxa" w:w="2360"/>
          </w:tcPr>
          <w:p>
            <w:pPr>
              <w:spacing w:after="0"/>
              <w:jc w:val="right"/>
            </w:pPr>
            <w:r>
              <w:rPr>
                <w:sz w:val="16"/>
              </w:rPr>
              <w:t>17 total; 8 since its plan</w:t>
            </w:r>
          </w:p>
        </w:tc>
        <w:tc>
          <w:tcPr>
            <w:tcW w:type="dxa" w:w="2619"/>
          </w:tcPr>
          <w:p>
            <w:pPr>
              <w:spacing w:after="0"/>
              <w:jc w:val="left"/>
            </w:pPr>
          </w:p>
        </w:tc>
      </w:tr>
      <w:tr>
        <w:trPr>
          <w:cantSplit/>
        </w:trPr>
        <w:tc>
          <w:tcPr>
            <w:tcW w:type="dxa" w:w="1215"/>
          </w:tcPr>
          <w:p>
            <w:pPr>
              <w:spacing w:after="0"/>
              <w:jc w:val="left"/>
            </w:pPr>
            <w:r>
              <w:rPr>
                <w:sz w:val="16"/>
              </w:rPr>
              <w:t>Surry town</w:t>
            </w:r>
          </w:p>
        </w:tc>
        <w:tc>
          <w:tcPr>
            <w:tcW w:type="dxa" w:w="680"/>
          </w:tcPr>
          <w:p>
            <w:pPr>
              <w:spacing w:after="0"/>
              <w:jc w:val="left"/>
            </w:pPr>
            <w:r>
              <w:rPr>
                <w:sz w:val="16"/>
              </w:rPr>
              <w:t>Town</w:t>
            </w:r>
          </w:p>
        </w:tc>
        <w:tc>
          <w:tcPr>
            <w:tcW w:type="dxa" w:w="2544"/>
          </w:tcPr>
          <w:p>
            <w:pPr>
              <w:spacing w:after="0"/>
              <w:jc w:val="left"/>
            </w:pPr>
            <w:r>
              <w:rPr>
                <w:sz w:val="16"/>
              </w:rPr>
              <w:t>Approved, expires 2027-08-07</w:t>
            </w:r>
          </w:p>
        </w:tc>
        <w:tc>
          <w:tcPr>
            <w:tcW w:type="dxa" w:w="2051"/>
          </w:tcPr>
          <w:p>
            <w:pPr>
              <w:spacing w:after="0"/>
              <w:jc w:val="right"/>
            </w:pPr>
            <w:r>
              <w:rPr>
                <w:sz w:val="16"/>
              </w:rPr>
              <w:t>FMA RL 0, SRL 0; any 0</w:t>
            </w:r>
          </w:p>
        </w:tc>
        <w:tc>
          <w:tcPr>
            <w:tcW w:type="dxa" w:w="2644"/>
          </w:tcPr>
          <w:p>
            <w:pPr>
              <w:spacing w:after="0"/>
              <w:jc w:val="right"/>
            </w:pPr>
            <w:r>
              <w:rPr>
                <w:sz w:val="16"/>
              </w:rPr>
              <w:t>no Public Assistance recorded</w:t>
            </w:r>
          </w:p>
        </w:tc>
        <w:tc>
          <w:tcPr>
            <w:tcW w:type="dxa" w:w="2360"/>
          </w:tcPr>
          <w:p>
            <w:pPr>
              <w:spacing w:after="0"/>
              <w:jc w:val="right"/>
            </w:pPr>
            <w:r>
              <w:rPr>
                <w:sz w:val="16"/>
              </w:rPr>
              <w:t>31 total; 5 since its plan</w:t>
            </w:r>
          </w:p>
        </w:tc>
        <w:tc>
          <w:tcPr>
            <w:tcW w:type="dxa" w:w="261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5"/>
        <w:gridCol w:w="1044"/>
        <w:gridCol w:w="948"/>
        <w:gridCol w:w="1126"/>
        <w:gridCol w:w="984"/>
        <w:gridCol w:w="1305"/>
        <w:gridCol w:w="1208"/>
        <w:gridCol w:w="1100"/>
        <w:gridCol w:w="1260"/>
        <w:gridCol w:w="157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8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8"/>
            <w:shd w:val="clear" w:color="auto" w:fill="E8E8E8"/>
          </w:tcPr>
          <w:p>
            <w:pPr>
              <w:spacing w:after="0"/>
              <w:jc w:val="right"/>
            </w:pPr>
            <w:r>
              <w:rPr>
                <w:b/>
                <w:sz w:val="16"/>
              </w:rPr>
              <w:t>Storm Events damage since 2022-06-08</w:t>
            </w:r>
          </w:p>
          <w:p>
            <w:pPr>
              <w:spacing w:after="0"/>
              <w:jc w:val="right"/>
            </w:pPr>
            <w:r>
              <w:rPr>
                <w:i/>
                <w:color w:val="555555"/>
                <w:sz w:val="14"/>
              </w:rPr>
              <w:t>county-coded records, property plus crops, nominal dollars</w:t>
            </w:r>
          </w:p>
        </w:tc>
        <w:tc>
          <w:tcPr>
            <w:tcW w:type="dxa" w:w="110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6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72"/>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$15,657,943</w:t>
            </w:r>
          </w:p>
        </w:tc>
        <w:tc>
          <w:tcPr>
            <w:tcW w:type="dxa" w:w="1135"/>
          </w:tcPr>
          <w:p>
            <w:pPr>
              <w:spacing w:after="0"/>
              <w:jc w:val="right"/>
            </w:pPr>
            <w:r>
              <w:rPr>
                <w:sz w:val="16"/>
              </w:rPr>
              <w:t>n/a</w:t>
            </w:r>
          </w:p>
        </w:tc>
        <w:tc>
          <w:tcPr>
            <w:tcW w:type="dxa" w:w="1044"/>
          </w:tcPr>
          <w:p>
            <w:pPr>
              <w:spacing w:after="0"/>
              <w:jc w:val="right"/>
            </w:pPr>
            <w:r>
              <w:rPr>
                <w:sz w:val="16"/>
              </w:rPr>
              <w:t>64</w:t>
            </w:r>
          </w:p>
        </w:tc>
        <w:tc>
          <w:tcPr>
            <w:tcW w:type="dxa" w:w="948"/>
          </w:tcPr>
          <w:p>
            <w:pPr>
              <w:spacing w:after="0"/>
              <w:jc w:val="right"/>
            </w:pPr>
            <w:r>
              <w:rPr>
                <w:sz w:val="16"/>
              </w:rPr>
              <w:t>$21,861</w:t>
            </w:r>
          </w:p>
        </w:tc>
        <w:tc>
          <w:tcPr>
            <w:tcW w:type="dxa" w:w="1126"/>
          </w:tcPr>
          <w:p>
            <w:pPr>
              <w:spacing w:after="0"/>
              <w:jc w:val="right"/>
            </w:pPr>
            <w:r>
              <w:rPr>
                <w:sz w:val="16"/>
              </w:rPr>
              <w:t>n/a</w:t>
            </w:r>
          </w:p>
        </w:tc>
        <w:tc>
          <w:tcPr>
            <w:tcW w:type="dxa" w:w="984"/>
          </w:tcPr>
          <w:p>
            <w:pPr>
              <w:spacing w:after="0"/>
              <w:jc w:val="right"/>
            </w:pPr>
            <w:r>
              <w:rPr>
                <w:sz w:val="16"/>
              </w:rPr>
              <w:t>$772</w:t>
            </w:r>
          </w:p>
        </w:tc>
        <w:tc>
          <w:tcPr>
            <w:tcW w:type="dxa" w:w="1305"/>
          </w:tcPr>
          <w:p>
            <w:pPr>
              <w:spacing w:after="0"/>
              <w:jc w:val="right"/>
            </w:pPr>
            <w:r>
              <w:rPr>
                <w:sz w:val="16"/>
              </w:rPr>
              <w:t>0.14%</w:t>
            </w:r>
          </w:p>
        </w:tc>
        <w:tc>
          <w:tcPr>
            <w:tcW w:type="dxa" w:w="1208"/>
          </w:tcPr>
          <w:p>
            <w:pPr>
              <w:spacing w:after="0"/>
              <w:jc w:val="right"/>
            </w:pPr>
          </w:p>
        </w:tc>
        <w:tc>
          <w:tcPr>
            <w:tcW w:type="dxa" w:w="1100"/>
          </w:tcPr>
          <w:p>
            <w:pPr>
              <w:spacing w:after="0"/>
              <w:jc w:val="right"/>
            </w:pPr>
            <w:r>
              <w:rPr>
                <w:sz w:val="16"/>
              </w:rPr>
              <w:t>$0</w:t>
            </w:r>
          </w:p>
        </w:tc>
        <w:tc>
          <w:tcPr>
            <w:tcW w:type="dxa" w:w="126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$1,586,292,218</w:t>
            </w:r>
          </w:p>
        </w:tc>
        <w:tc>
          <w:tcPr>
            <w:tcW w:type="dxa" w:w="1135"/>
          </w:tcPr>
          <w:p>
            <w:pPr>
              <w:spacing w:after="0"/>
              <w:jc w:val="right"/>
            </w:pPr>
            <w:r>
              <w:rPr>
                <w:sz w:val="16"/>
              </w:rPr>
              <w:t>$36,042,996</w:t>
            </w:r>
          </w:p>
        </w:tc>
        <w:tc>
          <w:tcPr>
            <w:tcW w:type="dxa" w:w="1044"/>
          </w:tcPr>
          <w:p>
            <w:pPr>
              <w:spacing w:after="0"/>
              <w:jc w:val="right"/>
            </w:pPr>
            <w:r>
              <w:rPr>
                <w:sz w:val="16"/>
              </w:rPr>
              <w:t>6,561</w:t>
            </w:r>
          </w:p>
        </w:tc>
        <w:tc>
          <w:tcPr>
            <w:tcW w:type="dxa" w:w="948"/>
          </w:tcPr>
          <w:p>
            <w:pPr>
              <w:spacing w:after="0"/>
              <w:jc w:val="right"/>
            </w:pPr>
            <w:r>
              <w:rPr>
                <w:sz w:val="16"/>
              </w:rPr>
              <w:t>$526</w:t>
            </w:r>
          </w:p>
        </w:tc>
        <w:tc>
          <w:tcPr>
            <w:tcW w:type="dxa" w:w="1126"/>
          </w:tcPr>
          <w:p>
            <w:pPr>
              <w:spacing w:after="0"/>
              <w:jc w:val="right"/>
            </w:pPr>
            <w:r>
              <w:rPr>
                <w:sz w:val="16"/>
              </w:rPr>
              <w:t>$13,291</w:t>
            </w:r>
          </w:p>
        </w:tc>
        <w:tc>
          <w:tcPr>
            <w:tcW w:type="dxa" w:w="984"/>
          </w:tcPr>
          <w:p>
            <w:pPr>
              <w:spacing w:after="0"/>
              <w:jc w:val="right"/>
            </w:pPr>
            <w:r>
              <w:rPr>
                <w:sz w:val="16"/>
              </w:rPr>
              <w:t>$60,742</w:t>
            </w:r>
          </w:p>
        </w:tc>
        <w:tc>
          <w:tcPr>
            <w:tcW w:type="dxa" w:w="1305"/>
          </w:tcPr>
          <w:p>
            <w:pPr>
              <w:spacing w:after="0"/>
              <w:jc w:val="right"/>
            </w:pPr>
            <w:r>
              <w:rPr>
                <w:sz w:val="16"/>
              </w:rPr>
              <w:t>under 0.0001%</w:t>
            </w: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5"/>
          </w:tcPr>
          <w:p>
            <w:pPr>
              <w:spacing w:after="0"/>
              <w:jc w:val="right"/>
            </w:pPr>
            <w:r>
              <w:rPr>
                <w:sz w:val="16"/>
              </w:rPr>
              <w:t>$15,566,470</w:t>
            </w:r>
          </w:p>
        </w:tc>
        <w:tc>
          <w:tcPr>
            <w:tcW w:type="dxa" w:w="1044"/>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$948,878</w:t>
            </w:r>
          </w:p>
        </w:tc>
        <w:tc>
          <w:tcPr>
            <w:tcW w:type="dxa" w:w="984"/>
          </w:tcPr>
          <w:p>
            <w:pPr>
              <w:spacing w:after="0"/>
              <w:jc w:val="right"/>
            </w:pPr>
            <w:r>
              <w:rPr>
                <w:sz w:val="16"/>
              </w:rPr>
              <w:t>n/a</w:t>
            </w:r>
          </w:p>
        </w:tc>
        <w:tc>
          <w:tcPr>
            <w:tcW w:type="dxa" w:w="1305"/>
          </w:tcPr>
          <w:p>
            <w:pPr>
              <w:spacing w:after="0"/>
              <w:jc w:val="right"/>
            </w:pPr>
            <w:r>
              <w:rPr>
                <w:sz w:val="16"/>
              </w:rPr>
              <w:t>6.1% (agriculture)</w:t>
            </w: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$2,654,090,232</w:t>
            </w:r>
          </w:p>
        </w:tc>
        <w:tc>
          <w:tcPr>
            <w:tcW w:type="dxa" w:w="1135"/>
          </w:tcPr>
          <w:p>
            <w:pPr>
              <w:spacing w:after="0"/>
              <w:jc w:val="right"/>
            </w:pPr>
            <w:r>
              <w:rPr>
                <w:sz w:val="16"/>
              </w:rPr>
              <w:t>n/a</w:t>
            </w:r>
          </w:p>
        </w:tc>
        <w:tc>
          <w:tcPr>
            <w:tcW w:type="dxa" w:w="1044"/>
          </w:tcPr>
          <w:p>
            <w:pPr>
              <w:spacing w:after="0"/>
              <w:jc w:val="right"/>
            </w:pPr>
            <w:r>
              <w:rPr>
                <w:sz w:val="16"/>
              </w:rPr>
              <w:t>6,561</w:t>
            </w:r>
          </w:p>
        </w:tc>
        <w:tc>
          <w:tcPr>
            <w:tcW w:type="dxa" w:w="948"/>
          </w:tcPr>
          <w:p>
            <w:pPr>
              <w:spacing w:after="0"/>
              <w:jc w:val="right"/>
            </w:pPr>
            <w:r>
              <w:rPr>
                <w:sz w:val="16"/>
              </w:rPr>
              <w:t>$45,566</w:t>
            </w:r>
          </w:p>
        </w:tc>
        <w:tc>
          <w:tcPr>
            <w:tcW w:type="dxa" w:w="1126"/>
          </w:tcPr>
          <w:p>
            <w:pPr>
              <w:spacing w:after="0"/>
              <w:jc w:val="right"/>
            </w:pPr>
            <w:r>
              <w:rPr>
                <w:sz w:val="16"/>
              </w:rPr>
              <w:t>n/a</w:t>
            </w:r>
          </w:p>
        </w:tc>
        <w:tc>
          <w:tcPr>
            <w:tcW w:type="dxa" w:w="984"/>
          </w:tcPr>
          <w:p>
            <w:pPr>
              <w:spacing w:after="0"/>
              <w:jc w:val="right"/>
            </w:pPr>
            <w:r>
              <w:rPr>
                <w:sz w:val="16"/>
              </w:rPr>
              <w:t>$11,715</w:t>
            </w:r>
          </w:p>
        </w:tc>
        <w:tc>
          <w:tcPr>
            <w:tcW w:type="dxa" w:w="1305"/>
          </w:tcPr>
          <w:p>
            <w:pPr>
              <w:spacing w:after="0"/>
              <w:jc w:val="right"/>
            </w:pPr>
            <w:r>
              <w:rPr>
                <w:sz w:val="16"/>
              </w:rPr>
              <w:t>0.00172%</w:t>
            </w: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$1,586,292,218</w:t>
            </w:r>
          </w:p>
        </w:tc>
        <w:tc>
          <w:tcPr>
            <w:tcW w:type="dxa" w:w="1135"/>
          </w:tcPr>
          <w:p>
            <w:pPr>
              <w:spacing w:after="0"/>
              <w:jc w:val="right"/>
            </w:pPr>
            <w:r>
              <w:rPr>
                <w:sz w:val="16"/>
              </w:rPr>
              <w:t>$36,042,996</w:t>
            </w:r>
          </w:p>
        </w:tc>
        <w:tc>
          <w:tcPr>
            <w:tcW w:type="dxa" w:w="1044"/>
          </w:tcPr>
          <w:p>
            <w:pPr>
              <w:spacing w:after="0"/>
              <w:jc w:val="right"/>
            </w:pPr>
            <w:r>
              <w:rPr>
                <w:sz w:val="16"/>
              </w:rPr>
              <w:t>6,561</w:t>
            </w:r>
          </w:p>
        </w:tc>
        <w:tc>
          <w:tcPr>
            <w:tcW w:type="dxa" w:w="948"/>
          </w:tcPr>
          <w:p>
            <w:pPr>
              <w:spacing w:after="0"/>
              <w:jc w:val="right"/>
            </w:pPr>
            <w:r>
              <w:rPr>
                <w:sz w:val="16"/>
              </w:rPr>
              <w:t>$9,431</w:t>
            </w:r>
          </w:p>
        </w:tc>
        <w:tc>
          <w:tcPr>
            <w:tcW w:type="dxa" w:w="1126"/>
          </w:tcPr>
          <w:p>
            <w:pPr>
              <w:spacing w:after="0"/>
              <w:jc w:val="right"/>
            </w:pPr>
            <w:r>
              <w:rPr>
                <w:sz w:val="16"/>
              </w:rPr>
              <w:t>$56,859</w:t>
            </w:r>
          </w:p>
        </w:tc>
        <w:tc>
          <w:tcPr>
            <w:tcW w:type="dxa" w:w="984"/>
          </w:tcPr>
          <w:p>
            <w:pPr>
              <w:spacing w:after="0"/>
              <w:jc w:val="right"/>
            </w:pPr>
            <w:r>
              <w:rPr>
                <w:sz w:val="16"/>
              </w:rPr>
              <w:t>$4,552</w:t>
            </w:r>
          </w:p>
        </w:tc>
        <w:tc>
          <w:tcPr>
            <w:tcW w:type="dxa" w:w="1305"/>
          </w:tcPr>
          <w:p>
            <w:pPr>
              <w:spacing w:after="0"/>
              <w:jc w:val="right"/>
            </w:pPr>
            <w:r>
              <w:rPr>
                <w:sz w:val="16"/>
              </w:rPr>
              <w:t>0.000595%</w:t>
            </w:r>
          </w:p>
        </w:tc>
        <w:tc>
          <w:tcPr>
            <w:tcW w:type="dxa" w:w="1208"/>
          </w:tcPr>
          <w:p>
            <w:pPr>
              <w:spacing w:after="0"/>
              <w:jc w:val="right"/>
            </w:pPr>
            <w:r>
              <w:rPr>
                <w:sz w:val="16"/>
              </w:rPr>
              <w:t>$0</w:t>
            </w:r>
          </w:p>
        </w:tc>
        <w:tc>
          <w:tcPr>
            <w:tcW w:type="dxa" w:w="1100"/>
          </w:tcPr>
          <w:p>
            <w:pPr>
              <w:spacing w:after="0"/>
              <w:jc w:val="right"/>
            </w:pPr>
          </w:p>
        </w:tc>
        <w:tc>
          <w:tcPr>
            <w:tcW w:type="dxa" w:w="126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$1,586,292,218</w:t>
            </w:r>
          </w:p>
        </w:tc>
        <w:tc>
          <w:tcPr>
            <w:tcW w:type="dxa" w:w="1135"/>
          </w:tcPr>
          <w:p>
            <w:pPr>
              <w:spacing w:after="0"/>
              <w:jc w:val="right"/>
            </w:pPr>
            <w:r>
              <w:rPr>
                <w:sz w:val="16"/>
              </w:rPr>
              <w:t>$36,042,996</w:t>
            </w:r>
          </w:p>
        </w:tc>
        <w:tc>
          <w:tcPr>
            <w:tcW w:type="dxa" w:w="1044"/>
          </w:tcPr>
          <w:p>
            <w:pPr>
              <w:spacing w:after="0"/>
              <w:jc w:val="right"/>
            </w:pPr>
            <w:r>
              <w:rPr>
                <w:sz w:val="16"/>
              </w:rPr>
              <w:t>6,561</w:t>
            </w:r>
          </w:p>
        </w:tc>
        <w:tc>
          <w:tcPr>
            <w:tcW w:type="dxa" w:w="948"/>
          </w:tcPr>
          <w:p>
            <w:pPr>
              <w:spacing w:after="0"/>
              <w:jc w:val="right"/>
            </w:pPr>
            <w:r>
              <w:rPr>
                <w:sz w:val="16"/>
              </w:rPr>
              <w:t>$7</w:t>
            </w:r>
          </w:p>
        </w:tc>
        <w:tc>
          <w:tcPr>
            <w:tcW w:type="dxa" w:w="1126"/>
          </w:tcPr>
          <w:p>
            <w:pPr>
              <w:spacing w:after="0"/>
              <w:jc w:val="right"/>
            </w:pPr>
            <w:r>
              <w:rPr>
                <w:sz w:val="16"/>
              </w:rPr>
              <w:t>$34</w:t>
            </w:r>
          </w:p>
        </w:tc>
        <w:tc>
          <w:tcPr>
            <w:tcW w:type="dxa" w:w="984"/>
          </w:tcPr>
          <w:p>
            <w:pPr>
              <w:spacing w:after="0"/>
              <w:jc w:val="right"/>
            </w:pPr>
            <w:r>
              <w:rPr>
                <w:sz w:val="16"/>
              </w:rPr>
              <w:t>$64,220</w:t>
            </w:r>
          </w:p>
        </w:tc>
        <w:tc>
          <w:tcPr>
            <w:tcW w:type="dxa" w:w="1305"/>
          </w:tcPr>
          <w:p>
            <w:pPr>
              <w:spacing w:after="0"/>
              <w:jc w:val="right"/>
            </w:pPr>
            <w:r>
              <w:rPr>
                <w:sz w:val="16"/>
              </w:rPr>
              <w:t>under 0.0001%</w:t>
            </w:r>
          </w:p>
        </w:tc>
        <w:tc>
          <w:tcPr>
            <w:tcW w:type="dxa" w:w="1208"/>
          </w:tcPr>
          <w:p>
            <w:pPr>
              <w:spacing w:after="0"/>
              <w:jc w:val="right"/>
            </w:pPr>
          </w:p>
        </w:tc>
        <w:tc>
          <w:tcPr>
            <w:tcW w:type="dxa" w:w="1100"/>
          </w:tcPr>
          <w:p>
            <w:pPr>
              <w:spacing w:after="0"/>
              <w:jc w:val="right"/>
            </w:pPr>
            <w:r>
              <w:rPr>
                <w:sz w:val="16"/>
              </w:rPr>
              <w:t>$0</w:t>
            </w:r>
          </w:p>
        </w:tc>
        <w:tc>
          <w:tcPr>
            <w:tcW w:type="dxa" w:w="126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$1,586,292,218</w:t>
            </w:r>
          </w:p>
        </w:tc>
        <w:tc>
          <w:tcPr>
            <w:tcW w:type="dxa" w:w="1135"/>
          </w:tcPr>
          <w:p>
            <w:pPr>
              <w:spacing w:after="0"/>
              <w:jc w:val="right"/>
            </w:pPr>
            <w:r>
              <w:rPr>
                <w:sz w:val="16"/>
              </w:rPr>
              <w:t>$36,042,996</w:t>
            </w:r>
          </w:p>
        </w:tc>
        <w:tc>
          <w:tcPr>
            <w:tcW w:type="dxa" w:w="1044"/>
          </w:tcPr>
          <w:p>
            <w:pPr>
              <w:spacing w:after="0"/>
              <w:jc w:val="right"/>
            </w:pPr>
            <w:r>
              <w:rPr>
                <w:sz w:val="16"/>
              </w:rPr>
              <w:t>6,561</w:t>
            </w:r>
          </w:p>
        </w:tc>
        <w:tc>
          <w:tcPr>
            <w:tcW w:type="dxa" w:w="948"/>
          </w:tcPr>
          <w:p>
            <w:pPr>
              <w:spacing w:after="0"/>
              <w:jc w:val="right"/>
            </w:pPr>
            <w:r>
              <w:rPr>
                <w:sz w:val="16"/>
              </w:rPr>
              <w:t>$246,200</w:t>
            </w:r>
          </w:p>
        </w:tc>
        <w:tc>
          <w:tcPr>
            <w:tcW w:type="dxa" w:w="1126"/>
          </w:tcPr>
          <w:p>
            <w:pPr>
              <w:spacing w:after="0"/>
              <w:jc w:val="right"/>
            </w:pPr>
            <w:r>
              <w:rPr>
                <w:sz w:val="16"/>
              </w:rPr>
              <w:t>$269,352</w:t>
            </w:r>
          </w:p>
        </w:tc>
        <w:tc>
          <w:tcPr>
            <w:tcW w:type="dxa" w:w="984"/>
          </w:tcPr>
          <w:p>
            <w:pPr>
              <w:spacing w:after="0"/>
              <w:jc w:val="right"/>
            </w:pPr>
            <w:r>
              <w:rPr>
                <w:sz w:val="16"/>
              </w:rPr>
              <w:t>$6,777</w:t>
            </w:r>
          </w:p>
        </w:tc>
        <w:tc>
          <w:tcPr>
            <w:tcW w:type="dxa" w:w="1305"/>
          </w:tcPr>
          <w:p>
            <w:pPr>
              <w:spacing w:after="0"/>
              <w:jc w:val="right"/>
            </w:pPr>
            <w:r>
              <w:rPr>
                <w:sz w:val="16"/>
              </w:rPr>
              <w:t>0.0155%</w:t>
            </w: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$1,586,292,218</w:t>
            </w:r>
          </w:p>
        </w:tc>
        <w:tc>
          <w:tcPr>
            <w:tcW w:type="dxa" w:w="1135"/>
          </w:tcPr>
          <w:p>
            <w:pPr>
              <w:spacing w:after="0"/>
              <w:jc w:val="right"/>
            </w:pPr>
            <w:r>
              <w:rPr>
                <w:sz w:val="16"/>
              </w:rPr>
              <w:t>n/a</w:t>
            </w:r>
          </w:p>
        </w:tc>
        <w:tc>
          <w:tcPr>
            <w:tcW w:type="dxa" w:w="1044"/>
          </w:tcPr>
          <w:p>
            <w:pPr>
              <w:spacing w:after="0"/>
              <w:jc w:val="right"/>
            </w:pPr>
            <w:r>
              <w:rPr>
                <w:sz w:val="16"/>
              </w:rPr>
              <w:t>6,561</w:t>
            </w:r>
          </w:p>
        </w:tc>
        <w:tc>
          <w:tcPr>
            <w:tcW w:type="dxa" w:w="948"/>
          </w:tcPr>
          <w:p>
            <w:pPr>
              <w:spacing w:after="0"/>
              <w:jc w:val="right"/>
            </w:pPr>
            <w:r>
              <w:rPr>
                <w:sz w:val="16"/>
              </w:rPr>
              <w:t>$20,004</w:t>
            </w:r>
          </w:p>
        </w:tc>
        <w:tc>
          <w:tcPr>
            <w:tcW w:type="dxa" w:w="1126"/>
          </w:tcPr>
          <w:p>
            <w:pPr>
              <w:spacing w:after="0"/>
              <w:jc w:val="right"/>
            </w:pPr>
            <w:r>
              <w:rPr>
                <w:sz w:val="16"/>
              </w:rPr>
              <w:t>n/a</w:t>
            </w:r>
          </w:p>
        </w:tc>
        <w:tc>
          <w:tcPr>
            <w:tcW w:type="dxa" w:w="984"/>
          </w:tcPr>
          <w:p>
            <w:pPr>
              <w:spacing w:after="0"/>
              <w:jc w:val="right"/>
            </w:pPr>
            <w:r>
              <w:rPr>
                <w:sz w:val="16"/>
              </w:rPr>
              <w:t>$177</w:t>
            </w:r>
          </w:p>
        </w:tc>
        <w:tc>
          <w:tcPr>
            <w:tcW w:type="dxa" w:w="1305"/>
          </w:tcPr>
          <w:p>
            <w:pPr>
              <w:spacing w:after="0"/>
              <w:jc w:val="right"/>
            </w:pPr>
            <w:r>
              <w:rPr>
                <w:sz w:val="16"/>
              </w:rPr>
              <w:t>0.00126%</w:t>
            </w: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$1,585,257,542</w:t>
            </w:r>
          </w:p>
        </w:tc>
        <w:tc>
          <w:tcPr>
            <w:tcW w:type="dxa" w:w="1135"/>
          </w:tcPr>
          <w:p>
            <w:pPr>
              <w:spacing w:after="0"/>
              <w:jc w:val="right"/>
            </w:pPr>
            <w:r>
              <w:rPr>
                <w:sz w:val="16"/>
              </w:rPr>
              <w:t>$282,027</w:t>
            </w:r>
          </w:p>
        </w:tc>
        <w:tc>
          <w:tcPr>
            <w:tcW w:type="dxa" w:w="1044"/>
          </w:tcPr>
          <w:p>
            <w:pPr>
              <w:spacing w:after="0"/>
              <w:jc w:val="right"/>
            </w:pPr>
            <w:r>
              <w:rPr>
                <w:sz w:val="16"/>
              </w:rPr>
              <w:t>62</w:t>
            </w:r>
          </w:p>
        </w:tc>
        <w:tc>
          <w:tcPr>
            <w:tcW w:type="dxa" w:w="948"/>
          </w:tcPr>
          <w:p>
            <w:pPr>
              <w:spacing w:after="0"/>
              <w:jc w:val="right"/>
            </w:pPr>
            <w:r>
              <w:rPr>
                <w:sz w:val="16"/>
              </w:rPr>
              <w:t>$794,380</w:t>
            </w:r>
          </w:p>
        </w:tc>
        <w:tc>
          <w:tcPr>
            <w:tcW w:type="dxa" w:w="1126"/>
          </w:tcPr>
          <w:p>
            <w:pPr>
              <w:spacing w:after="0"/>
              <w:jc w:val="right"/>
            </w:pPr>
            <w:r>
              <w:rPr>
                <w:sz w:val="16"/>
              </w:rPr>
              <w:t>$1,749</w:t>
            </w:r>
          </w:p>
        </w:tc>
        <w:tc>
          <w:tcPr>
            <w:tcW w:type="dxa" w:w="984"/>
          </w:tcPr>
          <w:p>
            <w:pPr>
              <w:spacing w:after="0"/>
              <w:jc w:val="right"/>
            </w:pPr>
            <w:r>
              <w:rPr>
                <w:sz w:val="16"/>
              </w:rPr>
              <w:t>$1,311</w:t>
            </w:r>
          </w:p>
        </w:tc>
        <w:tc>
          <w:tcPr>
            <w:tcW w:type="dxa" w:w="1305"/>
          </w:tcPr>
          <w:p>
            <w:pPr>
              <w:spacing w:after="0"/>
              <w:jc w:val="right"/>
            </w:pPr>
            <w:r>
              <w:rPr>
                <w:sz w:val="16"/>
              </w:rPr>
              <w:t>n/a (see note)</w:t>
            </w:r>
          </w:p>
        </w:tc>
        <w:tc>
          <w:tcPr>
            <w:tcW w:type="dxa" w:w="1208"/>
          </w:tcPr>
          <w:p>
            <w:pPr>
              <w:spacing w:after="0"/>
              <w:jc w:val="right"/>
            </w:pPr>
            <w:r>
              <w:rPr>
                <w:sz w:val="16"/>
              </w:rPr>
              <w:t>$65,000</w:t>
            </w:r>
          </w:p>
        </w:tc>
        <w:tc>
          <w:tcPr>
            <w:tcW w:type="dxa" w:w="1100"/>
          </w:tcPr>
          <w:p>
            <w:pPr>
              <w:spacing w:after="0"/>
              <w:jc w:val="right"/>
            </w:pPr>
          </w:p>
        </w:tc>
        <w:tc>
          <w:tcPr>
            <w:tcW w:type="dxa" w:w="1260"/>
          </w:tcPr>
          <w:p>
            <w:pPr>
              <w:spacing w:after="0"/>
              <w:jc w:val="right"/>
            </w:pPr>
          </w:p>
        </w:tc>
        <w:tc>
          <w:tcPr>
            <w:tcW w:type="dxa" w:w="157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$15,665,672</w:t>
            </w:r>
          </w:p>
        </w:tc>
        <w:tc>
          <w:tcPr>
            <w:tcW w:type="dxa" w:w="1135"/>
          </w:tcPr>
          <w:p>
            <w:pPr>
              <w:spacing w:after="0"/>
              <w:jc w:val="right"/>
            </w:pPr>
            <w:r>
              <w:rPr>
                <w:sz w:val="16"/>
              </w:rPr>
              <w:t>n/a</w:t>
            </w:r>
          </w:p>
        </w:tc>
        <w:tc>
          <w:tcPr>
            <w:tcW w:type="dxa" w:w="1044"/>
          </w:tcPr>
          <w:p>
            <w:pPr>
              <w:spacing w:after="0"/>
              <w:jc w:val="right"/>
            </w:pPr>
            <w:r>
              <w:rPr>
                <w:sz w:val="16"/>
              </w:rPr>
              <w:t>61</w:t>
            </w:r>
          </w:p>
        </w:tc>
        <w:tc>
          <w:tcPr>
            <w:tcW w:type="dxa" w:w="948"/>
          </w:tcPr>
          <w:p>
            <w:pPr>
              <w:spacing w:after="0"/>
              <w:jc w:val="right"/>
            </w:pPr>
            <w:r>
              <w:rPr>
                <w:sz w:val="16"/>
              </w:rPr>
              <w:t>$58</w:t>
            </w:r>
          </w:p>
        </w:tc>
        <w:tc>
          <w:tcPr>
            <w:tcW w:type="dxa" w:w="1126"/>
          </w:tcPr>
          <w:p>
            <w:pPr>
              <w:spacing w:after="0"/>
              <w:jc w:val="right"/>
            </w:pPr>
            <w:r>
              <w:rPr>
                <w:sz w:val="16"/>
              </w:rPr>
              <w:t>n/a</w:t>
            </w:r>
          </w:p>
        </w:tc>
        <w:tc>
          <w:tcPr>
            <w:tcW w:type="dxa" w:w="984"/>
          </w:tcPr>
          <w:p>
            <w:pPr>
              <w:spacing w:after="0"/>
              <w:jc w:val="right"/>
            </w:pPr>
            <w:r>
              <w:rPr>
                <w:sz w:val="16"/>
              </w:rPr>
              <w:t>$10</w:t>
            </w:r>
          </w:p>
        </w:tc>
        <w:tc>
          <w:tcPr>
            <w:tcW w:type="dxa" w:w="1305"/>
          </w:tcPr>
          <w:p>
            <w:pPr>
              <w:spacing w:after="0"/>
              <w:jc w:val="right"/>
            </w:pPr>
            <w:r>
              <w:rPr>
                <w:sz w:val="16"/>
              </w:rPr>
              <w:t>0.000372%</w:t>
            </w: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$1,586,292,218</w:t>
            </w:r>
          </w:p>
        </w:tc>
        <w:tc>
          <w:tcPr>
            <w:tcW w:type="dxa" w:w="1135"/>
          </w:tcPr>
          <w:p>
            <w:pPr>
              <w:spacing w:after="0"/>
              <w:jc w:val="right"/>
            </w:pPr>
            <w:r>
              <w:rPr>
                <w:sz w:val="16"/>
              </w:rPr>
              <w:t>n/a</w:t>
            </w:r>
          </w:p>
        </w:tc>
        <w:tc>
          <w:tcPr>
            <w:tcW w:type="dxa" w:w="1044"/>
          </w:tcPr>
          <w:p>
            <w:pPr>
              <w:spacing w:after="0"/>
              <w:jc w:val="right"/>
            </w:pPr>
            <w:r>
              <w:rPr>
                <w:sz w:val="16"/>
              </w:rPr>
              <w:t>6,561</w:t>
            </w:r>
          </w:p>
        </w:tc>
        <w:tc>
          <w:tcPr>
            <w:tcW w:type="dxa" w:w="948"/>
          </w:tcPr>
          <w:p>
            <w:pPr>
              <w:spacing w:after="0"/>
              <w:jc w:val="right"/>
            </w:pPr>
            <w:r>
              <w:rPr>
                <w:sz w:val="16"/>
              </w:rPr>
              <w:t>$1,596</w:t>
            </w:r>
          </w:p>
        </w:tc>
        <w:tc>
          <w:tcPr>
            <w:tcW w:type="dxa" w:w="1126"/>
          </w:tcPr>
          <w:p>
            <w:pPr>
              <w:spacing w:after="0"/>
              <w:jc w:val="right"/>
            </w:pPr>
            <w:r>
              <w:rPr>
                <w:sz w:val="16"/>
              </w:rPr>
              <w:t>n/a</w:t>
            </w:r>
          </w:p>
        </w:tc>
        <w:tc>
          <w:tcPr>
            <w:tcW w:type="dxa" w:w="984"/>
          </w:tcPr>
          <w:p>
            <w:pPr>
              <w:spacing w:after="0"/>
              <w:jc w:val="right"/>
            </w:pPr>
            <w:r>
              <w:rPr>
                <w:sz w:val="16"/>
              </w:rPr>
              <w:t>$23,753</w:t>
            </w:r>
          </w:p>
        </w:tc>
        <w:tc>
          <w:tcPr>
            <w:tcW w:type="dxa" w:w="1305"/>
          </w:tcPr>
          <w:p>
            <w:pPr>
              <w:spacing w:after="0"/>
              <w:jc w:val="right"/>
            </w:pPr>
            <w:r>
              <w:rPr>
                <w:sz w:val="16"/>
              </w:rPr>
              <w:t>0.000101%</w:t>
            </w: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$1,586,292,218</w:t>
            </w:r>
          </w:p>
        </w:tc>
        <w:tc>
          <w:tcPr>
            <w:tcW w:type="dxa" w:w="1135"/>
          </w:tcPr>
          <w:p>
            <w:pPr>
              <w:spacing w:after="0"/>
              <w:jc w:val="right"/>
            </w:pPr>
            <w:r>
              <w:rPr>
                <w:sz w:val="16"/>
              </w:rPr>
              <w:t>$36,042,996</w:t>
            </w:r>
          </w:p>
        </w:tc>
        <w:tc>
          <w:tcPr>
            <w:tcW w:type="dxa" w:w="1044"/>
          </w:tcPr>
          <w:p>
            <w:pPr>
              <w:spacing w:after="0"/>
              <w:jc w:val="right"/>
            </w:pPr>
            <w:r>
              <w:rPr>
                <w:sz w:val="16"/>
              </w:rPr>
              <w:t>6,561</w:t>
            </w:r>
          </w:p>
        </w:tc>
        <w:tc>
          <w:tcPr>
            <w:tcW w:type="dxa" w:w="948"/>
          </w:tcPr>
          <w:p>
            <w:pPr>
              <w:spacing w:after="0"/>
              <w:jc w:val="right"/>
            </w:pPr>
            <w:r>
              <w:rPr>
                <w:sz w:val="16"/>
              </w:rPr>
              <w:t>$11,020</w:t>
            </w:r>
          </w:p>
        </w:tc>
        <w:tc>
          <w:tcPr>
            <w:tcW w:type="dxa" w:w="1126"/>
          </w:tcPr>
          <w:p>
            <w:pPr>
              <w:spacing w:after="0"/>
              <w:jc w:val="right"/>
            </w:pPr>
            <w:r>
              <w:rPr>
                <w:sz w:val="16"/>
              </w:rPr>
              <w:t>$320</w:t>
            </w:r>
          </w:p>
        </w:tc>
        <w:tc>
          <w:tcPr>
            <w:tcW w:type="dxa" w:w="984"/>
          </w:tcPr>
          <w:p>
            <w:pPr>
              <w:spacing w:after="0"/>
              <w:jc w:val="right"/>
            </w:pPr>
            <w:r>
              <w:rPr>
                <w:sz w:val="16"/>
              </w:rPr>
              <w:t>$35,747</w:t>
            </w:r>
          </w:p>
        </w:tc>
        <w:tc>
          <w:tcPr>
            <w:tcW w:type="dxa" w:w="1305"/>
          </w:tcPr>
          <w:p>
            <w:pPr>
              <w:spacing w:after="0"/>
              <w:jc w:val="right"/>
            </w:pPr>
            <w:r>
              <w:rPr>
                <w:sz w:val="16"/>
              </w:rPr>
              <w:t>0.000695%</w:t>
            </w:r>
          </w:p>
        </w:tc>
        <w:tc>
          <w:tcPr>
            <w:tcW w:type="dxa" w:w="1208"/>
          </w:tcPr>
          <w:p>
            <w:pPr>
              <w:spacing w:after="0"/>
              <w:jc w:val="right"/>
            </w:pPr>
            <w:r>
              <w:rPr>
                <w:sz w:val="16"/>
              </w:rPr>
              <w:t>$13,000</w:t>
            </w:r>
          </w:p>
        </w:tc>
        <w:tc>
          <w:tcPr>
            <w:tcW w:type="dxa" w:w="1100"/>
          </w:tcPr>
          <w:p>
            <w:pPr>
              <w:spacing w:after="0"/>
              <w:jc w:val="right"/>
            </w:pPr>
          </w:p>
        </w:tc>
        <w:tc>
          <w:tcPr>
            <w:tcW w:type="dxa" w:w="126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$1,586,292,218</w:t>
            </w:r>
          </w:p>
        </w:tc>
        <w:tc>
          <w:tcPr>
            <w:tcW w:type="dxa" w:w="1135"/>
          </w:tcPr>
          <w:p>
            <w:pPr>
              <w:spacing w:after="0"/>
              <w:jc w:val="right"/>
            </w:pPr>
            <w:r>
              <w:rPr>
                <w:sz w:val="16"/>
              </w:rPr>
              <w:t>$36,042,996</w:t>
            </w:r>
          </w:p>
        </w:tc>
        <w:tc>
          <w:tcPr>
            <w:tcW w:type="dxa" w:w="1044"/>
          </w:tcPr>
          <w:p>
            <w:pPr>
              <w:spacing w:after="0"/>
              <w:jc w:val="right"/>
            </w:pPr>
            <w:r>
              <w:rPr>
                <w:sz w:val="16"/>
              </w:rPr>
              <w:t>6,561</w:t>
            </w:r>
          </w:p>
        </w:tc>
        <w:tc>
          <w:tcPr>
            <w:tcW w:type="dxa" w:w="948"/>
          </w:tcPr>
          <w:p>
            <w:pPr>
              <w:spacing w:after="0"/>
              <w:jc w:val="right"/>
            </w:pPr>
            <w:r>
              <w:rPr>
                <w:sz w:val="16"/>
              </w:rPr>
              <w:t>$47,451</w:t>
            </w:r>
          </w:p>
        </w:tc>
        <w:tc>
          <w:tcPr>
            <w:tcW w:type="dxa" w:w="1126"/>
          </w:tcPr>
          <w:p>
            <w:pPr>
              <w:spacing w:after="0"/>
              <w:jc w:val="right"/>
            </w:pPr>
            <w:r>
              <w:rPr>
                <w:sz w:val="16"/>
              </w:rPr>
              <w:t>$747</w:t>
            </w:r>
          </w:p>
        </w:tc>
        <w:tc>
          <w:tcPr>
            <w:tcW w:type="dxa" w:w="984"/>
          </w:tcPr>
          <w:p>
            <w:pPr>
              <w:spacing w:after="0"/>
              <w:jc w:val="right"/>
            </w:pPr>
            <w:r>
              <w:rPr>
                <w:sz w:val="16"/>
              </w:rPr>
              <w:t>$68,386</w:t>
            </w:r>
          </w:p>
        </w:tc>
        <w:tc>
          <w:tcPr>
            <w:tcW w:type="dxa" w:w="1305"/>
          </w:tcPr>
          <w:p>
            <w:pPr>
              <w:spacing w:after="0"/>
              <w:jc w:val="right"/>
            </w:pPr>
            <w:r>
              <w:rPr>
                <w:sz w:val="16"/>
              </w:rPr>
              <w:t>0.00299%</w:t>
            </w: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r>
              <w:rPr>
                <w:sz w:val="16"/>
              </w:rPr>
              <w:t>n/a</w:t>
            </w:r>
          </w:p>
        </w:tc>
        <w:tc>
          <w:tcPr>
            <w:tcW w:type="dxa" w:w="1135"/>
          </w:tcPr>
          <w:p>
            <w:pPr>
              <w:spacing w:after="0"/>
              <w:jc w:val="right"/>
            </w:pPr>
            <w:r>
              <w:rPr>
                <w:sz w:val="16"/>
              </w:rPr>
              <w:t>n/a</w:t>
            </w:r>
          </w:p>
        </w:tc>
        <w:tc>
          <w:tcPr>
            <w:tcW w:type="dxa" w:w="1044"/>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n/a</w:t>
            </w:r>
          </w:p>
        </w:tc>
        <w:tc>
          <w:tcPr>
            <w:tcW w:type="dxa" w:w="984"/>
          </w:tcPr>
          <w:p>
            <w:pPr>
              <w:spacing w:after="0"/>
              <w:jc w:val="right"/>
            </w:pPr>
            <w:r>
              <w:rPr>
                <w:sz w:val="16"/>
              </w:rPr>
              <w:t>n/a</w:t>
            </w:r>
          </w:p>
        </w:tc>
        <w:tc>
          <w:tcPr>
            <w:tcW w:type="dxa" w:w="1305"/>
          </w:tcPr>
          <w:p>
            <w:pPr>
              <w:spacing w:after="0"/>
              <w:jc w:val="right"/>
            </w:pP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2"/>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$274,465,872</w:t>
            </w:r>
          </w:p>
        </w:tc>
        <w:tc>
          <w:tcPr>
            <w:tcW w:type="dxa" w:w="1135"/>
          </w:tcPr>
          <w:p>
            <w:pPr>
              <w:spacing w:after="0"/>
              <w:jc w:val="right"/>
            </w:pPr>
            <w:r>
              <w:rPr>
                <w:sz w:val="16"/>
              </w:rPr>
              <w:t>$5,899,493</w:t>
            </w:r>
          </w:p>
        </w:tc>
        <w:tc>
          <w:tcPr>
            <w:tcW w:type="dxa" w:w="1044"/>
          </w:tcPr>
          <w:p>
            <w:pPr>
              <w:spacing w:after="0"/>
              <w:jc w:val="right"/>
            </w:pPr>
            <w:r>
              <w:rPr>
                <w:sz w:val="16"/>
              </w:rPr>
              <w:t>1,579</w:t>
            </w:r>
          </w:p>
        </w:tc>
        <w:tc>
          <w:tcPr>
            <w:tcW w:type="dxa" w:w="948"/>
          </w:tcPr>
          <w:p>
            <w:pPr>
              <w:spacing w:after="0"/>
              <w:jc w:val="right"/>
            </w:pPr>
            <w:r>
              <w:rPr>
                <w:sz w:val="16"/>
              </w:rPr>
              <w:t>$4,885</w:t>
            </w:r>
          </w:p>
        </w:tc>
        <w:tc>
          <w:tcPr>
            <w:tcW w:type="dxa" w:w="1126"/>
          </w:tcPr>
          <w:p>
            <w:pPr>
              <w:spacing w:after="0"/>
              <w:jc w:val="right"/>
            </w:pPr>
            <w:r>
              <w:rPr>
                <w:sz w:val="16"/>
              </w:rPr>
              <w:t>$11</w:t>
            </w:r>
          </w:p>
        </w:tc>
        <w:tc>
          <w:tcPr>
            <w:tcW w:type="dxa" w:w="984"/>
          </w:tcPr>
          <w:p>
            <w:pPr>
              <w:spacing w:after="0"/>
              <w:jc w:val="right"/>
            </w:pPr>
            <w:r>
              <w:rPr>
                <w:sz w:val="16"/>
              </w:rPr>
              <w:t>$615</w:t>
            </w:r>
          </w:p>
        </w:tc>
        <w:tc>
          <w:tcPr>
            <w:tcW w:type="dxa" w:w="1305"/>
          </w:tcPr>
          <w:p>
            <w:pPr>
              <w:spacing w:after="0"/>
              <w:jc w:val="right"/>
            </w:pPr>
            <w:r>
              <w:rPr>
                <w:sz w:val="16"/>
              </w:rPr>
              <w:t>0.00178%</w:t>
            </w: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$1,586,292,218</w:t>
            </w:r>
          </w:p>
        </w:tc>
        <w:tc>
          <w:tcPr>
            <w:tcW w:type="dxa" w:w="1135"/>
          </w:tcPr>
          <w:p>
            <w:pPr>
              <w:spacing w:after="0"/>
              <w:jc w:val="right"/>
            </w:pPr>
            <w:r>
              <w:rPr>
                <w:sz w:val="16"/>
              </w:rPr>
              <w:t>$36,042,996</w:t>
            </w:r>
          </w:p>
        </w:tc>
        <w:tc>
          <w:tcPr>
            <w:tcW w:type="dxa" w:w="1044"/>
          </w:tcPr>
          <w:p>
            <w:pPr>
              <w:spacing w:after="0"/>
              <w:jc w:val="right"/>
            </w:pPr>
            <w:r>
              <w:rPr>
                <w:sz w:val="16"/>
              </w:rPr>
              <w:t>6,561</w:t>
            </w:r>
          </w:p>
        </w:tc>
        <w:tc>
          <w:tcPr>
            <w:tcW w:type="dxa" w:w="948"/>
          </w:tcPr>
          <w:p>
            <w:pPr>
              <w:spacing w:after="0"/>
              <w:jc w:val="right"/>
            </w:pPr>
            <w:r>
              <w:rPr>
                <w:sz w:val="16"/>
              </w:rPr>
              <w:t>$365</w:t>
            </w:r>
          </w:p>
        </w:tc>
        <w:tc>
          <w:tcPr>
            <w:tcW w:type="dxa" w:w="1126"/>
          </w:tcPr>
          <w:p>
            <w:pPr>
              <w:spacing w:after="0"/>
              <w:jc w:val="right"/>
            </w:pPr>
            <w:r>
              <w:rPr>
                <w:sz w:val="16"/>
              </w:rPr>
              <w:t>$10</w:t>
            </w:r>
          </w:p>
        </w:tc>
        <w:tc>
          <w:tcPr>
            <w:tcW w:type="dxa" w:w="984"/>
          </w:tcPr>
          <w:p>
            <w:pPr>
              <w:spacing w:after="0"/>
              <w:jc w:val="right"/>
            </w:pPr>
            <w:r>
              <w:rPr>
                <w:sz w:val="16"/>
              </w:rPr>
              <w:t>$14,287</w:t>
            </w:r>
          </w:p>
        </w:tc>
        <w:tc>
          <w:tcPr>
            <w:tcW w:type="dxa" w:w="1305"/>
          </w:tcPr>
          <w:p>
            <w:pPr>
              <w:spacing w:after="0"/>
              <w:jc w:val="right"/>
            </w:pPr>
            <w:r>
              <w:rPr>
                <w:sz w:val="16"/>
              </w:rPr>
              <w:t>under 0.0001%</w:t>
            </w:r>
          </w:p>
        </w:tc>
        <w:tc>
          <w:tcPr>
            <w:tcW w:type="dxa" w:w="1208"/>
          </w:tcPr>
          <w:p>
            <w:pPr>
              <w:spacing w:after="0"/>
              <w:jc w:val="right"/>
            </w:pPr>
          </w:p>
        </w:tc>
        <w:tc>
          <w:tcPr>
            <w:tcW w:type="dxa" w:w="1100"/>
          </w:tcPr>
          <w:p>
            <w:pPr>
              <w:spacing w:after="0"/>
              <w:jc w:val="right"/>
            </w:pPr>
            <w:r>
              <w:rPr>
                <w:sz w:val="16"/>
              </w:rPr>
              <w:t>$2,000</w:t>
            </w:r>
          </w:p>
        </w:tc>
        <w:tc>
          <w:tcPr>
            <w:tcW w:type="dxa" w:w="1260"/>
          </w:tcPr>
          <w:p>
            <w:pPr>
              <w:spacing w:after="0"/>
              <w:jc w:val="right"/>
            </w:pPr>
            <w:r>
              <w:rPr>
                <w:sz w:val="16"/>
              </w:rPr>
              <w:t>no Public Assistance recorded (1 declaration)</w:t>
            </w:r>
          </w:p>
        </w:tc>
        <w:tc>
          <w:tcPr>
            <w:tcW w:type="dxa" w:w="157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2022-06-08 (Storm Events through 2026-06-30): 26 county-coded records, 26 with a damage value recorded (including $0), $78,000; 8 zone-level records, 6 with a damage value recorded (including $0), $2,000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6,561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$1,586,292,218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$36,042,996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$2,494,603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$293,064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5</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3</w:t>
            </w:r>
          </w:p>
        </w:tc>
        <w:tc>
          <w:tcPr>
            <w:tcW w:type="dxa" w:w="1336"/>
          </w:tcPr>
          <w:p>
            <w:pPr>
              <w:spacing w:after="0"/>
              <w:jc w:val="right"/>
            </w:pPr>
            <w:r>
              <w:rPr>
                <w:sz w:val="16"/>
              </w:rPr>
              <w:t>5</w:t>
            </w:r>
          </w:p>
        </w:tc>
        <w:tc>
          <w:tcPr>
            <w:tcW w:type="dxa" w:w="1336"/>
          </w:tcPr>
          <w:p>
            <w:pPr>
              <w:spacing w:after="0"/>
              <w:jc w:val="right"/>
            </w:pPr>
            <w:r>
              <w:rPr>
                <w:sz w:val="16"/>
              </w:rPr>
              <w:t>7</w:t>
            </w:r>
          </w:p>
        </w:tc>
        <w:tc>
          <w:tcPr>
            <w:tcW w:type="dxa" w:w="1336"/>
          </w:tcPr>
          <w:p>
            <w:pPr>
              <w:spacing w:after="0"/>
              <w:jc w:val="right"/>
            </w:pPr>
            <w:r>
              <w:rPr>
                <w:sz w:val="16"/>
              </w:rPr>
              <w:t>3</w:t>
            </w:r>
          </w:p>
        </w:tc>
        <w:tc>
          <w:tcPr>
            <w:tcW w:type="dxa" w:w="1336"/>
          </w:tcPr>
          <w:p>
            <w:pPr>
              <w:spacing w:after="0"/>
              <w:jc w:val="right"/>
            </w:pPr>
            <w:r>
              <w:rPr>
                <w:sz w:val="16"/>
              </w:rPr>
              <w:t>8</w:t>
            </w:r>
          </w:p>
        </w:tc>
        <w:tc>
          <w:tcPr>
            <w:tcW w:type="dxa" w:w="1336"/>
          </w:tcPr>
          <w:p>
            <w:pPr>
              <w:spacing w:after="0"/>
              <w:jc w:val="right"/>
            </w:pPr>
            <w:r>
              <w:rPr>
                <w:sz w:val="16"/>
              </w:rPr>
              <w:t>1</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Surry County (unincorporated area)</w:t>
            </w:r>
          </w:p>
        </w:tc>
        <w:tc>
          <w:tcPr>
            <w:tcW w:type="dxa" w:w="1336"/>
          </w:tcPr>
          <w:p>
            <w:pPr>
              <w:spacing w:after="0"/>
              <w:jc w:val="right"/>
            </w:pPr>
            <w:r>
              <w:rPr>
                <w:sz w:val="16"/>
              </w:rPr>
              <w:t>2</w:t>
            </w:r>
          </w:p>
        </w:tc>
        <w:tc>
          <w:tcPr>
            <w:tcW w:type="dxa" w:w="1336"/>
          </w:tcPr>
          <w:p>
            <w:pPr>
              <w:spacing w:after="0"/>
              <w:jc w:val="right"/>
            </w:pPr>
            <w:r>
              <w:rPr>
                <w:sz w:val="16"/>
              </w:rPr>
              <w:t>2</w:t>
            </w:r>
          </w:p>
        </w:tc>
        <w:tc>
          <w:tcPr>
            <w:tcW w:type="dxa" w:w="1336"/>
          </w:tcPr>
          <w:p>
            <w:pPr>
              <w:spacing w:after="0"/>
              <w:jc w:val="right"/>
            </w:pPr>
            <w:r>
              <w:rPr>
                <w:sz w:val="16"/>
              </w:rPr>
              <w:t>4</w:t>
            </w:r>
          </w:p>
        </w:tc>
        <w:tc>
          <w:tcPr>
            <w:tcW w:type="dxa" w:w="1336"/>
          </w:tcPr>
          <w:p>
            <w:pPr>
              <w:spacing w:after="0"/>
              <w:jc w:val="right"/>
            </w:pPr>
            <w:r>
              <w:rPr>
                <w:sz w:val="16"/>
              </w:rPr>
              <w:t>1</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Claremont town</w:t>
            </w:r>
          </w:p>
        </w:tc>
        <w:tc>
          <w:tcPr>
            <w:tcW w:type="dxa" w:w="1336"/>
          </w:tcPr>
          <w:p>
            <w:pPr>
              <w:spacing w:after="0"/>
              <w:jc w:val="right"/>
            </w:pPr>
            <w:r>
              <w:rPr>
                <w:sz w:val="16"/>
              </w:rPr>
              <w:t>1</w:t>
            </w:r>
          </w:p>
        </w:tc>
        <w:tc>
          <w:tcPr>
            <w:tcW w:type="dxa" w:w="1336"/>
          </w:tcPr>
          <w:p>
            <w:pPr>
              <w:spacing w:after="0"/>
              <w:jc w:val="right"/>
            </w:pPr>
            <w:r>
              <w:rPr>
                <w:sz w:val="16"/>
              </w:rPr>
              <w:t>3</w:t>
            </w:r>
          </w:p>
        </w:tc>
        <w:tc>
          <w:tcPr>
            <w:tcW w:type="dxa" w:w="1336"/>
          </w:tcPr>
          <w:p>
            <w:pPr>
              <w:spacing w:after="0"/>
              <w:jc w:val="right"/>
            </w:pPr>
            <w:r>
              <w:rPr>
                <w:sz w:val="16"/>
              </w:rPr>
              <w:t>3</w:t>
            </w:r>
          </w:p>
        </w:tc>
        <w:tc>
          <w:tcPr>
            <w:tcW w:type="dxa" w:w="1336"/>
          </w:tcPr>
          <w:p>
            <w:pPr>
              <w:spacing w:after="0"/>
              <w:jc w:val="right"/>
            </w:pPr>
            <w:r>
              <w:rPr>
                <w:sz w:val="16"/>
              </w:rPr>
              <w:t>2</w:t>
            </w:r>
          </w:p>
        </w:tc>
        <w:tc>
          <w:tcPr>
            <w:tcW w:type="dxa" w:w="1336"/>
          </w:tcPr>
          <w:p>
            <w:pPr>
              <w:spacing w:after="0"/>
              <w:jc w:val="right"/>
            </w:pPr>
            <w:r>
              <w:rPr>
                <w:sz w:val="16"/>
              </w:rPr>
              <w:t>4</w:t>
            </w:r>
          </w:p>
        </w:tc>
        <w:tc>
          <w:tcPr>
            <w:tcW w:type="dxa" w:w="1336"/>
          </w:tcPr>
          <w:p>
            <w:pPr>
              <w:spacing w:after="0"/>
              <w:jc w:val="right"/>
            </w:pPr>
            <w:r>
              <w:rPr>
                <w:sz w:val="16"/>
              </w:rPr>
              <w:t>1</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Surry County</w:t>
            </w:r>
          </w:p>
        </w:tc>
        <w:tc>
          <w:tcPr>
            <w:tcW w:type="dxa" w:w="1652"/>
          </w:tcPr>
          <w:p>
            <w:pPr>
              <w:spacing w:after="0"/>
              <w:jc w:val="left"/>
            </w:pPr>
            <w:r>
              <w:rPr>
                <w:sz w:val="16"/>
              </w:rPr>
              <w:t>510157</w:t>
            </w:r>
          </w:p>
        </w:tc>
        <w:tc>
          <w:tcPr>
            <w:tcW w:type="dxa" w:w="1484"/>
          </w:tcPr>
          <w:p>
            <w:pPr>
              <w:spacing w:after="0"/>
              <w:jc w:val="right"/>
            </w:pPr>
            <w:r>
              <w:rPr>
                <w:sz w:val="16"/>
              </w:rPr>
              <w:t>2</w:t>
            </w:r>
          </w:p>
        </w:tc>
        <w:tc>
          <w:tcPr>
            <w:tcW w:type="dxa" w:w="1484"/>
          </w:tcPr>
          <w:p>
            <w:pPr>
              <w:spacing w:after="0"/>
              <w:jc w:val="right"/>
            </w:pPr>
            <w:r>
              <w:rPr>
                <w:sz w:val="16"/>
              </w:rPr>
              <w:t>2</w:t>
            </w:r>
          </w:p>
        </w:tc>
        <w:tc>
          <w:tcPr>
            <w:tcW w:type="dxa" w:w="1484"/>
          </w:tcPr>
          <w:p>
            <w:pPr>
              <w:spacing w:after="0"/>
              <w:jc w:val="right"/>
            </w:pPr>
            <w:r>
              <w:rPr>
                <w:sz w:val="16"/>
              </w:rPr>
              <w:t>4</w:t>
            </w:r>
          </w:p>
        </w:tc>
        <w:tc>
          <w:tcPr>
            <w:tcW w:type="dxa" w:w="1484"/>
          </w:tcPr>
          <w:p>
            <w:pPr>
              <w:spacing w:after="0"/>
              <w:jc w:val="right"/>
            </w:pPr>
            <w:r>
              <w:rPr>
                <w:sz w:val="16"/>
              </w:rPr>
              <w:t>1</w:t>
            </w:r>
          </w:p>
        </w:tc>
        <w:tc>
          <w:tcPr>
            <w:tcW w:type="dxa" w:w="1484"/>
          </w:tcPr>
          <w:p>
            <w:pPr>
              <w:spacing w:after="0"/>
              <w:jc w:val="right"/>
            </w:pPr>
            <w:r>
              <w:rPr>
                <w:sz w:val="16"/>
              </w:rPr>
              <w:t>4</w:t>
            </w:r>
          </w:p>
        </w:tc>
        <w:tc>
          <w:tcPr>
            <w:tcW w:type="dxa" w:w="1484"/>
          </w:tcPr>
          <w:p>
            <w:pPr>
              <w:spacing w:after="0"/>
              <w:jc w:val="right"/>
            </w:pPr>
            <w:r>
              <w:rPr>
                <w:sz w:val="16"/>
              </w:rPr>
              <w:t>0</w:t>
            </w:r>
          </w:p>
        </w:tc>
        <w:tc>
          <w:tcPr>
            <w:tcW w:type="dxa" w:w="1652"/>
          </w:tcPr>
          <w:p>
            <w:pPr>
              <w:spacing w:after="0"/>
              <w:jc w:val="right"/>
            </w:pPr>
            <w:r>
              <w:rPr>
                <w:sz w:val="16"/>
              </w:rPr>
              <w:t>1</w:t>
            </w:r>
          </w:p>
        </w:tc>
      </w:tr>
      <w:tr>
        <w:trPr>
          <w:cantSplit/>
        </w:trPr>
        <w:tc>
          <w:tcPr>
            <w:tcW w:type="dxa" w:w="1904"/>
          </w:tcPr>
          <w:p>
            <w:pPr>
              <w:spacing w:after="0"/>
              <w:jc w:val="left"/>
            </w:pPr>
            <w:r>
              <w:rPr>
                <w:sz w:val="16"/>
              </w:rPr>
              <w:t>Claremont town</w:t>
            </w:r>
          </w:p>
        </w:tc>
        <w:tc>
          <w:tcPr>
            <w:tcW w:type="dxa" w:w="1652"/>
          </w:tcPr>
          <w:p>
            <w:pPr>
              <w:spacing w:after="0"/>
              <w:jc w:val="left"/>
            </w:pPr>
            <w:r>
              <w:rPr>
                <w:sz w:val="16"/>
              </w:rPr>
              <w:t>510158</w:t>
            </w:r>
          </w:p>
        </w:tc>
        <w:tc>
          <w:tcPr>
            <w:tcW w:type="dxa" w:w="1484"/>
          </w:tcPr>
          <w:p>
            <w:pPr>
              <w:spacing w:after="0"/>
              <w:jc w:val="right"/>
            </w:pPr>
            <w:r>
              <w:rPr>
                <w:sz w:val="16"/>
              </w:rPr>
              <w:t>1</w:t>
            </w:r>
          </w:p>
        </w:tc>
        <w:tc>
          <w:tcPr>
            <w:tcW w:type="dxa" w:w="1484"/>
          </w:tcPr>
          <w:p>
            <w:pPr>
              <w:spacing w:after="0"/>
              <w:jc w:val="right"/>
            </w:pPr>
            <w:r>
              <w:rPr>
                <w:sz w:val="16"/>
              </w:rPr>
              <w:t>3</w:t>
            </w:r>
          </w:p>
        </w:tc>
        <w:tc>
          <w:tcPr>
            <w:tcW w:type="dxa" w:w="1484"/>
          </w:tcPr>
          <w:p>
            <w:pPr>
              <w:spacing w:after="0"/>
              <w:jc w:val="right"/>
            </w:pPr>
            <w:r>
              <w:rPr>
                <w:sz w:val="16"/>
              </w:rPr>
              <w:t>3</w:t>
            </w:r>
          </w:p>
        </w:tc>
        <w:tc>
          <w:tcPr>
            <w:tcW w:type="dxa" w:w="1484"/>
          </w:tcPr>
          <w:p>
            <w:pPr>
              <w:spacing w:after="0"/>
              <w:jc w:val="right"/>
            </w:pPr>
            <w:r>
              <w:rPr>
                <w:sz w:val="16"/>
              </w:rPr>
              <w:t>2</w:t>
            </w:r>
          </w:p>
        </w:tc>
        <w:tc>
          <w:tcPr>
            <w:tcW w:type="dxa" w:w="1484"/>
          </w:tcPr>
          <w:p>
            <w:pPr>
              <w:spacing w:after="0"/>
              <w:jc w:val="right"/>
            </w:pPr>
            <w:r>
              <w:rPr>
                <w:sz w:val="16"/>
              </w:rPr>
              <w:t>4</w:t>
            </w:r>
          </w:p>
        </w:tc>
        <w:tc>
          <w:tcPr>
            <w:tcW w:type="dxa" w:w="1484"/>
          </w:tcPr>
          <w:p>
            <w:pPr>
              <w:spacing w:after="0"/>
              <w:jc w:val="right"/>
            </w:pPr>
            <w:r>
              <w:rPr>
                <w:sz w:val="16"/>
              </w:rPr>
              <w:t>1</w:t>
            </w:r>
          </w:p>
        </w:tc>
        <w:tc>
          <w:tcPr>
            <w:tcW w:type="dxa" w:w="1652"/>
          </w:tcPr>
          <w:p>
            <w:pPr>
              <w:spacing w:after="0"/>
              <w:jc w:val="right"/>
            </w:pPr>
            <w:r>
              <w:rPr>
                <w:sz w:val="16"/>
              </w:rPr>
              <w:t>1</w:t>
            </w:r>
          </w:p>
        </w:tc>
      </w:tr>
      <w:tr>
        <w:trPr>
          <w:cantSplit/>
        </w:trPr>
        <w:tc>
          <w:tcPr>
            <w:tcW w:type="dxa" w:w="1904"/>
          </w:tcPr>
          <w:p>
            <w:pPr>
              <w:spacing w:after="0"/>
              <w:jc w:val="left"/>
            </w:pPr>
            <w:r>
              <w:rPr>
                <w:sz w:val="16"/>
              </w:rPr>
              <w:t>Dendron town</w:t>
            </w:r>
          </w:p>
        </w:tc>
        <w:tc>
          <w:tcPr>
            <w:tcW w:type="dxa" w:w="1652"/>
          </w:tcPr>
          <w:p>
            <w:pPr>
              <w:spacing w:after="0"/>
              <w:jc w:val="left"/>
            </w:pPr>
            <w:r>
              <w:rPr>
                <w:sz w:val="16"/>
              </w:rPr>
              <w:t>510300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Surry town</w:t>
            </w:r>
          </w:p>
        </w:tc>
        <w:tc>
          <w:tcPr>
            <w:tcW w:type="dxa" w:w="1652"/>
          </w:tcPr>
          <w:p>
            <w:pPr>
              <w:spacing w:after="0"/>
              <w:jc w:val="left"/>
            </w:pPr>
            <w:r>
              <w:rPr>
                <w:sz w:val="16"/>
              </w:rPr>
              <w:t>510376</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w:t>
            </w:r>
          </w:p>
        </w:tc>
        <w:tc>
          <w:tcPr>
            <w:tcW w:type="dxa" w:w="1496"/>
          </w:tcPr>
          <w:p>
            <w:pPr>
              <w:spacing w:after="0"/>
              <w:jc w:val="right"/>
            </w:pPr>
            <w:r>
              <w:rPr>
                <w:sz w:val="16"/>
              </w:rPr>
              <w:t>4</w:t>
            </w:r>
          </w:p>
        </w:tc>
        <w:tc>
          <w:tcPr>
            <w:tcW w:type="dxa" w:w="1496"/>
          </w:tcPr>
          <w:p>
            <w:pPr>
              <w:spacing w:after="0"/>
              <w:jc w:val="right"/>
            </w:pPr>
            <w:r>
              <w:rPr>
                <w:sz w:val="16"/>
              </w:rPr>
              <w:t>5</w:t>
            </w:r>
          </w:p>
        </w:tc>
        <w:tc>
          <w:tcPr>
            <w:tcW w:type="dxa" w:w="1496"/>
          </w:tcPr>
          <w:p>
            <w:pPr>
              <w:spacing w:after="0"/>
              <w:jc w:val="right"/>
            </w:pPr>
            <w:r>
              <w:rPr>
                <w:sz w:val="16"/>
              </w:rPr>
              <w:t>2</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Surry County, VA: risk-assessment baseline packet, release 2026-10 (data as of 2026-09-30; County FIPS 51181). Automated baseline. </w:t>
      </w:r>
      <w:hyperlink r:id="rId15">
        <w:r>
          <w:rPr>
            <w:color w:val="1F4E99"/>
            <w:sz w:val="17"/>
            <w:u w:val="single"/>
          </w:rPr>
          <w:t>https://hazardplain.org/va/51181/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hazard-plain_2026-10_VA_51181.docx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Surry County, VA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va/5118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Surry County, VA: Risk-assessment baseline packet</dc:title>
  <dc:subject>Hazard Plain release 2026-10, as of 2026-09-30. Automated baseline</dc:subject>
  <dc:creator>Hazard Plain</dc:creator>
  <cp:keywords>Hazard Plain; hazard mitigation; risk assessment; 51181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