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Richmond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51159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2028-03-29</w:t>
      </w:r>
    </w:p>
    <w:p>
      <w:pPr>
        <w:keepNext/>
        <w:spacing w:after="40" w:before="0"/>
      </w:pPr>
      <w:r>
        <w:rPr>
          <w:b/>
        </w:rPr>
        <w:t xml:space="preserve">Plan: </w:t>
      </w:r>
      <w:r>
        <w:rPr/>
        <w:t>PDC 17 Northern Neck Hazard Mitigation Plan (FEMA plan 108962)</w:t>
      </w:r>
    </w:p>
    <w:p>
      <w:pPr>
        <w:keepNext/>
        <w:spacing w:after="40" w:before="0"/>
      </w:pPr>
      <w:r>
        <w:rPr>
          <w:b/>
        </w:rPr>
        <w:t xml:space="preserve">Approved: </w:t>
      </w:r>
      <w:r>
        <w:rPr/>
        <w:t>2023-03-30</w:t>
      </w:r>
    </w:p>
    <w:p>
      <w:pPr>
        <w:keepNext/>
        <w:spacing w:after="40" w:before="0"/>
      </w:pPr>
      <w:r>
        <w:rPr>
          <w:b/>
        </w:rPr>
        <w:t xml:space="preserve">Expires: </w:t>
      </w:r>
      <w:r>
        <w:rPr/>
        <w:t>2028-03-29</w:t>
      </w:r>
    </w:p>
    <w:p>
      <w:pPr>
        <w:keepNext/>
        <w:spacing w:after="40" w:before="0"/>
      </w:pPr>
      <w:r>
        <w:rPr>
          <w:b/>
        </w:rPr>
        <w:t xml:space="preserve">As of: </w:t>
      </w:r>
      <w:r>
        <w:rPr/>
        <w:t>2026-09-28</w:t>
      </w:r>
    </w:p>
    <w:p>
      <w:pPr>
        <w:keepNext/>
        <w:spacing w:after="40" w:before="0"/>
      </w:pPr>
      <w:r>
        <w:rPr>
          <w:b/>
        </w:rPr>
        <w:t xml:space="preserve">Days: </w:t>
      </w:r>
      <w:r>
        <w:rPr/>
        <w:t>548 days to expiry</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2023-03-30)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3 (44 CFR 77.2); any definition: 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332"/>
        <w:gridCol w:w="1804"/>
        <w:gridCol w:w="1037"/>
        <w:gridCol w:w="1037"/>
        <w:gridCol w:w="873"/>
        <w:gridCol w:w="2945"/>
        <w:gridCol w:w="2188"/>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32"/>
            <w:shd w:val="clear" w:color="auto" w:fill="E8E8E8"/>
          </w:tcPr>
          <w:p>
            <w:pPr>
              <w:spacing w:after="0"/>
              <w:jc w:val="left"/>
            </w:pPr>
            <w:r>
              <w:rPr>
                <w:b/>
                <w:sz w:val="16"/>
              </w:rPr>
              <w:t>Status</w:t>
            </w:r>
          </w:p>
        </w:tc>
        <w:tc>
          <w:tcPr>
            <w:tcW w:type="dxa" w:w="180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45"/>
            <w:shd w:val="clear" w:color="auto" w:fill="E8E8E8"/>
          </w:tcPr>
          <w:p>
            <w:pPr>
              <w:spacing w:after="0"/>
              <w:jc w:val="left"/>
            </w:pPr>
            <w:r>
              <w:rPr>
                <w:b/>
                <w:sz w:val="16"/>
              </w:rPr>
              <w:t>Update underway</w:t>
            </w:r>
          </w:p>
        </w:tc>
        <w:tc>
          <w:tcPr>
            <w:tcW w:type="dxa" w:w="2188"/>
            <w:shd w:val="clear" w:color="auto" w:fill="E8E8E8"/>
          </w:tcPr>
          <w:p>
            <w:pPr>
              <w:spacing w:after="0"/>
              <w:jc w:val="left"/>
            </w:pPr>
            <w:r>
              <w:rPr>
                <w:b/>
                <w:sz w:val="16"/>
              </w:rPr>
              <w:t>Notes</w:t>
            </w:r>
          </w:p>
        </w:tc>
      </w:tr>
      <w:tr>
        <w:trPr>
          <w:cantSplit/>
        </w:trPr>
        <w:tc>
          <w:tcPr>
            <w:tcW w:type="dxa" w:w="1215"/>
          </w:tcPr>
          <w:p>
            <w:pPr>
              <w:spacing w:after="0"/>
              <w:jc w:val="left"/>
            </w:pPr>
            <w:r>
              <w:rPr>
                <w:sz w:val="16"/>
              </w:rPr>
              <w:t>Richmond County</w:t>
            </w:r>
          </w:p>
        </w:tc>
        <w:tc>
          <w:tcPr>
            <w:tcW w:type="dxa" w:w="680"/>
          </w:tcPr>
          <w:p>
            <w:pPr>
              <w:spacing w:after="0"/>
              <w:jc w:val="left"/>
            </w:pPr>
            <w:r>
              <w:rPr>
                <w:sz w:val="16"/>
              </w:rPr>
              <w:t>County</w:t>
            </w:r>
          </w:p>
        </w:tc>
        <w:tc>
          <w:tcPr>
            <w:tcW w:type="dxa" w:w="2332"/>
          </w:tcPr>
          <w:p>
            <w:pPr>
              <w:spacing w:after="0"/>
              <w:jc w:val="left"/>
            </w:pPr>
            <w:r>
              <w:rPr>
                <w:sz w:val="16"/>
              </w:rPr>
              <w:t>Approved, expires 2028-03-29</w:t>
            </w:r>
          </w:p>
        </w:tc>
        <w:tc>
          <w:tcPr>
            <w:tcW w:type="dxa" w:w="1804"/>
          </w:tcPr>
          <w:p>
            <w:pPr>
              <w:spacing w:after="0"/>
              <w:jc w:val="left"/>
            </w:pPr>
            <w:r>
              <w:rPr>
                <w:sz w:val="16"/>
              </w:rPr>
              <w:t>PDC 17 Northern Neck Hazard Mitigation Plan (FEMA plan 108962)</w:t>
            </w:r>
          </w:p>
        </w:tc>
        <w:tc>
          <w:tcPr>
            <w:tcW w:type="dxa" w:w="1037"/>
          </w:tcPr>
          <w:p>
            <w:pPr>
              <w:spacing w:after="0"/>
              <w:jc w:val="left"/>
            </w:pPr>
            <w:r>
              <w:rPr>
                <w:sz w:val="16"/>
              </w:rPr>
              <w:t>2023-03-30</w:t>
            </w:r>
          </w:p>
        </w:tc>
        <w:tc>
          <w:tcPr>
            <w:tcW w:type="dxa" w:w="1037"/>
          </w:tcPr>
          <w:p>
            <w:pPr>
              <w:spacing w:after="0"/>
              <w:jc w:val="left"/>
            </w:pPr>
            <w:r>
              <w:rPr>
                <w:sz w:val="16"/>
              </w:rPr>
              <w:t>2028-03-29</w:t>
            </w:r>
          </w:p>
        </w:tc>
        <w:tc>
          <w:tcPr>
            <w:tcW w:type="dxa" w:w="873"/>
          </w:tcPr>
          <w:p>
            <w:pPr>
              <w:spacing w:after="0"/>
              <w:jc w:val="right"/>
            </w:pPr>
            <w:r>
              <w:rPr>
                <w:sz w:val="16"/>
              </w:rPr>
              <w:t>548</w:t>
            </w:r>
          </w:p>
        </w:tc>
        <w:tc>
          <w:tcPr>
            <w:tcW w:type="dxa" w:w="2945"/>
          </w:tcPr>
          <w:p>
            <w:pPr>
              <w:spacing w:after="0"/>
              <w:jc w:val="left"/>
            </w:pPr>
            <w:r>
              <w:rPr>
                <w:sz w:val="16"/>
              </w:rPr>
              <w:t>FEMA tracker shows a plan in progress</w:t>
            </w:r>
          </w:p>
        </w:tc>
        <w:tc>
          <w:tcPr>
            <w:tcW w:type="dxa" w:w="2188"/>
          </w:tcPr>
          <w:p>
            <w:pPr>
              <w:spacing w:after="0"/>
              <w:jc w:val="left"/>
            </w:pPr>
            <w:r>
              <w:rPr>
                <w:sz w:val="16"/>
              </w:rPr>
              <w:t>member approved 2023-04-13</w:t>
            </w:r>
          </w:p>
        </w:tc>
      </w:tr>
      <w:tr>
        <w:trPr>
          <w:cantSplit/>
        </w:trPr>
        <w:tc>
          <w:tcPr>
            <w:tcW w:type="dxa" w:w="1215"/>
          </w:tcPr>
          <w:p>
            <w:pPr>
              <w:spacing w:after="0"/>
              <w:jc w:val="left"/>
            </w:pPr>
            <w:r>
              <w:rPr>
                <w:sz w:val="16"/>
              </w:rPr>
              <w:t>Warsaw town</w:t>
            </w:r>
          </w:p>
        </w:tc>
        <w:tc>
          <w:tcPr>
            <w:tcW w:type="dxa" w:w="680"/>
          </w:tcPr>
          <w:p>
            <w:pPr>
              <w:spacing w:after="0"/>
              <w:jc w:val="left"/>
            </w:pPr>
            <w:r>
              <w:rPr>
                <w:sz w:val="16"/>
              </w:rPr>
              <w:t>Town</w:t>
            </w:r>
          </w:p>
        </w:tc>
        <w:tc>
          <w:tcPr>
            <w:tcW w:type="dxa" w:w="2332"/>
          </w:tcPr>
          <w:p>
            <w:pPr>
              <w:spacing w:after="0"/>
              <w:jc w:val="left"/>
            </w:pPr>
            <w:r>
              <w:rPr>
                <w:sz w:val="16"/>
              </w:rPr>
              <w:t>Approved, expires 2028-03-29</w:t>
            </w:r>
          </w:p>
        </w:tc>
        <w:tc>
          <w:tcPr>
            <w:tcW w:type="dxa" w:w="1804"/>
          </w:tcPr>
          <w:p>
            <w:pPr>
              <w:spacing w:after="0"/>
              <w:jc w:val="left"/>
            </w:pPr>
            <w:r>
              <w:rPr>
                <w:sz w:val="16"/>
              </w:rPr>
              <w:t>PDC 17 Northern Neck Hazard Mitigation Plan (FEMA plan 108962)</w:t>
            </w:r>
          </w:p>
        </w:tc>
        <w:tc>
          <w:tcPr>
            <w:tcW w:type="dxa" w:w="1037"/>
          </w:tcPr>
          <w:p>
            <w:pPr>
              <w:spacing w:after="0"/>
              <w:jc w:val="left"/>
            </w:pPr>
            <w:r>
              <w:rPr>
                <w:sz w:val="16"/>
              </w:rPr>
              <w:t>2023-03-30</w:t>
            </w:r>
          </w:p>
        </w:tc>
        <w:tc>
          <w:tcPr>
            <w:tcW w:type="dxa" w:w="1037"/>
          </w:tcPr>
          <w:p>
            <w:pPr>
              <w:spacing w:after="0"/>
              <w:jc w:val="left"/>
            </w:pPr>
            <w:r>
              <w:rPr>
                <w:sz w:val="16"/>
              </w:rPr>
              <w:t>2028-03-29</w:t>
            </w:r>
          </w:p>
        </w:tc>
        <w:tc>
          <w:tcPr>
            <w:tcW w:type="dxa" w:w="873"/>
          </w:tcPr>
          <w:p>
            <w:pPr>
              <w:spacing w:after="0"/>
              <w:jc w:val="right"/>
            </w:pPr>
            <w:r>
              <w:rPr>
                <w:sz w:val="16"/>
              </w:rPr>
              <w:t>548</w:t>
            </w:r>
          </w:p>
        </w:tc>
        <w:tc>
          <w:tcPr>
            <w:tcW w:type="dxa" w:w="2945"/>
          </w:tcPr>
          <w:p>
            <w:pPr>
              <w:spacing w:after="0"/>
              <w:jc w:val="left"/>
            </w:pPr>
            <w:r>
              <w:rPr>
                <w:sz w:val="16"/>
              </w:rPr>
              <w:t>FEMA tracker shows a plan in progress</w:t>
            </w:r>
          </w:p>
        </w:tc>
        <w:tc>
          <w:tcPr>
            <w:tcW w:type="dxa" w:w="2188"/>
          </w:tcPr>
          <w:p>
            <w:pPr>
              <w:spacing w:after="0"/>
              <w:jc w:val="left"/>
            </w:pPr>
            <w:r>
              <w:rPr>
                <w:sz w:val="16"/>
              </w:rPr>
              <w:t>member approved 2023-04-13</w:t>
            </w:r>
          </w:p>
        </w:tc>
      </w:tr>
    </w:tbl>
    <w:p>
      <w:pPr>
        <w:spacing w:after="40" w:before="60"/>
      </w:pPr>
      <w:r>
        <w:rPr>
          <w:sz w:val="15"/>
        </w:rPr>
        <w:t>Plan 108962 also covers 8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289"/>
        <w:gridCol w:w="1289"/>
        <w:gridCol w:w="1037"/>
        <w:gridCol w:w="1126"/>
        <w:gridCol w:w="1296"/>
        <w:gridCol w:w="1111"/>
        <w:gridCol w:w="1197"/>
        <w:gridCol w:w="2167"/>
        <w:gridCol w:w="18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9"/>
            <w:shd w:val="clear" w:color="auto" w:fill="E8E8E8"/>
          </w:tcPr>
          <w:p>
            <w:pPr>
              <w:spacing w:after="0"/>
              <w:jc w:val="left"/>
            </w:pPr>
            <w:r>
              <w:rPr>
                <w:b/>
                <w:sz w:val="16"/>
              </w:rPr>
              <w:t>NRI risk rating</w:t>
            </w:r>
          </w:p>
        </w:tc>
        <w:tc>
          <w:tcPr>
            <w:tcW w:type="dxa" w:w="128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6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Hurricane</w:t>
            </w:r>
          </w:p>
        </w:tc>
        <w:tc>
          <w:tcPr>
            <w:tcW w:type="dxa" w:w="1289"/>
          </w:tcPr>
          <w:p>
            <w:pPr>
              <w:spacing w:after="0"/>
              <w:jc w:val="left"/>
            </w:pPr>
            <w:r>
              <w:rPr>
                <w:sz w:val="16"/>
              </w:rPr>
              <w:t>Relatively Low</w:t>
            </w:r>
          </w:p>
        </w:tc>
        <w:tc>
          <w:tcPr>
            <w:tcW w:type="dxa" w:w="1289"/>
          </w:tcPr>
          <w:p>
            <w:pPr>
              <w:spacing w:after="0"/>
              <w:jc w:val="left"/>
            </w:pPr>
            <w:r>
              <w:rPr>
                <w:sz w:val="16"/>
              </w:rPr>
              <w:t>Relatively Low</w:t>
            </w:r>
          </w:p>
        </w:tc>
        <w:tc>
          <w:tcPr>
            <w:tcW w:type="dxa" w:w="1037"/>
          </w:tcPr>
          <w:p>
            <w:pPr>
              <w:spacing w:after="0"/>
              <w:jc w:val="right"/>
            </w:pPr>
            <w:r>
              <w:rPr>
                <w:sz w:val="16"/>
              </w:rPr>
              <w:t>$1,251,382</w:t>
            </w:r>
          </w:p>
        </w:tc>
        <w:tc>
          <w:tcPr>
            <w:tcW w:type="dxa" w:w="1126"/>
          </w:tcPr>
          <w:p>
            <w:pPr>
              <w:spacing w:after="0"/>
              <w:jc w:val="right"/>
            </w:pPr>
            <w:r>
              <w:rPr>
                <w:sz w:val="16"/>
              </w:rPr>
              <w:t>$112,897</w:t>
            </w:r>
          </w:p>
        </w:tc>
        <w:tc>
          <w:tcPr>
            <w:tcW w:type="dxa" w:w="1296"/>
          </w:tcPr>
          <w:p>
            <w:pPr>
              <w:spacing w:after="0"/>
              <w:jc w:val="right"/>
            </w:pPr>
            <w:r>
              <w:rPr>
                <w:sz w:val="16"/>
              </w:rPr>
              <w:t>$27,768</w:t>
            </w:r>
          </w:p>
        </w:tc>
        <w:tc>
          <w:tcPr>
            <w:tcW w:type="dxa" w:w="1111"/>
          </w:tcPr>
          <w:p>
            <w:pPr>
              <w:spacing w:after="0"/>
              <w:jc w:val="right"/>
            </w:pPr>
            <w:r>
              <w:rPr>
                <w:sz w:val="16"/>
              </w:rPr>
              <w:t>$1,392,047</w:t>
            </w:r>
          </w:p>
        </w:tc>
        <w:tc>
          <w:tcPr>
            <w:tcW w:type="dxa" w:w="1197"/>
          </w:tcPr>
          <w:p>
            <w:pPr>
              <w:spacing w:after="0"/>
              <w:jc w:val="right"/>
            </w:pPr>
            <w:r>
              <w:rPr>
                <w:sz w:val="16"/>
              </w:rPr>
              <w:t>2</w:t>
            </w:r>
          </w:p>
        </w:tc>
        <w:tc>
          <w:tcPr>
            <w:tcW w:type="dxa" w:w="2167"/>
          </w:tcPr>
          <w:p>
            <w:pPr>
              <w:spacing w:after="0"/>
              <w:jc w:val="left"/>
            </w:pPr>
          </w:p>
        </w:tc>
        <w:tc>
          <w:tcPr>
            <w:tcW w:type="dxa" w:w="18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Drought</w:t>
            </w:r>
          </w:p>
        </w:tc>
        <w:tc>
          <w:tcPr>
            <w:tcW w:type="dxa" w:w="1289"/>
          </w:tcPr>
          <w:p>
            <w:pPr>
              <w:spacing w:after="0"/>
              <w:jc w:val="left"/>
            </w:pPr>
            <w:r>
              <w:rPr>
                <w:sz w:val="16"/>
              </w:rPr>
              <w:t>Relatively Moderate</w:t>
            </w:r>
          </w:p>
        </w:tc>
        <w:tc>
          <w:tcPr>
            <w:tcW w:type="dxa" w:w="1289"/>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$918,547</w:t>
            </w:r>
          </w:p>
        </w:tc>
        <w:tc>
          <w:tcPr>
            <w:tcW w:type="dxa" w:w="1296"/>
          </w:tcPr>
          <w:p>
            <w:pPr>
              <w:spacing w:after="0"/>
              <w:jc w:val="right"/>
            </w:pPr>
          </w:p>
        </w:tc>
        <w:tc>
          <w:tcPr>
            <w:tcW w:type="dxa" w:w="1111"/>
          </w:tcPr>
          <w:p>
            <w:pPr>
              <w:spacing w:after="0"/>
              <w:jc w:val="right"/>
            </w:pPr>
            <w:r>
              <w:rPr>
                <w:sz w:val="16"/>
              </w:rPr>
              <w:t>$918,547</w:t>
            </w:r>
          </w:p>
        </w:tc>
        <w:tc>
          <w:tcPr>
            <w:tcW w:type="dxa" w:w="1197"/>
          </w:tcPr>
          <w:p>
            <w:pPr>
              <w:spacing w:after="0"/>
              <w:jc w:val="right"/>
            </w:pPr>
            <w:r>
              <w:rPr>
                <w:sz w:val="16"/>
              </w:rPr>
              <w:t>2</w:t>
            </w:r>
          </w:p>
        </w:tc>
        <w:tc>
          <w:tcPr>
            <w:tcW w:type="dxa" w:w="2167"/>
          </w:tcPr>
          <w:p>
            <w:pPr>
              <w:spacing w:after="0"/>
              <w:jc w:val="left"/>
            </w:pPr>
          </w:p>
        </w:tc>
        <w:tc>
          <w:tcPr>
            <w:tcW w:type="dxa" w:w="1880"/>
          </w:tcPr>
          <w:p>
            <w:pPr>
              <w:spacing w:after="0"/>
              <w:jc w:val="left"/>
            </w:pPr>
          </w:p>
        </w:tc>
      </w:tr>
      <w:tr>
        <w:trPr>
          <w:cantSplit/>
        </w:trPr>
        <w:tc>
          <w:tcPr>
            <w:tcW w:type="dxa" w:w="683"/>
          </w:tcPr>
          <w:p>
            <w:pPr>
              <w:spacing w:after="0"/>
              <w:jc w:val="right"/>
            </w:pPr>
            <w:r>
              <w:rPr>
                <w:sz w:val="16"/>
              </w:rPr>
              <w:t>3</w:t>
            </w:r>
          </w:p>
        </w:tc>
        <w:tc>
          <w:tcPr>
            <w:tcW w:type="dxa" w:w="1037"/>
          </w:tcPr>
          <w:p>
            <w:pPr>
              <w:spacing w:after="0"/>
              <w:jc w:val="left"/>
            </w:pPr>
            <w:r>
              <w:rPr>
                <w:sz w:val="16"/>
              </w:rPr>
              <w:t>Inland Flooding</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r>
              <w:rPr>
                <w:sz w:val="16"/>
              </w:rPr>
              <w:t>$777,408</w:t>
            </w:r>
          </w:p>
        </w:tc>
        <w:tc>
          <w:tcPr>
            <w:tcW w:type="dxa" w:w="1126"/>
          </w:tcPr>
          <w:p>
            <w:pPr>
              <w:spacing w:after="0"/>
              <w:jc w:val="right"/>
            </w:pPr>
            <w:r>
              <w:rPr>
                <w:sz w:val="16"/>
              </w:rPr>
              <w:t>$2,991</w:t>
            </w:r>
          </w:p>
        </w:tc>
        <w:tc>
          <w:tcPr>
            <w:tcW w:type="dxa" w:w="1296"/>
          </w:tcPr>
          <w:p>
            <w:pPr>
              <w:spacing w:after="0"/>
              <w:jc w:val="right"/>
            </w:pPr>
            <w:r>
              <w:rPr>
                <w:sz w:val="16"/>
              </w:rPr>
              <w:t>$2,827</w:t>
            </w:r>
          </w:p>
        </w:tc>
        <w:tc>
          <w:tcPr>
            <w:tcW w:type="dxa" w:w="1111"/>
          </w:tcPr>
          <w:p>
            <w:pPr>
              <w:spacing w:after="0"/>
              <w:jc w:val="right"/>
            </w:pPr>
            <w:r>
              <w:rPr>
                <w:sz w:val="16"/>
              </w:rPr>
              <w:t>$783,227</w:t>
            </w:r>
          </w:p>
        </w:tc>
        <w:tc>
          <w:tcPr>
            <w:tcW w:type="dxa" w:w="1197"/>
          </w:tcPr>
          <w:p>
            <w:pPr>
              <w:spacing w:after="0"/>
              <w:jc w:val="right"/>
            </w:pPr>
            <w:r>
              <w:rPr>
                <w:sz w:val="16"/>
              </w:rPr>
              <w:t>62</w:t>
            </w:r>
          </w:p>
        </w:tc>
        <w:tc>
          <w:tcPr>
            <w:tcW w:type="dxa" w:w="2167"/>
          </w:tcPr>
          <w:p>
            <w:pPr>
              <w:spacing w:after="0"/>
              <w:jc w:val="left"/>
            </w:pPr>
          </w:p>
        </w:tc>
        <w:tc>
          <w:tcPr>
            <w:tcW w:type="dxa" w:w="18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Strong Wind</w:t>
            </w:r>
          </w:p>
        </w:tc>
        <w:tc>
          <w:tcPr>
            <w:tcW w:type="dxa" w:w="1289"/>
          </w:tcPr>
          <w:p>
            <w:pPr>
              <w:spacing w:after="0"/>
              <w:jc w:val="left"/>
            </w:pPr>
            <w:r>
              <w:rPr>
                <w:sz w:val="16"/>
              </w:rPr>
              <w:t>Relatively Low</w:t>
            </w:r>
          </w:p>
        </w:tc>
        <w:tc>
          <w:tcPr>
            <w:tcW w:type="dxa" w:w="1289"/>
          </w:tcPr>
          <w:p>
            <w:pPr>
              <w:spacing w:after="0"/>
              <w:jc w:val="left"/>
            </w:pPr>
            <w:r>
              <w:rPr>
                <w:sz w:val="16"/>
              </w:rPr>
              <w:t>Relatively Low</w:t>
            </w:r>
          </w:p>
        </w:tc>
        <w:tc>
          <w:tcPr>
            <w:tcW w:type="dxa" w:w="1037"/>
          </w:tcPr>
          <w:p>
            <w:pPr>
              <w:spacing w:after="0"/>
              <w:jc w:val="right"/>
            </w:pPr>
            <w:r>
              <w:rPr>
                <w:sz w:val="16"/>
              </w:rPr>
              <w:t>$46,461</w:t>
            </w:r>
          </w:p>
        </w:tc>
        <w:tc>
          <w:tcPr>
            <w:tcW w:type="dxa" w:w="1126"/>
          </w:tcPr>
          <w:p>
            <w:pPr>
              <w:spacing w:after="0"/>
              <w:jc w:val="right"/>
            </w:pPr>
            <w:r>
              <w:rPr>
                <w:sz w:val="16"/>
              </w:rPr>
              <w:t>$8,024</w:t>
            </w:r>
          </w:p>
        </w:tc>
        <w:tc>
          <w:tcPr>
            <w:tcW w:type="dxa" w:w="1296"/>
          </w:tcPr>
          <w:p>
            <w:pPr>
              <w:spacing w:after="0"/>
              <w:jc w:val="right"/>
            </w:pPr>
            <w:r>
              <w:rPr>
                <w:sz w:val="16"/>
              </w:rPr>
              <w:t>$174,376</w:t>
            </w:r>
          </w:p>
        </w:tc>
        <w:tc>
          <w:tcPr>
            <w:tcW w:type="dxa" w:w="1111"/>
          </w:tcPr>
          <w:p>
            <w:pPr>
              <w:spacing w:after="0"/>
              <w:jc w:val="right"/>
            </w:pPr>
            <w:r>
              <w:rPr>
                <w:sz w:val="16"/>
              </w:rPr>
              <w:t>$228,861</w:t>
            </w:r>
          </w:p>
        </w:tc>
        <w:tc>
          <w:tcPr>
            <w:tcW w:type="dxa" w:w="1197"/>
          </w:tcPr>
          <w:p>
            <w:pPr>
              <w:spacing w:after="0"/>
              <w:jc w:val="right"/>
            </w:pPr>
            <w:r>
              <w:rPr>
                <w:sz w:val="16"/>
              </w:rPr>
              <w:t>135</w:t>
            </w:r>
          </w:p>
        </w:tc>
        <w:tc>
          <w:tcPr>
            <w:tcW w:type="dxa" w:w="2167"/>
          </w:tcPr>
          <w:p>
            <w:pPr>
              <w:spacing w:after="0"/>
              <w:jc w:val="left"/>
            </w:pPr>
          </w:p>
        </w:tc>
        <w:tc>
          <w:tcPr>
            <w:tcW w:type="dxa" w:w="1880"/>
          </w:tcPr>
          <w:p>
            <w:pPr>
              <w:spacing w:after="0"/>
              <w:jc w:val="left"/>
            </w:pPr>
            <w:r>
              <w:rPr>
                <w:sz w:val="16"/>
              </w:rPr>
              <w:t>Includes 4 High Wind records, event types the NRI definition of this hazard leaves out.</w:t>
            </w:r>
          </w:p>
        </w:tc>
      </w:tr>
      <w:tr>
        <w:trPr>
          <w:cantSplit/>
        </w:trPr>
        <w:tc>
          <w:tcPr>
            <w:tcW w:type="dxa" w:w="683"/>
          </w:tcPr>
          <w:p>
            <w:pPr>
              <w:spacing w:after="0"/>
              <w:jc w:val="right"/>
            </w:pPr>
            <w:r>
              <w:rPr>
                <w:sz w:val="16"/>
              </w:rPr>
              <w:t>5</w:t>
            </w:r>
          </w:p>
        </w:tc>
        <w:tc>
          <w:tcPr>
            <w:tcW w:type="dxa" w:w="1037"/>
          </w:tcPr>
          <w:p>
            <w:pPr>
              <w:spacing w:after="0"/>
              <w:jc w:val="left"/>
            </w:pPr>
            <w:r>
              <w:rPr>
                <w:sz w:val="16"/>
              </w:rPr>
              <w:t>Tornado</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r>
              <w:rPr>
                <w:sz w:val="16"/>
              </w:rPr>
              <w:t>$95,975</w:t>
            </w:r>
          </w:p>
        </w:tc>
        <w:tc>
          <w:tcPr>
            <w:tcW w:type="dxa" w:w="1126"/>
          </w:tcPr>
          <w:p>
            <w:pPr>
              <w:spacing w:after="0"/>
              <w:jc w:val="right"/>
            </w:pPr>
            <w:r>
              <w:rPr>
                <w:sz w:val="16"/>
              </w:rPr>
              <w:t>$452</w:t>
            </w:r>
          </w:p>
        </w:tc>
        <w:tc>
          <w:tcPr>
            <w:tcW w:type="dxa" w:w="1296"/>
          </w:tcPr>
          <w:p>
            <w:pPr>
              <w:spacing w:after="0"/>
              <w:jc w:val="right"/>
            </w:pPr>
            <w:r>
              <w:rPr>
                <w:sz w:val="16"/>
              </w:rPr>
              <w:t>$90,953</w:t>
            </w:r>
          </w:p>
        </w:tc>
        <w:tc>
          <w:tcPr>
            <w:tcW w:type="dxa" w:w="1111"/>
          </w:tcPr>
          <w:p>
            <w:pPr>
              <w:spacing w:after="0"/>
              <w:jc w:val="right"/>
            </w:pPr>
            <w:r>
              <w:rPr>
                <w:sz w:val="16"/>
              </w:rPr>
              <w:t>$187,380</w:t>
            </w:r>
          </w:p>
        </w:tc>
        <w:tc>
          <w:tcPr>
            <w:tcW w:type="dxa" w:w="1197"/>
          </w:tcPr>
          <w:p>
            <w:pPr>
              <w:spacing w:after="0"/>
              <w:jc w:val="right"/>
            </w:pPr>
            <w:r>
              <w:rPr>
                <w:sz w:val="16"/>
              </w:rPr>
              <w:t>7</w:t>
            </w:r>
          </w:p>
        </w:tc>
        <w:tc>
          <w:tcPr>
            <w:tcW w:type="dxa" w:w="2167"/>
          </w:tcPr>
          <w:p>
            <w:pPr>
              <w:spacing w:after="0"/>
              <w:jc w:val="left"/>
            </w:pPr>
          </w:p>
        </w:tc>
        <w:tc>
          <w:tcPr>
            <w:tcW w:type="dxa" w:w="1880"/>
          </w:tcPr>
          <w:p>
            <w:pPr>
              <w:spacing w:after="0"/>
              <w:jc w:val="left"/>
            </w:pP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r>
              <w:rPr>
                <w:sz w:val="16"/>
              </w:rPr>
              <w:t>$7</w:t>
            </w:r>
          </w:p>
        </w:tc>
        <w:tc>
          <w:tcPr>
            <w:tcW w:type="dxa" w:w="1126"/>
          </w:tcPr>
          <w:p>
            <w:pPr>
              <w:spacing w:after="0"/>
              <w:jc w:val="right"/>
            </w:pPr>
            <w:r>
              <w:rPr>
                <w:sz w:val="16"/>
              </w:rPr>
              <w:t>$34</w:t>
            </w:r>
          </w:p>
        </w:tc>
        <w:tc>
          <w:tcPr>
            <w:tcW w:type="dxa" w:w="1296"/>
          </w:tcPr>
          <w:p>
            <w:pPr>
              <w:spacing w:after="0"/>
              <w:jc w:val="right"/>
            </w:pPr>
            <w:r>
              <w:rPr>
                <w:sz w:val="16"/>
              </w:rPr>
              <w:t>$82,084</w:t>
            </w:r>
          </w:p>
        </w:tc>
        <w:tc>
          <w:tcPr>
            <w:tcW w:type="dxa" w:w="1111"/>
          </w:tcPr>
          <w:p>
            <w:pPr>
              <w:spacing w:after="0"/>
              <w:jc w:val="right"/>
            </w:pPr>
            <w:r>
              <w:rPr>
                <w:sz w:val="16"/>
              </w:rPr>
              <w:t>$82,125</w:t>
            </w:r>
          </w:p>
        </w:tc>
        <w:tc>
          <w:tcPr>
            <w:tcW w:type="dxa" w:w="1197"/>
          </w:tcPr>
          <w:p>
            <w:pPr>
              <w:spacing w:after="0"/>
              <w:jc w:val="right"/>
            </w:pPr>
            <w:r>
              <w:rPr>
                <w:sz w:val="16"/>
              </w:rPr>
              <w:t>4</w:t>
            </w:r>
          </w:p>
        </w:tc>
        <w:tc>
          <w:tcPr>
            <w:tcW w:type="dxa" w:w="2167"/>
          </w:tcPr>
          <w:p>
            <w:pPr>
              <w:spacing w:after="0"/>
              <w:jc w:val="left"/>
            </w:pPr>
          </w:p>
        </w:tc>
        <w:tc>
          <w:tcPr>
            <w:tcW w:type="dxa" w:w="18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Earthquake</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r>
              <w:rPr>
                <w:sz w:val="16"/>
              </w:rPr>
              <w:t>$65,954</w:t>
            </w:r>
          </w:p>
        </w:tc>
        <w:tc>
          <w:tcPr>
            <w:tcW w:type="dxa" w:w="1126"/>
          </w:tcPr>
          <w:p>
            <w:pPr>
              <w:spacing w:after="0"/>
              <w:jc w:val="right"/>
            </w:pPr>
          </w:p>
        </w:tc>
        <w:tc>
          <w:tcPr>
            <w:tcW w:type="dxa" w:w="1296"/>
          </w:tcPr>
          <w:p>
            <w:pPr>
              <w:spacing w:after="0"/>
              <w:jc w:val="right"/>
            </w:pPr>
            <w:r>
              <w:rPr>
                <w:sz w:val="16"/>
              </w:rPr>
              <w:t>$12,536</w:t>
            </w:r>
          </w:p>
        </w:tc>
        <w:tc>
          <w:tcPr>
            <w:tcW w:type="dxa" w:w="1111"/>
          </w:tcPr>
          <w:p>
            <w:pPr>
              <w:spacing w:after="0"/>
              <w:jc w:val="right"/>
            </w:pPr>
            <w:r>
              <w:rPr>
                <w:sz w:val="16"/>
              </w:rPr>
              <w:t>$78,490</w:t>
            </w:r>
          </w:p>
        </w:tc>
        <w:tc>
          <w:tcPr>
            <w:tcW w:type="dxa" w:w="1197"/>
          </w:tcPr>
          <w:p>
            <w:pPr>
              <w:spacing w:after="0"/>
              <w:jc w:val="right"/>
            </w:pPr>
          </w:p>
        </w:tc>
        <w:tc>
          <w:tcPr>
            <w:tcW w:type="dxa" w:w="2167"/>
          </w:tcPr>
          <w:p>
            <w:pPr>
              <w:spacing w:after="0"/>
              <w:jc w:val="left"/>
            </w:pPr>
          </w:p>
        </w:tc>
        <w:tc>
          <w:tcPr>
            <w:tcW w:type="dxa" w:w="18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8</w:t>
            </w:r>
          </w:p>
        </w:tc>
        <w:tc>
          <w:tcPr>
            <w:tcW w:type="dxa" w:w="1037"/>
          </w:tcPr>
          <w:p>
            <w:pPr>
              <w:spacing w:after="0"/>
              <w:jc w:val="left"/>
            </w:pPr>
            <w:r>
              <w:rPr>
                <w:sz w:val="16"/>
              </w:rPr>
              <w:t>Coastal Flooding</w:t>
            </w:r>
          </w:p>
        </w:tc>
        <w:tc>
          <w:tcPr>
            <w:tcW w:type="dxa" w:w="1289"/>
          </w:tcPr>
          <w:p>
            <w:pPr>
              <w:spacing w:after="0"/>
              <w:jc w:val="left"/>
            </w:pPr>
            <w:r>
              <w:rPr>
                <w:sz w:val="16"/>
              </w:rPr>
              <w:t>Relatively Low</w:t>
            </w:r>
          </w:p>
        </w:tc>
        <w:tc>
          <w:tcPr>
            <w:tcW w:type="dxa" w:w="1289"/>
          </w:tcPr>
          <w:p>
            <w:pPr>
              <w:spacing w:after="0"/>
              <w:jc w:val="left"/>
            </w:pPr>
            <w:r>
              <w:rPr>
                <w:sz w:val="16"/>
              </w:rPr>
              <w:t>Relatively Low</w:t>
            </w:r>
          </w:p>
        </w:tc>
        <w:tc>
          <w:tcPr>
            <w:tcW w:type="dxa" w:w="1037"/>
          </w:tcPr>
          <w:p>
            <w:pPr>
              <w:spacing w:after="0"/>
              <w:jc w:val="right"/>
            </w:pPr>
            <w:r>
              <w:rPr>
                <w:sz w:val="16"/>
              </w:rPr>
              <w:t>$54,870</w:t>
            </w:r>
          </w:p>
        </w:tc>
        <w:tc>
          <w:tcPr>
            <w:tcW w:type="dxa" w:w="1126"/>
          </w:tcPr>
          <w:p>
            <w:pPr>
              <w:spacing w:after="0"/>
              <w:jc w:val="right"/>
            </w:pPr>
          </w:p>
        </w:tc>
        <w:tc>
          <w:tcPr>
            <w:tcW w:type="dxa" w:w="1296"/>
          </w:tcPr>
          <w:p>
            <w:pPr>
              <w:spacing w:after="0"/>
              <w:jc w:val="right"/>
            </w:pPr>
            <w:r>
              <w:rPr>
                <w:sz w:val="16"/>
              </w:rPr>
              <w:t>$1,644</w:t>
            </w:r>
          </w:p>
        </w:tc>
        <w:tc>
          <w:tcPr>
            <w:tcW w:type="dxa" w:w="1111"/>
          </w:tcPr>
          <w:p>
            <w:pPr>
              <w:spacing w:after="0"/>
              <w:jc w:val="right"/>
            </w:pPr>
            <w:r>
              <w:rPr>
                <w:sz w:val="16"/>
              </w:rPr>
              <w:t>$56,514</w:t>
            </w:r>
          </w:p>
        </w:tc>
        <w:tc>
          <w:tcPr>
            <w:tcW w:type="dxa" w:w="1197"/>
          </w:tcPr>
          <w:p>
            <w:pPr>
              <w:spacing w:after="0"/>
              <w:jc w:val="right"/>
            </w:pPr>
            <w:r>
              <w:rPr>
                <w:sz w:val="16"/>
              </w:rPr>
              <w:t>8</w:t>
            </w:r>
          </w:p>
        </w:tc>
        <w:tc>
          <w:tcPr>
            <w:tcW w:type="dxa" w:w="2167"/>
          </w:tcPr>
          <w:p>
            <w:pPr>
              <w:spacing w:after="0"/>
              <w:jc w:val="left"/>
            </w:pPr>
          </w:p>
        </w:tc>
        <w:tc>
          <w:tcPr>
            <w:tcW w:type="dxa" w:w="1880"/>
          </w:tcPr>
          <w:p>
            <w:pPr>
              <w:spacing w:after="0"/>
              <w:jc w:val="left"/>
            </w:pPr>
          </w:p>
        </w:tc>
      </w:tr>
      <w:tr>
        <w:trPr>
          <w:cantSplit/>
        </w:trPr>
        <w:tc>
          <w:tcPr>
            <w:tcW w:type="dxa" w:w="683"/>
          </w:tcPr>
          <w:p>
            <w:pPr>
              <w:spacing w:after="0"/>
              <w:jc w:val="right"/>
            </w:pPr>
            <w:r>
              <w:rPr>
                <w:sz w:val="16"/>
              </w:rPr>
              <w:t>9</w:t>
            </w:r>
          </w:p>
        </w:tc>
        <w:tc>
          <w:tcPr>
            <w:tcW w:type="dxa" w:w="1037"/>
          </w:tcPr>
          <w:p>
            <w:pPr>
              <w:spacing w:after="0"/>
              <w:jc w:val="left"/>
            </w:pPr>
            <w:r>
              <w:rPr>
                <w:sz w:val="16"/>
              </w:rPr>
              <w:t>Cold Wave</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r>
              <w:rPr>
                <w:sz w:val="16"/>
              </w:rPr>
              <w:t>$1,369</w:t>
            </w:r>
          </w:p>
        </w:tc>
        <w:tc>
          <w:tcPr>
            <w:tcW w:type="dxa" w:w="1126"/>
          </w:tcPr>
          <w:p>
            <w:pPr>
              <w:spacing w:after="0"/>
              <w:jc w:val="right"/>
            </w:pPr>
            <w:r>
              <w:rPr>
                <w:sz w:val="16"/>
              </w:rPr>
              <w:t>$653</w:t>
            </w:r>
          </w:p>
        </w:tc>
        <w:tc>
          <w:tcPr>
            <w:tcW w:type="dxa" w:w="1296"/>
          </w:tcPr>
          <w:p>
            <w:pPr>
              <w:spacing w:after="0"/>
              <w:jc w:val="right"/>
            </w:pPr>
            <w:r>
              <w:rPr>
                <w:sz w:val="16"/>
              </w:rPr>
              <w:t>$37,349</w:t>
            </w:r>
          </w:p>
        </w:tc>
        <w:tc>
          <w:tcPr>
            <w:tcW w:type="dxa" w:w="1111"/>
          </w:tcPr>
          <w:p>
            <w:pPr>
              <w:spacing w:after="0"/>
              <w:jc w:val="right"/>
            </w:pPr>
            <w:r>
              <w:rPr>
                <w:sz w:val="16"/>
              </w:rPr>
              <w:t>$39,370</w:t>
            </w:r>
          </w:p>
        </w:tc>
        <w:tc>
          <w:tcPr>
            <w:tcW w:type="dxa" w:w="1197"/>
          </w:tcPr>
          <w:p>
            <w:pPr>
              <w:spacing w:after="0"/>
              <w:jc w:val="right"/>
            </w:pPr>
            <w:r>
              <w:rPr>
                <w:sz w:val="16"/>
              </w:rPr>
              <w:t>2</w:t>
            </w:r>
          </w:p>
        </w:tc>
        <w:tc>
          <w:tcPr>
            <w:tcW w:type="dxa" w:w="2167"/>
          </w:tcPr>
          <w:p>
            <w:pPr>
              <w:spacing w:after="0"/>
              <w:jc w:val="left"/>
            </w:pPr>
          </w:p>
        </w:tc>
        <w:tc>
          <w:tcPr>
            <w:tcW w:type="dxa" w:w="1880"/>
          </w:tcPr>
          <w:p>
            <w:pPr>
              <w:spacing w:after="0"/>
              <w:jc w:val="left"/>
            </w:pPr>
            <w:r>
              <w:rPr>
                <w:sz w:val="16"/>
              </w:rPr>
              <w:t>Includes 2 Frost/Freeze records, event types the NRI definition of this hazard leaves out.</w:t>
            </w:r>
          </w:p>
        </w:tc>
      </w:tr>
      <w:tr>
        <w:trPr>
          <w:cantSplit/>
        </w:trPr>
        <w:tc>
          <w:tcPr>
            <w:tcW w:type="dxa" w:w="683"/>
          </w:tcPr>
          <w:p>
            <w:pPr>
              <w:spacing w:after="0"/>
              <w:jc w:val="right"/>
            </w:pPr>
            <w:r>
              <w:rPr>
                <w:sz w:val="16"/>
              </w:rPr>
              <w:t>10</w:t>
            </w:r>
          </w:p>
        </w:tc>
        <w:tc>
          <w:tcPr>
            <w:tcW w:type="dxa" w:w="1037"/>
          </w:tcPr>
          <w:p>
            <w:pPr>
              <w:spacing w:after="0"/>
              <w:jc w:val="left"/>
            </w:pPr>
            <w:r>
              <w:rPr>
                <w:sz w:val="16"/>
              </w:rPr>
              <w:t>Lightning</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r>
              <w:rPr>
                <w:sz w:val="16"/>
              </w:rPr>
              <w:t>$2,470</w:t>
            </w:r>
          </w:p>
        </w:tc>
        <w:tc>
          <w:tcPr>
            <w:tcW w:type="dxa" w:w="1126"/>
          </w:tcPr>
          <w:p>
            <w:pPr>
              <w:spacing w:after="0"/>
              <w:jc w:val="right"/>
            </w:pPr>
          </w:p>
        </w:tc>
        <w:tc>
          <w:tcPr>
            <w:tcW w:type="dxa" w:w="1296"/>
          </w:tcPr>
          <w:p>
            <w:pPr>
              <w:spacing w:after="0"/>
              <w:jc w:val="right"/>
            </w:pPr>
            <w:r>
              <w:rPr>
                <w:sz w:val="16"/>
              </w:rPr>
              <w:t>$28,937</w:t>
            </w:r>
          </w:p>
        </w:tc>
        <w:tc>
          <w:tcPr>
            <w:tcW w:type="dxa" w:w="1111"/>
          </w:tcPr>
          <w:p>
            <w:pPr>
              <w:spacing w:after="0"/>
              <w:jc w:val="right"/>
            </w:pPr>
            <w:r>
              <w:rPr>
                <w:sz w:val="16"/>
              </w:rPr>
              <w:t>$31,407</w:t>
            </w:r>
          </w:p>
        </w:tc>
        <w:tc>
          <w:tcPr>
            <w:tcW w:type="dxa" w:w="1197"/>
          </w:tcPr>
          <w:p>
            <w:pPr>
              <w:spacing w:after="0"/>
              <w:jc w:val="right"/>
            </w:pPr>
            <w:r>
              <w:rPr>
                <w:sz w:val="16"/>
              </w:rPr>
              <w:t>2</w:t>
            </w:r>
          </w:p>
        </w:tc>
        <w:tc>
          <w:tcPr>
            <w:tcW w:type="dxa" w:w="2167"/>
          </w:tcPr>
          <w:p>
            <w:pPr>
              <w:spacing w:after="0"/>
              <w:jc w:val="left"/>
            </w:pPr>
          </w:p>
        </w:tc>
        <w:tc>
          <w:tcPr>
            <w:tcW w:type="dxa" w:w="18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Hail</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r>
              <w:rPr>
                <w:sz w:val="16"/>
              </w:rPr>
              <w:t>$6,066</w:t>
            </w:r>
          </w:p>
        </w:tc>
        <w:tc>
          <w:tcPr>
            <w:tcW w:type="dxa" w:w="1126"/>
          </w:tcPr>
          <w:p>
            <w:pPr>
              <w:spacing w:after="0"/>
              <w:jc w:val="right"/>
            </w:pPr>
            <w:r>
              <w:rPr>
                <w:sz w:val="16"/>
              </w:rPr>
              <w:t>$18,284</w:t>
            </w:r>
          </w:p>
        </w:tc>
        <w:tc>
          <w:tcPr>
            <w:tcW w:type="dxa" w:w="1296"/>
          </w:tcPr>
          <w:p>
            <w:pPr>
              <w:spacing w:after="0"/>
              <w:jc w:val="right"/>
            </w:pPr>
            <w:r>
              <w:rPr>
                <w:sz w:val="16"/>
              </w:rPr>
              <w:t>$777</w:t>
            </w:r>
          </w:p>
        </w:tc>
        <w:tc>
          <w:tcPr>
            <w:tcW w:type="dxa" w:w="1111"/>
          </w:tcPr>
          <w:p>
            <w:pPr>
              <w:spacing w:after="0"/>
              <w:jc w:val="right"/>
            </w:pPr>
            <w:r>
              <w:rPr>
                <w:sz w:val="16"/>
              </w:rPr>
              <w:t>$25,127</w:t>
            </w:r>
          </w:p>
        </w:tc>
        <w:tc>
          <w:tcPr>
            <w:tcW w:type="dxa" w:w="1197"/>
          </w:tcPr>
          <w:p>
            <w:pPr>
              <w:spacing w:after="0"/>
              <w:jc w:val="right"/>
            </w:pPr>
            <w:r>
              <w:rPr>
                <w:sz w:val="16"/>
              </w:rPr>
              <w:t>26</w:t>
            </w:r>
          </w:p>
        </w:tc>
        <w:tc>
          <w:tcPr>
            <w:tcW w:type="dxa" w:w="2167"/>
          </w:tcPr>
          <w:p>
            <w:pPr>
              <w:spacing w:after="0"/>
              <w:jc w:val="left"/>
            </w:pPr>
          </w:p>
        </w:tc>
        <w:tc>
          <w:tcPr>
            <w:tcW w:type="dxa" w:w="18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Ice Storm</w:t>
            </w:r>
          </w:p>
        </w:tc>
        <w:tc>
          <w:tcPr>
            <w:tcW w:type="dxa" w:w="1289"/>
          </w:tcPr>
          <w:p>
            <w:pPr>
              <w:spacing w:after="0"/>
              <w:jc w:val="left"/>
            </w:pPr>
            <w:r>
              <w:rPr>
                <w:sz w:val="16"/>
              </w:rPr>
              <w:t>Relatively Low</w:t>
            </w:r>
          </w:p>
        </w:tc>
        <w:tc>
          <w:tcPr>
            <w:tcW w:type="dxa" w:w="1289"/>
          </w:tcPr>
          <w:p>
            <w:pPr>
              <w:spacing w:after="0"/>
              <w:jc w:val="left"/>
            </w:pPr>
            <w:r>
              <w:rPr>
                <w:sz w:val="16"/>
              </w:rPr>
              <w:t>Very Low</w:t>
            </w:r>
          </w:p>
        </w:tc>
        <w:tc>
          <w:tcPr>
            <w:tcW w:type="dxa" w:w="1037"/>
          </w:tcPr>
          <w:p>
            <w:pPr>
              <w:spacing w:after="0"/>
              <w:jc w:val="right"/>
            </w:pPr>
            <w:r>
              <w:rPr>
                <w:sz w:val="16"/>
              </w:rPr>
              <w:t>$23,425</w:t>
            </w:r>
          </w:p>
        </w:tc>
        <w:tc>
          <w:tcPr>
            <w:tcW w:type="dxa" w:w="1126"/>
          </w:tcPr>
          <w:p>
            <w:pPr>
              <w:spacing w:after="0"/>
              <w:jc w:val="right"/>
            </w:pPr>
          </w:p>
        </w:tc>
        <w:tc>
          <w:tcPr>
            <w:tcW w:type="dxa" w:w="1296"/>
          </w:tcPr>
          <w:p>
            <w:pPr>
              <w:spacing w:after="0"/>
              <w:jc w:val="right"/>
            </w:pPr>
            <w:r>
              <w:rPr>
                <w:sz w:val="16"/>
              </w:rPr>
              <w:t>$229</w:t>
            </w:r>
          </w:p>
        </w:tc>
        <w:tc>
          <w:tcPr>
            <w:tcW w:type="dxa" w:w="1111"/>
          </w:tcPr>
          <w:p>
            <w:pPr>
              <w:spacing w:after="0"/>
              <w:jc w:val="right"/>
            </w:pPr>
            <w:r>
              <w:rPr>
                <w:sz w:val="16"/>
              </w:rPr>
              <w:t>$23,654</w:t>
            </w:r>
          </w:p>
        </w:tc>
        <w:tc>
          <w:tcPr>
            <w:tcW w:type="dxa" w:w="1197"/>
          </w:tcPr>
          <w:p>
            <w:pPr>
              <w:spacing w:after="0"/>
              <w:jc w:val="right"/>
            </w:pPr>
            <w:r>
              <w:rPr>
                <w:sz w:val="16"/>
              </w:rPr>
              <w:t>3</w:t>
            </w:r>
          </w:p>
        </w:tc>
        <w:tc>
          <w:tcPr>
            <w:tcW w:type="dxa" w:w="2167"/>
          </w:tcPr>
          <w:p>
            <w:pPr>
              <w:spacing w:after="0"/>
              <w:jc w:val="left"/>
            </w:pPr>
          </w:p>
        </w:tc>
        <w:tc>
          <w:tcPr>
            <w:tcW w:type="dxa" w:w="1880"/>
          </w:tcPr>
          <w:p>
            <w:pPr>
              <w:spacing w:after="0"/>
              <w:jc w:val="left"/>
            </w:pPr>
          </w:p>
        </w:tc>
      </w:tr>
      <w:tr>
        <w:trPr>
          <w:cantSplit/>
        </w:trPr>
        <w:tc>
          <w:tcPr>
            <w:tcW w:type="dxa" w:w="683"/>
          </w:tcPr>
          <w:p>
            <w:pPr>
              <w:spacing w:after="0"/>
              <w:jc w:val="right"/>
            </w:pPr>
            <w:r>
              <w:rPr>
                <w:sz w:val="16"/>
              </w:rPr>
              <w:t>13</w:t>
            </w:r>
          </w:p>
        </w:tc>
        <w:tc>
          <w:tcPr>
            <w:tcW w:type="dxa" w:w="1037"/>
          </w:tcPr>
          <w:p>
            <w:pPr>
              <w:spacing w:after="0"/>
              <w:jc w:val="left"/>
            </w:pPr>
            <w:r>
              <w:rPr>
                <w:sz w:val="16"/>
              </w:rPr>
              <w:t>Winter Weather</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r>
              <w:rPr>
                <w:sz w:val="16"/>
              </w:rPr>
              <w:t>$544</w:t>
            </w:r>
          </w:p>
        </w:tc>
        <w:tc>
          <w:tcPr>
            <w:tcW w:type="dxa" w:w="1126"/>
          </w:tcPr>
          <w:p>
            <w:pPr>
              <w:spacing w:after="0"/>
              <w:jc w:val="right"/>
            </w:pPr>
            <w:r>
              <w:rPr>
                <w:sz w:val="16"/>
              </w:rPr>
              <w:t>$6</w:t>
            </w:r>
          </w:p>
        </w:tc>
        <w:tc>
          <w:tcPr>
            <w:tcW w:type="dxa" w:w="1296"/>
          </w:tcPr>
          <w:p>
            <w:pPr>
              <w:spacing w:after="0"/>
              <w:jc w:val="right"/>
            </w:pPr>
            <w:r>
              <w:rPr>
                <w:sz w:val="16"/>
              </w:rPr>
              <w:t>$8,866</w:t>
            </w:r>
          </w:p>
        </w:tc>
        <w:tc>
          <w:tcPr>
            <w:tcW w:type="dxa" w:w="1111"/>
          </w:tcPr>
          <w:p>
            <w:pPr>
              <w:spacing w:after="0"/>
              <w:jc w:val="right"/>
            </w:pPr>
            <w:r>
              <w:rPr>
                <w:sz w:val="16"/>
              </w:rPr>
              <w:t>$9,416</w:t>
            </w:r>
          </w:p>
        </w:tc>
        <w:tc>
          <w:tcPr>
            <w:tcW w:type="dxa" w:w="1197"/>
          </w:tcPr>
          <w:p>
            <w:pPr>
              <w:spacing w:after="0"/>
              <w:jc w:val="right"/>
            </w:pPr>
            <w:r>
              <w:rPr>
                <w:sz w:val="16"/>
              </w:rPr>
              <w:t>79</w:t>
            </w:r>
          </w:p>
        </w:tc>
        <w:tc>
          <w:tcPr>
            <w:tcW w:type="dxa" w:w="2167"/>
          </w:tcPr>
          <w:p>
            <w:pPr>
              <w:spacing w:after="0"/>
              <w:jc w:val="left"/>
            </w:pPr>
          </w:p>
        </w:tc>
        <w:tc>
          <w:tcPr>
            <w:tcW w:type="dxa" w:w="1880"/>
          </w:tcPr>
          <w:p>
            <w:pPr>
              <w:spacing w:after="0"/>
              <w:jc w:val="left"/>
            </w:pPr>
          </w:p>
        </w:tc>
      </w:tr>
      <w:tr>
        <w:trPr>
          <w:cantSplit/>
        </w:trPr>
        <w:tc>
          <w:tcPr>
            <w:tcW w:type="dxa" w:w="683"/>
          </w:tcPr>
          <w:p>
            <w:pPr>
              <w:spacing w:after="0"/>
              <w:jc w:val="right"/>
            </w:pPr>
            <w:r>
              <w:rPr>
                <w:sz w:val="16"/>
              </w:rPr>
              <w:t>14</w:t>
            </w:r>
          </w:p>
        </w:tc>
        <w:tc>
          <w:tcPr>
            <w:tcW w:type="dxa" w:w="1037"/>
          </w:tcPr>
          <w:p>
            <w:pPr>
              <w:spacing w:after="0"/>
              <w:jc w:val="left"/>
            </w:pPr>
            <w:r>
              <w:rPr>
                <w:sz w:val="16"/>
              </w:rPr>
              <w:t>Wildfire</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r>
              <w:rPr>
                <w:sz w:val="16"/>
              </w:rPr>
              <w:t>$901</w:t>
            </w:r>
          </w:p>
        </w:tc>
        <w:tc>
          <w:tcPr>
            <w:tcW w:type="dxa" w:w="1126"/>
          </w:tcPr>
          <w:p>
            <w:pPr>
              <w:spacing w:after="0"/>
              <w:jc w:val="right"/>
            </w:pPr>
            <w:r>
              <w:rPr>
                <w:sz w:val="16"/>
              </w:rPr>
              <w:t>$2</w:t>
            </w:r>
          </w:p>
        </w:tc>
        <w:tc>
          <w:tcPr>
            <w:tcW w:type="dxa" w:w="1296"/>
          </w:tcPr>
          <w:p>
            <w:pPr>
              <w:spacing w:after="0"/>
              <w:jc w:val="right"/>
            </w:pPr>
            <w:r>
              <w:rPr>
                <w:sz w:val="16"/>
              </w:rPr>
              <w:t>$147</w:t>
            </w:r>
          </w:p>
        </w:tc>
        <w:tc>
          <w:tcPr>
            <w:tcW w:type="dxa" w:w="1111"/>
          </w:tcPr>
          <w:p>
            <w:pPr>
              <w:spacing w:after="0"/>
              <w:jc w:val="right"/>
            </w:pPr>
            <w:r>
              <w:rPr>
                <w:sz w:val="16"/>
              </w:rPr>
              <w:t>$1,050</w:t>
            </w:r>
          </w:p>
        </w:tc>
        <w:tc>
          <w:tcPr>
            <w:tcW w:type="dxa" w:w="1197"/>
          </w:tcPr>
          <w:p>
            <w:pPr>
              <w:spacing w:after="0"/>
              <w:jc w:val="right"/>
            </w:pPr>
            <w:r>
              <w:rPr>
                <w:sz w:val="16"/>
              </w:rPr>
              <w:t>0</w:t>
            </w:r>
          </w:p>
        </w:tc>
        <w:tc>
          <w:tcPr>
            <w:tcW w:type="dxa" w:w="2167"/>
          </w:tcPr>
          <w:p>
            <w:pPr>
              <w:spacing w:after="0"/>
              <w:jc w:val="left"/>
            </w:pPr>
          </w:p>
        </w:tc>
        <w:tc>
          <w:tcPr>
            <w:tcW w:type="dxa" w:w="18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15</w:t>
            </w:r>
          </w:p>
        </w:tc>
        <w:tc>
          <w:tcPr>
            <w:tcW w:type="dxa" w:w="1037"/>
          </w:tcPr>
          <w:p>
            <w:pPr>
              <w:spacing w:after="0"/>
              <w:jc w:val="left"/>
            </w:pPr>
            <w:r>
              <w:rPr>
                <w:sz w:val="16"/>
              </w:rPr>
              <w:t>Landslide</w:t>
            </w:r>
          </w:p>
        </w:tc>
        <w:tc>
          <w:tcPr>
            <w:tcW w:type="dxa" w:w="1289"/>
          </w:tcPr>
          <w:p>
            <w:pPr>
              <w:spacing w:after="0"/>
              <w:jc w:val="left"/>
            </w:pPr>
            <w:r>
              <w:rPr>
                <w:sz w:val="16"/>
              </w:rPr>
              <w:t>Very Low</w:t>
            </w:r>
          </w:p>
        </w:tc>
        <w:tc>
          <w:tcPr>
            <w:tcW w:type="dxa" w:w="1289"/>
          </w:tcPr>
          <w:p>
            <w:pPr>
              <w:spacing w:after="0"/>
              <w:jc w:val="left"/>
            </w:pPr>
            <w:r>
              <w:rPr>
                <w:sz w:val="16"/>
              </w:rPr>
              <w:t>Very Low</w:t>
            </w:r>
          </w:p>
        </w:tc>
        <w:tc>
          <w:tcPr>
            <w:tcW w:type="dxa" w:w="1037"/>
          </w:tcPr>
          <w:p>
            <w:pPr>
              <w:spacing w:after="0"/>
              <w:jc w:val="right"/>
            </w:pPr>
            <w:r>
              <w:rPr>
                <w:sz w:val="16"/>
              </w:rPr>
              <w:t>$273</w:t>
            </w:r>
          </w:p>
        </w:tc>
        <w:tc>
          <w:tcPr>
            <w:tcW w:type="dxa" w:w="1126"/>
          </w:tcPr>
          <w:p>
            <w:pPr>
              <w:spacing w:after="0"/>
              <w:jc w:val="right"/>
            </w:pPr>
          </w:p>
        </w:tc>
        <w:tc>
          <w:tcPr>
            <w:tcW w:type="dxa" w:w="1296"/>
          </w:tcPr>
          <w:p>
            <w:pPr>
              <w:spacing w:after="0"/>
              <w:jc w:val="right"/>
            </w:pPr>
            <w:r>
              <w:rPr>
                <w:sz w:val="16"/>
              </w:rPr>
              <w:t>$57</w:t>
            </w:r>
          </w:p>
        </w:tc>
        <w:tc>
          <w:tcPr>
            <w:tcW w:type="dxa" w:w="1111"/>
          </w:tcPr>
          <w:p>
            <w:pPr>
              <w:spacing w:after="0"/>
              <w:jc w:val="right"/>
            </w:pPr>
            <w:r>
              <w:rPr>
                <w:sz w:val="16"/>
              </w:rPr>
              <w:t>$330</w:t>
            </w:r>
          </w:p>
        </w:tc>
        <w:tc>
          <w:tcPr>
            <w:tcW w:type="dxa" w:w="1197"/>
          </w:tcPr>
          <w:p>
            <w:pPr>
              <w:spacing w:after="0"/>
              <w:jc w:val="right"/>
            </w:pPr>
            <w:r>
              <w:rPr>
                <w:sz w:val="16"/>
              </w:rPr>
              <w:t>0</w:t>
            </w:r>
          </w:p>
        </w:tc>
        <w:tc>
          <w:tcPr>
            <w:tcW w:type="dxa" w:w="2167"/>
          </w:tcPr>
          <w:p>
            <w:pPr>
              <w:spacing w:after="0"/>
              <w:jc w:val="left"/>
            </w:pPr>
          </w:p>
        </w:tc>
        <w:tc>
          <w:tcPr>
            <w:tcW w:type="dxa" w:w="18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289"/>
          </w:tcPr>
          <w:p>
            <w:pPr>
              <w:spacing w:after="0"/>
              <w:jc w:val="left"/>
            </w:pPr>
            <w:r>
              <w:rPr>
                <w:sz w:val="16"/>
              </w:rPr>
              <w:t>Not Applicable</w:t>
            </w:r>
          </w:p>
        </w:tc>
        <w:tc>
          <w:tcPr>
            <w:tcW w:type="dxa" w:w="128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7"/>
          </w:tcPr>
          <w:p>
            <w:pPr>
              <w:spacing w:after="0"/>
              <w:jc w:val="right"/>
            </w:pPr>
            <w:r>
              <w:rPr>
                <w:sz w:val="16"/>
              </w:rPr>
              <w:t>0</w:t>
            </w:r>
          </w:p>
        </w:tc>
        <w:tc>
          <w:tcPr>
            <w:tcW w:type="dxa" w:w="2167"/>
          </w:tcPr>
          <w:p>
            <w:pPr>
              <w:spacing w:after="0"/>
              <w:jc w:val="left"/>
            </w:pPr>
            <w:r>
              <w:rPr>
                <w:sz w:val="16"/>
              </w:rPr>
              <w:t>NRI rates avalanche Not Applicable for this county, and no federal declaration for this county names it.</w:t>
            </w:r>
          </w:p>
        </w:tc>
        <w:tc>
          <w:tcPr>
            <w:tcW w:type="dxa" w:w="18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289"/>
          </w:tcPr>
          <w:p>
            <w:pPr>
              <w:spacing w:after="0"/>
              <w:jc w:val="left"/>
            </w:pPr>
            <w:r>
              <w:rPr>
                <w:sz w:val="16"/>
              </w:rPr>
              <w:t>Insufficient Data</w:t>
            </w:r>
          </w:p>
        </w:tc>
        <w:tc>
          <w:tcPr>
            <w:tcW w:type="dxa" w:w="1289"/>
          </w:tcPr>
          <w:p>
            <w:pPr>
              <w:spacing w:after="0"/>
              <w:jc w:val="left"/>
            </w:pPr>
            <w:r>
              <w:rPr>
                <w:sz w:val="16"/>
              </w:rPr>
              <w:t>Insufficient Data</w:t>
            </w:r>
          </w:p>
        </w:tc>
        <w:tc>
          <w:tcPr>
            <w:tcW w:type="dxa" w:w="1037"/>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7"/>
          </w:tcPr>
          <w:p>
            <w:pPr>
              <w:spacing w:after="0"/>
              <w:jc w:val="right"/>
            </w:pPr>
            <w:r>
              <w:rPr>
                <w:sz w:val="16"/>
              </w:rPr>
              <w:t>0</w:t>
            </w:r>
          </w:p>
        </w:tc>
        <w:tc>
          <w:tcPr>
            <w:tcW w:type="dxa" w:w="2167"/>
          </w:tcPr>
          <w:p>
            <w:pPr>
              <w:spacing w:after="0"/>
              <w:jc w:val="left"/>
            </w:pPr>
          </w:p>
        </w:tc>
        <w:tc>
          <w:tcPr>
            <w:tcW w:type="dxa" w:w="18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289"/>
          </w:tcPr>
          <w:p>
            <w:pPr>
              <w:spacing w:after="0"/>
              <w:jc w:val="left"/>
            </w:pPr>
            <w:r>
              <w:rPr>
                <w:sz w:val="16"/>
              </w:rPr>
              <w:t>Not Applicable</w:t>
            </w:r>
          </w:p>
        </w:tc>
        <w:tc>
          <w:tcPr>
            <w:tcW w:type="dxa" w:w="128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6"/>
          </w:tcPr>
          <w:p>
            <w:pPr>
              <w:spacing w:after="0"/>
              <w:jc w:val="right"/>
            </w:pPr>
          </w:p>
        </w:tc>
        <w:tc>
          <w:tcPr>
            <w:tcW w:type="dxa" w:w="1111"/>
          </w:tcPr>
          <w:p>
            <w:pPr>
              <w:spacing w:after="0"/>
              <w:jc w:val="right"/>
            </w:pPr>
          </w:p>
        </w:tc>
        <w:tc>
          <w:tcPr>
            <w:tcW w:type="dxa" w:w="1197"/>
          </w:tcPr>
          <w:p>
            <w:pPr>
              <w:spacing w:after="0"/>
              <w:jc w:val="right"/>
            </w:pPr>
            <w:r>
              <w:rPr>
                <w:sz w:val="16"/>
              </w:rPr>
              <w:t>0</w:t>
            </w:r>
          </w:p>
        </w:tc>
        <w:tc>
          <w:tcPr>
            <w:tcW w:type="dxa" w:w="2167"/>
          </w:tcPr>
          <w:p>
            <w:pPr>
              <w:spacing w:after="0"/>
              <w:jc w:val="left"/>
            </w:pPr>
            <w:r>
              <w:rPr>
                <w:sz w:val="16"/>
              </w:rPr>
              <w:t>NRI rates volcanic activity Not Applicable for this county, and no federal declaration for this county names it.</w:t>
            </w:r>
          </w:p>
        </w:tc>
        <w:tc>
          <w:tcPr>
            <w:tcW w:type="dxa" w:w="18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 of 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 of 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 of 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5"/>
        <w:gridCol w:w="1759"/>
        <w:gridCol w:w="1588"/>
        <w:gridCol w:w="1442"/>
        <w:gridCol w:w="1837"/>
        <w:gridCol w:w="1758"/>
        <w:gridCol w:w="1661"/>
        <w:gridCol w:w="2291"/>
      </w:tblGrid>
      <w:tr>
        <w:trPr>
          <w:cantSplit/>
          <w:tblHeader/>
        </w:trPr>
        <w:tc>
          <w:tcPr>
            <w:tcW w:type="dxa" w:w="1775"/>
            <w:shd w:val="clear" w:color="auto" w:fill="E8E8E8"/>
          </w:tcPr>
          <w:p>
            <w:pPr>
              <w:spacing w:after="0"/>
              <w:jc w:val="left"/>
            </w:pPr>
            <w:r>
              <w:rPr>
                <w:b/>
                <w:sz w:val="16"/>
              </w:rPr>
              <w:t>Hazard</w:t>
            </w:r>
          </w:p>
        </w:tc>
        <w:tc>
          <w:tcPr>
            <w:tcW w:type="dxa" w:w="1759"/>
            <w:shd w:val="clear" w:color="auto" w:fill="E8E8E8"/>
          </w:tcPr>
          <w:p>
            <w:pPr>
              <w:spacing w:after="0"/>
              <w:jc w:val="left"/>
            </w:pPr>
            <w:r>
              <w:rPr>
                <w:b/>
                <w:sz w:val="16"/>
              </w:rPr>
              <w:t>Scale</w:t>
            </w:r>
          </w:p>
        </w:tc>
        <w:tc>
          <w:tcPr>
            <w:tcW w:type="dxa" w:w="1588"/>
            <w:shd w:val="clear" w:color="auto" w:fill="E8E8E8"/>
          </w:tcPr>
          <w:p>
            <w:pPr>
              <w:spacing w:after="0"/>
              <w:jc w:val="right"/>
            </w:pPr>
            <w:r>
              <w:rPr>
                <w:b/>
                <w:sz w:val="16"/>
              </w:rPr>
              <w:t>Records</w:t>
            </w:r>
          </w:p>
          <w:p>
            <w:pPr>
              <w:spacing w:after="0"/>
              <w:jc w:val="right"/>
            </w:pPr>
            <w:r>
              <w:rPr>
                <w:i/>
                <w:color w:val="555555"/>
                <w:sz w:val="14"/>
              </w:rPr>
              <w:t>count, years</w:t>
            </w:r>
          </w:p>
        </w:tc>
        <w:tc>
          <w:tcPr>
            <w:tcW w:type="dxa" w:w="1442"/>
            <w:shd w:val="clear" w:color="auto" w:fill="E8E8E8"/>
          </w:tcPr>
          <w:p>
            <w:pPr>
              <w:spacing w:after="0"/>
              <w:jc w:val="left"/>
            </w:pPr>
            <w:r>
              <w:rPr>
                <w:b/>
                <w:sz w:val="16"/>
              </w:rPr>
              <w:t>Observed range</w:t>
            </w:r>
          </w:p>
        </w:tc>
        <w:tc>
          <w:tcPr>
            <w:tcW w:type="dxa" w:w="1837"/>
            <w:shd w:val="clear" w:color="auto" w:fill="E8E8E8"/>
          </w:tcPr>
          <w:p>
            <w:pPr>
              <w:spacing w:after="0"/>
              <w:jc w:val="left"/>
            </w:pPr>
            <w:r>
              <w:rPr>
                <w:b/>
                <w:sz w:val="16"/>
              </w:rPr>
              <w:t>Worst recorded event</w:t>
            </w:r>
          </w:p>
        </w:tc>
        <w:tc>
          <w:tcPr>
            <w:tcW w:type="dxa" w:w="1758"/>
            <w:shd w:val="clear" w:color="auto" w:fill="E8E8E8"/>
          </w:tcPr>
          <w:p>
            <w:pPr>
              <w:spacing w:after="0"/>
              <w:jc w:val="left"/>
            </w:pPr>
            <w:r>
              <w:rPr>
                <w:b/>
                <w:sz w:val="16"/>
              </w:rPr>
              <w:t>Most damaging (when different)</w:t>
            </w:r>
          </w:p>
        </w:tc>
        <w:tc>
          <w:tcPr>
            <w:tcW w:type="dxa" w:w="1661"/>
            <w:shd w:val="clear" w:color="auto" w:fill="E8E8E8"/>
          </w:tcPr>
          <w:p>
            <w:pPr>
              <w:spacing w:after="0"/>
              <w:jc w:val="left"/>
            </w:pPr>
            <w:r>
              <w:rPr>
                <w:b/>
                <w:sz w:val="16"/>
              </w:rPr>
              <w:t>How it applies to members</w:t>
            </w:r>
          </w:p>
        </w:tc>
        <w:tc>
          <w:tcPr>
            <w:tcW w:type="dxa" w:w="2291"/>
            <w:shd w:val="clear" w:color="auto" w:fill="E8E8E8"/>
          </w:tcPr>
          <w:p>
            <w:pPr>
              <w:spacing w:after="0"/>
              <w:jc w:val="left"/>
            </w:pPr>
            <w:r>
              <w:rPr>
                <w:b/>
                <w:sz w:val="16"/>
              </w:rPr>
              <w:t>Note</w:t>
            </w:r>
          </w:p>
        </w:tc>
      </w:tr>
      <w:tr>
        <w:trPr>
          <w:cantSplit/>
        </w:trPr>
        <w:tc>
          <w:tcPr>
            <w:tcW w:type="dxa" w:w="1775"/>
          </w:tcPr>
          <w:p>
            <w:pPr>
              <w:spacing w:after="0"/>
              <w:jc w:val="left"/>
            </w:pPr>
            <w:r>
              <w:rPr>
                <w:sz w:val="16"/>
              </w:rPr>
              <w:t>Avalanche</w:t>
            </w:r>
          </w:p>
        </w:tc>
        <w:tc>
          <w:tcPr>
            <w:tcW w:type="dxa" w:w="1759"/>
          </w:tcPr>
          <w:p>
            <w:pPr>
              <w:spacing w:after="0"/>
              <w:jc w:val="left"/>
            </w:pPr>
            <w:r>
              <w:rPr>
                <w:sz w:val="16"/>
              </w:rPr>
              <w:t>none (count and damage)</w:t>
            </w:r>
          </w:p>
        </w:tc>
        <w:tc>
          <w:tcPr>
            <w:tcW w:type="dxa" w:w="1588"/>
          </w:tcPr>
          <w:p>
            <w:pPr>
              <w:spacing w:after="0"/>
              <w:jc w:val="right"/>
            </w:pPr>
            <w:r>
              <w:rPr>
                <w:sz w:val="16"/>
              </w:rPr>
              <w:t>0</w:t>
            </w:r>
          </w:p>
        </w:tc>
        <w:tc>
          <w:tcPr>
            <w:tcW w:type="dxa" w:w="1442"/>
          </w:tcPr>
          <w:p>
            <w:pPr>
              <w:spacing w:after="0"/>
              <w:jc w:val="left"/>
            </w:pPr>
          </w:p>
        </w:tc>
        <w:tc>
          <w:tcPr>
            <w:tcW w:type="dxa" w:w="1837"/>
          </w:tcPr>
          <w:p>
            <w:pPr>
              <w:spacing w:after="0"/>
              <w:jc w:val="left"/>
            </w:pPr>
          </w:p>
        </w:tc>
        <w:tc>
          <w:tcPr>
            <w:tcW w:type="dxa" w:w="1758"/>
          </w:tcPr>
          <w:p>
            <w:pPr>
              <w:spacing w:after="0"/>
              <w:jc w:val="left"/>
            </w:pPr>
          </w:p>
        </w:tc>
        <w:tc>
          <w:tcPr>
            <w:tcW w:type="dxa" w:w="1661"/>
          </w:tcPr>
          <w:p>
            <w:pPr>
              <w:spacing w:after="0"/>
              <w:jc w:val="left"/>
            </w:pPr>
          </w:p>
        </w:tc>
        <w:tc>
          <w:tcPr>
            <w:tcW w:type="dxa" w:w="2291"/>
          </w:tcPr>
          <w:p>
            <w:pPr>
              <w:spacing w:after="0"/>
              <w:jc w:val="left"/>
            </w:pPr>
            <w:r>
              <w:rPr>
                <w:sz w:val="16"/>
              </w:rPr>
              <w:t>Physical measure: in event narratives only; local data required.</w:t>
            </w:r>
          </w:p>
        </w:tc>
      </w:tr>
      <w:tr>
        <w:trPr>
          <w:cantSplit/>
        </w:trPr>
        <w:tc>
          <w:tcPr>
            <w:tcW w:type="dxa" w:w="1775"/>
          </w:tcPr>
          <w:p>
            <w:pPr>
              <w:spacing w:after="0"/>
              <w:jc w:val="left"/>
            </w:pPr>
            <w:r>
              <w:rPr>
                <w:sz w:val="16"/>
              </w:rPr>
              <w:t>Coastal Flood, Storm Surge/Tide</w:t>
            </w:r>
          </w:p>
        </w:tc>
        <w:tc>
          <w:tcPr>
            <w:tcW w:type="dxa" w:w="1759"/>
          </w:tcPr>
          <w:p>
            <w:pPr>
              <w:spacing w:after="0"/>
              <w:jc w:val="left"/>
            </w:pPr>
            <w:r>
              <w:rPr>
                <w:sz w:val="16"/>
              </w:rPr>
              <w:t>none in data (FIRM for depth)</w:t>
            </w:r>
          </w:p>
        </w:tc>
        <w:tc>
          <w:tcPr>
            <w:tcW w:type="dxa" w:w="1588"/>
          </w:tcPr>
          <w:p>
            <w:pPr>
              <w:spacing w:after="0"/>
              <w:jc w:val="right"/>
            </w:pPr>
            <w:r>
              <w:rPr>
                <w:sz w:val="16"/>
              </w:rPr>
              <w:t>8, 2006 to 2025 (8 zone-level)</w:t>
            </w:r>
          </w:p>
        </w:tc>
        <w:tc>
          <w:tcPr>
            <w:tcW w:type="dxa" w:w="1442"/>
          </w:tcPr>
          <w:p>
            <w:pPr>
              <w:spacing w:after="0"/>
              <w:jc w:val="left"/>
            </w:pPr>
          </w:p>
        </w:tc>
        <w:tc>
          <w:tcPr>
            <w:tcW w:type="dxa" w:w="1837"/>
          </w:tcPr>
          <w:p>
            <w:pPr>
              <w:spacing w:after="0"/>
              <w:jc w:val="left"/>
            </w:pPr>
            <w:r>
              <w:rPr>
                <w:sz w:val="16"/>
              </w:rPr>
              <w:t>Coastal Flood, 2006-09-01, $1,700,000 property; crops not reported, reported for the zone (2006 dollars); NWS zone VAZ076 (RICHMOND), zone-level: may include parts of neighboring counties</w:t>
            </w:r>
          </w:p>
        </w:tc>
        <w:tc>
          <w:tcPr>
            <w:tcW w:type="dxa" w:w="1758"/>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Flood depth: see the FEMA Flood Insurance Rate Map.</w:t>
            </w:r>
          </w:p>
        </w:tc>
      </w:tr>
      <w:tr>
        <w:trPr>
          <w:cantSplit/>
        </w:trPr>
        <w:tc>
          <w:tcPr>
            <w:tcW w:type="dxa" w:w="1775"/>
          </w:tcPr>
          <w:p>
            <w:pPr>
              <w:spacing w:after="0"/>
              <w:jc w:val="left"/>
            </w:pPr>
            <w:r>
              <w:rPr>
                <w:sz w:val="16"/>
              </w:rPr>
              <w:t>Cold/Wind Chill, Extreme Cold/Wind Chill</w:t>
            </w:r>
          </w:p>
        </w:tc>
        <w:tc>
          <w:tcPr>
            <w:tcW w:type="dxa" w:w="1759"/>
          </w:tcPr>
          <w:p>
            <w:pPr>
              <w:spacing w:after="0"/>
              <w:jc w:val="left"/>
            </w:pPr>
            <w:r>
              <w:rPr>
                <w:sz w:val="16"/>
              </w:rPr>
              <w:t>wind chill</w:t>
            </w:r>
          </w:p>
        </w:tc>
        <w:tc>
          <w:tcPr>
            <w:tcW w:type="dxa" w:w="1588"/>
          </w:tcPr>
          <w:p>
            <w:pPr>
              <w:spacing w:after="0"/>
              <w:jc w:val="right"/>
            </w:pPr>
            <w:r>
              <w:rPr>
                <w:sz w:val="16"/>
              </w:rPr>
              <w:t>0</w:t>
            </w:r>
          </w:p>
        </w:tc>
        <w:tc>
          <w:tcPr>
            <w:tcW w:type="dxa" w:w="1442"/>
          </w:tcPr>
          <w:p>
            <w:pPr>
              <w:spacing w:after="0"/>
              <w:jc w:val="left"/>
            </w:pPr>
          </w:p>
        </w:tc>
        <w:tc>
          <w:tcPr>
            <w:tcW w:type="dxa" w:w="1837"/>
          </w:tcPr>
          <w:p>
            <w:pPr>
              <w:spacing w:after="0"/>
              <w:jc w:val="left"/>
            </w:pPr>
          </w:p>
        </w:tc>
        <w:tc>
          <w:tcPr>
            <w:tcW w:type="dxa" w:w="1758"/>
          </w:tcPr>
          <w:p>
            <w:pPr>
              <w:spacing w:after="0"/>
              <w:jc w:val="left"/>
            </w:pPr>
          </w:p>
        </w:tc>
        <w:tc>
          <w:tcPr>
            <w:tcW w:type="dxa" w:w="1661"/>
          </w:tcPr>
          <w:p>
            <w:pPr>
              <w:spacing w:after="0"/>
              <w:jc w:val="left"/>
            </w:pPr>
          </w:p>
        </w:tc>
        <w:tc>
          <w:tcPr>
            <w:tcW w:type="dxa" w:w="2291"/>
          </w:tcPr>
          <w:p>
            <w:pPr>
              <w:spacing w:after="0"/>
              <w:jc w:val="left"/>
            </w:pPr>
            <w:r>
              <w:rPr>
                <w:sz w:val="16"/>
              </w:rPr>
              <w:t>Wind chill: in event narratives only; local data required.</w:t>
            </w:r>
          </w:p>
        </w:tc>
      </w:tr>
      <w:tr>
        <w:trPr>
          <w:cantSplit/>
        </w:trPr>
        <w:tc>
          <w:tcPr>
            <w:tcW w:type="dxa" w:w="1775"/>
          </w:tcPr>
          <w:p>
            <w:pPr>
              <w:spacing w:after="0"/>
              <w:jc w:val="left"/>
            </w:pPr>
            <w:r>
              <w:rPr>
                <w:sz w:val="16"/>
              </w:rPr>
              <w:t>Frost/Freeze (outside NRI Cold Wave definition)</w:t>
            </w:r>
          </w:p>
        </w:tc>
        <w:tc>
          <w:tcPr>
            <w:tcW w:type="dxa" w:w="1759"/>
          </w:tcPr>
          <w:p>
            <w:pPr>
              <w:spacing w:after="0"/>
              <w:jc w:val="left"/>
            </w:pPr>
            <w:r>
              <w:rPr>
                <w:sz w:val="16"/>
              </w:rPr>
              <w:t>crop damage</w:t>
            </w:r>
          </w:p>
        </w:tc>
        <w:tc>
          <w:tcPr>
            <w:tcW w:type="dxa" w:w="1588"/>
          </w:tcPr>
          <w:p>
            <w:pPr>
              <w:spacing w:after="0"/>
              <w:jc w:val="right"/>
            </w:pPr>
            <w:r>
              <w:rPr>
                <w:sz w:val="16"/>
              </w:rPr>
              <w:t>2, 2003 to 2016 (2 zone-level)</w:t>
            </w:r>
          </w:p>
        </w:tc>
        <w:tc>
          <w:tcPr>
            <w:tcW w:type="dxa" w:w="1442"/>
          </w:tcPr>
          <w:p>
            <w:pPr>
              <w:spacing w:after="0"/>
              <w:jc w:val="left"/>
            </w:pPr>
          </w:p>
        </w:tc>
        <w:tc>
          <w:tcPr>
            <w:tcW w:type="dxa" w:w="1837"/>
          </w:tcPr>
          <w:p>
            <w:pPr>
              <w:spacing w:after="0"/>
              <w:jc w:val="left"/>
            </w:pPr>
            <w:r>
              <w:rPr>
                <w:sz w:val="16"/>
              </w:rPr>
              <w:t>No crop damage reported in 2 records.</w:t>
            </w:r>
          </w:p>
        </w:tc>
        <w:tc>
          <w:tcPr>
            <w:tcW w:type="dxa" w:w="1758"/>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Temperature: in event narratives only; local data required.</w:t>
            </w:r>
          </w:p>
        </w:tc>
      </w:tr>
      <w:tr>
        <w:trPr>
          <w:cantSplit/>
        </w:trPr>
        <w:tc>
          <w:tcPr>
            <w:tcW w:type="dxa" w:w="1775"/>
          </w:tcPr>
          <w:p>
            <w:pPr>
              <w:spacing w:after="0"/>
              <w:jc w:val="left"/>
            </w:pPr>
            <w:r>
              <w:rPr>
                <w:sz w:val="16"/>
              </w:rPr>
              <w:t>Drought</w:t>
            </w:r>
          </w:p>
        </w:tc>
        <w:tc>
          <w:tcPr>
            <w:tcW w:type="dxa" w:w="1759"/>
          </w:tcPr>
          <w:p>
            <w:pPr>
              <w:spacing w:after="0"/>
              <w:jc w:val="left"/>
            </w:pPr>
            <w:r>
              <w:rPr>
                <w:sz w:val="16"/>
              </w:rPr>
              <w:t>US Drought Monitor D-scale</w:t>
            </w:r>
          </w:p>
        </w:tc>
        <w:tc>
          <w:tcPr>
            <w:tcW w:type="dxa" w:w="1588"/>
          </w:tcPr>
          <w:p>
            <w:pPr>
              <w:spacing w:after="0"/>
              <w:jc w:val="right"/>
            </w:pPr>
            <w:r>
              <w:rPr>
                <w:sz w:val="16"/>
              </w:rPr>
              <w:t>2, 1998 to 1998 (2 zone-level)</w:t>
            </w:r>
          </w:p>
        </w:tc>
        <w:tc>
          <w:tcPr>
            <w:tcW w:type="dxa" w:w="1442"/>
          </w:tcPr>
          <w:p>
            <w:pPr>
              <w:spacing w:after="0"/>
              <w:jc w:val="left"/>
            </w:pPr>
            <w:r>
              <w:rPr>
                <w:sz w:val="16"/>
              </w:rPr>
              <w:t>61 days; 1 with a recorded value</w:t>
            </w:r>
          </w:p>
        </w:tc>
        <w:tc>
          <w:tcPr>
            <w:tcW w:type="dxa" w:w="1837"/>
          </w:tcPr>
          <w:p>
            <w:pPr>
              <w:spacing w:after="0"/>
              <w:jc w:val="left"/>
            </w:pPr>
            <w:r>
              <w:rPr>
                <w:sz w:val="16"/>
              </w:rPr>
              <w:t>61 days (2 months), 1998-10-01 to 1998-11-30, a run of 2 consecutive Storm Events drought records, zone-level</w:t>
            </w:r>
          </w:p>
        </w:tc>
        <w:tc>
          <w:tcPr>
            <w:tcW w:type="dxa" w:w="1758"/>
          </w:tcPr>
          <w:p>
            <w:pPr>
              <w:spacing w:after="0"/>
              <w:jc w:val="left"/>
            </w:pPr>
            <w:r>
              <w:rPr>
                <w:sz w:val="16"/>
              </w:rPr>
              <w:t>Drought, 1998-11-01, property not reported; $1,000,000 crops, reported for the zone (1998 dollars)</w:t>
            </w:r>
          </w:p>
        </w:tc>
        <w:tc>
          <w:tcPr>
            <w:tcW w:type="dxa" w:w="1661"/>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5"/>
          </w:tcPr>
          <w:p>
            <w:pPr>
              <w:spacing w:after="0"/>
              <w:jc w:val="left"/>
            </w:pPr>
            <w:r>
              <w:rPr>
                <w:sz w:val="16"/>
              </w:rPr>
              <w:t>Earthquake</w:t>
            </w:r>
          </w:p>
        </w:tc>
        <w:tc>
          <w:tcPr>
            <w:tcW w:type="dxa" w:w="1759"/>
          </w:tcPr>
          <w:p>
            <w:pPr>
              <w:spacing w:after="0"/>
              <w:jc w:val="left"/>
            </w:pPr>
            <w:r>
              <w:rPr>
                <w:sz w:val="16"/>
              </w:rPr>
              <w:t>Modified Mercalli (local data)</w:t>
            </w:r>
          </w:p>
        </w:tc>
        <w:tc>
          <w:tcPr>
            <w:tcW w:type="dxa" w:w="1588"/>
          </w:tcPr>
          <w:p>
            <w:pPr>
              <w:spacing w:after="0"/>
              <w:jc w:val="right"/>
            </w:pPr>
            <w:r>
              <w:rPr>
                <w:sz w:val="16"/>
              </w:rPr>
              <w:t>0</w:t>
            </w:r>
          </w:p>
        </w:tc>
        <w:tc>
          <w:tcPr>
            <w:tcW w:type="dxa" w:w="1442"/>
          </w:tcPr>
          <w:p>
            <w:pPr>
              <w:spacing w:after="0"/>
              <w:jc w:val="left"/>
            </w:pPr>
          </w:p>
        </w:tc>
        <w:tc>
          <w:tcPr>
            <w:tcW w:type="dxa" w:w="1837"/>
          </w:tcPr>
          <w:p>
            <w:pPr>
              <w:spacing w:after="0"/>
              <w:jc w:val="left"/>
            </w:pPr>
          </w:p>
        </w:tc>
        <w:tc>
          <w:tcPr>
            <w:tcW w:type="dxa" w:w="1758"/>
          </w:tcPr>
          <w:p>
            <w:pPr>
              <w:spacing w:after="0"/>
              <w:jc w:val="left"/>
            </w:pPr>
          </w:p>
        </w:tc>
        <w:tc>
          <w:tcPr>
            <w:tcW w:type="dxa" w:w="1661"/>
          </w:tcPr>
          <w:p>
            <w:pPr>
              <w:spacing w:after="0"/>
              <w:jc w:val="left"/>
            </w:pPr>
          </w:p>
        </w:tc>
        <w:tc>
          <w:tcPr>
            <w:tcW w:type="dxa" w:w="2291"/>
          </w:tcPr>
          <w:p>
            <w:pPr>
              <w:spacing w:after="0"/>
              <w:jc w:val="left"/>
            </w:pPr>
            <w:r>
              <w:rPr>
                <w:sz w:val="16"/>
              </w:rPr>
              <w:t>No Storm Events record; local data required (e.g., USGS).</w:t>
            </w:r>
          </w:p>
        </w:tc>
      </w:tr>
      <w:tr>
        <w:trPr>
          <w:cantSplit/>
        </w:trPr>
        <w:tc>
          <w:tcPr>
            <w:tcW w:type="dxa" w:w="1775"/>
          </w:tcPr>
          <w:p>
            <w:pPr>
              <w:spacing w:after="0"/>
              <w:jc w:val="left"/>
            </w:pPr>
            <w:r>
              <w:rPr>
                <w:sz w:val="16"/>
              </w:rPr>
              <w:t>Hail</w:t>
            </w:r>
          </w:p>
        </w:tc>
        <w:tc>
          <w:tcPr>
            <w:tcW w:type="dxa" w:w="1759"/>
          </w:tcPr>
          <w:p>
            <w:pPr>
              <w:spacing w:after="0"/>
              <w:jc w:val="left"/>
            </w:pPr>
            <w:r>
              <w:rPr>
                <w:sz w:val="16"/>
              </w:rPr>
              <w:t>hail size (inches)</w:t>
            </w:r>
          </w:p>
        </w:tc>
        <w:tc>
          <w:tcPr>
            <w:tcW w:type="dxa" w:w="1588"/>
          </w:tcPr>
          <w:p>
            <w:pPr>
              <w:spacing w:after="0"/>
              <w:jc w:val="right"/>
            </w:pPr>
            <w:r>
              <w:rPr>
                <w:sz w:val="16"/>
              </w:rPr>
              <w:t>32, 1965 to 2022</w:t>
            </w:r>
          </w:p>
        </w:tc>
        <w:tc>
          <w:tcPr>
            <w:tcW w:type="dxa" w:w="1442"/>
          </w:tcPr>
          <w:p>
            <w:pPr>
              <w:spacing w:after="0"/>
              <w:jc w:val="left"/>
            </w:pPr>
            <w:r>
              <w:rPr>
                <w:sz w:val="16"/>
              </w:rPr>
              <w:t>0.75 in to 2 in (median 1 in); 32 with a recorded value</w:t>
            </w:r>
          </w:p>
        </w:tc>
        <w:tc>
          <w:tcPr>
            <w:tcW w:type="dxa" w:w="1837"/>
          </w:tcPr>
          <w:p>
            <w:pPr>
              <w:spacing w:after="0"/>
              <w:jc w:val="left"/>
            </w:pPr>
            <w:r>
              <w:rPr>
                <w:sz w:val="16"/>
              </w:rPr>
              <w:t>2 in hail, 2017-05-27; same size also recorded on 2003-08-26</w:t>
            </w:r>
          </w:p>
        </w:tc>
        <w:tc>
          <w:tcPr>
            <w:tcW w:type="dxa" w:w="1758"/>
          </w:tcPr>
          <w:p>
            <w:pPr>
              <w:spacing w:after="0"/>
              <w:jc w:val="left"/>
            </w:pPr>
            <w:r>
              <w:rPr>
                <w:sz w:val="16"/>
              </w:rPr>
              <w:t>Hail, 2003-08-26, $5,000 property; $5,000 crops (2003 dollars)</w:t>
            </w:r>
          </w:p>
        </w:tc>
        <w:tc>
          <w:tcPr>
            <w:tcW w:type="dxa" w:w="1661"/>
          </w:tcPr>
          <w:p>
            <w:pPr>
              <w:spacing w:after="0"/>
              <w:jc w:val="left"/>
            </w:pPr>
            <w:r>
              <w:rPr>
                <w:sz w:val="16"/>
              </w:rPr>
              <w:t>Event records naming member places: Warsaw town (10 records).</w:t>
            </w:r>
          </w:p>
        </w:tc>
        <w:tc>
          <w:tcPr>
            <w:tcW w:type="dxa" w:w="2291"/>
          </w:tcPr>
          <w:p>
            <w:pPr>
              <w:spacing w:after="0"/>
              <w:jc w:val="left"/>
            </w:pPr>
          </w:p>
        </w:tc>
      </w:tr>
      <w:tr>
        <w:trPr>
          <w:cantSplit/>
        </w:trPr>
        <w:tc>
          <w:tcPr>
            <w:tcW w:type="dxa" w:w="1775"/>
          </w:tcPr>
          <w:p>
            <w:pPr>
              <w:spacing w:after="0"/>
              <w:jc w:val="left"/>
            </w:pPr>
            <w:r>
              <w:rPr>
                <w:sz w:val="16"/>
              </w:rPr>
              <w:t>Excessive Heat, Heat</w:t>
            </w:r>
          </w:p>
        </w:tc>
        <w:tc>
          <w:tcPr>
            <w:tcW w:type="dxa" w:w="1759"/>
          </w:tcPr>
          <w:p>
            <w:pPr>
              <w:spacing w:after="0"/>
              <w:jc w:val="left"/>
            </w:pPr>
            <w:r>
              <w:rPr>
                <w:sz w:val="16"/>
              </w:rPr>
              <w:t>heat index (narratives)</w:t>
            </w:r>
          </w:p>
        </w:tc>
        <w:tc>
          <w:tcPr>
            <w:tcW w:type="dxa" w:w="1588"/>
          </w:tcPr>
          <w:p>
            <w:pPr>
              <w:spacing w:after="0"/>
              <w:jc w:val="right"/>
            </w:pPr>
            <w:r>
              <w:rPr>
                <w:sz w:val="16"/>
              </w:rPr>
              <w:t>4, 1996 to 2025 (4 zone-level)</w:t>
            </w:r>
          </w:p>
        </w:tc>
        <w:tc>
          <w:tcPr>
            <w:tcW w:type="dxa" w:w="1442"/>
          </w:tcPr>
          <w:p>
            <w:pPr>
              <w:spacing w:after="0"/>
              <w:jc w:val="left"/>
            </w:pPr>
            <w:r>
              <w:rPr>
                <w:sz w:val="16"/>
              </w:rPr>
              <w:t>3 days to 4 days (median 3.5 days); 4 with a recorded value</w:t>
            </w:r>
          </w:p>
        </w:tc>
        <w:tc>
          <w:tcPr>
            <w:tcW w:type="dxa" w:w="1837"/>
          </w:tcPr>
          <w:p>
            <w:pPr>
              <w:spacing w:after="0"/>
              <w:jc w:val="left"/>
            </w:pPr>
            <w:r>
              <w:rPr>
                <w:sz w:val="16"/>
              </w:rPr>
              <w:t>4 consecutive days, 2012-07-05 to 2012-07-08, zone-level</w:t>
            </w:r>
          </w:p>
        </w:tc>
        <w:tc>
          <w:tcPr>
            <w:tcW w:type="dxa" w:w="1758"/>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Heat index: in event narratives only; local data required.</w:t>
            </w:r>
          </w:p>
        </w:tc>
      </w:tr>
      <w:tr>
        <w:trPr>
          <w:cantSplit/>
        </w:trPr>
        <w:tc>
          <w:tcPr>
            <w:tcW w:type="dxa" w:w="1775"/>
          </w:tcPr>
          <w:p>
            <w:pPr>
              <w:spacing w:after="0"/>
              <w:jc w:val="left"/>
            </w:pPr>
            <w:r>
              <w:rPr>
                <w:sz w:val="16"/>
              </w:rPr>
              <w:t>Hurricane, Tropical Storm, Tropical Depression</w:t>
            </w:r>
          </w:p>
        </w:tc>
        <w:tc>
          <w:tcPr>
            <w:tcW w:type="dxa" w:w="1759"/>
          </w:tcPr>
          <w:p>
            <w:pPr>
              <w:spacing w:after="0"/>
              <w:jc w:val="left"/>
            </w:pPr>
            <w:r>
              <w:rPr>
                <w:sz w:val="16"/>
              </w:rPr>
              <w:t>Saffir-Simpson</w:t>
            </w:r>
          </w:p>
        </w:tc>
        <w:tc>
          <w:tcPr>
            <w:tcW w:type="dxa" w:w="1588"/>
          </w:tcPr>
          <w:p>
            <w:pPr>
              <w:spacing w:after="0"/>
              <w:jc w:val="right"/>
            </w:pPr>
            <w:r>
              <w:rPr>
                <w:sz w:val="16"/>
              </w:rPr>
              <w:t>2, 2003 to 2011 (2 zone-level)</w:t>
            </w:r>
          </w:p>
        </w:tc>
        <w:tc>
          <w:tcPr>
            <w:tcW w:type="dxa" w:w="1442"/>
          </w:tcPr>
          <w:p>
            <w:pPr>
              <w:spacing w:after="0"/>
              <w:jc w:val="left"/>
            </w:pPr>
          </w:p>
        </w:tc>
        <w:tc>
          <w:tcPr>
            <w:tcW w:type="dxa" w:w="1837"/>
          </w:tcPr>
          <w:p>
            <w:pPr>
              <w:spacing w:after="0"/>
              <w:jc w:val="left"/>
            </w:pPr>
            <w:r>
              <w:rPr>
                <w:sz w:val="16"/>
              </w:rPr>
              <w:t>Strongest recorded (records with damage, a wind speed or direct casualties first, then storm type, category and wind): Tropical Storm record, 2011-08-27 to 2011-08-28, $129,000 property; $812,000 crops, reported for the zone (2011 dollars); NWS zone VAZ076 (RICHMOND), zone-level: may include parts of neighboring counties</w:t>
            </w:r>
          </w:p>
        </w:tc>
        <w:tc>
          <w:tcPr>
            <w:tcW w:type="dxa" w:w="1758"/>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75"/>
          </w:tcPr>
          <w:p>
            <w:pPr>
              <w:spacing w:after="0"/>
              <w:jc w:val="left"/>
            </w:pPr>
            <w:r>
              <w:rPr>
                <w:sz w:val="16"/>
              </w:rPr>
              <w:t>Ice Storm</w:t>
            </w:r>
          </w:p>
        </w:tc>
        <w:tc>
          <w:tcPr>
            <w:tcW w:type="dxa" w:w="1759"/>
          </w:tcPr>
          <w:p>
            <w:pPr>
              <w:spacing w:after="0"/>
              <w:jc w:val="left"/>
            </w:pPr>
            <w:r>
              <w:rPr>
                <w:sz w:val="16"/>
              </w:rPr>
              <w:t>Sperry-Piltz (local data)</w:t>
            </w:r>
          </w:p>
        </w:tc>
        <w:tc>
          <w:tcPr>
            <w:tcW w:type="dxa" w:w="1588"/>
          </w:tcPr>
          <w:p>
            <w:pPr>
              <w:spacing w:after="0"/>
              <w:jc w:val="right"/>
            </w:pPr>
            <w:r>
              <w:rPr>
                <w:sz w:val="16"/>
              </w:rPr>
              <w:t>3, 1998 to 2021 (3 zone-level)</w:t>
            </w:r>
          </w:p>
        </w:tc>
        <w:tc>
          <w:tcPr>
            <w:tcW w:type="dxa" w:w="1442"/>
          </w:tcPr>
          <w:p>
            <w:pPr>
              <w:spacing w:after="0"/>
              <w:jc w:val="left"/>
            </w:pPr>
          </w:p>
        </w:tc>
        <w:tc>
          <w:tcPr>
            <w:tcW w:type="dxa" w:w="1837"/>
          </w:tcPr>
          <w:p>
            <w:pPr>
              <w:spacing w:after="0"/>
              <w:jc w:val="left"/>
            </w:pPr>
            <w:r>
              <w:rPr>
                <w:sz w:val="16"/>
              </w:rPr>
              <w:t>Ice Storm, 2021-02-13, $50,000 property; $0 crops, reported for the zone (2021 dollars); NWS zone VAZ076 (RICHMOND), zone-level: may include parts of neighboring counties</w:t>
            </w:r>
          </w:p>
        </w:tc>
        <w:tc>
          <w:tcPr>
            <w:tcW w:type="dxa" w:w="1758"/>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Ice thickness: in event narratives only; local data required.</w:t>
            </w:r>
          </w:p>
        </w:tc>
      </w:tr>
      <w:tr>
        <w:trPr>
          <w:cantSplit/>
        </w:trPr>
        <w:tc>
          <w:tcPr>
            <w:tcW w:type="dxa" w:w="1775"/>
          </w:tcPr>
          <w:p>
            <w:pPr>
              <w:spacing w:after="0"/>
              <w:jc w:val="left"/>
            </w:pPr>
            <w:r>
              <w:rPr>
                <w:sz w:val="16"/>
              </w:rPr>
              <w:t>Flash Flood, Flood, Lakeshore Flood</w:t>
            </w:r>
          </w:p>
        </w:tc>
        <w:tc>
          <w:tcPr>
            <w:tcW w:type="dxa" w:w="1759"/>
          </w:tcPr>
          <w:p>
            <w:pPr>
              <w:spacing w:after="0"/>
              <w:jc w:val="left"/>
            </w:pPr>
            <w:r>
              <w:rPr>
                <w:sz w:val="16"/>
              </w:rPr>
              <w:t>damage and flood days (FIRM for depth)</w:t>
            </w:r>
          </w:p>
        </w:tc>
        <w:tc>
          <w:tcPr>
            <w:tcW w:type="dxa" w:w="1588"/>
          </w:tcPr>
          <w:p>
            <w:pPr>
              <w:spacing w:after="0"/>
              <w:jc w:val="right"/>
            </w:pPr>
            <w:r>
              <w:rPr>
                <w:sz w:val="16"/>
              </w:rPr>
              <w:t>62, 1999 to 2025</w:t>
            </w:r>
          </w:p>
        </w:tc>
        <w:tc>
          <w:tcPr>
            <w:tcW w:type="dxa" w:w="1442"/>
          </w:tcPr>
          <w:p>
            <w:pPr>
              <w:spacing w:after="0"/>
              <w:jc w:val="left"/>
            </w:pPr>
          </w:p>
        </w:tc>
        <w:tc>
          <w:tcPr>
            <w:tcW w:type="dxa" w:w="1837"/>
          </w:tcPr>
          <w:p>
            <w:pPr>
              <w:spacing w:after="0"/>
              <w:jc w:val="left"/>
            </w:pPr>
            <w:r>
              <w:rPr>
                <w:sz w:val="16"/>
              </w:rPr>
              <w:t>Flash Flood, 1999-09-16, $654,000 property; $200,000 crops (1999 dollars)</w:t>
            </w:r>
          </w:p>
        </w:tc>
        <w:tc>
          <w:tcPr>
            <w:tcW w:type="dxa" w:w="1758"/>
          </w:tcPr>
          <w:p>
            <w:pPr>
              <w:spacing w:after="0"/>
              <w:jc w:val="left"/>
            </w:pPr>
          </w:p>
        </w:tc>
        <w:tc>
          <w:tcPr>
            <w:tcW w:type="dxa" w:w="1661"/>
          </w:tcPr>
          <w:p>
            <w:pPr>
              <w:spacing w:after="0"/>
              <w:jc w:val="left"/>
            </w:pPr>
            <w:r>
              <w:rPr>
                <w:sz w:val="16"/>
              </w:rPr>
              <w:t>Event records naming member places: Warsaw town (3 records).</w:t>
            </w:r>
          </w:p>
        </w:tc>
        <w:tc>
          <w:tcPr>
            <w:tcW w:type="dxa" w:w="229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75"/>
          </w:tcPr>
          <w:p>
            <w:pPr>
              <w:spacing w:after="0"/>
              <w:jc w:val="left"/>
            </w:pPr>
            <w:r>
              <w:rPr>
                <w:sz w:val="16"/>
              </w:rPr>
              <w:t>Debris Flow</w:t>
            </w:r>
          </w:p>
        </w:tc>
        <w:tc>
          <w:tcPr>
            <w:tcW w:type="dxa" w:w="1759"/>
          </w:tcPr>
          <w:p>
            <w:pPr>
              <w:spacing w:after="0"/>
              <w:jc w:val="left"/>
            </w:pPr>
            <w:r>
              <w:rPr>
                <w:sz w:val="16"/>
              </w:rPr>
              <w:t>none (count and damage)</w:t>
            </w:r>
          </w:p>
        </w:tc>
        <w:tc>
          <w:tcPr>
            <w:tcW w:type="dxa" w:w="1588"/>
          </w:tcPr>
          <w:p>
            <w:pPr>
              <w:spacing w:after="0"/>
              <w:jc w:val="right"/>
            </w:pPr>
            <w:r>
              <w:rPr>
                <w:sz w:val="16"/>
              </w:rPr>
              <w:t>0</w:t>
            </w:r>
          </w:p>
        </w:tc>
        <w:tc>
          <w:tcPr>
            <w:tcW w:type="dxa" w:w="1442"/>
          </w:tcPr>
          <w:p>
            <w:pPr>
              <w:spacing w:after="0"/>
              <w:jc w:val="left"/>
            </w:pPr>
          </w:p>
        </w:tc>
        <w:tc>
          <w:tcPr>
            <w:tcW w:type="dxa" w:w="1837"/>
          </w:tcPr>
          <w:p>
            <w:pPr>
              <w:spacing w:after="0"/>
              <w:jc w:val="left"/>
            </w:pPr>
          </w:p>
        </w:tc>
        <w:tc>
          <w:tcPr>
            <w:tcW w:type="dxa" w:w="1758"/>
          </w:tcPr>
          <w:p>
            <w:pPr>
              <w:spacing w:after="0"/>
              <w:jc w:val="left"/>
            </w:pPr>
          </w:p>
        </w:tc>
        <w:tc>
          <w:tcPr>
            <w:tcW w:type="dxa" w:w="1661"/>
          </w:tcPr>
          <w:p>
            <w:pPr>
              <w:spacing w:after="0"/>
              <w:jc w:val="left"/>
            </w:pPr>
          </w:p>
        </w:tc>
        <w:tc>
          <w:tcPr>
            <w:tcW w:type="dxa" w:w="2291"/>
          </w:tcPr>
          <w:p>
            <w:pPr>
              <w:spacing w:after="0"/>
              <w:jc w:val="left"/>
            </w:pPr>
            <w:r>
              <w:rPr>
                <w:sz w:val="16"/>
              </w:rPr>
              <w:t>Physical measure: in event narratives only; local data required.</w:t>
            </w:r>
          </w:p>
        </w:tc>
      </w:tr>
      <w:tr>
        <w:trPr>
          <w:cantSplit/>
        </w:trPr>
        <w:tc>
          <w:tcPr>
            <w:tcW w:type="dxa" w:w="1775"/>
          </w:tcPr>
          <w:p>
            <w:pPr>
              <w:spacing w:after="0"/>
              <w:jc w:val="left"/>
            </w:pPr>
            <w:r>
              <w:rPr>
                <w:sz w:val="16"/>
              </w:rPr>
              <w:t>Lightning</w:t>
            </w:r>
          </w:p>
        </w:tc>
        <w:tc>
          <w:tcPr>
            <w:tcW w:type="dxa" w:w="1759"/>
          </w:tcPr>
          <w:p>
            <w:pPr>
              <w:spacing w:after="0"/>
              <w:jc w:val="left"/>
            </w:pPr>
            <w:r>
              <w:rPr>
                <w:sz w:val="16"/>
              </w:rPr>
              <w:t>annualized frequency (the measure FEMA's Local Mitigation Planning Handbook names)</w:t>
            </w:r>
          </w:p>
        </w:tc>
        <w:tc>
          <w:tcPr>
            <w:tcW w:type="dxa" w:w="1588"/>
          </w:tcPr>
          <w:p>
            <w:pPr>
              <w:spacing w:after="0"/>
              <w:jc w:val="right"/>
            </w:pPr>
            <w:r>
              <w:rPr>
                <w:sz w:val="16"/>
              </w:rPr>
              <w:t>2, 2011 to 2018</w:t>
            </w:r>
          </w:p>
        </w:tc>
        <w:tc>
          <w:tcPr>
            <w:tcW w:type="dxa" w:w="1442"/>
          </w:tcPr>
          <w:p>
            <w:pPr>
              <w:spacing w:after="0"/>
              <w:jc w:val="left"/>
            </w:pPr>
          </w:p>
        </w:tc>
        <w:tc>
          <w:tcPr>
            <w:tcW w:type="dxa" w:w="1837"/>
          </w:tcPr>
          <w:p>
            <w:pPr>
              <w:spacing w:after="0"/>
              <w:jc w:val="left"/>
            </w:pPr>
            <w:r>
              <w:rPr>
                <w:sz w:val="16"/>
              </w:rPr>
              <w:t>Lightning, 2018-07-11, $2,000 property; $0 crops (2018 dollars)</w:t>
            </w:r>
          </w:p>
        </w:tc>
        <w:tc>
          <w:tcPr>
            <w:tcW w:type="dxa" w:w="1758"/>
          </w:tcPr>
          <w:p>
            <w:pPr>
              <w:spacing w:after="0"/>
              <w:jc w:val="left"/>
            </w:pPr>
          </w:p>
        </w:tc>
        <w:tc>
          <w:tcPr>
            <w:tcW w:type="dxa" w:w="1661"/>
          </w:tcPr>
          <w:p>
            <w:pPr>
              <w:spacing w:after="0"/>
              <w:jc w:val="left"/>
            </w:pPr>
            <w:r>
              <w:rPr>
                <w:sz w:val="16"/>
              </w:rPr>
              <w:t>No event record names a member place.</w:t>
            </w:r>
          </w:p>
        </w:tc>
        <w:tc>
          <w:tcPr>
            <w:tcW w:type="dxa" w:w="2291"/>
          </w:tcPr>
          <w:p>
            <w:pPr>
              <w:spacing w:after="0"/>
              <w:jc w:val="left"/>
            </w:pPr>
            <w:r>
              <w:rPr>
                <w:sz w:val="16"/>
              </w:rPr>
              <w:t>Storm Events lists lightning with damage or casualties; physical measure in event narratives only; local data required.</w:t>
            </w:r>
          </w:p>
        </w:tc>
      </w:tr>
      <w:tr>
        <w:trPr>
          <w:cantSplit/>
        </w:trPr>
        <w:tc>
          <w:tcPr>
            <w:tcW w:type="dxa" w:w="1775"/>
          </w:tcPr>
          <w:p>
            <w:pPr>
              <w:spacing w:after="0"/>
              <w:jc w:val="left"/>
            </w:pPr>
            <w:r>
              <w:rPr>
                <w:sz w:val="16"/>
              </w:rPr>
              <w:t>High Wind and Strong Wind (outside NRI Strong Wind definition)</w:t>
            </w:r>
          </w:p>
        </w:tc>
        <w:tc>
          <w:tcPr>
            <w:tcW w:type="dxa" w:w="1759"/>
          </w:tcPr>
          <w:p>
            <w:pPr>
              <w:spacing w:after="0"/>
              <w:jc w:val="left"/>
            </w:pPr>
            <w:r>
              <w:rPr>
                <w:sz w:val="16"/>
              </w:rPr>
              <w:t>wind speed (kt and mph)</w:t>
            </w:r>
          </w:p>
        </w:tc>
        <w:tc>
          <w:tcPr>
            <w:tcW w:type="dxa" w:w="1588"/>
          </w:tcPr>
          <w:p>
            <w:pPr>
              <w:spacing w:after="0"/>
              <w:jc w:val="right"/>
            </w:pPr>
            <w:r>
              <w:rPr>
                <w:sz w:val="16"/>
              </w:rPr>
              <w:t>4, 2011 to 2018 (4 zone-level)</w:t>
            </w:r>
          </w:p>
        </w:tc>
        <w:tc>
          <w:tcPr>
            <w:tcW w:type="dxa" w:w="1442"/>
          </w:tcPr>
          <w:p>
            <w:pPr>
              <w:spacing w:after="0"/>
              <w:jc w:val="left"/>
            </w:pPr>
            <w:r>
              <w:rPr>
                <w:sz w:val="16"/>
              </w:rPr>
              <w:t>50 kt (58 mph) to 55 kt (63 mph) (median 52 kt (60 mph)); 4 with a recorded value</w:t>
            </w:r>
          </w:p>
        </w:tc>
        <w:tc>
          <w:tcPr>
            <w:tcW w:type="dxa" w:w="1837"/>
          </w:tcPr>
          <w:p>
            <w:pPr>
              <w:spacing w:after="0"/>
              <w:jc w:val="left"/>
            </w:pPr>
            <w:r>
              <w:rPr>
                <w:sz w:val="16"/>
              </w:rPr>
              <w:t>55 kt (63 mph) estimated gust, High Wind, 2018-03-02, 3 direct injuries (reported for the zone); NWS zone VAZ076 (RICHMOND), zone-level: may include parts of neighboring counties</w:t>
            </w:r>
          </w:p>
        </w:tc>
        <w:tc>
          <w:tcPr>
            <w:tcW w:type="dxa" w:w="1758"/>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1"/>
          </w:tcPr>
          <w:p>
            <w:pPr>
              <w:spacing w:after="0"/>
              <w:jc w:val="left"/>
            </w:pPr>
          </w:p>
        </w:tc>
      </w:tr>
      <w:tr>
        <w:trPr>
          <w:cantSplit/>
        </w:trPr>
        <w:tc>
          <w:tcPr>
            <w:tcW w:type="dxa" w:w="1775"/>
          </w:tcPr>
          <w:p>
            <w:pPr>
              <w:spacing w:after="0"/>
              <w:jc w:val="left"/>
            </w:pPr>
            <w:r>
              <w:rPr>
                <w:sz w:val="16"/>
              </w:rPr>
              <w:t>Thunderstorm Wind</w:t>
            </w:r>
          </w:p>
        </w:tc>
        <w:tc>
          <w:tcPr>
            <w:tcW w:type="dxa" w:w="1759"/>
          </w:tcPr>
          <w:p>
            <w:pPr>
              <w:spacing w:after="0"/>
              <w:jc w:val="left"/>
            </w:pPr>
            <w:r>
              <w:rPr>
                <w:sz w:val="16"/>
              </w:rPr>
              <w:t>wind speed (kt and mph)</w:t>
            </w:r>
          </w:p>
        </w:tc>
        <w:tc>
          <w:tcPr>
            <w:tcW w:type="dxa" w:w="1588"/>
          </w:tcPr>
          <w:p>
            <w:pPr>
              <w:spacing w:after="0"/>
              <w:jc w:val="right"/>
            </w:pPr>
            <w:r>
              <w:rPr>
                <w:sz w:val="16"/>
              </w:rPr>
              <w:t>139, 1958 to 2026</w:t>
            </w:r>
          </w:p>
        </w:tc>
        <w:tc>
          <w:tcPr>
            <w:tcW w:type="dxa" w:w="1442"/>
          </w:tcPr>
          <w:p>
            <w:pPr>
              <w:spacing w:after="0"/>
              <w:jc w:val="left"/>
            </w:pPr>
            <w:r>
              <w:rPr>
                <w:sz w:val="16"/>
              </w:rPr>
              <w:t>50 kt (58 mph) to 62 kt (71 mph) (median 50 kt (58 mph)); 120 with a recorded value</w:t>
            </w:r>
          </w:p>
        </w:tc>
        <w:tc>
          <w:tcPr>
            <w:tcW w:type="dxa" w:w="1837"/>
          </w:tcPr>
          <w:p>
            <w:pPr>
              <w:spacing w:after="0"/>
              <w:jc w:val="left"/>
            </w:pPr>
            <w:r>
              <w:rPr>
                <w:sz w:val="16"/>
              </w:rPr>
              <w:t>62 kt (71 mph), measurement type not recorded, Thunderstorm Wind, 1979-08-08</w:t>
            </w:r>
          </w:p>
        </w:tc>
        <w:tc>
          <w:tcPr>
            <w:tcW w:type="dxa" w:w="1758"/>
          </w:tcPr>
          <w:p>
            <w:pPr>
              <w:spacing w:after="0"/>
              <w:jc w:val="left"/>
            </w:pPr>
            <w:r>
              <w:rPr>
                <w:sz w:val="16"/>
              </w:rPr>
              <w:t>Thunderstorm Wind, 2023-07-03, $35,000 property; $0 crops (2023 dollars)</w:t>
            </w:r>
          </w:p>
        </w:tc>
        <w:tc>
          <w:tcPr>
            <w:tcW w:type="dxa" w:w="1661"/>
          </w:tcPr>
          <w:p>
            <w:pPr>
              <w:spacing w:after="0"/>
              <w:jc w:val="left"/>
            </w:pPr>
            <w:r>
              <w:rPr>
                <w:sz w:val="16"/>
              </w:rPr>
              <w:t>Event records naming member places: Warsaw town (15 records).</w:t>
            </w:r>
          </w:p>
        </w:tc>
        <w:tc>
          <w:tcPr>
            <w:tcW w:type="dxa" w:w="2291"/>
          </w:tcPr>
          <w:p>
            <w:pPr>
              <w:spacing w:after="0"/>
              <w:jc w:val="left"/>
            </w:pPr>
          </w:p>
        </w:tc>
      </w:tr>
      <w:tr>
        <w:trPr>
          <w:cantSplit/>
        </w:trPr>
        <w:tc>
          <w:tcPr>
            <w:tcW w:type="dxa" w:w="1775"/>
          </w:tcPr>
          <w:p>
            <w:pPr>
              <w:spacing w:after="0"/>
              <w:jc w:val="left"/>
            </w:pPr>
            <w:r>
              <w:rPr>
                <w:sz w:val="16"/>
              </w:rPr>
              <w:t>Tornado</w:t>
            </w:r>
          </w:p>
        </w:tc>
        <w:tc>
          <w:tcPr>
            <w:tcW w:type="dxa" w:w="1759"/>
          </w:tcPr>
          <w:p>
            <w:pPr>
              <w:spacing w:after="0"/>
              <w:jc w:val="left"/>
            </w:pPr>
            <w:r>
              <w:rPr>
                <w:sz w:val="16"/>
              </w:rPr>
              <w:t>Enhanced Fujita (F before Feb 2007)</w:t>
            </w:r>
          </w:p>
        </w:tc>
        <w:tc>
          <w:tcPr>
            <w:tcW w:type="dxa" w:w="1588"/>
          </w:tcPr>
          <w:p>
            <w:pPr>
              <w:spacing w:after="0"/>
              <w:jc w:val="right"/>
            </w:pPr>
            <w:r>
              <w:rPr>
                <w:sz w:val="16"/>
              </w:rPr>
              <w:t>10, 1966 to 2024</w:t>
            </w:r>
          </w:p>
        </w:tc>
        <w:tc>
          <w:tcPr>
            <w:tcW w:type="dxa" w:w="1442"/>
          </w:tcPr>
          <w:p>
            <w:pPr>
              <w:spacing w:after="0"/>
              <w:jc w:val="left"/>
            </w:pPr>
            <w:r>
              <w:rPr>
                <w:sz w:val="16"/>
              </w:rPr>
              <w:t>F/EF0 to F/EF3 (median between F/EF0 and F/EF1); 10 with a recorded value</w:t>
            </w:r>
          </w:p>
        </w:tc>
        <w:tc>
          <w:tcPr>
            <w:tcW w:type="dxa" w:w="1837"/>
          </w:tcPr>
          <w:p>
            <w:pPr>
              <w:spacing w:after="0"/>
              <w:jc w:val="left"/>
            </w:pPr>
            <w:r>
              <w:rPr>
                <w:sz w:val="16"/>
              </w:rPr>
              <w:t>F3 tornado, 1966-11-02, 33 yd wide, $25,000 property; crops not recorded (1966 dollars), 2 direct injuries</w:t>
            </w:r>
          </w:p>
        </w:tc>
        <w:tc>
          <w:tcPr>
            <w:tcW w:type="dxa" w:w="1758"/>
          </w:tcPr>
          <w:p>
            <w:pPr>
              <w:spacing w:after="0"/>
              <w:jc w:val="left"/>
            </w:pPr>
            <w:r>
              <w:rPr>
                <w:sz w:val="16"/>
              </w:rPr>
              <w:t>Tornado, 2016-02-24, $3,300,000 property; $0 crops (2016 dollars)</w:t>
            </w:r>
          </w:p>
        </w:tc>
        <w:tc>
          <w:tcPr>
            <w:tcW w:type="dxa" w:w="1661"/>
          </w:tcPr>
          <w:p>
            <w:pPr>
              <w:spacing w:after="0"/>
              <w:jc w:val="left"/>
            </w:pPr>
            <w:r>
              <w:rPr>
                <w:sz w:val="16"/>
              </w:rPr>
              <w:t>Event records naming member places: Warsaw town (2 records).</w:t>
            </w:r>
          </w:p>
        </w:tc>
        <w:tc>
          <w:tcPr>
            <w:tcW w:type="dxa" w:w="229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75"/>
          </w:tcPr>
          <w:p>
            <w:pPr>
              <w:spacing w:after="0"/>
              <w:jc w:val="left"/>
            </w:pPr>
            <w:r>
              <w:rPr>
                <w:sz w:val="16"/>
              </w:rPr>
              <w:t>Tsunami</w:t>
            </w:r>
          </w:p>
        </w:tc>
        <w:tc>
          <w:tcPr>
            <w:tcW w:type="dxa" w:w="1759"/>
          </w:tcPr>
          <w:p>
            <w:pPr>
              <w:spacing w:after="0"/>
              <w:jc w:val="left"/>
            </w:pPr>
            <w:r>
              <w:rPr>
                <w:sz w:val="16"/>
              </w:rPr>
              <w:t>none (count and damage)</w:t>
            </w:r>
          </w:p>
        </w:tc>
        <w:tc>
          <w:tcPr>
            <w:tcW w:type="dxa" w:w="1588"/>
          </w:tcPr>
          <w:p>
            <w:pPr>
              <w:spacing w:after="0"/>
              <w:jc w:val="right"/>
            </w:pPr>
            <w:r>
              <w:rPr>
                <w:sz w:val="16"/>
              </w:rPr>
              <w:t>0</w:t>
            </w:r>
          </w:p>
        </w:tc>
        <w:tc>
          <w:tcPr>
            <w:tcW w:type="dxa" w:w="1442"/>
          </w:tcPr>
          <w:p>
            <w:pPr>
              <w:spacing w:after="0"/>
              <w:jc w:val="left"/>
            </w:pPr>
          </w:p>
        </w:tc>
        <w:tc>
          <w:tcPr>
            <w:tcW w:type="dxa" w:w="1837"/>
          </w:tcPr>
          <w:p>
            <w:pPr>
              <w:spacing w:after="0"/>
              <w:jc w:val="left"/>
            </w:pPr>
          </w:p>
        </w:tc>
        <w:tc>
          <w:tcPr>
            <w:tcW w:type="dxa" w:w="1758"/>
          </w:tcPr>
          <w:p>
            <w:pPr>
              <w:spacing w:after="0"/>
              <w:jc w:val="left"/>
            </w:pPr>
          </w:p>
        </w:tc>
        <w:tc>
          <w:tcPr>
            <w:tcW w:type="dxa" w:w="1661"/>
          </w:tcPr>
          <w:p>
            <w:pPr>
              <w:spacing w:after="0"/>
              <w:jc w:val="left"/>
            </w:pPr>
          </w:p>
        </w:tc>
        <w:tc>
          <w:tcPr>
            <w:tcW w:type="dxa" w:w="2291"/>
          </w:tcPr>
          <w:p>
            <w:pPr>
              <w:spacing w:after="0"/>
              <w:jc w:val="left"/>
            </w:pPr>
            <w:r>
              <w:rPr>
                <w:sz w:val="16"/>
              </w:rPr>
              <w:t>Physical measure: in event narratives only; local data required.</w:t>
            </w:r>
          </w:p>
        </w:tc>
      </w:tr>
      <w:tr>
        <w:trPr>
          <w:cantSplit/>
        </w:trPr>
        <w:tc>
          <w:tcPr>
            <w:tcW w:type="dxa" w:w="1775"/>
          </w:tcPr>
          <w:p>
            <w:pPr>
              <w:spacing w:after="0"/>
              <w:jc w:val="left"/>
            </w:pPr>
            <w:r>
              <w:rPr>
                <w:sz w:val="16"/>
              </w:rPr>
              <w:t>Volcanic Ash, Volcanic Ashfall</w:t>
            </w:r>
          </w:p>
        </w:tc>
        <w:tc>
          <w:tcPr>
            <w:tcW w:type="dxa" w:w="1759"/>
          </w:tcPr>
          <w:p>
            <w:pPr>
              <w:spacing w:after="0"/>
              <w:jc w:val="left"/>
            </w:pPr>
            <w:r>
              <w:rPr>
                <w:sz w:val="16"/>
              </w:rPr>
              <w:t>Volcanic Explosivity Index (local data)</w:t>
            </w:r>
          </w:p>
        </w:tc>
        <w:tc>
          <w:tcPr>
            <w:tcW w:type="dxa" w:w="1588"/>
          </w:tcPr>
          <w:p>
            <w:pPr>
              <w:spacing w:after="0"/>
              <w:jc w:val="right"/>
            </w:pPr>
            <w:r>
              <w:rPr>
                <w:sz w:val="16"/>
              </w:rPr>
              <w:t>0</w:t>
            </w:r>
          </w:p>
        </w:tc>
        <w:tc>
          <w:tcPr>
            <w:tcW w:type="dxa" w:w="1442"/>
          </w:tcPr>
          <w:p>
            <w:pPr>
              <w:spacing w:after="0"/>
              <w:jc w:val="left"/>
            </w:pPr>
          </w:p>
        </w:tc>
        <w:tc>
          <w:tcPr>
            <w:tcW w:type="dxa" w:w="1837"/>
          </w:tcPr>
          <w:p>
            <w:pPr>
              <w:spacing w:after="0"/>
              <w:jc w:val="left"/>
            </w:pPr>
          </w:p>
        </w:tc>
        <w:tc>
          <w:tcPr>
            <w:tcW w:type="dxa" w:w="1758"/>
          </w:tcPr>
          <w:p>
            <w:pPr>
              <w:spacing w:after="0"/>
              <w:jc w:val="left"/>
            </w:pPr>
          </w:p>
        </w:tc>
        <w:tc>
          <w:tcPr>
            <w:tcW w:type="dxa" w:w="1661"/>
          </w:tcPr>
          <w:p>
            <w:pPr>
              <w:spacing w:after="0"/>
              <w:jc w:val="left"/>
            </w:pPr>
          </w:p>
        </w:tc>
        <w:tc>
          <w:tcPr>
            <w:tcW w:type="dxa" w:w="2291"/>
          </w:tcPr>
          <w:p>
            <w:pPr>
              <w:spacing w:after="0"/>
              <w:jc w:val="left"/>
            </w:pPr>
            <w:r>
              <w:rPr>
                <w:sz w:val="16"/>
              </w:rPr>
              <w:t>Physical measure: in event narratives only; local data required.</w:t>
            </w:r>
          </w:p>
        </w:tc>
      </w:tr>
      <w:tr>
        <w:trPr>
          <w:cantSplit/>
        </w:trPr>
        <w:tc>
          <w:tcPr>
            <w:tcW w:type="dxa" w:w="1775"/>
          </w:tcPr>
          <w:p>
            <w:pPr>
              <w:spacing w:after="0"/>
              <w:jc w:val="left"/>
            </w:pPr>
            <w:r>
              <w:rPr>
                <w:sz w:val="16"/>
              </w:rPr>
              <w:t>Wildfire</w:t>
            </w:r>
          </w:p>
        </w:tc>
        <w:tc>
          <w:tcPr>
            <w:tcW w:type="dxa" w:w="1759"/>
          </w:tcPr>
          <w:p>
            <w:pPr>
              <w:spacing w:after="0"/>
              <w:jc w:val="left"/>
            </w:pPr>
            <w:r>
              <w:rPr>
                <w:sz w:val="16"/>
              </w:rPr>
              <w:t>acres burned (local data)</w:t>
            </w:r>
          </w:p>
        </w:tc>
        <w:tc>
          <w:tcPr>
            <w:tcW w:type="dxa" w:w="1588"/>
          </w:tcPr>
          <w:p>
            <w:pPr>
              <w:spacing w:after="0"/>
              <w:jc w:val="right"/>
            </w:pPr>
            <w:r>
              <w:rPr>
                <w:sz w:val="16"/>
              </w:rPr>
              <w:t>0</w:t>
            </w:r>
          </w:p>
        </w:tc>
        <w:tc>
          <w:tcPr>
            <w:tcW w:type="dxa" w:w="1442"/>
          </w:tcPr>
          <w:p>
            <w:pPr>
              <w:spacing w:after="0"/>
              <w:jc w:val="left"/>
            </w:pPr>
          </w:p>
        </w:tc>
        <w:tc>
          <w:tcPr>
            <w:tcW w:type="dxa" w:w="1837"/>
          </w:tcPr>
          <w:p>
            <w:pPr>
              <w:spacing w:after="0"/>
              <w:jc w:val="left"/>
            </w:pPr>
          </w:p>
        </w:tc>
        <w:tc>
          <w:tcPr>
            <w:tcW w:type="dxa" w:w="1758"/>
          </w:tcPr>
          <w:p>
            <w:pPr>
              <w:spacing w:after="0"/>
              <w:jc w:val="left"/>
            </w:pPr>
          </w:p>
        </w:tc>
        <w:tc>
          <w:tcPr>
            <w:tcW w:type="dxa" w:w="1661"/>
          </w:tcPr>
          <w:p>
            <w:pPr>
              <w:spacing w:after="0"/>
              <w:jc w:val="left"/>
            </w:pPr>
          </w:p>
        </w:tc>
        <w:tc>
          <w:tcPr>
            <w:tcW w:type="dxa" w:w="2291"/>
          </w:tcPr>
          <w:p>
            <w:pPr>
              <w:spacing w:after="0"/>
              <w:jc w:val="left"/>
            </w:pPr>
            <w:r>
              <w:rPr>
                <w:sz w:val="16"/>
              </w:rPr>
              <w:t>Acres burned: in event narratives only; local data required.</w:t>
            </w:r>
          </w:p>
        </w:tc>
      </w:tr>
      <w:tr>
        <w:trPr>
          <w:cantSplit/>
        </w:trPr>
        <w:tc>
          <w:tcPr>
            <w:tcW w:type="dxa" w:w="1775"/>
          </w:tcPr>
          <w:p>
            <w:pPr>
              <w:spacing w:after="0"/>
              <w:jc w:val="left"/>
            </w:pPr>
            <w:r>
              <w:rPr>
                <w:sz w:val="16"/>
              </w:rPr>
              <w:t>Winter Storm, Heavy Snow, Blizzard, Lake-Effect Snow, Winter Weather, Sleet</w:t>
            </w:r>
          </w:p>
        </w:tc>
        <w:tc>
          <w:tcPr>
            <w:tcW w:type="dxa" w:w="1759"/>
          </w:tcPr>
          <w:p>
            <w:pPr>
              <w:spacing w:after="0"/>
              <w:jc w:val="left"/>
            </w:pPr>
            <w:r>
              <w:rPr>
                <w:sz w:val="16"/>
              </w:rPr>
              <w:t>none in data (snowfall local)</w:t>
            </w:r>
          </w:p>
        </w:tc>
        <w:tc>
          <w:tcPr>
            <w:tcW w:type="dxa" w:w="1588"/>
          </w:tcPr>
          <w:p>
            <w:pPr>
              <w:spacing w:after="0"/>
              <w:jc w:val="right"/>
            </w:pPr>
            <w:r>
              <w:rPr>
                <w:sz w:val="16"/>
              </w:rPr>
              <w:t>79, 1996 to 2025 (79 zone-level)</w:t>
            </w:r>
          </w:p>
        </w:tc>
        <w:tc>
          <w:tcPr>
            <w:tcW w:type="dxa" w:w="1442"/>
          </w:tcPr>
          <w:p>
            <w:pPr>
              <w:spacing w:after="0"/>
              <w:jc w:val="left"/>
            </w:pPr>
          </w:p>
        </w:tc>
        <w:tc>
          <w:tcPr>
            <w:tcW w:type="dxa" w:w="1837"/>
          </w:tcPr>
          <w:p>
            <w:pPr>
              <w:spacing w:after="0"/>
              <w:jc w:val="left"/>
            </w:pPr>
            <w:r>
              <w:rPr>
                <w:sz w:val="16"/>
              </w:rPr>
              <w:t>Winter Storm, 2021-02-18, $30,000 property; $0 crops, reported for the zone (2021 dollars); NWS zone VAZ076 (RICHMOND), zone-level: may include parts of neighboring counties</w:t>
            </w:r>
          </w:p>
        </w:tc>
        <w:tc>
          <w:tcPr>
            <w:tcW w:type="dxa" w:w="1758"/>
          </w:tcPr>
          <w:p>
            <w:pPr>
              <w:spacing w:after="0"/>
              <w:jc w:val="left"/>
            </w:pPr>
          </w:p>
        </w:tc>
        <w:tc>
          <w:tcPr>
            <w:tcW w:type="dxa" w:w="1661"/>
          </w:tcPr>
          <w:p>
            <w:pPr>
              <w:spacing w:after="0"/>
              <w:jc w:val="left"/>
            </w:pPr>
            <w:r>
              <w:rPr>
                <w:sz w:val="16"/>
              </w:rPr>
              <w:t>Zone-level records: applies countywide; national data do not locate these events within the county.</w:t>
            </w:r>
          </w:p>
        </w:tc>
        <w:tc>
          <w:tcPr>
            <w:tcW w:type="dxa" w:w="229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760"/>
        <w:gridCol w:w="2470"/>
        <w:gridCol w:w="1544"/>
        <w:gridCol w:w="1506"/>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760"/>
            <w:shd w:val="clear" w:color="auto" w:fill="E8E8E8"/>
          </w:tcPr>
          <w:p>
            <w:pPr>
              <w:spacing w:after="0"/>
              <w:jc w:val="left"/>
            </w:pPr>
            <w:r>
              <w:rPr>
                <w:b/>
                <w:sz w:val="16"/>
              </w:rPr>
              <w:t>Title</w:t>
            </w:r>
          </w:p>
        </w:tc>
        <w:tc>
          <w:tcPr>
            <w:tcW w:type="dxa" w:w="2470"/>
            <w:shd w:val="clear" w:color="auto" w:fill="E8E8E8"/>
          </w:tcPr>
          <w:p>
            <w:pPr>
              <w:spacing w:after="0"/>
              <w:jc w:val="left"/>
            </w:pPr>
            <w:r>
              <w:rPr>
                <w:b/>
                <w:sz w:val="16"/>
              </w:rPr>
              <w:t>Mapped hazard</w:t>
            </w:r>
          </w:p>
        </w:tc>
        <w:tc>
          <w:tcPr>
            <w:tcW w:type="dxa" w:w="15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06"/>
            <w:shd w:val="clear" w:color="auto" w:fill="E8E8E8"/>
          </w:tcPr>
          <w:p>
            <w:pPr>
              <w:spacing w:after="0"/>
              <w:jc w:val="left"/>
            </w:pPr>
            <w:r>
              <w:rPr>
                <w:b/>
                <w:sz w:val="16"/>
              </w:rPr>
              <w:t>Flags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2026-01-23</w:t>
            </w:r>
          </w:p>
        </w:tc>
        <w:tc>
          <w:tcPr>
            <w:tcW w:type="dxa" w:w="1120"/>
          </w:tcPr>
          <w:p>
            <w:pPr>
              <w:spacing w:after="0"/>
              <w:jc w:val="left"/>
            </w:pPr>
            <w:r>
              <w:rPr>
                <w:sz w:val="16"/>
              </w:rPr>
              <w:t>2026-01-22</w:t>
            </w:r>
          </w:p>
        </w:tc>
        <w:tc>
          <w:tcPr>
            <w:tcW w:type="dxa" w:w="1120"/>
          </w:tcPr>
          <w:p>
            <w:pPr>
              <w:spacing w:after="0"/>
              <w:jc w:val="left"/>
            </w:pPr>
            <w:r>
              <w:rPr>
                <w:sz w:val="16"/>
              </w:rPr>
              <w:t>EM-3631-VA</w:t>
            </w:r>
          </w:p>
        </w:tc>
        <w:tc>
          <w:tcPr>
            <w:tcW w:type="dxa" w:w="1506"/>
          </w:tcPr>
          <w:p>
            <w:pPr>
              <w:spacing w:after="0"/>
              <w:jc w:val="left"/>
            </w:pPr>
            <w:r>
              <w:rPr>
                <w:sz w:val="16"/>
              </w:rPr>
              <w:t>Emergency</w:t>
            </w:r>
          </w:p>
        </w:tc>
        <w:tc>
          <w:tcPr>
            <w:tcW w:type="dxa" w:w="2760"/>
          </w:tcPr>
          <w:p>
            <w:pPr>
              <w:spacing w:after="0"/>
              <w:jc w:val="left"/>
            </w:pPr>
            <w:r>
              <w:rPr>
                <w:sz w:val="16"/>
              </w:rPr>
              <w:t>SEVERE WINTER STORM</w:t>
            </w:r>
          </w:p>
        </w:tc>
        <w:tc>
          <w:tcPr>
            <w:tcW w:type="dxa" w:w="2470"/>
          </w:tcPr>
          <w:p>
            <w:pPr>
              <w:spacing w:after="0"/>
              <w:jc w:val="left"/>
            </w:pPr>
            <w:r>
              <w:rPr>
                <w:sz w:val="16"/>
              </w:rPr>
              <w:t>Winter Weather</w:t>
            </w:r>
          </w:p>
        </w:tc>
        <w:tc>
          <w:tcPr>
            <w:tcW w:type="dxa" w:w="1544"/>
          </w:tcPr>
          <w:p>
            <w:pPr>
              <w:spacing w:after="0"/>
              <w:jc w:val="right"/>
            </w:pPr>
            <w:r>
              <w:rPr>
                <w:sz w:val="16"/>
              </w:rPr>
              <w:t>none found</w:t>
            </w:r>
          </w:p>
        </w:tc>
        <w:tc>
          <w:tcPr>
            <w:tcW w:type="dxa" w:w="1506"/>
          </w:tcPr>
          <w:p>
            <w:pPr>
              <w:spacing w:after="0"/>
              <w:jc w:val="left"/>
            </w:pPr>
            <w:r>
              <w:rPr>
                <w:sz w:val="16"/>
              </w:rPr>
              <w:t>new since last plan; within last 5 years</w:t>
            </w:r>
          </w:p>
        </w:tc>
        <w:tc>
          <w:tcPr>
            <w:tcW w:type="dxa" w:w="966"/>
          </w:tcPr>
          <w:p>
            <w:pPr>
              <w:spacing w:after="0"/>
              <w:jc w:val="left"/>
            </w:pPr>
          </w:p>
        </w:tc>
      </w:tr>
      <w:tr>
        <w:trPr>
          <w:cantSplit/>
        </w:trPr>
        <w:tc>
          <w:tcPr>
            <w:tcW w:type="dxa" w:w="1120"/>
          </w:tcPr>
          <w:p>
            <w:pPr>
              <w:spacing w:after="0"/>
              <w:jc w:val="left"/>
            </w:pPr>
            <w:r>
              <w:rPr>
                <w:sz w:val="16"/>
              </w:rPr>
              <w:t>2021-05-10</w:t>
            </w:r>
          </w:p>
        </w:tc>
        <w:tc>
          <w:tcPr>
            <w:tcW w:type="dxa" w:w="1120"/>
          </w:tcPr>
          <w:p>
            <w:pPr>
              <w:spacing w:after="0"/>
              <w:jc w:val="left"/>
            </w:pPr>
            <w:r>
              <w:rPr>
                <w:sz w:val="16"/>
              </w:rPr>
              <w:t>2021-02-11</w:t>
            </w:r>
          </w:p>
        </w:tc>
        <w:tc>
          <w:tcPr>
            <w:tcW w:type="dxa" w:w="1120"/>
          </w:tcPr>
          <w:p>
            <w:pPr>
              <w:spacing w:after="0"/>
              <w:jc w:val="left"/>
            </w:pPr>
            <w:r>
              <w:rPr>
                <w:sz w:val="16"/>
              </w:rPr>
              <w:t>DR-4602-VA</w:t>
            </w:r>
          </w:p>
        </w:tc>
        <w:tc>
          <w:tcPr>
            <w:tcW w:type="dxa" w:w="1506"/>
          </w:tcPr>
          <w:p>
            <w:pPr>
              <w:spacing w:after="0"/>
              <w:jc w:val="left"/>
            </w:pPr>
            <w:r>
              <w:rPr>
                <w:sz w:val="16"/>
              </w:rPr>
              <w:t>Major disaster</w:t>
            </w:r>
          </w:p>
        </w:tc>
        <w:tc>
          <w:tcPr>
            <w:tcW w:type="dxa" w:w="2760"/>
          </w:tcPr>
          <w:p>
            <w:pPr>
              <w:spacing w:after="0"/>
              <w:jc w:val="left"/>
            </w:pPr>
            <w:r>
              <w:rPr>
                <w:sz w:val="16"/>
              </w:rPr>
              <w:t>SEVERE WINTER STORMS</w:t>
            </w:r>
          </w:p>
        </w:tc>
        <w:tc>
          <w:tcPr>
            <w:tcW w:type="dxa" w:w="2470"/>
          </w:tcPr>
          <w:p>
            <w:pPr>
              <w:spacing w:after="0"/>
              <w:jc w:val="left"/>
            </w:pPr>
            <w:r>
              <w:rPr>
                <w:sz w:val="16"/>
              </w:rPr>
              <w:t>Ice Storm</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2020-04-02</w:t>
            </w:r>
          </w:p>
        </w:tc>
        <w:tc>
          <w:tcPr>
            <w:tcW w:type="dxa" w:w="1120"/>
          </w:tcPr>
          <w:p>
            <w:pPr>
              <w:spacing w:after="0"/>
              <w:jc w:val="left"/>
            </w:pPr>
            <w:r>
              <w:rPr>
                <w:sz w:val="16"/>
              </w:rPr>
              <w:t>2020-01-20</w:t>
            </w:r>
          </w:p>
        </w:tc>
        <w:tc>
          <w:tcPr>
            <w:tcW w:type="dxa" w:w="1120"/>
          </w:tcPr>
          <w:p>
            <w:pPr>
              <w:spacing w:after="0"/>
              <w:jc w:val="left"/>
            </w:pPr>
            <w:r>
              <w:rPr>
                <w:sz w:val="16"/>
              </w:rPr>
              <w:t>DR-4512-VA</w:t>
            </w:r>
          </w:p>
        </w:tc>
        <w:tc>
          <w:tcPr>
            <w:tcW w:type="dxa" w:w="1506"/>
          </w:tcPr>
          <w:p>
            <w:pPr>
              <w:spacing w:after="0"/>
              <w:jc w:val="left"/>
            </w:pPr>
            <w:r>
              <w:rPr>
                <w:sz w:val="16"/>
              </w:rPr>
              <w:t>Major disaster</w:t>
            </w:r>
          </w:p>
        </w:tc>
        <w:tc>
          <w:tcPr>
            <w:tcW w:type="dxa" w:w="2760"/>
          </w:tcPr>
          <w:p>
            <w:pPr>
              <w:spacing w:after="0"/>
              <w:jc w:val="left"/>
            </w:pPr>
            <w:r>
              <w:rPr>
                <w:sz w:val="16"/>
              </w:rPr>
              <w:t>COVID-19 PANDEMIC</w:t>
            </w:r>
          </w:p>
        </w:tc>
        <w:tc>
          <w:tcPr>
            <w:tcW w:type="dxa" w:w="2470"/>
          </w:tcPr>
          <w:p>
            <w:pPr>
              <w:spacing w:after="0"/>
              <w:jc w:val="left"/>
            </w:pPr>
            <w:r>
              <w:rPr>
                <w:sz w:val="16"/>
              </w:rPr>
              <w:t>Non-natural, not counted</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EM-3448-VA</w:t>
            </w:r>
          </w:p>
        </w:tc>
        <w:tc>
          <w:tcPr>
            <w:tcW w:type="dxa" w:w="1506"/>
          </w:tcPr>
          <w:p>
            <w:pPr>
              <w:spacing w:after="0"/>
              <w:jc w:val="left"/>
            </w:pPr>
            <w:r>
              <w:rPr>
                <w:sz w:val="16"/>
              </w:rPr>
              <w:t>Emergency</w:t>
            </w:r>
          </w:p>
        </w:tc>
        <w:tc>
          <w:tcPr>
            <w:tcW w:type="dxa" w:w="2760"/>
          </w:tcPr>
          <w:p>
            <w:pPr>
              <w:spacing w:after="0"/>
              <w:jc w:val="left"/>
            </w:pPr>
            <w:r>
              <w:rPr>
                <w:sz w:val="16"/>
              </w:rPr>
              <w:t>COVID-19</w:t>
            </w:r>
          </w:p>
        </w:tc>
        <w:tc>
          <w:tcPr>
            <w:tcW w:type="dxa" w:w="2470"/>
          </w:tcPr>
          <w:p>
            <w:pPr>
              <w:spacing w:after="0"/>
              <w:jc w:val="left"/>
            </w:pPr>
            <w:r>
              <w:rPr>
                <w:sz w:val="16"/>
              </w:rPr>
              <w:t>Non-natural, not counted</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r>
              <w:rPr>
                <w:sz w:val="16"/>
              </w:rPr>
              <w:t>same incident as DR-4512</w:t>
            </w:r>
          </w:p>
        </w:tc>
      </w:tr>
      <w:tr>
        <w:trPr>
          <w:cantSplit/>
        </w:trPr>
        <w:tc>
          <w:tcPr>
            <w:tcW w:type="dxa" w:w="1120"/>
          </w:tcPr>
          <w:p>
            <w:pPr>
              <w:spacing w:after="0"/>
              <w:jc w:val="left"/>
            </w:pPr>
            <w:r>
              <w:rPr>
                <w:sz w:val="16"/>
              </w:rPr>
              <w:t>2018-12-18</w:t>
            </w:r>
          </w:p>
        </w:tc>
        <w:tc>
          <w:tcPr>
            <w:tcW w:type="dxa" w:w="1120"/>
          </w:tcPr>
          <w:p>
            <w:pPr>
              <w:spacing w:after="0"/>
              <w:jc w:val="left"/>
            </w:pPr>
            <w:r>
              <w:rPr>
                <w:sz w:val="16"/>
              </w:rPr>
              <w:t>2018-10-09</w:t>
            </w:r>
          </w:p>
        </w:tc>
        <w:tc>
          <w:tcPr>
            <w:tcW w:type="dxa" w:w="1120"/>
          </w:tcPr>
          <w:p>
            <w:pPr>
              <w:spacing w:after="0"/>
              <w:jc w:val="left"/>
            </w:pPr>
            <w:r>
              <w:rPr>
                <w:sz w:val="16"/>
              </w:rPr>
              <w:t>DR-4411-VA</w:t>
            </w:r>
          </w:p>
        </w:tc>
        <w:tc>
          <w:tcPr>
            <w:tcW w:type="dxa" w:w="1506"/>
          </w:tcPr>
          <w:p>
            <w:pPr>
              <w:spacing w:after="0"/>
              <w:jc w:val="left"/>
            </w:pPr>
            <w:r>
              <w:rPr>
                <w:sz w:val="16"/>
              </w:rPr>
              <w:t>Major disaster</w:t>
            </w:r>
          </w:p>
        </w:tc>
        <w:tc>
          <w:tcPr>
            <w:tcW w:type="dxa" w:w="2760"/>
          </w:tcPr>
          <w:p>
            <w:pPr>
              <w:spacing w:after="0"/>
              <w:jc w:val="left"/>
            </w:pPr>
            <w:r>
              <w:rPr>
                <w:sz w:val="16"/>
              </w:rPr>
              <w:t>TROPICAL STORM MICHAEL</w:t>
            </w:r>
          </w:p>
        </w:tc>
        <w:tc>
          <w:tcPr>
            <w:tcW w:type="dxa" w:w="2470"/>
          </w:tcPr>
          <w:p>
            <w:pPr>
              <w:spacing w:after="0"/>
              <w:jc w:val="left"/>
            </w:pPr>
            <w:r>
              <w:rPr>
                <w:sz w:val="16"/>
              </w:rPr>
              <w:t>Hurricane</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2018-09-11</w:t>
            </w:r>
          </w:p>
        </w:tc>
        <w:tc>
          <w:tcPr>
            <w:tcW w:type="dxa" w:w="1120"/>
          </w:tcPr>
          <w:p>
            <w:pPr>
              <w:spacing w:after="0"/>
              <w:jc w:val="left"/>
            </w:pPr>
            <w:r>
              <w:rPr>
                <w:sz w:val="16"/>
              </w:rPr>
              <w:t>2018-09-13</w:t>
            </w:r>
          </w:p>
        </w:tc>
        <w:tc>
          <w:tcPr>
            <w:tcW w:type="dxa" w:w="1120"/>
          </w:tcPr>
          <w:p>
            <w:pPr>
              <w:spacing w:after="0"/>
              <w:jc w:val="left"/>
            </w:pPr>
            <w:r>
              <w:rPr>
                <w:sz w:val="16"/>
              </w:rPr>
              <w:t>EM-3403-VA</w:t>
            </w:r>
          </w:p>
        </w:tc>
        <w:tc>
          <w:tcPr>
            <w:tcW w:type="dxa" w:w="1506"/>
          </w:tcPr>
          <w:p>
            <w:pPr>
              <w:spacing w:after="0"/>
              <w:jc w:val="left"/>
            </w:pPr>
            <w:r>
              <w:rPr>
                <w:sz w:val="16"/>
              </w:rPr>
              <w:t>Emergency</w:t>
            </w:r>
          </w:p>
        </w:tc>
        <w:tc>
          <w:tcPr>
            <w:tcW w:type="dxa" w:w="2760"/>
          </w:tcPr>
          <w:p>
            <w:pPr>
              <w:spacing w:after="0"/>
              <w:jc w:val="left"/>
            </w:pPr>
            <w:r>
              <w:rPr>
                <w:sz w:val="16"/>
              </w:rPr>
              <w:t>HURRICANE FLORENCE</w:t>
            </w:r>
          </w:p>
        </w:tc>
        <w:tc>
          <w:tcPr>
            <w:tcW w:type="dxa" w:w="2470"/>
          </w:tcPr>
          <w:p>
            <w:pPr>
              <w:spacing w:after="0"/>
              <w:jc w:val="left"/>
            </w:pPr>
            <w:r>
              <w:rPr>
                <w:sz w:val="16"/>
              </w:rPr>
              <w:t>Hurricane</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2012-10-29</w:t>
            </w:r>
          </w:p>
        </w:tc>
        <w:tc>
          <w:tcPr>
            <w:tcW w:type="dxa" w:w="1120"/>
          </w:tcPr>
          <w:p>
            <w:pPr>
              <w:spacing w:after="0"/>
              <w:jc w:val="left"/>
            </w:pPr>
            <w:r>
              <w:rPr>
                <w:sz w:val="16"/>
              </w:rPr>
              <w:t>2012-10-26</w:t>
            </w:r>
          </w:p>
        </w:tc>
        <w:tc>
          <w:tcPr>
            <w:tcW w:type="dxa" w:w="1120"/>
          </w:tcPr>
          <w:p>
            <w:pPr>
              <w:spacing w:after="0"/>
              <w:jc w:val="left"/>
            </w:pPr>
            <w:r>
              <w:rPr>
                <w:sz w:val="16"/>
              </w:rPr>
              <w:t>EM-3359-VA</w:t>
            </w:r>
          </w:p>
        </w:tc>
        <w:tc>
          <w:tcPr>
            <w:tcW w:type="dxa" w:w="1506"/>
          </w:tcPr>
          <w:p>
            <w:pPr>
              <w:spacing w:after="0"/>
              <w:jc w:val="left"/>
            </w:pPr>
            <w:r>
              <w:rPr>
                <w:sz w:val="16"/>
              </w:rPr>
              <w:t>Emergency</w:t>
            </w:r>
          </w:p>
        </w:tc>
        <w:tc>
          <w:tcPr>
            <w:tcW w:type="dxa" w:w="2760"/>
          </w:tcPr>
          <w:p>
            <w:pPr>
              <w:spacing w:after="0"/>
              <w:jc w:val="left"/>
            </w:pPr>
            <w:r>
              <w:rPr>
                <w:sz w:val="16"/>
              </w:rPr>
              <w:t>HURRICANE SANDY</w:t>
            </w:r>
          </w:p>
        </w:tc>
        <w:tc>
          <w:tcPr>
            <w:tcW w:type="dxa" w:w="2470"/>
          </w:tcPr>
          <w:p>
            <w:pPr>
              <w:spacing w:after="0"/>
              <w:jc w:val="left"/>
            </w:pPr>
            <w:r>
              <w:rPr>
                <w:sz w:val="16"/>
              </w:rPr>
              <w:t>Hurricane</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2011-09-03</w:t>
            </w:r>
          </w:p>
        </w:tc>
        <w:tc>
          <w:tcPr>
            <w:tcW w:type="dxa" w:w="1120"/>
          </w:tcPr>
          <w:p>
            <w:pPr>
              <w:spacing w:after="0"/>
              <w:jc w:val="left"/>
            </w:pPr>
            <w:r>
              <w:rPr>
                <w:sz w:val="16"/>
              </w:rPr>
              <w:t>2011-08-26</w:t>
            </w:r>
          </w:p>
        </w:tc>
        <w:tc>
          <w:tcPr>
            <w:tcW w:type="dxa" w:w="1120"/>
          </w:tcPr>
          <w:p>
            <w:pPr>
              <w:spacing w:after="0"/>
              <w:jc w:val="left"/>
            </w:pPr>
            <w:r>
              <w:rPr>
                <w:sz w:val="16"/>
              </w:rPr>
              <w:t>DR-4024-VA</w:t>
            </w:r>
          </w:p>
        </w:tc>
        <w:tc>
          <w:tcPr>
            <w:tcW w:type="dxa" w:w="1506"/>
          </w:tcPr>
          <w:p>
            <w:pPr>
              <w:spacing w:after="0"/>
              <w:jc w:val="left"/>
            </w:pPr>
            <w:r>
              <w:rPr>
                <w:sz w:val="16"/>
              </w:rPr>
              <w:t>Major disaster</w:t>
            </w:r>
          </w:p>
        </w:tc>
        <w:tc>
          <w:tcPr>
            <w:tcW w:type="dxa" w:w="2760"/>
          </w:tcPr>
          <w:p>
            <w:pPr>
              <w:spacing w:after="0"/>
              <w:jc w:val="left"/>
            </w:pPr>
            <w:r>
              <w:rPr>
                <w:sz w:val="16"/>
              </w:rPr>
              <w:t>HURRICANE IRENE</w:t>
            </w:r>
          </w:p>
        </w:tc>
        <w:tc>
          <w:tcPr>
            <w:tcW w:type="dxa" w:w="2470"/>
          </w:tcPr>
          <w:p>
            <w:pPr>
              <w:spacing w:after="0"/>
              <w:jc w:val="left"/>
            </w:pPr>
            <w:r>
              <w:rPr>
                <w:sz w:val="16"/>
              </w:rPr>
              <w:t>Hurricane</w:t>
            </w:r>
          </w:p>
        </w:tc>
        <w:tc>
          <w:tcPr>
            <w:tcW w:type="dxa" w:w="1544"/>
          </w:tcPr>
          <w:p>
            <w:pPr>
              <w:spacing w:after="0"/>
              <w:jc w:val="right"/>
            </w:pPr>
            <w:r>
              <w:rPr>
                <w:sz w:val="16"/>
              </w:rPr>
              <w:t>$94,955.59</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2011-08-26</w:t>
            </w:r>
          </w:p>
        </w:tc>
        <w:tc>
          <w:tcPr>
            <w:tcW w:type="dxa" w:w="1120"/>
          </w:tcPr>
          <w:p>
            <w:pPr>
              <w:spacing w:after="0"/>
              <w:jc w:val="left"/>
            </w:pPr>
            <w:r>
              <w:rPr>
                <w:sz w:val="16"/>
              </w:rPr>
              <w:t>2011-08-26</w:t>
            </w:r>
          </w:p>
        </w:tc>
        <w:tc>
          <w:tcPr>
            <w:tcW w:type="dxa" w:w="1120"/>
          </w:tcPr>
          <w:p>
            <w:pPr>
              <w:spacing w:after="0"/>
              <w:jc w:val="left"/>
            </w:pPr>
            <w:r>
              <w:rPr>
                <w:sz w:val="16"/>
              </w:rPr>
              <w:t>EM-3329-VA</w:t>
            </w:r>
          </w:p>
        </w:tc>
        <w:tc>
          <w:tcPr>
            <w:tcW w:type="dxa" w:w="1506"/>
          </w:tcPr>
          <w:p>
            <w:pPr>
              <w:spacing w:after="0"/>
              <w:jc w:val="left"/>
            </w:pPr>
            <w:r>
              <w:rPr>
                <w:sz w:val="16"/>
              </w:rPr>
              <w:t>Emergency</w:t>
            </w:r>
          </w:p>
        </w:tc>
        <w:tc>
          <w:tcPr>
            <w:tcW w:type="dxa" w:w="2760"/>
          </w:tcPr>
          <w:p>
            <w:pPr>
              <w:spacing w:after="0"/>
              <w:jc w:val="left"/>
            </w:pPr>
            <w:r>
              <w:rPr>
                <w:sz w:val="16"/>
              </w:rPr>
              <w:t>HURRICANE IRENE</w:t>
            </w:r>
          </w:p>
        </w:tc>
        <w:tc>
          <w:tcPr>
            <w:tcW w:type="dxa" w:w="2470"/>
          </w:tcPr>
          <w:p>
            <w:pPr>
              <w:spacing w:after="0"/>
              <w:jc w:val="left"/>
            </w:pPr>
            <w:r>
              <w:rPr>
                <w:sz w:val="16"/>
              </w:rPr>
              <w:t>Hurricane</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r>
              <w:rPr>
                <w:sz w:val="16"/>
              </w:rPr>
              <w:t>same incident as DR-4024</w:t>
            </w:r>
          </w:p>
        </w:tc>
      </w:tr>
      <w:tr>
        <w:trPr>
          <w:cantSplit/>
        </w:trPr>
        <w:tc>
          <w:tcPr>
            <w:tcW w:type="dxa" w:w="1120"/>
          </w:tcPr>
          <w:p>
            <w:pPr>
              <w:spacing w:after="0"/>
              <w:jc w:val="left"/>
            </w:pPr>
            <w:r>
              <w:rPr>
                <w:sz w:val="16"/>
              </w:rPr>
              <w:t>2006-09-22</w:t>
            </w:r>
          </w:p>
        </w:tc>
        <w:tc>
          <w:tcPr>
            <w:tcW w:type="dxa" w:w="1120"/>
          </w:tcPr>
          <w:p>
            <w:pPr>
              <w:spacing w:after="0"/>
              <w:jc w:val="left"/>
            </w:pPr>
            <w:r>
              <w:rPr>
                <w:sz w:val="16"/>
              </w:rPr>
              <w:t>2006-08-29</w:t>
            </w:r>
          </w:p>
        </w:tc>
        <w:tc>
          <w:tcPr>
            <w:tcW w:type="dxa" w:w="1120"/>
          </w:tcPr>
          <w:p>
            <w:pPr>
              <w:spacing w:after="0"/>
              <w:jc w:val="left"/>
            </w:pPr>
            <w:r>
              <w:rPr>
                <w:sz w:val="16"/>
              </w:rPr>
              <w:t>DR-1661-VA</w:t>
            </w:r>
          </w:p>
        </w:tc>
        <w:tc>
          <w:tcPr>
            <w:tcW w:type="dxa" w:w="1506"/>
          </w:tcPr>
          <w:p>
            <w:pPr>
              <w:spacing w:after="0"/>
              <w:jc w:val="left"/>
            </w:pPr>
            <w:r>
              <w:rPr>
                <w:sz w:val="16"/>
              </w:rPr>
              <w:t>Major disaster</w:t>
            </w:r>
          </w:p>
        </w:tc>
        <w:tc>
          <w:tcPr>
            <w:tcW w:type="dxa" w:w="2760"/>
          </w:tcPr>
          <w:p>
            <w:pPr>
              <w:spacing w:after="0"/>
              <w:jc w:val="left"/>
            </w:pPr>
            <w:r>
              <w:rPr>
                <w:sz w:val="16"/>
              </w:rPr>
              <w:t>TROPICAL DEPRESSION ERNESTO, SEVERE STORMS AND FLOODING</w:t>
            </w:r>
          </w:p>
        </w:tc>
        <w:tc>
          <w:tcPr>
            <w:tcW w:type="dxa" w:w="2470"/>
          </w:tcPr>
          <w:p>
            <w:pPr>
              <w:spacing w:after="0"/>
              <w:jc w:val="left"/>
            </w:pPr>
            <w:r>
              <w:rPr>
                <w:sz w:val="16"/>
              </w:rPr>
              <w:t>Hurricane; Inland Flooding</w:t>
            </w:r>
          </w:p>
        </w:tc>
        <w:tc>
          <w:tcPr>
            <w:tcW w:type="dxa" w:w="1544"/>
          </w:tcPr>
          <w:p>
            <w:pPr>
              <w:spacing w:after="0"/>
              <w:jc w:val="right"/>
            </w:pPr>
            <w:r>
              <w:rPr>
                <w:sz w:val="16"/>
              </w:rPr>
              <w:t>$22,496.83</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2005-09-12</w:t>
            </w:r>
          </w:p>
        </w:tc>
        <w:tc>
          <w:tcPr>
            <w:tcW w:type="dxa" w:w="1120"/>
          </w:tcPr>
          <w:p>
            <w:pPr>
              <w:spacing w:after="0"/>
              <w:jc w:val="left"/>
            </w:pPr>
            <w:r>
              <w:rPr>
                <w:sz w:val="16"/>
              </w:rPr>
              <w:t>2005-08-29</w:t>
            </w:r>
          </w:p>
        </w:tc>
        <w:tc>
          <w:tcPr>
            <w:tcW w:type="dxa" w:w="1120"/>
          </w:tcPr>
          <w:p>
            <w:pPr>
              <w:spacing w:after="0"/>
              <w:jc w:val="left"/>
            </w:pPr>
            <w:r>
              <w:rPr>
                <w:sz w:val="16"/>
              </w:rPr>
              <w:t>EM-3240-VA</w:t>
            </w:r>
          </w:p>
        </w:tc>
        <w:tc>
          <w:tcPr>
            <w:tcW w:type="dxa" w:w="1506"/>
          </w:tcPr>
          <w:p>
            <w:pPr>
              <w:spacing w:after="0"/>
              <w:jc w:val="left"/>
            </w:pPr>
            <w:r>
              <w:rPr>
                <w:sz w:val="16"/>
              </w:rPr>
              <w:t>Emergency</w:t>
            </w:r>
          </w:p>
        </w:tc>
        <w:tc>
          <w:tcPr>
            <w:tcW w:type="dxa" w:w="2760"/>
          </w:tcPr>
          <w:p>
            <w:pPr>
              <w:spacing w:after="0"/>
              <w:jc w:val="left"/>
            </w:pPr>
            <w:r>
              <w:rPr>
                <w:sz w:val="16"/>
              </w:rPr>
              <w:t>HURRICANE KATRINA EVACUATION</w:t>
            </w:r>
          </w:p>
        </w:tc>
        <w:tc>
          <w:tcPr>
            <w:tcW w:type="dxa" w:w="2470"/>
          </w:tcPr>
          <w:p>
            <w:pPr>
              <w:spacing w:after="0"/>
              <w:jc w:val="left"/>
            </w:pPr>
            <w:r>
              <w:rPr>
                <w:sz w:val="16"/>
              </w:rPr>
              <w:t>Hurricane: evacuation support, not a local hazard event; not counted</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2003-09-18</w:t>
            </w:r>
          </w:p>
        </w:tc>
        <w:tc>
          <w:tcPr>
            <w:tcW w:type="dxa" w:w="1120"/>
          </w:tcPr>
          <w:p>
            <w:pPr>
              <w:spacing w:after="0"/>
              <w:jc w:val="left"/>
            </w:pPr>
            <w:r>
              <w:rPr>
                <w:sz w:val="16"/>
              </w:rPr>
              <w:t>2003-09-18</w:t>
            </w:r>
          </w:p>
        </w:tc>
        <w:tc>
          <w:tcPr>
            <w:tcW w:type="dxa" w:w="1120"/>
          </w:tcPr>
          <w:p>
            <w:pPr>
              <w:spacing w:after="0"/>
              <w:jc w:val="left"/>
            </w:pPr>
            <w:r>
              <w:rPr>
                <w:sz w:val="16"/>
              </w:rPr>
              <w:t>DR-1491-VA</w:t>
            </w:r>
          </w:p>
        </w:tc>
        <w:tc>
          <w:tcPr>
            <w:tcW w:type="dxa" w:w="1506"/>
          </w:tcPr>
          <w:p>
            <w:pPr>
              <w:spacing w:after="0"/>
              <w:jc w:val="left"/>
            </w:pPr>
            <w:r>
              <w:rPr>
                <w:sz w:val="16"/>
              </w:rPr>
              <w:t>Major disaster</w:t>
            </w:r>
          </w:p>
        </w:tc>
        <w:tc>
          <w:tcPr>
            <w:tcW w:type="dxa" w:w="2760"/>
          </w:tcPr>
          <w:p>
            <w:pPr>
              <w:spacing w:after="0"/>
              <w:jc w:val="left"/>
            </w:pPr>
            <w:r>
              <w:rPr>
                <w:sz w:val="16"/>
              </w:rPr>
              <w:t>HURRICANE ISABEL</w:t>
            </w:r>
          </w:p>
        </w:tc>
        <w:tc>
          <w:tcPr>
            <w:tcW w:type="dxa" w:w="2470"/>
          </w:tcPr>
          <w:p>
            <w:pPr>
              <w:spacing w:after="0"/>
              <w:jc w:val="left"/>
            </w:pPr>
            <w:r>
              <w:rPr>
                <w:sz w:val="16"/>
              </w:rPr>
              <w:t>Hurricane</w:t>
            </w:r>
          </w:p>
        </w:tc>
        <w:tc>
          <w:tcPr>
            <w:tcW w:type="dxa" w:w="1544"/>
          </w:tcPr>
          <w:p>
            <w:pPr>
              <w:spacing w:after="0"/>
              <w:jc w:val="right"/>
            </w:pPr>
            <w:r>
              <w:rPr>
                <w:sz w:val="16"/>
              </w:rPr>
              <w:t>$53,812.10</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2000-02-28</w:t>
            </w:r>
          </w:p>
        </w:tc>
        <w:tc>
          <w:tcPr>
            <w:tcW w:type="dxa" w:w="1120"/>
          </w:tcPr>
          <w:p>
            <w:pPr>
              <w:spacing w:after="0"/>
              <w:jc w:val="left"/>
            </w:pPr>
            <w:r>
              <w:rPr>
                <w:sz w:val="16"/>
              </w:rPr>
              <w:t>2000-01-25</w:t>
            </w:r>
          </w:p>
        </w:tc>
        <w:tc>
          <w:tcPr>
            <w:tcW w:type="dxa" w:w="1120"/>
          </w:tcPr>
          <w:p>
            <w:pPr>
              <w:spacing w:after="0"/>
              <w:jc w:val="left"/>
            </w:pPr>
            <w:r>
              <w:rPr>
                <w:sz w:val="16"/>
              </w:rPr>
              <w:t>DR-1318-VA</w:t>
            </w:r>
          </w:p>
        </w:tc>
        <w:tc>
          <w:tcPr>
            <w:tcW w:type="dxa" w:w="1506"/>
          </w:tcPr>
          <w:p>
            <w:pPr>
              <w:spacing w:after="0"/>
              <w:jc w:val="left"/>
            </w:pPr>
            <w:r>
              <w:rPr>
                <w:sz w:val="16"/>
              </w:rPr>
              <w:t>Major disaster</w:t>
            </w:r>
          </w:p>
        </w:tc>
        <w:tc>
          <w:tcPr>
            <w:tcW w:type="dxa" w:w="2760"/>
          </w:tcPr>
          <w:p>
            <w:pPr>
              <w:spacing w:after="0"/>
              <w:jc w:val="left"/>
            </w:pPr>
            <w:r>
              <w:rPr>
                <w:sz w:val="16"/>
              </w:rPr>
              <w:t>SEVERE WINTER STORMS</w:t>
            </w:r>
          </w:p>
        </w:tc>
        <w:tc>
          <w:tcPr>
            <w:tcW w:type="dxa" w:w="2470"/>
          </w:tcPr>
          <w:p>
            <w:pPr>
              <w:spacing w:after="0"/>
              <w:jc w:val="left"/>
            </w:pPr>
            <w:r>
              <w:rPr>
                <w:sz w:val="16"/>
              </w:rPr>
              <w:t>Winter Weather</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1999-09-18</w:t>
            </w:r>
          </w:p>
        </w:tc>
        <w:tc>
          <w:tcPr>
            <w:tcW w:type="dxa" w:w="1120"/>
          </w:tcPr>
          <w:p>
            <w:pPr>
              <w:spacing w:after="0"/>
              <w:jc w:val="left"/>
            </w:pPr>
            <w:r>
              <w:rPr>
                <w:sz w:val="16"/>
              </w:rPr>
              <w:t>1999-09-13</w:t>
            </w:r>
          </w:p>
        </w:tc>
        <w:tc>
          <w:tcPr>
            <w:tcW w:type="dxa" w:w="1120"/>
          </w:tcPr>
          <w:p>
            <w:pPr>
              <w:spacing w:after="0"/>
              <w:jc w:val="left"/>
            </w:pPr>
            <w:r>
              <w:rPr>
                <w:sz w:val="16"/>
              </w:rPr>
              <w:t>DR-1293-VA</w:t>
            </w:r>
          </w:p>
        </w:tc>
        <w:tc>
          <w:tcPr>
            <w:tcW w:type="dxa" w:w="1506"/>
          </w:tcPr>
          <w:p>
            <w:pPr>
              <w:spacing w:after="0"/>
              <w:jc w:val="left"/>
            </w:pPr>
            <w:r>
              <w:rPr>
                <w:sz w:val="16"/>
              </w:rPr>
              <w:t>Major disaster</w:t>
            </w:r>
          </w:p>
        </w:tc>
        <w:tc>
          <w:tcPr>
            <w:tcW w:type="dxa" w:w="2760"/>
          </w:tcPr>
          <w:p>
            <w:pPr>
              <w:spacing w:after="0"/>
              <w:jc w:val="left"/>
            </w:pPr>
            <w:r>
              <w:rPr>
                <w:sz w:val="16"/>
              </w:rPr>
              <w:t>HURRICANE FLOYD MAJOR DISASTER DECLARATIONS</w:t>
            </w:r>
          </w:p>
        </w:tc>
        <w:tc>
          <w:tcPr>
            <w:tcW w:type="dxa" w:w="2470"/>
          </w:tcPr>
          <w:p>
            <w:pPr>
              <w:spacing w:after="0"/>
              <w:jc w:val="left"/>
            </w:pPr>
            <w:r>
              <w:rPr>
                <w:sz w:val="16"/>
              </w:rPr>
              <w:t>Hurricane</w:t>
            </w:r>
          </w:p>
        </w:tc>
        <w:tc>
          <w:tcPr>
            <w:tcW w:type="dxa" w:w="1544"/>
          </w:tcPr>
          <w:p>
            <w:pPr>
              <w:spacing w:after="0"/>
              <w:jc w:val="right"/>
            </w:pPr>
            <w:r>
              <w:rPr>
                <w:sz w:val="16"/>
              </w:rPr>
              <w:t>$1,552.69</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1999-09-16</w:t>
            </w:r>
          </w:p>
        </w:tc>
        <w:tc>
          <w:tcPr>
            <w:tcW w:type="dxa" w:w="1120"/>
          </w:tcPr>
          <w:p>
            <w:pPr>
              <w:spacing w:after="0"/>
              <w:jc w:val="left"/>
            </w:pPr>
            <w:r>
              <w:rPr>
                <w:sz w:val="16"/>
              </w:rPr>
              <w:t>1999-09-13</w:t>
            </w:r>
          </w:p>
        </w:tc>
        <w:tc>
          <w:tcPr>
            <w:tcW w:type="dxa" w:w="1120"/>
          </w:tcPr>
          <w:p>
            <w:pPr>
              <w:spacing w:after="0"/>
              <w:jc w:val="left"/>
            </w:pPr>
            <w:r>
              <w:rPr>
                <w:sz w:val="16"/>
              </w:rPr>
              <w:t>EM-3147-VA</w:t>
            </w:r>
          </w:p>
        </w:tc>
        <w:tc>
          <w:tcPr>
            <w:tcW w:type="dxa" w:w="1506"/>
          </w:tcPr>
          <w:p>
            <w:pPr>
              <w:spacing w:after="0"/>
              <w:jc w:val="left"/>
            </w:pPr>
            <w:r>
              <w:rPr>
                <w:sz w:val="16"/>
              </w:rPr>
              <w:t>Emergency</w:t>
            </w:r>
          </w:p>
        </w:tc>
        <w:tc>
          <w:tcPr>
            <w:tcW w:type="dxa" w:w="2760"/>
          </w:tcPr>
          <w:p>
            <w:pPr>
              <w:spacing w:after="0"/>
              <w:jc w:val="left"/>
            </w:pPr>
            <w:r>
              <w:rPr>
                <w:sz w:val="16"/>
              </w:rPr>
              <w:t>HURRICANE FLOYD EMERGENCY DECLARATIONS</w:t>
            </w:r>
          </w:p>
        </w:tc>
        <w:tc>
          <w:tcPr>
            <w:tcW w:type="dxa" w:w="2470"/>
          </w:tcPr>
          <w:p>
            <w:pPr>
              <w:spacing w:after="0"/>
              <w:jc w:val="left"/>
            </w:pPr>
            <w:r>
              <w:rPr>
                <w:sz w:val="16"/>
              </w:rPr>
              <w:t>Hurricane</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r>
              <w:rPr>
                <w:sz w:val="16"/>
              </w:rPr>
              <w:t>same incident as DR-1293</w:t>
            </w:r>
          </w:p>
        </w:tc>
      </w:tr>
      <w:tr>
        <w:trPr>
          <w:cantSplit/>
        </w:trPr>
        <w:tc>
          <w:tcPr>
            <w:tcW w:type="dxa" w:w="1120"/>
          </w:tcPr>
          <w:p>
            <w:pPr>
              <w:spacing w:after="0"/>
              <w:jc w:val="left"/>
            </w:pPr>
            <w:r>
              <w:rPr>
                <w:sz w:val="16"/>
              </w:rPr>
              <w:t>1996-09-06</w:t>
            </w:r>
          </w:p>
        </w:tc>
        <w:tc>
          <w:tcPr>
            <w:tcW w:type="dxa" w:w="1120"/>
          </w:tcPr>
          <w:p>
            <w:pPr>
              <w:spacing w:after="0"/>
              <w:jc w:val="left"/>
            </w:pPr>
            <w:r>
              <w:rPr>
                <w:sz w:val="16"/>
              </w:rPr>
              <w:t>1996-09-05</w:t>
            </w:r>
          </w:p>
        </w:tc>
        <w:tc>
          <w:tcPr>
            <w:tcW w:type="dxa" w:w="1120"/>
          </w:tcPr>
          <w:p>
            <w:pPr>
              <w:spacing w:after="0"/>
              <w:jc w:val="left"/>
            </w:pPr>
            <w:r>
              <w:rPr>
                <w:sz w:val="16"/>
              </w:rPr>
              <w:t>DR-1135-VA</w:t>
            </w:r>
          </w:p>
        </w:tc>
        <w:tc>
          <w:tcPr>
            <w:tcW w:type="dxa" w:w="1506"/>
          </w:tcPr>
          <w:p>
            <w:pPr>
              <w:spacing w:after="0"/>
              <w:jc w:val="left"/>
            </w:pPr>
            <w:r>
              <w:rPr>
                <w:sz w:val="16"/>
              </w:rPr>
              <w:t>Major disaster</w:t>
            </w:r>
          </w:p>
        </w:tc>
        <w:tc>
          <w:tcPr>
            <w:tcW w:type="dxa" w:w="2760"/>
          </w:tcPr>
          <w:p>
            <w:pPr>
              <w:spacing w:after="0"/>
              <w:jc w:val="left"/>
            </w:pPr>
            <w:r>
              <w:rPr>
                <w:sz w:val="16"/>
              </w:rPr>
              <w:t>HURRICANE FRAN AND ASSOCIATED SEVERE STORM COND</w:t>
            </w:r>
          </w:p>
        </w:tc>
        <w:tc>
          <w:tcPr>
            <w:tcW w:type="dxa" w:w="2470"/>
          </w:tcPr>
          <w:p>
            <w:pPr>
              <w:spacing w:after="0"/>
              <w:jc w:val="left"/>
            </w:pPr>
            <w:r>
              <w:rPr>
                <w:sz w:val="16"/>
              </w:rPr>
              <w:t>Hurricane</w:t>
            </w:r>
          </w:p>
        </w:tc>
        <w:tc>
          <w:tcPr>
            <w:tcW w:type="dxa" w:w="1544"/>
          </w:tcPr>
          <w:p>
            <w:pPr>
              <w:spacing w:after="0"/>
              <w:jc w:val="right"/>
            </w:pPr>
            <w:r>
              <w:rPr>
                <w:sz w:val="16"/>
              </w:rPr>
              <w:t>PA not declared for this county</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1996-01-13</w:t>
            </w:r>
          </w:p>
        </w:tc>
        <w:tc>
          <w:tcPr>
            <w:tcW w:type="dxa" w:w="1120"/>
          </w:tcPr>
          <w:p>
            <w:pPr>
              <w:spacing w:after="0"/>
              <w:jc w:val="left"/>
            </w:pPr>
            <w:r>
              <w:rPr>
                <w:sz w:val="16"/>
              </w:rPr>
              <w:t>1996-01-06</w:t>
            </w:r>
          </w:p>
        </w:tc>
        <w:tc>
          <w:tcPr>
            <w:tcW w:type="dxa" w:w="1120"/>
          </w:tcPr>
          <w:p>
            <w:pPr>
              <w:spacing w:after="0"/>
              <w:jc w:val="left"/>
            </w:pPr>
            <w:r>
              <w:rPr>
                <w:sz w:val="16"/>
              </w:rPr>
              <w:t>DR-1086-VA</w:t>
            </w:r>
          </w:p>
        </w:tc>
        <w:tc>
          <w:tcPr>
            <w:tcW w:type="dxa" w:w="1506"/>
          </w:tcPr>
          <w:p>
            <w:pPr>
              <w:spacing w:after="0"/>
              <w:jc w:val="left"/>
            </w:pPr>
            <w:r>
              <w:rPr>
                <w:sz w:val="16"/>
              </w:rPr>
              <w:t>Major disaster</w:t>
            </w:r>
          </w:p>
        </w:tc>
        <w:tc>
          <w:tcPr>
            <w:tcW w:type="dxa" w:w="2760"/>
          </w:tcPr>
          <w:p>
            <w:pPr>
              <w:spacing w:after="0"/>
              <w:jc w:val="left"/>
            </w:pPr>
            <w:r>
              <w:rPr>
                <w:sz w:val="16"/>
              </w:rPr>
              <w:t>BLIZZARD OF 96 (SEVERE SNOW STORM)</w:t>
            </w:r>
          </w:p>
        </w:tc>
        <w:tc>
          <w:tcPr>
            <w:tcW w:type="dxa" w:w="2470"/>
          </w:tcPr>
          <w:p>
            <w:pPr>
              <w:spacing w:after="0"/>
              <w:jc w:val="left"/>
            </w:pPr>
            <w:r>
              <w:rPr>
                <w:sz w:val="16"/>
              </w:rPr>
              <w:t>Winter Weather</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1994-03-10</w:t>
            </w:r>
          </w:p>
        </w:tc>
        <w:tc>
          <w:tcPr>
            <w:tcW w:type="dxa" w:w="1120"/>
          </w:tcPr>
          <w:p>
            <w:pPr>
              <w:spacing w:after="0"/>
              <w:jc w:val="left"/>
            </w:pPr>
            <w:r>
              <w:rPr>
                <w:sz w:val="16"/>
              </w:rPr>
              <w:t>1994-02-08</w:t>
            </w:r>
          </w:p>
        </w:tc>
        <w:tc>
          <w:tcPr>
            <w:tcW w:type="dxa" w:w="1120"/>
          </w:tcPr>
          <w:p>
            <w:pPr>
              <w:spacing w:after="0"/>
              <w:jc w:val="left"/>
            </w:pPr>
            <w:r>
              <w:rPr>
                <w:sz w:val="16"/>
              </w:rPr>
              <w:t>DR-1014-VA</w:t>
            </w:r>
          </w:p>
        </w:tc>
        <w:tc>
          <w:tcPr>
            <w:tcW w:type="dxa" w:w="1506"/>
          </w:tcPr>
          <w:p>
            <w:pPr>
              <w:spacing w:after="0"/>
              <w:jc w:val="left"/>
            </w:pPr>
            <w:r>
              <w:rPr>
                <w:sz w:val="16"/>
              </w:rPr>
              <w:t>Major disaster</w:t>
            </w:r>
          </w:p>
        </w:tc>
        <w:tc>
          <w:tcPr>
            <w:tcW w:type="dxa" w:w="2760"/>
          </w:tcPr>
          <w:p>
            <w:pPr>
              <w:spacing w:after="0"/>
              <w:jc w:val="left"/>
            </w:pPr>
            <w:r>
              <w:rPr>
                <w:sz w:val="16"/>
              </w:rPr>
              <w:t>SEVERE ICE STORMS, FLOODING</w:t>
            </w:r>
          </w:p>
        </w:tc>
        <w:tc>
          <w:tcPr>
            <w:tcW w:type="dxa" w:w="2470"/>
          </w:tcPr>
          <w:p>
            <w:pPr>
              <w:spacing w:after="0"/>
              <w:jc w:val="left"/>
            </w:pPr>
            <w:r>
              <w:rPr>
                <w:sz w:val="16"/>
              </w:rPr>
              <w:t>Winter Weather (primary); also designated: Inland Flooding</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1993-03-25</w:t>
            </w:r>
          </w:p>
        </w:tc>
        <w:tc>
          <w:tcPr>
            <w:tcW w:type="dxa" w:w="1120"/>
          </w:tcPr>
          <w:p>
            <w:pPr>
              <w:spacing w:after="0"/>
              <w:jc w:val="left"/>
            </w:pPr>
            <w:r>
              <w:rPr>
                <w:sz w:val="16"/>
              </w:rPr>
              <w:t>1993-03-13</w:t>
            </w:r>
          </w:p>
        </w:tc>
        <w:tc>
          <w:tcPr>
            <w:tcW w:type="dxa" w:w="1120"/>
          </w:tcPr>
          <w:p>
            <w:pPr>
              <w:spacing w:after="0"/>
              <w:jc w:val="left"/>
            </w:pPr>
            <w:r>
              <w:rPr>
                <w:sz w:val="16"/>
              </w:rPr>
              <w:t>EM-3112-VA</w:t>
            </w:r>
          </w:p>
        </w:tc>
        <w:tc>
          <w:tcPr>
            <w:tcW w:type="dxa" w:w="1506"/>
          </w:tcPr>
          <w:p>
            <w:pPr>
              <w:spacing w:after="0"/>
              <w:jc w:val="left"/>
            </w:pPr>
            <w:r>
              <w:rPr>
                <w:sz w:val="16"/>
              </w:rPr>
              <w:t>Emergency</w:t>
            </w:r>
          </w:p>
        </w:tc>
        <w:tc>
          <w:tcPr>
            <w:tcW w:type="dxa" w:w="2760"/>
          </w:tcPr>
          <w:p>
            <w:pPr>
              <w:spacing w:after="0"/>
              <w:jc w:val="left"/>
            </w:pPr>
            <w:r>
              <w:rPr>
                <w:sz w:val="16"/>
              </w:rPr>
              <w:t>SEVERE WINTER STORM</w:t>
            </w:r>
          </w:p>
        </w:tc>
        <w:tc>
          <w:tcPr>
            <w:tcW w:type="dxa" w:w="2470"/>
          </w:tcPr>
          <w:p>
            <w:pPr>
              <w:spacing w:after="0"/>
              <w:jc w:val="left"/>
            </w:pPr>
            <w:r>
              <w:rPr>
                <w:sz w:val="16"/>
              </w:rPr>
              <w:t>Winter Weather</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1985-11-09</w:t>
            </w:r>
          </w:p>
        </w:tc>
        <w:tc>
          <w:tcPr>
            <w:tcW w:type="dxa" w:w="1120"/>
          </w:tcPr>
          <w:p>
            <w:pPr>
              <w:spacing w:after="0"/>
              <w:jc w:val="left"/>
            </w:pPr>
            <w:r>
              <w:rPr>
                <w:sz w:val="16"/>
              </w:rPr>
              <w:t>1985-11-09</w:t>
            </w:r>
          </w:p>
        </w:tc>
        <w:tc>
          <w:tcPr>
            <w:tcW w:type="dxa" w:w="1120"/>
          </w:tcPr>
          <w:p>
            <w:pPr>
              <w:spacing w:after="0"/>
              <w:jc w:val="left"/>
            </w:pPr>
            <w:r>
              <w:rPr>
                <w:sz w:val="16"/>
              </w:rPr>
              <w:t>DR-755-VA</w:t>
            </w:r>
          </w:p>
        </w:tc>
        <w:tc>
          <w:tcPr>
            <w:tcW w:type="dxa" w:w="1506"/>
          </w:tcPr>
          <w:p>
            <w:pPr>
              <w:spacing w:after="0"/>
              <w:jc w:val="left"/>
            </w:pPr>
            <w:r>
              <w:rPr>
                <w:sz w:val="16"/>
              </w:rPr>
              <w:t>Major disaster</w:t>
            </w:r>
          </w:p>
        </w:tc>
        <w:tc>
          <w:tcPr>
            <w:tcW w:type="dxa" w:w="2760"/>
          </w:tcPr>
          <w:p>
            <w:pPr>
              <w:spacing w:after="0"/>
              <w:jc w:val="left"/>
            </w:pPr>
            <w:r>
              <w:rPr>
                <w:sz w:val="16"/>
              </w:rPr>
              <w:t>SEVERE STORMS &amp; FLOODING</w:t>
            </w:r>
          </w:p>
        </w:tc>
        <w:tc>
          <w:tcPr>
            <w:tcW w:type="dxa" w:w="2470"/>
          </w:tcPr>
          <w:p>
            <w:pPr>
              <w:spacing w:after="0"/>
              <w:jc w:val="left"/>
            </w:pPr>
            <w:r>
              <w:rPr>
                <w:sz w:val="16"/>
              </w:rPr>
              <w:t>Inland Flooding</w:t>
            </w:r>
          </w:p>
        </w:tc>
        <w:tc>
          <w:tcPr>
            <w:tcW w:type="dxa" w:w="1544"/>
          </w:tcPr>
          <w:p>
            <w:pPr>
              <w:spacing w:after="0"/>
              <w:jc w:val="right"/>
            </w:pPr>
            <w:r>
              <w:rPr>
                <w:sz w:val="16"/>
              </w:rPr>
              <w:t>PA not declared for this county</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1977-07-23</w:t>
            </w:r>
          </w:p>
        </w:tc>
        <w:tc>
          <w:tcPr>
            <w:tcW w:type="dxa" w:w="1120"/>
          </w:tcPr>
          <w:p>
            <w:pPr>
              <w:spacing w:after="0"/>
              <w:jc w:val="left"/>
            </w:pPr>
            <w:r>
              <w:rPr>
                <w:sz w:val="16"/>
              </w:rPr>
              <w:t>1977-07-23</w:t>
            </w:r>
          </w:p>
        </w:tc>
        <w:tc>
          <w:tcPr>
            <w:tcW w:type="dxa" w:w="1120"/>
          </w:tcPr>
          <w:p>
            <w:pPr>
              <w:spacing w:after="0"/>
              <w:jc w:val="left"/>
            </w:pPr>
            <w:r>
              <w:rPr>
                <w:sz w:val="16"/>
              </w:rPr>
              <w:t>EM-3046-VA</w:t>
            </w:r>
          </w:p>
        </w:tc>
        <w:tc>
          <w:tcPr>
            <w:tcW w:type="dxa" w:w="1506"/>
          </w:tcPr>
          <w:p>
            <w:pPr>
              <w:spacing w:after="0"/>
              <w:jc w:val="left"/>
            </w:pPr>
            <w:r>
              <w:rPr>
                <w:sz w:val="16"/>
              </w:rPr>
              <w:t>Emergency</w:t>
            </w:r>
          </w:p>
        </w:tc>
        <w:tc>
          <w:tcPr>
            <w:tcW w:type="dxa" w:w="2760"/>
          </w:tcPr>
          <w:p>
            <w:pPr>
              <w:spacing w:after="0"/>
              <w:jc w:val="left"/>
            </w:pPr>
            <w:r>
              <w:rPr>
                <w:sz w:val="16"/>
              </w:rPr>
              <w:t>DROUGHT</w:t>
            </w:r>
          </w:p>
        </w:tc>
        <w:tc>
          <w:tcPr>
            <w:tcW w:type="dxa" w:w="2470"/>
          </w:tcPr>
          <w:p>
            <w:pPr>
              <w:spacing w:after="0"/>
              <w:jc w:val="left"/>
            </w:pPr>
            <w:r>
              <w:rPr>
                <w:sz w:val="16"/>
              </w:rPr>
              <w:t>Drought</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1977-01-26</w:t>
            </w:r>
          </w:p>
        </w:tc>
        <w:tc>
          <w:tcPr>
            <w:tcW w:type="dxa" w:w="1120"/>
          </w:tcPr>
          <w:p>
            <w:pPr>
              <w:spacing w:after="0"/>
              <w:jc w:val="left"/>
            </w:pPr>
            <w:r>
              <w:rPr>
                <w:sz w:val="16"/>
              </w:rPr>
              <w:t>1977-01-26</w:t>
            </w:r>
          </w:p>
        </w:tc>
        <w:tc>
          <w:tcPr>
            <w:tcW w:type="dxa" w:w="1120"/>
          </w:tcPr>
          <w:p>
            <w:pPr>
              <w:spacing w:after="0"/>
              <w:jc w:val="left"/>
            </w:pPr>
            <w:r>
              <w:rPr>
                <w:sz w:val="16"/>
              </w:rPr>
              <w:t>DR-525-VA</w:t>
            </w:r>
          </w:p>
        </w:tc>
        <w:tc>
          <w:tcPr>
            <w:tcW w:type="dxa" w:w="1506"/>
          </w:tcPr>
          <w:p>
            <w:pPr>
              <w:spacing w:after="0"/>
              <w:jc w:val="left"/>
            </w:pPr>
            <w:r>
              <w:rPr>
                <w:sz w:val="16"/>
              </w:rPr>
              <w:t>Major disaster</w:t>
            </w:r>
          </w:p>
        </w:tc>
        <w:tc>
          <w:tcPr>
            <w:tcW w:type="dxa" w:w="2760"/>
          </w:tcPr>
          <w:p>
            <w:pPr>
              <w:spacing w:after="0"/>
              <w:jc w:val="left"/>
            </w:pPr>
            <w:r>
              <w:rPr>
                <w:sz w:val="16"/>
              </w:rPr>
              <w:t>ICE CONDITIONS</w:t>
            </w:r>
          </w:p>
        </w:tc>
        <w:tc>
          <w:tcPr>
            <w:tcW w:type="dxa" w:w="2470"/>
          </w:tcPr>
          <w:p>
            <w:pPr>
              <w:spacing w:after="0"/>
              <w:jc w:val="left"/>
            </w:pPr>
            <w:r>
              <w:rPr>
                <w:sz w:val="16"/>
              </w:rPr>
              <w:t>Cold Wave</w:t>
            </w:r>
          </w:p>
        </w:tc>
        <w:tc>
          <w:tcPr>
            <w:tcW w:type="dxa" w:w="1544"/>
          </w:tcPr>
          <w:p>
            <w:pPr>
              <w:spacing w:after="0"/>
              <w:jc w:val="right"/>
            </w:pPr>
            <w:r>
              <w:rPr>
                <w:sz w:val="16"/>
              </w:rPr>
              <w:t>PA not declared for this county</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1972-06-23</w:t>
            </w:r>
          </w:p>
        </w:tc>
        <w:tc>
          <w:tcPr>
            <w:tcW w:type="dxa" w:w="1120"/>
          </w:tcPr>
          <w:p>
            <w:pPr>
              <w:spacing w:after="0"/>
              <w:jc w:val="left"/>
            </w:pPr>
            <w:r>
              <w:rPr>
                <w:sz w:val="16"/>
              </w:rPr>
              <w:t>1972-06-23</w:t>
            </w:r>
          </w:p>
        </w:tc>
        <w:tc>
          <w:tcPr>
            <w:tcW w:type="dxa" w:w="1120"/>
          </w:tcPr>
          <w:p>
            <w:pPr>
              <w:spacing w:after="0"/>
              <w:jc w:val="left"/>
            </w:pPr>
            <w:r>
              <w:rPr>
                <w:sz w:val="16"/>
              </w:rPr>
              <w:t>DR-339-VA</w:t>
            </w:r>
          </w:p>
        </w:tc>
        <w:tc>
          <w:tcPr>
            <w:tcW w:type="dxa" w:w="1506"/>
          </w:tcPr>
          <w:p>
            <w:pPr>
              <w:spacing w:after="0"/>
              <w:jc w:val="left"/>
            </w:pPr>
            <w:r>
              <w:rPr>
                <w:sz w:val="16"/>
              </w:rPr>
              <w:t>Major disaster</w:t>
            </w:r>
          </w:p>
        </w:tc>
        <w:tc>
          <w:tcPr>
            <w:tcW w:type="dxa" w:w="2760"/>
          </w:tcPr>
          <w:p>
            <w:pPr>
              <w:spacing w:after="0"/>
              <w:jc w:val="left"/>
            </w:pPr>
            <w:r>
              <w:rPr>
                <w:sz w:val="16"/>
              </w:rPr>
              <w:t>TROPICAL STORM AGNES</w:t>
            </w:r>
          </w:p>
        </w:tc>
        <w:tc>
          <w:tcPr>
            <w:tcW w:type="dxa" w:w="2470"/>
          </w:tcPr>
          <w:p>
            <w:pPr>
              <w:spacing w:after="0"/>
              <w:jc w:val="left"/>
            </w:pPr>
            <w:r>
              <w:rPr>
                <w:sz w:val="16"/>
              </w:rPr>
              <w:t>Inland Flooding (primary); also designated: Hurricane</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1969-08-23</w:t>
            </w:r>
          </w:p>
        </w:tc>
        <w:tc>
          <w:tcPr>
            <w:tcW w:type="dxa" w:w="1120"/>
          </w:tcPr>
          <w:p>
            <w:pPr>
              <w:spacing w:after="0"/>
              <w:jc w:val="left"/>
            </w:pPr>
            <w:r>
              <w:rPr>
                <w:sz w:val="16"/>
              </w:rPr>
              <w:t>1969-08-23</w:t>
            </w:r>
          </w:p>
        </w:tc>
        <w:tc>
          <w:tcPr>
            <w:tcW w:type="dxa" w:w="1120"/>
          </w:tcPr>
          <w:p>
            <w:pPr>
              <w:spacing w:after="0"/>
              <w:jc w:val="left"/>
            </w:pPr>
            <w:r>
              <w:rPr>
                <w:sz w:val="16"/>
              </w:rPr>
              <w:t>DR-274-VA</w:t>
            </w:r>
          </w:p>
        </w:tc>
        <w:tc>
          <w:tcPr>
            <w:tcW w:type="dxa" w:w="1506"/>
          </w:tcPr>
          <w:p>
            <w:pPr>
              <w:spacing w:after="0"/>
              <w:jc w:val="left"/>
            </w:pPr>
            <w:r>
              <w:rPr>
                <w:sz w:val="16"/>
              </w:rPr>
              <w:t>Major disaster</w:t>
            </w:r>
          </w:p>
        </w:tc>
        <w:tc>
          <w:tcPr>
            <w:tcW w:type="dxa" w:w="2760"/>
          </w:tcPr>
          <w:p>
            <w:pPr>
              <w:spacing w:after="0"/>
              <w:jc w:val="left"/>
            </w:pPr>
            <w:r>
              <w:rPr>
                <w:sz w:val="16"/>
              </w:rPr>
              <w:t>SEVERE STORMS &amp; FLOODING</w:t>
            </w:r>
          </w:p>
        </w:tc>
        <w:tc>
          <w:tcPr>
            <w:tcW w:type="dxa" w:w="2470"/>
          </w:tcPr>
          <w:p>
            <w:pPr>
              <w:spacing w:after="0"/>
              <w:jc w:val="left"/>
            </w:pPr>
            <w:r>
              <w:rPr>
                <w:sz w:val="16"/>
              </w:rPr>
              <w:t>Hurricane (primary); also designated: Inland Flooding</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62</w:t>
            </w:r>
          </w:p>
        </w:tc>
        <w:tc>
          <w:tcPr>
            <w:tcW w:type="dxa" w:w="1422"/>
          </w:tcPr>
          <w:p>
            <w:pPr>
              <w:spacing w:after="0"/>
              <w:jc w:val="right"/>
            </w:pPr>
            <w:r>
              <w:rPr>
                <w:sz w:val="16"/>
              </w:rPr>
              <w:t>6</w:t>
            </w:r>
          </w:p>
        </w:tc>
        <w:tc>
          <w:tcPr>
            <w:tcW w:type="dxa" w:w="1356"/>
          </w:tcPr>
          <w:p>
            <w:pPr>
              <w:spacing w:after="0"/>
              <w:jc w:val="right"/>
            </w:pPr>
            <w:r>
              <w:rPr>
                <w:sz w:val="16"/>
              </w:rPr>
              <w:t>2</w:t>
            </w:r>
          </w:p>
        </w:tc>
        <w:tc>
          <w:tcPr>
            <w:tcW w:type="dxa" w:w="963"/>
          </w:tcPr>
          <w:p>
            <w:pPr>
              <w:spacing w:after="0"/>
              <w:jc w:val="right"/>
            </w:pPr>
            <w:r>
              <w:rPr>
                <w:sz w:val="16"/>
              </w:rPr>
              <w:t>8</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143</w:t>
            </w:r>
          </w:p>
        </w:tc>
        <w:tc>
          <w:tcPr>
            <w:tcW w:type="dxa" w:w="1422"/>
          </w:tcPr>
          <w:p>
            <w:pPr>
              <w:spacing w:after="0"/>
              <w:jc w:val="right"/>
            </w:pPr>
            <w:r>
              <w:rPr>
                <w:sz w:val="16"/>
              </w:rPr>
              <w:t>20</w:t>
            </w:r>
          </w:p>
        </w:tc>
        <w:tc>
          <w:tcPr>
            <w:tcW w:type="dxa" w:w="1356"/>
          </w:tcPr>
          <w:p>
            <w:pPr>
              <w:spacing w:after="0"/>
              <w:jc w:val="right"/>
            </w:pPr>
            <w:r>
              <w:rPr>
                <w:sz w:val="16"/>
              </w:rPr>
              <w:t>13</w:t>
            </w:r>
          </w:p>
        </w:tc>
        <w:tc>
          <w:tcPr>
            <w:tcW w:type="dxa" w:w="963"/>
          </w:tcPr>
          <w:p>
            <w:pPr>
              <w:spacing w:after="0"/>
              <w:jc w:val="right"/>
            </w:pPr>
            <w:r>
              <w:rPr>
                <w:sz w:val="16"/>
              </w:rPr>
              <w:t>33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79</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83"/>
        <w:gridCol w:w="1888"/>
        <w:gridCol w:w="1294"/>
        <w:gridCol w:w="2328"/>
        <w:gridCol w:w="648"/>
        <w:gridCol w:w="42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83"/>
            <w:shd w:val="clear" w:color="auto" w:fill="E8E8E8"/>
          </w:tcPr>
          <w:p>
            <w:pPr>
              <w:spacing w:after="0"/>
              <w:jc w:val="left"/>
            </w:pPr>
            <w:r>
              <w:rPr>
                <w:b/>
                <w:sz w:val="16"/>
              </w:rPr>
              <w:t>Magnitude or extent</w:t>
            </w:r>
          </w:p>
        </w:tc>
        <w:tc>
          <w:tcPr>
            <w:tcW w:type="dxa" w:w="1888"/>
            <w:shd w:val="clear" w:color="auto" w:fill="E8E8E8"/>
          </w:tcPr>
          <w:p>
            <w:pPr>
              <w:spacing w:after="0"/>
              <w:jc w:val="left"/>
            </w:pPr>
            <w:r>
              <w:rPr>
                <w:b/>
                <w:sz w:val="16"/>
              </w:rPr>
              <w:t>Damage</w:t>
            </w:r>
          </w:p>
          <w:p>
            <w:pPr>
              <w:spacing w:after="0"/>
              <w:jc w:val="left"/>
            </w:pPr>
            <w:r>
              <w:rPr>
                <w:i/>
                <w:color w:val="555555"/>
                <w:sz w:val="14"/>
              </w:rPr>
              <w:t>nominal dollars</w:t>
            </w:r>
          </w:p>
        </w:tc>
        <w:tc>
          <w:tcPr>
            <w:tcW w:type="dxa" w:w="12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328"/>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42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2021-02-18</w:t>
            </w:r>
          </w:p>
        </w:tc>
        <w:tc>
          <w:tcPr>
            <w:tcW w:type="dxa" w:w="1215"/>
          </w:tcPr>
          <w:p>
            <w:pPr>
              <w:spacing w:after="0"/>
              <w:jc w:val="left"/>
            </w:pPr>
            <w:r>
              <w:rPr>
                <w:sz w:val="16"/>
              </w:rPr>
              <w:t>Winter Storm</w:t>
            </w:r>
          </w:p>
        </w:tc>
        <w:tc>
          <w:tcPr>
            <w:tcW w:type="dxa" w:w="1483"/>
          </w:tcPr>
          <w:p>
            <w:pPr>
              <w:spacing w:after="0"/>
              <w:jc w:val="left"/>
            </w:pPr>
          </w:p>
        </w:tc>
        <w:tc>
          <w:tcPr>
            <w:tcW w:type="dxa" w:w="1888"/>
          </w:tcPr>
          <w:p>
            <w:pPr>
              <w:spacing w:after="0"/>
              <w:jc w:val="left"/>
            </w:pPr>
            <w:r>
              <w:rPr>
                <w:sz w:val="16"/>
              </w:rPr>
              <w:t>$30,000 property; $0 crops, reported for the zone (2021 dollars)</w:t>
            </w:r>
          </w:p>
        </w:tc>
        <w:tc>
          <w:tcPr>
            <w:tcW w:type="dxa" w:w="1294"/>
          </w:tcPr>
          <w:p>
            <w:pPr>
              <w:spacing w:after="0"/>
              <w:jc w:val="right"/>
            </w:pPr>
            <w:r>
              <w:rPr>
                <w:sz w:val="16"/>
              </w:rPr>
              <w:t>0, 0</w:t>
            </w:r>
          </w:p>
        </w:tc>
        <w:tc>
          <w:tcPr>
            <w:tcW w:type="dxa" w:w="2328"/>
          </w:tcPr>
          <w:p>
            <w:pPr>
              <w:spacing w:after="0"/>
              <w:jc w:val="left"/>
            </w:pPr>
            <w:r>
              <w:rPr>
                <w:sz w:val="16"/>
              </w:rPr>
              <w:t>NWS zone VAZ076 (RICHMOND), zone-level: may include parts of neighboring counties</w:t>
            </w:r>
          </w:p>
        </w:tc>
        <w:tc>
          <w:tcPr>
            <w:tcW w:type="dxa" w:w="648"/>
          </w:tcPr>
          <w:p>
            <w:pPr>
              <w:spacing w:after="0"/>
              <w:jc w:val="left"/>
            </w:pPr>
          </w:p>
        </w:tc>
        <w:tc>
          <w:tcPr>
            <w:tcW w:type="dxa" w:w="42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2021-02-13</w:t>
            </w:r>
          </w:p>
        </w:tc>
        <w:tc>
          <w:tcPr>
            <w:tcW w:type="dxa" w:w="1215"/>
          </w:tcPr>
          <w:p>
            <w:pPr>
              <w:spacing w:after="0"/>
              <w:jc w:val="left"/>
            </w:pPr>
            <w:r>
              <w:rPr>
                <w:sz w:val="16"/>
              </w:rPr>
              <w:t>Ice Storm</w:t>
            </w:r>
          </w:p>
        </w:tc>
        <w:tc>
          <w:tcPr>
            <w:tcW w:type="dxa" w:w="1483"/>
          </w:tcPr>
          <w:p>
            <w:pPr>
              <w:spacing w:after="0"/>
              <w:jc w:val="left"/>
            </w:pPr>
          </w:p>
        </w:tc>
        <w:tc>
          <w:tcPr>
            <w:tcW w:type="dxa" w:w="1888"/>
          </w:tcPr>
          <w:p>
            <w:pPr>
              <w:spacing w:after="0"/>
              <w:jc w:val="left"/>
            </w:pPr>
            <w:r>
              <w:rPr>
                <w:sz w:val="16"/>
              </w:rPr>
              <w:t>$50,000 property; $0 crops, reported for the zone (2021 dollars)</w:t>
            </w:r>
          </w:p>
        </w:tc>
        <w:tc>
          <w:tcPr>
            <w:tcW w:type="dxa" w:w="1294"/>
          </w:tcPr>
          <w:p>
            <w:pPr>
              <w:spacing w:after="0"/>
              <w:jc w:val="right"/>
            </w:pPr>
            <w:r>
              <w:rPr>
                <w:sz w:val="16"/>
              </w:rPr>
              <w:t>0, 0</w:t>
            </w:r>
          </w:p>
        </w:tc>
        <w:tc>
          <w:tcPr>
            <w:tcW w:type="dxa" w:w="2328"/>
          </w:tcPr>
          <w:p>
            <w:pPr>
              <w:spacing w:after="0"/>
              <w:jc w:val="left"/>
            </w:pPr>
            <w:r>
              <w:rPr>
                <w:sz w:val="16"/>
              </w:rPr>
              <w:t>NWS zone VAZ076 (RICHMOND), zone-level: may include parts of neighboring counties</w:t>
            </w:r>
          </w:p>
        </w:tc>
        <w:tc>
          <w:tcPr>
            <w:tcW w:type="dxa" w:w="648"/>
          </w:tcPr>
          <w:p>
            <w:pPr>
              <w:spacing w:after="0"/>
              <w:jc w:val="left"/>
            </w:pPr>
          </w:p>
        </w:tc>
        <w:tc>
          <w:tcPr>
            <w:tcW w:type="dxa" w:w="4220"/>
          </w:tcPr>
          <w:p>
            <w:pPr>
              <w:spacing w:after="0"/>
              <w:jc w:val="left"/>
            </w:pPr>
            <w:r>
              <w:rPr>
                <w:sz w:val="16"/>
              </w:rPr>
              <w:t>B1-c worst recorded: Ice Storm</w:t>
            </w:r>
          </w:p>
        </w:tc>
      </w:tr>
      <w:tr>
        <w:trPr>
          <w:cantSplit/>
        </w:trPr>
        <w:tc>
          <w:tcPr>
            <w:tcW w:type="dxa" w:w="1037"/>
          </w:tcPr>
          <w:p>
            <w:pPr>
              <w:spacing w:after="0"/>
              <w:jc w:val="left"/>
            </w:pPr>
            <w:r>
              <w:rPr>
                <w:sz w:val="16"/>
              </w:rPr>
              <w:t>2018-07-11</w:t>
            </w:r>
          </w:p>
        </w:tc>
        <w:tc>
          <w:tcPr>
            <w:tcW w:type="dxa" w:w="1215"/>
          </w:tcPr>
          <w:p>
            <w:pPr>
              <w:spacing w:after="0"/>
              <w:jc w:val="left"/>
            </w:pPr>
            <w:r>
              <w:rPr>
                <w:sz w:val="16"/>
              </w:rPr>
              <w:t>Lightning</w:t>
            </w:r>
          </w:p>
        </w:tc>
        <w:tc>
          <w:tcPr>
            <w:tcW w:type="dxa" w:w="1483"/>
          </w:tcPr>
          <w:p>
            <w:pPr>
              <w:spacing w:after="0"/>
              <w:jc w:val="left"/>
            </w:pPr>
          </w:p>
        </w:tc>
        <w:tc>
          <w:tcPr>
            <w:tcW w:type="dxa" w:w="1888"/>
          </w:tcPr>
          <w:p>
            <w:pPr>
              <w:spacing w:after="0"/>
              <w:jc w:val="left"/>
            </w:pPr>
            <w:r>
              <w:rPr>
                <w:sz w:val="16"/>
              </w:rPr>
              <w:t>$2,000 property; $0 crops (2018 dollars)</w:t>
            </w:r>
          </w:p>
        </w:tc>
        <w:tc>
          <w:tcPr>
            <w:tcW w:type="dxa" w:w="1294"/>
          </w:tcPr>
          <w:p>
            <w:pPr>
              <w:spacing w:after="0"/>
              <w:jc w:val="right"/>
            </w:pPr>
            <w:r>
              <w:rPr>
                <w:sz w:val="16"/>
              </w:rPr>
              <w:t>0, 0</w:t>
            </w:r>
          </w:p>
        </w:tc>
        <w:tc>
          <w:tcPr>
            <w:tcW w:type="dxa" w:w="2328"/>
          </w:tcPr>
          <w:p>
            <w:pPr>
              <w:spacing w:after="0"/>
              <w:jc w:val="left"/>
            </w:pPr>
            <w:r>
              <w:rPr>
                <w:sz w:val="16"/>
              </w:rPr>
              <w:t>WELLFORD</w:t>
            </w:r>
          </w:p>
        </w:tc>
        <w:tc>
          <w:tcPr>
            <w:tcW w:type="dxa" w:w="648"/>
          </w:tcPr>
          <w:p>
            <w:pPr>
              <w:spacing w:after="0"/>
              <w:jc w:val="left"/>
            </w:pPr>
          </w:p>
        </w:tc>
        <w:tc>
          <w:tcPr>
            <w:tcW w:type="dxa" w:w="4220"/>
          </w:tcPr>
          <w:p>
            <w:pPr>
              <w:spacing w:after="0"/>
              <w:jc w:val="left"/>
            </w:pPr>
            <w:r>
              <w:rPr>
                <w:sz w:val="16"/>
              </w:rPr>
              <w:t>B1-c worst recorded: Lightning</w:t>
            </w:r>
          </w:p>
        </w:tc>
      </w:tr>
      <w:tr>
        <w:trPr>
          <w:cantSplit/>
        </w:trPr>
        <w:tc>
          <w:tcPr>
            <w:tcW w:type="dxa" w:w="1037"/>
          </w:tcPr>
          <w:p>
            <w:pPr>
              <w:spacing w:after="0"/>
              <w:jc w:val="left"/>
            </w:pPr>
            <w:r>
              <w:rPr>
                <w:sz w:val="16"/>
              </w:rPr>
              <w:t>2018-03-02</w:t>
            </w:r>
          </w:p>
        </w:tc>
        <w:tc>
          <w:tcPr>
            <w:tcW w:type="dxa" w:w="1215"/>
          </w:tcPr>
          <w:p>
            <w:pPr>
              <w:spacing w:after="0"/>
              <w:jc w:val="left"/>
            </w:pPr>
            <w:r>
              <w:rPr>
                <w:sz w:val="16"/>
              </w:rPr>
              <w:t>High Wind</w:t>
            </w:r>
          </w:p>
        </w:tc>
        <w:tc>
          <w:tcPr>
            <w:tcW w:type="dxa" w:w="1483"/>
          </w:tcPr>
          <w:p>
            <w:pPr>
              <w:spacing w:after="0"/>
              <w:jc w:val="left"/>
            </w:pPr>
            <w:r>
              <w:rPr>
                <w:sz w:val="16"/>
              </w:rPr>
              <w:t>55 kt (63 mph) estimated gust</w:t>
            </w:r>
          </w:p>
        </w:tc>
        <w:tc>
          <w:tcPr>
            <w:tcW w:type="dxa" w:w="1888"/>
          </w:tcPr>
          <w:p>
            <w:pPr>
              <w:spacing w:after="0"/>
              <w:jc w:val="left"/>
            </w:pPr>
            <w:r>
              <w:rPr>
                <w:sz w:val="16"/>
              </w:rPr>
              <w:t>$30,000 property; $0 crops, reported for the zone (2018 dollars)</w:t>
            </w:r>
          </w:p>
        </w:tc>
        <w:tc>
          <w:tcPr>
            <w:tcW w:type="dxa" w:w="1294"/>
          </w:tcPr>
          <w:p>
            <w:pPr>
              <w:spacing w:after="0"/>
              <w:jc w:val="right"/>
            </w:pPr>
            <w:r>
              <w:rPr>
                <w:sz w:val="16"/>
              </w:rPr>
              <w:t>0, 3</w:t>
            </w:r>
          </w:p>
        </w:tc>
        <w:tc>
          <w:tcPr>
            <w:tcW w:type="dxa" w:w="2328"/>
          </w:tcPr>
          <w:p>
            <w:pPr>
              <w:spacing w:after="0"/>
              <w:jc w:val="left"/>
            </w:pPr>
            <w:r>
              <w:rPr>
                <w:sz w:val="16"/>
              </w:rPr>
              <w:t>NWS zone VAZ076 (RICHMOND), zone-level: may include parts of neighboring counties</w:t>
            </w:r>
          </w:p>
        </w:tc>
        <w:tc>
          <w:tcPr>
            <w:tcW w:type="dxa" w:w="648"/>
          </w:tcPr>
          <w:p>
            <w:pPr>
              <w:spacing w:after="0"/>
              <w:jc w:val="left"/>
            </w:pPr>
          </w:p>
        </w:tc>
        <w:tc>
          <w:tcPr>
            <w:tcW w:type="dxa" w:w="4220"/>
          </w:tcPr>
          <w:p>
            <w:pPr>
              <w:spacing w:after="0"/>
              <w:jc w:val="left"/>
            </w:pPr>
            <w:r>
              <w:rPr>
                <w:sz w:val="16"/>
              </w:rPr>
              <w:t>deaths or injuries recorded</w:t>
            </w:r>
          </w:p>
        </w:tc>
      </w:tr>
      <w:tr>
        <w:trPr>
          <w:cantSplit/>
        </w:trPr>
        <w:tc>
          <w:tcPr>
            <w:tcW w:type="dxa" w:w="1037"/>
          </w:tcPr>
          <w:p>
            <w:pPr>
              <w:spacing w:after="0"/>
              <w:jc w:val="left"/>
            </w:pPr>
            <w:r>
              <w:rPr>
                <w:sz w:val="16"/>
              </w:rPr>
              <w:t>2017-05-27</w:t>
            </w:r>
          </w:p>
        </w:tc>
        <w:tc>
          <w:tcPr>
            <w:tcW w:type="dxa" w:w="1215"/>
          </w:tcPr>
          <w:p>
            <w:pPr>
              <w:spacing w:after="0"/>
              <w:jc w:val="left"/>
            </w:pPr>
            <w:r>
              <w:rPr>
                <w:sz w:val="16"/>
              </w:rPr>
              <w:t>Hail</w:t>
            </w:r>
          </w:p>
        </w:tc>
        <w:tc>
          <w:tcPr>
            <w:tcW w:type="dxa" w:w="1483"/>
          </w:tcPr>
          <w:p>
            <w:pPr>
              <w:spacing w:after="0"/>
              <w:jc w:val="left"/>
            </w:pPr>
            <w:r>
              <w:rPr>
                <w:sz w:val="16"/>
              </w:rPr>
              <w:t>2 in</w:t>
            </w:r>
          </w:p>
        </w:tc>
        <w:tc>
          <w:tcPr>
            <w:tcW w:type="dxa" w:w="1888"/>
          </w:tcPr>
          <w:p>
            <w:pPr>
              <w:spacing w:after="0"/>
              <w:jc w:val="left"/>
            </w:pPr>
            <w:r>
              <w:rPr>
                <w:sz w:val="16"/>
              </w:rPr>
              <w:t>$0 property; $0 crops (2017 dollars)</w:t>
            </w:r>
          </w:p>
        </w:tc>
        <w:tc>
          <w:tcPr>
            <w:tcW w:type="dxa" w:w="1294"/>
          </w:tcPr>
          <w:p>
            <w:pPr>
              <w:spacing w:after="0"/>
              <w:jc w:val="right"/>
            </w:pPr>
            <w:r>
              <w:rPr>
                <w:sz w:val="16"/>
              </w:rPr>
              <w:t>0, 0</w:t>
            </w:r>
          </w:p>
        </w:tc>
        <w:tc>
          <w:tcPr>
            <w:tcW w:type="dxa" w:w="2328"/>
          </w:tcPr>
          <w:p>
            <w:pPr>
              <w:spacing w:after="0"/>
              <w:jc w:val="left"/>
            </w:pPr>
            <w:r>
              <w:rPr>
                <w:sz w:val="16"/>
              </w:rPr>
              <w:t>WELLFORD</w:t>
            </w:r>
          </w:p>
        </w:tc>
        <w:tc>
          <w:tcPr>
            <w:tcW w:type="dxa" w:w="648"/>
          </w:tcPr>
          <w:p>
            <w:pPr>
              <w:spacing w:after="0"/>
              <w:jc w:val="left"/>
            </w:pPr>
          </w:p>
        </w:tc>
        <w:tc>
          <w:tcPr>
            <w:tcW w:type="dxa" w:w="4220"/>
          </w:tcPr>
          <w:p>
            <w:pPr>
              <w:spacing w:after="0"/>
              <w:jc w:val="left"/>
            </w:pPr>
            <w:r>
              <w:rPr>
                <w:sz w:val="16"/>
              </w:rPr>
              <w:t>B1-c worst recorded: Hail</w:t>
            </w:r>
          </w:p>
        </w:tc>
      </w:tr>
      <w:tr>
        <w:trPr>
          <w:cantSplit/>
        </w:trPr>
        <w:tc>
          <w:tcPr>
            <w:tcW w:type="dxa" w:w="1037"/>
          </w:tcPr>
          <w:p>
            <w:pPr>
              <w:spacing w:after="0"/>
              <w:jc w:val="left"/>
            </w:pPr>
            <w:r>
              <w:rPr>
                <w:sz w:val="16"/>
              </w:rPr>
              <w:t>2012-07-05</w:t>
            </w:r>
          </w:p>
        </w:tc>
        <w:tc>
          <w:tcPr>
            <w:tcW w:type="dxa" w:w="1215"/>
          </w:tcPr>
          <w:p>
            <w:pPr>
              <w:spacing w:after="0"/>
              <w:jc w:val="left"/>
            </w:pPr>
            <w:r>
              <w:rPr>
                <w:sz w:val="16"/>
              </w:rPr>
              <w:t>Heat</w:t>
            </w:r>
          </w:p>
        </w:tc>
        <w:tc>
          <w:tcPr>
            <w:tcW w:type="dxa" w:w="1483"/>
          </w:tcPr>
          <w:p>
            <w:pPr>
              <w:spacing w:after="0"/>
              <w:jc w:val="left"/>
            </w:pPr>
          </w:p>
        </w:tc>
        <w:tc>
          <w:tcPr>
            <w:tcW w:type="dxa" w:w="1888"/>
          </w:tcPr>
          <w:p>
            <w:pPr>
              <w:spacing w:after="0"/>
              <w:jc w:val="left"/>
            </w:pPr>
            <w:r>
              <w:rPr>
                <w:sz w:val="16"/>
              </w:rPr>
              <w:t>$0 property; $0 crops, reported for the zone (2012 dollars)</w:t>
            </w:r>
          </w:p>
        </w:tc>
        <w:tc>
          <w:tcPr>
            <w:tcW w:type="dxa" w:w="1294"/>
          </w:tcPr>
          <w:p>
            <w:pPr>
              <w:spacing w:after="0"/>
              <w:jc w:val="right"/>
            </w:pPr>
            <w:r>
              <w:rPr>
                <w:sz w:val="16"/>
              </w:rPr>
              <w:t>0, 0</w:t>
            </w:r>
          </w:p>
        </w:tc>
        <w:tc>
          <w:tcPr>
            <w:tcW w:type="dxa" w:w="2328"/>
          </w:tcPr>
          <w:p>
            <w:pPr>
              <w:spacing w:after="0"/>
              <w:jc w:val="left"/>
            </w:pPr>
            <w:r>
              <w:rPr>
                <w:sz w:val="16"/>
              </w:rPr>
              <w:t>NWS zone VAZ076 (RICHMOND), zone-level: may include parts of neighboring counties</w:t>
            </w:r>
          </w:p>
        </w:tc>
        <w:tc>
          <w:tcPr>
            <w:tcW w:type="dxa" w:w="648"/>
          </w:tcPr>
          <w:p>
            <w:pPr>
              <w:spacing w:after="0"/>
              <w:jc w:val="left"/>
            </w:pPr>
          </w:p>
        </w:tc>
        <w:tc>
          <w:tcPr>
            <w:tcW w:type="dxa" w:w="4220"/>
          </w:tcPr>
          <w:p>
            <w:pPr>
              <w:spacing w:after="0"/>
              <w:jc w:val="left"/>
            </w:pPr>
            <w:r>
              <w:rPr>
                <w:sz w:val="16"/>
              </w:rPr>
              <w:t>B1-c worst recorded: Excessive Heat, Heat</w:t>
            </w:r>
          </w:p>
        </w:tc>
      </w:tr>
      <w:tr>
        <w:trPr>
          <w:cantSplit/>
        </w:trPr>
        <w:tc>
          <w:tcPr>
            <w:tcW w:type="dxa" w:w="1037"/>
          </w:tcPr>
          <w:p>
            <w:pPr>
              <w:spacing w:after="0"/>
              <w:jc w:val="left"/>
            </w:pPr>
            <w:r>
              <w:rPr>
                <w:sz w:val="16"/>
              </w:rPr>
              <w:t>2011-08-27</w:t>
            </w:r>
          </w:p>
        </w:tc>
        <w:tc>
          <w:tcPr>
            <w:tcW w:type="dxa" w:w="1215"/>
          </w:tcPr>
          <w:p>
            <w:pPr>
              <w:spacing w:after="0"/>
              <w:jc w:val="left"/>
            </w:pPr>
            <w:r>
              <w:rPr>
                <w:sz w:val="16"/>
              </w:rPr>
              <w:t>Tropical Storm</w:t>
            </w:r>
          </w:p>
        </w:tc>
        <w:tc>
          <w:tcPr>
            <w:tcW w:type="dxa" w:w="1483"/>
          </w:tcPr>
          <w:p>
            <w:pPr>
              <w:spacing w:after="0"/>
              <w:jc w:val="left"/>
            </w:pPr>
          </w:p>
        </w:tc>
        <w:tc>
          <w:tcPr>
            <w:tcW w:type="dxa" w:w="1888"/>
          </w:tcPr>
          <w:p>
            <w:pPr>
              <w:spacing w:after="0"/>
              <w:jc w:val="left"/>
            </w:pPr>
            <w:r>
              <w:rPr>
                <w:sz w:val="16"/>
              </w:rPr>
              <w:t>$129,000 property; $812,000 crops, reported for the zone (2011 dollars)</w:t>
            </w:r>
          </w:p>
        </w:tc>
        <w:tc>
          <w:tcPr>
            <w:tcW w:type="dxa" w:w="1294"/>
          </w:tcPr>
          <w:p>
            <w:pPr>
              <w:spacing w:after="0"/>
              <w:jc w:val="right"/>
            </w:pPr>
            <w:r>
              <w:rPr>
                <w:sz w:val="16"/>
              </w:rPr>
              <w:t>0, 0</w:t>
            </w:r>
          </w:p>
        </w:tc>
        <w:tc>
          <w:tcPr>
            <w:tcW w:type="dxa" w:w="2328"/>
          </w:tcPr>
          <w:p>
            <w:pPr>
              <w:spacing w:after="0"/>
              <w:jc w:val="left"/>
            </w:pPr>
            <w:r>
              <w:rPr>
                <w:sz w:val="16"/>
              </w:rPr>
              <w:t>NWS zone VAZ076 (RICHMOND), zone-level: may include parts of neighboring counties</w:t>
            </w:r>
          </w:p>
        </w:tc>
        <w:tc>
          <w:tcPr>
            <w:tcW w:type="dxa" w:w="648"/>
          </w:tcPr>
          <w:p>
            <w:pPr>
              <w:spacing w:after="0"/>
              <w:jc w:val="left"/>
            </w:pPr>
          </w:p>
        </w:tc>
        <w:tc>
          <w:tcPr>
            <w:tcW w:type="dxa" w:w="422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2006-09-01</w:t>
            </w:r>
          </w:p>
        </w:tc>
        <w:tc>
          <w:tcPr>
            <w:tcW w:type="dxa" w:w="1215"/>
          </w:tcPr>
          <w:p>
            <w:pPr>
              <w:spacing w:after="0"/>
              <w:jc w:val="left"/>
            </w:pPr>
            <w:r>
              <w:rPr>
                <w:sz w:val="16"/>
              </w:rPr>
              <w:t>Coastal Flood</w:t>
            </w:r>
          </w:p>
        </w:tc>
        <w:tc>
          <w:tcPr>
            <w:tcW w:type="dxa" w:w="1483"/>
          </w:tcPr>
          <w:p>
            <w:pPr>
              <w:spacing w:after="0"/>
              <w:jc w:val="left"/>
            </w:pPr>
          </w:p>
        </w:tc>
        <w:tc>
          <w:tcPr>
            <w:tcW w:type="dxa" w:w="1888"/>
          </w:tcPr>
          <w:p>
            <w:pPr>
              <w:spacing w:after="0"/>
              <w:jc w:val="left"/>
            </w:pPr>
            <w:r>
              <w:rPr>
                <w:sz w:val="16"/>
              </w:rPr>
              <w:t>$1,700,000 property; crops not reported, reported for the zone (2006 dollars)</w:t>
            </w:r>
          </w:p>
        </w:tc>
        <w:tc>
          <w:tcPr>
            <w:tcW w:type="dxa" w:w="1294"/>
          </w:tcPr>
          <w:p>
            <w:pPr>
              <w:spacing w:after="0"/>
              <w:jc w:val="right"/>
            </w:pPr>
            <w:r>
              <w:rPr>
                <w:sz w:val="16"/>
              </w:rPr>
              <w:t>0, 0</w:t>
            </w:r>
          </w:p>
        </w:tc>
        <w:tc>
          <w:tcPr>
            <w:tcW w:type="dxa" w:w="2328"/>
          </w:tcPr>
          <w:p>
            <w:pPr>
              <w:spacing w:after="0"/>
              <w:jc w:val="left"/>
            </w:pPr>
            <w:r>
              <w:rPr>
                <w:sz w:val="16"/>
              </w:rPr>
              <w:t>NWS zone VAZ076 (RICHMOND), zone-level: may include parts of neighboring counties</w:t>
            </w:r>
          </w:p>
        </w:tc>
        <w:tc>
          <w:tcPr>
            <w:tcW w:type="dxa" w:w="648"/>
          </w:tcPr>
          <w:p>
            <w:pPr>
              <w:spacing w:after="0"/>
              <w:jc w:val="left"/>
            </w:pPr>
          </w:p>
        </w:tc>
        <w:tc>
          <w:tcPr>
            <w:tcW w:type="dxa" w:w="4220"/>
          </w:tcPr>
          <w:p>
            <w:pPr>
              <w:spacing w:after="0"/>
              <w:jc w:val="left"/>
            </w:pPr>
            <w:r>
              <w:rPr>
                <w:sz w:val="16"/>
              </w:rPr>
              <w:t>B1-c worst recorded: Coastal Flood, Storm Surge/Tide</w:t>
            </w:r>
          </w:p>
        </w:tc>
      </w:tr>
      <w:tr>
        <w:trPr>
          <w:cantSplit/>
        </w:trPr>
        <w:tc>
          <w:tcPr>
            <w:tcW w:type="dxa" w:w="1037"/>
          </w:tcPr>
          <w:p>
            <w:pPr>
              <w:spacing w:after="0"/>
              <w:jc w:val="left"/>
            </w:pPr>
            <w:r>
              <w:rPr>
                <w:sz w:val="16"/>
              </w:rPr>
              <w:t>1999-09-16</w:t>
            </w:r>
          </w:p>
        </w:tc>
        <w:tc>
          <w:tcPr>
            <w:tcW w:type="dxa" w:w="1215"/>
          </w:tcPr>
          <w:p>
            <w:pPr>
              <w:spacing w:after="0"/>
              <w:jc w:val="left"/>
            </w:pPr>
            <w:r>
              <w:rPr>
                <w:sz w:val="16"/>
              </w:rPr>
              <w:t>Flash Flood</w:t>
            </w:r>
          </w:p>
        </w:tc>
        <w:tc>
          <w:tcPr>
            <w:tcW w:type="dxa" w:w="1483"/>
          </w:tcPr>
          <w:p>
            <w:pPr>
              <w:spacing w:after="0"/>
              <w:jc w:val="left"/>
            </w:pPr>
          </w:p>
        </w:tc>
        <w:tc>
          <w:tcPr>
            <w:tcW w:type="dxa" w:w="1888"/>
          </w:tcPr>
          <w:p>
            <w:pPr>
              <w:spacing w:after="0"/>
              <w:jc w:val="left"/>
            </w:pPr>
            <w:r>
              <w:rPr>
                <w:sz w:val="16"/>
              </w:rPr>
              <w:t>$654,000 property; $200,000 crops (1999 dollars)</w:t>
            </w:r>
          </w:p>
        </w:tc>
        <w:tc>
          <w:tcPr>
            <w:tcW w:type="dxa" w:w="1294"/>
          </w:tcPr>
          <w:p>
            <w:pPr>
              <w:spacing w:after="0"/>
              <w:jc w:val="right"/>
            </w:pPr>
            <w:r>
              <w:rPr>
                <w:sz w:val="16"/>
              </w:rPr>
              <w:t>0, 0</w:t>
            </w:r>
          </w:p>
        </w:tc>
        <w:tc>
          <w:tcPr>
            <w:tcW w:type="dxa" w:w="2328"/>
          </w:tcPr>
          <w:p>
            <w:pPr>
              <w:spacing w:after="0"/>
              <w:jc w:val="left"/>
            </w:pPr>
            <w:r>
              <w:rPr>
                <w:sz w:val="16"/>
              </w:rPr>
              <w:t>COUNTYWIDE</w:t>
            </w:r>
          </w:p>
        </w:tc>
        <w:tc>
          <w:tcPr>
            <w:tcW w:type="dxa" w:w="648"/>
          </w:tcPr>
          <w:p>
            <w:pPr>
              <w:spacing w:after="0"/>
              <w:jc w:val="left"/>
            </w:pPr>
          </w:p>
        </w:tc>
        <w:tc>
          <w:tcPr>
            <w:tcW w:type="dxa" w:w="42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1998-10-01</w:t>
            </w:r>
          </w:p>
        </w:tc>
        <w:tc>
          <w:tcPr>
            <w:tcW w:type="dxa" w:w="1215"/>
          </w:tcPr>
          <w:p>
            <w:pPr>
              <w:spacing w:after="0"/>
              <w:jc w:val="left"/>
            </w:pPr>
            <w:r>
              <w:rPr>
                <w:sz w:val="16"/>
              </w:rPr>
              <w:t>Drought</w:t>
            </w:r>
          </w:p>
        </w:tc>
        <w:tc>
          <w:tcPr>
            <w:tcW w:type="dxa" w:w="1483"/>
          </w:tcPr>
          <w:p>
            <w:pPr>
              <w:spacing w:after="0"/>
              <w:jc w:val="left"/>
            </w:pPr>
          </w:p>
        </w:tc>
        <w:tc>
          <w:tcPr>
            <w:tcW w:type="dxa" w:w="1888"/>
          </w:tcPr>
          <w:p>
            <w:pPr>
              <w:spacing w:after="0"/>
              <w:jc w:val="left"/>
            </w:pPr>
            <w:r>
              <w:rPr>
                <w:sz w:val="16"/>
              </w:rPr>
              <w:t>property not reported; $1,000,000 crops, reported for the zone (1998 dollars)</w:t>
            </w:r>
          </w:p>
        </w:tc>
        <w:tc>
          <w:tcPr>
            <w:tcW w:type="dxa" w:w="1294"/>
          </w:tcPr>
          <w:p>
            <w:pPr>
              <w:spacing w:after="0"/>
              <w:jc w:val="right"/>
            </w:pPr>
            <w:r>
              <w:rPr>
                <w:sz w:val="16"/>
              </w:rPr>
              <w:t>0, 0</w:t>
            </w:r>
          </w:p>
        </w:tc>
        <w:tc>
          <w:tcPr>
            <w:tcW w:type="dxa" w:w="2328"/>
          </w:tcPr>
          <w:p>
            <w:pPr>
              <w:spacing w:after="0"/>
              <w:jc w:val="left"/>
            </w:pPr>
            <w:r>
              <w:rPr>
                <w:sz w:val="16"/>
              </w:rPr>
              <w:t>NWS zone VAZ076 (RICHMOND), zone-level: may include parts of neighboring counties</w:t>
            </w:r>
          </w:p>
        </w:tc>
        <w:tc>
          <w:tcPr>
            <w:tcW w:type="dxa" w:w="648"/>
          </w:tcPr>
          <w:p>
            <w:pPr>
              <w:spacing w:after="0"/>
              <w:jc w:val="left"/>
            </w:pPr>
          </w:p>
        </w:tc>
        <w:tc>
          <w:tcPr>
            <w:tcW w:type="dxa" w:w="4220"/>
          </w:tcPr>
          <w:p>
            <w:pPr>
              <w:spacing w:after="0"/>
              <w:jc w:val="left"/>
            </w:pPr>
            <w:r>
              <w:rPr>
                <w:sz w:val="16"/>
              </w:rPr>
              <w:t>B1-c worst recorded: Drought</w:t>
            </w:r>
          </w:p>
        </w:tc>
      </w:tr>
      <w:tr>
        <w:trPr>
          <w:cantSplit/>
        </w:trPr>
        <w:tc>
          <w:tcPr>
            <w:tcW w:type="dxa" w:w="1037"/>
          </w:tcPr>
          <w:p>
            <w:pPr>
              <w:spacing w:after="0"/>
              <w:jc w:val="left"/>
            </w:pPr>
            <w:r>
              <w:rPr>
                <w:sz w:val="16"/>
              </w:rPr>
              <w:t>1979-08-08</w:t>
            </w:r>
          </w:p>
        </w:tc>
        <w:tc>
          <w:tcPr>
            <w:tcW w:type="dxa" w:w="1215"/>
          </w:tcPr>
          <w:p>
            <w:pPr>
              <w:spacing w:after="0"/>
              <w:jc w:val="left"/>
            </w:pPr>
            <w:r>
              <w:rPr>
                <w:sz w:val="16"/>
              </w:rPr>
              <w:t>Thunderstorm Wind</w:t>
            </w:r>
          </w:p>
        </w:tc>
        <w:tc>
          <w:tcPr>
            <w:tcW w:type="dxa" w:w="1483"/>
          </w:tcPr>
          <w:p>
            <w:pPr>
              <w:spacing w:after="0"/>
              <w:jc w:val="left"/>
            </w:pPr>
            <w:r>
              <w:rPr>
                <w:sz w:val="16"/>
              </w:rPr>
              <w:t>62 kt (71 mph), measurement type not recorded</w:t>
            </w:r>
          </w:p>
        </w:tc>
        <w:tc>
          <w:tcPr>
            <w:tcW w:type="dxa" w:w="1888"/>
          </w:tcPr>
          <w:p>
            <w:pPr>
              <w:spacing w:after="0"/>
              <w:jc w:val="left"/>
            </w:pPr>
            <w:r>
              <w:rPr>
                <w:sz w:val="16"/>
              </w:rPr>
              <w:t>damage not recorded (pre-1996 record)</w:t>
            </w:r>
          </w:p>
        </w:tc>
        <w:tc>
          <w:tcPr>
            <w:tcW w:type="dxa" w:w="1294"/>
          </w:tcPr>
          <w:p>
            <w:pPr>
              <w:spacing w:after="0"/>
              <w:jc w:val="right"/>
            </w:pPr>
            <w:r>
              <w:rPr>
                <w:sz w:val="16"/>
              </w:rPr>
              <w:t>0, 0</w:t>
            </w:r>
          </w:p>
        </w:tc>
        <w:tc>
          <w:tcPr>
            <w:tcW w:type="dxa" w:w="2328"/>
          </w:tcPr>
          <w:p>
            <w:pPr>
              <w:spacing w:after="0"/>
              <w:jc w:val="left"/>
            </w:pPr>
            <w:r>
              <w:rPr>
                <w:sz w:val="16"/>
              </w:rPr>
              <w:t>location not recorded</w:t>
            </w:r>
          </w:p>
        </w:tc>
        <w:tc>
          <w:tcPr>
            <w:tcW w:type="dxa" w:w="648"/>
          </w:tcPr>
          <w:p>
            <w:pPr>
              <w:spacing w:after="0"/>
              <w:jc w:val="left"/>
            </w:pPr>
          </w:p>
        </w:tc>
        <w:tc>
          <w:tcPr>
            <w:tcW w:type="dxa" w:w="4220"/>
          </w:tcPr>
          <w:p>
            <w:pPr>
              <w:spacing w:after="0"/>
              <w:jc w:val="left"/>
            </w:pPr>
            <w:r>
              <w:rPr>
                <w:sz w:val="16"/>
              </w:rPr>
              <w:t>B1-c worst recorded: Thunderstorm Wind</w:t>
            </w:r>
          </w:p>
        </w:tc>
      </w:tr>
      <w:tr>
        <w:trPr>
          <w:cantSplit/>
        </w:trPr>
        <w:tc>
          <w:tcPr>
            <w:tcW w:type="dxa" w:w="1037"/>
          </w:tcPr>
          <w:p>
            <w:pPr>
              <w:spacing w:after="0"/>
              <w:jc w:val="left"/>
            </w:pPr>
            <w:r>
              <w:rPr>
                <w:sz w:val="16"/>
              </w:rPr>
              <w:t>1966-11-02</w:t>
            </w:r>
          </w:p>
        </w:tc>
        <w:tc>
          <w:tcPr>
            <w:tcW w:type="dxa" w:w="1215"/>
          </w:tcPr>
          <w:p>
            <w:pPr>
              <w:spacing w:after="0"/>
              <w:jc w:val="left"/>
            </w:pPr>
            <w:r>
              <w:rPr>
                <w:sz w:val="16"/>
              </w:rPr>
              <w:t>Tornado</w:t>
            </w:r>
          </w:p>
        </w:tc>
        <w:tc>
          <w:tcPr>
            <w:tcW w:type="dxa" w:w="1483"/>
          </w:tcPr>
          <w:p>
            <w:pPr>
              <w:spacing w:after="0"/>
              <w:jc w:val="left"/>
            </w:pPr>
            <w:r>
              <w:rPr>
                <w:sz w:val="16"/>
              </w:rPr>
              <w:t>F3, 33 yd wide</w:t>
            </w:r>
          </w:p>
        </w:tc>
        <w:tc>
          <w:tcPr>
            <w:tcW w:type="dxa" w:w="1888"/>
          </w:tcPr>
          <w:p>
            <w:pPr>
              <w:spacing w:after="0"/>
              <w:jc w:val="left"/>
            </w:pPr>
            <w:r>
              <w:rPr>
                <w:sz w:val="16"/>
              </w:rPr>
              <w:t>$25,000 property; crops not recorded (1966 dollars)</w:t>
            </w:r>
          </w:p>
        </w:tc>
        <w:tc>
          <w:tcPr>
            <w:tcW w:type="dxa" w:w="1294"/>
          </w:tcPr>
          <w:p>
            <w:pPr>
              <w:spacing w:after="0"/>
              <w:jc w:val="right"/>
            </w:pPr>
            <w:r>
              <w:rPr>
                <w:sz w:val="16"/>
              </w:rPr>
              <w:t>0, 2</w:t>
            </w:r>
          </w:p>
        </w:tc>
        <w:tc>
          <w:tcPr>
            <w:tcW w:type="dxa" w:w="2328"/>
          </w:tcPr>
          <w:p>
            <w:pPr>
              <w:spacing w:after="0"/>
              <w:jc w:val="left"/>
            </w:pPr>
            <w:r>
              <w:rPr>
                <w:sz w:val="16"/>
              </w:rPr>
              <w:t>location not recorded</w:t>
            </w:r>
          </w:p>
        </w:tc>
        <w:tc>
          <w:tcPr>
            <w:tcW w:type="dxa" w:w="648"/>
          </w:tcPr>
          <w:p>
            <w:pPr>
              <w:spacing w:after="0"/>
              <w:jc w:val="left"/>
            </w:pPr>
          </w:p>
        </w:tc>
        <w:tc>
          <w:tcPr>
            <w:tcW w:type="dxa" w:w="422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(349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9"/>
        <w:gridCol w:w="1445"/>
        <w:gridCol w:w="1567"/>
        <w:gridCol w:w="1037"/>
        <w:gridCol w:w="1754"/>
        <w:gridCol w:w="1519"/>
        <w:gridCol w:w="1496"/>
        <w:gridCol w:w="1037"/>
        <w:gridCol w:w="1981"/>
      </w:tblGrid>
      <w:tr>
        <w:trPr>
          <w:cantSplit/>
          <w:tblHeader/>
        </w:trPr>
        <w:tc>
          <w:tcPr>
            <w:tcW w:type="dxa" w:w="1037"/>
            <w:shd w:val="clear" w:color="auto" w:fill="E8E8E8"/>
          </w:tcPr>
          <w:p>
            <w:pPr>
              <w:spacing w:after="0"/>
              <w:jc w:val="left"/>
            </w:pPr>
            <w:r>
              <w:rPr>
                <w:b/>
                <w:sz w:val="16"/>
              </w:rPr>
              <w:t>Hazard</w:t>
            </w:r>
          </w:p>
        </w:tc>
        <w:tc>
          <w:tcPr>
            <w:tcW w:type="dxa" w:w="123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5"/>
            <w:shd w:val="clear" w:color="auto" w:fill="E8E8E8"/>
          </w:tcPr>
          <w:p>
            <w:pPr>
              <w:spacing w:after="0"/>
              <w:jc w:val="left"/>
            </w:pPr>
            <w:r>
              <w:rPr>
                <w:b/>
                <w:sz w:val="16"/>
              </w:rPr>
              <w:t>Unit</w:t>
            </w:r>
          </w:p>
        </w:tc>
        <w:tc>
          <w:tcPr>
            <w:tcW w:type="dxa" w:w="156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4"/>
            <w:shd w:val="clear" w:color="auto" w:fill="E8E8E8"/>
          </w:tcPr>
          <w:p>
            <w:pPr>
              <w:spacing w:after="0"/>
              <w:jc w:val="left"/>
            </w:pPr>
            <w:r>
              <w:rPr>
                <w:b/>
                <w:sz w:val="16"/>
              </w:rPr>
              <w:t>Descriptor basis</w:t>
            </w:r>
          </w:p>
        </w:tc>
        <w:tc>
          <w:tcPr>
            <w:tcW w:type="dxa" w:w="1519"/>
            <w:shd w:val="clear" w:color="auto" w:fill="E8E8E8"/>
          </w:tcPr>
          <w:p>
            <w:pPr>
              <w:spacing w:after="0"/>
              <w:jc w:val="right"/>
            </w:pPr>
            <w:r>
              <w:rPr>
                <w:b/>
                <w:sz w:val="16"/>
              </w:rPr>
              <w:t>NRI events or days in its record period (hail, wind and tornado are area-weighted, so can be fractional)</w:t>
            </w:r>
          </w:p>
        </w:tc>
        <w:tc>
          <w:tcPr>
            <w:tcW w:type="dxa" w:w="149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9"/>
          </w:tcPr>
          <w:p>
            <w:pPr>
              <w:spacing w:after="0"/>
              <w:jc w:val="right"/>
            </w:pPr>
          </w:p>
        </w:tc>
        <w:tc>
          <w:tcPr>
            <w:tcW w:type="dxa" w:w="1445"/>
          </w:tcPr>
          <w:p>
            <w:pPr>
              <w:spacing w:after="0"/>
              <w:jc w:val="left"/>
            </w:pPr>
            <w:r>
              <w:rPr>
                <w:sz w:val="16"/>
              </w:rPr>
              <w:t>events per year</w:t>
            </w:r>
          </w:p>
        </w:tc>
        <w:tc>
          <w:tcPr>
            <w:tcW w:type="dxa" w:w="1567"/>
          </w:tcPr>
          <w:p>
            <w:pPr>
              <w:spacing w:after="0"/>
              <w:jc w:val="left"/>
            </w:pPr>
          </w:p>
        </w:tc>
        <w:tc>
          <w:tcPr>
            <w:tcW w:type="dxa" w:w="1037"/>
          </w:tcPr>
          <w:p>
            <w:pPr>
              <w:spacing w:after="0"/>
              <w:jc w:val="left"/>
            </w:pPr>
          </w:p>
        </w:tc>
        <w:tc>
          <w:tcPr>
            <w:tcW w:type="dxa" w:w="1754"/>
          </w:tcPr>
          <w:p>
            <w:pPr>
              <w:spacing w:after="0"/>
              <w:jc w:val="left"/>
            </w:pPr>
          </w:p>
        </w:tc>
        <w:tc>
          <w:tcPr>
            <w:tcW w:type="dxa" w:w="1519"/>
          </w:tcPr>
          <w:p>
            <w:pPr>
              <w:spacing w:after="0"/>
              <w:jc w:val="right"/>
            </w:pPr>
          </w:p>
        </w:tc>
        <w:tc>
          <w:tcPr>
            <w:tcW w:type="dxa" w:w="1496"/>
          </w:tcPr>
          <w:p>
            <w:pPr>
              <w:spacing w:after="0"/>
              <w:jc w:val="left"/>
            </w:pPr>
            <w:r>
              <w:rPr>
                <w:sz w:val="16"/>
              </w:rPr>
              <w:t>1994 to 2023 (30 years)</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9"/>
          </w:tcPr>
          <w:p>
            <w:pPr>
              <w:spacing w:after="0"/>
              <w:jc w:val="right"/>
            </w:pPr>
            <w:r>
              <w:rPr>
                <w:sz w:val="16"/>
              </w:rPr>
              <w:t>3.69</w:t>
            </w:r>
          </w:p>
        </w:tc>
        <w:tc>
          <w:tcPr>
            <w:tcW w:type="dxa" w:w="1445"/>
          </w:tcPr>
          <w:p>
            <w:pPr>
              <w:spacing w:after="0"/>
              <w:jc w:val="left"/>
            </w:pPr>
            <w:r>
              <w:rPr>
                <w:sz w:val="16"/>
              </w:rPr>
              <w:t>events per year at a location (modeled)</w:t>
            </w:r>
          </w:p>
        </w:tc>
        <w:tc>
          <w:tcPr>
            <w:tcW w:type="dxa" w:w="1567"/>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754"/>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9"/>
          </w:tcPr>
          <w:p>
            <w:pPr>
              <w:spacing w:after="0"/>
              <w:jc w:val="right"/>
            </w:pPr>
            <w:r>
              <w:rPr>
                <w:sz w:val="16"/>
              </w:rPr>
              <w:t>0.895</w:t>
            </w:r>
          </w:p>
        </w:tc>
        <w:tc>
          <w:tcPr>
            <w:tcW w:type="dxa" w:w="1445"/>
          </w:tcPr>
          <w:p>
            <w:pPr>
              <w:spacing w:after="0"/>
              <w:jc w:val="left"/>
            </w:pPr>
            <w:r>
              <w:rPr>
                <w:sz w:val="16"/>
              </w:rPr>
              <w:t>event-days per year</w:t>
            </w:r>
          </w:p>
        </w:tc>
        <w:tc>
          <w:tcPr>
            <w:tcW w:type="dxa" w:w="1567"/>
          </w:tcPr>
          <w:p>
            <w:pPr>
              <w:spacing w:after="0"/>
              <w:jc w:val="left"/>
            </w:pPr>
            <w:r>
              <w:rPr>
                <w:sz w:val="16"/>
              </w:rPr>
              <w:t>about 0.895 days per year</w:t>
            </w:r>
          </w:p>
        </w:tc>
        <w:tc>
          <w:tcPr>
            <w:tcW w:type="dxa" w:w="1037"/>
          </w:tcPr>
          <w:p>
            <w:pPr>
              <w:spacing w:after="0"/>
              <w:jc w:val="left"/>
            </w:pPr>
          </w:p>
        </w:tc>
        <w:tc>
          <w:tcPr>
            <w:tcW w:type="dxa" w:w="1754"/>
          </w:tcPr>
          <w:p>
            <w:pPr>
              <w:spacing w:after="0"/>
              <w:jc w:val="left"/>
            </w:pPr>
            <w:r>
              <w:rPr>
                <w:sz w:val="16"/>
              </w:rPr>
              <w:t>event-days in 0 of 30 years, 1996 to 2025 (0%)</w:t>
            </w:r>
          </w:p>
        </w:tc>
        <w:tc>
          <w:tcPr>
            <w:tcW w:type="dxa" w:w="1519"/>
          </w:tcPr>
          <w:p>
            <w:pPr>
              <w:spacing w:after="0"/>
              <w:jc w:val="right"/>
            </w:pPr>
            <w:r>
              <w:rPr>
                <w:sz w:val="16"/>
              </w:rPr>
              <w:t>17</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9"/>
          </w:tcPr>
          <w:p>
            <w:pPr>
              <w:spacing w:after="0"/>
              <w:jc w:val="right"/>
            </w:pPr>
            <w:r>
              <w:rPr>
                <w:sz w:val="16"/>
              </w:rPr>
              <w:t>4.27</w:t>
            </w:r>
          </w:p>
        </w:tc>
        <w:tc>
          <w:tcPr>
            <w:tcW w:type="dxa" w:w="1445"/>
          </w:tcPr>
          <w:p>
            <w:pPr>
              <w:spacing w:after="0"/>
              <w:jc w:val="left"/>
            </w:pPr>
            <w:r>
              <w:rPr>
                <w:sz w:val="16"/>
              </w:rPr>
              <w:t>event-days per year</w:t>
            </w:r>
          </w:p>
        </w:tc>
        <w:tc>
          <w:tcPr>
            <w:tcW w:type="dxa" w:w="1567"/>
          </w:tcPr>
          <w:p>
            <w:pPr>
              <w:spacing w:after="0"/>
              <w:jc w:val="left"/>
            </w:pPr>
            <w:r>
              <w:rPr>
                <w:sz w:val="16"/>
              </w:rPr>
              <w:t>about 4.27 days per year</w:t>
            </w:r>
          </w:p>
        </w:tc>
        <w:tc>
          <w:tcPr>
            <w:tcW w:type="dxa" w:w="1037"/>
          </w:tcPr>
          <w:p>
            <w:pPr>
              <w:spacing w:after="0"/>
              <w:jc w:val="left"/>
            </w:pPr>
            <w:r>
              <w:rPr>
                <w:sz w:val="16"/>
              </w:rPr>
              <w:t>Possible</w:t>
            </w:r>
          </w:p>
        </w:tc>
        <w:tc>
          <w:tcPr>
            <w:tcW w:type="dxa" w:w="1754"/>
          </w:tcPr>
          <w:p>
            <w:pPr>
              <w:spacing w:after="0"/>
              <w:jc w:val="left"/>
            </w:pPr>
            <w:r>
              <w:rPr>
                <w:sz w:val="16"/>
              </w:rPr>
              <w:t>event-days in 1 of 30 years, 1996 to 2025 (3.33%)</w:t>
            </w:r>
          </w:p>
        </w:tc>
        <w:tc>
          <w:tcPr>
            <w:tcW w:type="dxa" w:w="1519"/>
          </w:tcPr>
          <w:p>
            <w:pPr>
              <w:spacing w:after="0"/>
              <w:jc w:val="right"/>
            </w:pPr>
            <w:r>
              <w:rPr>
                <w:sz w:val="16"/>
              </w:rPr>
              <w:t>112</w:t>
            </w:r>
          </w:p>
        </w:tc>
        <w:tc>
          <w:tcPr>
            <w:tcW w:type="dxa" w:w="149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1"/>
          </w:tcPr>
          <w:p>
            <w:pPr>
              <w:spacing w:after="0"/>
              <w:jc w:val="left"/>
            </w:pPr>
            <w:r>
              <w:rPr>
                <w:sz w:val="16"/>
              </w:rPr>
              <w:t>NRI gives about 4.27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9"/>
          </w:tcPr>
          <w:p>
            <w:pPr>
              <w:spacing w:after="0"/>
              <w:jc w:val="right"/>
            </w:pPr>
            <w:r>
              <w:rPr>
                <w:sz w:val="16"/>
              </w:rPr>
              <w:t>0.00144</w:t>
            </w:r>
          </w:p>
        </w:tc>
        <w:tc>
          <w:tcPr>
            <w:tcW w:type="dxa" w:w="1445"/>
          </w:tcPr>
          <w:p>
            <w:pPr>
              <w:spacing w:after="0"/>
              <w:jc w:val="left"/>
            </w:pPr>
            <w:r>
              <w:rPr>
                <w:sz w:val="16"/>
              </w:rPr>
              <w:t>annual probability at a location</w:t>
            </w:r>
          </w:p>
        </w:tc>
        <w:tc>
          <w:tcPr>
            <w:tcW w:type="dxa" w:w="1567"/>
          </w:tcPr>
          <w:p>
            <w:pPr>
              <w:spacing w:after="0"/>
              <w:jc w:val="left"/>
            </w:pPr>
            <w:r>
              <w:rPr>
                <w:sz w:val="16"/>
              </w:rPr>
              <w:t>chance a given location in the county has at least minor-damage shaking in a year: 0.144%</w:t>
            </w:r>
          </w:p>
        </w:tc>
        <w:tc>
          <w:tcPr>
            <w:tcW w:type="dxa" w:w="1037"/>
          </w:tcPr>
          <w:p>
            <w:pPr>
              <w:spacing w:after="0"/>
              <w:jc w:val="left"/>
            </w:pPr>
          </w:p>
        </w:tc>
        <w:tc>
          <w:tcPr>
            <w:tcW w:type="dxa" w:w="1754"/>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9"/>
          </w:tcPr>
          <w:p>
            <w:pPr>
              <w:spacing w:after="0"/>
              <w:jc w:val="right"/>
            </w:pPr>
            <w:r>
              <w:rPr>
                <w:sz w:val="16"/>
              </w:rPr>
              <w:t>2.43</w:t>
            </w:r>
          </w:p>
        </w:tc>
        <w:tc>
          <w:tcPr>
            <w:tcW w:type="dxa" w:w="1445"/>
          </w:tcPr>
          <w:p>
            <w:pPr>
              <w:spacing w:after="0"/>
              <w:jc w:val="left"/>
            </w:pPr>
            <w:r>
              <w:rPr>
                <w:sz w:val="16"/>
              </w:rPr>
              <w:t>events per year</w:t>
            </w:r>
          </w:p>
        </w:tc>
        <w:tc>
          <w:tcPr>
            <w:tcW w:type="dxa" w:w="1567"/>
          </w:tcPr>
          <w:p>
            <w:pPr>
              <w:spacing w:after="0"/>
              <w:jc w:val="left"/>
            </w:pPr>
            <w:r>
              <w:rPr>
                <w:sz w:val="16"/>
              </w:rPr>
              <w:t>about 2.43 per year</w:t>
            </w:r>
          </w:p>
        </w:tc>
        <w:tc>
          <w:tcPr>
            <w:tcW w:type="dxa" w:w="1037"/>
          </w:tcPr>
          <w:p>
            <w:pPr>
              <w:spacing w:after="0"/>
              <w:jc w:val="left"/>
            </w:pPr>
            <w:r>
              <w:rPr>
                <w:sz w:val="16"/>
              </w:rPr>
              <w:t>Highly likely</w:t>
            </w:r>
          </w:p>
        </w:tc>
        <w:tc>
          <w:tcPr>
            <w:tcW w:type="dxa" w:w="1754"/>
          </w:tcPr>
          <w:p>
            <w:pPr>
              <w:spacing w:after="0"/>
              <w:jc w:val="left"/>
            </w:pPr>
            <w:r>
              <w:rPr>
                <w:sz w:val="16"/>
              </w:rPr>
              <w:t>FEMA annualized frequency (modeled)</w:t>
            </w:r>
          </w:p>
        </w:tc>
        <w:tc>
          <w:tcPr>
            <w:tcW w:type="dxa" w:w="1519"/>
          </w:tcPr>
          <w:p>
            <w:pPr>
              <w:spacing w:after="0"/>
              <w:jc w:val="right"/>
            </w:pPr>
            <w:r>
              <w:rPr>
                <w:sz w:val="16"/>
              </w:rPr>
              <w:t>103.4 (modeled)</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Heat Wave</w:t>
            </w:r>
          </w:p>
        </w:tc>
        <w:tc>
          <w:tcPr>
            <w:tcW w:type="dxa" w:w="1239"/>
          </w:tcPr>
          <w:p>
            <w:pPr>
              <w:spacing w:after="0"/>
              <w:jc w:val="right"/>
            </w:pPr>
            <w:r>
              <w:rPr>
                <w:sz w:val="16"/>
              </w:rPr>
              <w:t>4.95</w:t>
            </w:r>
          </w:p>
        </w:tc>
        <w:tc>
          <w:tcPr>
            <w:tcW w:type="dxa" w:w="1445"/>
          </w:tcPr>
          <w:p>
            <w:pPr>
              <w:spacing w:after="0"/>
              <w:jc w:val="left"/>
            </w:pPr>
            <w:r>
              <w:rPr>
                <w:sz w:val="16"/>
              </w:rPr>
              <w:t>event-days per year</w:t>
            </w:r>
          </w:p>
        </w:tc>
        <w:tc>
          <w:tcPr>
            <w:tcW w:type="dxa" w:w="1567"/>
          </w:tcPr>
          <w:p>
            <w:pPr>
              <w:spacing w:after="0"/>
              <w:jc w:val="left"/>
            </w:pPr>
            <w:r>
              <w:rPr>
                <w:sz w:val="16"/>
              </w:rPr>
              <w:t>about 4.95 days per year</w:t>
            </w:r>
          </w:p>
        </w:tc>
        <w:tc>
          <w:tcPr>
            <w:tcW w:type="dxa" w:w="1037"/>
          </w:tcPr>
          <w:p>
            <w:pPr>
              <w:spacing w:after="0"/>
              <w:jc w:val="left"/>
            </w:pPr>
            <w:r>
              <w:rPr>
                <w:sz w:val="16"/>
              </w:rPr>
              <w:t>Likely</w:t>
            </w:r>
          </w:p>
        </w:tc>
        <w:tc>
          <w:tcPr>
            <w:tcW w:type="dxa" w:w="1754"/>
          </w:tcPr>
          <w:p>
            <w:pPr>
              <w:spacing w:after="0"/>
              <w:jc w:val="left"/>
            </w:pPr>
            <w:r>
              <w:rPr>
                <w:sz w:val="16"/>
              </w:rPr>
              <w:t>event-days in 4 of 30 years, 1996 to 2025 (13.3%)</w:t>
            </w:r>
          </w:p>
        </w:tc>
        <w:tc>
          <w:tcPr>
            <w:tcW w:type="dxa" w:w="1519"/>
          </w:tcPr>
          <w:p>
            <w:pPr>
              <w:spacing w:after="0"/>
              <w:jc w:val="right"/>
            </w:pPr>
            <w:r>
              <w:rPr>
                <w:sz w:val="16"/>
              </w:rPr>
              <w:t>75</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r>
              <w:rPr>
                <w:sz w:val="16"/>
              </w:rPr>
              <w:t>NRI gives about 4.95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9"/>
          </w:tcPr>
          <w:p>
            <w:pPr>
              <w:spacing w:after="0"/>
              <w:jc w:val="right"/>
            </w:pPr>
            <w:r>
              <w:rPr>
                <w:sz w:val="16"/>
              </w:rPr>
              <w:t>0.143</w:t>
            </w:r>
          </w:p>
        </w:tc>
        <w:tc>
          <w:tcPr>
            <w:tcW w:type="dxa" w:w="1445"/>
          </w:tcPr>
          <w:p>
            <w:pPr>
              <w:spacing w:after="0"/>
              <w:jc w:val="left"/>
            </w:pPr>
            <w:r>
              <w:rPr>
                <w:sz w:val="16"/>
              </w:rPr>
              <w:t>events per year</w:t>
            </w:r>
          </w:p>
        </w:tc>
        <w:tc>
          <w:tcPr>
            <w:tcW w:type="dxa" w:w="1567"/>
          </w:tcPr>
          <w:p>
            <w:pPr>
              <w:spacing w:after="0"/>
              <w:jc w:val="left"/>
            </w:pPr>
            <w:r>
              <w:rPr>
                <w:sz w:val="16"/>
              </w:rPr>
              <w:t>about 1 in 7 years</w:t>
            </w:r>
          </w:p>
        </w:tc>
        <w:tc>
          <w:tcPr>
            <w:tcW w:type="dxa" w:w="1037"/>
          </w:tcPr>
          <w:p>
            <w:pPr>
              <w:spacing w:after="0"/>
              <w:jc w:val="left"/>
            </w:pPr>
            <w:r>
              <w:rPr>
                <w:sz w:val="16"/>
              </w:rPr>
              <w:t>Likely</w:t>
            </w:r>
          </w:p>
        </w:tc>
        <w:tc>
          <w:tcPr>
            <w:tcW w:type="dxa" w:w="1754"/>
          </w:tcPr>
          <w:p>
            <w:pPr>
              <w:spacing w:after="0"/>
              <w:jc w:val="left"/>
            </w:pPr>
            <w:r>
              <w:rPr>
                <w:sz w:val="16"/>
              </w:rPr>
              <w:t>FEMA annualized frequency (modeled)</w:t>
            </w:r>
          </w:p>
        </w:tc>
        <w:tc>
          <w:tcPr>
            <w:tcW w:type="dxa" w:w="1519"/>
          </w:tcPr>
          <w:p>
            <w:pPr>
              <w:spacing w:after="0"/>
              <w:jc w:val="right"/>
            </w:pPr>
            <w:r>
              <w:rPr>
                <w:sz w:val="16"/>
              </w:rPr>
              <w:t>48</w:t>
            </w:r>
          </w:p>
        </w:tc>
        <w:tc>
          <w:tcPr>
            <w:tcW w:type="dxa" w:w="1496"/>
          </w:tcPr>
          <w:p>
            <w:pPr>
              <w:spacing w:after="0"/>
              <w:jc w:val="left"/>
            </w:pPr>
            <w:r>
              <w:rPr>
                <w:sz w:val="16"/>
              </w:rPr>
              <w:t>1851 to 2024 (Atlantic)</w:t>
            </w:r>
          </w:p>
        </w:tc>
        <w:tc>
          <w:tcPr>
            <w:tcW w:type="dxa" w:w="1037"/>
          </w:tcPr>
          <w:p>
            <w:pPr>
              <w:spacing w:after="0"/>
              <w:jc w:val="left"/>
            </w:pPr>
            <w:r>
              <w:rPr>
                <w:sz w:val="16"/>
              </w:rPr>
              <w:t>see B1-f</w:t>
            </w:r>
          </w:p>
        </w:tc>
        <w:tc>
          <w:tcPr>
            <w:tcW w:type="dxa" w:w="1981"/>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9"/>
          </w:tcPr>
          <w:p>
            <w:pPr>
              <w:spacing w:after="0"/>
              <w:jc w:val="right"/>
            </w:pPr>
            <w:r>
              <w:rPr>
                <w:sz w:val="16"/>
              </w:rPr>
              <w:t>0.732</w:t>
            </w:r>
          </w:p>
        </w:tc>
        <w:tc>
          <w:tcPr>
            <w:tcW w:type="dxa" w:w="1445"/>
          </w:tcPr>
          <w:p>
            <w:pPr>
              <w:spacing w:after="0"/>
              <w:jc w:val="left"/>
            </w:pPr>
            <w:r>
              <w:rPr>
                <w:sz w:val="16"/>
              </w:rPr>
              <w:t>event-days per year</w:t>
            </w:r>
          </w:p>
        </w:tc>
        <w:tc>
          <w:tcPr>
            <w:tcW w:type="dxa" w:w="1567"/>
          </w:tcPr>
          <w:p>
            <w:pPr>
              <w:spacing w:after="0"/>
              <w:jc w:val="left"/>
            </w:pPr>
            <w:r>
              <w:rPr>
                <w:sz w:val="16"/>
              </w:rPr>
              <w:t>about 0.732 days per year</w:t>
            </w:r>
          </w:p>
        </w:tc>
        <w:tc>
          <w:tcPr>
            <w:tcW w:type="dxa" w:w="1037"/>
          </w:tcPr>
          <w:p>
            <w:pPr>
              <w:spacing w:after="0"/>
              <w:jc w:val="left"/>
            </w:pPr>
            <w:r>
              <w:rPr>
                <w:sz w:val="16"/>
              </w:rPr>
              <w:t>Likely</w:t>
            </w:r>
          </w:p>
        </w:tc>
        <w:tc>
          <w:tcPr>
            <w:tcW w:type="dxa" w:w="1754"/>
          </w:tcPr>
          <w:p>
            <w:pPr>
              <w:spacing w:after="0"/>
              <w:jc w:val="left"/>
            </w:pPr>
            <w:r>
              <w:rPr>
                <w:sz w:val="16"/>
              </w:rPr>
              <w:t>event-days in 3 of 30 years, 1996 to 2025 (10%)</w:t>
            </w:r>
          </w:p>
        </w:tc>
        <w:tc>
          <w:tcPr>
            <w:tcW w:type="dxa" w:w="1519"/>
          </w:tcPr>
          <w:p>
            <w:pPr>
              <w:spacing w:after="0"/>
              <w:jc w:val="right"/>
            </w:pPr>
            <w:r>
              <w:rPr>
                <w:sz w:val="16"/>
              </w:rPr>
              <w:t>50</w:t>
            </w:r>
          </w:p>
        </w:tc>
        <w:tc>
          <w:tcPr>
            <w:tcW w:type="dxa" w:w="1496"/>
          </w:tcPr>
          <w:p>
            <w:pPr>
              <w:spacing w:after="0"/>
              <w:jc w:val="left"/>
            </w:pPr>
            <w:r>
              <w:rPr>
                <w:sz w:val="16"/>
              </w:rPr>
              <w:t>1946-12-31 to 2014-02-12 (67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Inland Flooding</w:t>
            </w:r>
          </w:p>
        </w:tc>
        <w:tc>
          <w:tcPr>
            <w:tcW w:type="dxa" w:w="1239"/>
          </w:tcPr>
          <w:p>
            <w:pPr>
              <w:spacing w:after="0"/>
              <w:jc w:val="right"/>
            </w:pPr>
            <w:r>
              <w:rPr>
                <w:sz w:val="16"/>
              </w:rPr>
              <w:t>0.857</w:t>
            </w:r>
          </w:p>
        </w:tc>
        <w:tc>
          <w:tcPr>
            <w:tcW w:type="dxa" w:w="1445"/>
          </w:tcPr>
          <w:p>
            <w:pPr>
              <w:spacing w:after="0"/>
              <w:jc w:val="left"/>
            </w:pPr>
            <w:r>
              <w:rPr>
                <w:sz w:val="16"/>
              </w:rPr>
              <w:t>event-days per year</w:t>
            </w:r>
          </w:p>
        </w:tc>
        <w:tc>
          <w:tcPr>
            <w:tcW w:type="dxa" w:w="1567"/>
          </w:tcPr>
          <w:p>
            <w:pPr>
              <w:spacing w:after="0"/>
              <w:jc w:val="left"/>
            </w:pPr>
            <w:r>
              <w:rPr>
                <w:sz w:val="16"/>
              </w:rPr>
              <w:t>about 0.857 days per year</w:t>
            </w:r>
          </w:p>
        </w:tc>
        <w:tc>
          <w:tcPr>
            <w:tcW w:type="dxa" w:w="1037"/>
          </w:tcPr>
          <w:p>
            <w:pPr>
              <w:spacing w:after="0"/>
              <w:jc w:val="left"/>
            </w:pPr>
            <w:r>
              <w:rPr>
                <w:sz w:val="16"/>
              </w:rPr>
              <w:t>Likely</w:t>
            </w:r>
          </w:p>
        </w:tc>
        <w:tc>
          <w:tcPr>
            <w:tcW w:type="dxa" w:w="1754"/>
          </w:tcPr>
          <w:p>
            <w:pPr>
              <w:spacing w:after="0"/>
              <w:jc w:val="left"/>
            </w:pPr>
            <w:r>
              <w:rPr>
                <w:sz w:val="16"/>
              </w:rPr>
              <w:t>event-days in 13 of 30 years, 1996 to 2025 (43.3%)</w:t>
            </w:r>
          </w:p>
        </w:tc>
        <w:tc>
          <w:tcPr>
            <w:tcW w:type="dxa" w:w="1519"/>
          </w:tcPr>
          <w:p>
            <w:pPr>
              <w:spacing w:after="0"/>
              <w:jc w:val="right"/>
            </w:pPr>
            <w:r>
              <w:rPr>
                <w:sz w:val="16"/>
              </w:rPr>
              <w:t>24</w:t>
            </w:r>
          </w:p>
        </w:tc>
        <w:tc>
          <w:tcPr>
            <w:tcW w:type="dxa" w:w="1496"/>
          </w:tcPr>
          <w:p>
            <w:pPr>
              <w:spacing w:after="0"/>
              <w:jc w:val="left"/>
            </w:pPr>
            <w:r>
              <w:rPr>
                <w:sz w:val="16"/>
              </w:rPr>
              <w:t>1996 to 2023 (28 years)</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Landslide</w:t>
            </w:r>
          </w:p>
        </w:tc>
        <w:tc>
          <w:tcPr>
            <w:tcW w:type="dxa" w:w="1239"/>
          </w:tcPr>
          <w:p>
            <w:pPr>
              <w:spacing w:after="0"/>
              <w:jc w:val="right"/>
            </w:pPr>
            <w:r>
              <w:rPr>
                <w:sz w:val="16"/>
              </w:rPr>
              <w:t>0.144</w:t>
            </w:r>
          </w:p>
        </w:tc>
        <w:tc>
          <w:tcPr>
            <w:tcW w:type="dxa" w:w="1445"/>
          </w:tcPr>
          <w:p>
            <w:pPr>
              <w:spacing w:after="0"/>
              <w:jc w:val="left"/>
            </w:pPr>
            <w:r>
              <w:rPr>
                <w:sz w:val="16"/>
              </w:rPr>
              <w:t>events per year (modeled)</w:t>
            </w:r>
          </w:p>
        </w:tc>
        <w:tc>
          <w:tcPr>
            <w:tcW w:type="dxa" w:w="1567"/>
          </w:tcPr>
          <w:p>
            <w:pPr>
              <w:spacing w:after="0"/>
              <w:jc w:val="left"/>
            </w:pPr>
            <w:r>
              <w:rPr>
                <w:sz w:val="16"/>
              </w:rPr>
              <w:t>about 1 in 7 years</w:t>
            </w:r>
          </w:p>
        </w:tc>
        <w:tc>
          <w:tcPr>
            <w:tcW w:type="dxa" w:w="1037"/>
          </w:tcPr>
          <w:p>
            <w:pPr>
              <w:spacing w:after="0"/>
              <w:jc w:val="left"/>
            </w:pPr>
            <w:r>
              <w:rPr>
                <w:sz w:val="16"/>
              </w:rPr>
              <w:t>Likely</w:t>
            </w:r>
          </w:p>
        </w:tc>
        <w:tc>
          <w:tcPr>
            <w:tcW w:type="dxa" w:w="1754"/>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Lightning</w:t>
            </w:r>
          </w:p>
        </w:tc>
        <w:tc>
          <w:tcPr>
            <w:tcW w:type="dxa" w:w="1239"/>
          </w:tcPr>
          <w:p>
            <w:pPr>
              <w:spacing w:after="0"/>
              <w:jc w:val="right"/>
            </w:pPr>
            <w:r>
              <w:rPr>
                <w:sz w:val="16"/>
              </w:rPr>
              <w:t>39.9</w:t>
            </w:r>
          </w:p>
        </w:tc>
        <w:tc>
          <w:tcPr>
            <w:tcW w:type="dxa" w:w="1445"/>
          </w:tcPr>
          <w:p>
            <w:pPr>
              <w:spacing w:after="0"/>
              <w:jc w:val="left"/>
            </w:pPr>
            <w:r>
              <w:rPr>
                <w:sz w:val="16"/>
              </w:rPr>
              <w:t>days per year with a strike</w:t>
            </w:r>
          </w:p>
        </w:tc>
        <w:tc>
          <w:tcPr>
            <w:tcW w:type="dxa" w:w="1567"/>
          </w:tcPr>
          <w:p>
            <w:pPr>
              <w:spacing w:after="0"/>
              <w:jc w:val="left"/>
            </w:pPr>
            <w:r>
              <w:rPr>
                <w:sz w:val="16"/>
              </w:rPr>
              <w:t>about 39.9 days per year</w:t>
            </w:r>
          </w:p>
        </w:tc>
        <w:tc>
          <w:tcPr>
            <w:tcW w:type="dxa" w:w="1037"/>
          </w:tcPr>
          <w:p>
            <w:pPr>
              <w:spacing w:after="0"/>
              <w:jc w:val="left"/>
            </w:pPr>
            <w:r>
              <w:rPr>
                <w:sz w:val="16"/>
              </w:rPr>
              <w:t>Highly likely</w:t>
            </w:r>
          </w:p>
        </w:tc>
        <w:tc>
          <w:tcPr>
            <w:tcW w:type="dxa" w:w="1754"/>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1995 to 2023 (29 years; CONUS)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Strong Wind</w:t>
            </w:r>
          </w:p>
        </w:tc>
        <w:tc>
          <w:tcPr>
            <w:tcW w:type="dxa" w:w="1239"/>
          </w:tcPr>
          <w:p>
            <w:pPr>
              <w:spacing w:after="0"/>
              <w:jc w:val="right"/>
            </w:pPr>
            <w:r>
              <w:rPr>
                <w:sz w:val="16"/>
              </w:rPr>
              <w:t>3.06</w:t>
            </w:r>
          </w:p>
        </w:tc>
        <w:tc>
          <w:tcPr>
            <w:tcW w:type="dxa" w:w="1445"/>
          </w:tcPr>
          <w:p>
            <w:pPr>
              <w:spacing w:after="0"/>
              <w:jc w:val="left"/>
            </w:pPr>
            <w:r>
              <w:rPr>
                <w:sz w:val="16"/>
              </w:rPr>
              <w:t>events per year</w:t>
            </w:r>
          </w:p>
        </w:tc>
        <w:tc>
          <w:tcPr>
            <w:tcW w:type="dxa" w:w="1567"/>
          </w:tcPr>
          <w:p>
            <w:pPr>
              <w:spacing w:after="0"/>
              <w:jc w:val="left"/>
            </w:pPr>
            <w:r>
              <w:rPr>
                <w:sz w:val="16"/>
              </w:rPr>
              <w:t>about 3.06 per year</w:t>
            </w:r>
          </w:p>
        </w:tc>
        <w:tc>
          <w:tcPr>
            <w:tcW w:type="dxa" w:w="1037"/>
          </w:tcPr>
          <w:p>
            <w:pPr>
              <w:spacing w:after="0"/>
              <w:jc w:val="left"/>
            </w:pPr>
            <w:r>
              <w:rPr>
                <w:sz w:val="16"/>
              </w:rPr>
              <w:t>Highly likely</w:t>
            </w:r>
          </w:p>
        </w:tc>
        <w:tc>
          <w:tcPr>
            <w:tcW w:type="dxa" w:w="1754"/>
          </w:tcPr>
          <w:p>
            <w:pPr>
              <w:spacing w:after="0"/>
              <w:jc w:val="left"/>
            </w:pPr>
            <w:r>
              <w:rPr>
                <w:sz w:val="16"/>
              </w:rPr>
              <w:t>FEMA annualized frequency (modeled)</w:t>
            </w:r>
          </w:p>
        </w:tc>
        <w:tc>
          <w:tcPr>
            <w:tcW w:type="dxa" w:w="1519"/>
          </w:tcPr>
          <w:p>
            <w:pPr>
              <w:spacing w:after="0"/>
              <w:jc w:val="right"/>
            </w:pPr>
            <w:r>
              <w:rPr>
                <w:sz w:val="16"/>
              </w:rPr>
              <w:t>116</w:t>
            </w:r>
          </w:p>
        </w:tc>
        <w:tc>
          <w:tcPr>
            <w:tcW w:type="dxa" w:w="1496"/>
          </w:tcPr>
          <w:p>
            <w:pPr>
              <w:spacing w:after="0"/>
              <w:jc w:val="left"/>
            </w:pPr>
            <w:r>
              <w:rPr>
                <w:sz w:val="16"/>
              </w:rPr>
              <w:t>1986 to 2023 (38 years)</w:t>
            </w:r>
          </w:p>
        </w:tc>
        <w:tc>
          <w:tcPr>
            <w:tcW w:type="dxa" w:w="1037"/>
          </w:tcPr>
          <w:p>
            <w:pPr>
              <w:spacing w:after="0"/>
              <w:jc w:val="left"/>
            </w:pPr>
            <w:r>
              <w:rPr>
                <w:sz w:val="16"/>
              </w:rPr>
              <w:t>countywide</w:t>
            </w:r>
          </w:p>
        </w:tc>
        <w:tc>
          <w:tcPr>
            <w:tcW w:type="dxa" w:w="1981"/>
          </w:tcPr>
          <w:p>
            <w:pPr>
              <w:spacing w:after="0"/>
              <w:jc w:val="left"/>
            </w:pPr>
          </w:p>
        </w:tc>
      </w:tr>
      <w:tr>
        <w:trPr>
          <w:cantSplit/>
        </w:trPr>
        <w:tc>
          <w:tcPr>
            <w:tcW w:type="dxa" w:w="1037"/>
          </w:tcPr>
          <w:p>
            <w:pPr>
              <w:spacing w:after="0"/>
              <w:jc w:val="left"/>
            </w:pPr>
            <w:r>
              <w:rPr>
                <w:sz w:val="16"/>
              </w:rPr>
              <w:t>Tornado</w:t>
            </w:r>
          </w:p>
        </w:tc>
        <w:tc>
          <w:tcPr>
            <w:tcW w:type="dxa" w:w="1239"/>
          </w:tcPr>
          <w:p>
            <w:pPr>
              <w:spacing w:after="0"/>
              <w:jc w:val="right"/>
            </w:pPr>
            <w:r>
              <w:rPr>
                <w:sz w:val="16"/>
              </w:rPr>
              <w:t>0.129</w:t>
            </w:r>
          </w:p>
        </w:tc>
        <w:tc>
          <w:tcPr>
            <w:tcW w:type="dxa" w:w="1445"/>
          </w:tcPr>
          <w:p>
            <w:pPr>
              <w:spacing w:after="0"/>
              <w:jc w:val="left"/>
            </w:pPr>
            <w:r>
              <w:rPr>
                <w:sz w:val="16"/>
              </w:rPr>
              <w:t>events per year</w:t>
            </w:r>
          </w:p>
        </w:tc>
        <w:tc>
          <w:tcPr>
            <w:tcW w:type="dxa" w:w="1567"/>
          </w:tcPr>
          <w:p>
            <w:pPr>
              <w:spacing w:after="0"/>
              <w:jc w:val="left"/>
            </w:pPr>
            <w:r>
              <w:rPr>
                <w:sz w:val="16"/>
              </w:rPr>
              <w:t>about 1 in 8 years</w:t>
            </w:r>
          </w:p>
        </w:tc>
        <w:tc>
          <w:tcPr>
            <w:tcW w:type="dxa" w:w="1037"/>
          </w:tcPr>
          <w:p>
            <w:pPr>
              <w:spacing w:after="0"/>
              <w:jc w:val="left"/>
            </w:pPr>
            <w:r>
              <w:rPr>
                <w:sz w:val="16"/>
              </w:rPr>
              <w:t>Likely</w:t>
            </w:r>
          </w:p>
        </w:tc>
        <w:tc>
          <w:tcPr>
            <w:tcW w:type="dxa" w:w="1754"/>
          </w:tcPr>
          <w:p>
            <w:pPr>
              <w:spacing w:after="0"/>
              <w:jc w:val="left"/>
            </w:pPr>
            <w:r>
              <w:rPr>
                <w:sz w:val="16"/>
              </w:rPr>
              <w:t>FEMA annualized frequency (modeled)</w:t>
            </w:r>
          </w:p>
        </w:tc>
        <w:tc>
          <w:tcPr>
            <w:tcW w:type="dxa" w:w="1519"/>
          </w:tcPr>
          <w:p>
            <w:pPr>
              <w:spacing w:after="0"/>
              <w:jc w:val="right"/>
            </w:pPr>
            <w:r>
              <w:rPr>
                <w:sz w:val="16"/>
              </w:rPr>
              <w:t>not shown</w:t>
            </w:r>
          </w:p>
        </w:tc>
        <w:tc>
          <w:tcPr>
            <w:tcW w:type="dxa" w:w="1496"/>
          </w:tcPr>
          <w:p>
            <w:pPr>
              <w:spacing w:after="0"/>
              <w:jc w:val="left"/>
            </w:pPr>
            <w:r>
              <w:rPr>
                <w:sz w:val="16"/>
              </w:rPr>
              <w:t>1950 to 2023 (EF2+); 1986 to 2023 (EF0-1)</w:t>
            </w:r>
          </w:p>
        </w:tc>
        <w:tc>
          <w:tcPr>
            <w:tcW w:type="dxa" w:w="1037"/>
          </w:tcPr>
          <w:p>
            <w:pPr>
              <w:spacing w:after="0"/>
              <w:jc w:val="left"/>
            </w:pPr>
            <w:r>
              <w:rPr>
                <w:sz w:val="16"/>
              </w:rPr>
              <w:t>see B1-f</w:t>
            </w:r>
          </w:p>
        </w:tc>
        <w:tc>
          <w:tcPr>
            <w:tcW w:type="dxa" w:w="1981"/>
          </w:tcPr>
          <w:p>
            <w:pPr>
              <w:spacing w:after="0"/>
              <w:jc w:val="left"/>
            </w:pPr>
          </w:p>
        </w:tc>
      </w:tr>
      <w:tr>
        <w:trPr>
          <w:cantSplit/>
        </w:trPr>
        <w:tc>
          <w:tcPr>
            <w:tcW w:type="dxa" w:w="1037"/>
          </w:tcPr>
          <w:p>
            <w:pPr>
              <w:spacing w:after="0"/>
              <w:jc w:val="left"/>
            </w:pPr>
            <w:r>
              <w:rPr>
                <w:sz w:val="16"/>
              </w:rPr>
              <w:t>Tsunami</w:t>
            </w:r>
          </w:p>
        </w:tc>
        <w:tc>
          <w:tcPr>
            <w:tcW w:type="dxa" w:w="1239"/>
          </w:tcPr>
          <w:p>
            <w:pPr>
              <w:spacing w:after="0"/>
              <w:jc w:val="right"/>
            </w:pPr>
          </w:p>
        </w:tc>
        <w:tc>
          <w:tcPr>
            <w:tcW w:type="dxa" w:w="1445"/>
          </w:tcPr>
          <w:p>
            <w:pPr>
              <w:spacing w:after="0"/>
              <w:jc w:val="left"/>
            </w:pPr>
            <w:r>
              <w:rPr>
                <w:sz w:val="16"/>
              </w:rPr>
              <w:t>annual probability at the most exposed location (used in place of a county value)</w:t>
            </w:r>
          </w:p>
        </w:tc>
        <w:tc>
          <w:tcPr>
            <w:tcW w:type="dxa" w:w="1567"/>
          </w:tcPr>
          <w:p>
            <w:pPr>
              <w:spacing w:after="0"/>
              <w:jc w:val="left"/>
            </w:pPr>
          </w:p>
        </w:tc>
        <w:tc>
          <w:tcPr>
            <w:tcW w:type="dxa" w:w="1037"/>
          </w:tcPr>
          <w:p>
            <w:pPr>
              <w:spacing w:after="0"/>
              <w:jc w:val="left"/>
            </w:pPr>
          </w:p>
        </w:tc>
        <w:tc>
          <w:tcPr>
            <w:tcW w:type="dxa" w:w="1754"/>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9"/>
          </w:tcPr>
          <w:p>
            <w:pPr>
              <w:spacing w:after="0"/>
              <w:jc w:val="right"/>
            </w:pPr>
          </w:p>
        </w:tc>
        <w:tc>
          <w:tcPr>
            <w:tcW w:type="dxa" w:w="1445"/>
          </w:tcPr>
          <w:p>
            <w:pPr>
              <w:spacing w:after="0"/>
              <w:jc w:val="left"/>
            </w:pPr>
            <w:r>
              <w:rPr>
                <w:sz w:val="16"/>
              </w:rPr>
              <w:t>annual probability</w:t>
            </w:r>
          </w:p>
        </w:tc>
        <w:tc>
          <w:tcPr>
            <w:tcW w:type="dxa" w:w="1567"/>
          </w:tcPr>
          <w:p>
            <w:pPr>
              <w:spacing w:after="0"/>
              <w:jc w:val="left"/>
            </w:pPr>
          </w:p>
        </w:tc>
        <w:tc>
          <w:tcPr>
            <w:tcW w:type="dxa" w:w="1037"/>
          </w:tcPr>
          <w:p>
            <w:pPr>
              <w:spacing w:after="0"/>
              <w:jc w:val="left"/>
            </w:pPr>
          </w:p>
        </w:tc>
        <w:tc>
          <w:tcPr>
            <w:tcW w:type="dxa" w:w="1754"/>
          </w:tcPr>
          <w:p>
            <w:pPr>
              <w:spacing w:after="0"/>
              <w:jc w:val="left"/>
            </w:pP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9"/>
          </w:tcPr>
          <w:p>
            <w:pPr>
              <w:spacing w:after="0"/>
              <w:jc w:val="right"/>
            </w:pPr>
            <w:r>
              <w:rPr>
                <w:sz w:val="16"/>
              </w:rPr>
              <w:t>0.000139</w:t>
            </w:r>
          </w:p>
        </w:tc>
        <w:tc>
          <w:tcPr>
            <w:tcW w:type="dxa" w:w="1445"/>
          </w:tcPr>
          <w:p>
            <w:pPr>
              <w:spacing w:after="0"/>
              <w:jc w:val="left"/>
            </w:pPr>
            <w:r>
              <w:rPr>
                <w:sz w:val="16"/>
              </w:rPr>
              <w:t>annual probability at a location</w:t>
            </w:r>
          </w:p>
        </w:tc>
        <w:tc>
          <w:tcPr>
            <w:tcW w:type="dxa" w:w="1567"/>
          </w:tcPr>
          <w:p>
            <w:pPr>
              <w:spacing w:after="0"/>
              <w:jc w:val="left"/>
            </w:pPr>
            <w:r>
              <w:rPr>
                <w:sz w:val="16"/>
              </w:rPr>
              <w:t>chance a given location in the county burns in a year: 0.0139%</w:t>
            </w:r>
          </w:p>
        </w:tc>
        <w:tc>
          <w:tcPr>
            <w:tcW w:type="dxa" w:w="1037"/>
          </w:tcPr>
          <w:p>
            <w:pPr>
              <w:spacing w:after="0"/>
              <w:jc w:val="left"/>
            </w:pPr>
          </w:p>
        </w:tc>
        <w:tc>
          <w:tcPr>
            <w:tcW w:type="dxa" w:w="1754"/>
          </w:tcPr>
          <w:p>
            <w:pPr>
              <w:spacing w:after="0"/>
              <w:jc w:val="left"/>
            </w:pPr>
            <w:r>
              <w:rPr>
                <w:sz w:val="16"/>
              </w:rPr>
              <w:t>Storm Events records in 0 of 30 years, 1996 to 2025 (0%)</w:t>
            </w:r>
          </w:p>
        </w:tc>
        <w:tc>
          <w:tcPr>
            <w:tcW w:type="dxa" w:w="1519"/>
          </w:tcPr>
          <w:p>
            <w:pPr>
              <w:spacing w:after="0"/>
              <w:jc w:val="right"/>
            </w:pPr>
            <w:r>
              <w:rPr>
                <w:sz w:val="16"/>
              </w:rPr>
              <w:t>not shown</w:t>
            </w:r>
          </w:p>
        </w:tc>
        <w:tc>
          <w:tcPr>
            <w:tcW w:type="dxa" w:w="1496"/>
          </w:tcPr>
          <w:p>
            <w:pPr>
              <w:spacing w:after="0"/>
              <w:jc w:val="left"/>
            </w:pPr>
            <w:r>
              <w:rPr>
                <w:sz w:val="16"/>
              </w:rPr>
              <w:t>modeled</w:t>
            </w:r>
          </w:p>
        </w:tc>
        <w:tc>
          <w:tcPr>
            <w:tcW w:type="dxa" w:w="1037"/>
          </w:tcPr>
          <w:p>
            <w:pPr>
              <w:spacing w:after="0"/>
              <w:jc w:val="left"/>
            </w:pPr>
            <w:r>
              <w:rPr>
                <w:sz w:val="16"/>
              </w:rPr>
              <w:t>see B1-f</w:t>
            </w:r>
          </w:p>
        </w:tc>
        <w:tc>
          <w:tcPr>
            <w:tcW w:type="dxa" w:w="1981"/>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9"/>
          </w:tcPr>
          <w:p>
            <w:pPr>
              <w:spacing w:after="0"/>
              <w:jc w:val="right"/>
            </w:pPr>
            <w:r>
              <w:rPr>
                <w:sz w:val="16"/>
              </w:rPr>
              <w:t>5.79</w:t>
            </w:r>
          </w:p>
        </w:tc>
        <w:tc>
          <w:tcPr>
            <w:tcW w:type="dxa" w:w="1445"/>
          </w:tcPr>
          <w:p>
            <w:pPr>
              <w:spacing w:after="0"/>
              <w:jc w:val="left"/>
            </w:pPr>
            <w:r>
              <w:rPr>
                <w:sz w:val="16"/>
              </w:rPr>
              <w:t>event-days per year</w:t>
            </w:r>
          </w:p>
        </w:tc>
        <w:tc>
          <w:tcPr>
            <w:tcW w:type="dxa" w:w="1567"/>
          </w:tcPr>
          <w:p>
            <w:pPr>
              <w:spacing w:after="0"/>
              <w:jc w:val="left"/>
            </w:pPr>
            <w:r>
              <w:rPr>
                <w:sz w:val="16"/>
              </w:rPr>
              <w:t>about 5.79 days per year</w:t>
            </w:r>
          </w:p>
        </w:tc>
        <w:tc>
          <w:tcPr>
            <w:tcW w:type="dxa" w:w="1037"/>
          </w:tcPr>
          <w:p>
            <w:pPr>
              <w:spacing w:after="0"/>
              <w:jc w:val="left"/>
            </w:pPr>
            <w:r>
              <w:rPr>
                <w:sz w:val="16"/>
              </w:rPr>
              <w:t>Likely</w:t>
            </w:r>
          </w:p>
        </w:tc>
        <w:tc>
          <w:tcPr>
            <w:tcW w:type="dxa" w:w="1754"/>
          </w:tcPr>
          <w:p>
            <w:pPr>
              <w:spacing w:after="0"/>
              <w:jc w:val="left"/>
            </w:pPr>
            <w:r>
              <w:rPr>
                <w:sz w:val="16"/>
              </w:rPr>
              <w:t>event-days in 26 of 30 years, 1996 to 2025 (86.7%)</w:t>
            </w:r>
          </w:p>
        </w:tc>
        <w:tc>
          <w:tcPr>
            <w:tcW w:type="dxa" w:w="1519"/>
          </w:tcPr>
          <w:p>
            <w:pPr>
              <w:spacing w:after="0"/>
              <w:jc w:val="right"/>
            </w:pPr>
            <w:r>
              <w:rPr>
                <w:sz w:val="16"/>
              </w:rPr>
              <w:t>110</w:t>
            </w:r>
          </w:p>
        </w:tc>
        <w:tc>
          <w:tcPr>
            <w:tcW w:type="dxa" w:w="1496"/>
          </w:tcPr>
          <w:p>
            <w:pPr>
              <w:spacing w:after="0"/>
              <w:jc w:val="left"/>
            </w:pPr>
            <w:r>
              <w:rPr>
                <w:sz w:val="16"/>
              </w:rPr>
              <w:t>2005-11-12 to 2024-11-12 (19 years)</w:t>
            </w:r>
          </w:p>
        </w:tc>
        <w:tc>
          <w:tcPr>
            <w:tcW w:type="dxa" w:w="1037"/>
          </w:tcPr>
          <w:p>
            <w:pPr>
              <w:spacing w:after="0"/>
              <w:jc w:val="left"/>
            </w:pPr>
            <w:r>
              <w:rPr>
                <w:sz w:val="16"/>
              </w:rPr>
              <w:t>countywide</w:t>
            </w:r>
          </w:p>
        </w:tc>
        <w:tc>
          <w:tcPr>
            <w:tcW w:type="dxa" w:w="1981"/>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113</w:t>
            </w:r>
          </w:p>
        </w:tc>
        <w:tc>
          <w:tcPr>
            <w:tcW w:type="dxa" w:w="1476"/>
          </w:tcPr>
          <w:p>
            <w:pPr>
              <w:spacing w:after="0"/>
              <w:jc w:val="right"/>
            </w:pPr>
            <w:r>
              <w:rPr>
                <w:sz w:val="16"/>
              </w:rPr>
              <w:t>30</w:t>
            </w:r>
          </w:p>
        </w:tc>
        <w:tc>
          <w:tcPr>
            <w:tcW w:type="dxa" w:w="1476"/>
          </w:tcPr>
          <w:p>
            <w:pPr>
              <w:spacing w:after="0"/>
              <w:jc w:val="right"/>
            </w:pPr>
            <w:r>
              <w:rPr>
                <w:sz w:val="16"/>
              </w:rPr>
              <w:t>3.77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2 of 2</w:t>
            </w:r>
          </w:p>
        </w:tc>
        <w:tc>
          <w:tcPr>
            <w:tcW w:type="dxa" w:w="922"/>
          </w:tcPr>
          <w:p>
            <w:pPr>
              <w:spacing w:after="0"/>
              <w:jc w:val="right"/>
            </w:pPr>
            <w:r>
              <w:rPr>
                <w:sz w:val="16"/>
              </w:rPr>
              <w:t>74.8</w:t>
            </w:r>
          </w:p>
        </w:tc>
        <w:tc>
          <w:tcPr>
            <w:tcW w:type="dxa" w:w="701"/>
          </w:tcPr>
          <w:p>
            <w:pPr>
              <w:spacing w:after="0"/>
              <w:jc w:val="right"/>
            </w:pPr>
            <w:r>
              <w:rPr>
                <w:sz w:val="16"/>
              </w:rPr>
              <w:t>84.2</w:t>
            </w:r>
          </w:p>
        </w:tc>
        <w:tc>
          <w:tcPr>
            <w:tcW w:type="dxa" w:w="668"/>
          </w:tcPr>
          <w:p>
            <w:pPr>
              <w:spacing w:after="0"/>
              <w:jc w:val="right"/>
            </w:pPr>
            <w:r>
              <w:rPr>
                <w:sz w:val="16"/>
              </w:rPr>
              <w:t>93.7</w:t>
            </w:r>
          </w:p>
        </w:tc>
        <w:tc>
          <w:tcPr>
            <w:tcW w:type="dxa" w:w="2909"/>
          </w:tcPr>
          <w:p>
            <w:pPr>
              <w:spacing w:after="0"/>
              <w:jc w:val="left"/>
            </w:pPr>
            <w:r>
              <w:rPr>
                <w:sz w:val="16"/>
              </w:rPr>
              <w:t>Relatively Moderate 1, Very Low 1</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2 of 2</w:t>
            </w:r>
          </w:p>
        </w:tc>
        <w:tc>
          <w:tcPr>
            <w:tcW w:type="dxa" w:w="922"/>
          </w:tcPr>
          <w:p>
            <w:pPr>
              <w:spacing w:after="0"/>
              <w:jc w:val="right"/>
            </w:pPr>
            <w:r>
              <w:rPr>
                <w:sz w:val="16"/>
              </w:rPr>
              <w:t>32.3</w:t>
            </w:r>
          </w:p>
        </w:tc>
        <w:tc>
          <w:tcPr>
            <w:tcW w:type="dxa" w:w="701"/>
          </w:tcPr>
          <w:p>
            <w:pPr>
              <w:spacing w:after="0"/>
              <w:jc w:val="right"/>
            </w:pPr>
            <w:r>
              <w:rPr>
                <w:sz w:val="16"/>
              </w:rPr>
              <w:t>34.5</w:t>
            </w:r>
          </w:p>
        </w:tc>
        <w:tc>
          <w:tcPr>
            <w:tcW w:type="dxa" w:w="668"/>
          </w:tcPr>
          <w:p>
            <w:pPr>
              <w:spacing w:after="0"/>
              <w:jc w:val="right"/>
            </w:pPr>
            <w:r>
              <w:rPr>
                <w:sz w:val="16"/>
              </w:rPr>
              <w:t>36.7</w:t>
            </w:r>
          </w:p>
        </w:tc>
        <w:tc>
          <w:tcPr>
            <w:tcW w:type="dxa" w:w="2909"/>
          </w:tcPr>
          <w:p>
            <w:pPr>
              <w:spacing w:after="0"/>
              <w:jc w:val="left"/>
            </w:pPr>
            <w:r>
              <w:rPr>
                <w:sz w:val="16"/>
              </w:rPr>
              <w:t>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2 of 2</w:t>
            </w:r>
          </w:p>
        </w:tc>
        <w:tc>
          <w:tcPr>
            <w:tcW w:type="dxa" w:w="922"/>
          </w:tcPr>
          <w:p>
            <w:pPr>
              <w:spacing w:after="0"/>
              <w:jc w:val="right"/>
            </w:pPr>
            <w:r>
              <w:rPr>
                <w:sz w:val="16"/>
              </w:rPr>
              <w:t>98.4</w:t>
            </w:r>
          </w:p>
        </w:tc>
        <w:tc>
          <w:tcPr>
            <w:tcW w:type="dxa" w:w="701"/>
          </w:tcPr>
          <w:p>
            <w:pPr>
              <w:spacing w:after="0"/>
              <w:jc w:val="right"/>
            </w:pPr>
            <w:r>
              <w:rPr>
                <w:sz w:val="16"/>
              </w:rPr>
              <w:t>98.8</w:t>
            </w:r>
          </w:p>
        </w:tc>
        <w:tc>
          <w:tcPr>
            <w:tcW w:type="dxa" w:w="668"/>
          </w:tcPr>
          <w:p>
            <w:pPr>
              <w:spacing w:after="0"/>
              <w:jc w:val="right"/>
            </w:pPr>
            <w:r>
              <w:rPr>
                <w:sz w:val="16"/>
              </w:rPr>
              <w:t>99.1</w:t>
            </w:r>
          </w:p>
        </w:tc>
        <w:tc>
          <w:tcPr>
            <w:tcW w:type="dxa" w:w="2909"/>
          </w:tcPr>
          <w:p>
            <w:pPr>
              <w:spacing w:after="0"/>
              <w:jc w:val="left"/>
            </w:pPr>
            <w:r>
              <w:rPr>
                <w:sz w:val="16"/>
              </w:rPr>
              <w:t>Relatively High 2</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2 of 2</w:t>
            </w:r>
          </w:p>
        </w:tc>
        <w:tc>
          <w:tcPr>
            <w:tcW w:type="dxa" w:w="922"/>
          </w:tcPr>
          <w:p>
            <w:pPr>
              <w:spacing w:after="0"/>
              <w:jc w:val="right"/>
            </w:pPr>
            <w:r>
              <w:rPr>
                <w:sz w:val="16"/>
              </w:rPr>
              <w:t>40.4</w:t>
            </w:r>
          </w:p>
        </w:tc>
        <w:tc>
          <w:tcPr>
            <w:tcW w:type="dxa" w:w="701"/>
          </w:tcPr>
          <w:p>
            <w:pPr>
              <w:spacing w:after="0"/>
              <w:jc w:val="right"/>
            </w:pPr>
            <w:r>
              <w:rPr>
                <w:sz w:val="16"/>
              </w:rPr>
              <w:t>54.7</w:t>
            </w:r>
          </w:p>
        </w:tc>
        <w:tc>
          <w:tcPr>
            <w:tcW w:type="dxa" w:w="668"/>
          </w:tcPr>
          <w:p>
            <w:pPr>
              <w:spacing w:after="0"/>
              <w:jc w:val="right"/>
            </w:pPr>
            <w:r>
              <w:rPr>
                <w:sz w:val="16"/>
              </w:rPr>
              <w:t>69.1</w:t>
            </w:r>
          </w:p>
        </w:tc>
        <w:tc>
          <w:tcPr>
            <w:tcW w:type="dxa" w:w="2909"/>
          </w:tcPr>
          <w:p>
            <w:pPr>
              <w:spacing w:after="0"/>
              <w:jc w:val="left"/>
            </w:pPr>
            <w:r>
              <w:rPr>
                <w:sz w:val="16"/>
              </w:rPr>
              <w:t>Relatively Low 1, Very Low 1</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2 of 2</w:t>
            </w:r>
          </w:p>
        </w:tc>
        <w:tc>
          <w:tcPr>
            <w:tcW w:type="dxa" w:w="922"/>
          </w:tcPr>
          <w:p>
            <w:pPr>
              <w:spacing w:after="0"/>
              <w:jc w:val="right"/>
            </w:pPr>
            <w:r>
              <w:rPr>
                <w:sz w:val="16"/>
              </w:rPr>
              <w:t>51.0</w:t>
            </w:r>
          </w:p>
        </w:tc>
        <w:tc>
          <w:tcPr>
            <w:tcW w:type="dxa" w:w="701"/>
          </w:tcPr>
          <w:p>
            <w:pPr>
              <w:spacing w:after="0"/>
              <w:jc w:val="right"/>
            </w:pPr>
            <w:r>
              <w:rPr>
                <w:sz w:val="16"/>
              </w:rPr>
              <w:t>61.2</w:t>
            </w:r>
          </w:p>
        </w:tc>
        <w:tc>
          <w:tcPr>
            <w:tcW w:type="dxa" w:w="668"/>
          </w:tcPr>
          <w:p>
            <w:pPr>
              <w:spacing w:after="0"/>
              <w:jc w:val="right"/>
            </w:pPr>
            <w:r>
              <w:rPr>
                <w:sz w:val="16"/>
              </w:rPr>
              <w:t>71.4</w:t>
            </w:r>
          </w:p>
        </w:tc>
        <w:tc>
          <w:tcPr>
            <w:tcW w:type="dxa" w:w="2909"/>
          </w:tcPr>
          <w:p>
            <w:pPr>
              <w:spacing w:after="0"/>
              <w:jc w:val="left"/>
            </w:pPr>
            <w:r>
              <w:rPr>
                <w:sz w:val="16"/>
              </w:rPr>
              <w:t>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Agriculture is 73%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2 of 2</w:t>
            </w:r>
          </w:p>
        </w:tc>
        <w:tc>
          <w:tcPr>
            <w:tcW w:type="dxa" w:w="922"/>
          </w:tcPr>
          <w:p>
            <w:pPr>
              <w:spacing w:after="0"/>
              <w:jc w:val="right"/>
            </w:pPr>
            <w:r>
              <w:rPr>
                <w:sz w:val="16"/>
              </w:rPr>
              <w:t>56.1</w:t>
            </w:r>
          </w:p>
        </w:tc>
        <w:tc>
          <w:tcPr>
            <w:tcW w:type="dxa" w:w="701"/>
          </w:tcPr>
          <w:p>
            <w:pPr>
              <w:spacing w:after="0"/>
              <w:jc w:val="right"/>
            </w:pPr>
            <w:r>
              <w:rPr>
                <w:sz w:val="16"/>
              </w:rPr>
              <w:t>59.9</w:t>
            </w:r>
          </w:p>
        </w:tc>
        <w:tc>
          <w:tcPr>
            <w:tcW w:type="dxa" w:w="668"/>
          </w:tcPr>
          <w:p>
            <w:pPr>
              <w:spacing w:after="0"/>
              <w:jc w:val="right"/>
            </w:pPr>
            <w:r>
              <w:rPr>
                <w:sz w:val="16"/>
              </w:rPr>
              <w:t>63.6</w:t>
            </w:r>
          </w:p>
        </w:tc>
        <w:tc>
          <w:tcPr>
            <w:tcW w:type="dxa" w:w="2909"/>
          </w:tcPr>
          <w:p>
            <w:pPr>
              <w:spacing w:after="0"/>
              <w:jc w:val="left"/>
            </w:pPr>
            <w:r>
              <w:rPr>
                <w:sz w:val="16"/>
              </w:rPr>
              <w:t>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2 of 2</w:t>
            </w:r>
          </w:p>
        </w:tc>
        <w:tc>
          <w:tcPr>
            <w:tcW w:type="dxa" w:w="922"/>
          </w:tcPr>
          <w:p>
            <w:pPr>
              <w:spacing w:after="0"/>
              <w:jc w:val="right"/>
            </w:pPr>
            <w:r>
              <w:rPr>
                <w:sz w:val="16"/>
              </w:rPr>
              <w:t>90.6</w:t>
            </w:r>
          </w:p>
        </w:tc>
        <w:tc>
          <w:tcPr>
            <w:tcW w:type="dxa" w:w="701"/>
          </w:tcPr>
          <w:p>
            <w:pPr>
              <w:spacing w:after="0"/>
              <w:jc w:val="right"/>
            </w:pPr>
            <w:r>
              <w:rPr>
                <w:sz w:val="16"/>
              </w:rPr>
              <w:t>93.1</w:t>
            </w:r>
          </w:p>
        </w:tc>
        <w:tc>
          <w:tcPr>
            <w:tcW w:type="dxa" w:w="668"/>
          </w:tcPr>
          <w:p>
            <w:pPr>
              <w:spacing w:after="0"/>
              <w:jc w:val="right"/>
            </w:pPr>
            <w:r>
              <w:rPr>
                <w:sz w:val="16"/>
              </w:rPr>
              <w:t>95.6</w:t>
            </w:r>
          </w:p>
        </w:tc>
        <w:tc>
          <w:tcPr>
            <w:tcW w:type="dxa" w:w="2909"/>
          </w:tcPr>
          <w:p>
            <w:pPr>
              <w:spacing w:after="0"/>
              <w:jc w:val="left"/>
            </w:pPr>
            <w:r>
              <w:rPr>
                <w:sz w:val="16"/>
              </w:rPr>
              <w:t>Relatively High 2</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2 of 2</w:t>
            </w:r>
          </w:p>
        </w:tc>
        <w:tc>
          <w:tcPr>
            <w:tcW w:type="dxa" w:w="922"/>
          </w:tcPr>
          <w:p>
            <w:pPr>
              <w:spacing w:after="0"/>
              <w:jc w:val="right"/>
            </w:pPr>
            <w:r>
              <w:rPr>
                <w:sz w:val="16"/>
              </w:rPr>
              <w:t>61.3</w:t>
            </w:r>
          </w:p>
        </w:tc>
        <w:tc>
          <w:tcPr>
            <w:tcW w:type="dxa" w:w="701"/>
          </w:tcPr>
          <w:p>
            <w:pPr>
              <w:spacing w:after="0"/>
              <w:jc w:val="right"/>
            </w:pPr>
            <w:r>
              <w:rPr>
                <w:sz w:val="16"/>
              </w:rPr>
              <w:t>73.2</w:t>
            </w:r>
          </w:p>
        </w:tc>
        <w:tc>
          <w:tcPr>
            <w:tcW w:type="dxa" w:w="668"/>
          </w:tcPr>
          <w:p>
            <w:pPr>
              <w:spacing w:after="0"/>
              <w:jc w:val="right"/>
            </w:pPr>
            <w:r>
              <w:rPr>
                <w:sz w:val="16"/>
              </w:rPr>
              <w:t>85.1</w:t>
            </w:r>
          </w:p>
        </w:tc>
        <w:tc>
          <w:tcPr>
            <w:tcW w:type="dxa" w:w="2909"/>
          </w:tcPr>
          <w:p>
            <w:pPr>
              <w:spacing w:after="0"/>
              <w:jc w:val="left"/>
            </w:pPr>
            <w:r>
              <w:rPr>
                <w:sz w:val="16"/>
              </w:rPr>
              <w:t>Relatively Moderate 1,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2 of 2</w:t>
            </w:r>
          </w:p>
        </w:tc>
        <w:tc>
          <w:tcPr>
            <w:tcW w:type="dxa" w:w="922"/>
          </w:tcPr>
          <w:p>
            <w:pPr>
              <w:spacing w:after="0"/>
              <w:jc w:val="right"/>
            </w:pPr>
            <w:r>
              <w:rPr>
                <w:sz w:val="16"/>
              </w:rPr>
              <w:t>23.0</w:t>
            </w:r>
          </w:p>
        </w:tc>
        <w:tc>
          <w:tcPr>
            <w:tcW w:type="dxa" w:w="701"/>
          </w:tcPr>
          <w:p>
            <w:pPr>
              <w:spacing w:after="0"/>
              <w:jc w:val="right"/>
            </w:pPr>
            <w:r>
              <w:rPr>
                <w:sz w:val="16"/>
              </w:rPr>
              <w:t>38.8</w:t>
            </w:r>
          </w:p>
        </w:tc>
        <w:tc>
          <w:tcPr>
            <w:tcW w:type="dxa" w:w="668"/>
          </w:tcPr>
          <w:p>
            <w:pPr>
              <w:spacing w:after="0"/>
              <w:jc w:val="right"/>
            </w:pPr>
            <w:r>
              <w:rPr>
                <w:sz w:val="16"/>
              </w:rPr>
              <w:t>54.6</w:t>
            </w:r>
          </w:p>
        </w:tc>
        <w:tc>
          <w:tcPr>
            <w:tcW w:type="dxa" w:w="2909"/>
          </w:tcPr>
          <w:p>
            <w:pPr>
              <w:spacing w:after="0"/>
              <w:jc w:val="left"/>
            </w:pPr>
            <w:r>
              <w:rPr>
                <w:sz w:val="16"/>
              </w:rPr>
              <w:t>Relatively Moderate 1,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2 of 2</w:t>
            </w:r>
          </w:p>
        </w:tc>
        <w:tc>
          <w:tcPr>
            <w:tcW w:type="dxa" w:w="922"/>
          </w:tcPr>
          <w:p>
            <w:pPr>
              <w:spacing w:after="0"/>
              <w:jc w:val="right"/>
            </w:pPr>
            <w:r>
              <w:rPr>
                <w:sz w:val="16"/>
              </w:rPr>
              <w:t>75.1</w:t>
            </w:r>
          </w:p>
        </w:tc>
        <w:tc>
          <w:tcPr>
            <w:tcW w:type="dxa" w:w="701"/>
          </w:tcPr>
          <w:p>
            <w:pPr>
              <w:spacing w:after="0"/>
              <w:jc w:val="right"/>
            </w:pPr>
            <w:r>
              <w:rPr>
                <w:sz w:val="16"/>
              </w:rPr>
              <w:t>81.5</w:t>
            </w:r>
          </w:p>
        </w:tc>
        <w:tc>
          <w:tcPr>
            <w:tcW w:type="dxa" w:w="668"/>
          </w:tcPr>
          <w:p>
            <w:pPr>
              <w:spacing w:after="0"/>
              <w:jc w:val="right"/>
            </w:pPr>
            <w:r>
              <w:rPr>
                <w:sz w:val="16"/>
              </w:rPr>
              <w:t>88.0</w:t>
            </w:r>
          </w:p>
        </w:tc>
        <w:tc>
          <w:tcPr>
            <w:tcW w:type="dxa" w:w="2909"/>
          </w:tcPr>
          <w:p>
            <w:pPr>
              <w:spacing w:after="0"/>
              <w:jc w:val="left"/>
            </w:pPr>
            <w:r>
              <w:rPr>
                <w:sz w:val="16"/>
              </w:rPr>
              <w:t>Relatively Low 1,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2 of 2</w:t>
            </w:r>
          </w:p>
        </w:tc>
        <w:tc>
          <w:tcPr>
            <w:tcW w:type="dxa" w:w="922"/>
          </w:tcPr>
          <w:p>
            <w:pPr>
              <w:spacing w:after="0"/>
              <w:jc w:val="right"/>
            </w:pPr>
            <w:r>
              <w:rPr>
                <w:sz w:val="16"/>
              </w:rPr>
              <w:t>61.8</w:t>
            </w:r>
          </w:p>
        </w:tc>
        <w:tc>
          <w:tcPr>
            <w:tcW w:type="dxa" w:w="701"/>
          </w:tcPr>
          <w:p>
            <w:pPr>
              <w:spacing w:after="0"/>
              <w:jc w:val="right"/>
            </w:pPr>
            <w:r>
              <w:rPr>
                <w:sz w:val="16"/>
              </w:rPr>
              <w:t>67.0</w:t>
            </w:r>
          </w:p>
        </w:tc>
        <w:tc>
          <w:tcPr>
            <w:tcW w:type="dxa" w:w="668"/>
          </w:tcPr>
          <w:p>
            <w:pPr>
              <w:spacing w:after="0"/>
              <w:jc w:val="right"/>
            </w:pPr>
            <w:r>
              <w:rPr>
                <w:sz w:val="16"/>
              </w:rPr>
              <w:t>72.1</w:t>
            </w:r>
          </w:p>
        </w:tc>
        <w:tc>
          <w:tcPr>
            <w:tcW w:type="dxa" w:w="2909"/>
          </w:tcPr>
          <w:p>
            <w:pPr>
              <w:spacing w:after="0"/>
              <w:jc w:val="left"/>
            </w:pPr>
            <w:r>
              <w:rPr>
                <w:sz w:val="16"/>
              </w:rPr>
              <w:t>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2 of 2</w:t>
            </w:r>
          </w:p>
        </w:tc>
        <w:tc>
          <w:tcPr>
            <w:tcW w:type="dxa" w:w="922"/>
          </w:tcPr>
          <w:p>
            <w:pPr>
              <w:spacing w:after="0"/>
              <w:jc w:val="right"/>
            </w:pPr>
            <w:r>
              <w:rPr>
                <w:sz w:val="16"/>
              </w:rPr>
              <w:t>88.9</w:t>
            </w:r>
          </w:p>
        </w:tc>
        <w:tc>
          <w:tcPr>
            <w:tcW w:type="dxa" w:w="701"/>
          </w:tcPr>
          <w:p>
            <w:pPr>
              <w:spacing w:after="0"/>
              <w:jc w:val="right"/>
            </w:pPr>
            <w:r>
              <w:rPr>
                <w:sz w:val="16"/>
              </w:rPr>
              <w:t>93.0</w:t>
            </w:r>
          </w:p>
        </w:tc>
        <w:tc>
          <w:tcPr>
            <w:tcW w:type="dxa" w:w="668"/>
          </w:tcPr>
          <w:p>
            <w:pPr>
              <w:spacing w:after="0"/>
              <w:jc w:val="right"/>
            </w:pPr>
            <w:r>
              <w:rPr>
                <w:sz w:val="16"/>
              </w:rPr>
              <w:t>97.1</w:t>
            </w:r>
          </w:p>
        </w:tc>
        <w:tc>
          <w:tcPr>
            <w:tcW w:type="dxa" w:w="2909"/>
          </w:tcPr>
          <w:p>
            <w:pPr>
              <w:spacing w:after="0"/>
              <w:jc w:val="left"/>
            </w:pPr>
            <w:r>
              <w:rPr>
                <w:sz w:val="16"/>
              </w:rPr>
              <w:t>Very High 1,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2 of 2</w:t>
            </w:r>
          </w:p>
        </w:tc>
        <w:tc>
          <w:tcPr>
            <w:tcW w:type="dxa" w:w="922"/>
          </w:tcPr>
          <w:p>
            <w:pPr>
              <w:spacing w:after="0"/>
              <w:jc w:val="right"/>
            </w:pPr>
            <w:r>
              <w:rPr>
                <w:sz w:val="16"/>
              </w:rPr>
              <w:t>51.8</w:t>
            </w:r>
          </w:p>
        </w:tc>
        <w:tc>
          <w:tcPr>
            <w:tcW w:type="dxa" w:w="701"/>
          </w:tcPr>
          <w:p>
            <w:pPr>
              <w:spacing w:after="0"/>
              <w:jc w:val="right"/>
            </w:pPr>
            <w:r>
              <w:rPr>
                <w:sz w:val="16"/>
              </w:rPr>
              <w:t>60.5</w:t>
            </w:r>
          </w:p>
        </w:tc>
        <w:tc>
          <w:tcPr>
            <w:tcW w:type="dxa" w:w="668"/>
          </w:tcPr>
          <w:p>
            <w:pPr>
              <w:spacing w:after="0"/>
              <w:jc w:val="right"/>
            </w:pPr>
            <w:r>
              <w:rPr>
                <w:sz w:val="16"/>
              </w:rPr>
              <w:t>69.1</w:t>
            </w:r>
          </w:p>
        </w:tc>
        <w:tc>
          <w:tcPr>
            <w:tcW w:type="dxa" w:w="2909"/>
          </w:tcPr>
          <w:p>
            <w:pPr>
              <w:spacing w:after="0"/>
              <w:jc w:val="left"/>
            </w:pPr>
            <w:r>
              <w:rPr>
                <w:sz w:val="16"/>
              </w:rPr>
              <w:t>Relatively Moderate 1, Relatively Low 1</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Insufficient Data 2</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2</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2</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2 of 2</w:t>
            </w:r>
          </w:p>
        </w:tc>
        <w:tc>
          <w:tcPr>
            <w:tcW w:type="dxa" w:w="922"/>
          </w:tcPr>
          <w:p>
            <w:pPr>
              <w:spacing w:after="0"/>
              <w:jc w:val="right"/>
            </w:pPr>
            <w:r>
              <w:rPr>
                <w:sz w:val="16"/>
              </w:rPr>
              <w:t>51.3</w:t>
            </w:r>
          </w:p>
        </w:tc>
        <w:tc>
          <w:tcPr>
            <w:tcW w:type="dxa" w:w="701"/>
          </w:tcPr>
          <w:p>
            <w:pPr>
              <w:spacing w:after="0"/>
              <w:jc w:val="right"/>
            </w:pPr>
            <w:r>
              <w:rPr>
                <w:sz w:val="16"/>
              </w:rPr>
              <w:t>59.2</w:t>
            </w:r>
          </w:p>
        </w:tc>
        <w:tc>
          <w:tcPr>
            <w:tcW w:type="dxa" w:w="668"/>
          </w:tcPr>
          <w:p>
            <w:pPr>
              <w:spacing w:after="0"/>
              <w:jc w:val="right"/>
            </w:pPr>
            <w:r>
              <w:rPr>
                <w:sz w:val="16"/>
              </w:rPr>
              <w:t>67.1</w:t>
            </w:r>
          </w:p>
        </w:tc>
        <w:tc>
          <w:tcPr>
            <w:tcW w:type="dxa" w:w="2909"/>
          </w:tcPr>
          <w:p>
            <w:pPr>
              <w:spacing w:after="0"/>
              <w:jc w:val="left"/>
            </w:pPr>
            <w:r>
              <w:rPr>
                <w:sz w:val="16"/>
              </w:rPr>
              <w:t>Very Low 2</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2 of 2</w:t>
            </w:r>
          </w:p>
        </w:tc>
        <w:tc>
          <w:tcPr>
            <w:tcW w:type="dxa" w:w="922"/>
          </w:tcPr>
          <w:p>
            <w:pPr>
              <w:spacing w:after="0"/>
              <w:jc w:val="right"/>
            </w:pPr>
            <w:r>
              <w:rPr>
                <w:sz w:val="16"/>
              </w:rPr>
              <w:t>66.7</w:t>
            </w:r>
          </w:p>
        </w:tc>
        <w:tc>
          <w:tcPr>
            <w:tcW w:type="dxa" w:w="701"/>
          </w:tcPr>
          <w:p>
            <w:pPr>
              <w:spacing w:after="0"/>
              <w:jc w:val="right"/>
            </w:pPr>
            <w:r>
              <w:rPr>
                <w:sz w:val="16"/>
              </w:rPr>
              <w:t>69.9</w:t>
            </w:r>
          </w:p>
        </w:tc>
        <w:tc>
          <w:tcPr>
            <w:tcW w:type="dxa" w:w="668"/>
          </w:tcPr>
          <w:p>
            <w:pPr>
              <w:spacing w:after="0"/>
              <w:jc w:val="right"/>
            </w:pPr>
            <w:r>
              <w:rPr>
                <w:sz w:val="16"/>
              </w:rPr>
              <w:t>73.2</w:t>
            </w:r>
          </w:p>
        </w:tc>
        <w:tc>
          <w:tcPr>
            <w:tcW w:type="dxa" w:w="2909"/>
          </w:tcPr>
          <w:p>
            <w:pPr>
              <w:spacing w:after="0"/>
              <w:jc w:val="left"/>
            </w:pPr>
            <w:r>
              <w:rPr>
                <w:sz w:val="16"/>
              </w:rPr>
              <w:t>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14"/>
        <w:gridCol w:w="914"/>
        <w:gridCol w:w="3555"/>
        <w:gridCol w:w="2835"/>
        <w:gridCol w:w="1995"/>
        <w:gridCol w:w="2427"/>
        <w:gridCol w:w="871"/>
      </w:tblGrid>
      <w:tr>
        <w:trPr>
          <w:cantSplit/>
          <w:tblHeader/>
        </w:trPr>
        <w:tc>
          <w:tcPr>
            <w:tcW w:type="dxa" w:w="1514"/>
            <w:shd w:val="clear" w:color="auto" w:fill="E8E8E8"/>
          </w:tcPr>
          <w:p>
            <w:pPr>
              <w:spacing w:after="0"/>
              <w:jc w:val="left"/>
            </w:pPr>
            <w:r>
              <w:rPr>
                <w:b/>
                <w:sz w:val="16"/>
              </w:rPr>
              <w:t>Member</w:t>
            </w:r>
          </w:p>
        </w:tc>
        <w:tc>
          <w:tcPr>
            <w:tcW w:type="dxa" w:w="914"/>
            <w:shd w:val="clear" w:color="auto" w:fill="E8E8E8"/>
          </w:tcPr>
          <w:p>
            <w:pPr>
              <w:spacing w:after="0"/>
              <w:jc w:val="left"/>
            </w:pPr>
            <w:r>
              <w:rPr>
                <w:b/>
                <w:sz w:val="16"/>
              </w:rPr>
              <w:t>Type</w:t>
            </w:r>
          </w:p>
        </w:tc>
        <w:tc>
          <w:tcPr>
            <w:tcW w:type="dxa" w:w="3555"/>
            <w:shd w:val="clear" w:color="auto" w:fill="E8E8E8"/>
          </w:tcPr>
          <w:p>
            <w:pPr>
              <w:spacing w:after="0"/>
              <w:jc w:val="left"/>
            </w:pPr>
            <w:r>
              <w:rPr>
                <w:b/>
                <w:sz w:val="16"/>
              </w:rPr>
              <w:t>Plan status</w:t>
            </w:r>
          </w:p>
        </w:tc>
        <w:tc>
          <w:tcPr>
            <w:tcW w:type="dxa" w:w="28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27"/>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71"/>
            <w:shd w:val="clear" w:color="auto" w:fill="E8E8E8"/>
          </w:tcPr>
          <w:p>
            <w:pPr>
              <w:spacing w:after="0"/>
              <w:jc w:val="left"/>
            </w:pPr>
            <w:r>
              <w:rPr>
                <w:b/>
                <w:sz w:val="16"/>
              </w:rPr>
              <w:t>Notes</w:t>
            </w:r>
          </w:p>
        </w:tc>
      </w:tr>
      <w:tr>
        <w:trPr>
          <w:cantSplit/>
        </w:trPr>
        <w:tc>
          <w:tcPr>
            <w:tcW w:type="dxa" w:w="1514"/>
          </w:tcPr>
          <w:p>
            <w:pPr>
              <w:spacing w:after="0"/>
              <w:jc w:val="left"/>
            </w:pPr>
            <w:r>
              <w:rPr>
                <w:sz w:val="16"/>
              </w:rPr>
              <w:t>Richmond County</w:t>
            </w:r>
          </w:p>
        </w:tc>
        <w:tc>
          <w:tcPr>
            <w:tcW w:type="dxa" w:w="914"/>
          </w:tcPr>
          <w:p>
            <w:pPr>
              <w:spacing w:after="0"/>
              <w:jc w:val="left"/>
            </w:pPr>
            <w:r>
              <w:rPr>
                <w:sz w:val="16"/>
              </w:rPr>
              <w:t>County</w:t>
            </w:r>
          </w:p>
        </w:tc>
        <w:tc>
          <w:tcPr>
            <w:tcW w:type="dxa" w:w="3555"/>
          </w:tcPr>
          <w:p>
            <w:pPr>
              <w:spacing w:after="0"/>
              <w:jc w:val="left"/>
            </w:pPr>
            <w:r>
              <w:rPr>
                <w:sz w:val="16"/>
              </w:rPr>
              <w:t>Approved, expires 2028-03-29</w:t>
            </w:r>
          </w:p>
        </w:tc>
        <w:tc>
          <w:tcPr>
            <w:tcW w:type="dxa" w:w="2835"/>
          </w:tcPr>
          <w:p>
            <w:pPr>
              <w:spacing w:after="0"/>
              <w:jc w:val="right"/>
            </w:pPr>
            <w:r>
              <w:rPr>
                <w:sz w:val="16"/>
              </w:rPr>
              <w:t>FMA RL 3, SRL 3; any 19</w:t>
            </w:r>
          </w:p>
        </w:tc>
        <w:tc>
          <w:tcPr>
            <w:tcW w:type="dxa" w:w="1995"/>
          </w:tcPr>
          <w:p>
            <w:pPr>
              <w:spacing w:after="0"/>
              <w:jc w:val="right"/>
            </w:pPr>
            <w:r>
              <w:rPr>
                <w:sz w:val="16"/>
              </w:rPr>
              <w:t>$123,373.43</w:t>
            </w:r>
          </w:p>
        </w:tc>
        <w:tc>
          <w:tcPr>
            <w:tcW w:type="dxa" w:w="2427"/>
          </w:tcPr>
          <w:p>
            <w:pPr>
              <w:spacing w:after="0"/>
              <w:jc w:val="right"/>
            </w:pPr>
            <w:r>
              <w:rPr>
                <w:sz w:val="16"/>
              </w:rPr>
              <w:t>0; 0</w:t>
            </w:r>
          </w:p>
        </w:tc>
        <w:tc>
          <w:tcPr>
            <w:tcW w:type="dxa" w:w="871"/>
          </w:tcPr>
          <w:p>
            <w:pPr>
              <w:spacing w:after="0"/>
              <w:jc w:val="left"/>
            </w:pPr>
          </w:p>
        </w:tc>
      </w:tr>
      <w:tr>
        <w:trPr>
          <w:cantSplit/>
        </w:trPr>
        <w:tc>
          <w:tcPr>
            <w:tcW w:type="dxa" w:w="1514"/>
          </w:tcPr>
          <w:p>
            <w:pPr>
              <w:spacing w:after="0"/>
              <w:jc w:val="left"/>
            </w:pPr>
            <w:r>
              <w:rPr>
                <w:sz w:val="16"/>
              </w:rPr>
              <w:t>Warsaw town</w:t>
            </w:r>
          </w:p>
        </w:tc>
        <w:tc>
          <w:tcPr>
            <w:tcW w:type="dxa" w:w="914"/>
          </w:tcPr>
          <w:p>
            <w:pPr>
              <w:spacing w:after="0"/>
              <w:jc w:val="left"/>
            </w:pPr>
            <w:r>
              <w:rPr>
                <w:sz w:val="16"/>
              </w:rPr>
              <w:t>Town</w:t>
            </w:r>
          </w:p>
        </w:tc>
        <w:tc>
          <w:tcPr>
            <w:tcW w:type="dxa" w:w="3555"/>
          </w:tcPr>
          <w:p>
            <w:pPr>
              <w:spacing w:after="0"/>
              <w:jc w:val="left"/>
            </w:pPr>
            <w:r>
              <w:rPr>
                <w:sz w:val="16"/>
              </w:rPr>
              <w:t>Approved, expires 2028-03-29</w:t>
            </w:r>
          </w:p>
        </w:tc>
        <w:tc>
          <w:tcPr>
            <w:tcW w:type="dxa" w:w="2835"/>
          </w:tcPr>
          <w:p>
            <w:pPr>
              <w:spacing w:after="0"/>
              <w:jc w:val="right"/>
            </w:pPr>
            <w:r>
              <w:rPr>
                <w:sz w:val="16"/>
              </w:rPr>
              <w:t>FMA RL 0, SRL 0; any 0</w:t>
            </w:r>
          </w:p>
        </w:tc>
        <w:tc>
          <w:tcPr>
            <w:tcW w:type="dxa" w:w="1995"/>
          </w:tcPr>
          <w:p>
            <w:pPr>
              <w:spacing w:after="0"/>
              <w:jc w:val="right"/>
            </w:pPr>
            <w:r>
              <w:rPr>
                <w:sz w:val="16"/>
              </w:rPr>
              <w:t>$41,968.34</w:t>
            </w:r>
          </w:p>
        </w:tc>
        <w:tc>
          <w:tcPr>
            <w:tcW w:type="dxa" w:w="2427"/>
          </w:tcPr>
          <w:p>
            <w:pPr>
              <w:spacing w:after="0"/>
              <w:jc w:val="right"/>
            </w:pPr>
            <w:r>
              <w:rPr>
                <w:sz w:val="16"/>
              </w:rPr>
              <w:t>30; 1</w:t>
            </w:r>
          </w:p>
        </w:tc>
        <w:tc>
          <w:tcPr>
            <w:tcW w:type="dxa" w:w="87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2023-03-30</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$44,897,583</w:t>
            </w:r>
          </w:p>
        </w:tc>
        <w:tc>
          <w:tcPr>
            <w:tcW w:type="dxa" w:w="1137"/>
          </w:tcPr>
          <w:p>
            <w:pPr>
              <w:spacing w:after="0"/>
              <w:jc w:val="right"/>
            </w:pPr>
          </w:p>
        </w:tc>
        <w:tc>
          <w:tcPr>
            <w:tcW w:type="dxa" w:w="1045"/>
          </w:tcPr>
          <w:p>
            <w:pPr>
              <w:spacing w:after="0"/>
              <w:jc w:val="right"/>
            </w:pPr>
            <w:r>
              <w:rPr>
                <w:sz w:val="16"/>
              </w:rPr>
              <w:t>134</w:t>
            </w:r>
          </w:p>
        </w:tc>
        <w:tc>
          <w:tcPr>
            <w:tcW w:type="dxa" w:w="1037"/>
          </w:tcPr>
          <w:p>
            <w:pPr>
              <w:spacing w:after="0"/>
              <w:jc w:val="right"/>
            </w:pPr>
            <w:r>
              <w:rPr>
                <w:sz w:val="16"/>
              </w:rPr>
              <w:t>$54,870</w:t>
            </w:r>
          </w:p>
        </w:tc>
        <w:tc>
          <w:tcPr>
            <w:tcW w:type="dxa" w:w="1126"/>
          </w:tcPr>
          <w:p>
            <w:pPr>
              <w:spacing w:after="0"/>
              <w:jc w:val="right"/>
            </w:pPr>
          </w:p>
        </w:tc>
        <w:tc>
          <w:tcPr>
            <w:tcW w:type="dxa" w:w="1176"/>
          </w:tcPr>
          <w:p>
            <w:pPr>
              <w:spacing w:after="0"/>
              <w:jc w:val="right"/>
            </w:pPr>
            <w:r>
              <w:rPr>
                <w:sz w:val="16"/>
              </w:rPr>
              <w:t>$1,644</w:t>
            </w:r>
          </w:p>
        </w:tc>
        <w:tc>
          <w:tcPr>
            <w:tcW w:type="dxa" w:w="1305"/>
          </w:tcPr>
          <w:p>
            <w:pPr>
              <w:spacing w:after="0"/>
              <w:jc w:val="right"/>
            </w:pPr>
            <w:r>
              <w:rPr>
                <w:sz w:val="16"/>
              </w:rPr>
              <w:t>0.122%</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$2,074,551,708</w:t>
            </w:r>
          </w:p>
        </w:tc>
        <w:tc>
          <w:tcPr>
            <w:tcW w:type="dxa" w:w="1137"/>
          </w:tcPr>
          <w:p>
            <w:pPr>
              <w:spacing w:after="0"/>
              <w:jc w:val="right"/>
            </w:pPr>
            <w:r>
              <w:rPr>
                <w:sz w:val="16"/>
              </w:rPr>
              <w:t>$21,648,246</w:t>
            </w:r>
          </w:p>
        </w:tc>
        <w:tc>
          <w:tcPr>
            <w:tcW w:type="dxa" w:w="1045"/>
          </w:tcPr>
          <w:p>
            <w:pPr>
              <w:spacing w:after="0"/>
              <w:jc w:val="right"/>
            </w:pPr>
            <w:r>
              <w:rPr>
                <w:sz w:val="16"/>
              </w:rPr>
              <w:t>8,918</w:t>
            </w:r>
          </w:p>
        </w:tc>
        <w:tc>
          <w:tcPr>
            <w:tcW w:type="dxa" w:w="1037"/>
          </w:tcPr>
          <w:p>
            <w:pPr>
              <w:spacing w:after="0"/>
              <w:jc w:val="right"/>
            </w:pPr>
            <w:r>
              <w:rPr>
                <w:sz w:val="16"/>
              </w:rPr>
              <w:t>$1,369</w:t>
            </w:r>
          </w:p>
        </w:tc>
        <w:tc>
          <w:tcPr>
            <w:tcW w:type="dxa" w:w="1126"/>
          </w:tcPr>
          <w:p>
            <w:pPr>
              <w:spacing w:after="0"/>
              <w:jc w:val="right"/>
            </w:pPr>
            <w:r>
              <w:rPr>
                <w:sz w:val="16"/>
              </w:rPr>
              <w:t>$653</w:t>
            </w:r>
          </w:p>
        </w:tc>
        <w:tc>
          <w:tcPr>
            <w:tcW w:type="dxa" w:w="1176"/>
          </w:tcPr>
          <w:p>
            <w:pPr>
              <w:spacing w:after="0"/>
              <w:jc w:val="right"/>
            </w:pPr>
            <w:r>
              <w:rPr>
                <w:sz w:val="16"/>
              </w:rPr>
              <w:t>$37,349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$15,681,822</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$918,547</w:t>
            </w:r>
          </w:p>
        </w:tc>
        <w:tc>
          <w:tcPr>
            <w:tcW w:type="dxa" w:w="1176"/>
          </w:tcPr>
          <w:p>
            <w:pPr>
              <w:spacing w:after="0"/>
              <w:jc w:val="right"/>
            </w:pPr>
          </w:p>
        </w:tc>
        <w:tc>
          <w:tcPr>
            <w:tcW w:type="dxa" w:w="1305"/>
          </w:tcPr>
          <w:p>
            <w:pPr>
              <w:spacing w:after="0"/>
              <w:jc w:val="right"/>
            </w:pPr>
            <w:r>
              <w:rPr>
                <w:sz w:val="16"/>
              </w:rPr>
              <w:t>5.86%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$3,749,890,037</w:t>
            </w:r>
          </w:p>
        </w:tc>
        <w:tc>
          <w:tcPr>
            <w:tcW w:type="dxa" w:w="1137"/>
          </w:tcPr>
          <w:p>
            <w:pPr>
              <w:spacing w:after="0"/>
              <w:jc w:val="right"/>
            </w:pPr>
          </w:p>
        </w:tc>
        <w:tc>
          <w:tcPr>
            <w:tcW w:type="dxa" w:w="1045"/>
          </w:tcPr>
          <w:p>
            <w:pPr>
              <w:spacing w:after="0"/>
              <w:jc w:val="right"/>
            </w:pPr>
            <w:r>
              <w:rPr>
                <w:sz w:val="16"/>
              </w:rPr>
              <w:t>8,923</w:t>
            </w:r>
          </w:p>
        </w:tc>
        <w:tc>
          <w:tcPr>
            <w:tcW w:type="dxa" w:w="1037"/>
          </w:tcPr>
          <w:p>
            <w:pPr>
              <w:spacing w:after="0"/>
              <w:jc w:val="right"/>
            </w:pPr>
            <w:r>
              <w:rPr>
                <w:sz w:val="16"/>
              </w:rPr>
              <w:t>$65,954</w:t>
            </w:r>
          </w:p>
        </w:tc>
        <w:tc>
          <w:tcPr>
            <w:tcW w:type="dxa" w:w="1126"/>
          </w:tcPr>
          <w:p>
            <w:pPr>
              <w:spacing w:after="0"/>
              <w:jc w:val="right"/>
            </w:pPr>
          </w:p>
        </w:tc>
        <w:tc>
          <w:tcPr>
            <w:tcW w:type="dxa" w:w="1176"/>
          </w:tcPr>
          <w:p>
            <w:pPr>
              <w:spacing w:after="0"/>
              <w:jc w:val="right"/>
            </w:pPr>
            <w:r>
              <w:rPr>
                <w:sz w:val="16"/>
              </w:rPr>
              <w:t>$12,536</w:t>
            </w:r>
          </w:p>
        </w:tc>
        <w:tc>
          <w:tcPr>
            <w:tcW w:type="dxa" w:w="1305"/>
          </w:tcPr>
          <w:p>
            <w:pPr>
              <w:spacing w:after="0"/>
              <w:jc w:val="right"/>
            </w:pPr>
            <w:r>
              <w:rPr>
                <w:sz w:val="16"/>
              </w:rPr>
              <w:t>0.00176%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$2,074,551,708</w:t>
            </w:r>
          </w:p>
        </w:tc>
        <w:tc>
          <w:tcPr>
            <w:tcW w:type="dxa" w:w="1137"/>
          </w:tcPr>
          <w:p>
            <w:pPr>
              <w:spacing w:after="0"/>
              <w:jc w:val="right"/>
            </w:pPr>
            <w:r>
              <w:rPr>
                <w:sz w:val="16"/>
              </w:rPr>
              <w:t>$21,648,246</w:t>
            </w:r>
          </w:p>
        </w:tc>
        <w:tc>
          <w:tcPr>
            <w:tcW w:type="dxa" w:w="1045"/>
          </w:tcPr>
          <w:p>
            <w:pPr>
              <w:spacing w:after="0"/>
              <w:jc w:val="right"/>
            </w:pPr>
            <w:r>
              <w:rPr>
                <w:sz w:val="16"/>
              </w:rPr>
              <w:t>8,918</w:t>
            </w:r>
          </w:p>
        </w:tc>
        <w:tc>
          <w:tcPr>
            <w:tcW w:type="dxa" w:w="1037"/>
          </w:tcPr>
          <w:p>
            <w:pPr>
              <w:spacing w:after="0"/>
              <w:jc w:val="right"/>
            </w:pPr>
            <w:r>
              <w:rPr>
                <w:sz w:val="16"/>
              </w:rPr>
              <w:t>$6,066</w:t>
            </w:r>
          </w:p>
        </w:tc>
        <w:tc>
          <w:tcPr>
            <w:tcW w:type="dxa" w:w="1126"/>
          </w:tcPr>
          <w:p>
            <w:pPr>
              <w:spacing w:after="0"/>
              <w:jc w:val="right"/>
            </w:pPr>
            <w:r>
              <w:rPr>
                <w:sz w:val="16"/>
              </w:rPr>
              <w:t>$18,284</w:t>
            </w:r>
          </w:p>
        </w:tc>
        <w:tc>
          <w:tcPr>
            <w:tcW w:type="dxa" w:w="1176"/>
          </w:tcPr>
          <w:p>
            <w:pPr>
              <w:spacing w:after="0"/>
              <w:jc w:val="right"/>
            </w:pPr>
            <w:r>
              <w:rPr>
                <w:sz w:val="16"/>
              </w:rPr>
              <w:t>$777</w:t>
            </w:r>
          </w:p>
        </w:tc>
        <w:tc>
          <w:tcPr>
            <w:tcW w:type="dxa" w:w="1305"/>
          </w:tcPr>
          <w:p>
            <w:pPr>
              <w:spacing w:after="0"/>
              <w:jc w:val="right"/>
            </w:pPr>
            <w:r>
              <w:rPr>
                <w:sz w:val="16"/>
              </w:rPr>
              <w:t>0.000292%</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$2,074,551,708</w:t>
            </w:r>
          </w:p>
        </w:tc>
        <w:tc>
          <w:tcPr>
            <w:tcW w:type="dxa" w:w="1137"/>
          </w:tcPr>
          <w:p>
            <w:pPr>
              <w:spacing w:after="0"/>
              <w:jc w:val="right"/>
            </w:pPr>
            <w:r>
              <w:rPr>
                <w:sz w:val="16"/>
              </w:rPr>
              <w:t>$21,648,246</w:t>
            </w:r>
          </w:p>
        </w:tc>
        <w:tc>
          <w:tcPr>
            <w:tcW w:type="dxa" w:w="1045"/>
          </w:tcPr>
          <w:p>
            <w:pPr>
              <w:spacing w:after="0"/>
              <w:jc w:val="right"/>
            </w:pPr>
            <w:r>
              <w:rPr>
                <w:sz w:val="16"/>
              </w:rPr>
              <w:t>8,918</w:t>
            </w:r>
          </w:p>
        </w:tc>
        <w:tc>
          <w:tcPr>
            <w:tcW w:type="dxa" w:w="1037"/>
          </w:tcPr>
          <w:p>
            <w:pPr>
              <w:spacing w:after="0"/>
              <w:jc w:val="right"/>
            </w:pPr>
            <w:r>
              <w:rPr>
                <w:sz w:val="16"/>
              </w:rPr>
              <w:t>$7</w:t>
            </w:r>
          </w:p>
        </w:tc>
        <w:tc>
          <w:tcPr>
            <w:tcW w:type="dxa" w:w="1126"/>
          </w:tcPr>
          <w:p>
            <w:pPr>
              <w:spacing w:after="0"/>
              <w:jc w:val="right"/>
            </w:pPr>
            <w:r>
              <w:rPr>
                <w:sz w:val="16"/>
              </w:rPr>
              <w:t>$34</w:t>
            </w:r>
          </w:p>
        </w:tc>
        <w:tc>
          <w:tcPr>
            <w:tcW w:type="dxa" w:w="1176"/>
          </w:tcPr>
          <w:p>
            <w:pPr>
              <w:spacing w:after="0"/>
              <w:jc w:val="right"/>
            </w:pPr>
            <w:r>
              <w:rPr>
                <w:sz w:val="16"/>
              </w:rPr>
              <w:t>$82,084</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$2,074,551,708</w:t>
            </w:r>
          </w:p>
        </w:tc>
        <w:tc>
          <w:tcPr>
            <w:tcW w:type="dxa" w:w="1137"/>
          </w:tcPr>
          <w:p>
            <w:pPr>
              <w:spacing w:after="0"/>
              <w:jc w:val="right"/>
            </w:pPr>
            <w:r>
              <w:rPr>
                <w:sz w:val="16"/>
              </w:rPr>
              <w:t>$21,648,246</w:t>
            </w:r>
          </w:p>
        </w:tc>
        <w:tc>
          <w:tcPr>
            <w:tcW w:type="dxa" w:w="1045"/>
          </w:tcPr>
          <w:p>
            <w:pPr>
              <w:spacing w:after="0"/>
              <w:jc w:val="right"/>
            </w:pPr>
            <w:r>
              <w:rPr>
                <w:sz w:val="16"/>
              </w:rPr>
              <w:t>8,918</w:t>
            </w:r>
          </w:p>
        </w:tc>
        <w:tc>
          <w:tcPr>
            <w:tcW w:type="dxa" w:w="1037"/>
          </w:tcPr>
          <w:p>
            <w:pPr>
              <w:spacing w:after="0"/>
              <w:jc w:val="right"/>
            </w:pPr>
            <w:r>
              <w:rPr>
                <w:sz w:val="16"/>
              </w:rPr>
              <w:t>$1,251,382</w:t>
            </w:r>
          </w:p>
        </w:tc>
        <w:tc>
          <w:tcPr>
            <w:tcW w:type="dxa" w:w="1126"/>
          </w:tcPr>
          <w:p>
            <w:pPr>
              <w:spacing w:after="0"/>
              <w:jc w:val="right"/>
            </w:pPr>
            <w:r>
              <w:rPr>
                <w:sz w:val="16"/>
              </w:rPr>
              <w:t>$112,897</w:t>
            </w:r>
          </w:p>
        </w:tc>
        <w:tc>
          <w:tcPr>
            <w:tcW w:type="dxa" w:w="1176"/>
          </w:tcPr>
          <w:p>
            <w:pPr>
              <w:spacing w:after="0"/>
              <w:jc w:val="right"/>
            </w:pPr>
            <w:r>
              <w:rPr>
                <w:sz w:val="16"/>
              </w:rPr>
              <w:t>$27,768</w:t>
            </w:r>
          </w:p>
        </w:tc>
        <w:tc>
          <w:tcPr>
            <w:tcW w:type="dxa" w:w="1305"/>
          </w:tcPr>
          <w:p>
            <w:pPr>
              <w:spacing w:after="0"/>
              <w:jc w:val="right"/>
            </w:pPr>
            <w:r>
              <w:rPr>
                <w:sz w:val="16"/>
              </w:rPr>
              <w:t>0.0603%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$2,074,551,708</w:t>
            </w:r>
          </w:p>
        </w:tc>
        <w:tc>
          <w:tcPr>
            <w:tcW w:type="dxa" w:w="1137"/>
          </w:tcPr>
          <w:p>
            <w:pPr>
              <w:spacing w:after="0"/>
              <w:jc w:val="right"/>
            </w:pPr>
          </w:p>
        </w:tc>
        <w:tc>
          <w:tcPr>
            <w:tcW w:type="dxa" w:w="1045"/>
          </w:tcPr>
          <w:p>
            <w:pPr>
              <w:spacing w:after="0"/>
              <w:jc w:val="right"/>
            </w:pPr>
            <w:r>
              <w:rPr>
                <w:sz w:val="16"/>
              </w:rPr>
              <w:t>8,918</w:t>
            </w:r>
          </w:p>
        </w:tc>
        <w:tc>
          <w:tcPr>
            <w:tcW w:type="dxa" w:w="1037"/>
          </w:tcPr>
          <w:p>
            <w:pPr>
              <w:spacing w:after="0"/>
              <w:jc w:val="right"/>
            </w:pPr>
            <w:r>
              <w:rPr>
                <w:sz w:val="16"/>
              </w:rPr>
              <w:t>$23,425</w:t>
            </w:r>
          </w:p>
        </w:tc>
        <w:tc>
          <w:tcPr>
            <w:tcW w:type="dxa" w:w="1126"/>
          </w:tcPr>
          <w:p>
            <w:pPr>
              <w:spacing w:after="0"/>
              <w:jc w:val="right"/>
            </w:pPr>
          </w:p>
        </w:tc>
        <w:tc>
          <w:tcPr>
            <w:tcW w:type="dxa" w:w="1176"/>
          </w:tcPr>
          <w:p>
            <w:pPr>
              <w:spacing w:after="0"/>
              <w:jc w:val="right"/>
            </w:pPr>
            <w:r>
              <w:rPr>
                <w:sz w:val="16"/>
              </w:rPr>
              <w:t>$229</w:t>
            </w:r>
          </w:p>
        </w:tc>
        <w:tc>
          <w:tcPr>
            <w:tcW w:type="dxa" w:w="1305"/>
          </w:tcPr>
          <w:p>
            <w:pPr>
              <w:spacing w:after="0"/>
              <w:jc w:val="right"/>
            </w:pPr>
            <w:r>
              <w:rPr>
                <w:sz w:val="16"/>
              </w:rPr>
              <w:t>0.00113%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$2,072,944,201</w:t>
            </w:r>
          </w:p>
        </w:tc>
        <w:tc>
          <w:tcPr>
            <w:tcW w:type="dxa" w:w="1137"/>
          </w:tcPr>
          <w:p>
            <w:pPr>
              <w:spacing w:after="0"/>
              <w:jc w:val="right"/>
            </w:pPr>
            <w:r>
              <w:rPr>
                <w:sz w:val="16"/>
              </w:rPr>
              <w:t>$355,671</w:t>
            </w:r>
          </w:p>
        </w:tc>
        <w:tc>
          <w:tcPr>
            <w:tcW w:type="dxa" w:w="1045"/>
          </w:tcPr>
          <w:p>
            <w:pPr>
              <w:spacing w:after="0"/>
              <w:jc w:val="right"/>
            </w:pPr>
            <w:r>
              <w:rPr>
                <w:sz w:val="16"/>
              </w:rPr>
              <w:t>100</w:t>
            </w:r>
          </w:p>
        </w:tc>
        <w:tc>
          <w:tcPr>
            <w:tcW w:type="dxa" w:w="1037"/>
          </w:tcPr>
          <w:p>
            <w:pPr>
              <w:spacing w:after="0"/>
              <w:jc w:val="right"/>
            </w:pPr>
            <w:r>
              <w:rPr>
                <w:sz w:val="16"/>
              </w:rPr>
              <w:t>$777,408</w:t>
            </w:r>
          </w:p>
        </w:tc>
        <w:tc>
          <w:tcPr>
            <w:tcW w:type="dxa" w:w="1126"/>
          </w:tcPr>
          <w:p>
            <w:pPr>
              <w:spacing w:after="0"/>
              <w:jc w:val="right"/>
            </w:pPr>
            <w:r>
              <w:rPr>
                <w:sz w:val="16"/>
              </w:rPr>
              <w:t>$2,991</w:t>
            </w:r>
          </w:p>
        </w:tc>
        <w:tc>
          <w:tcPr>
            <w:tcW w:type="dxa" w:w="1176"/>
          </w:tcPr>
          <w:p>
            <w:pPr>
              <w:spacing w:after="0"/>
              <w:jc w:val="right"/>
            </w:pPr>
            <w:r>
              <w:rPr>
                <w:sz w:val="16"/>
              </w:rPr>
              <w:t>$2,827</w:t>
            </w:r>
          </w:p>
        </w:tc>
        <w:tc>
          <w:tcPr>
            <w:tcW w:type="dxa" w:w="1305"/>
          </w:tcPr>
          <w:p>
            <w:pPr>
              <w:spacing w:after="0"/>
              <w:jc w:val="right"/>
            </w:pPr>
            <w:r>
              <w:rPr>
                <w:sz w:val="16"/>
              </w:rPr>
              <w:t>n/a (see note)</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$34,840,748</w:t>
            </w:r>
          </w:p>
        </w:tc>
        <w:tc>
          <w:tcPr>
            <w:tcW w:type="dxa" w:w="1137"/>
          </w:tcPr>
          <w:p>
            <w:pPr>
              <w:spacing w:after="0"/>
              <w:jc w:val="right"/>
            </w:pPr>
          </w:p>
        </w:tc>
        <w:tc>
          <w:tcPr>
            <w:tcW w:type="dxa" w:w="1045"/>
          </w:tcPr>
          <w:p>
            <w:pPr>
              <w:spacing w:after="0"/>
              <w:jc w:val="right"/>
            </w:pPr>
            <w:r>
              <w:rPr>
                <w:sz w:val="16"/>
              </w:rPr>
              <w:t>163</w:t>
            </w:r>
          </w:p>
        </w:tc>
        <w:tc>
          <w:tcPr>
            <w:tcW w:type="dxa" w:w="1037"/>
          </w:tcPr>
          <w:p>
            <w:pPr>
              <w:spacing w:after="0"/>
              <w:jc w:val="right"/>
            </w:pPr>
            <w:r>
              <w:rPr>
                <w:sz w:val="16"/>
              </w:rPr>
              <w:t>$273</w:t>
            </w:r>
          </w:p>
        </w:tc>
        <w:tc>
          <w:tcPr>
            <w:tcW w:type="dxa" w:w="1126"/>
          </w:tcPr>
          <w:p>
            <w:pPr>
              <w:spacing w:after="0"/>
              <w:jc w:val="right"/>
            </w:pPr>
          </w:p>
        </w:tc>
        <w:tc>
          <w:tcPr>
            <w:tcW w:type="dxa" w:w="1176"/>
          </w:tcPr>
          <w:p>
            <w:pPr>
              <w:spacing w:after="0"/>
              <w:jc w:val="right"/>
            </w:pPr>
            <w:r>
              <w:rPr>
                <w:sz w:val="16"/>
              </w:rPr>
              <w:t>$57</w:t>
            </w:r>
          </w:p>
        </w:tc>
        <w:tc>
          <w:tcPr>
            <w:tcW w:type="dxa" w:w="1305"/>
          </w:tcPr>
          <w:p>
            <w:pPr>
              <w:spacing w:after="0"/>
              <w:jc w:val="right"/>
            </w:pPr>
            <w:r>
              <w:rPr>
                <w:sz w:val="16"/>
              </w:rPr>
              <w:t>0.000785%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$2,074,551,708</w:t>
            </w:r>
          </w:p>
        </w:tc>
        <w:tc>
          <w:tcPr>
            <w:tcW w:type="dxa" w:w="1137"/>
          </w:tcPr>
          <w:p>
            <w:pPr>
              <w:spacing w:after="0"/>
              <w:jc w:val="right"/>
            </w:pPr>
          </w:p>
        </w:tc>
        <w:tc>
          <w:tcPr>
            <w:tcW w:type="dxa" w:w="1045"/>
          </w:tcPr>
          <w:p>
            <w:pPr>
              <w:spacing w:after="0"/>
              <w:jc w:val="right"/>
            </w:pPr>
            <w:r>
              <w:rPr>
                <w:sz w:val="16"/>
              </w:rPr>
              <w:t>8,918</w:t>
            </w:r>
          </w:p>
        </w:tc>
        <w:tc>
          <w:tcPr>
            <w:tcW w:type="dxa" w:w="1037"/>
          </w:tcPr>
          <w:p>
            <w:pPr>
              <w:spacing w:after="0"/>
              <w:jc w:val="right"/>
            </w:pPr>
            <w:r>
              <w:rPr>
                <w:sz w:val="16"/>
              </w:rPr>
              <w:t>$2,470</w:t>
            </w:r>
          </w:p>
        </w:tc>
        <w:tc>
          <w:tcPr>
            <w:tcW w:type="dxa" w:w="1126"/>
          </w:tcPr>
          <w:p>
            <w:pPr>
              <w:spacing w:after="0"/>
              <w:jc w:val="right"/>
            </w:pPr>
          </w:p>
        </w:tc>
        <w:tc>
          <w:tcPr>
            <w:tcW w:type="dxa" w:w="1176"/>
          </w:tcPr>
          <w:p>
            <w:pPr>
              <w:spacing w:after="0"/>
              <w:jc w:val="right"/>
            </w:pPr>
            <w:r>
              <w:rPr>
                <w:sz w:val="16"/>
              </w:rPr>
              <w:t>$28,937</w:t>
            </w:r>
          </w:p>
        </w:tc>
        <w:tc>
          <w:tcPr>
            <w:tcW w:type="dxa" w:w="1305"/>
          </w:tcPr>
          <w:p>
            <w:pPr>
              <w:spacing w:after="0"/>
              <w:jc w:val="right"/>
            </w:pPr>
            <w:r>
              <w:rPr>
                <w:sz w:val="16"/>
              </w:rPr>
              <w:t>0.000119%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$2,074,551,708</w:t>
            </w:r>
          </w:p>
        </w:tc>
        <w:tc>
          <w:tcPr>
            <w:tcW w:type="dxa" w:w="1137"/>
          </w:tcPr>
          <w:p>
            <w:pPr>
              <w:spacing w:after="0"/>
              <w:jc w:val="right"/>
            </w:pPr>
            <w:r>
              <w:rPr>
                <w:sz w:val="16"/>
              </w:rPr>
              <w:t>$21,648,246</w:t>
            </w:r>
          </w:p>
        </w:tc>
        <w:tc>
          <w:tcPr>
            <w:tcW w:type="dxa" w:w="1045"/>
          </w:tcPr>
          <w:p>
            <w:pPr>
              <w:spacing w:after="0"/>
              <w:jc w:val="right"/>
            </w:pPr>
            <w:r>
              <w:rPr>
                <w:sz w:val="16"/>
              </w:rPr>
              <w:t>8,918</w:t>
            </w:r>
          </w:p>
        </w:tc>
        <w:tc>
          <w:tcPr>
            <w:tcW w:type="dxa" w:w="1037"/>
          </w:tcPr>
          <w:p>
            <w:pPr>
              <w:spacing w:after="0"/>
              <w:jc w:val="right"/>
            </w:pPr>
            <w:r>
              <w:rPr>
                <w:sz w:val="16"/>
              </w:rPr>
              <w:t>$46,461</w:t>
            </w:r>
          </w:p>
        </w:tc>
        <w:tc>
          <w:tcPr>
            <w:tcW w:type="dxa" w:w="1126"/>
          </w:tcPr>
          <w:p>
            <w:pPr>
              <w:spacing w:after="0"/>
              <w:jc w:val="right"/>
            </w:pPr>
            <w:r>
              <w:rPr>
                <w:sz w:val="16"/>
              </w:rPr>
              <w:t>$8,024</w:t>
            </w:r>
          </w:p>
        </w:tc>
        <w:tc>
          <w:tcPr>
            <w:tcW w:type="dxa" w:w="1176"/>
          </w:tcPr>
          <w:p>
            <w:pPr>
              <w:spacing w:after="0"/>
              <w:jc w:val="right"/>
            </w:pPr>
            <w:r>
              <w:rPr>
                <w:sz w:val="16"/>
              </w:rPr>
              <w:t>$174,376</w:t>
            </w:r>
          </w:p>
        </w:tc>
        <w:tc>
          <w:tcPr>
            <w:tcW w:type="dxa" w:w="1305"/>
          </w:tcPr>
          <w:p>
            <w:pPr>
              <w:spacing w:after="0"/>
              <w:jc w:val="right"/>
            </w:pPr>
            <w:r>
              <w:rPr>
                <w:sz w:val="16"/>
              </w:rPr>
              <w:t>0.00224%</w:t>
            </w:r>
          </w:p>
        </w:tc>
        <w:tc>
          <w:tcPr>
            <w:tcW w:type="dxa" w:w="1225"/>
          </w:tcPr>
          <w:p>
            <w:pPr>
              <w:spacing w:after="0"/>
              <w:jc w:val="right"/>
            </w:pPr>
            <w:r>
              <w:rPr>
                <w:sz w:val="16"/>
              </w:rPr>
              <w:t>$68,000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$2,074,551,708</w:t>
            </w:r>
          </w:p>
        </w:tc>
        <w:tc>
          <w:tcPr>
            <w:tcW w:type="dxa" w:w="1137"/>
          </w:tcPr>
          <w:p>
            <w:pPr>
              <w:spacing w:after="0"/>
              <w:jc w:val="right"/>
            </w:pPr>
            <w:r>
              <w:rPr>
                <w:sz w:val="16"/>
              </w:rPr>
              <w:t>$21,648,246</w:t>
            </w:r>
          </w:p>
        </w:tc>
        <w:tc>
          <w:tcPr>
            <w:tcW w:type="dxa" w:w="1045"/>
          </w:tcPr>
          <w:p>
            <w:pPr>
              <w:spacing w:after="0"/>
              <w:jc w:val="right"/>
            </w:pPr>
            <w:r>
              <w:rPr>
                <w:sz w:val="16"/>
              </w:rPr>
              <w:t>8,918</w:t>
            </w:r>
          </w:p>
        </w:tc>
        <w:tc>
          <w:tcPr>
            <w:tcW w:type="dxa" w:w="1037"/>
          </w:tcPr>
          <w:p>
            <w:pPr>
              <w:spacing w:after="0"/>
              <w:jc w:val="right"/>
            </w:pPr>
            <w:r>
              <w:rPr>
                <w:sz w:val="16"/>
              </w:rPr>
              <w:t>$95,975</w:t>
            </w:r>
          </w:p>
        </w:tc>
        <w:tc>
          <w:tcPr>
            <w:tcW w:type="dxa" w:w="1126"/>
          </w:tcPr>
          <w:p>
            <w:pPr>
              <w:spacing w:after="0"/>
              <w:jc w:val="right"/>
            </w:pPr>
            <w:r>
              <w:rPr>
                <w:sz w:val="16"/>
              </w:rPr>
              <w:t>$452</w:t>
            </w:r>
          </w:p>
        </w:tc>
        <w:tc>
          <w:tcPr>
            <w:tcW w:type="dxa" w:w="1176"/>
          </w:tcPr>
          <w:p>
            <w:pPr>
              <w:spacing w:after="0"/>
              <w:jc w:val="right"/>
            </w:pPr>
            <w:r>
              <w:rPr>
                <w:sz w:val="16"/>
              </w:rPr>
              <w:t>$90,953</w:t>
            </w:r>
          </w:p>
        </w:tc>
        <w:tc>
          <w:tcPr>
            <w:tcW w:type="dxa" w:w="1305"/>
          </w:tcPr>
          <w:p>
            <w:pPr>
              <w:spacing w:after="0"/>
              <w:jc w:val="right"/>
            </w:pPr>
            <w:r>
              <w:rPr>
                <w:sz w:val="16"/>
              </w:rPr>
              <w:t>0.00463%</w:t>
            </w:r>
          </w:p>
        </w:tc>
        <w:tc>
          <w:tcPr>
            <w:tcW w:type="dxa" w:w="1225"/>
          </w:tcPr>
          <w:p>
            <w:pPr>
              <w:spacing w:after="0"/>
              <w:jc w:val="right"/>
            </w:pPr>
            <w:r>
              <w:rPr>
                <w:sz w:val="16"/>
              </w:rPr>
              <w:t>$12,000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$112,573,614</w:t>
            </w:r>
          </w:p>
        </w:tc>
        <w:tc>
          <w:tcPr>
            <w:tcW w:type="dxa" w:w="1137"/>
          </w:tcPr>
          <w:p>
            <w:pPr>
              <w:spacing w:after="0"/>
              <w:jc w:val="right"/>
            </w:pPr>
            <w:r>
              <w:rPr>
                <w:sz w:val="16"/>
              </w:rPr>
              <w:t>$1,554,714</w:t>
            </w:r>
          </w:p>
        </w:tc>
        <w:tc>
          <w:tcPr>
            <w:tcW w:type="dxa" w:w="1045"/>
          </w:tcPr>
          <w:p>
            <w:pPr>
              <w:spacing w:after="0"/>
              <w:jc w:val="right"/>
            </w:pPr>
            <w:r>
              <w:rPr>
                <w:sz w:val="16"/>
              </w:rPr>
              <w:t>681</w:t>
            </w:r>
          </w:p>
        </w:tc>
        <w:tc>
          <w:tcPr>
            <w:tcW w:type="dxa" w:w="1037"/>
          </w:tcPr>
          <w:p>
            <w:pPr>
              <w:spacing w:after="0"/>
              <w:jc w:val="right"/>
            </w:pPr>
            <w:r>
              <w:rPr>
                <w:sz w:val="16"/>
              </w:rPr>
              <w:t>$901</w:t>
            </w:r>
          </w:p>
        </w:tc>
        <w:tc>
          <w:tcPr>
            <w:tcW w:type="dxa" w:w="1126"/>
          </w:tcPr>
          <w:p>
            <w:pPr>
              <w:spacing w:after="0"/>
              <w:jc w:val="right"/>
            </w:pPr>
            <w:r>
              <w:rPr>
                <w:sz w:val="16"/>
              </w:rPr>
              <w:t>$2</w:t>
            </w:r>
          </w:p>
        </w:tc>
        <w:tc>
          <w:tcPr>
            <w:tcW w:type="dxa" w:w="1176"/>
          </w:tcPr>
          <w:p>
            <w:pPr>
              <w:spacing w:after="0"/>
              <w:jc w:val="right"/>
            </w:pPr>
            <w:r>
              <w:rPr>
                <w:sz w:val="16"/>
              </w:rPr>
              <w:t>$147</w:t>
            </w:r>
          </w:p>
        </w:tc>
        <w:tc>
          <w:tcPr>
            <w:tcW w:type="dxa" w:w="1305"/>
          </w:tcPr>
          <w:p>
            <w:pPr>
              <w:spacing w:after="0"/>
              <w:jc w:val="right"/>
            </w:pPr>
            <w:r>
              <w:rPr>
                <w:sz w:val="16"/>
              </w:rPr>
              <w:t>0.0008%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$2,074,551,708</w:t>
            </w:r>
          </w:p>
        </w:tc>
        <w:tc>
          <w:tcPr>
            <w:tcW w:type="dxa" w:w="1137"/>
          </w:tcPr>
          <w:p>
            <w:pPr>
              <w:spacing w:after="0"/>
              <w:jc w:val="right"/>
            </w:pPr>
            <w:r>
              <w:rPr>
                <w:sz w:val="16"/>
              </w:rPr>
              <w:t>$21,648,246</w:t>
            </w:r>
          </w:p>
        </w:tc>
        <w:tc>
          <w:tcPr>
            <w:tcW w:type="dxa" w:w="1045"/>
          </w:tcPr>
          <w:p>
            <w:pPr>
              <w:spacing w:after="0"/>
              <w:jc w:val="right"/>
            </w:pPr>
            <w:r>
              <w:rPr>
                <w:sz w:val="16"/>
              </w:rPr>
              <w:t>8,918</w:t>
            </w:r>
          </w:p>
        </w:tc>
        <w:tc>
          <w:tcPr>
            <w:tcW w:type="dxa" w:w="1037"/>
          </w:tcPr>
          <w:p>
            <w:pPr>
              <w:spacing w:after="0"/>
              <w:jc w:val="right"/>
            </w:pPr>
            <w:r>
              <w:rPr>
                <w:sz w:val="16"/>
              </w:rPr>
              <w:t>$544</w:t>
            </w:r>
          </w:p>
        </w:tc>
        <w:tc>
          <w:tcPr>
            <w:tcW w:type="dxa" w:w="1126"/>
          </w:tcPr>
          <w:p>
            <w:pPr>
              <w:spacing w:after="0"/>
              <w:jc w:val="right"/>
            </w:pPr>
            <w:r>
              <w:rPr>
                <w:sz w:val="16"/>
              </w:rPr>
              <w:t>$6</w:t>
            </w:r>
          </w:p>
        </w:tc>
        <w:tc>
          <w:tcPr>
            <w:tcW w:type="dxa" w:w="1176"/>
          </w:tcPr>
          <w:p>
            <w:pPr>
              <w:spacing w:after="0"/>
              <w:jc w:val="right"/>
            </w:pPr>
            <w:r>
              <w:rPr>
                <w:sz w:val="16"/>
              </w:rPr>
              <w:t>$8,866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$1,000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2023-03-30 (Storm Events through 2026-06-30): 27 county-coded records, 27 with a damage value recorded (including $0), $80,000; 9 zone-level records, 8 with a damage value recorded (including $0), $1,000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8,918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$2,074,551,708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$21,648,246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$3,388,994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$468,550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3</w:t>
            </w:r>
          </w:p>
        </w:tc>
        <w:tc>
          <w:tcPr>
            <w:tcW w:type="dxa" w:w="1572"/>
          </w:tcPr>
          <w:p>
            <w:pPr>
              <w:spacing w:after="0"/>
              <w:jc w:val="right"/>
            </w:pPr>
            <w:r>
              <w:rPr>
                <w:sz w:val="16"/>
              </w:rPr>
              <w:t>18</w:t>
            </w:r>
          </w:p>
        </w:tc>
        <w:tc>
          <w:tcPr>
            <w:tcW w:type="dxa" w:w="1572"/>
          </w:tcPr>
          <w:p>
            <w:pPr>
              <w:spacing w:after="0"/>
              <w:jc w:val="right"/>
            </w:pPr>
            <w:r>
              <w:rPr>
                <w:sz w:val="16"/>
              </w:rPr>
              <w:t>2</w:t>
            </w:r>
          </w:p>
        </w:tc>
        <w:tc>
          <w:tcPr>
            <w:tcW w:type="dxa" w:w="1572"/>
          </w:tcPr>
          <w:p>
            <w:pPr>
              <w:spacing w:after="0"/>
              <w:jc w:val="right"/>
            </w:pPr>
            <w:r>
              <w:rPr>
                <w:sz w:val="16"/>
              </w:rPr>
              <w:t>19</w:t>
            </w:r>
          </w:p>
        </w:tc>
        <w:tc>
          <w:tcPr>
            <w:tcW w:type="dxa" w:w="1572"/>
          </w:tcPr>
          <w:p>
            <w:pPr>
              <w:spacing w:after="0"/>
              <w:jc w:val="right"/>
            </w:pPr>
            <w:r>
              <w:rPr>
                <w:sz w:val="16"/>
              </w:rPr>
              <w:t>1</w:t>
            </w:r>
          </w:p>
        </w:tc>
        <w:tc>
          <w:tcPr>
            <w:tcW w:type="dxa" w:w="1749"/>
          </w:tcPr>
          <w:p>
            <w:pPr>
              <w:spacing w:after="0"/>
              <w:jc w:val="right"/>
            </w:pPr>
            <w:r>
              <w:rPr>
                <w:sz w:val="16"/>
              </w:rPr>
              <w:t>7</w:t>
            </w:r>
          </w:p>
        </w:tc>
      </w:tr>
      <w:tr>
        <w:trPr>
          <w:cantSplit/>
        </w:trPr>
        <w:tc>
          <w:tcPr>
            <w:tcW w:type="dxa" w:w="2934"/>
          </w:tcPr>
          <w:p>
            <w:pPr>
              <w:spacing w:after="0"/>
              <w:jc w:val="left"/>
            </w:pPr>
            <w:r>
              <w:rPr>
                <w:sz w:val="16"/>
              </w:rPr>
              <w:t>RICHMOND COUNTY *</w:t>
            </w:r>
          </w:p>
        </w:tc>
        <w:tc>
          <w:tcPr>
            <w:tcW w:type="dxa" w:w="1572"/>
          </w:tcPr>
          <w:p>
            <w:pPr>
              <w:spacing w:after="0"/>
              <w:jc w:val="right"/>
            </w:pPr>
            <w:r>
              <w:rPr>
                <w:sz w:val="16"/>
              </w:rPr>
              <w:t>3</w:t>
            </w:r>
          </w:p>
        </w:tc>
        <w:tc>
          <w:tcPr>
            <w:tcW w:type="dxa" w:w="1572"/>
          </w:tcPr>
          <w:p>
            <w:pPr>
              <w:spacing w:after="0"/>
              <w:jc w:val="right"/>
            </w:pPr>
            <w:r>
              <w:rPr>
                <w:sz w:val="16"/>
              </w:rPr>
              <w:t>3</w:t>
            </w:r>
          </w:p>
        </w:tc>
        <w:tc>
          <w:tcPr>
            <w:tcW w:type="dxa" w:w="1572"/>
          </w:tcPr>
          <w:p>
            <w:pPr>
              <w:spacing w:after="0"/>
              <w:jc w:val="right"/>
            </w:pPr>
            <w:r>
              <w:rPr>
                <w:sz w:val="16"/>
              </w:rPr>
              <w:t>18</w:t>
            </w:r>
          </w:p>
        </w:tc>
        <w:tc>
          <w:tcPr>
            <w:tcW w:type="dxa" w:w="1572"/>
          </w:tcPr>
          <w:p>
            <w:pPr>
              <w:spacing w:after="0"/>
              <w:jc w:val="right"/>
            </w:pPr>
            <w:r>
              <w:rPr>
                <w:sz w:val="16"/>
              </w:rPr>
              <w:t>2</w:t>
            </w:r>
          </w:p>
        </w:tc>
        <w:tc>
          <w:tcPr>
            <w:tcW w:type="dxa" w:w="1572"/>
          </w:tcPr>
          <w:p>
            <w:pPr>
              <w:spacing w:after="0"/>
              <w:jc w:val="right"/>
            </w:pPr>
            <w:r>
              <w:rPr>
                <w:sz w:val="16"/>
              </w:rPr>
              <w:t>19</w:t>
            </w:r>
          </w:p>
        </w:tc>
        <w:tc>
          <w:tcPr>
            <w:tcW w:type="dxa" w:w="1572"/>
          </w:tcPr>
          <w:p>
            <w:pPr>
              <w:spacing w:after="0"/>
              <w:jc w:val="right"/>
            </w:pPr>
            <w:r>
              <w:rPr>
                <w:sz w:val="16"/>
              </w:rPr>
              <w:t>1</w:t>
            </w:r>
          </w:p>
        </w:tc>
        <w:tc>
          <w:tcPr>
            <w:tcW w:type="dxa" w:w="1749"/>
          </w:tcPr>
          <w:p>
            <w:pPr>
              <w:spacing w:after="0"/>
              <w:jc w:val="right"/>
            </w:pPr>
            <w:r>
              <w:rPr>
                <w:sz w:val="16"/>
              </w:rPr>
              <w:t>7</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661"/>
        <w:gridCol w:w="1555"/>
        <w:gridCol w:w="1397"/>
        <w:gridCol w:w="1397"/>
        <w:gridCol w:w="1397"/>
        <w:gridCol w:w="1397"/>
        <w:gridCol w:w="1397"/>
        <w:gridCol w:w="1397"/>
        <w:gridCol w:w="1555"/>
        <w:gridCol w:w="956"/>
      </w:tblGrid>
      <w:tr>
        <w:trPr>
          <w:cantSplit/>
          <w:tblHeader/>
        </w:trPr>
        <w:tc>
          <w:tcPr>
            <w:tcW w:type="dxa" w:w="1661"/>
            <w:shd w:val="clear" w:color="auto" w:fill="E8E8E8"/>
          </w:tcPr>
          <w:p>
            <w:pPr>
              <w:spacing w:after="0"/>
              <w:jc w:val="left"/>
            </w:pPr>
            <w:r>
              <w:rPr>
                <w:b/>
                <w:sz w:val="16"/>
              </w:rPr>
              <w:t>Member</w:t>
            </w:r>
          </w:p>
        </w:tc>
        <w:tc>
          <w:tcPr>
            <w:tcW w:type="dxa" w:w="1555"/>
            <w:shd w:val="clear" w:color="auto" w:fill="E8E8E8"/>
          </w:tcPr>
          <w:p>
            <w:pPr>
              <w:spacing w:after="0"/>
              <w:jc w:val="left"/>
            </w:pPr>
            <w:r>
              <w:rPr>
                <w:b/>
                <w:sz w:val="16"/>
              </w:rPr>
              <w:t>NFIP community ID</w:t>
            </w:r>
          </w:p>
        </w:tc>
        <w:tc>
          <w:tcPr>
            <w:tcW w:type="dxa" w:w="1397"/>
            <w:shd w:val="clear" w:color="auto" w:fill="E8E8E8"/>
          </w:tcPr>
          <w:p>
            <w:pPr>
              <w:spacing w:after="0"/>
              <w:jc w:val="right"/>
            </w:pPr>
            <w:r>
              <w:rPr>
                <w:b/>
                <w:sz w:val="16"/>
              </w:rPr>
              <w:t>RL, FMA</w:t>
            </w:r>
          </w:p>
          <w:p>
            <w:pPr>
              <w:spacing w:after="0"/>
              <w:jc w:val="right"/>
            </w:pPr>
            <w:r>
              <w:rPr>
                <w:i/>
                <w:color w:val="555555"/>
                <w:sz w:val="14"/>
              </w:rPr>
              <w:t>properties</w:t>
            </w:r>
          </w:p>
        </w:tc>
        <w:tc>
          <w:tcPr>
            <w:tcW w:type="dxa" w:w="1397"/>
            <w:shd w:val="clear" w:color="auto" w:fill="E8E8E8"/>
          </w:tcPr>
          <w:p>
            <w:pPr>
              <w:spacing w:after="0"/>
              <w:jc w:val="right"/>
            </w:pPr>
            <w:r>
              <w:rPr>
                <w:b/>
                <w:sz w:val="16"/>
              </w:rPr>
              <w:t>SRL, FMA</w:t>
            </w:r>
          </w:p>
          <w:p>
            <w:pPr>
              <w:spacing w:after="0"/>
              <w:jc w:val="right"/>
            </w:pPr>
            <w:r>
              <w:rPr>
                <w:i/>
                <w:color w:val="555555"/>
                <w:sz w:val="14"/>
              </w:rPr>
              <w:t>properties</w:t>
            </w:r>
          </w:p>
        </w:tc>
        <w:tc>
          <w:tcPr>
            <w:tcW w:type="dxa" w:w="1397"/>
            <w:shd w:val="clear" w:color="auto" w:fill="E8E8E8"/>
          </w:tcPr>
          <w:p>
            <w:pPr>
              <w:spacing w:after="0"/>
              <w:jc w:val="right"/>
            </w:pPr>
            <w:r>
              <w:rPr>
                <w:b/>
                <w:sz w:val="16"/>
              </w:rPr>
              <w:t>RL, NFIP</w:t>
            </w:r>
          </w:p>
          <w:p>
            <w:pPr>
              <w:spacing w:after="0"/>
              <w:jc w:val="right"/>
            </w:pPr>
            <w:r>
              <w:rPr>
                <w:i/>
                <w:color w:val="555555"/>
                <w:sz w:val="14"/>
              </w:rPr>
              <w:t>properties</w:t>
            </w:r>
          </w:p>
        </w:tc>
        <w:tc>
          <w:tcPr>
            <w:tcW w:type="dxa" w:w="1397"/>
            <w:shd w:val="clear" w:color="auto" w:fill="E8E8E8"/>
          </w:tcPr>
          <w:p>
            <w:pPr>
              <w:spacing w:after="0"/>
              <w:jc w:val="right"/>
            </w:pPr>
            <w:r>
              <w:rPr>
                <w:b/>
                <w:sz w:val="16"/>
              </w:rPr>
              <w:t>SRL, NFIP</w:t>
            </w:r>
          </w:p>
          <w:p>
            <w:pPr>
              <w:spacing w:after="0"/>
              <w:jc w:val="right"/>
            </w:pPr>
            <w:r>
              <w:rPr>
                <w:i/>
                <w:color w:val="555555"/>
                <w:sz w:val="14"/>
              </w:rPr>
              <w:t>properties</w:t>
            </w:r>
          </w:p>
        </w:tc>
        <w:tc>
          <w:tcPr>
            <w:tcW w:type="dxa" w:w="139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7"/>
            <w:shd w:val="clear" w:color="auto" w:fill="E8E8E8"/>
          </w:tcPr>
          <w:p>
            <w:pPr>
              <w:spacing w:after="0"/>
              <w:jc w:val="right"/>
            </w:pPr>
            <w:r>
              <w:rPr>
                <w:b/>
                <w:sz w:val="16"/>
              </w:rPr>
              <w:t>Mitigated</w:t>
            </w:r>
          </w:p>
          <w:p>
            <w:pPr>
              <w:spacing w:after="0"/>
              <w:jc w:val="right"/>
            </w:pPr>
            <w:r>
              <w:rPr>
                <w:i/>
                <w:color w:val="555555"/>
                <w:sz w:val="14"/>
              </w:rPr>
              <w:t>properties</w:t>
            </w:r>
          </w:p>
        </w:tc>
        <w:tc>
          <w:tcPr>
            <w:tcW w:type="dxa" w:w="155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56"/>
            <w:shd w:val="clear" w:color="auto" w:fill="E8E8E8"/>
          </w:tcPr>
          <w:p>
            <w:pPr>
              <w:spacing w:after="0"/>
              <w:jc w:val="left"/>
            </w:pPr>
            <w:r>
              <w:rPr>
                <w:b/>
                <w:sz w:val="16"/>
              </w:rPr>
              <w:t>Note</w:t>
            </w:r>
          </w:p>
        </w:tc>
      </w:tr>
      <w:tr>
        <w:trPr>
          <w:cantSplit/>
        </w:trPr>
        <w:tc>
          <w:tcPr>
            <w:tcW w:type="dxa" w:w="1661"/>
          </w:tcPr>
          <w:p>
            <w:pPr>
              <w:spacing w:after="0"/>
              <w:jc w:val="left"/>
            </w:pPr>
            <w:r>
              <w:rPr>
                <w:sz w:val="16"/>
              </w:rPr>
              <w:t>Richmond County</w:t>
            </w:r>
          </w:p>
        </w:tc>
        <w:tc>
          <w:tcPr>
            <w:tcW w:type="dxa" w:w="1555"/>
          </w:tcPr>
          <w:p>
            <w:pPr>
              <w:spacing w:after="0"/>
              <w:jc w:val="left"/>
            </w:pPr>
            <w:r>
              <w:rPr>
                <w:sz w:val="16"/>
              </w:rPr>
              <w:t>510310</w:t>
            </w:r>
          </w:p>
        </w:tc>
        <w:tc>
          <w:tcPr>
            <w:tcW w:type="dxa" w:w="1397"/>
          </w:tcPr>
          <w:p>
            <w:pPr>
              <w:spacing w:after="0"/>
              <w:jc w:val="right"/>
            </w:pPr>
            <w:r>
              <w:rPr>
                <w:sz w:val="16"/>
              </w:rPr>
              <w:t>3</w:t>
            </w:r>
          </w:p>
        </w:tc>
        <w:tc>
          <w:tcPr>
            <w:tcW w:type="dxa" w:w="1397"/>
          </w:tcPr>
          <w:p>
            <w:pPr>
              <w:spacing w:after="0"/>
              <w:jc w:val="right"/>
            </w:pPr>
            <w:r>
              <w:rPr>
                <w:sz w:val="16"/>
              </w:rPr>
              <w:t>3</w:t>
            </w:r>
          </w:p>
        </w:tc>
        <w:tc>
          <w:tcPr>
            <w:tcW w:type="dxa" w:w="1397"/>
          </w:tcPr>
          <w:p>
            <w:pPr>
              <w:spacing w:after="0"/>
              <w:jc w:val="right"/>
            </w:pPr>
            <w:r>
              <w:rPr>
                <w:sz w:val="16"/>
              </w:rPr>
              <w:t>18</w:t>
            </w:r>
          </w:p>
        </w:tc>
        <w:tc>
          <w:tcPr>
            <w:tcW w:type="dxa" w:w="1397"/>
          </w:tcPr>
          <w:p>
            <w:pPr>
              <w:spacing w:after="0"/>
              <w:jc w:val="right"/>
            </w:pPr>
            <w:r>
              <w:rPr>
                <w:sz w:val="16"/>
              </w:rPr>
              <w:t>2</w:t>
            </w:r>
          </w:p>
        </w:tc>
        <w:tc>
          <w:tcPr>
            <w:tcW w:type="dxa" w:w="1397"/>
          </w:tcPr>
          <w:p>
            <w:pPr>
              <w:spacing w:after="0"/>
              <w:jc w:val="right"/>
            </w:pPr>
            <w:r>
              <w:rPr>
                <w:sz w:val="16"/>
              </w:rPr>
              <w:t>19</w:t>
            </w:r>
          </w:p>
        </w:tc>
        <w:tc>
          <w:tcPr>
            <w:tcW w:type="dxa" w:w="1397"/>
          </w:tcPr>
          <w:p>
            <w:pPr>
              <w:spacing w:after="0"/>
              <w:jc w:val="right"/>
            </w:pPr>
            <w:r>
              <w:rPr>
                <w:sz w:val="16"/>
              </w:rPr>
              <w:t>1</w:t>
            </w:r>
          </w:p>
        </w:tc>
        <w:tc>
          <w:tcPr>
            <w:tcW w:type="dxa" w:w="1555"/>
          </w:tcPr>
          <w:p>
            <w:pPr>
              <w:spacing w:after="0"/>
              <w:jc w:val="right"/>
            </w:pPr>
            <w:r>
              <w:rPr>
                <w:sz w:val="16"/>
              </w:rPr>
              <w:t>7</w:t>
            </w:r>
          </w:p>
        </w:tc>
        <w:tc>
          <w:tcPr>
            <w:tcW w:type="dxa" w:w="956"/>
          </w:tcPr>
          <w:p>
            <w:pPr>
              <w:spacing w:after="0"/>
              <w:jc w:val="left"/>
            </w:pPr>
          </w:p>
        </w:tc>
      </w:tr>
      <w:tr>
        <w:trPr>
          <w:cantSplit/>
        </w:trPr>
        <w:tc>
          <w:tcPr>
            <w:tcW w:type="dxa" w:w="1661"/>
          </w:tcPr>
          <w:p>
            <w:pPr>
              <w:spacing w:after="0"/>
              <w:jc w:val="left"/>
            </w:pPr>
            <w:r>
              <w:rPr>
                <w:sz w:val="16"/>
              </w:rPr>
              <w:t>Warsaw town</w:t>
            </w:r>
          </w:p>
        </w:tc>
        <w:tc>
          <w:tcPr>
            <w:tcW w:type="dxa" w:w="1555"/>
          </w:tcPr>
          <w:p>
            <w:pPr>
              <w:spacing w:after="0"/>
              <w:jc w:val="left"/>
            </w:pPr>
            <w:r>
              <w:rPr>
                <w:sz w:val="16"/>
              </w:rPr>
              <w:t>510115</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397"/>
          </w:tcPr>
          <w:p>
            <w:pPr>
              <w:spacing w:after="0"/>
              <w:jc w:val="right"/>
            </w:pPr>
            <w:r>
              <w:rPr>
                <w:sz w:val="16"/>
              </w:rPr>
              <w:t>0</w:t>
            </w:r>
          </w:p>
        </w:tc>
        <w:tc>
          <w:tcPr>
            <w:tcW w:type="dxa" w:w="1555"/>
          </w:tcPr>
          <w:p>
            <w:pPr>
              <w:spacing w:after="0"/>
              <w:jc w:val="right"/>
            </w:pPr>
            <w:r>
              <w:rPr>
                <w:sz w:val="16"/>
              </w:rPr>
              <w:t>0</w:t>
            </w:r>
          </w:p>
        </w:tc>
        <w:tc>
          <w:tcPr>
            <w:tcW w:type="dxa" w:w="95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3</w:t>
            </w:r>
          </w:p>
        </w:tc>
        <w:tc>
          <w:tcPr>
            <w:tcW w:type="dxa" w:w="1496"/>
          </w:tcPr>
          <w:p>
            <w:pPr>
              <w:spacing w:after="0"/>
              <w:jc w:val="right"/>
            </w:pPr>
            <w:r>
              <w:rPr>
                <w:sz w:val="16"/>
              </w:rPr>
              <w:t>10</w:t>
            </w:r>
          </w:p>
        </w:tc>
        <w:tc>
          <w:tcPr>
            <w:tcW w:type="dxa" w:w="1496"/>
          </w:tcPr>
          <w:p>
            <w:pPr>
              <w:spacing w:after="0"/>
              <w:jc w:val="right"/>
            </w:pPr>
            <w:r>
              <w:rPr>
                <w:sz w:val="16"/>
              </w:rPr>
              <w:t>2</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Richmond County, VA: risk-assessment baseline packet, release 2026-10 (data as of 2026-09-28; County area 51159).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hazard-plain_2026-10_VA_51159.docx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Richmond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Richmond County, VA: Risk-assessment baseline packet</dc:title>
  <dc:subject>Hazard Plain release 2026-10, as of 2026-09-28. Preview: automated baseline</dc:subject>
  <dc:creator>Hazard Plain</dc:creator>
  <cp:keywords>Hazard Plain; hazard mitigation; risk assessment; 51159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