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Pulaski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PDC 04 New River Valley Hazard Mitigation Plan (FEMA plan 110727)</w:t>
      </w:r>
    </w:p>
    <w:p>
      <w:pPr>
        <w:keepNext/>
        <w:spacing w:after="40" w:before="0"/>
      </w:pPr>
      <w:r>
        <w:rPr>
          <w:b/>
        </w:rPr>
        <w:t xml:space="preserve">Approved: </w:t>
      </w:r>
      <w:r>
        <w:rPr/>
        <w:t>2025-05-27</w:t>
      </w:r>
    </w:p>
    <w:p>
      <w:pPr>
        <w:keepNext/>
        <w:spacing w:after="40" w:before="0"/>
      </w:pPr>
      <w:r>
        <w:rPr>
          <w:b/>
        </w:rPr>
        <w:t xml:space="preserve">Expires: </w:t>
      </w:r>
      <w:r>
        <w:rPr/>
        <w:t>2030-05-26</w:t>
      </w:r>
    </w:p>
    <w:p>
      <w:pPr>
        <w:keepNext/>
        <w:spacing w:after="40" w:before="0"/>
      </w:pPr>
      <w:r>
        <w:rPr>
          <w:b/>
        </w:rPr>
        <w:t xml:space="preserve">As of: </w:t>
      </w:r>
      <w:r>
        <w:rPr/>
        <w:t>2026-09-28</w:t>
      </w:r>
    </w:p>
    <w:p>
      <w:pPr>
        <w:keepNext/>
        <w:spacing w:after="40" w:before="0"/>
      </w:pPr>
      <w:r>
        <w:rPr>
          <w:b/>
        </w:rPr>
        <w:t xml:space="preserve">Days: </w:t>
      </w:r>
      <w:r>
        <w:rPr/>
        <w:t>1,336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0"/>
        <w:gridCol w:w="738"/>
        <w:gridCol w:w="2871"/>
        <w:gridCol w:w="2257"/>
        <w:gridCol w:w="1126"/>
        <w:gridCol w:w="1126"/>
        <w:gridCol w:w="971"/>
        <w:gridCol w:w="1029"/>
        <w:gridCol w:w="2677"/>
      </w:tblGrid>
      <w:tr>
        <w:trPr>
          <w:cantSplit/>
          <w:tblHeader/>
        </w:trPr>
        <w:tc>
          <w:tcPr>
            <w:tcW w:type="dxa" w:w="1320"/>
            <w:shd w:val="clear" w:color="auto" w:fill="E8E8E8"/>
          </w:tcPr>
          <w:p>
            <w:pPr>
              <w:spacing w:after="0"/>
              <w:jc w:val="left"/>
            </w:pPr>
            <w:r>
              <w:rPr>
                <w:b/>
                <w:sz w:val="16"/>
              </w:rPr>
              <w:t>Jurisdiction</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2257"/>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2677"/>
            <w:shd w:val="clear" w:color="auto" w:fill="E8E8E8"/>
          </w:tcPr>
          <w:p>
            <w:pPr>
              <w:spacing w:after="0"/>
              <w:jc w:val="left"/>
            </w:pPr>
            <w:r>
              <w:rPr>
                <w:b/>
                <w:sz w:val="16"/>
              </w:rPr>
              <w:t>Notes</w:t>
            </w:r>
          </w:p>
        </w:tc>
      </w:tr>
      <w:tr>
        <w:trPr>
          <w:cantSplit/>
        </w:trPr>
        <w:tc>
          <w:tcPr>
            <w:tcW w:type="dxa" w:w="1320"/>
          </w:tcPr>
          <w:p>
            <w:pPr>
              <w:spacing w:after="0"/>
              <w:jc w:val="left"/>
            </w:pPr>
            <w:r>
              <w:rPr>
                <w:sz w:val="16"/>
              </w:rPr>
              <w:t>Pulaski County</w:t>
            </w:r>
          </w:p>
        </w:tc>
        <w:tc>
          <w:tcPr>
            <w:tcW w:type="dxa" w:w="738"/>
          </w:tcPr>
          <w:p>
            <w:pPr>
              <w:spacing w:after="0"/>
              <w:jc w:val="left"/>
            </w:pPr>
            <w:r>
              <w:rPr>
                <w:sz w:val="16"/>
              </w:rPr>
              <w:t>County</w:t>
            </w:r>
          </w:p>
        </w:tc>
        <w:tc>
          <w:tcPr>
            <w:tcW w:type="dxa" w:w="2871"/>
          </w:tcPr>
          <w:p>
            <w:pPr>
              <w:spacing w:after="0"/>
              <w:jc w:val="left"/>
            </w:pPr>
            <w:r>
              <w:rPr>
                <w:sz w:val="16"/>
              </w:rPr>
              <w:t>Approved, expires 2030-05-26</w:t>
            </w:r>
          </w:p>
        </w:tc>
        <w:tc>
          <w:tcPr>
            <w:tcW w:type="dxa" w:w="2257"/>
          </w:tcPr>
          <w:p>
            <w:pPr>
              <w:spacing w:after="0"/>
              <w:jc w:val="left"/>
            </w:pPr>
            <w:r>
              <w:rPr>
                <w:sz w:val="16"/>
              </w:rPr>
              <w:t>PDC 04 New River Valley Hazard Mitigation Plan (FEMA plan 110727)</w:t>
            </w:r>
          </w:p>
        </w:tc>
        <w:tc>
          <w:tcPr>
            <w:tcW w:type="dxa" w:w="1126"/>
          </w:tcPr>
          <w:p>
            <w:pPr>
              <w:spacing w:after="0"/>
              <w:jc w:val="left"/>
            </w:pPr>
            <w:r>
              <w:rPr>
                <w:sz w:val="16"/>
              </w:rPr>
              <w:t>2025-05-27</w:t>
            </w:r>
          </w:p>
        </w:tc>
        <w:tc>
          <w:tcPr>
            <w:tcW w:type="dxa" w:w="1126"/>
          </w:tcPr>
          <w:p>
            <w:pPr>
              <w:spacing w:after="0"/>
              <w:jc w:val="left"/>
            </w:pPr>
            <w:r>
              <w:rPr>
                <w:sz w:val="16"/>
              </w:rPr>
              <w:t>2030-05-26</w:t>
            </w:r>
          </w:p>
        </w:tc>
        <w:tc>
          <w:tcPr>
            <w:tcW w:type="dxa" w:w="971"/>
          </w:tcPr>
          <w:p>
            <w:pPr>
              <w:spacing w:after="0"/>
              <w:jc w:val="right"/>
            </w:pPr>
            <w:r>
              <w:rPr>
                <w:sz w:val="16"/>
              </w:rPr>
              <w:t>1,336</w:t>
            </w:r>
          </w:p>
        </w:tc>
        <w:tc>
          <w:tcPr>
            <w:tcW w:type="dxa" w:w="1029"/>
          </w:tcPr>
          <w:p>
            <w:pPr>
              <w:spacing w:after="0"/>
              <w:jc w:val="left"/>
            </w:pPr>
          </w:p>
        </w:tc>
        <w:tc>
          <w:tcPr>
            <w:tcW w:type="dxa" w:w="2677"/>
          </w:tcPr>
          <w:p>
            <w:pPr>
              <w:spacing w:after="0"/>
              <w:jc w:val="left"/>
            </w:pPr>
            <w:r>
              <w:rPr>
                <w:sz w:val="16"/>
              </w:rPr>
              <w:t>member approved 2025-06-23</w:t>
            </w:r>
          </w:p>
        </w:tc>
      </w:tr>
      <w:tr>
        <w:trPr>
          <w:cantSplit/>
        </w:trPr>
        <w:tc>
          <w:tcPr>
            <w:tcW w:type="dxa" w:w="1320"/>
          </w:tcPr>
          <w:p>
            <w:pPr>
              <w:spacing w:after="0"/>
              <w:jc w:val="left"/>
            </w:pPr>
            <w:r>
              <w:rPr>
                <w:sz w:val="16"/>
              </w:rPr>
              <w:t>Pulaski town</w:t>
            </w:r>
          </w:p>
        </w:tc>
        <w:tc>
          <w:tcPr>
            <w:tcW w:type="dxa" w:w="738"/>
          </w:tcPr>
          <w:p>
            <w:pPr>
              <w:spacing w:after="0"/>
              <w:jc w:val="left"/>
            </w:pPr>
            <w:r>
              <w:rPr>
                <w:sz w:val="16"/>
              </w:rPr>
              <w:t>Town</w:t>
            </w:r>
          </w:p>
        </w:tc>
        <w:tc>
          <w:tcPr>
            <w:tcW w:type="dxa" w:w="2871"/>
          </w:tcPr>
          <w:p>
            <w:pPr>
              <w:spacing w:after="0"/>
              <w:jc w:val="left"/>
            </w:pPr>
            <w:r>
              <w:rPr>
                <w:sz w:val="16"/>
              </w:rPr>
              <w:t>Approved, expires 2030-05-26</w:t>
            </w:r>
          </w:p>
        </w:tc>
        <w:tc>
          <w:tcPr>
            <w:tcW w:type="dxa" w:w="2257"/>
          </w:tcPr>
          <w:p>
            <w:pPr>
              <w:spacing w:after="0"/>
              <w:jc w:val="left"/>
            </w:pPr>
            <w:r>
              <w:rPr>
                <w:sz w:val="16"/>
              </w:rPr>
              <w:t>PDC 04 New River Valley Hazard Mitigation Plan (FEMA plan 110727)</w:t>
            </w:r>
          </w:p>
        </w:tc>
        <w:tc>
          <w:tcPr>
            <w:tcW w:type="dxa" w:w="1126"/>
          </w:tcPr>
          <w:p>
            <w:pPr>
              <w:spacing w:after="0"/>
              <w:jc w:val="left"/>
            </w:pPr>
            <w:r>
              <w:rPr>
                <w:sz w:val="16"/>
              </w:rPr>
              <w:t>2025-05-27</w:t>
            </w:r>
          </w:p>
        </w:tc>
        <w:tc>
          <w:tcPr>
            <w:tcW w:type="dxa" w:w="1126"/>
          </w:tcPr>
          <w:p>
            <w:pPr>
              <w:spacing w:after="0"/>
              <w:jc w:val="left"/>
            </w:pPr>
            <w:r>
              <w:rPr>
                <w:sz w:val="16"/>
              </w:rPr>
              <w:t>2030-05-26</w:t>
            </w:r>
          </w:p>
        </w:tc>
        <w:tc>
          <w:tcPr>
            <w:tcW w:type="dxa" w:w="971"/>
          </w:tcPr>
          <w:p>
            <w:pPr>
              <w:spacing w:after="0"/>
              <w:jc w:val="right"/>
            </w:pPr>
            <w:r>
              <w:rPr>
                <w:sz w:val="16"/>
              </w:rPr>
              <w:t>1,336</w:t>
            </w:r>
          </w:p>
        </w:tc>
        <w:tc>
          <w:tcPr>
            <w:tcW w:type="dxa" w:w="1029"/>
          </w:tcPr>
          <w:p>
            <w:pPr>
              <w:spacing w:after="0"/>
              <w:jc w:val="left"/>
            </w:pPr>
          </w:p>
        </w:tc>
        <w:tc>
          <w:tcPr>
            <w:tcW w:type="dxa" w:w="2677"/>
          </w:tcPr>
          <w:p>
            <w:pPr>
              <w:spacing w:after="0"/>
              <w:jc w:val="left"/>
            </w:pPr>
            <w:r>
              <w:rPr>
                <w:sz w:val="16"/>
              </w:rPr>
              <w:t>member approved 2025-06-17</w:t>
            </w:r>
          </w:p>
        </w:tc>
      </w:tr>
    </w:tbl>
    <w:p>
      <w:pPr>
        <w:spacing w:after="40" w:before="60"/>
      </w:pPr>
      <w:r>
        <w:rPr>
          <w:sz w:val="15"/>
        </w:rPr>
        <w:t>Plan 110727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$8,513,194</w:t>
            </w:r>
          </w:p>
        </w:tc>
        <w:tc>
          <w:tcPr>
            <w:tcW w:type="dxa" w:w="1126"/>
          </w:tcPr>
          <w:p>
            <w:pPr>
              <w:spacing w:after="0"/>
              <w:jc w:val="right"/>
            </w:pPr>
            <w:r>
              <w:rPr>
                <w:sz w:val="16"/>
              </w:rPr>
              <w:t>$23,408</w:t>
            </w:r>
          </w:p>
        </w:tc>
        <w:tc>
          <w:tcPr>
            <w:tcW w:type="dxa" w:w="1309"/>
          </w:tcPr>
          <w:p>
            <w:pPr>
              <w:spacing w:after="0"/>
              <w:jc w:val="right"/>
            </w:pPr>
            <w:r>
              <w:rPr>
                <w:sz w:val="16"/>
              </w:rPr>
              <w:t>$47,305</w:t>
            </w:r>
          </w:p>
        </w:tc>
        <w:tc>
          <w:tcPr>
            <w:tcW w:type="dxa" w:w="1116"/>
          </w:tcPr>
          <w:p>
            <w:pPr>
              <w:spacing w:after="0"/>
              <w:jc w:val="right"/>
            </w:pPr>
            <w:r>
              <w:rPr>
                <w:sz w:val="16"/>
              </w:rPr>
              <w:t>$8,583,907</w:t>
            </w:r>
          </w:p>
        </w:tc>
        <w:tc>
          <w:tcPr>
            <w:tcW w:type="dxa" w:w="1230"/>
          </w:tcPr>
          <w:p>
            <w:pPr>
              <w:spacing w:after="0"/>
              <w:jc w:val="right"/>
            </w:pPr>
            <w:r>
              <w:rPr>
                <w:sz w:val="16"/>
              </w:rPr>
              <w:t>79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$4,938</w:t>
            </w:r>
          </w:p>
        </w:tc>
        <w:tc>
          <w:tcPr>
            <w:tcW w:type="dxa" w:w="1126"/>
          </w:tcPr>
          <w:p>
            <w:pPr>
              <w:spacing w:after="0"/>
              <w:jc w:val="right"/>
            </w:pPr>
            <w:r>
              <w:rPr>
                <w:sz w:val="16"/>
              </w:rPr>
              <w:t>$68,020</w:t>
            </w:r>
          </w:p>
        </w:tc>
        <w:tc>
          <w:tcPr>
            <w:tcW w:type="dxa" w:w="1309"/>
          </w:tcPr>
          <w:p>
            <w:pPr>
              <w:spacing w:after="0"/>
              <w:jc w:val="right"/>
            </w:pPr>
            <w:r>
              <w:rPr>
                <w:sz w:val="16"/>
              </w:rPr>
              <w:t>$844,683</w:t>
            </w:r>
          </w:p>
        </w:tc>
        <w:tc>
          <w:tcPr>
            <w:tcW w:type="dxa" w:w="1116"/>
          </w:tcPr>
          <w:p>
            <w:pPr>
              <w:spacing w:after="0"/>
              <w:jc w:val="right"/>
            </w:pPr>
            <w:r>
              <w:rPr>
                <w:sz w:val="16"/>
              </w:rPr>
              <w:t>$917,641</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r>
              <w:rPr>
                <w:sz w:val="16"/>
              </w:rPr>
              <w:t>Includes 2 Frost/Freeze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$426,669</w:t>
            </w:r>
          </w:p>
        </w:tc>
        <w:tc>
          <w:tcPr>
            <w:tcW w:type="dxa" w:w="1126"/>
          </w:tcPr>
          <w:p>
            <w:pPr>
              <w:spacing w:after="0"/>
              <w:jc w:val="right"/>
            </w:pPr>
          </w:p>
        </w:tc>
        <w:tc>
          <w:tcPr>
            <w:tcW w:type="dxa" w:w="1309"/>
          </w:tcPr>
          <w:p>
            <w:pPr>
              <w:spacing w:after="0"/>
              <w:jc w:val="right"/>
            </w:pPr>
            <w:r>
              <w:rPr>
                <w:sz w:val="16"/>
              </w:rPr>
              <w:t>$122,119</w:t>
            </w:r>
          </w:p>
        </w:tc>
        <w:tc>
          <w:tcPr>
            <w:tcW w:type="dxa" w:w="1116"/>
          </w:tcPr>
          <w:p>
            <w:pPr>
              <w:spacing w:after="0"/>
              <w:jc w:val="right"/>
            </w:pPr>
            <w:r>
              <w:rPr>
                <w:sz w:val="16"/>
              </w:rPr>
              <w:t>$548,788</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$369,740</w:t>
            </w:r>
          </w:p>
        </w:tc>
        <w:tc>
          <w:tcPr>
            <w:tcW w:type="dxa" w:w="1309"/>
          </w:tcPr>
          <w:p>
            <w:pPr>
              <w:spacing w:after="0"/>
              <w:jc w:val="right"/>
            </w:pPr>
          </w:p>
        </w:tc>
        <w:tc>
          <w:tcPr>
            <w:tcW w:type="dxa" w:w="1116"/>
          </w:tcPr>
          <w:p>
            <w:pPr>
              <w:spacing w:after="0"/>
              <w:jc w:val="right"/>
            </w:pPr>
            <w:r>
              <w:rPr>
                <w:sz w:val="16"/>
              </w:rPr>
              <w:t>$369,740</w:t>
            </w:r>
          </w:p>
        </w:tc>
        <w:tc>
          <w:tcPr>
            <w:tcW w:type="dxa" w:w="1230"/>
          </w:tcPr>
          <w:p>
            <w:pPr>
              <w:spacing w:after="0"/>
              <w:jc w:val="right"/>
            </w:pPr>
            <w:r>
              <w:rPr>
                <w:sz w:val="16"/>
              </w:rPr>
              <w:t>18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$86,867</w:t>
            </w:r>
          </w:p>
        </w:tc>
        <w:tc>
          <w:tcPr>
            <w:tcW w:type="dxa" w:w="1126"/>
          </w:tcPr>
          <w:p>
            <w:pPr>
              <w:spacing w:after="0"/>
              <w:jc w:val="right"/>
            </w:pPr>
            <w:r>
              <w:rPr>
                <w:sz w:val="16"/>
              </w:rPr>
              <w:t>$18,964</w:t>
            </w:r>
          </w:p>
        </w:tc>
        <w:tc>
          <w:tcPr>
            <w:tcW w:type="dxa" w:w="1309"/>
          </w:tcPr>
          <w:p>
            <w:pPr>
              <w:spacing w:after="0"/>
              <w:jc w:val="right"/>
            </w:pPr>
            <w:r>
              <w:rPr>
                <w:sz w:val="16"/>
              </w:rPr>
              <w:t>$263,510</w:t>
            </w:r>
          </w:p>
        </w:tc>
        <w:tc>
          <w:tcPr>
            <w:tcW w:type="dxa" w:w="1116"/>
          </w:tcPr>
          <w:p>
            <w:pPr>
              <w:spacing w:after="0"/>
              <w:jc w:val="right"/>
            </w:pPr>
            <w:r>
              <w:rPr>
                <w:sz w:val="16"/>
              </w:rPr>
              <w:t>$369,341</w:t>
            </w:r>
          </w:p>
        </w:tc>
        <w:tc>
          <w:tcPr>
            <w:tcW w:type="dxa" w:w="1230"/>
          </w:tcPr>
          <w:p>
            <w:pPr>
              <w:spacing w:after="0"/>
              <w:jc w:val="right"/>
            </w:pPr>
            <w:r>
              <w:rPr>
                <w:sz w:val="16"/>
              </w:rPr>
              <w:t>166</w:t>
            </w:r>
          </w:p>
        </w:tc>
        <w:tc>
          <w:tcPr>
            <w:tcW w:type="dxa" w:w="2248"/>
          </w:tcPr>
          <w:p>
            <w:pPr>
              <w:spacing w:after="0"/>
              <w:jc w:val="left"/>
            </w:pPr>
          </w:p>
        </w:tc>
        <w:tc>
          <w:tcPr>
            <w:tcW w:type="dxa" w:w="1931"/>
          </w:tcPr>
          <w:p>
            <w:pPr>
              <w:spacing w:after="0"/>
              <w:jc w:val="left"/>
            </w:pPr>
            <w:r>
              <w:rPr>
                <w:sz w:val="16"/>
              </w:rPr>
              <w:t>Includes 34 High Wind records and 1 Strong Wind record,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$95,242</w:t>
            </w:r>
          </w:p>
        </w:tc>
        <w:tc>
          <w:tcPr>
            <w:tcW w:type="dxa" w:w="1126"/>
          </w:tcPr>
          <w:p>
            <w:pPr>
              <w:spacing w:after="0"/>
              <w:jc w:val="right"/>
            </w:pPr>
            <w:r>
              <w:rPr>
                <w:sz w:val="16"/>
              </w:rPr>
              <w:t>$285</w:t>
            </w:r>
          </w:p>
        </w:tc>
        <w:tc>
          <w:tcPr>
            <w:tcW w:type="dxa" w:w="1309"/>
          </w:tcPr>
          <w:p>
            <w:pPr>
              <w:spacing w:after="0"/>
              <w:jc w:val="right"/>
            </w:pPr>
            <w:r>
              <w:rPr>
                <w:sz w:val="16"/>
              </w:rPr>
              <w:t>$57,426</w:t>
            </w:r>
          </w:p>
        </w:tc>
        <w:tc>
          <w:tcPr>
            <w:tcW w:type="dxa" w:w="1116"/>
          </w:tcPr>
          <w:p>
            <w:pPr>
              <w:spacing w:after="0"/>
              <w:jc w:val="right"/>
            </w:pPr>
            <w:r>
              <w:rPr>
                <w:sz w:val="16"/>
              </w:rPr>
              <w:t>$152,954</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$13,597</w:t>
            </w:r>
          </w:p>
        </w:tc>
        <w:tc>
          <w:tcPr>
            <w:tcW w:type="dxa" w:w="1126"/>
          </w:tcPr>
          <w:p>
            <w:pPr>
              <w:spacing w:after="0"/>
              <w:jc w:val="right"/>
            </w:pPr>
          </w:p>
        </w:tc>
        <w:tc>
          <w:tcPr>
            <w:tcW w:type="dxa" w:w="1309"/>
          </w:tcPr>
          <w:p>
            <w:pPr>
              <w:spacing w:after="0"/>
              <w:jc w:val="right"/>
            </w:pPr>
            <w:r>
              <w:rPr>
                <w:sz w:val="16"/>
              </w:rPr>
              <w:t>$94,604</w:t>
            </w:r>
          </w:p>
        </w:tc>
        <w:tc>
          <w:tcPr>
            <w:tcW w:type="dxa" w:w="1116"/>
          </w:tcPr>
          <w:p>
            <w:pPr>
              <w:spacing w:after="0"/>
              <w:jc w:val="right"/>
            </w:pPr>
            <w:r>
              <w:rPr>
                <w:sz w:val="16"/>
              </w:rPr>
              <w:t>$108,201</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$38,770</w:t>
            </w:r>
          </w:p>
        </w:tc>
        <w:tc>
          <w:tcPr>
            <w:tcW w:type="dxa" w:w="1126"/>
          </w:tcPr>
          <w:p>
            <w:pPr>
              <w:spacing w:after="0"/>
              <w:jc w:val="right"/>
            </w:pPr>
            <w:r>
              <w:rPr>
                <w:sz w:val="16"/>
              </w:rPr>
              <w:t>$8,669</w:t>
            </w:r>
          </w:p>
        </w:tc>
        <w:tc>
          <w:tcPr>
            <w:tcW w:type="dxa" w:w="1309"/>
          </w:tcPr>
          <w:p>
            <w:pPr>
              <w:spacing w:after="0"/>
              <w:jc w:val="right"/>
            </w:pPr>
            <w:r>
              <w:rPr>
                <w:sz w:val="16"/>
              </w:rPr>
              <w:t>$34,846</w:t>
            </w:r>
          </w:p>
        </w:tc>
        <w:tc>
          <w:tcPr>
            <w:tcW w:type="dxa" w:w="1116"/>
          </w:tcPr>
          <w:p>
            <w:pPr>
              <w:spacing w:after="0"/>
              <w:jc w:val="right"/>
            </w:pPr>
            <w:r>
              <w:rPr>
                <w:sz w:val="16"/>
              </w:rPr>
              <w:t>$82,284</w:t>
            </w:r>
          </w:p>
        </w:tc>
        <w:tc>
          <w:tcPr>
            <w:tcW w:type="dxa" w:w="1230"/>
          </w:tcPr>
          <w:p>
            <w:pPr>
              <w:spacing w:after="0"/>
              <w:jc w:val="right"/>
            </w:pPr>
            <w:r>
              <w:rPr>
                <w:sz w:val="16"/>
              </w:rPr>
              <w:t>92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$56,904</w:t>
            </w:r>
          </w:p>
        </w:tc>
        <w:tc>
          <w:tcPr>
            <w:tcW w:type="dxa" w:w="1126"/>
          </w:tcPr>
          <w:p>
            <w:pPr>
              <w:spacing w:after="0"/>
              <w:jc w:val="right"/>
            </w:pPr>
            <w:r>
              <w:rPr>
                <w:sz w:val="16"/>
              </w:rPr>
              <w:t>$8,575</w:t>
            </w:r>
          </w:p>
        </w:tc>
        <w:tc>
          <w:tcPr>
            <w:tcW w:type="dxa" w:w="1309"/>
          </w:tcPr>
          <w:p>
            <w:pPr>
              <w:spacing w:after="0"/>
              <w:jc w:val="right"/>
            </w:pPr>
            <w:r>
              <w:rPr>
                <w:sz w:val="16"/>
              </w:rPr>
              <w:t>$2,491</w:t>
            </w:r>
          </w:p>
        </w:tc>
        <w:tc>
          <w:tcPr>
            <w:tcW w:type="dxa" w:w="1116"/>
          </w:tcPr>
          <w:p>
            <w:pPr>
              <w:spacing w:after="0"/>
              <w:jc w:val="right"/>
            </w:pPr>
            <w:r>
              <w:rPr>
                <w:sz w:val="16"/>
              </w:rPr>
              <w:t>$67,970</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$5,786</w:t>
            </w:r>
          </w:p>
        </w:tc>
        <w:tc>
          <w:tcPr>
            <w:tcW w:type="dxa" w:w="1126"/>
          </w:tcPr>
          <w:p>
            <w:pPr>
              <w:spacing w:after="0"/>
              <w:jc w:val="right"/>
            </w:pPr>
            <w:r>
              <w:rPr>
                <w:sz w:val="16"/>
              </w:rPr>
              <w:t>$14</w:t>
            </w:r>
          </w:p>
        </w:tc>
        <w:tc>
          <w:tcPr>
            <w:tcW w:type="dxa" w:w="1309"/>
          </w:tcPr>
          <w:p>
            <w:pPr>
              <w:spacing w:after="0"/>
              <w:jc w:val="right"/>
            </w:pPr>
            <w:r>
              <w:rPr>
                <w:sz w:val="16"/>
              </w:rPr>
              <w:t>$38,308</w:t>
            </w:r>
          </w:p>
        </w:tc>
        <w:tc>
          <w:tcPr>
            <w:tcW w:type="dxa" w:w="1116"/>
          </w:tcPr>
          <w:p>
            <w:pPr>
              <w:spacing w:after="0"/>
              <w:jc w:val="right"/>
            </w:pPr>
            <w:r>
              <w:rPr>
                <w:sz w:val="16"/>
              </w:rPr>
              <w:t>$44,109</w:t>
            </w:r>
          </w:p>
        </w:tc>
        <w:tc>
          <w:tcPr>
            <w:tcW w:type="dxa" w:w="1230"/>
          </w:tcPr>
          <w:p>
            <w:pPr>
              <w:spacing w:after="0"/>
              <w:jc w:val="right"/>
            </w:pPr>
            <w:r>
              <w:rPr>
                <w:sz w:val="16"/>
              </w:rPr>
              <w:t>60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Landslide</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$13,545</w:t>
            </w:r>
          </w:p>
        </w:tc>
        <w:tc>
          <w:tcPr>
            <w:tcW w:type="dxa" w:w="1126"/>
          </w:tcPr>
          <w:p>
            <w:pPr>
              <w:spacing w:after="0"/>
              <w:jc w:val="right"/>
            </w:pPr>
          </w:p>
        </w:tc>
        <w:tc>
          <w:tcPr>
            <w:tcW w:type="dxa" w:w="1309"/>
          </w:tcPr>
          <w:p>
            <w:pPr>
              <w:spacing w:after="0"/>
              <w:jc w:val="right"/>
            </w:pPr>
            <w:r>
              <w:rPr>
                <w:sz w:val="16"/>
              </w:rPr>
              <w:t>$19,493</w:t>
            </w:r>
          </w:p>
        </w:tc>
        <w:tc>
          <w:tcPr>
            <w:tcW w:type="dxa" w:w="1116"/>
          </w:tcPr>
          <w:p>
            <w:pPr>
              <w:spacing w:after="0"/>
              <w:jc w:val="right"/>
            </w:pPr>
            <w:r>
              <w:rPr>
                <w:sz w:val="16"/>
              </w:rPr>
              <w:t>$33,038</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$9,487</w:t>
            </w:r>
          </w:p>
        </w:tc>
        <w:tc>
          <w:tcPr>
            <w:tcW w:type="dxa" w:w="1126"/>
          </w:tcPr>
          <w:p>
            <w:pPr>
              <w:spacing w:after="0"/>
              <w:jc w:val="right"/>
            </w:pPr>
          </w:p>
        </w:tc>
        <w:tc>
          <w:tcPr>
            <w:tcW w:type="dxa" w:w="1309"/>
          </w:tcPr>
          <w:p>
            <w:pPr>
              <w:spacing w:after="0"/>
              <w:jc w:val="right"/>
            </w:pPr>
            <w:r>
              <w:rPr>
                <w:sz w:val="16"/>
              </w:rPr>
              <w:t>$6,646</w:t>
            </w:r>
          </w:p>
        </w:tc>
        <w:tc>
          <w:tcPr>
            <w:tcW w:type="dxa" w:w="1116"/>
          </w:tcPr>
          <w:p>
            <w:pPr>
              <w:spacing w:after="0"/>
              <w:jc w:val="right"/>
            </w:pPr>
            <w:r>
              <w:rPr>
                <w:sz w:val="16"/>
              </w:rPr>
              <w:t>$16,133</w:t>
            </w:r>
          </w:p>
        </w:tc>
        <w:tc>
          <w:tcPr>
            <w:tcW w:type="dxa" w:w="1230"/>
          </w:tcPr>
          <w:p>
            <w:pPr>
              <w:spacing w:after="0"/>
              <w:jc w:val="right"/>
            </w:pPr>
            <w:r>
              <w:rPr>
                <w:sz w:val="16"/>
              </w:rPr>
              <w:t>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$7,314</w:t>
            </w:r>
          </w:p>
        </w:tc>
        <w:tc>
          <w:tcPr>
            <w:tcW w:type="dxa" w:w="1126"/>
          </w:tcPr>
          <w:p>
            <w:pPr>
              <w:spacing w:after="0"/>
              <w:jc w:val="right"/>
            </w:pPr>
            <w:r>
              <w:rPr>
                <w:sz w:val="16"/>
              </w:rPr>
              <w:t>$15</w:t>
            </w:r>
          </w:p>
        </w:tc>
        <w:tc>
          <w:tcPr>
            <w:tcW w:type="dxa" w:w="1309"/>
          </w:tcPr>
          <w:p>
            <w:pPr>
              <w:spacing w:after="0"/>
              <w:jc w:val="right"/>
            </w:pPr>
            <w:r>
              <w:rPr>
                <w:sz w:val="16"/>
              </w:rPr>
              <w:t>$1,390</w:t>
            </w:r>
          </w:p>
        </w:tc>
        <w:tc>
          <w:tcPr>
            <w:tcW w:type="dxa" w:w="1116"/>
          </w:tcPr>
          <w:p>
            <w:pPr>
              <w:spacing w:after="0"/>
              <w:jc w:val="right"/>
            </w:pPr>
            <w:r>
              <w:rPr>
                <w:sz w:val="16"/>
              </w:rPr>
              <w:t>$8,719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9"/>
          </w:tcPr>
          <w:p>
            <w:pPr>
              <w:spacing w:after="0"/>
              <w:jc w:val="right"/>
            </w:pPr>
            <w:r>
              <w:rPr>
                <w:sz w:val="16"/>
              </w:rPr>
              <w:t>$697</w:t>
            </w:r>
          </w:p>
        </w:tc>
        <w:tc>
          <w:tcPr>
            <w:tcW w:type="dxa" w:w="1116"/>
          </w:tcPr>
          <w:p>
            <w:pPr>
              <w:spacing w:after="0"/>
              <w:jc w:val="right"/>
            </w:pPr>
            <w:r>
              <w:rPr>
                <w:sz w:val="16"/>
              </w:rPr>
              <w:t>$697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37"/>
          </w:tcPr>
          <w:p>
            <w:pPr>
              <w:spacing w:after="0"/>
              <w:jc w:val="left"/>
            </w:pPr>
            <w:r>
              <w:rPr>
                <w:sz w:val="16"/>
              </w:rPr>
              <w:t>Heat Wave</w:t>
            </w:r>
          </w:p>
        </w:tc>
        <w:tc>
          <w:tcPr>
            <w:tcW w:type="dxa" w:w="1196"/>
          </w:tcPr>
          <w:p>
            <w:pPr>
              <w:spacing w:after="0"/>
              <w:jc w:val="left"/>
            </w:pPr>
            <w:r>
              <w:rPr>
                <w:sz w:val="16"/>
              </w:rPr>
              <w:t>No Rating</w:t>
            </w:r>
          </w:p>
        </w:tc>
        <w:tc>
          <w:tcPr>
            <w:tcW w:type="dxa" w:w="119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09"/>
          </w:tcPr>
          <w:p>
            <w:pPr>
              <w:spacing w:after="0"/>
              <w:jc w:val="right"/>
            </w:pPr>
            <w:r>
              <w:rPr>
                <w:sz w:val="16"/>
              </w:rPr>
              <w:t>$0</w:t>
            </w:r>
          </w:p>
        </w:tc>
        <w:tc>
          <w:tcPr>
            <w:tcW w:type="dxa" w:w="1116"/>
          </w:tcPr>
          <w:p>
            <w:pPr>
              <w:spacing w:after="0"/>
              <w:jc w:val="right"/>
            </w:pPr>
            <w:r>
              <w:rPr>
                <w:sz w:val="16"/>
              </w:rPr>
              <w:t>$0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5"/>
        <w:gridCol w:w="1546"/>
        <w:gridCol w:w="1875"/>
        <w:gridCol w:w="1736"/>
        <w:gridCol w:w="1677"/>
        <w:gridCol w:w="1612"/>
        <w:gridCol w:w="2216"/>
      </w:tblGrid>
      <w:tr>
        <w:trPr>
          <w:cantSplit/>
          <w:tblHeader/>
        </w:trPr>
        <w:tc>
          <w:tcPr>
            <w:tcW w:type="dxa" w:w="1724"/>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75"/>
            <w:shd w:val="clear" w:color="auto" w:fill="E8E8E8"/>
          </w:tcPr>
          <w:p>
            <w:pPr>
              <w:spacing w:after="0"/>
              <w:jc w:val="left"/>
            </w:pPr>
            <w:r>
              <w:rPr>
                <w:b/>
                <w:sz w:val="16"/>
              </w:rPr>
              <w:t>Observed range</w:t>
            </w:r>
          </w:p>
        </w:tc>
        <w:tc>
          <w:tcPr>
            <w:tcW w:type="dxa" w:w="1736"/>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6"/>
          </w:tcPr>
          <w:p>
            <w:pPr>
              <w:spacing w:after="0"/>
              <w:jc w:val="right"/>
            </w:pPr>
            <w:r>
              <w:rPr>
                <w:sz w:val="16"/>
              </w:rPr>
              <w:t>5, 1996 to 2015 (5 zone-level)</w:t>
            </w:r>
          </w:p>
        </w:tc>
        <w:tc>
          <w:tcPr>
            <w:tcW w:type="dxa" w:w="1875"/>
          </w:tcPr>
          <w:p>
            <w:pPr>
              <w:spacing w:after="0"/>
              <w:jc w:val="left"/>
            </w:pPr>
            <w:r>
              <w:rPr>
                <w:sz w:val="16"/>
              </w:rPr>
              <w:t>1 day to 5 days (median 1 day); 5 with a recorded value</w:t>
            </w:r>
          </w:p>
        </w:tc>
        <w:tc>
          <w:tcPr>
            <w:tcW w:type="dxa" w:w="1736"/>
          </w:tcPr>
          <w:p>
            <w:pPr>
              <w:spacing w:after="0"/>
              <w:jc w:val="left"/>
            </w:pPr>
            <w:r>
              <w:rPr>
                <w:sz w:val="16"/>
              </w:rPr>
              <w:t>5 consecutive days, 1996-03-08 to 1996-03-12, zone-level</w:t>
            </w:r>
          </w:p>
        </w:tc>
        <w:tc>
          <w:tcPr>
            <w:tcW w:type="dxa" w:w="1677"/>
          </w:tcPr>
          <w:p>
            <w:pPr>
              <w:spacing w:after="0"/>
              <w:jc w:val="left"/>
            </w:pPr>
            <w:r>
              <w:rPr>
                <w:sz w:val="16"/>
              </w:rPr>
              <w:t>Cold/Wind Chill, 2007-04-07, $15,000 property; $0 crops, reported for the zone (2007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6"/>
          </w:tcPr>
          <w:p>
            <w:pPr>
              <w:spacing w:after="0"/>
              <w:jc w:val="right"/>
            </w:pPr>
            <w:r>
              <w:rPr>
                <w:sz w:val="16"/>
              </w:rPr>
              <w:t>2, 2006 to 2012 (2 zone-level)</w:t>
            </w:r>
          </w:p>
        </w:tc>
        <w:tc>
          <w:tcPr>
            <w:tcW w:type="dxa" w:w="1875"/>
          </w:tcPr>
          <w:p>
            <w:pPr>
              <w:spacing w:after="0"/>
              <w:jc w:val="left"/>
            </w:pPr>
          </w:p>
        </w:tc>
        <w:tc>
          <w:tcPr>
            <w:tcW w:type="dxa" w:w="1736"/>
          </w:tcPr>
          <w:p>
            <w:pPr>
              <w:spacing w:after="0"/>
              <w:jc w:val="left"/>
            </w:pPr>
            <w:r>
              <w:rPr>
                <w:sz w:val="16"/>
              </w:rPr>
              <w:t>No crop damage reported in 2 records.</w:t>
            </w:r>
          </w:p>
        </w:tc>
        <w:tc>
          <w:tcPr>
            <w:tcW w:type="dxa" w:w="1677"/>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5"/>
          </w:tcPr>
          <w:p>
            <w:pPr>
              <w:spacing w:after="0"/>
              <w:jc w:val="left"/>
            </w:pPr>
            <w:r>
              <w:rPr>
                <w:sz w:val="16"/>
              </w:rPr>
              <w:t>US Drought Monitor D-scale</w:t>
            </w:r>
          </w:p>
        </w:tc>
        <w:tc>
          <w:tcPr>
            <w:tcW w:type="dxa" w:w="1546"/>
          </w:tcPr>
          <w:p>
            <w:pPr>
              <w:spacing w:after="0"/>
              <w:jc w:val="right"/>
            </w:pPr>
            <w:r>
              <w:rPr>
                <w:sz w:val="16"/>
              </w:rPr>
              <w:t>18, 1998 to 2026 (18 zone-level)</w:t>
            </w:r>
          </w:p>
        </w:tc>
        <w:tc>
          <w:tcPr>
            <w:tcW w:type="dxa" w:w="1875"/>
          </w:tcPr>
          <w:p>
            <w:pPr>
              <w:spacing w:after="0"/>
              <w:jc w:val="left"/>
            </w:pPr>
            <w:r>
              <w:rPr>
                <w:sz w:val="16"/>
              </w:rPr>
              <w:t>13 days to 97 days (median 58 days); 8 with a recorded value</w:t>
            </w:r>
          </w:p>
        </w:tc>
        <w:tc>
          <w:tcPr>
            <w:tcW w:type="dxa" w:w="1736"/>
          </w:tcPr>
          <w:p>
            <w:pPr>
              <w:spacing w:after="0"/>
              <w:jc w:val="left"/>
            </w:pPr>
            <w:r>
              <w:rPr>
                <w:sz w:val="16"/>
              </w:rPr>
              <w:t>97 days (about 3.2 months), 1999-06-01 to 1999-09-05, a run of 4 consecutive Storm Events drought records, zone-level</w:t>
            </w:r>
          </w:p>
        </w:tc>
        <w:tc>
          <w:tcPr>
            <w:tcW w:type="dxa" w:w="1677"/>
          </w:tcPr>
          <w:p>
            <w:pPr>
              <w:spacing w:after="0"/>
              <w:jc w:val="left"/>
            </w:pPr>
            <w:r>
              <w:rPr>
                <w:sz w:val="16"/>
              </w:rPr>
              <w:t>Drought, 2007-09-01, $0 property; $10,000,000 crops, reported for the zone (2007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5"/>
          </w:tcPr>
          <w:p>
            <w:pPr>
              <w:spacing w:after="0"/>
              <w:jc w:val="left"/>
            </w:pPr>
            <w:r>
              <w:rPr>
                <w:sz w:val="16"/>
              </w:rPr>
              <w:t>Modified Mercalli (local data)</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5"/>
          </w:tcPr>
          <w:p>
            <w:pPr>
              <w:spacing w:after="0"/>
              <w:jc w:val="left"/>
            </w:pPr>
            <w:r>
              <w:rPr>
                <w:sz w:val="16"/>
              </w:rPr>
              <w:t>hail size (inches)</w:t>
            </w:r>
          </w:p>
        </w:tc>
        <w:tc>
          <w:tcPr>
            <w:tcW w:type="dxa" w:w="1546"/>
          </w:tcPr>
          <w:p>
            <w:pPr>
              <w:spacing w:after="0"/>
              <w:jc w:val="right"/>
            </w:pPr>
            <w:r>
              <w:rPr>
                <w:sz w:val="16"/>
              </w:rPr>
              <w:t>97, 1984 to 2022</w:t>
            </w:r>
          </w:p>
        </w:tc>
        <w:tc>
          <w:tcPr>
            <w:tcW w:type="dxa" w:w="1875"/>
          </w:tcPr>
          <w:p>
            <w:pPr>
              <w:spacing w:after="0"/>
              <w:jc w:val="left"/>
            </w:pPr>
            <w:r>
              <w:rPr>
                <w:sz w:val="16"/>
              </w:rPr>
              <w:t>0.75 in to 2.5 in (median 1 in); 97 with a recorded value</w:t>
            </w:r>
          </w:p>
        </w:tc>
        <w:tc>
          <w:tcPr>
            <w:tcW w:type="dxa" w:w="1736"/>
          </w:tcPr>
          <w:p>
            <w:pPr>
              <w:spacing w:after="0"/>
              <w:jc w:val="left"/>
            </w:pPr>
            <w:r>
              <w:rPr>
                <w:sz w:val="16"/>
              </w:rPr>
              <w:t>2.5 in hail, 2002-05-02; same size also recorded on 1984-07-21</w:t>
            </w:r>
          </w:p>
        </w:tc>
        <w:tc>
          <w:tcPr>
            <w:tcW w:type="dxa" w:w="1677"/>
          </w:tcPr>
          <w:p>
            <w:pPr>
              <w:spacing w:after="0"/>
              <w:jc w:val="left"/>
            </w:pPr>
            <w:r>
              <w:rPr>
                <w:sz w:val="16"/>
              </w:rPr>
              <w:t>Hail, 1995-07-06, $5,000 property; crops not recorded (1995 dollars)</w:t>
            </w:r>
          </w:p>
        </w:tc>
        <w:tc>
          <w:tcPr>
            <w:tcW w:type="dxa" w:w="1612"/>
          </w:tcPr>
          <w:p>
            <w:pPr>
              <w:spacing w:after="0"/>
              <w:jc w:val="left"/>
            </w:pPr>
            <w:r>
              <w:rPr>
                <w:sz w:val="16"/>
              </w:rPr>
              <w:t>Event records naming member places: Pulaski town (19 records).</w:t>
            </w:r>
          </w:p>
        </w:tc>
        <w:tc>
          <w:tcPr>
            <w:tcW w:type="dxa" w:w="2216"/>
          </w:tcPr>
          <w:p>
            <w:pPr>
              <w:spacing w:after="0"/>
              <w:jc w:val="left"/>
            </w:pPr>
          </w:p>
        </w:tc>
      </w:tr>
      <w:tr>
        <w:trPr>
          <w:cantSplit/>
        </w:trPr>
        <w:tc>
          <w:tcPr>
            <w:tcW w:type="dxa" w:w="1724"/>
          </w:tcPr>
          <w:p>
            <w:pPr>
              <w:spacing w:after="0"/>
              <w:jc w:val="left"/>
            </w:pPr>
            <w:r>
              <w:rPr>
                <w:sz w:val="16"/>
              </w:rPr>
              <w:t>Excessive Heat, Heat</w:t>
            </w:r>
          </w:p>
        </w:tc>
        <w:tc>
          <w:tcPr>
            <w:tcW w:type="dxa" w:w="1725"/>
          </w:tcPr>
          <w:p>
            <w:pPr>
              <w:spacing w:after="0"/>
              <w:jc w:val="left"/>
            </w:pPr>
            <w:r>
              <w:rPr>
                <w:sz w:val="16"/>
              </w:rPr>
              <w:t>heat index (narratives)</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6"/>
          </w:tcPr>
          <w:p>
            <w:pPr>
              <w:spacing w:after="0"/>
              <w:jc w:val="right"/>
            </w:pPr>
            <w:r>
              <w:rPr>
                <w:sz w:val="16"/>
              </w:rPr>
              <w:t>1, 2003 to 2003 (1 zone-level)</w:t>
            </w:r>
          </w:p>
        </w:tc>
        <w:tc>
          <w:tcPr>
            <w:tcW w:type="dxa" w:w="1875"/>
          </w:tcPr>
          <w:p>
            <w:pPr>
              <w:spacing w:after="0"/>
              <w:jc w:val="left"/>
            </w:pPr>
          </w:p>
        </w:tc>
        <w:tc>
          <w:tcPr>
            <w:tcW w:type="dxa" w:w="1736"/>
          </w:tcPr>
          <w:p>
            <w:pPr>
              <w:spacing w:after="0"/>
              <w:jc w:val="left"/>
            </w:pPr>
            <w:r>
              <w:rPr>
                <w:sz w:val="16"/>
              </w:rPr>
              <w:t>Strongest recorded (records with damage, a wind speed or direct casualties first, then storm type, category and wind): Tropical Storm record, 2003-09-18, $0 property; crops not reported, reported for the zone (2003 dollars); NWS zone VAZ013 (PULASKI), zone-level: may include parts of neighboring counties</w:t>
            </w:r>
          </w:p>
        </w:tc>
        <w:tc>
          <w:tcPr>
            <w:tcW w:type="dxa" w:w="1677"/>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5"/>
          </w:tcPr>
          <w:p>
            <w:pPr>
              <w:spacing w:after="0"/>
              <w:jc w:val="left"/>
            </w:pPr>
            <w:r>
              <w:rPr>
                <w:sz w:val="16"/>
              </w:rPr>
              <w:t>Sperry-Piltz (local data)</w:t>
            </w:r>
          </w:p>
        </w:tc>
        <w:tc>
          <w:tcPr>
            <w:tcW w:type="dxa" w:w="1546"/>
          </w:tcPr>
          <w:p>
            <w:pPr>
              <w:spacing w:after="0"/>
              <w:jc w:val="right"/>
            </w:pPr>
            <w:r>
              <w:rPr>
                <w:sz w:val="16"/>
              </w:rPr>
              <w:t>8, 1996 to 2018 (8 zone-level)</w:t>
            </w:r>
          </w:p>
        </w:tc>
        <w:tc>
          <w:tcPr>
            <w:tcW w:type="dxa" w:w="1875"/>
          </w:tcPr>
          <w:p>
            <w:pPr>
              <w:spacing w:after="0"/>
              <w:jc w:val="left"/>
            </w:pPr>
          </w:p>
        </w:tc>
        <w:tc>
          <w:tcPr>
            <w:tcW w:type="dxa" w:w="1736"/>
          </w:tcPr>
          <w:p>
            <w:pPr>
              <w:spacing w:after="0"/>
              <w:jc w:val="left"/>
            </w:pPr>
            <w:r>
              <w:rPr>
                <w:sz w:val="16"/>
              </w:rPr>
              <w:t>No damage reported in 8 records.</w:t>
            </w:r>
          </w:p>
        </w:tc>
        <w:tc>
          <w:tcPr>
            <w:tcW w:type="dxa" w:w="1677"/>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6"/>
          </w:tcPr>
          <w:p>
            <w:pPr>
              <w:spacing w:after="0"/>
              <w:jc w:val="right"/>
            </w:pPr>
            <w:r>
              <w:rPr>
                <w:sz w:val="16"/>
              </w:rPr>
              <w:t>79, 1996 to 2026 (3 zone-level)</w:t>
            </w:r>
          </w:p>
        </w:tc>
        <w:tc>
          <w:tcPr>
            <w:tcW w:type="dxa" w:w="1875"/>
          </w:tcPr>
          <w:p>
            <w:pPr>
              <w:spacing w:after="0"/>
              <w:jc w:val="left"/>
            </w:pPr>
          </w:p>
        </w:tc>
        <w:tc>
          <w:tcPr>
            <w:tcW w:type="dxa" w:w="1736"/>
          </w:tcPr>
          <w:p>
            <w:pPr>
              <w:spacing w:after="0"/>
              <w:jc w:val="left"/>
            </w:pPr>
            <w:r>
              <w:rPr>
                <w:sz w:val="16"/>
              </w:rPr>
              <w:t>Flood, 2024-09-27, $7,000,000 property; $0 crops (2024 dollars)</w:t>
            </w:r>
          </w:p>
        </w:tc>
        <w:tc>
          <w:tcPr>
            <w:tcW w:type="dxa" w:w="1677"/>
          </w:tcPr>
          <w:p>
            <w:pPr>
              <w:spacing w:after="0"/>
              <w:jc w:val="left"/>
            </w:pPr>
          </w:p>
        </w:tc>
        <w:tc>
          <w:tcPr>
            <w:tcW w:type="dxa" w:w="1612"/>
          </w:tcPr>
          <w:p>
            <w:pPr>
              <w:spacing w:after="0"/>
              <w:jc w:val="left"/>
            </w:pPr>
            <w:r>
              <w:rPr>
                <w:sz w:val="16"/>
              </w:rPr>
              <w:t>Event records naming member places: Pulaski town (17 records). Zone-level records (3) apply countywide.</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5"/>
          </w:tcPr>
          <w:p>
            <w:pPr>
              <w:spacing w:after="0"/>
              <w:jc w:val="left"/>
            </w:pPr>
            <w:r>
              <w:rPr>
                <w:sz w:val="16"/>
              </w:rPr>
              <w:t>none (count and damage)</w:t>
            </w:r>
          </w:p>
        </w:tc>
        <w:tc>
          <w:tcPr>
            <w:tcW w:type="dxa" w:w="1546"/>
          </w:tcPr>
          <w:p>
            <w:pPr>
              <w:spacing w:after="0"/>
              <w:jc w:val="right"/>
            </w:pPr>
            <w:r>
              <w:rPr>
                <w:sz w:val="16"/>
              </w:rPr>
              <w:t>1, 2023 to 2023</w:t>
            </w:r>
          </w:p>
        </w:tc>
        <w:tc>
          <w:tcPr>
            <w:tcW w:type="dxa" w:w="1875"/>
          </w:tcPr>
          <w:p>
            <w:pPr>
              <w:spacing w:after="0"/>
              <w:jc w:val="left"/>
            </w:pPr>
          </w:p>
        </w:tc>
        <w:tc>
          <w:tcPr>
            <w:tcW w:type="dxa" w:w="1736"/>
          </w:tcPr>
          <w:p>
            <w:pPr>
              <w:spacing w:after="0"/>
              <w:jc w:val="left"/>
            </w:pPr>
            <w:r>
              <w:rPr>
                <w:sz w:val="16"/>
              </w:rPr>
              <w:t>Debris Flow, 2023-03-03, $1,500 property; $0 crops (2023 dollars)</w:t>
            </w:r>
          </w:p>
        </w:tc>
        <w:tc>
          <w:tcPr>
            <w:tcW w:type="dxa" w:w="1677"/>
          </w:tcPr>
          <w:p>
            <w:pPr>
              <w:spacing w:after="0"/>
              <w:jc w:val="left"/>
            </w:pPr>
          </w:p>
        </w:tc>
        <w:tc>
          <w:tcPr>
            <w:tcW w:type="dxa" w:w="1612"/>
          </w:tcPr>
          <w:p>
            <w:pPr>
              <w:spacing w:after="0"/>
              <w:jc w:val="left"/>
            </w:pPr>
            <w:r>
              <w:rPr>
                <w:sz w:val="16"/>
              </w:rPr>
              <w:t>No event record names a member place.</w:t>
            </w:r>
          </w:p>
        </w:tc>
        <w:tc>
          <w:tcPr>
            <w:tcW w:type="dxa" w:w="2216"/>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6"/>
          </w:tcPr>
          <w:p>
            <w:pPr>
              <w:spacing w:after="0"/>
              <w:jc w:val="right"/>
            </w:pPr>
            <w:r>
              <w:rPr>
                <w:sz w:val="16"/>
              </w:rPr>
              <w:t>5, 1996 to 2014</w:t>
            </w:r>
          </w:p>
        </w:tc>
        <w:tc>
          <w:tcPr>
            <w:tcW w:type="dxa" w:w="1875"/>
          </w:tcPr>
          <w:p>
            <w:pPr>
              <w:spacing w:after="0"/>
              <w:jc w:val="left"/>
            </w:pPr>
          </w:p>
        </w:tc>
        <w:tc>
          <w:tcPr>
            <w:tcW w:type="dxa" w:w="1736"/>
          </w:tcPr>
          <w:p>
            <w:pPr>
              <w:spacing w:after="0"/>
              <w:jc w:val="left"/>
            </w:pPr>
            <w:r>
              <w:rPr>
                <w:sz w:val="16"/>
              </w:rPr>
              <w:t>Lightning, 2002-07-04, $64,000 property; crops not reported (2002 dollars)</w:t>
            </w:r>
          </w:p>
        </w:tc>
        <w:tc>
          <w:tcPr>
            <w:tcW w:type="dxa" w:w="1677"/>
          </w:tcPr>
          <w:p>
            <w:pPr>
              <w:spacing w:after="0"/>
              <w:jc w:val="left"/>
            </w:pPr>
          </w:p>
        </w:tc>
        <w:tc>
          <w:tcPr>
            <w:tcW w:type="dxa" w:w="1612"/>
          </w:tcPr>
          <w:p>
            <w:pPr>
              <w:spacing w:after="0"/>
              <w:jc w:val="left"/>
            </w:pPr>
            <w:r>
              <w:rPr>
                <w:sz w:val="16"/>
              </w:rPr>
              <w:t>Event records naming member places: Pulaski town (1 record).</w:t>
            </w: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6"/>
          </w:tcPr>
          <w:p>
            <w:pPr>
              <w:spacing w:after="0"/>
              <w:jc w:val="right"/>
            </w:pPr>
            <w:r>
              <w:rPr>
                <w:sz w:val="16"/>
              </w:rPr>
              <w:t>35, 1998 to 2025 (35 zone-level)</w:t>
            </w:r>
          </w:p>
        </w:tc>
        <w:tc>
          <w:tcPr>
            <w:tcW w:type="dxa" w:w="1875"/>
          </w:tcPr>
          <w:p>
            <w:pPr>
              <w:spacing w:after="0"/>
              <w:jc w:val="left"/>
            </w:pPr>
            <w:r>
              <w:rPr>
                <w:sz w:val="16"/>
              </w:rPr>
              <w:t>39 kt (45 mph) to 62 kt (71 mph) (median 50 kt (58 mph)); 32 with a recorded value</w:t>
            </w:r>
          </w:p>
        </w:tc>
        <w:tc>
          <w:tcPr>
            <w:tcW w:type="dxa" w:w="1736"/>
          </w:tcPr>
          <w:p>
            <w:pPr>
              <w:spacing w:after="0"/>
              <w:jc w:val="left"/>
            </w:pPr>
            <w:r>
              <w:rPr>
                <w:sz w:val="16"/>
              </w:rPr>
              <w:t>62 kt (71 mph) measured gust, High Wind, 2025-03-05; NWS zone VAZ013 (PULASKI), zone-level: may include parts of neighboring counties</w:t>
            </w:r>
          </w:p>
        </w:tc>
        <w:tc>
          <w:tcPr>
            <w:tcW w:type="dxa" w:w="1677"/>
          </w:tcPr>
          <w:p>
            <w:pPr>
              <w:spacing w:after="0"/>
              <w:jc w:val="left"/>
            </w:pPr>
            <w:r>
              <w:rPr>
                <w:sz w:val="16"/>
              </w:rPr>
              <w:t>High Wind, 2024-09-27, $400,000 property; $240,000 crops, reported for the zone (2024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4"/>
          </w:tcPr>
          <w:p>
            <w:pPr>
              <w:spacing w:after="0"/>
              <w:jc w:val="left"/>
            </w:pPr>
            <w:r>
              <w:rPr>
                <w:sz w:val="16"/>
              </w:rPr>
              <w:t>Thunderstorm Wind</w:t>
            </w:r>
          </w:p>
        </w:tc>
        <w:tc>
          <w:tcPr>
            <w:tcW w:type="dxa" w:w="1725"/>
          </w:tcPr>
          <w:p>
            <w:pPr>
              <w:spacing w:after="0"/>
              <w:jc w:val="left"/>
            </w:pPr>
            <w:r>
              <w:rPr>
                <w:sz w:val="16"/>
              </w:rPr>
              <w:t>wind speed (kt and mph)</w:t>
            </w:r>
          </w:p>
        </w:tc>
        <w:tc>
          <w:tcPr>
            <w:tcW w:type="dxa" w:w="1546"/>
          </w:tcPr>
          <w:p>
            <w:pPr>
              <w:spacing w:after="0"/>
              <w:jc w:val="right"/>
            </w:pPr>
            <w:r>
              <w:rPr>
                <w:sz w:val="16"/>
              </w:rPr>
              <w:t>152, 1965 to 2026</w:t>
            </w:r>
          </w:p>
        </w:tc>
        <w:tc>
          <w:tcPr>
            <w:tcW w:type="dxa" w:w="1875"/>
          </w:tcPr>
          <w:p>
            <w:pPr>
              <w:spacing w:after="0"/>
              <w:jc w:val="left"/>
            </w:pPr>
            <w:r>
              <w:rPr>
                <w:sz w:val="16"/>
              </w:rPr>
              <w:t>50 kt (58 mph) to 80 kt (92 mph) (median 50 kt (58 mph)); 118 with a recorded value</w:t>
            </w:r>
          </w:p>
        </w:tc>
        <w:tc>
          <w:tcPr>
            <w:tcW w:type="dxa" w:w="1736"/>
          </w:tcPr>
          <w:p>
            <w:pPr>
              <w:spacing w:after="0"/>
              <w:jc w:val="left"/>
            </w:pPr>
            <w:r>
              <w:rPr>
                <w:sz w:val="16"/>
              </w:rPr>
              <w:t>80 kt (92 mph) estimated gust, Thunderstorm Wind, 2019-08-09</w:t>
            </w:r>
          </w:p>
        </w:tc>
        <w:tc>
          <w:tcPr>
            <w:tcW w:type="dxa" w:w="1677"/>
          </w:tcPr>
          <w:p>
            <w:pPr>
              <w:spacing w:after="0"/>
              <w:jc w:val="left"/>
            </w:pPr>
            <w:r>
              <w:rPr>
                <w:sz w:val="16"/>
              </w:rPr>
              <w:t>Thunderstorm Wind, 2012-06-29, $450,000 property; crops not reported (2012 dollars)</w:t>
            </w:r>
          </w:p>
        </w:tc>
        <w:tc>
          <w:tcPr>
            <w:tcW w:type="dxa" w:w="1612"/>
          </w:tcPr>
          <w:p>
            <w:pPr>
              <w:spacing w:after="0"/>
              <w:jc w:val="left"/>
            </w:pPr>
            <w:r>
              <w:rPr>
                <w:sz w:val="16"/>
              </w:rPr>
              <w:t>Event records naming member places: Pulaski town (25 records).</w:t>
            </w:r>
          </w:p>
        </w:tc>
        <w:tc>
          <w:tcPr>
            <w:tcW w:type="dxa" w:w="2216"/>
          </w:tcPr>
          <w:p>
            <w:pPr>
              <w:spacing w:after="0"/>
              <w:jc w:val="left"/>
            </w:pPr>
          </w:p>
        </w:tc>
      </w:tr>
      <w:tr>
        <w:trPr>
          <w:cantSplit/>
        </w:trPr>
        <w:tc>
          <w:tcPr>
            <w:tcW w:type="dxa" w:w="1724"/>
          </w:tcPr>
          <w:p>
            <w:pPr>
              <w:spacing w:after="0"/>
              <w:jc w:val="left"/>
            </w:pPr>
            <w:r>
              <w:rPr>
                <w:sz w:val="16"/>
              </w:rPr>
              <w:t>Tornado</w:t>
            </w:r>
          </w:p>
        </w:tc>
        <w:tc>
          <w:tcPr>
            <w:tcW w:type="dxa" w:w="1725"/>
          </w:tcPr>
          <w:p>
            <w:pPr>
              <w:spacing w:after="0"/>
              <w:jc w:val="left"/>
            </w:pPr>
            <w:r>
              <w:rPr>
                <w:sz w:val="16"/>
              </w:rPr>
              <w:t>Enhanced Fujita (F before Feb 2007)</w:t>
            </w:r>
          </w:p>
        </w:tc>
        <w:tc>
          <w:tcPr>
            <w:tcW w:type="dxa" w:w="1546"/>
          </w:tcPr>
          <w:p>
            <w:pPr>
              <w:spacing w:after="0"/>
              <w:jc w:val="right"/>
            </w:pPr>
            <w:r>
              <w:rPr>
                <w:sz w:val="16"/>
              </w:rPr>
              <w:t>4, 2011 to 2019</w:t>
            </w:r>
          </w:p>
        </w:tc>
        <w:tc>
          <w:tcPr>
            <w:tcW w:type="dxa" w:w="1875"/>
          </w:tcPr>
          <w:p>
            <w:pPr>
              <w:spacing w:after="0"/>
              <w:jc w:val="left"/>
            </w:pPr>
            <w:r>
              <w:rPr>
                <w:sz w:val="16"/>
              </w:rPr>
              <w:t>F/EF1 to F/EF2 (median F/EF1); 4 with a recorded value</w:t>
            </w:r>
          </w:p>
        </w:tc>
        <w:tc>
          <w:tcPr>
            <w:tcW w:type="dxa" w:w="1736"/>
          </w:tcPr>
          <w:p>
            <w:pPr>
              <w:spacing w:after="0"/>
              <w:jc w:val="left"/>
            </w:pPr>
            <w:r>
              <w:rPr>
                <w:sz w:val="16"/>
              </w:rPr>
              <w:t>EF2 tornado, 2011-04-08, 1.9 mi within this county, 400 yd wide, $3,900,000 property; $0 crops (2011 dollars), 9 direct injuries</w:t>
            </w:r>
          </w:p>
        </w:tc>
        <w:tc>
          <w:tcPr>
            <w:tcW w:type="dxa" w:w="1677"/>
          </w:tcPr>
          <w:p>
            <w:pPr>
              <w:spacing w:after="0"/>
              <w:jc w:val="left"/>
            </w:pPr>
          </w:p>
        </w:tc>
        <w:tc>
          <w:tcPr>
            <w:tcW w:type="dxa" w:w="1612"/>
          </w:tcPr>
          <w:p>
            <w:pPr>
              <w:spacing w:after="0"/>
              <w:jc w:val="left"/>
            </w:pPr>
            <w:r>
              <w:rPr>
                <w:sz w:val="16"/>
              </w:rPr>
              <w:t>Event records naming member places: Pulaski town (1 record).</w:t>
            </w: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5"/>
          </w:tcPr>
          <w:p>
            <w:pPr>
              <w:spacing w:after="0"/>
              <w:jc w:val="left"/>
            </w:pPr>
            <w:r>
              <w:rPr>
                <w:sz w:val="16"/>
              </w:rPr>
              <w:t>acres burned (local data)</w:t>
            </w:r>
          </w:p>
        </w:tc>
        <w:tc>
          <w:tcPr>
            <w:tcW w:type="dxa" w:w="1546"/>
          </w:tcPr>
          <w:p>
            <w:pPr>
              <w:spacing w:after="0"/>
              <w:jc w:val="right"/>
            </w:pPr>
            <w:r>
              <w:rPr>
                <w:sz w:val="16"/>
              </w:rPr>
              <w:t>0</w:t>
            </w:r>
          </w:p>
        </w:tc>
        <w:tc>
          <w:tcPr>
            <w:tcW w:type="dxa" w:w="1875"/>
          </w:tcPr>
          <w:p>
            <w:pPr>
              <w:spacing w:after="0"/>
              <w:jc w:val="left"/>
            </w:pPr>
          </w:p>
        </w:tc>
        <w:tc>
          <w:tcPr>
            <w:tcW w:type="dxa" w:w="1736"/>
          </w:tcPr>
          <w:p>
            <w:pPr>
              <w:spacing w:after="0"/>
              <w:jc w:val="left"/>
            </w:pPr>
          </w:p>
        </w:tc>
        <w:tc>
          <w:tcPr>
            <w:tcW w:type="dxa" w:w="1677"/>
          </w:tcPr>
          <w:p>
            <w:pPr>
              <w:spacing w:after="0"/>
              <w:jc w:val="left"/>
            </w:pPr>
          </w:p>
        </w:tc>
        <w:tc>
          <w:tcPr>
            <w:tcW w:type="dxa" w:w="1612"/>
          </w:tcPr>
          <w:p>
            <w:pPr>
              <w:spacing w:after="0"/>
              <w:jc w:val="left"/>
            </w:pPr>
          </w:p>
        </w:tc>
        <w:tc>
          <w:tcPr>
            <w:tcW w:type="dxa" w:w="2216"/>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6"/>
          </w:tcPr>
          <w:p>
            <w:pPr>
              <w:spacing w:after="0"/>
              <w:jc w:val="right"/>
            </w:pPr>
            <w:r>
              <w:rPr>
                <w:sz w:val="16"/>
              </w:rPr>
              <w:t>60, 1996 to 2026 (60 zone-level)</w:t>
            </w:r>
          </w:p>
        </w:tc>
        <w:tc>
          <w:tcPr>
            <w:tcW w:type="dxa" w:w="1875"/>
          </w:tcPr>
          <w:p>
            <w:pPr>
              <w:spacing w:after="0"/>
              <w:jc w:val="left"/>
            </w:pPr>
          </w:p>
        </w:tc>
        <w:tc>
          <w:tcPr>
            <w:tcW w:type="dxa" w:w="1736"/>
          </w:tcPr>
          <w:p>
            <w:pPr>
              <w:spacing w:after="0"/>
              <w:jc w:val="left"/>
            </w:pPr>
            <w:r>
              <w:rPr>
                <w:sz w:val="16"/>
              </w:rPr>
              <w:t>Winter Storm, 2019-01-12, $75,000 property; $0 crops, reported for the zone (2019 dollars), 2 direct injuries (reported for the zone); NWS zone VAZ013 (PULASKI), zone-level: may include parts of neighboring counties</w:t>
            </w:r>
          </w:p>
        </w:tc>
        <w:tc>
          <w:tcPr>
            <w:tcW w:type="dxa" w:w="1677"/>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600"/>
        <w:gridCol w:w="2257"/>
        <w:gridCol w:w="1417"/>
        <w:gridCol w:w="248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Title</w:t>
            </w:r>
          </w:p>
        </w:tc>
        <w:tc>
          <w:tcPr>
            <w:tcW w:type="dxa" w:w="2257"/>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8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48"/>
          </w:tcPr>
          <w:p>
            <w:pPr>
              <w:spacing w:after="0"/>
              <w:jc w:val="left"/>
            </w:pPr>
            <w:r>
              <w:rPr>
                <w:sz w:val="16"/>
              </w:rPr>
              <w:t>Emergency</w:t>
            </w:r>
          </w:p>
        </w:tc>
        <w:tc>
          <w:tcPr>
            <w:tcW w:type="dxa" w:w="2600"/>
          </w:tcPr>
          <w:p>
            <w:pPr>
              <w:spacing w:after="0"/>
              <w:jc w:val="left"/>
            </w:pPr>
            <w:r>
              <w:rPr>
                <w:sz w:val="16"/>
              </w:rPr>
              <w:t>SEVERE WINTER STORM</w:t>
            </w:r>
          </w:p>
        </w:tc>
        <w:tc>
          <w:tcPr>
            <w:tcW w:type="dxa" w:w="2257"/>
          </w:tcPr>
          <w:p>
            <w:pPr>
              <w:spacing w:after="0"/>
              <w:jc w:val="left"/>
            </w:pPr>
            <w:r>
              <w:rPr>
                <w:sz w:val="16"/>
              </w:rPr>
              <w:t>Winter Weather</w:t>
            </w:r>
          </w:p>
        </w:tc>
        <w:tc>
          <w:tcPr>
            <w:tcW w:type="dxa" w:w="1417"/>
          </w:tcPr>
          <w:p>
            <w:pPr>
              <w:spacing w:after="0"/>
              <w:jc w:val="right"/>
            </w:pPr>
            <w:r>
              <w:rPr>
                <w:sz w:val="16"/>
              </w:rPr>
              <w:t>none found</w:t>
            </w:r>
          </w:p>
        </w:tc>
        <w:tc>
          <w:tcPr>
            <w:tcW w:type="dxa" w:w="248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48"/>
          </w:tcPr>
          <w:p>
            <w:pPr>
              <w:spacing w:after="0"/>
              <w:jc w:val="left"/>
            </w:pPr>
            <w:r>
              <w:rPr>
                <w:sz w:val="16"/>
              </w:rPr>
              <w:t>Major disaster</w:t>
            </w:r>
          </w:p>
        </w:tc>
        <w:tc>
          <w:tcPr>
            <w:tcW w:type="dxa" w:w="2600"/>
          </w:tcPr>
          <w:p>
            <w:pPr>
              <w:spacing w:after="0"/>
              <w:jc w:val="left"/>
            </w:pPr>
            <w:r>
              <w:rPr>
                <w:sz w:val="16"/>
              </w:rPr>
              <w:t>SEVERE WINTER STORMS AND FLOODING</w:t>
            </w:r>
          </w:p>
        </w:tc>
        <w:tc>
          <w:tcPr>
            <w:tcW w:type="dxa" w:w="2257"/>
          </w:tcPr>
          <w:p>
            <w:pPr>
              <w:spacing w:after="0"/>
              <w:jc w:val="left"/>
            </w:pPr>
            <w:r>
              <w:rPr>
                <w:sz w:val="16"/>
              </w:rPr>
              <w:t>Inland Flooding; Tornado; Winter Weather</w:t>
            </w:r>
          </w:p>
        </w:tc>
        <w:tc>
          <w:tcPr>
            <w:tcW w:type="dxa" w:w="1417"/>
          </w:tcPr>
          <w:p>
            <w:pPr>
              <w:spacing w:after="0"/>
              <w:jc w:val="right"/>
            </w:pPr>
            <w:r>
              <w:rPr>
                <w:sz w:val="16"/>
              </w:rPr>
              <w:t>$133,581.15</w:t>
            </w:r>
          </w:p>
        </w:tc>
        <w:tc>
          <w:tcPr>
            <w:tcW w:type="dxa" w:w="2489"/>
          </w:tcPr>
          <w:p>
            <w:pPr>
              <w:spacing w:after="0"/>
              <w:jc w:val="left"/>
            </w:pPr>
            <w:r>
              <w:rPr>
                <w:sz w:val="16"/>
              </w:rPr>
              <w:t>during plan review, check whether your last plan included it; within last 5 years</w:t>
            </w:r>
          </w:p>
        </w:tc>
        <w:tc>
          <w:tcPr>
            <w:tcW w:type="dxa" w:w="890"/>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48"/>
          </w:tcPr>
          <w:p>
            <w:pPr>
              <w:spacing w:after="0"/>
              <w:jc w:val="left"/>
            </w:pPr>
            <w:r>
              <w:rPr>
                <w:sz w:val="16"/>
              </w:rPr>
              <w:t>Major disaster</w:t>
            </w:r>
          </w:p>
        </w:tc>
        <w:tc>
          <w:tcPr>
            <w:tcW w:type="dxa" w:w="2600"/>
          </w:tcPr>
          <w:p>
            <w:pPr>
              <w:spacing w:after="0"/>
              <w:jc w:val="left"/>
            </w:pPr>
            <w:r>
              <w:rPr>
                <w:sz w:val="16"/>
              </w:rPr>
              <w:t>TROPICAL STORM HELENE</w:t>
            </w:r>
          </w:p>
        </w:tc>
        <w:tc>
          <w:tcPr>
            <w:tcW w:type="dxa" w:w="2257"/>
          </w:tcPr>
          <w:p>
            <w:pPr>
              <w:spacing w:after="0"/>
              <w:jc w:val="left"/>
            </w:pPr>
            <w:r>
              <w:rPr>
                <w:sz w:val="16"/>
              </w:rPr>
              <w:t>Hurricane</w:t>
            </w:r>
          </w:p>
        </w:tc>
        <w:tc>
          <w:tcPr>
            <w:tcW w:type="dxa" w:w="1417"/>
          </w:tcPr>
          <w:p>
            <w:pPr>
              <w:spacing w:after="0"/>
              <w:jc w:val="right"/>
            </w:pPr>
            <w:r>
              <w:rPr>
                <w:sz w:val="16"/>
              </w:rPr>
              <w:t>$5,323,705.55</w:t>
            </w:r>
          </w:p>
        </w:tc>
        <w:tc>
          <w:tcPr>
            <w:tcW w:type="dxa" w:w="2489"/>
          </w:tcPr>
          <w:p>
            <w:pPr>
              <w:spacing w:after="0"/>
              <w:jc w:val="left"/>
            </w:pPr>
            <w:r>
              <w:rPr>
                <w:sz w:val="16"/>
              </w:rPr>
              <w:t>during plan review, check whether your last plan included it; within last 5 years</w:t>
            </w:r>
          </w:p>
        </w:tc>
        <w:tc>
          <w:tcPr>
            <w:tcW w:type="dxa" w:w="890"/>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48"/>
          </w:tcPr>
          <w:p>
            <w:pPr>
              <w:spacing w:after="0"/>
              <w:jc w:val="left"/>
            </w:pPr>
            <w:r>
              <w:rPr>
                <w:sz w:val="16"/>
              </w:rPr>
              <w:t>Emergency</w:t>
            </w:r>
          </w:p>
        </w:tc>
        <w:tc>
          <w:tcPr>
            <w:tcW w:type="dxa" w:w="2600"/>
          </w:tcPr>
          <w:p>
            <w:pPr>
              <w:spacing w:after="0"/>
              <w:jc w:val="left"/>
            </w:pPr>
            <w:r>
              <w:rPr>
                <w:sz w:val="16"/>
              </w:rPr>
              <w:t>POST-TROPICAL CYCLONE HELENE</w:t>
            </w:r>
          </w:p>
        </w:tc>
        <w:tc>
          <w:tcPr>
            <w:tcW w:type="dxa" w:w="2257"/>
          </w:tcPr>
          <w:p>
            <w:pPr>
              <w:spacing w:after="0"/>
              <w:jc w:val="left"/>
            </w:pPr>
            <w:r>
              <w:rPr>
                <w:sz w:val="16"/>
              </w:rPr>
              <w:t>Hurricane</w:t>
            </w:r>
          </w:p>
        </w:tc>
        <w:tc>
          <w:tcPr>
            <w:tcW w:type="dxa" w:w="1417"/>
          </w:tcPr>
          <w:p>
            <w:pPr>
              <w:spacing w:after="0"/>
              <w:jc w:val="right"/>
            </w:pPr>
            <w:r>
              <w:rPr>
                <w:sz w:val="16"/>
              </w:rPr>
              <w:t>none found</w:t>
            </w:r>
          </w:p>
        </w:tc>
        <w:tc>
          <w:tcPr>
            <w:tcW w:type="dxa" w:w="2489"/>
          </w:tcPr>
          <w:p>
            <w:pPr>
              <w:spacing w:after="0"/>
              <w:jc w:val="left"/>
            </w:pPr>
            <w:r>
              <w:rPr>
                <w:sz w:val="16"/>
              </w:rPr>
              <w:t>during plan review, check whether your last plan included it; within last 5 years</w:t>
            </w:r>
          </w:p>
        </w:tc>
        <w:tc>
          <w:tcPr>
            <w:tcW w:type="dxa" w:w="890"/>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48"/>
          </w:tcPr>
          <w:p>
            <w:pPr>
              <w:spacing w:after="0"/>
              <w:jc w:val="left"/>
            </w:pPr>
            <w:r>
              <w:rPr>
                <w:sz w:val="16"/>
              </w:rPr>
              <w:t>Major disaster</w:t>
            </w:r>
          </w:p>
        </w:tc>
        <w:tc>
          <w:tcPr>
            <w:tcW w:type="dxa" w:w="2600"/>
          </w:tcPr>
          <w:p>
            <w:pPr>
              <w:spacing w:after="0"/>
              <w:jc w:val="left"/>
            </w:pPr>
            <w:r>
              <w:rPr>
                <w:sz w:val="16"/>
              </w:rPr>
              <w:t>COVID-19 PANDEMIC</w:t>
            </w:r>
          </w:p>
        </w:tc>
        <w:tc>
          <w:tcPr>
            <w:tcW w:type="dxa" w:w="2257"/>
          </w:tcPr>
          <w:p>
            <w:pPr>
              <w:spacing w:after="0"/>
              <w:jc w:val="left"/>
            </w:pPr>
            <w:r>
              <w:rPr>
                <w:sz w:val="16"/>
              </w:rPr>
              <w:t>Non-natural, not counted</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48"/>
          </w:tcPr>
          <w:p>
            <w:pPr>
              <w:spacing w:after="0"/>
              <w:jc w:val="left"/>
            </w:pPr>
            <w:r>
              <w:rPr>
                <w:sz w:val="16"/>
              </w:rPr>
              <w:t>Emergency</w:t>
            </w:r>
          </w:p>
        </w:tc>
        <w:tc>
          <w:tcPr>
            <w:tcW w:type="dxa" w:w="2600"/>
          </w:tcPr>
          <w:p>
            <w:pPr>
              <w:spacing w:after="0"/>
              <w:jc w:val="left"/>
            </w:pPr>
            <w:r>
              <w:rPr>
                <w:sz w:val="16"/>
              </w:rPr>
              <w:t>COVID-19</w:t>
            </w:r>
          </w:p>
        </w:tc>
        <w:tc>
          <w:tcPr>
            <w:tcW w:type="dxa" w:w="2257"/>
          </w:tcPr>
          <w:p>
            <w:pPr>
              <w:spacing w:after="0"/>
              <w:jc w:val="left"/>
            </w:pPr>
            <w:r>
              <w:rPr>
                <w:sz w:val="16"/>
              </w:rPr>
              <w:t>Non-natural, not counted</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48"/>
          </w:tcPr>
          <w:p>
            <w:pPr>
              <w:spacing w:after="0"/>
              <w:jc w:val="left"/>
            </w:pPr>
            <w:r>
              <w:rPr>
                <w:sz w:val="16"/>
              </w:rPr>
              <w:t>Major disaster</w:t>
            </w:r>
          </w:p>
        </w:tc>
        <w:tc>
          <w:tcPr>
            <w:tcW w:type="dxa" w:w="2600"/>
          </w:tcPr>
          <w:p>
            <w:pPr>
              <w:spacing w:after="0"/>
              <w:jc w:val="left"/>
            </w:pPr>
            <w:r>
              <w:rPr>
                <w:sz w:val="16"/>
              </w:rPr>
              <w:t>HURRICANE FLORENCE</w:t>
            </w:r>
          </w:p>
        </w:tc>
        <w:tc>
          <w:tcPr>
            <w:tcW w:type="dxa" w:w="2257"/>
          </w:tcPr>
          <w:p>
            <w:pPr>
              <w:spacing w:after="0"/>
              <w:jc w:val="left"/>
            </w:pPr>
            <w:r>
              <w:rPr>
                <w:sz w:val="16"/>
              </w:rPr>
              <w:t>Hurricane</w:t>
            </w:r>
          </w:p>
        </w:tc>
        <w:tc>
          <w:tcPr>
            <w:tcW w:type="dxa" w:w="1417"/>
          </w:tcPr>
          <w:p>
            <w:pPr>
              <w:spacing w:after="0"/>
              <w:jc w:val="right"/>
            </w:pPr>
            <w:r>
              <w:rPr>
                <w:sz w:val="16"/>
              </w:rPr>
              <w:t>$12,431.15</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48"/>
          </w:tcPr>
          <w:p>
            <w:pPr>
              <w:spacing w:after="0"/>
              <w:jc w:val="left"/>
            </w:pPr>
            <w:r>
              <w:rPr>
                <w:sz w:val="16"/>
              </w:rPr>
              <w:t>Emergency</w:t>
            </w:r>
          </w:p>
        </w:tc>
        <w:tc>
          <w:tcPr>
            <w:tcW w:type="dxa" w:w="2600"/>
          </w:tcPr>
          <w:p>
            <w:pPr>
              <w:spacing w:after="0"/>
              <w:jc w:val="left"/>
            </w:pPr>
            <w:r>
              <w:rPr>
                <w:sz w:val="16"/>
              </w:rPr>
              <w:t>HURRICANE FLORENCE</w:t>
            </w:r>
          </w:p>
        </w:tc>
        <w:tc>
          <w:tcPr>
            <w:tcW w:type="dxa" w:w="2257"/>
          </w:tcPr>
          <w:p>
            <w:pPr>
              <w:spacing w:after="0"/>
              <w:jc w:val="left"/>
            </w:pPr>
            <w:r>
              <w:rPr>
                <w:sz w:val="16"/>
              </w:rPr>
              <w:t>Hurricane</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48"/>
          </w:tcPr>
          <w:p>
            <w:pPr>
              <w:spacing w:after="0"/>
              <w:jc w:val="left"/>
            </w:pPr>
            <w:r>
              <w:rPr>
                <w:sz w:val="16"/>
              </w:rPr>
              <w:t>Emergency</w:t>
            </w:r>
          </w:p>
        </w:tc>
        <w:tc>
          <w:tcPr>
            <w:tcW w:type="dxa" w:w="2600"/>
          </w:tcPr>
          <w:p>
            <w:pPr>
              <w:spacing w:after="0"/>
              <w:jc w:val="left"/>
            </w:pPr>
            <w:r>
              <w:rPr>
                <w:sz w:val="16"/>
              </w:rPr>
              <w:t>HURRICANE SANDY</w:t>
            </w:r>
          </w:p>
        </w:tc>
        <w:tc>
          <w:tcPr>
            <w:tcW w:type="dxa" w:w="2257"/>
          </w:tcPr>
          <w:p>
            <w:pPr>
              <w:spacing w:after="0"/>
              <w:jc w:val="left"/>
            </w:pPr>
            <w:r>
              <w:rPr>
                <w:sz w:val="16"/>
              </w:rPr>
              <w:t>Hurricane</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48"/>
          </w:tcPr>
          <w:p>
            <w:pPr>
              <w:spacing w:after="0"/>
              <w:jc w:val="left"/>
            </w:pPr>
            <w:r>
              <w:rPr>
                <w:sz w:val="16"/>
              </w:rPr>
              <w:t>Major disaster</w:t>
            </w:r>
          </w:p>
        </w:tc>
        <w:tc>
          <w:tcPr>
            <w:tcW w:type="dxa" w:w="2600"/>
          </w:tcPr>
          <w:p>
            <w:pPr>
              <w:spacing w:after="0"/>
              <w:jc w:val="left"/>
            </w:pPr>
            <w:r>
              <w:rPr>
                <w:sz w:val="16"/>
              </w:rPr>
              <w:t>SEVERE STORMS AND STRAIGHT-LINE WINDS</w:t>
            </w:r>
          </w:p>
        </w:tc>
        <w:tc>
          <w:tcPr>
            <w:tcW w:type="dxa" w:w="2257"/>
          </w:tcPr>
          <w:p>
            <w:pPr>
              <w:spacing w:after="0"/>
              <w:jc w:val="left"/>
            </w:pPr>
            <w:r>
              <w:rPr>
                <w:sz w:val="16"/>
              </w:rPr>
              <w:t>Strong Wind</w:t>
            </w:r>
          </w:p>
        </w:tc>
        <w:tc>
          <w:tcPr>
            <w:tcW w:type="dxa" w:w="1417"/>
          </w:tcPr>
          <w:p>
            <w:pPr>
              <w:spacing w:after="0"/>
              <w:jc w:val="right"/>
            </w:pPr>
            <w:r>
              <w:rPr>
                <w:sz w:val="16"/>
              </w:rPr>
              <w:t>$39,140.49</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48"/>
          </w:tcPr>
          <w:p>
            <w:pPr>
              <w:spacing w:after="0"/>
              <w:jc w:val="left"/>
            </w:pPr>
            <w:r>
              <w:rPr>
                <w:sz w:val="16"/>
              </w:rPr>
              <w:t>Emergency</w:t>
            </w:r>
          </w:p>
        </w:tc>
        <w:tc>
          <w:tcPr>
            <w:tcW w:type="dxa" w:w="2600"/>
          </w:tcPr>
          <w:p>
            <w:pPr>
              <w:spacing w:after="0"/>
              <w:jc w:val="left"/>
            </w:pPr>
            <w:r>
              <w:rPr>
                <w:sz w:val="16"/>
              </w:rPr>
              <w:t>HURRICANE KATRINA EVACUATION</w:t>
            </w:r>
          </w:p>
        </w:tc>
        <w:tc>
          <w:tcPr>
            <w:tcW w:type="dxa" w:w="2257"/>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48"/>
          </w:tcPr>
          <w:p>
            <w:pPr>
              <w:spacing w:after="0"/>
              <w:jc w:val="left"/>
            </w:pPr>
            <w:r>
              <w:rPr>
                <w:sz w:val="16"/>
              </w:rPr>
              <w:t>Major disaster</w:t>
            </w:r>
          </w:p>
        </w:tc>
        <w:tc>
          <w:tcPr>
            <w:tcW w:type="dxa" w:w="2600"/>
          </w:tcPr>
          <w:p>
            <w:pPr>
              <w:spacing w:after="0"/>
              <w:jc w:val="left"/>
            </w:pPr>
            <w:r>
              <w:rPr>
                <w:sz w:val="16"/>
              </w:rPr>
              <w:t>SEVERE WINTER STORM, RECORD/NEAR RECORD SNOWFALL, HEAVY RAIN,FLOODIND, AND MUDSLIDE</w:t>
            </w:r>
          </w:p>
        </w:tc>
        <w:tc>
          <w:tcPr>
            <w:tcW w:type="dxa" w:w="2257"/>
          </w:tcPr>
          <w:p>
            <w:pPr>
              <w:spacing w:after="0"/>
              <w:jc w:val="left"/>
            </w:pPr>
            <w:r>
              <w:rPr>
                <w:sz w:val="16"/>
              </w:rPr>
              <w:t>Inland Flooding; Landslide; Winter Weather</w:t>
            </w:r>
          </w:p>
        </w:tc>
        <w:tc>
          <w:tcPr>
            <w:tcW w:type="dxa" w:w="1417"/>
          </w:tcPr>
          <w:p>
            <w:pPr>
              <w:spacing w:after="0"/>
              <w:jc w:val="right"/>
            </w:pPr>
            <w:r>
              <w:rPr>
                <w:sz w:val="16"/>
              </w:rPr>
              <w:t>PA not declared for this county</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48"/>
          </w:tcPr>
          <w:p>
            <w:pPr>
              <w:spacing w:after="0"/>
              <w:jc w:val="left"/>
            </w:pPr>
            <w:r>
              <w:rPr>
                <w:sz w:val="16"/>
              </w:rPr>
              <w:t>Major disaster</w:t>
            </w:r>
          </w:p>
        </w:tc>
        <w:tc>
          <w:tcPr>
            <w:tcW w:type="dxa" w:w="2600"/>
          </w:tcPr>
          <w:p>
            <w:pPr>
              <w:spacing w:after="0"/>
              <w:jc w:val="left"/>
            </w:pPr>
            <w:r>
              <w:rPr>
                <w:sz w:val="16"/>
              </w:rPr>
              <w:t>SEVERE WINTER STORMS</w:t>
            </w:r>
          </w:p>
        </w:tc>
        <w:tc>
          <w:tcPr>
            <w:tcW w:type="dxa" w:w="2257"/>
          </w:tcPr>
          <w:p>
            <w:pPr>
              <w:spacing w:after="0"/>
              <w:jc w:val="left"/>
            </w:pPr>
            <w:r>
              <w:rPr>
                <w:sz w:val="16"/>
              </w:rPr>
              <w:t>Winter Weather</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48"/>
          </w:tcPr>
          <w:p>
            <w:pPr>
              <w:spacing w:after="0"/>
              <w:jc w:val="left"/>
            </w:pPr>
            <w:r>
              <w:rPr>
                <w:sz w:val="16"/>
              </w:rPr>
              <w:t>Major disaster</w:t>
            </w:r>
          </w:p>
        </w:tc>
        <w:tc>
          <w:tcPr>
            <w:tcW w:type="dxa" w:w="2600"/>
          </w:tcPr>
          <w:p>
            <w:pPr>
              <w:spacing w:after="0"/>
              <w:jc w:val="left"/>
            </w:pPr>
            <w:r>
              <w:rPr>
                <w:sz w:val="16"/>
              </w:rPr>
              <w:t>FLOODING, HIGH WINDS, AND WIND DRIVEN RAIN</w:t>
            </w:r>
          </w:p>
        </w:tc>
        <w:tc>
          <w:tcPr>
            <w:tcW w:type="dxa" w:w="2257"/>
          </w:tcPr>
          <w:p>
            <w:pPr>
              <w:spacing w:after="0"/>
              <w:jc w:val="left"/>
            </w:pPr>
            <w:r>
              <w:rPr>
                <w:sz w:val="16"/>
              </w:rPr>
              <w:t>Inland Flooding (primary); also designated: Strong Wind</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48"/>
          </w:tcPr>
          <w:p>
            <w:pPr>
              <w:spacing w:after="0"/>
              <w:jc w:val="left"/>
            </w:pPr>
            <w:r>
              <w:rPr>
                <w:sz w:val="16"/>
              </w:rPr>
              <w:t>Major disaster</w:t>
            </w:r>
          </w:p>
        </w:tc>
        <w:tc>
          <w:tcPr>
            <w:tcW w:type="dxa" w:w="2600"/>
          </w:tcPr>
          <w:p>
            <w:pPr>
              <w:spacing w:after="0"/>
              <w:jc w:val="left"/>
            </w:pPr>
            <w:r>
              <w:rPr>
                <w:sz w:val="16"/>
              </w:rPr>
              <w:t>BLIZZARD OF 96 (SEVERE SNOW STORM)</w:t>
            </w:r>
          </w:p>
        </w:tc>
        <w:tc>
          <w:tcPr>
            <w:tcW w:type="dxa" w:w="2257"/>
          </w:tcPr>
          <w:p>
            <w:pPr>
              <w:spacing w:after="0"/>
              <w:jc w:val="left"/>
            </w:pPr>
            <w:r>
              <w:rPr>
                <w:sz w:val="16"/>
              </w:rPr>
              <w:t>Winter Weather</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48"/>
          </w:tcPr>
          <w:p>
            <w:pPr>
              <w:spacing w:after="0"/>
              <w:jc w:val="left"/>
            </w:pPr>
            <w:r>
              <w:rPr>
                <w:sz w:val="16"/>
              </w:rPr>
              <w:t>Major disaster</w:t>
            </w:r>
          </w:p>
        </w:tc>
        <w:tc>
          <w:tcPr>
            <w:tcW w:type="dxa" w:w="2600"/>
          </w:tcPr>
          <w:p>
            <w:pPr>
              <w:spacing w:after="0"/>
              <w:jc w:val="left"/>
            </w:pPr>
            <w:r>
              <w:rPr>
                <w:sz w:val="16"/>
              </w:rPr>
              <w:t>SEVERE WINTER ICE STORM</w:t>
            </w:r>
          </w:p>
        </w:tc>
        <w:tc>
          <w:tcPr>
            <w:tcW w:type="dxa" w:w="2257"/>
          </w:tcPr>
          <w:p>
            <w:pPr>
              <w:spacing w:after="0"/>
              <w:jc w:val="left"/>
            </w:pPr>
            <w:r>
              <w:rPr>
                <w:sz w:val="16"/>
              </w:rPr>
              <w:t>Ice Storm; Winter Weather</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48"/>
          </w:tcPr>
          <w:p>
            <w:pPr>
              <w:spacing w:after="0"/>
              <w:jc w:val="left"/>
            </w:pPr>
            <w:r>
              <w:rPr>
                <w:sz w:val="16"/>
              </w:rPr>
              <w:t>Major disaster</w:t>
            </w:r>
          </w:p>
        </w:tc>
        <w:tc>
          <w:tcPr>
            <w:tcW w:type="dxa" w:w="2600"/>
          </w:tcPr>
          <w:p>
            <w:pPr>
              <w:spacing w:after="0"/>
              <w:jc w:val="left"/>
            </w:pPr>
            <w:r>
              <w:rPr>
                <w:sz w:val="16"/>
              </w:rPr>
              <w:t>SEVERE ICE STORMS, FLOODING</w:t>
            </w:r>
          </w:p>
        </w:tc>
        <w:tc>
          <w:tcPr>
            <w:tcW w:type="dxa" w:w="2257"/>
          </w:tcPr>
          <w:p>
            <w:pPr>
              <w:spacing w:after="0"/>
              <w:jc w:val="left"/>
            </w:pPr>
            <w:r>
              <w:rPr>
                <w:sz w:val="16"/>
              </w:rPr>
              <w:t>Winter Weather (primary); also designated: Inland Flooding</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48"/>
          </w:tcPr>
          <w:p>
            <w:pPr>
              <w:spacing w:after="0"/>
              <w:jc w:val="left"/>
            </w:pPr>
            <w:r>
              <w:rPr>
                <w:sz w:val="16"/>
              </w:rPr>
              <w:t>Emergency</w:t>
            </w:r>
          </w:p>
        </w:tc>
        <w:tc>
          <w:tcPr>
            <w:tcW w:type="dxa" w:w="2600"/>
          </w:tcPr>
          <w:p>
            <w:pPr>
              <w:spacing w:after="0"/>
              <w:jc w:val="left"/>
            </w:pPr>
            <w:r>
              <w:rPr>
                <w:sz w:val="16"/>
              </w:rPr>
              <w:t>SEVERE WINTER STORM</w:t>
            </w:r>
          </w:p>
        </w:tc>
        <w:tc>
          <w:tcPr>
            <w:tcW w:type="dxa" w:w="2257"/>
          </w:tcPr>
          <w:p>
            <w:pPr>
              <w:spacing w:after="0"/>
              <w:jc w:val="left"/>
            </w:pPr>
            <w:r>
              <w:rPr>
                <w:sz w:val="16"/>
              </w:rPr>
              <w:t>Winter Weather</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48"/>
          </w:tcPr>
          <w:p>
            <w:pPr>
              <w:spacing w:after="0"/>
              <w:jc w:val="left"/>
            </w:pPr>
            <w:r>
              <w:rPr>
                <w:sz w:val="16"/>
              </w:rPr>
              <w:t>Major disaster</w:t>
            </w:r>
          </w:p>
        </w:tc>
        <w:tc>
          <w:tcPr>
            <w:tcW w:type="dxa" w:w="2600"/>
          </w:tcPr>
          <w:p>
            <w:pPr>
              <w:spacing w:after="0"/>
              <w:jc w:val="left"/>
            </w:pPr>
            <w:r>
              <w:rPr>
                <w:sz w:val="16"/>
              </w:rPr>
              <w:t>SEVERE STORMS &amp; FLOODING</w:t>
            </w:r>
          </w:p>
        </w:tc>
        <w:tc>
          <w:tcPr>
            <w:tcW w:type="dxa" w:w="2257"/>
          </w:tcPr>
          <w:p>
            <w:pPr>
              <w:spacing w:after="0"/>
              <w:jc w:val="left"/>
            </w:pPr>
            <w:r>
              <w:rPr>
                <w:sz w:val="16"/>
              </w:rPr>
              <w:t>Inland Flooding</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48"/>
          </w:tcPr>
          <w:p>
            <w:pPr>
              <w:spacing w:after="0"/>
              <w:jc w:val="left"/>
            </w:pPr>
            <w:r>
              <w:rPr>
                <w:sz w:val="16"/>
              </w:rPr>
              <w:t>Major disaster</w:t>
            </w:r>
          </w:p>
        </w:tc>
        <w:tc>
          <w:tcPr>
            <w:tcW w:type="dxa" w:w="2600"/>
          </w:tcPr>
          <w:p>
            <w:pPr>
              <w:spacing w:after="0"/>
              <w:jc w:val="left"/>
            </w:pPr>
            <w:r>
              <w:rPr>
                <w:sz w:val="16"/>
              </w:rPr>
              <w:t>SEVERE STORMS &amp; FLOODING</w:t>
            </w:r>
          </w:p>
        </w:tc>
        <w:tc>
          <w:tcPr>
            <w:tcW w:type="dxa" w:w="2257"/>
          </w:tcPr>
          <w:p>
            <w:pPr>
              <w:spacing w:after="0"/>
              <w:jc w:val="left"/>
            </w:pPr>
            <w:r>
              <w:rPr>
                <w:sz w:val="16"/>
              </w:rPr>
              <w:t>Inland Flooding</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48"/>
          </w:tcPr>
          <w:p>
            <w:pPr>
              <w:spacing w:after="0"/>
              <w:jc w:val="left"/>
            </w:pPr>
            <w:r>
              <w:rPr>
                <w:sz w:val="16"/>
              </w:rPr>
              <w:t>Major disaster</w:t>
            </w:r>
          </w:p>
        </w:tc>
        <w:tc>
          <w:tcPr>
            <w:tcW w:type="dxa" w:w="2600"/>
          </w:tcPr>
          <w:p>
            <w:pPr>
              <w:spacing w:after="0"/>
              <w:jc w:val="left"/>
            </w:pPr>
            <w:r>
              <w:rPr>
                <w:sz w:val="16"/>
              </w:rPr>
              <w:t>SEVERE STORMS &amp; FLOODING</w:t>
            </w:r>
          </w:p>
        </w:tc>
        <w:tc>
          <w:tcPr>
            <w:tcW w:type="dxa" w:w="2257"/>
          </w:tcPr>
          <w:p>
            <w:pPr>
              <w:spacing w:after="0"/>
              <w:jc w:val="left"/>
            </w:pPr>
            <w:r>
              <w:rPr>
                <w:sz w:val="16"/>
              </w:rPr>
              <w:t>Inland Flooding</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48"/>
          </w:tcPr>
          <w:p>
            <w:pPr>
              <w:spacing w:after="0"/>
              <w:jc w:val="left"/>
            </w:pPr>
            <w:r>
              <w:rPr>
                <w:sz w:val="16"/>
              </w:rPr>
              <w:t>Major disaster</w:t>
            </w:r>
          </w:p>
        </w:tc>
        <w:tc>
          <w:tcPr>
            <w:tcW w:type="dxa" w:w="2600"/>
          </w:tcPr>
          <w:p>
            <w:pPr>
              <w:spacing w:after="0"/>
              <w:jc w:val="left"/>
            </w:pPr>
            <w:r>
              <w:rPr>
                <w:sz w:val="16"/>
              </w:rPr>
              <w:t>TROPICAL STORM AGNES</w:t>
            </w:r>
          </w:p>
        </w:tc>
        <w:tc>
          <w:tcPr>
            <w:tcW w:type="dxa" w:w="2257"/>
          </w:tcPr>
          <w:p>
            <w:pPr>
              <w:spacing w:after="0"/>
              <w:jc w:val="left"/>
            </w:pPr>
            <w:r>
              <w:rPr>
                <w:sz w:val="16"/>
              </w:rPr>
              <w:t>Inland Flooding (primary); also designated: Hurricane</w:t>
            </w:r>
          </w:p>
        </w:tc>
        <w:tc>
          <w:tcPr>
            <w:tcW w:type="dxa" w:w="1417"/>
          </w:tcPr>
          <w:p>
            <w:pPr>
              <w:spacing w:after="0"/>
              <w:jc w:val="right"/>
            </w:pPr>
            <w:r>
              <w:rPr>
                <w:sz w:val="16"/>
              </w:rPr>
              <w:t>none found</w:t>
            </w:r>
          </w:p>
        </w:tc>
        <w:tc>
          <w:tcPr>
            <w:tcW w:type="dxa" w:w="2489"/>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187</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1270"/>
        <w:gridCol w:w="1641"/>
        <w:gridCol w:w="1167"/>
        <w:gridCol w:w="1961"/>
        <w:gridCol w:w="1942"/>
        <w:gridCol w:w="3773"/>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1270"/>
            <w:shd w:val="clear" w:color="auto" w:fill="E8E8E8"/>
          </w:tcPr>
          <w:p>
            <w:pPr>
              <w:spacing w:after="0"/>
              <w:jc w:val="left"/>
            </w:pPr>
            <w:r>
              <w:rPr>
                <w:b/>
                <w:sz w:val="16"/>
              </w:rPr>
              <w:t>Magnitude or extent</w:t>
            </w:r>
          </w:p>
        </w:tc>
        <w:tc>
          <w:tcPr>
            <w:tcW w:type="dxa" w:w="1641"/>
            <w:shd w:val="clear" w:color="auto" w:fill="E8E8E8"/>
          </w:tcPr>
          <w:p>
            <w:pPr>
              <w:spacing w:after="0"/>
              <w:jc w:val="left"/>
            </w:pPr>
            <w:r>
              <w:rPr>
                <w:b/>
                <w:sz w:val="16"/>
              </w:rPr>
              <w:t>Damage</w:t>
            </w:r>
          </w:p>
          <w:p>
            <w:pPr>
              <w:spacing w:after="0"/>
              <w:jc w:val="left"/>
            </w:pPr>
            <w:r>
              <w:rPr>
                <w:i/>
                <w:color w:val="555555"/>
                <w:sz w:val="14"/>
              </w:rPr>
              <w:t>nominal dollars</w:t>
            </w:r>
          </w:p>
        </w:tc>
        <w:tc>
          <w:tcPr>
            <w:tcW w:type="dxa" w:w="11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1"/>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Flags</w:t>
            </w:r>
          </w:p>
        </w:tc>
        <w:tc>
          <w:tcPr>
            <w:tcW w:type="dxa" w:w="37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2025-03-05</w:t>
            </w:r>
          </w:p>
        </w:tc>
        <w:tc>
          <w:tcPr>
            <w:tcW w:type="dxa" w:w="1322"/>
          </w:tcPr>
          <w:p>
            <w:pPr>
              <w:spacing w:after="0"/>
              <w:jc w:val="left"/>
            </w:pPr>
            <w:r>
              <w:rPr>
                <w:sz w:val="16"/>
              </w:rPr>
              <w:t>High Wind</w:t>
            </w:r>
          </w:p>
        </w:tc>
        <w:tc>
          <w:tcPr>
            <w:tcW w:type="dxa" w:w="1270"/>
          </w:tcPr>
          <w:p>
            <w:pPr>
              <w:spacing w:after="0"/>
              <w:jc w:val="left"/>
            </w:pPr>
            <w:r>
              <w:rPr>
                <w:sz w:val="16"/>
              </w:rPr>
              <w:t>62 kt (71 mph) measured gust</w:t>
            </w:r>
          </w:p>
        </w:tc>
        <w:tc>
          <w:tcPr>
            <w:tcW w:type="dxa" w:w="1641"/>
          </w:tcPr>
          <w:p>
            <w:pPr>
              <w:spacing w:after="0"/>
              <w:jc w:val="left"/>
            </w:pPr>
            <w:r>
              <w:rPr>
                <w:sz w:val="16"/>
              </w:rPr>
              <w:t>$20,000 property; $0 crops, reported for the zone (2025 dollars)</w:t>
            </w:r>
          </w:p>
        </w:tc>
        <w:tc>
          <w:tcPr>
            <w:tcW w:type="dxa" w:w="1167"/>
          </w:tcPr>
          <w:p>
            <w:pPr>
              <w:spacing w:after="0"/>
              <w:jc w:val="right"/>
            </w:pPr>
            <w:r>
              <w:rPr>
                <w:sz w:val="16"/>
              </w:rPr>
              <w:t>0, 0</w:t>
            </w:r>
          </w:p>
        </w:tc>
        <w:tc>
          <w:tcPr>
            <w:tcW w:type="dxa" w:w="1961"/>
          </w:tcPr>
          <w:p>
            <w:pPr>
              <w:spacing w:after="0"/>
              <w:jc w:val="left"/>
            </w:pPr>
            <w:r>
              <w:rPr>
                <w:sz w:val="16"/>
              </w:rPr>
              <w:t>NWS zone VAZ013 (PULASKI), zone-level: may include parts of neighboring counties</w:t>
            </w:r>
          </w:p>
        </w:tc>
        <w:tc>
          <w:tcPr>
            <w:tcW w:type="dxa" w:w="1942"/>
          </w:tcPr>
          <w:p>
            <w:pPr>
              <w:spacing w:after="0"/>
              <w:jc w:val="left"/>
            </w:pPr>
            <w:r>
              <w:rPr>
                <w:sz w:val="16"/>
              </w:rPr>
              <w:t>during plan review, check whether your last plan included it; within last 5 years</w:t>
            </w:r>
          </w:p>
        </w:tc>
        <w:tc>
          <w:tcPr>
            <w:tcW w:type="dxa" w:w="37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2024-09-27</w:t>
            </w:r>
          </w:p>
        </w:tc>
        <w:tc>
          <w:tcPr>
            <w:tcW w:type="dxa" w:w="1322"/>
          </w:tcPr>
          <w:p>
            <w:pPr>
              <w:spacing w:after="0"/>
              <w:jc w:val="left"/>
            </w:pPr>
            <w:r>
              <w:rPr>
                <w:sz w:val="16"/>
              </w:rPr>
              <w:t>Flood</w:t>
            </w:r>
          </w:p>
        </w:tc>
        <w:tc>
          <w:tcPr>
            <w:tcW w:type="dxa" w:w="1270"/>
          </w:tcPr>
          <w:p>
            <w:pPr>
              <w:spacing w:after="0"/>
              <w:jc w:val="left"/>
            </w:pPr>
          </w:p>
        </w:tc>
        <w:tc>
          <w:tcPr>
            <w:tcW w:type="dxa" w:w="1641"/>
          </w:tcPr>
          <w:p>
            <w:pPr>
              <w:spacing w:after="0"/>
              <w:jc w:val="left"/>
            </w:pPr>
            <w:r>
              <w:rPr>
                <w:sz w:val="16"/>
              </w:rPr>
              <w:t>$7,000,000 property; $0 crops (2024 dollars)</w:t>
            </w:r>
          </w:p>
        </w:tc>
        <w:tc>
          <w:tcPr>
            <w:tcW w:type="dxa" w:w="1167"/>
          </w:tcPr>
          <w:p>
            <w:pPr>
              <w:spacing w:after="0"/>
              <w:jc w:val="right"/>
            </w:pPr>
            <w:r>
              <w:rPr>
                <w:sz w:val="16"/>
              </w:rPr>
              <w:t>0, 0</w:t>
            </w:r>
          </w:p>
        </w:tc>
        <w:tc>
          <w:tcPr>
            <w:tcW w:type="dxa" w:w="1961"/>
          </w:tcPr>
          <w:p>
            <w:pPr>
              <w:spacing w:after="0"/>
              <w:jc w:val="left"/>
            </w:pPr>
            <w:r>
              <w:rPr>
                <w:sz w:val="16"/>
              </w:rPr>
              <w:t>DRAPER to MC ADAM</w:t>
            </w:r>
          </w:p>
        </w:tc>
        <w:tc>
          <w:tcPr>
            <w:tcW w:type="dxa" w:w="1942"/>
          </w:tcPr>
          <w:p>
            <w:pPr>
              <w:spacing w:after="0"/>
              <w:jc w:val="left"/>
            </w:pPr>
            <w:r>
              <w:rPr>
                <w:sz w:val="16"/>
              </w:rPr>
              <w:t>during plan review, check whether your last plan included it; within last 5 years</w:t>
            </w:r>
          </w:p>
        </w:tc>
        <w:tc>
          <w:tcPr>
            <w:tcW w:type="dxa" w:w="37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2023-03-03</w:t>
            </w:r>
          </w:p>
        </w:tc>
        <w:tc>
          <w:tcPr>
            <w:tcW w:type="dxa" w:w="1322"/>
          </w:tcPr>
          <w:p>
            <w:pPr>
              <w:spacing w:after="0"/>
              <w:jc w:val="left"/>
            </w:pPr>
            <w:r>
              <w:rPr>
                <w:sz w:val="16"/>
              </w:rPr>
              <w:t>Debris Flow</w:t>
            </w:r>
          </w:p>
        </w:tc>
        <w:tc>
          <w:tcPr>
            <w:tcW w:type="dxa" w:w="1270"/>
          </w:tcPr>
          <w:p>
            <w:pPr>
              <w:spacing w:after="0"/>
              <w:jc w:val="left"/>
            </w:pPr>
          </w:p>
        </w:tc>
        <w:tc>
          <w:tcPr>
            <w:tcW w:type="dxa" w:w="1641"/>
          </w:tcPr>
          <w:p>
            <w:pPr>
              <w:spacing w:after="0"/>
              <w:jc w:val="left"/>
            </w:pPr>
            <w:r>
              <w:rPr>
                <w:sz w:val="16"/>
              </w:rPr>
              <w:t>$1,500 property; $0 crops (2023 dollars)</w:t>
            </w:r>
          </w:p>
        </w:tc>
        <w:tc>
          <w:tcPr>
            <w:tcW w:type="dxa" w:w="1167"/>
          </w:tcPr>
          <w:p>
            <w:pPr>
              <w:spacing w:after="0"/>
              <w:jc w:val="right"/>
            </w:pPr>
            <w:r>
              <w:rPr>
                <w:sz w:val="16"/>
              </w:rPr>
              <w:t>0, 0</w:t>
            </w:r>
          </w:p>
        </w:tc>
        <w:tc>
          <w:tcPr>
            <w:tcW w:type="dxa" w:w="1961"/>
          </w:tcPr>
          <w:p>
            <w:pPr>
              <w:spacing w:after="0"/>
              <w:jc w:val="left"/>
            </w:pPr>
            <w:r>
              <w:rPr>
                <w:sz w:val="16"/>
              </w:rPr>
              <w:t>FAIRLAWN</w:t>
            </w:r>
          </w:p>
        </w:tc>
        <w:tc>
          <w:tcPr>
            <w:tcW w:type="dxa" w:w="1942"/>
          </w:tcPr>
          <w:p>
            <w:pPr>
              <w:spacing w:after="0"/>
              <w:jc w:val="left"/>
            </w:pPr>
            <w:r>
              <w:rPr>
                <w:sz w:val="16"/>
              </w:rPr>
              <w:t>within last 5 years</w:t>
            </w:r>
          </w:p>
        </w:tc>
        <w:tc>
          <w:tcPr>
            <w:tcW w:type="dxa" w:w="3773"/>
          </w:tcPr>
          <w:p>
            <w:pPr>
              <w:spacing w:after="0"/>
              <w:jc w:val="left"/>
            </w:pPr>
            <w:r>
              <w:rPr>
                <w:sz w:val="16"/>
              </w:rPr>
              <w:t>B1-c worst recorded: Debris Flow</w:t>
            </w:r>
          </w:p>
        </w:tc>
      </w:tr>
      <w:tr>
        <w:trPr>
          <w:cantSplit/>
        </w:trPr>
        <w:tc>
          <w:tcPr>
            <w:tcW w:type="dxa" w:w="1037"/>
          </w:tcPr>
          <w:p>
            <w:pPr>
              <w:spacing w:after="0"/>
              <w:jc w:val="left"/>
            </w:pPr>
            <w:r>
              <w:rPr>
                <w:sz w:val="16"/>
              </w:rPr>
              <w:t>2019-08-09</w:t>
            </w:r>
          </w:p>
        </w:tc>
        <w:tc>
          <w:tcPr>
            <w:tcW w:type="dxa" w:w="1322"/>
          </w:tcPr>
          <w:p>
            <w:pPr>
              <w:spacing w:after="0"/>
              <w:jc w:val="left"/>
            </w:pPr>
            <w:r>
              <w:rPr>
                <w:sz w:val="16"/>
              </w:rPr>
              <w:t>Thunderstorm Wind</w:t>
            </w:r>
          </w:p>
        </w:tc>
        <w:tc>
          <w:tcPr>
            <w:tcW w:type="dxa" w:w="1270"/>
          </w:tcPr>
          <w:p>
            <w:pPr>
              <w:spacing w:after="0"/>
              <w:jc w:val="left"/>
            </w:pPr>
            <w:r>
              <w:rPr>
                <w:sz w:val="16"/>
              </w:rPr>
              <w:t>80 kt (92 mph) estimated gust</w:t>
            </w:r>
          </w:p>
        </w:tc>
        <w:tc>
          <w:tcPr>
            <w:tcW w:type="dxa" w:w="1641"/>
          </w:tcPr>
          <w:p>
            <w:pPr>
              <w:spacing w:after="0"/>
              <w:jc w:val="left"/>
            </w:pPr>
            <w:r>
              <w:rPr>
                <w:sz w:val="16"/>
              </w:rPr>
              <w:t>$50,000 property; $0 crops (2019 dollars)</w:t>
            </w:r>
          </w:p>
        </w:tc>
        <w:tc>
          <w:tcPr>
            <w:tcW w:type="dxa" w:w="1167"/>
          </w:tcPr>
          <w:p>
            <w:pPr>
              <w:spacing w:after="0"/>
              <w:jc w:val="right"/>
            </w:pPr>
            <w:r>
              <w:rPr>
                <w:sz w:val="16"/>
              </w:rPr>
              <w:t>0, 0</w:t>
            </w:r>
          </w:p>
        </w:tc>
        <w:tc>
          <w:tcPr>
            <w:tcW w:type="dxa" w:w="1961"/>
          </w:tcPr>
          <w:p>
            <w:pPr>
              <w:spacing w:after="0"/>
              <w:jc w:val="left"/>
            </w:pPr>
            <w:r>
              <w:rPr>
                <w:sz w:val="16"/>
              </w:rPr>
              <w:t>ALUM SPGS to DORA</w:t>
            </w:r>
          </w:p>
        </w:tc>
        <w:tc>
          <w:tcPr>
            <w:tcW w:type="dxa" w:w="1942"/>
          </w:tcPr>
          <w:p>
            <w:pPr>
              <w:spacing w:after="0"/>
              <w:jc w:val="left"/>
            </w:pPr>
          </w:p>
        </w:tc>
        <w:tc>
          <w:tcPr>
            <w:tcW w:type="dxa" w:w="3773"/>
          </w:tcPr>
          <w:p>
            <w:pPr>
              <w:spacing w:after="0"/>
              <w:jc w:val="left"/>
            </w:pPr>
            <w:r>
              <w:rPr>
                <w:sz w:val="16"/>
              </w:rPr>
              <w:t>B1-c worst recorded: Thunderstorm Wind</w:t>
            </w:r>
          </w:p>
        </w:tc>
      </w:tr>
      <w:tr>
        <w:trPr>
          <w:cantSplit/>
        </w:trPr>
        <w:tc>
          <w:tcPr>
            <w:tcW w:type="dxa" w:w="1037"/>
          </w:tcPr>
          <w:p>
            <w:pPr>
              <w:spacing w:after="0"/>
              <w:jc w:val="left"/>
            </w:pPr>
            <w:r>
              <w:rPr>
                <w:sz w:val="16"/>
              </w:rPr>
              <w:t>2019-01-12</w:t>
            </w:r>
          </w:p>
        </w:tc>
        <w:tc>
          <w:tcPr>
            <w:tcW w:type="dxa" w:w="1322"/>
          </w:tcPr>
          <w:p>
            <w:pPr>
              <w:spacing w:after="0"/>
              <w:jc w:val="left"/>
            </w:pPr>
            <w:r>
              <w:rPr>
                <w:sz w:val="16"/>
              </w:rPr>
              <w:t>Winter Storm</w:t>
            </w:r>
          </w:p>
        </w:tc>
        <w:tc>
          <w:tcPr>
            <w:tcW w:type="dxa" w:w="1270"/>
          </w:tcPr>
          <w:p>
            <w:pPr>
              <w:spacing w:after="0"/>
              <w:jc w:val="left"/>
            </w:pPr>
          </w:p>
        </w:tc>
        <w:tc>
          <w:tcPr>
            <w:tcW w:type="dxa" w:w="1641"/>
          </w:tcPr>
          <w:p>
            <w:pPr>
              <w:spacing w:after="0"/>
              <w:jc w:val="left"/>
            </w:pPr>
            <w:r>
              <w:rPr>
                <w:sz w:val="16"/>
              </w:rPr>
              <w:t>$75,000 property; $0 crops, reported for the zone (2019 dollars)</w:t>
            </w:r>
          </w:p>
        </w:tc>
        <w:tc>
          <w:tcPr>
            <w:tcW w:type="dxa" w:w="1167"/>
          </w:tcPr>
          <w:p>
            <w:pPr>
              <w:spacing w:after="0"/>
              <w:jc w:val="right"/>
            </w:pPr>
            <w:r>
              <w:rPr>
                <w:sz w:val="16"/>
              </w:rPr>
              <w:t>0, 2</w:t>
            </w:r>
          </w:p>
        </w:tc>
        <w:tc>
          <w:tcPr>
            <w:tcW w:type="dxa" w:w="1961"/>
          </w:tcPr>
          <w:p>
            <w:pPr>
              <w:spacing w:after="0"/>
              <w:jc w:val="left"/>
            </w:pPr>
            <w:r>
              <w:rPr>
                <w:sz w:val="16"/>
              </w:rPr>
              <w:t>NWS zone VAZ013 (PULASKI), zone-level: may include parts of neighboring counties</w:t>
            </w:r>
          </w:p>
        </w:tc>
        <w:tc>
          <w:tcPr>
            <w:tcW w:type="dxa" w:w="1942"/>
          </w:tcPr>
          <w:p>
            <w:pPr>
              <w:spacing w:after="0"/>
              <w:jc w:val="left"/>
            </w:pPr>
          </w:p>
        </w:tc>
        <w:tc>
          <w:tcPr>
            <w:tcW w:type="dxa" w:w="3773"/>
          </w:tcPr>
          <w:p>
            <w:pPr>
              <w:spacing w:after="0"/>
              <w:jc w:val="left"/>
            </w:pPr>
            <w:r>
              <w:rPr>
                <w:sz w:val="16"/>
              </w:rPr>
              <w:t>deaths or injuries recorded</w:t>
            </w:r>
          </w:p>
        </w:tc>
      </w:tr>
      <w:tr>
        <w:trPr>
          <w:cantSplit/>
        </w:trPr>
        <w:tc>
          <w:tcPr>
            <w:tcW w:type="dxa" w:w="1037"/>
          </w:tcPr>
          <w:p>
            <w:pPr>
              <w:spacing w:after="0"/>
              <w:jc w:val="left"/>
            </w:pPr>
            <w:r>
              <w:rPr>
                <w:sz w:val="16"/>
              </w:rPr>
              <w:t>2011-04-08</w:t>
            </w:r>
          </w:p>
        </w:tc>
        <w:tc>
          <w:tcPr>
            <w:tcW w:type="dxa" w:w="1322"/>
          </w:tcPr>
          <w:p>
            <w:pPr>
              <w:spacing w:after="0"/>
              <w:jc w:val="left"/>
            </w:pPr>
            <w:r>
              <w:rPr>
                <w:sz w:val="16"/>
              </w:rPr>
              <w:t>Tornado</w:t>
            </w:r>
          </w:p>
        </w:tc>
        <w:tc>
          <w:tcPr>
            <w:tcW w:type="dxa" w:w="1270"/>
          </w:tcPr>
          <w:p>
            <w:pPr>
              <w:spacing w:after="0"/>
              <w:jc w:val="left"/>
            </w:pPr>
            <w:r>
              <w:rPr>
                <w:sz w:val="16"/>
              </w:rPr>
              <w:t>EF2, 1.9 mi within this county, 400 yd wide</w:t>
            </w:r>
          </w:p>
        </w:tc>
        <w:tc>
          <w:tcPr>
            <w:tcW w:type="dxa" w:w="1641"/>
          </w:tcPr>
          <w:p>
            <w:pPr>
              <w:spacing w:after="0"/>
              <w:jc w:val="left"/>
            </w:pPr>
            <w:r>
              <w:rPr>
                <w:sz w:val="16"/>
              </w:rPr>
              <w:t>$3,900,000 property; $0 crops (2011 dollars)</w:t>
            </w:r>
          </w:p>
        </w:tc>
        <w:tc>
          <w:tcPr>
            <w:tcW w:type="dxa" w:w="1167"/>
          </w:tcPr>
          <w:p>
            <w:pPr>
              <w:spacing w:after="0"/>
              <w:jc w:val="right"/>
            </w:pPr>
            <w:r>
              <w:rPr>
                <w:sz w:val="16"/>
              </w:rPr>
              <w:t>0, 9</w:t>
            </w:r>
          </w:p>
        </w:tc>
        <w:tc>
          <w:tcPr>
            <w:tcW w:type="dxa" w:w="1961"/>
          </w:tcPr>
          <w:p>
            <w:pPr>
              <w:spacing w:after="0"/>
              <w:jc w:val="left"/>
            </w:pPr>
            <w:r>
              <w:rPr>
                <w:sz w:val="16"/>
              </w:rPr>
              <w:t>PULASKI</w:t>
            </w:r>
          </w:p>
        </w:tc>
        <w:tc>
          <w:tcPr>
            <w:tcW w:type="dxa" w:w="1942"/>
          </w:tcPr>
          <w:p>
            <w:pPr>
              <w:spacing w:after="0"/>
              <w:jc w:val="left"/>
            </w:pPr>
          </w:p>
        </w:tc>
        <w:tc>
          <w:tcPr>
            <w:tcW w:type="dxa" w:w="3773"/>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322"/>
          </w:tcPr>
          <w:p>
            <w:pPr>
              <w:spacing w:after="0"/>
              <w:jc w:val="left"/>
            </w:pPr>
            <w:r>
              <w:rPr>
                <w:sz w:val="16"/>
              </w:rPr>
              <w:t>Cold/Wind Chill</w:t>
            </w:r>
          </w:p>
        </w:tc>
        <w:tc>
          <w:tcPr>
            <w:tcW w:type="dxa" w:w="1270"/>
          </w:tcPr>
          <w:p>
            <w:pPr>
              <w:spacing w:after="0"/>
              <w:jc w:val="left"/>
            </w:pPr>
          </w:p>
        </w:tc>
        <w:tc>
          <w:tcPr>
            <w:tcW w:type="dxa" w:w="1641"/>
          </w:tcPr>
          <w:p>
            <w:pPr>
              <w:spacing w:after="0"/>
              <w:jc w:val="left"/>
            </w:pPr>
            <w:r>
              <w:rPr>
                <w:sz w:val="16"/>
              </w:rPr>
              <w:t>$15,000 property; $0 crops, reported for the zone (2007 dollars)</w:t>
            </w:r>
          </w:p>
        </w:tc>
        <w:tc>
          <w:tcPr>
            <w:tcW w:type="dxa" w:w="1167"/>
          </w:tcPr>
          <w:p>
            <w:pPr>
              <w:spacing w:after="0"/>
              <w:jc w:val="right"/>
            </w:pPr>
            <w:r>
              <w:rPr>
                <w:sz w:val="16"/>
              </w:rPr>
              <w:t>0, 0</w:t>
            </w:r>
          </w:p>
        </w:tc>
        <w:tc>
          <w:tcPr>
            <w:tcW w:type="dxa" w:w="1961"/>
          </w:tcPr>
          <w:p>
            <w:pPr>
              <w:spacing w:after="0"/>
              <w:jc w:val="left"/>
            </w:pPr>
            <w:r>
              <w:rPr>
                <w:sz w:val="16"/>
              </w:rPr>
              <w:t>NWS zone VAZ013 (PULASKI), zone-level: may include parts of neighboring counties</w:t>
            </w:r>
          </w:p>
        </w:tc>
        <w:tc>
          <w:tcPr>
            <w:tcW w:type="dxa" w:w="1942"/>
          </w:tcPr>
          <w:p>
            <w:pPr>
              <w:spacing w:after="0"/>
              <w:jc w:val="left"/>
            </w:pPr>
          </w:p>
        </w:tc>
        <w:tc>
          <w:tcPr>
            <w:tcW w:type="dxa" w:w="3773"/>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2003-09-18</w:t>
            </w:r>
          </w:p>
        </w:tc>
        <w:tc>
          <w:tcPr>
            <w:tcW w:type="dxa" w:w="1322"/>
          </w:tcPr>
          <w:p>
            <w:pPr>
              <w:spacing w:after="0"/>
              <w:jc w:val="left"/>
            </w:pPr>
            <w:r>
              <w:rPr>
                <w:sz w:val="16"/>
              </w:rPr>
              <w:t>Tropical Storm</w:t>
            </w:r>
          </w:p>
        </w:tc>
        <w:tc>
          <w:tcPr>
            <w:tcW w:type="dxa" w:w="1270"/>
          </w:tcPr>
          <w:p>
            <w:pPr>
              <w:spacing w:after="0"/>
              <w:jc w:val="left"/>
            </w:pPr>
          </w:p>
        </w:tc>
        <w:tc>
          <w:tcPr>
            <w:tcW w:type="dxa" w:w="1641"/>
          </w:tcPr>
          <w:p>
            <w:pPr>
              <w:spacing w:after="0"/>
              <w:jc w:val="left"/>
            </w:pPr>
            <w:r>
              <w:rPr>
                <w:sz w:val="16"/>
              </w:rPr>
              <w:t>$0 property; crops not reported, reported for the zone (2003 dollars)</w:t>
            </w:r>
          </w:p>
        </w:tc>
        <w:tc>
          <w:tcPr>
            <w:tcW w:type="dxa" w:w="1167"/>
          </w:tcPr>
          <w:p>
            <w:pPr>
              <w:spacing w:after="0"/>
              <w:jc w:val="right"/>
            </w:pPr>
            <w:r>
              <w:rPr>
                <w:sz w:val="16"/>
              </w:rPr>
              <w:t>0, 0</w:t>
            </w:r>
          </w:p>
        </w:tc>
        <w:tc>
          <w:tcPr>
            <w:tcW w:type="dxa" w:w="1961"/>
          </w:tcPr>
          <w:p>
            <w:pPr>
              <w:spacing w:after="0"/>
              <w:jc w:val="left"/>
            </w:pPr>
            <w:r>
              <w:rPr>
                <w:sz w:val="16"/>
              </w:rPr>
              <w:t>NWS zone VAZ013 (PULASKI), zone-level: may include parts of neighboring counties</w:t>
            </w:r>
          </w:p>
        </w:tc>
        <w:tc>
          <w:tcPr>
            <w:tcW w:type="dxa" w:w="1942"/>
          </w:tcPr>
          <w:p>
            <w:pPr>
              <w:spacing w:after="0"/>
              <w:jc w:val="left"/>
            </w:pPr>
          </w:p>
        </w:tc>
        <w:tc>
          <w:tcPr>
            <w:tcW w:type="dxa" w:w="37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2002-07-04</w:t>
            </w:r>
          </w:p>
        </w:tc>
        <w:tc>
          <w:tcPr>
            <w:tcW w:type="dxa" w:w="1322"/>
          </w:tcPr>
          <w:p>
            <w:pPr>
              <w:spacing w:after="0"/>
              <w:jc w:val="left"/>
            </w:pPr>
            <w:r>
              <w:rPr>
                <w:sz w:val="16"/>
              </w:rPr>
              <w:t>Lightning</w:t>
            </w:r>
          </w:p>
        </w:tc>
        <w:tc>
          <w:tcPr>
            <w:tcW w:type="dxa" w:w="1270"/>
          </w:tcPr>
          <w:p>
            <w:pPr>
              <w:spacing w:after="0"/>
              <w:jc w:val="left"/>
            </w:pPr>
          </w:p>
        </w:tc>
        <w:tc>
          <w:tcPr>
            <w:tcW w:type="dxa" w:w="1641"/>
          </w:tcPr>
          <w:p>
            <w:pPr>
              <w:spacing w:after="0"/>
              <w:jc w:val="left"/>
            </w:pPr>
            <w:r>
              <w:rPr>
                <w:sz w:val="16"/>
              </w:rPr>
              <w:t>$64,000 property; crops not reported (2002 dollars)</w:t>
            </w:r>
          </w:p>
        </w:tc>
        <w:tc>
          <w:tcPr>
            <w:tcW w:type="dxa" w:w="1167"/>
          </w:tcPr>
          <w:p>
            <w:pPr>
              <w:spacing w:after="0"/>
              <w:jc w:val="right"/>
            </w:pPr>
            <w:r>
              <w:rPr>
                <w:sz w:val="16"/>
              </w:rPr>
              <w:t>0, 0</w:t>
            </w:r>
          </w:p>
        </w:tc>
        <w:tc>
          <w:tcPr>
            <w:tcW w:type="dxa" w:w="1961"/>
          </w:tcPr>
          <w:p>
            <w:pPr>
              <w:spacing w:after="0"/>
              <w:jc w:val="left"/>
            </w:pPr>
            <w:r>
              <w:rPr>
                <w:sz w:val="16"/>
              </w:rPr>
              <w:t>DUBLIN</w:t>
            </w:r>
          </w:p>
        </w:tc>
        <w:tc>
          <w:tcPr>
            <w:tcW w:type="dxa" w:w="1942"/>
          </w:tcPr>
          <w:p>
            <w:pPr>
              <w:spacing w:after="0"/>
              <w:jc w:val="left"/>
            </w:pPr>
          </w:p>
        </w:tc>
        <w:tc>
          <w:tcPr>
            <w:tcW w:type="dxa" w:w="3773"/>
          </w:tcPr>
          <w:p>
            <w:pPr>
              <w:spacing w:after="0"/>
              <w:jc w:val="left"/>
            </w:pPr>
            <w:r>
              <w:rPr>
                <w:sz w:val="16"/>
              </w:rPr>
              <w:t>B1-c worst recorded: Lightning</w:t>
            </w:r>
          </w:p>
        </w:tc>
      </w:tr>
      <w:tr>
        <w:trPr>
          <w:cantSplit/>
        </w:trPr>
        <w:tc>
          <w:tcPr>
            <w:tcW w:type="dxa" w:w="1037"/>
          </w:tcPr>
          <w:p>
            <w:pPr>
              <w:spacing w:after="0"/>
              <w:jc w:val="left"/>
            </w:pPr>
            <w:r>
              <w:rPr>
                <w:sz w:val="16"/>
              </w:rPr>
              <w:t>2002-05-02</w:t>
            </w:r>
          </w:p>
        </w:tc>
        <w:tc>
          <w:tcPr>
            <w:tcW w:type="dxa" w:w="1322"/>
          </w:tcPr>
          <w:p>
            <w:pPr>
              <w:spacing w:after="0"/>
              <w:jc w:val="left"/>
            </w:pPr>
            <w:r>
              <w:rPr>
                <w:sz w:val="16"/>
              </w:rPr>
              <w:t>Hail</w:t>
            </w:r>
          </w:p>
        </w:tc>
        <w:tc>
          <w:tcPr>
            <w:tcW w:type="dxa" w:w="1270"/>
          </w:tcPr>
          <w:p>
            <w:pPr>
              <w:spacing w:after="0"/>
              <w:jc w:val="left"/>
            </w:pPr>
            <w:r>
              <w:rPr>
                <w:sz w:val="16"/>
              </w:rPr>
              <w:t>2.5 in</w:t>
            </w:r>
          </w:p>
        </w:tc>
        <w:tc>
          <w:tcPr>
            <w:tcW w:type="dxa" w:w="1641"/>
          </w:tcPr>
          <w:p>
            <w:pPr>
              <w:spacing w:after="0"/>
              <w:jc w:val="left"/>
            </w:pPr>
            <w:r>
              <w:rPr>
                <w:sz w:val="16"/>
              </w:rPr>
              <w:t>damage not reported</w:t>
            </w:r>
          </w:p>
        </w:tc>
        <w:tc>
          <w:tcPr>
            <w:tcW w:type="dxa" w:w="1167"/>
          </w:tcPr>
          <w:p>
            <w:pPr>
              <w:spacing w:after="0"/>
              <w:jc w:val="right"/>
            </w:pPr>
            <w:r>
              <w:rPr>
                <w:sz w:val="16"/>
              </w:rPr>
              <w:t>0, 0</w:t>
            </w:r>
          </w:p>
        </w:tc>
        <w:tc>
          <w:tcPr>
            <w:tcW w:type="dxa" w:w="1961"/>
          </w:tcPr>
          <w:p>
            <w:pPr>
              <w:spacing w:after="0"/>
              <w:jc w:val="left"/>
            </w:pPr>
            <w:r>
              <w:rPr>
                <w:sz w:val="16"/>
              </w:rPr>
              <w:t>DUBLIN</w:t>
            </w:r>
          </w:p>
        </w:tc>
        <w:tc>
          <w:tcPr>
            <w:tcW w:type="dxa" w:w="1942"/>
          </w:tcPr>
          <w:p>
            <w:pPr>
              <w:spacing w:after="0"/>
              <w:jc w:val="left"/>
            </w:pPr>
          </w:p>
        </w:tc>
        <w:tc>
          <w:tcPr>
            <w:tcW w:type="dxa" w:w="3773"/>
          </w:tcPr>
          <w:p>
            <w:pPr>
              <w:spacing w:after="0"/>
              <w:jc w:val="left"/>
            </w:pPr>
            <w:r>
              <w:rPr>
                <w:sz w:val="16"/>
              </w:rPr>
              <w:t>B1-c worst recorded: Hail</w:t>
            </w:r>
          </w:p>
        </w:tc>
      </w:tr>
      <w:tr>
        <w:trPr>
          <w:cantSplit/>
        </w:trPr>
        <w:tc>
          <w:tcPr>
            <w:tcW w:type="dxa" w:w="1037"/>
          </w:tcPr>
          <w:p>
            <w:pPr>
              <w:spacing w:after="0"/>
              <w:jc w:val="left"/>
            </w:pPr>
            <w:r>
              <w:rPr>
                <w:sz w:val="16"/>
              </w:rPr>
              <w:t>1999-06-01</w:t>
            </w:r>
          </w:p>
        </w:tc>
        <w:tc>
          <w:tcPr>
            <w:tcW w:type="dxa" w:w="1322"/>
          </w:tcPr>
          <w:p>
            <w:pPr>
              <w:spacing w:after="0"/>
              <w:jc w:val="left"/>
            </w:pPr>
            <w:r>
              <w:rPr>
                <w:sz w:val="16"/>
              </w:rPr>
              <w:t>Drought</w:t>
            </w:r>
          </w:p>
        </w:tc>
        <w:tc>
          <w:tcPr>
            <w:tcW w:type="dxa" w:w="1270"/>
          </w:tcPr>
          <w:p>
            <w:pPr>
              <w:spacing w:after="0"/>
              <w:jc w:val="left"/>
            </w:pPr>
          </w:p>
        </w:tc>
        <w:tc>
          <w:tcPr>
            <w:tcW w:type="dxa" w:w="1641"/>
          </w:tcPr>
          <w:p>
            <w:pPr>
              <w:spacing w:after="0"/>
              <w:jc w:val="left"/>
            </w:pPr>
            <w:r>
              <w:rPr>
                <w:sz w:val="16"/>
              </w:rPr>
              <w:t>damage not reported</w:t>
            </w:r>
          </w:p>
        </w:tc>
        <w:tc>
          <w:tcPr>
            <w:tcW w:type="dxa" w:w="1167"/>
          </w:tcPr>
          <w:p>
            <w:pPr>
              <w:spacing w:after="0"/>
              <w:jc w:val="right"/>
            </w:pPr>
            <w:r>
              <w:rPr>
                <w:sz w:val="16"/>
              </w:rPr>
              <w:t>0, 0</w:t>
            </w:r>
          </w:p>
        </w:tc>
        <w:tc>
          <w:tcPr>
            <w:tcW w:type="dxa" w:w="1961"/>
          </w:tcPr>
          <w:p>
            <w:pPr>
              <w:spacing w:after="0"/>
              <w:jc w:val="left"/>
            </w:pPr>
            <w:r>
              <w:rPr>
                <w:sz w:val="16"/>
              </w:rPr>
              <w:t>NWS zone VAZ013 (PULASKI), zone-level: may include parts of neighboring counties</w:t>
            </w:r>
          </w:p>
        </w:tc>
        <w:tc>
          <w:tcPr>
            <w:tcW w:type="dxa" w:w="1942"/>
          </w:tcPr>
          <w:p>
            <w:pPr>
              <w:spacing w:after="0"/>
              <w:jc w:val="left"/>
            </w:pPr>
          </w:p>
        </w:tc>
        <w:tc>
          <w:tcPr>
            <w:tcW w:type="dxa" w:w="3773"/>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322"/>
          </w:tcPr>
          <w:p>
            <w:pPr>
              <w:spacing w:after="0"/>
              <w:jc w:val="left"/>
            </w:pPr>
            <w:r>
              <w:rPr>
                <w:sz w:val="16"/>
              </w:rPr>
              <w:t>Cold/Wind Chill</w:t>
            </w:r>
          </w:p>
        </w:tc>
        <w:tc>
          <w:tcPr>
            <w:tcW w:type="dxa" w:w="1270"/>
          </w:tcPr>
          <w:p>
            <w:pPr>
              <w:spacing w:after="0"/>
              <w:jc w:val="left"/>
            </w:pPr>
          </w:p>
        </w:tc>
        <w:tc>
          <w:tcPr>
            <w:tcW w:type="dxa" w:w="1641"/>
          </w:tcPr>
          <w:p>
            <w:pPr>
              <w:spacing w:after="0"/>
              <w:jc w:val="left"/>
            </w:pPr>
            <w:r>
              <w:rPr>
                <w:sz w:val="16"/>
              </w:rPr>
              <w:t>property not reported; $3,000 crops, reported for the zone (1996 dollars)</w:t>
            </w:r>
          </w:p>
        </w:tc>
        <w:tc>
          <w:tcPr>
            <w:tcW w:type="dxa" w:w="1167"/>
          </w:tcPr>
          <w:p>
            <w:pPr>
              <w:spacing w:after="0"/>
              <w:jc w:val="right"/>
            </w:pPr>
            <w:r>
              <w:rPr>
                <w:sz w:val="16"/>
              </w:rPr>
              <w:t>0, 0</w:t>
            </w:r>
          </w:p>
        </w:tc>
        <w:tc>
          <w:tcPr>
            <w:tcW w:type="dxa" w:w="1961"/>
          </w:tcPr>
          <w:p>
            <w:pPr>
              <w:spacing w:after="0"/>
              <w:jc w:val="left"/>
            </w:pPr>
            <w:r>
              <w:rPr>
                <w:sz w:val="16"/>
              </w:rPr>
              <w:t>NWS zone VAZ013 (PULASKI), zone-level: may include parts of neighboring counties</w:t>
            </w:r>
          </w:p>
        </w:tc>
        <w:tc>
          <w:tcPr>
            <w:tcW w:type="dxa" w:w="1942"/>
          </w:tcPr>
          <w:p>
            <w:pPr>
              <w:spacing w:after="0"/>
              <w:jc w:val="left"/>
            </w:pPr>
          </w:p>
        </w:tc>
        <w:tc>
          <w:tcPr>
            <w:tcW w:type="dxa" w:w="3773"/>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7"/>
        <w:gridCol w:w="1037"/>
        <w:gridCol w:w="1696"/>
        <w:gridCol w:w="1515"/>
        <w:gridCol w:w="1482"/>
        <w:gridCol w:w="1037"/>
        <w:gridCol w:w="2084"/>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696"/>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696"/>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3.9</w:t>
            </w:r>
          </w:p>
        </w:tc>
        <w:tc>
          <w:tcPr>
            <w:tcW w:type="dxa" w:w="1435"/>
          </w:tcPr>
          <w:p>
            <w:pPr>
              <w:spacing w:after="0"/>
              <w:jc w:val="left"/>
            </w:pPr>
            <w:r>
              <w:rPr>
                <w:sz w:val="16"/>
              </w:rPr>
              <w:t>event-days per year</w:t>
            </w:r>
          </w:p>
        </w:tc>
        <w:tc>
          <w:tcPr>
            <w:tcW w:type="dxa" w:w="1557"/>
          </w:tcPr>
          <w:p>
            <w:pPr>
              <w:spacing w:after="0"/>
              <w:jc w:val="left"/>
            </w:pPr>
            <w:r>
              <w:rPr>
                <w:sz w:val="16"/>
              </w:rPr>
              <w:t>about 3.9 days per year</w:t>
            </w:r>
          </w:p>
        </w:tc>
        <w:tc>
          <w:tcPr>
            <w:tcW w:type="dxa" w:w="1037"/>
          </w:tcPr>
          <w:p>
            <w:pPr>
              <w:spacing w:after="0"/>
              <w:jc w:val="left"/>
            </w:pPr>
            <w:r>
              <w:rPr>
                <w:sz w:val="16"/>
              </w:rPr>
              <w:t>Likely</w:t>
            </w:r>
          </w:p>
        </w:tc>
        <w:tc>
          <w:tcPr>
            <w:tcW w:type="dxa" w:w="1696"/>
          </w:tcPr>
          <w:p>
            <w:pPr>
              <w:spacing w:after="0"/>
              <w:jc w:val="left"/>
            </w:pPr>
            <w:r>
              <w:rPr>
                <w:sz w:val="16"/>
              </w:rPr>
              <w:t>event-days in 4 of 30 years, 1996 to 2025 (13.3%)</w:t>
            </w:r>
          </w:p>
        </w:tc>
        <w:tc>
          <w:tcPr>
            <w:tcW w:type="dxa" w:w="1515"/>
          </w:tcPr>
          <w:p>
            <w:pPr>
              <w:spacing w:after="0"/>
              <w:jc w:val="right"/>
            </w:pPr>
            <w:r>
              <w:rPr>
                <w:sz w:val="16"/>
              </w:rPr>
              <w:t>74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3.9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2.28</w:t>
            </w:r>
          </w:p>
        </w:tc>
        <w:tc>
          <w:tcPr>
            <w:tcW w:type="dxa" w:w="1435"/>
          </w:tcPr>
          <w:p>
            <w:pPr>
              <w:spacing w:after="0"/>
              <w:jc w:val="left"/>
            </w:pPr>
            <w:r>
              <w:rPr>
                <w:sz w:val="16"/>
              </w:rPr>
              <w:t>event-days per year</w:t>
            </w:r>
          </w:p>
        </w:tc>
        <w:tc>
          <w:tcPr>
            <w:tcW w:type="dxa" w:w="1557"/>
          </w:tcPr>
          <w:p>
            <w:pPr>
              <w:spacing w:after="0"/>
              <w:jc w:val="left"/>
            </w:pPr>
            <w:r>
              <w:rPr>
                <w:sz w:val="16"/>
              </w:rPr>
              <w:t>about 2.28 days per year</w:t>
            </w:r>
          </w:p>
        </w:tc>
        <w:tc>
          <w:tcPr>
            <w:tcW w:type="dxa" w:w="1037"/>
          </w:tcPr>
          <w:p>
            <w:pPr>
              <w:spacing w:after="0"/>
              <w:jc w:val="left"/>
            </w:pPr>
            <w:r>
              <w:rPr>
                <w:sz w:val="16"/>
              </w:rPr>
              <w:t>Likely</w:t>
            </w:r>
          </w:p>
        </w:tc>
        <w:tc>
          <w:tcPr>
            <w:tcW w:type="dxa" w:w="1696"/>
          </w:tcPr>
          <w:p>
            <w:pPr>
              <w:spacing w:after="0"/>
              <w:jc w:val="left"/>
            </w:pPr>
            <w:r>
              <w:rPr>
                <w:sz w:val="16"/>
              </w:rPr>
              <w:t>event-days in 6 of 30 years, 1996 to 2025 (20%)</w:t>
            </w:r>
          </w:p>
        </w:tc>
        <w:tc>
          <w:tcPr>
            <w:tcW w:type="dxa" w:w="1515"/>
          </w:tcPr>
          <w:p>
            <w:pPr>
              <w:spacing w:after="0"/>
              <w:jc w:val="right"/>
            </w:pPr>
            <w:r>
              <w:rPr>
                <w:sz w:val="16"/>
              </w:rPr>
              <w:t>77</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2.28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0.00177</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0.177%</w:t>
            </w:r>
          </w:p>
        </w:tc>
        <w:tc>
          <w:tcPr>
            <w:tcW w:type="dxa" w:w="1037"/>
          </w:tcPr>
          <w:p>
            <w:pPr>
              <w:spacing w:after="0"/>
              <w:jc w:val="left"/>
            </w:pPr>
          </w:p>
        </w:tc>
        <w:tc>
          <w:tcPr>
            <w:tcW w:type="dxa" w:w="1696"/>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4.16</w:t>
            </w:r>
          </w:p>
        </w:tc>
        <w:tc>
          <w:tcPr>
            <w:tcW w:type="dxa" w:w="1435"/>
          </w:tcPr>
          <w:p>
            <w:pPr>
              <w:spacing w:after="0"/>
              <w:jc w:val="left"/>
            </w:pPr>
            <w:r>
              <w:rPr>
                <w:sz w:val="16"/>
              </w:rPr>
              <w:t>events per year</w:t>
            </w:r>
          </w:p>
        </w:tc>
        <w:tc>
          <w:tcPr>
            <w:tcW w:type="dxa" w:w="1557"/>
          </w:tcPr>
          <w:p>
            <w:pPr>
              <w:spacing w:after="0"/>
              <w:jc w:val="left"/>
            </w:pPr>
            <w:r>
              <w:rPr>
                <w:sz w:val="16"/>
              </w:rPr>
              <w:t>about 4.16 per year</w:t>
            </w:r>
          </w:p>
        </w:tc>
        <w:tc>
          <w:tcPr>
            <w:tcW w:type="dxa" w:w="1037"/>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15"/>
          </w:tcPr>
          <w:p>
            <w:pPr>
              <w:spacing w:after="0"/>
              <w:jc w:val="right"/>
            </w:pPr>
            <w:r>
              <w:rPr>
                <w:sz w:val="16"/>
              </w:rPr>
              <w:t>158.1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w:t>
            </w:r>
          </w:p>
        </w:tc>
        <w:tc>
          <w:tcPr>
            <w:tcW w:type="dxa" w:w="1435"/>
          </w:tcPr>
          <w:p>
            <w:pPr>
              <w:spacing w:after="0"/>
              <w:jc w:val="left"/>
            </w:pPr>
            <w:r>
              <w:rPr>
                <w:sz w:val="16"/>
              </w:rPr>
              <w:t>event-days per year</w:t>
            </w:r>
          </w:p>
        </w:tc>
        <w:tc>
          <w:tcPr>
            <w:tcW w:type="dxa" w:w="1557"/>
          </w:tcPr>
          <w:p>
            <w:pPr>
              <w:spacing w:after="0"/>
              <w:jc w:val="left"/>
            </w:pPr>
            <w:r>
              <w:rPr>
                <w:sz w:val="16"/>
              </w:rPr>
              <w:t>none modeled</w:t>
            </w:r>
          </w:p>
        </w:tc>
        <w:tc>
          <w:tcPr>
            <w:tcW w:type="dxa" w:w="1037"/>
          </w:tcPr>
          <w:p>
            <w:pPr>
              <w:spacing w:after="0"/>
              <w:jc w:val="left"/>
            </w:pPr>
          </w:p>
        </w:tc>
        <w:tc>
          <w:tcPr>
            <w:tcW w:type="dxa" w:w="1696"/>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0.0173</w:t>
            </w:r>
          </w:p>
        </w:tc>
        <w:tc>
          <w:tcPr>
            <w:tcW w:type="dxa" w:w="1435"/>
          </w:tcPr>
          <w:p>
            <w:pPr>
              <w:spacing w:after="0"/>
              <w:jc w:val="left"/>
            </w:pPr>
            <w:r>
              <w:rPr>
                <w:sz w:val="16"/>
              </w:rPr>
              <w:t>events per year</w:t>
            </w:r>
          </w:p>
        </w:tc>
        <w:tc>
          <w:tcPr>
            <w:tcW w:type="dxa" w:w="1557"/>
          </w:tcPr>
          <w:p>
            <w:pPr>
              <w:spacing w:after="0"/>
              <w:jc w:val="left"/>
            </w:pPr>
            <w:r>
              <w:rPr>
                <w:sz w:val="16"/>
              </w:rPr>
              <w:t>about 1 in 58 years</w:t>
            </w:r>
          </w:p>
        </w:tc>
        <w:tc>
          <w:tcPr>
            <w:tcW w:type="dxa" w:w="1037"/>
          </w:tcPr>
          <w:p>
            <w:pPr>
              <w:spacing w:after="0"/>
              <w:jc w:val="left"/>
            </w:pPr>
            <w:r>
              <w:rPr>
                <w:sz w:val="16"/>
              </w:rPr>
              <w:t>Possible</w:t>
            </w:r>
          </w:p>
        </w:tc>
        <w:tc>
          <w:tcPr>
            <w:tcW w:type="dxa" w:w="1696"/>
          </w:tcPr>
          <w:p>
            <w:pPr>
              <w:spacing w:after="0"/>
              <w:jc w:val="left"/>
            </w:pPr>
            <w:r>
              <w:rPr>
                <w:sz w:val="16"/>
              </w:rPr>
              <w:t>FEMA annualized frequency (modeled)</w:t>
            </w:r>
          </w:p>
        </w:tc>
        <w:tc>
          <w:tcPr>
            <w:tcW w:type="dxa" w:w="1515"/>
          </w:tcPr>
          <w:p>
            <w:pPr>
              <w:spacing w:after="0"/>
              <w:jc w:val="right"/>
            </w:pPr>
            <w:r>
              <w:rPr>
                <w:sz w:val="16"/>
              </w:rPr>
              <w:t>4</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0.494</w:t>
            </w:r>
          </w:p>
        </w:tc>
        <w:tc>
          <w:tcPr>
            <w:tcW w:type="dxa" w:w="1435"/>
          </w:tcPr>
          <w:p>
            <w:pPr>
              <w:spacing w:after="0"/>
              <w:jc w:val="left"/>
            </w:pPr>
            <w:r>
              <w:rPr>
                <w:sz w:val="16"/>
              </w:rPr>
              <w:t>event-days per year</w:t>
            </w:r>
          </w:p>
        </w:tc>
        <w:tc>
          <w:tcPr>
            <w:tcW w:type="dxa" w:w="1557"/>
          </w:tcPr>
          <w:p>
            <w:pPr>
              <w:spacing w:after="0"/>
              <w:jc w:val="left"/>
            </w:pPr>
            <w:r>
              <w:rPr>
                <w:sz w:val="16"/>
              </w:rPr>
              <w:t>about 0.494 days per year</w:t>
            </w:r>
          </w:p>
        </w:tc>
        <w:tc>
          <w:tcPr>
            <w:tcW w:type="dxa" w:w="1037"/>
          </w:tcPr>
          <w:p>
            <w:pPr>
              <w:spacing w:after="0"/>
              <w:jc w:val="left"/>
            </w:pPr>
            <w:r>
              <w:rPr>
                <w:sz w:val="16"/>
              </w:rPr>
              <w:t>Likely</w:t>
            </w:r>
          </w:p>
        </w:tc>
        <w:tc>
          <w:tcPr>
            <w:tcW w:type="dxa" w:w="1696"/>
          </w:tcPr>
          <w:p>
            <w:pPr>
              <w:spacing w:after="0"/>
              <w:jc w:val="left"/>
            </w:pPr>
            <w:r>
              <w:rPr>
                <w:sz w:val="16"/>
              </w:rPr>
              <w:t>event-days in 7 of 30 years, 1996 to 2025 (23.3%)</w:t>
            </w:r>
          </w:p>
        </w:tc>
        <w:tc>
          <w:tcPr>
            <w:tcW w:type="dxa" w:w="1515"/>
          </w:tcPr>
          <w:p>
            <w:pPr>
              <w:spacing w:after="0"/>
              <w:jc w:val="right"/>
            </w:pPr>
            <w:r>
              <w:rPr>
                <w:sz w:val="16"/>
              </w:rPr>
              <w:t>34</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1.5</w:t>
            </w:r>
          </w:p>
        </w:tc>
        <w:tc>
          <w:tcPr>
            <w:tcW w:type="dxa" w:w="1435"/>
          </w:tcPr>
          <w:p>
            <w:pPr>
              <w:spacing w:after="0"/>
              <w:jc w:val="left"/>
            </w:pPr>
            <w:r>
              <w:rPr>
                <w:sz w:val="16"/>
              </w:rPr>
              <w:t>event-days per year</w:t>
            </w:r>
          </w:p>
        </w:tc>
        <w:tc>
          <w:tcPr>
            <w:tcW w:type="dxa" w:w="1557"/>
          </w:tcPr>
          <w:p>
            <w:pPr>
              <w:spacing w:after="0"/>
              <w:jc w:val="left"/>
            </w:pPr>
            <w:r>
              <w:rPr>
                <w:sz w:val="16"/>
              </w:rPr>
              <w:t>about 1.5 days per year</w:t>
            </w:r>
          </w:p>
        </w:tc>
        <w:tc>
          <w:tcPr>
            <w:tcW w:type="dxa" w:w="1037"/>
          </w:tcPr>
          <w:p>
            <w:pPr>
              <w:spacing w:after="0"/>
              <w:jc w:val="left"/>
            </w:pPr>
            <w:r>
              <w:rPr>
                <w:sz w:val="16"/>
              </w:rPr>
              <w:t>Likely</w:t>
            </w:r>
          </w:p>
        </w:tc>
        <w:tc>
          <w:tcPr>
            <w:tcW w:type="dxa" w:w="1696"/>
          </w:tcPr>
          <w:p>
            <w:pPr>
              <w:spacing w:after="0"/>
              <w:jc w:val="left"/>
            </w:pPr>
            <w:r>
              <w:rPr>
                <w:sz w:val="16"/>
              </w:rPr>
              <w:t>event-days in 20 of 30 years, 1996 to 2025 (66.7%)</w:t>
            </w:r>
          </w:p>
        </w:tc>
        <w:tc>
          <w:tcPr>
            <w:tcW w:type="dxa" w:w="1515"/>
          </w:tcPr>
          <w:p>
            <w:pPr>
              <w:spacing w:after="0"/>
              <w:jc w:val="right"/>
            </w:pPr>
            <w:r>
              <w:rPr>
                <w:sz w:val="16"/>
              </w:rPr>
              <w:t>42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0.858</w:t>
            </w:r>
          </w:p>
        </w:tc>
        <w:tc>
          <w:tcPr>
            <w:tcW w:type="dxa" w:w="1435"/>
          </w:tcPr>
          <w:p>
            <w:pPr>
              <w:spacing w:after="0"/>
              <w:jc w:val="left"/>
            </w:pPr>
            <w:r>
              <w:rPr>
                <w:sz w:val="16"/>
              </w:rPr>
              <w:t>events per year (modeled)</w:t>
            </w:r>
          </w:p>
        </w:tc>
        <w:tc>
          <w:tcPr>
            <w:tcW w:type="dxa" w:w="1557"/>
          </w:tcPr>
          <w:p>
            <w:pPr>
              <w:spacing w:after="0"/>
              <w:jc w:val="left"/>
            </w:pPr>
            <w:r>
              <w:rPr>
                <w:sz w:val="16"/>
              </w:rPr>
              <w:t>about 0.86 per year</w:t>
            </w:r>
          </w:p>
        </w:tc>
        <w:tc>
          <w:tcPr>
            <w:tcW w:type="dxa" w:w="1037"/>
          </w:tcPr>
          <w:p>
            <w:pPr>
              <w:spacing w:after="0"/>
              <w:jc w:val="left"/>
            </w:pPr>
            <w:r>
              <w:rPr>
                <w:sz w:val="16"/>
              </w:rPr>
              <w:t>Likely</w:t>
            </w:r>
          </w:p>
        </w:tc>
        <w:tc>
          <w:tcPr>
            <w:tcW w:type="dxa" w:w="169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44.8</w:t>
            </w:r>
          </w:p>
        </w:tc>
        <w:tc>
          <w:tcPr>
            <w:tcW w:type="dxa" w:w="1435"/>
          </w:tcPr>
          <w:p>
            <w:pPr>
              <w:spacing w:after="0"/>
              <w:jc w:val="left"/>
            </w:pPr>
            <w:r>
              <w:rPr>
                <w:sz w:val="16"/>
              </w:rPr>
              <w:t>days per year with a strike</w:t>
            </w:r>
          </w:p>
        </w:tc>
        <w:tc>
          <w:tcPr>
            <w:tcW w:type="dxa" w:w="1557"/>
          </w:tcPr>
          <w:p>
            <w:pPr>
              <w:spacing w:after="0"/>
              <w:jc w:val="left"/>
            </w:pPr>
            <w:r>
              <w:rPr>
                <w:sz w:val="16"/>
              </w:rPr>
              <w:t>about 44.8 days per year</w:t>
            </w:r>
          </w:p>
        </w:tc>
        <w:tc>
          <w:tcPr>
            <w:tcW w:type="dxa" w:w="1037"/>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2.71</w:t>
            </w:r>
          </w:p>
        </w:tc>
        <w:tc>
          <w:tcPr>
            <w:tcW w:type="dxa" w:w="1435"/>
          </w:tcPr>
          <w:p>
            <w:pPr>
              <w:spacing w:after="0"/>
              <w:jc w:val="left"/>
            </w:pPr>
            <w:r>
              <w:rPr>
                <w:sz w:val="16"/>
              </w:rPr>
              <w:t>events per year</w:t>
            </w:r>
          </w:p>
        </w:tc>
        <w:tc>
          <w:tcPr>
            <w:tcW w:type="dxa" w:w="1557"/>
          </w:tcPr>
          <w:p>
            <w:pPr>
              <w:spacing w:after="0"/>
              <w:jc w:val="left"/>
            </w:pPr>
            <w:r>
              <w:rPr>
                <w:sz w:val="16"/>
              </w:rPr>
              <w:t>about 2.71 per year</w:t>
            </w:r>
          </w:p>
        </w:tc>
        <w:tc>
          <w:tcPr>
            <w:tcW w:type="dxa" w:w="1037"/>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15"/>
          </w:tcPr>
          <w:p>
            <w:pPr>
              <w:spacing w:after="0"/>
              <w:jc w:val="right"/>
            </w:pPr>
            <w:r>
              <w:rPr>
                <w:sz w:val="16"/>
              </w:rPr>
              <w:t>104</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0.0515</w:t>
            </w:r>
          </w:p>
        </w:tc>
        <w:tc>
          <w:tcPr>
            <w:tcW w:type="dxa" w:w="1435"/>
          </w:tcPr>
          <w:p>
            <w:pPr>
              <w:spacing w:after="0"/>
              <w:jc w:val="left"/>
            </w:pPr>
            <w:r>
              <w:rPr>
                <w:sz w:val="16"/>
              </w:rPr>
              <w:t>events per year</w:t>
            </w:r>
          </w:p>
        </w:tc>
        <w:tc>
          <w:tcPr>
            <w:tcW w:type="dxa" w:w="1557"/>
          </w:tcPr>
          <w:p>
            <w:pPr>
              <w:spacing w:after="0"/>
              <w:jc w:val="left"/>
            </w:pPr>
            <w:r>
              <w:rPr>
                <w:sz w:val="16"/>
              </w:rPr>
              <w:t>about 1 in 19 years</w:t>
            </w:r>
          </w:p>
        </w:tc>
        <w:tc>
          <w:tcPr>
            <w:tcW w:type="dxa" w:w="1037"/>
          </w:tcPr>
          <w:p>
            <w:pPr>
              <w:spacing w:after="0"/>
              <w:jc w:val="left"/>
            </w:pPr>
            <w:r>
              <w:rPr>
                <w:sz w:val="16"/>
              </w:rPr>
              <w:t>Possible</w:t>
            </w:r>
          </w:p>
        </w:tc>
        <w:tc>
          <w:tcPr>
            <w:tcW w:type="dxa" w:w="169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696"/>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696"/>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0.000504</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0.0504%</w:t>
            </w:r>
          </w:p>
        </w:tc>
        <w:tc>
          <w:tcPr>
            <w:tcW w:type="dxa" w:w="1037"/>
          </w:tcPr>
          <w:p>
            <w:pPr>
              <w:spacing w:after="0"/>
              <w:jc w:val="left"/>
            </w:pPr>
          </w:p>
        </w:tc>
        <w:tc>
          <w:tcPr>
            <w:tcW w:type="dxa" w:w="1696"/>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10.5</w:t>
            </w:r>
          </w:p>
        </w:tc>
        <w:tc>
          <w:tcPr>
            <w:tcW w:type="dxa" w:w="1435"/>
          </w:tcPr>
          <w:p>
            <w:pPr>
              <w:spacing w:after="0"/>
              <w:jc w:val="left"/>
            </w:pPr>
            <w:r>
              <w:rPr>
                <w:sz w:val="16"/>
              </w:rPr>
              <w:t>event-days per year</w:t>
            </w:r>
          </w:p>
        </w:tc>
        <w:tc>
          <w:tcPr>
            <w:tcW w:type="dxa" w:w="1557"/>
          </w:tcPr>
          <w:p>
            <w:pPr>
              <w:spacing w:after="0"/>
              <w:jc w:val="left"/>
            </w:pPr>
            <w:r>
              <w:rPr>
                <w:sz w:val="16"/>
              </w:rPr>
              <w:t>about 10.5 days per year</w:t>
            </w:r>
          </w:p>
        </w:tc>
        <w:tc>
          <w:tcPr>
            <w:tcW w:type="dxa" w:w="1037"/>
          </w:tcPr>
          <w:p>
            <w:pPr>
              <w:spacing w:after="0"/>
              <w:jc w:val="left"/>
            </w:pPr>
            <w:r>
              <w:rPr>
                <w:sz w:val="16"/>
              </w:rPr>
              <w:t>Likely</w:t>
            </w:r>
          </w:p>
        </w:tc>
        <w:tc>
          <w:tcPr>
            <w:tcW w:type="dxa" w:w="1696"/>
          </w:tcPr>
          <w:p>
            <w:pPr>
              <w:spacing w:after="0"/>
              <w:jc w:val="left"/>
            </w:pPr>
            <w:r>
              <w:rPr>
                <w:sz w:val="16"/>
              </w:rPr>
              <w:t>event-days in 24 of 30 years, 1996 to 2025 (80%)</w:t>
            </w:r>
          </w:p>
        </w:tc>
        <w:tc>
          <w:tcPr>
            <w:tcW w:type="dxa" w:w="1515"/>
          </w:tcPr>
          <w:p>
            <w:pPr>
              <w:spacing w:after="0"/>
              <w:jc w:val="right"/>
            </w:pPr>
            <w:r>
              <w:rPr>
                <w:sz w:val="16"/>
              </w:rPr>
              <w:t>199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4 of 12</w:t>
            </w:r>
          </w:p>
        </w:tc>
        <w:tc>
          <w:tcPr>
            <w:tcW w:type="dxa" w:w="853"/>
          </w:tcPr>
          <w:p>
            <w:pPr>
              <w:spacing w:after="0"/>
              <w:jc w:val="right"/>
            </w:pPr>
            <w:r>
              <w:rPr>
                <w:sz w:val="16"/>
              </w:rPr>
              <w:t>40.3</w:t>
            </w:r>
          </w:p>
        </w:tc>
        <w:tc>
          <w:tcPr>
            <w:tcW w:type="dxa" w:w="680"/>
          </w:tcPr>
          <w:p>
            <w:pPr>
              <w:spacing w:after="0"/>
              <w:jc w:val="right"/>
            </w:pPr>
            <w:r>
              <w:rPr>
                <w:sz w:val="16"/>
              </w:rPr>
              <w:t>43.8</w:t>
            </w:r>
          </w:p>
        </w:tc>
        <w:tc>
          <w:tcPr>
            <w:tcW w:type="dxa" w:w="648"/>
          </w:tcPr>
          <w:p>
            <w:pPr>
              <w:spacing w:after="0"/>
              <w:jc w:val="right"/>
            </w:pPr>
            <w:r>
              <w:rPr>
                <w:sz w:val="16"/>
              </w:rPr>
              <w:t>45.3</w:t>
            </w:r>
          </w:p>
        </w:tc>
        <w:tc>
          <w:tcPr>
            <w:tcW w:type="dxa" w:w="4093"/>
          </w:tcPr>
          <w:p>
            <w:pPr>
              <w:spacing w:after="0"/>
              <w:jc w:val="left"/>
            </w:pPr>
            <w:r>
              <w:rPr>
                <w:sz w:val="16"/>
              </w:rPr>
              <w:t>Very Low 4, Not Applicable 8</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12</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12</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12 of 12</w:t>
            </w:r>
          </w:p>
        </w:tc>
        <w:tc>
          <w:tcPr>
            <w:tcW w:type="dxa" w:w="853"/>
          </w:tcPr>
          <w:p>
            <w:pPr>
              <w:spacing w:after="0"/>
              <w:jc w:val="right"/>
            </w:pPr>
            <w:r>
              <w:rPr>
                <w:sz w:val="16"/>
              </w:rPr>
              <w:t>16.0</w:t>
            </w:r>
          </w:p>
        </w:tc>
        <w:tc>
          <w:tcPr>
            <w:tcW w:type="dxa" w:w="680"/>
          </w:tcPr>
          <w:p>
            <w:pPr>
              <w:spacing w:after="0"/>
              <w:jc w:val="right"/>
            </w:pPr>
            <w:r>
              <w:rPr>
                <w:sz w:val="16"/>
              </w:rPr>
              <w:t>67.2</w:t>
            </w:r>
          </w:p>
        </w:tc>
        <w:tc>
          <w:tcPr>
            <w:tcW w:type="dxa" w:w="648"/>
          </w:tcPr>
          <w:p>
            <w:pPr>
              <w:spacing w:after="0"/>
              <w:jc w:val="right"/>
            </w:pPr>
            <w:r>
              <w:rPr>
                <w:sz w:val="16"/>
              </w:rPr>
              <w:t>78.1</w:t>
            </w:r>
          </w:p>
        </w:tc>
        <w:tc>
          <w:tcPr>
            <w:tcW w:type="dxa" w:w="4093"/>
          </w:tcPr>
          <w:p>
            <w:pPr>
              <w:spacing w:after="0"/>
              <w:jc w:val="left"/>
            </w:pPr>
            <w:r>
              <w:rPr>
                <w:sz w:val="16"/>
              </w:rPr>
              <w:t>Relatively High 2, Relatively Moderate 8,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9 of 12</w:t>
            </w:r>
          </w:p>
        </w:tc>
        <w:tc>
          <w:tcPr>
            <w:tcW w:type="dxa" w:w="853"/>
          </w:tcPr>
          <w:p>
            <w:pPr>
              <w:spacing w:after="0"/>
              <w:jc w:val="right"/>
            </w:pPr>
            <w:r>
              <w:rPr>
                <w:sz w:val="16"/>
              </w:rPr>
              <w:t>81.5</w:t>
            </w:r>
          </w:p>
        </w:tc>
        <w:tc>
          <w:tcPr>
            <w:tcW w:type="dxa" w:w="680"/>
          </w:tcPr>
          <w:p>
            <w:pPr>
              <w:spacing w:after="0"/>
              <w:jc w:val="right"/>
            </w:pPr>
            <w:r>
              <w:rPr>
                <w:sz w:val="16"/>
              </w:rPr>
              <w:t>90.6</w:t>
            </w:r>
          </w:p>
        </w:tc>
        <w:tc>
          <w:tcPr>
            <w:tcW w:type="dxa" w:w="648"/>
          </w:tcPr>
          <w:p>
            <w:pPr>
              <w:spacing w:after="0"/>
              <w:jc w:val="right"/>
            </w:pPr>
            <w:r>
              <w:rPr>
                <w:sz w:val="16"/>
              </w:rPr>
              <w:t>97.3</w:t>
            </w:r>
          </w:p>
        </w:tc>
        <w:tc>
          <w:tcPr>
            <w:tcW w:type="dxa" w:w="4093"/>
          </w:tcPr>
          <w:p>
            <w:pPr>
              <w:spacing w:after="0"/>
              <w:jc w:val="left"/>
            </w:pPr>
            <w:r>
              <w:rPr>
                <w:sz w:val="16"/>
              </w:rPr>
              <w:t>Relatively Moderate 3, Relatively Low 6, No Rating 3</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12 of 12</w:t>
            </w:r>
          </w:p>
        </w:tc>
        <w:tc>
          <w:tcPr>
            <w:tcW w:type="dxa" w:w="853"/>
          </w:tcPr>
          <w:p>
            <w:pPr>
              <w:spacing w:after="0"/>
              <w:jc w:val="right"/>
            </w:pPr>
            <w:r>
              <w:rPr>
                <w:sz w:val="16"/>
              </w:rPr>
              <w:t>0.2</w:t>
            </w:r>
          </w:p>
        </w:tc>
        <w:tc>
          <w:tcPr>
            <w:tcW w:type="dxa" w:w="680"/>
          </w:tcPr>
          <w:p>
            <w:pPr>
              <w:spacing w:after="0"/>
              <w:jc w:val="right"/>
            </w:pPr>
            <w:r>
              <w:rPr>
                <w:sz w:val="16"/>
              </w:rPr>
              <w:t>53.2</w:t>
            </w:r>
          </w:p>
        </w:tc>
        <w:tc>
          <w:tcPr>
            <w:tcW w:type="dxa" w:w="648"/>
          </w:tcPr>
          <w:p>
            <w:pPr>
              <w:spacing w:after="0"/>
              <w:jc w:val="right"/>
            </w:pPr>
            <w:r>
              <w:rPr>
                <w:sz w:val="16"/>
              </w:rPr>
              <w:t>82.6</w:t>
            </w:r>
          </w:p>
        </w:tc>
        <w:tc>
          <w:tcPr>
            <w:tcW w:type="dxa" w:w="4093"/>
          </w:tcPr>
          <w:p>
            <w:pPr>
              <w:spacing w:after="0"/>
              <w:jc w:val="left"/>
            </w:pPr>
            <w:r>
              <w:rPr>
                <w:sz w:val="16"/>
              </w:rPr>
              <w:t>Relatively Moderate 1, Relatively Low 6, Very Low 5</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12 of 12</w:t>
            </w:r>
          </w:p>
        </w:tc>
        <w:tc>
          <w:tcPr>
            <w:tcW w:type="dxa" w:w="853"/>
          </w:tcPr>
          <w:p>
            <w:pPr>
              <w:spacing w:after="0"/>
              <w:jc w:val="right"/>
            </w:pPr>
            <w:r>
              <w:rPr>
                <w:sz w:val="16"/>
              </w:rPr>
              <w:t>1.1</w:t>
            </w:r>
          </w:p>
        </w:tc>
        <w:tc>
          <w:tcPr>
            <w:tcW w:type="dxa" w:w="680"/>
          </w:tcPr>
          <w:p>
            <w:pPr>
              <w:spacing w:after="0"/>
              <w:jc w:val="right"/>
            </w:pPr>
            <w:r>
              <w:rPr>
                <w:sz w:val="16"/>
              </w:rPr>
              <w:t>52.5</w:t>
            </w:r>
          </w:p>
        </w:tc>
        <w:tc>
          <w:tcPr>
            <w:tcW w:type="dxa" w:w="648"/>
          </w:tcPr>
          <w:p>
            <w:pPr>
              <w:spacing w:after="0"/>
              <w:jc w:val="right"/>
            </w:pPr>
            <w:r>
              <w:rPr>
                <w:sz w:val="16"/>
              </w:rPr>
              <w:t>67.7</w:t>
            </w:r>
          </w:p>
        </w:tc>
        <w:tc>
          <w:tcPr>
            <w:tcW w:type="dxa" w:w="4093"/>
          </w:tcPr>
          <w:p>
            <w:pPr>
              <w:spacing w:after="0"/>
              <w:jc w:val="left"/>
            </w:pPr>
            <w:r>
              <w:rPr>
                <w:sz w:val="16"/>
              </w:rPr>
              <w:t>Relatively Low 10,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0 of 12</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 Rating 12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12 of 12</w:t>
            </w:r>
          </w:p>
        </w:tc>
        <w:tc>
          <w:tcPr>
            <w:tcW w:type="dxa" w:w="853"/>
          </w:tcPr>
          <w:p>
            <w:pPr>
              <w:spacing w:after="0"/>
              <w:jc w:val="right"/>
            </w:pPr>
            <w:r>
              <w:rPr>
                <w:sz w:val="16"/>
              </w:rPr>
              <w:t>13.7</w:t>
            </w:r>
          </w:p>
        </w:tc>
        <w:tc>
          <w:tcPr>
            <w:tcW w:type="dxa" w:w="680"/>
          </w:tcPr>
          <w:p>
            <w:pPr>
              <w:spacing w:after="0"/>
              <w:jc w:val="right"/>
            </w:pPr>
            <w:r>
              <w:rPr>
                <w:sz w:val="16"/>
              </w:rPr>
              <w:t>48.8</w:t>
            </w:r>
          </w:p>
        </w:tc>
        <w:tc>
          <w:tcPr>
            <w:tcW w:type="dxa" w:w="648"/>
          </w:tcPr>
          <w:p>
            <w:pPr>
              <w:spacing w:after="0"/>
              <w:jc w:val="right"/>
            </w:pPr>
            <w:r>
              <w:rPr>
                <w:sz w:val="16"/>
              </w:rPr>
              <w:t>56.3</w:t>
            </w:r>
          </w:p>
        </w:tc>
        <w:tc>
          <w:tcPr>
            <w:tcW w:type="dxa" w:w="4093"/>
          </w:tcPr>
          <w:p>
            <w:pPr>
              <w:spacing w:after="0"/>
              <w:jc w:val="left"/>
            </w:pPr>
            <w:r>
              <w:rPr>
                <w:sz w:val="16"/>
              </w:rPr>
              <w:t>Relatively Low 3, Very Low 9</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12 of 12</w:t>
            </w:r>
          </w:p>
        </w:tc>
        <w:tc>
          <w:tcPr>
            <w:tcW w:type="dxa" w:w="853"/>
          </w:tcPr>
          <w:p>
            <w:pPr>
              <w:spacing w:after="0"/>
              <w:jc w:val="right"/>
            </w:pPr>
            <w:r>
              <w:rPr>
                <w:sz w:val="16"/>
              </w:rPr>
              <w:t>0.1</w:t>
            </w:r>
          </w:p>
        </w:tc>
        <w:tc>
          <w:tcPr>
            <w:tcW w:type="dxa" w:w="680"/>
          </w:tcPr>
          <w:p>
            <w:pPr>
              <w:spacing w:after="0"/>
              <w:jc w:val="right"/>
            </w:pPr>
            <w:r>
              <w:rPr>
                <w:sz w:val="16"/>
              </w:rPr>
              <w:t>22.6</w:t>
            </w:r>
          </w:p>
        </w:tc>
        <w:tc>
          <w:tcPr>
            <w:tcW w:type="dxa" w:w="648"/>
          </w:tcPr>
          <w:p>
            <w:pPr>
              <w:spacing w:after="0"/>
              <w:jc w:val="right"/>
            </w:pPr>
            <w:r>
              <w:rPr>
                <w:sz w:val="16"/>
              </w:rPr>
              <w:t>47.0</w:t>
            </w:r>
          </w:p>
        </w:tc>
        <w:tc>
          <w:tcPr>
            <w:tcW w:type="dxa" w:w="4093"/>
          </w:tcPr>
          <w:p>
            <w:pPr>
              <w:spacing w:after="0"/>
              <w:jc w:val="left"/>
            </w:pPr>
            <w:r>
              <w:rPr>
                <w:sz w:val="16"/>
              </w:rPr>
              <w:t>Relatively Low 2, Very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12 of 12</w:t>
            </w:r>
          </w:p>
        </w:tc>
        <w:tc>
          <w:tcPr>
            <w:tcW w:type="dxa" w:w="853"/>
          </w:tcPr>
          <w:p>
            <w:pPr>
              <w:spacing w:after="0"/>
              <w:jc w:val="right"/>
            </w:pPr>
            <w:r>
              <w:rPr>
                <w:sz w:val="16"/>
              </w:rPr>
              <w:t>0.2</w:t>
            </w:r>
          </w:p>
        </w:tc>
        <w:tc>
          <w:tcPr>
            <w:tcW w:type="dxa" w:w="680"/>
          </w:tcPr>
          <w:p>
            <w:pPr>
              <w:spacing w:after="0"/>
              <w:jc w:val="right"/>
            </w:pPr>
            <w:r>
              <w:rPr>
                <w:sz w:val="16"/>
              </w:rPr>
              <w:t>64.5</w:t>
            </w:r>
          </w:p>
        </w:tc>
        <w:tc>
          <w:tcPr>
            <w:tcW w:type="dxa" w:w="648"/>
          </w:tcPr>
          <w:p>
            <w:pPr>
              <w:spacing w:after="0"/>
              <w:jc w:val="right"/>
            </w:pPr>
            <w:r>
              <w:rPr>
                <w:sz w:val="16"/>
              </w:rPr>
              <w:t>93.1</w:t>
            </w:r>
          </w:p>
        </w:tc>
        <w:tc>
          <w:tcPr>
            <w:tcW w:type="dxa" w:w="4093"/>
          </w:tcPr>
          <w:p>
            <w:pPr>
              <w:spacing w:after="0"/>
              <w:jc w:val="left"/>
            </w:pPr>
            <w:r>
              <w:rPr>
                <w:sz w:val="16"/>
              </w:rPr>
              <w:t>Relatively High 4, Relatively Moderate 4, Relatively Low 2, Very Low 2</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12 of 12</w:t>
            </w:r>
          </w:p>
        </w:tc>
        <w:tc>
          <w:tcPr>
            <w:tcW w:type="dxa" w:w="853"/>
          </w:tcPr>
          <w:p>
            <w:pPr>
              <w:spacing w:after="0"/>
              <w:jc w:val="right"/>
            </w:pPr>
            <w:r>
              <w:rPr>
                <w:sz w:val="16"/>
              </w:rPr>
              <w:t>9.7</w:t>
            </w:r>
          </w:p>
        </w:tc>
        <w:tc>
          <w:tcPr>
            <w:tcW w:type="dxa" w:w="680"/>
          </w:tcPr>
          <w:p>
            <w:pPr>
              <w:spacing w:after="0"/>
              <w:jc w:val="right"/>
            </w:pPr>
            <w:r>
              <w:rPr>
                <w:sz w:val="16"/>
              </w:rPr>
              <w:t>93.0</w:t>
            </w:r>
          </w:p>
        </w:tc>
        <w:tc>
          <w:tcPr>
            <w:tcW w:type="dxa" w:w="648"/>
          </w:tcPr>
          <w:p>
            <w:pPr>
              <w:spacing w:after="0"/>
              <w:jc w:val="right"/>
            </w:pPr>
            <w:r>
              <w:rPr>
                <w:sz w:val="16"/>
              </w:rPr>
              <w:t>98.7</w:t>
            </w:r>
          </w:p>
        </w:tc>
        <w:tc>
          <w:tcPr>
            <w:tcW w:type="dxa" w:w="4093"/>
          </w:tcPr>
          <w:p>
            <w:pPr>
              <w:spacing w:after="0"/>
              <w:jc w:val="left"/>
            </w:pPr>
            <w:r>
              <w:rPr>
                <w:sz w:val="16"/>
              </w:rPr>
              <w:t>Relatively Moderate 2, Relatively Low 6, Very Low 4</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12 of 12</w:t>
            </w:r>
          </w:p>
        </w:tc>
        <w:tc>
          <w:tcPr>
            <w:tcW w:type="dxa" w:w="853"/>
          </w:tcPr>
          <w:p>
            <w:pPr>
              <w:spacing w:after="0"/>
              <w:jc w:val="right"/>
            </w:pPr>
            <w:r>
              <w:rPr>
                <w:sz w:val="16"/>
              </w:rPr>
              <w:t>0.1</w:t>
            </w:r>
          </w:p>
        </w:tc>
        <w:tc>
          <w:tcPr>
            <w:tcW w:type="dxa" w:w="680"/>
          </w:tcPr>
          <w:p>
            <w:pPr>
              <w:spacing w:after="0"/>
              <w:jc w:val="right"/>
            </w:pPr>
            <w:r>
              <w:rPr>
                <w:sz w:val="16"/>
              </w:rPr>
              <w:t>50.7</w:t>
            </w:r>
          </w:p>
        </w:tc>
        <w:tc>
          <w:tcPr>
            <w:tcW w:type="dxa" w:w="648"/>
          </w:tcPr>
          <w:p>
            <w:pPr>
              <w:spacing w:after="0"/>
              <w:jc w:val="right"/>
            </w:pPr>
            <w:r>
              <w:rPr>
                <w:sz w:val="16"/>
              </w:rPr>
              <w:t>69.2</w:t>
            </w:r>
          </w:p>
        </w:tc>
        <w:tc>
          <w:tcPr>
            <w:tcW w:type="dxa" w:w="4093"/>
          </w:tcPr>
          <w:p>
            <w:pPr>
              <w:spacing w:after="0"/>
              <w:jc w:val="left"/>
            </w:pPr>
            <w:r>
              <w:rPr>
                <w:sz w:val="16"/>
              </w:rPr>
              <w:t>Relatively Moderate 6, Relatively Low 4,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12 of 12</w:t>
            </w:r>
          </w:p>
        </w:tc>
        <w:tc>
          <w:tcPr>
            <w:tcW w:type="dxa" w:w="853"/>
          </w:tcPr>
          <w:p>
            <w:pPr>
              <w:spacing w:after="0"/>
              <w:jc w:val="right"/>
            </w:pPr>
            <w:r>
              <w:rPr>
                <w:sz w:val="16"/>
              </w:rPr>
              <w:t>0.6</w:t>
            </w:r>
          </w:p>
        </w:tc>
        <w:tc>
          <w:tcPr>
            <w:tcW w:type="dxa" w:w="680"/>
          </w:tcPr>
          <w:p>
            <w:pPr>
              <w:spacing w:after="0"/>
              <w:jc w:val="right"/>
            </w:pPr>
            <w:r>
              <w:rPr>
                <w:sz w:val="16"/>
              </w:rPr>
              <w:t>73.0</w:t>
            </w:r>
          </w:p>
        </w:tc>
        <w:tc>
          <w:tcPr>
            <w:tcW w:type="dxa" w:w="648"/>
          </w:tcPr>
          <w:p>
            <w:pPr>
              <w:spacing w:after="0"/>
              <w:jc w:val="right"/>
            </w:pPr>
            <w:r>
              <w:rPr>
                <w:sz w:val="16"/>
              </w:rPr>
              <w:t>86.1</w:t>
            </w:r>
          </w:p>
        </w:tc>
        <w:tc>
          <w:tcPr>
            <w:tcW w:type="dxa" w:w="4093"/>
          </w:tcPr>
          <w:p>
            <w:pPr>
              <w:spacing w:after="0"/>
              <w:jc w:val="left"/>
            </w:pPr>
            <w:r>
              <w:rPr>
                <w:sz w:val="16"/>
              </w:rPr>
              <w:t>Relatively High 2, Relatively Moderate 8,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12 of 12</w:t>
            </w:r>
          </w:p>
        </w:tc>
        <w:tc>
          <w:tcPr>
            <w:tcW w:type="dxa" w:w="853"/>
          </w:tcPr>
          <w:p>
            <w:pPr>
              <w:spacing w:after="0"/>
              <w:jc w:val="right"/>
            </w:pPr>
            <w:r>
              <w:rPr>
                <w:sz w:val="16"/>
              </w:rPr>
              <w:t>0.3</w:t>
            </w:r>
          </w:p>
        </w:tc>
        <w:tc>
          <w:tcPr>
            <w:tcW w:type="dxa" w:w="680"/>
          </w:tcPr>
          <w:p>
            <w:pPr>
              <w:spacing w:after="0"/>
              <w:jc w:val="right"/>
            </w:pPr>
            <w:r>
              <w:rPr>
                <w:sz w:val="16"/>
              </w:rPr>
              <w:t>28.1</w:t>
            </w:r>
          </w:p>
        </w:tc>
        <w:tc>
          <w:tcPr>
            <w:tcW w:type="dxa" w:w="648"/>
          </w:tcPr>
          <w:p>
            <w:pPr>
              <w:spacing w:after="0"/>
              <w:jc w:val="right"/>
            </w:pPr>
            <w:r>
              <w:rPr>
                <w:sz w:val="16"/>
              </w:rPr>
              <w:t>40.8</w:t>
            </w:r>
          </w:p>
        </w:tc>
        <w:tc>
          <w:tcPr>
            <w:tcW w:type="dxa" w:w="4093"/>
          </w:tcPr>
          <w:p>
            <w:pPr>
              <w:spacing w:after="0"/>
              <w:jc w:val="left"/>
            </w:pPr>
            <w:r>
              <w:rPr>
                <w:sz w:val="16"/>
              </w:rPr>
              <w:t>Relatively Low 5, Very Low 7</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12</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12</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12</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12</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12 of 12</w:t>
            </w:r>
          </w:p>
        </w:tc>
        <w:tc>
          <w:tcPr>
            <w:tcW w:type="dxa" w:w="853"/>
          </w:tcPr>
          <w:p>
            <w:pPr>
              <w:spacing w:after="0"/>
              <w:jc w:val="right"/>
            </w:pPr>
            <w:r>
              <w:rPr>
                <w:sz w:val="16"/>
              </w:rPr>
              <w:t>19.1</w:t>
            </w:r>
          </w:p>
        </w:tc>
        <w:tc>
          <w:tcPr>
            <w:tcW w:type="dxa" w:w="680"/>
          </w:tcPr>
          <w:p>
            <w:pPr>
              <w:spacing w:after="0"/>
              <w:jc w:val="right"/>
            </w:pPr>
            <w:r>
              <w:rPr>
                <w:sz w:val="16"/>
              </w:rPr>
              <w:t>56.9</w:t>
            </w:r>
          </w:p>
        </w:tc>
        <w:tc>
          <w:tcPr>
            <w:tcW w:type="dxa" w:w="648"/>
          </w:tcPr>
          <w:p>
            <w:pPr>
              <w:spacing w:after="0"/>
              <w:jc w:val="right"/>
            </w:pPr>
            <w:r>
              <w:rPr>
                <w:sz w:val="16"/>
              </w:rPr>
              <w:t>74.3</w:t>
            </w:r>
          </w:p>
        </w:tc>
        <w:tc>
          <w:tcPr>
            <w:tcW w:type="dxa" w:w="4093"/>
          </w:tcPr>
          <w:p>
            <w:pPr>
              <w:spacing w:after="0"/>
              <w:jc w:val="left"/>
            </w:pPr>
            <w:r>
              <w:rPr>
                <w:sz w:val="16"/>
              </w:rPr>
              <w:t>Relatively Low 4, Very Low 8</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12 of 12</w:t>
            </w:r>
          </w:p>
        </w:tc>
        <w:tc>
          <w:tcPr>
            <w:tcW w:type="dxa" w:w="853"/>
          </w:tcPr>
          <w:p>
            <w:pPr>
              <w:spacing w:after="0"/>
              <w:jc w:val="right"/>
            </w:pPr>
            <w:r>
              <w:rPr>
                <w:sz w:val="16"/>
              </w:rPr>
              <w:t>10.6</w:t>
            </w:r>
          </w:p>
        </w:tc>
        <w:tc>
          <w:tcPr>
            <w:tcW w:type="dxa" w:w="680"/>
          </w:tcPr>
          <w:p>
            <w:pPr>
              <w:spacing w:after="0"/>
              <w:jc w:val="right"/>
            </w:pPr>
            <w:r>
              <w:rPr>
                <w:sz w:val="16"/>
              </w:rPr>
              <w:t>65.0</w:t>
            </w:r>
          </w:p>
        </w:tc>
        <w:tc>
          <w:tcPr>
            <w:tcW w:type="dxa" w:w="648"/>
          </w:tcPr>
          <w:p>
            <w:pPr>
              <w:spacing w:after="0"/>
              <w:jc w:val="right"/>
            </w:pPr>
            <w:r>
              <w:rPr>
                <w:sz w:val="16"/>
              </w:rPr>
              <w:t>77.9</w:t>
            </w:r>
          </w:p>
        </w:tc>
        <w:tc>
          <w:tcPr>
            <w:tcW w:type="dxa" w:w="4093"/>
          </w:tcPr>
          <w:p>
            <w:pPr>
              <w:spacing w:after="0"/>
              <w:jc w:val="left"/>
            </w:pPr>
            <w:r>
              <w:rPr>
                <w:sz w:val="16"/>
              </w:rPr>
              <w:t>Relatively Moderate 9, Relatively Low 1,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Pulaski County</w:t>
            </w:r>
          </w:p>
        </w:tc>
        <w:tc>
          <w:tcPr>
            <w:tcW w:type="dxa" w:w="906"/>
          </w:tcPr>
          <w:p>
            <w:pPr>
              <w:spacing w:after="0"/>
              <w:jc w:val="left"/>
            </w:pPr>
            <w:r>
              <w:rPr>
                <w:sz w:val="16"/>
              </w:rPr>
              <w:t>County</w:t>
            </w:r>
          </w:p>
        </w:tc>
        <w:tc>
          <w:tcPr>
            <w:tcW w:type="dxa" w:w="3525"/>
          </w:tcPr>
          <w:p>
            <w:pPr>
              <w:spacing w:after="0"/>
              <w:jc w:val="left"/>
            </w:pPr>
            <w:r>
              <w:rPr>
                <w:sz w:val="16"/>
              </w:rPr>
              <w:t>Approved, expires 2030-05-26</w:t>
            </w:r>
          </w:p>
        </w:tc>
        <w:tc>
          <w:tcPr>
            <w:tcW w:type="dxa" w:w="2811"/>
          </w:tcPr>
          <w:p>
            <w:pPr>
              <w:spacing w:after="0"/>
              <w:jc w:val="right"/>
            </w:pPr>
            <w:r>
              <w:rPr>
                <w:sz w:val="16"/>
              </w:rPr>
              <w:t>FMA RL 0, SRL 2; any 10</w:t>
            </w:r>
          </w:p>
        </w:tc>
        <w:tc>
          <w:tcPr>
            <w:tcW w:type="dxa" w:w="1978"/>
          </w:tcPr>
          <w:p>
            <w:pPr>
              <w:spacing w:after="0"/>
              <w:jc w:val="right"/>
            </w:pPr>
            <w:r>
              <w:rPr>
                <w:sz w:val="16"/>
              </w:rPr>
              <w:t>$457,636.19</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Pulaski town</w:t>
            </w:r>
          </w:p>
        </w:tc>
        <w:tc>
          <w:tcPr>
            <w:tcW w:type="dxa" w:w="906"/>
          </w:tcPr>
          <w:p>
            <w:pPr>
              <w:spacing w:after="0"/>
              <w:jc w:val="left"/>
            </w:pPr>
            <w:r>
              <w:rPr>
                <w:sz w:val="16"/>
              </w:rPr>
              <w:t>Town</w:t>
            </w:r>
          </w:p>
        </w:tc>
        <w:tc>
          <w:tcPr>
            <w:tcW w:type="dxa" w:w="3525"/>
          </w:tcPr>
          <w:p>
            <w:pPr>
              <w:spacing w:after="0"/>
              <w:jc w:val="left"/>
            </w:pPr>
            <w:r>
              <w:rPr>
                <w:sz w:val="16"/>
              </w:rPr>
              <w:t>Approved, expires 2030-05-26</w:t>
            </w:r>
          </w:p>
        </w:tc>
        <w:tc>
          <w:tcPr>
            <w:tcW w:type="dxa" w:w="2811"/>
          </w:tcPr>
          <w:p>
            <w:pPr>
              <w:spacing w:after="0"/>
              <w:jc w:val="right"/>
            </w:pPr>
            <w:r>
              <w:rPr>
                <w:sz w:val="16"/>
              </w:rPr>
              <w:t>FMA RL 0, SRL 0; any 3</w:t>
            </w:r>
          </w:p>
        </w:tc>
        <w:tc>
          <w:tcPr>
            <w:tcW w:type="dxa" w:w="1978"/>
          </w:tcPr>
          <w:p>
            <w:pPr>
              <w:spacing w:after="0"/>
              <w:jc w:val="right"/>
            </w:pPr>
            <w:r>
              <w:rPr>
                <w:sz w:val="16"/>
              </w:rPr>
              <w:t>$217,051.43</w:t>
            </w:r>
          </w:p>
        </w:tc>
        <w:tc>
          <w:tcPr>
            <w:tcW w:type="dxa" w:w="2406"/>
          </w:tcPr>
          <w:p>
            <w:pPr>
              <w:spacing w:after="0"/>
              <w:jc w:val="right"/>
            </w:pPr>
            <w:r>
              <w:rPr>
                <w:sz w:val="16"/>
              </w:rPr>
              <w:t>63; 1</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$697</w:t>
            </w: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$8,046,668,787</w:t>
            </w:r>
          </w:p>
        </w:tc>
        <w:tc>
          <w:tcPr>
            <w:tcW w:type="dxa" w:w="1135"/>
          </w:tcPr>
          <w:p>
            <w:pPr>
              <w:spacing w:after="0"/>
              <w:jc w:val="right"/>
            </w:pPr>
            <w:r>
              <w:rPr>
                <w:sz w:val="16"/>
              </w:rPr>
              <w:t>$42,476,563</w:t>
            </w:r>
          </w:p>
        </w:tc>
        <w:tc>
          <w:tcPr>
            <w:tcW w:type="dxa" w:w="1044"/>
          </w:tcPr>
          <w:p>
            <w:pPr>
              <w:spacing w:after="0"/>
              <w:jc w:val="right"/>
            </w:pPr>
            <w:r>
              <w:rPr>
                <w:sz w:val="16"/>
              </w:rPr>
              <w:t>33,795</w:t>
            </w:r>
          </w:p>
        </w:tc>
        <w:tc>
          <w:tcPr>
            <w:tcW w:type="dxa" w:w="1037"/>
          </w:tcPr>
          <w:p>
            <w:pPr>
              <w:spacing w:after="0"/>
              <w:jc w:val="right"/>
            </w:pPr>
            <w:r>
              <w:rPr>
                <w:sz w:val="16"/>
              </w:rPr>
              <w:t>$4,938</w:t>
            </w:r>
          </w:p>
        </w:tc>
        <w:tc>
          <w:tcPr>
            <w:tcW w:type="dxa" w:w="1126"/>
          </w:tcPr>
          <w:p>
            <w:pPr>
              <w:spacing w:after="0"/>
              <w:jc w:val="right"/>
            </w:pPr>
            <w:r>
              <w:rPr>
                <w:sz w:val="16"/>
              </w:rPr>
              <w:t>$68,020</w:t>
            </w:r>
          </w:p>
        </w:tc>
        <w:tc>
          <w:tcPr>
            <w:tcW w:type="dxa" w:w="1166"/>
          </w:tcPr>
          <w:p>
            <w:pPr>
              <w:spacing w:after="0"/>
              <w:jc w:val="right"/>
            </w:pPr>
            <w:r>
              <w:rPr>
                <w:sz w:val="16"/>
              </w:rPr>
              <w:t>$844,683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$12,977,490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$369,740</w:t>
            </w:r>
          </w:p>
        </w:tc>
        <w:tc>
          <w:tcPr>
            <w:tcW w:type="dxa" w:w="1166"/>
          </w:tcPr>
          <w:p>
            <w:pPr>
              <w:spacing w:after="0"/>
              <w:jc w:val="right"/>
            </w:pPr>
          </w:p>
        </w:tc>
        <w:tc>
          <w:tcPr>
            <w:tcW w:type="dxa" w:w="1305"/>
          </w:tcPr>
          <w:p>
            <w:pPr>
              <w:spacing w:after="0"/>
              <w:jc w:val="right"/>
            </w:pPr>
            <w:r>
              <w:rPr>
                <w:sz w:val="16"/>
              </w:rPr>
              <w:t>2.85%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$13,953,383,028</w:t>
            </w:r>
          </w:p>
        </w:tc>
        <w:tc>
          <w:tcPr>
            <w:tcW w:type="dxa" w:w="1135"/>
          </w:tcPr>
          <w:p>
            <w:pPr>
              <w:spacing w:after="0"/>
              <w:jc w:val="right"/>
            </w:pPr>
          </w:p>
        </w:tc>
        <w:tc>
          <w:tcPr>
            <w:tcW w:type="dxa" w:w="1044"/>
          </w:tcPr>
          <w:p>
            <w:pPr>
              <w:spacing w:after="0"/>
              <w:jc w:val="right"/>
            </w:pPr>
            <w:r>
              <w:rPr>
                <w:sz w:val="16"/>
              </w:rPr>
              <w:t>33,800</w:t>
            </w:r>
          </w:p>
        </w:tc>
        <w:tc>
          <w:tcPr>
            <w:tcW w:type="dxa" w:w="1037"/>
          </w:tcPr>
          <w:p>
            <w:pPr>
              <w:spacing w:after="0"/>
              <w:jc w:val="right"/>
            </w:pPr>
            <w:r>
              <w:rPr>
                <w:sz w:val="16"/>
              </w:rPr>
              <w:t>$426,669</w:t>
            </w:r>
          </w:p>
        </w:tc>
        <w:tc>
          <w:tcPr>
            <w:tcW w:type="dxa" w:w="1126"/>
          </w:tcPr>
          <w:p>
            <w:pPr>
              <w:spacing w:after="0"/>
              <w:jc w:val="right"/>
            </w:pPr>
          </w:p>
        </w:tc>
        <w:tc>
          <w:tcPr>
            <w:tcW w:type="dxa" w:w="1166"/>
          </w:tcPr>
          <w:p>
            <w:pPr>
              <w:spacing w:after="0"/>
              <w:jc w:val="right"/>
            </w:pPr>
            <w:r>
              <w:rPr>
                <w:sz w:val="16"/>
              </w:rPr>
              <w:t>$122,119</w:t>
            </w:r>
          </w:p>
        </w:tc>
        <w:tc>
          <w:tcPr>
            <w:tcW w:type="dxa" w:w="1305"/>
          </w:tcPr>
          <w:p>
            <w:pPr>
              <w:spacing w:after="0"/>
              <w:jc w:val="right"/>
            </w:pPr>
            <w:r>
              <w:rPr>
                <w:sz w:val="16"/>
              </w:rPr>
              <w:t>0.00306%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$8,046,668,787</w:t>
            </w:r>
          </w:p>
        </w:tc>
        <w:tc>
          <w:tcPr>
            <w:tcW w:type="dxa" w:w="1135"/>
          </w:tcPr>
          <w:p>
            <w:pPr>
              <w:spacing w:after="0"/>
              <w:jc w:val="right"/>
            </w:pPr>
            <w:r>
              <w:rPr>
                <w:sz w:val="16"/>
              </w:rPr>
              <w:t>$42,476,563</w:t>
            </w:r>
          </w:p>
        </w:tc>
        <w:tc>
          <w:tcPr>
            <w:tcW w:type="dxa" w:w="1044"/>
          </w:tcPr>
          <w:p>
            <w:pPr>
              <w:spacing w:after="0"/>
              <w:jc w:val="right"/>
            </w:pPr>
            <w:r>
              <w:rPr>
                <w:sz w:val="16"/>
              </w:rPr>
              <w:t>33,795</w:t>
            </w:r>
          </w:p>
        </w:tc>
        <w:tc>
          <w:tcPr>
            <w:tcW w:type="dxa" w:w="1037"/>
          </w:tcPr>
          <w:p>
            <w:pPr>
              <w:spacing w:after="0"/>
              <w:jc w:val="right"/>
            </w:pPr>
            <w:r>
              <w:rPr>
                <w:sz w:val="16"/>
              </w:rPr>
              <w:t>$38,770</w:t>
            </w:r>
          </w:p>
        </w:tc>
        <w:tc>
          <w:tcPr>
            <w:tcW w:type="dxa" w:w="1126"/>
          </w:tcPr>
          <w:p>
            <w:pPr>
              <w:spacing w:after="0"/>
              <w:jc w:val="right"/>
            </w:pPr>
            <w:r>
              <w:rPr>
                <w:sz w:val="16"/>
              </w:rPr>
              <w:t>$8,669</w:t>
            </w:r>
          </w:p>
        </w:tc>
        <w:tc>
          <w:tcPr>
            <w:tcW w:type="dxa" w:w="1166"/>
          </w:tcPr>
          <w:p>
            <w:pPr>
              <w:spacing w:after="0"/>
              <w:jc w:val="right"/>
            </w:pPr>
            <w:r>
              <w:rPr>
                <w:sz w:val="16"/>
              </w:rPr>
              <w:t>$34,846</w:t>
            </w:r>
          </w:p>
        </w:tc>
        <w:tc>
          <w:tcPr>
            <w:tcW w:type="dxa" w:w="1305"/>
          </w:tcPr>
          <w:p>
            <w:pPr>
              <w:spacing w:after="0"/>
              <w:jc w:val="right"/>
            </w:pPr>
            <w:r>
              <w:rPr>
                <w:sz w:val="16"/>
              </w:rPr>
              <w:t>0.000482%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$8,024,599,266</w:t>
            </w:r>
          </w:p>
        </w:tc>
        <w:tc>
          <w:tcPr>
            <w:tcW w:type="dxa" w:w="1135"/>
          </w:tcPr>
          <w:p>
            <w:pPr>
              <w:spacing w:after="0"/>
              <w:jc w:val="right"/>
            </w:pPr>
            <w:r>
              <w:rPr>
                <w:sz w:val="16"/>
              </w:rPr>
              <w:t>$41,565,089</w:t>
            </w:r>
          </w:p>
        </w:tc>
        <w:tc>
          <w:tcPr>
            <w:tcW w:type="dxa" w:w="1044"/>
          </w:tcPr>
          <w:p>
            <w:pPr>
              <w:spacing w:after="0"/>
              <w:jc w:val="right"/>
            </w:pPr>
            <w:r>
              <w:rPr>
                <w:sz w:val="16"/>
              </w:rPr>
              <w:t>33,679</w:t>
            </w:r>
          </w:p>
        </w:tc>
        <w:tc>
          <w:tcPr>
            <w:tcW w:type="dxa" w:w="1037"/>
          </w:tcPr>
          <w:p>
            <w:pPr>
              <w:spacing w:after="0"/>
              <w:jc w:val="right"/>
            </w:pPr>
            <w:r>
              <w:rPr>
                <w:sz w:val="16"/>
              </w:rPr>
              <w:t>$56,904</w:t>
            </w:r>
          </w:p>
        </w:tc>
        <w:tc>
          <w:tcPr>
            <w:tcW w:type="dxa" w:w="1126"/>
          </w:tcPr>
          <w:p>
            <w:pPr>
              <w:spacing w:after="0"/>
              <w:jc w:val="right"/>
            </w:pPr>
            <w:r>
              <w:rPr>
                <w:sz w:val="16"/>
              </w:rPr>
              <w:t>$8,575</w:t>
            </w:r>
          </w:p>
        </w:tc>
        <w:tc>
          <w:tcPr>
            <w:tcW w:type="dxa" w:w="1166"/>
          </w:tcPr>
          <w:p>
            <w:pPr>
              <w:spacing w:after="0"/>
              <w:jc w:val="right"/>
            </w:pPr>
            <w:r>
              <w:rPr>
                <w:sz w:val="16"/>
              </w:rPr>
              <w:t>$2,491</w:t>
            </w:r>
          </w:p>
        </w:tc>
        <w:tc>
          <w:tcPr>
            <w:tcW w:type="dxa" w:w="1305"/>
          </w:tcPr>
          <w:p>
            <w:pPr>
              <w:spacing w:after="0"/>
              <w:jc w:val="right"/>
            </w:pPr>
            <w:r>
              <w:rPr>
                <w:sz w:val="16"/>
              </w:rPr>
              <w:t>0.000709%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$8,046,668,787</w:t>
            </w:r>
          </w:p>
        </w:tc>
        <w:tc>
          <w:tcPr>
            <w:tcW w:type="dxa" w:w="1135"/>
          </w:tcPr>
          <w:p>
            <w:pPr>
              <w:spacing w:after="0"/>
              <w:jc w:val="right"/>
            </w:pPr>
          </w:p>
        </w:tc>
        <w:tc>
          <w:tcPr>
            <w:tcW w:type="dxa" w:w="1044"/>
          </w:tcPr>
          <w:p>
            <w:pPr>
              <w:spacing w:after="0"/>
              <w:jc w:val="right"/>
            </w:pPr>
            <w:r>
              <w:rPr>
                <w:sz w:val="16"/>
              </w:rPr>
              <w:t>33,795</w:t>
            </w:r>
          </w:p>
        </w:tc>
        <w:tc>
          <w:tcPr>
            <w:tcW w:type="dxa" w:w="1037"/>
          </w:tcPr>
          <w:p>
            <w:pPr>
              <w:spacing w:after="0"/>
              <w:jc w:val="right"/>
            </w:pPr>
            <w:r>
              <w:rPr>
                <w:sz w:val="16"/>
              </w:rPr>
              <w:t>$9,487</w:t>
            </w:r>
          </w:p>
        </w:tc>
        <w:tc>
          <w:tcPr>
            <w:tcW w:type="dxa" w:w="1126"/>
          </w:tcPr>
          <w:p>
            <w:pPr>
              <w:spacing w:after="0"/>
              <w:jc w:val="right"/>
            </w:pPr>
          </w:p>
        </w:tc>
        <w:tc>
          <w:tcPr>
            <w:tcW w:type="dxa" w:w="1166"/>
          </w:tcPr>
          <w:p>
            <w:pPr>
              <w:spacing w:after="0"/>
              <w:jc w:val="right"/>
            </w:pPr>
            <w:r>
              <w:rPr>
                <w:sz w:val="16"/>
              </w:rPr>
              <w:t>$6,646</w:t>
            </w:r>
          </w:p>
        </w:tc>
        <w:tc>
          <w:tcPr>
            <w:tcW w:type="dxa" w:w="1305"/>
          </w:tcPr>
          <w:p>
            <w:pPr>
              <w:spacing w:after="0"/>
              <w:jc w:val="right"/>
            </w:pPr>
            <w:r>
              <w:rPr>
                <w:sz w:val="16"/>
              </w:rPr>
              <w:t>0.000118%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$8,028,568,974</w:t>
            </w:r>
          </w:p>
        </w:tc>
        <w:tc>
          <w:tcPr>
            <w:tcW w:type="dxa" w:w="1135"/>
          </w:tcPr>
          <w:p>
            <w:pPr>
              <w:spacing w:after="0"/>
              <w:jc w:val="right"/>
            </w:pPr>
            <w:r>
              <w:rPr>
                <w:sz w:val="16"/>
              </w:rPr>
              <w:t>$1,699,704</w:t>
            </w:r>
          </w:p>
        </w:tc>
        <w:tc>
          <w:tcPr>
            <w:tcW w:type="dxa" w:w="1044"/>
          </w:tcPr>
          <w:p>
            <w:pPr>
              <w:spacing w:after="0"/>
              <w:jc w:val="right"/>
            </w:pPr>
            <w:r>
              <w:rPr>
                <w:sz w:val="16"/>
              </w:rPr>
              <w:t>953</w:t>
            </w:r>
          </w:p>
        </w:tc>
        <w:tc>
          <w:tcPr>
            <w:tcW w:type="dxa" w:w="1037"/>
          </w:tcPr>
          <w:p>
            <w:pPr>
              <w:spacing w:after="0"/>
              <w:jc w:val="right"/>
            </w:pPr>
            <w:r>
              <w:rPr>
                <w:sz w:val="16"/>
              </w:rPr>
              <w:t>$8,513,194</w:t>
            </w:r>
          </w:p>
        </w:tc>
        <w:tc>
          <w:tcPr>
            <w:tcW w:type="dxa" w:w="1126"/>
          </w:tcPr>
          <w:p>
            <w:pPr>
              <w:spacing w:after="0"/>
              <w:jc w:val="right"/>
            </w:pPr>
            <w:r>
              <w:rPr>
                <w:sz w:val="16"/>
              </w:rPr>
              <w:t>$23,408</w:t>
            </w:r>
          </w:p>
        </w:tc>
        <w:tc>
          <w:tcPr>
            <w:tcW w:type="dxa" w:w="1166"/>
          </w:tcPr>
          <w:p>
            <w:pPr>
              <w:spacing w:after="0"/>
              <w:jc w:val="right"/>
            </w:pPr>
            <w:r>
              <w:rPr>
                <w:sz w:val="16"/>
              </w:rPr>
              <w:t>$47,305</w:t>
            </w:r>
          </w:p>
        </w:tc>
        <w:tc>
          <w:tcPr>
            <w:tcW w:type="dxa" w:w="1305"/>
          </w:tcPr>
          <w:p>
            <w:pPr>
              <w:spacing w:after="0"/>
              <w:jc w:val="right"/>
            </w:pPr>
            <w:r>
              <w:rPr>
                <w:sz w:val="16"/>
              </w:rPr>
              <w:t>n/a (see note)</w:t>
            </w:r>
          </w:p>
        </w:tc>
        <w:tc>
          <w:tcPr>
            <w:tcW w:type="dxa" w:w="1201"/>
          </w:tcPr>
          <w:p>
            <w:pPr>
              <w:spacing w:after="0"/>
              <w:jc w:val="right"/>
            </w:pPr>
            <w:r>
              <w:rPr>
                <w:sz w:val="16"/>
              </w:rPr>
              <w:t>$20,000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$777,769,348</w:t>
            </w:r>
          </w:p>
        </w:tc>
        <w:tc>
          <w:tcPr>
            <w:tcW w:type="dxa" w:w="1135"/>
          </w:tcPr>
          <w:p>
            <w:pPr>
              <w:spacing w:after="0"/>
              <w:jc w:val="right"/>
            </w:pPr>
          </w:p>
        </w:tc>
        <w:tc>
          <w:tcPr>
            <w:tcW w:type="dxa" w:w="1044"/>
          </w:tcPr>
          <w:p>
            <w:pPr>
              <w:spacing w:after="0"/>
              <w:jc w:val="right"/>
            </w:pPr>
            <w:r>
              <w:rPr>
                <w:sz w:val="16"/>
              </w:rPr>
              <w:t>3,954</w:t>
            </w:r>
          </w:p>
        </w:tc>
        <w:tc>
          <w:tcPr>
            <w:tcW w:type="dxa" w:w="1037"/>
          </w:tcPr>
          <w:p>
            <w:pPr>
              <w:spacing w:after="0"/>
              <w:jc w:val="right"/>
            </w:pPr>
            <w:r>
              <w:rPr>
                <w:sz w:val="16"/>
              </w:rPr>
              <w:t>$13,545</w:t>
            </w:r>
          </w:p>
        </w:tc>
        <w:tc>
          <w:tcPr>
            <w:tcW w:type="dxa" w:w="1126"/>
          </w:tcPr>
          <w:p>
            <w:pPr>
              <w:spacing w:after="0"/>
              <w:jc w:val="right"/>
            </w:pPr>
          </w:p>
        </w:tc>
        <w:tc>
          <w:tcPr>
            <w:tcW w:type="dxa" w:w="1166"/>
          </w:tcPr>
          <w:p>
            <w:pPr>
              <w:spacing w:after="0"/>
              <w:jc w:val="right"/>
            </w:pPr>
            <w:r>
              <w:rPr>
                <w:sz w:val="16"/>
              </w:rPr>
              <w:t>$19,493</w:t>
            </w:r>
          </w:p>
        </w:tc>
        <w:tc>
          <w:tcPr>
            <w:tcW w:type="dxa" w:w="1305"/>
          </w:tcPr>
          <w:p>
            <w:pPr>
              <w:spacing w:after="0"/>
              <w:jc w:val="right"/>
            </w:pPr>
            <w:r>
              <w:rPr>
                <w:sz w:val="16"/>
              </w:rPr>
              <w:t>0.00174%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$8,046,668,787</w:t>
            </w:r>
          </w:p>
        </w:tc>
        <w:tc>
          <w:tcPr>
            <w:tcW w:type="dxa" w:w="1135"/>
          </w:tcPr>
          <w:p>
            <w:pPr>
              <w:spacing w:after="0"/>
              <w:jc w:val="right"/>
            </w:pPr>
          </w:p>
        </w:tc>
        <w:tc>
          <w:tcPr>
            <w:tcW w:type="dxa" w:w="1044"/>
          </w:tcPr>
          <w:p>
            <w:pPr>
              <w:spacing w:after="0"/>
              <w:jc w:val="right"/>
            </w:pPr>
            <w:r>
              <w:rPr>
                <w:sz w:val="16"/>
              </w:rPr>
              <w:t>33,795</w:t>
            </w:r>
          </w:p>
        </w:tc>
        <w:tc>
          <w:tcPr>
            <w:tcW w:type="dxa" w:w="1037"/>
          </w:tcPr>
          <w:p>
            <w:pPr>
              <w:spacing w:after="0"/>
              <w:jc w:val="right"/>
            </w:pPr>
            <w:r>
              <w:rPr>
                <w:sz w:val="16"/>
              </w:rPr>
              <w:t>$13,597</w:t>
            </w:r>
          </w:p>
        </w:tc>
        <w:tc>
          <w:tcPr>
            <w:tcW w:type="dxa" w:w="1126"/>
          </w:tcPr>
          <w:p>
            <w:pPr>
              <w:spacing w:after="0"/>
              <w:jc w:val="right"/>
            </w:pPr>
          </w:p>
        </w:tc>
        <w:tc>
          <w:tcPr>
            <w:tcW w:type="dxa" w:w="1166"/>
          </w:tcPr>
          <w:p>
            <w:pPr>
              <w:spacing w:after="0"/>
              <w:jc w:val="right"/>
            </w:pPr>
            <w:r>
              <w:rPr>
                <w:sz w:val="16"/>
              </w:rPr>
              <w:t>$94,604</w:t>
            </w:r>
          </w:p>
        </w:tc>
        <w:tc>
          <w:tcPr>
            <w:tcW w:type="dxa" w:w="1305"/>
          </w:tcPr>
          <w:p>
            <w:pPr>
              <w:spacing w:after="0"/>
              <w:jc w:val="right"/>
            </w:pPr>
            <w:r>
              <w:rPr>
                <w:sz w:val="16"/>
              </w:rPr>
              <w:t>0.000169%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$8,046,668,787</w:t>
            </w:r>
          </w:p>
        </w:tc>
        <w:tc>
          <w:tcPr>
            <w:tcW w:type="dxa" w:w="1135"/>
          </w:tcPr>
          <w:p>
            <w:pPr>
              <w:spacing w:after="0"/>
              <w:jc w:val="right"/>
            </w:pPr>
            <w:r>
              <w:rPr>
                <w:sz w:val="16"/>
              </w:rPr>
              <w:t>$42,476,563</w:t>
            </w:r>
          </w:p>
        </w:tc>
        <w:tc>
          <w:tcPr>
            <w:tcW w:type="dxa" w:w="1044"/>
          </w:tcPr>
          <w:p>
            <w:pPr>
              <w:spacing w:after="0"/>
              <w:jc w:val="right"/>
            </w:pPr>
            <w:r>
              <w:rPr>
                <w:sz w:val="16"/>
              </w:rPr>
              <w:t>33,795</w:t>
            </w:r>
          </w:p>
        </w:tc>
        <w:tc>
          <w:tcPr>
            <w:tcW w:type="dxa" w:w="1037"/>
          </w:tcPr>
          <w:p>
            <w:pPr>
              <w:spacing w:after="0"/>
              <w:jc w:val="right"/>
            </w:pPr>
            <w:r>
              <w:rPr>
                <w:sz w:val="16"/>
              </w:rPr>
              <w:t>$86,867</w:t>
            </w:r>
          </w:p>
        </w:tc>
        <w:tc>
          <w:tcPr>
            <w:tcW w:type="dxa" w:w="1126"/>
          </w:tcPr>
          <w:p>
            <w:pPr>
              <w:spacing w:after="0"/>
              <w:jc w:val="right"/>
            </w:pPr>
            <w:r>
              <w:rPr>
                <w:sz w:val="16"/>
              </w:rPr>
              <w:t>$18,964</w:t>
            </w:r>
          </w:p>
        </w:tc>
        <w:tc>
          <w:tcPr>
            <w:tcW w:type="dxa" w:w="1166"/>
          </w:tcPr>
          <w:p>
            <w:pPr>
              <w:spacing w:after="0"/>
              <w:jc w:val="right"/>
            </w:pPr>
            <w:r>
              <w:rPr>
                <w:sz w:val="16"/>
              </w:rPr>
              <w:t>$263,510</w:t>
            </w:r>
          </w:p>
        </w:tc>
        <w:tc>
          <w:tcPr>
            <w:tcW w:type="dxa" w:w="1305"/>
          </w:tcPr>
          <w:p>
            <w:pPr>
              <w:spacing w:after="0"/>
              <w:jc w:val="right"/>
            </w:pPr>
            <w:r>
              <w:rPr>
                <w:sz w:val="16"/>
              </w:rPr>
              <w:t>0.00108%</w:t>
            </w:r>
          </w:p>
        </w:tc>
        <w:tc>
          <w:tcPr>
            <w:tcW w:type="dxa" w:w="1201"/>
          </w:tcPr>
          <w:p>
            <w:pPr>
              <w:spacing w:after="0"/>
              <w:jc w:val="right"/>
            </w:pPr>
            <w:r>
              <w:rPr>
                <w:sz w:val="16"/>
              </w:rPr>
              <w:t>$15,500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$8,046,668,787</w:t>
            </w:r>
          </w:p>
        </w:tc>
        <w:tc>
          <w:tcPr>
            <w:tcW w:type="dxa" w:w="1135"/>
          </w:tcPr>
          <w:p>
            <w:pPr>
              <w:spacing w:after="0"/>
              <w:jc w:val="right"/>
            </w:pPr>
            <w:r>
              <w:rPr>
                <w:sz w:val="16"/>
              </w:rPr>
              <w:t>$42,476,563</w:t>
            </w:r>
          </w:p>
        </w:tc>
        <w:tc>
          <w:tcPr>
            <w:tcW w:type="dxa" w:w="1044"/>
          </w:tcPr>
          <w:p>
            <w:pPr>
              <w:spacing w:after="0"/>
              <w:jc w:val="right"/>
            </w:pPr>
            <w:r>
              <w:rPr>
                <w:sz w:val="16"/>
              </w:rPr>
              <w:t>33,795</w:t>
            </w:r>
          </w:p>
        </w:tc>
        <w:tc>
          <w:tcPr>
            <w:tcW w:type="dxa" w:w="1037"/>
          </w:tcPr>
          <w:p>
            <w:pPr>
              <w:spacing w:after="0"/>
              <w:jc w:val="right"/>
            </w:pPr>
            <w:r>
              <w:rPr>
                <w:sz w:val="16"/>
              </w:rPr>
              <w:t>$95,242</w:t>
            </w:r>
          </w:p>
        </w:tc>
        <w:tc>
          <w:tcPr>
            <w:tcW w:type="dxa" w:w="1126"/>
          </w:tcPr>
          <w:p>
            <w:pPr>
              <w:spacing w:after="0"/>
              <w:jc w:val="right"/>
            </w:pPr>
            <w:r>
              <w:rPr>
                <w:sz w:val="16"/>
              </w:rPr>
              <w:t>$285</w:t>
            </w:r>
          </w:p>
        </w:tc>
        <w:tc>
          <w:tcPr>
            <w:tcW w:type="dxa" w:w="1166"/>
          </w:tcPr>
          <w:p>
            <w:pPr>
              <w:spacing w:after="0"/>
              <w:jc w:val="right"/>
            </w:pPr>
            <w:r>
              <w:rPr>
                <w:sz w:val="16"/>
              </w:rPr>
              <w:t>$57,426</w:t>
            </w:r>
          </w:p>
        </w:tc>
        <w:tc>
          <w:tcPr>
            <w:tcW w:type="dxa" w:w="1305"/>
          </w:tcPr>
          <w:p>
            <w:pPr>
              <w:spacing w:after="0"/>
              <w:jc w:val="right"/>
            </w:pPr>
            <w:r>
              <w:rPr>
                <w:sz w:val="16"/>
              </w:rPr>
              <w:t>0.00118%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$724,184,151</w:t>
            </w:r>
          </w:p>
        </w:tc>
        <w:tc>
          <w:tcPr>
            <w:tcW w:type="dxa" w:w="1135"/>
          </w:tcPr>
          <w:p>
            <w:pPr>
              <w:spacing w:after="0"/>
              <w:jc w:val="right"/>
            </w:pPr>
            <w:r>
              <w:rPr>
                <w:sz w:val="16"/>
              </w:rPr>
              <w:t>$3,321,167</w:t>
            </w:r>
          </w:p>
        </w:tc>
        <w:tc>
          <w:tcPr>
            <w:tcW w:type="dxa" w:w="1044"/>
          </w:tcPr>
          <w:p>
            <w:pPr>
              <w:spacing w:after="0"/>
              <w:jc w:val="right"/>
            </w:pPr>
            <w:r>
              <w:rPr>
                <w:sz w:val="16"/>
              </w:rPr>
              <w:t>4,126</w:t>
            </w:r>
          </w:p>
        </w:tc>
        <w:tc>
          <w:tcPr>
            <w:tcW w:type="dxa" w:w="1037"/>
          </w:tcPr>
          <w:p>
            <w:pPr>
              <w:spacing w:after="0"/>
              <w:jc w:val="right"/>
            </w:pPr>
            <w:r>
              <w:rPr>
                <w:sz w:val="16"/>
              </w:rPr>
              <w:t>$7,314</w:t>
            </w:r>
          </w:p>
        </w:tc>
        <w:tc>
          <w:tcPr>
            <w:tcW w:type="dxa" w:w="1126"/>
          </w:tcPr>
          <w:p>
            <w:pPr>
              <w:spacing w:after="0"/>
              <w:jc w:val="right"/>
            </w:pPr>
            <w:r>
              <w:rPr>
                <w:sz w:val="16"/>
              </w:rPr>
              <w:t>$15</w:t>
            </w:r>
          </w:p>
        </w:tc>
        <w:tc>
          <w:tcPr>
            <w:tcW w:type="dxa" w:w="1166"/>
          </w:tcPr>
          <w:p>
            <w:pPr>
              <w:spacing w:after="0"/>
              <w:jc w:val="right"/>
            </w:pPr>
            <w:r>
              <w:rPr>
                <w:sz w:val="16"/>
              </w:rPr>
              <w:t>$1,390</w:t>
            </w:r>
          </w:p>
        </w:tc>
        <w:tc>
          <w:tcPr>
            <w:tcW w:type="dxa" w:w="1305"/>
          </w:tcPr>
          <w:p>
            <w:pPr>
              <w:spacing w:after="0"/>
              <w:jc w:val="right"/>
            </w:pPr>
            <w:r>
              <w:rPr>
                <w:sz w:val="16"/>
              </w:rPr>
              <w:t>0.00101%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$8,046,668,787</w:t>
            </w:r>
          </w:p>
        </w:tc>
        <w:tc>
          <w:tcPr>
            <w:tcW w:type="dxa" w:w="1135"/>
          </w:tcPr>
          <w:p>
            <w:pPr>
              <w:spacing w:after="0"/>
              <w:jc w:val="right"/>
            </w:pPr>
            <w:r>
              <w:rPr>
                <w:sz w:val="16"/>
              </w:rPr>
              <w:t>$42,476,563</w:t>
            </w:r>
          </w:p>
        </w:tc>
        <w:tc>
          <w:tcPr>
            <w:tcW w:type="dxa" w:w="1044"/>
          </w:tcPr>
          <w:p>
            <w:pPr>
              <w:spacing w:after="0"/>
              <w:jc w:val="right"/>
            </w:pPr>
            <w:r>
              <w:rPr>
                <w:sz w:val="16"/>
              </w:rPr>
              <w:t>33,795</w:t>
            </w:r>
          </w:p>
        </w:tc>
        <w:tc>
          <w:tcPr>
            <w:tcW w:type="dxa" w:w="1037"/>
          </w:tcPr>
          <w:p>
            <w:pPr>
              <w:spacing w:after="0"/>
              <w:jc w:val="right"/>
            </w:pPr>
            <w:r>
              <w:rPr>
                <w:sz w:val="16"/>
              </w:rPr>
              <w:t>$5,786</w:t>
            </w:r>
          </w:p>
        </w:tc>
        <w:tc>
          <w:tcPr>
            <w:tcW w:type="dxa" w:w="1126"/>
          </w:tcPr>
          <w:p>
            <w:pPr>
              <w:spacing w:after="0"/>
              <w:jc w:val="right"/>
            </w:pPr>
            <w:r>
              <w:rPr>
                <w:sz w:val="16"/>
              </w:rPr>
              <w:t>$14</w:t>
            </w:r>
          </w:p>
        </w:tc>
        <w:tc>
          <w:tcPr>
            <w:tcW w:type="dxa" w:w="1166"/>
          </w:tcPr>
          <w:p>
            <w:pPr>
              <w:spacing w:after="0"/>
              <w:jc w:val="right"/>
            </w:pPr>
            <w:r>
              <w:rPr>
                <w:sz w:val="16"/>
              </w:rPr>
              <w:t>$38,308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2025-05-27 (Storm Events through 2026-06-30): 5 county-coded records, 5 with a damage value recorded (including $0), $35,500; 5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33,795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$8,046,668,787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$42,476,563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$9,770,003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$1,533,518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PULASKI COUNTY *</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PULASKI,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Pulaski County</w:t>
            </w:r>
          </w:p>
        </w:tc>
        <w:tc>
          <w:tcPr>
            <w:tcW w:type="dxa" w:w="1541"/>
          </w:tcPr>
          <w:p>
            <w:pPr>
              <w:spacing w:after="0"/>
              <w:jc w:val="left"/>
            </w:pPr>
            <w:r>
              <w:rPr>
                <w:sz w:val="16"/>
              </w:rPr>
              <w:t>510125</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10</w:t>
            </w:r>
          </w:p>
        </w:tc>
        <w:tc>
          <w:tcPr>
            <w:tcW w:type="dxa" w:w="1385"/>
          </w:tcPr>
          <w:p>
            <w:pPr>
              <w:spacing w:after="0"/>
              <w:jc w:val="right"/>
            </w:pPr>
            <w:r>
              <w:rPr>
                <w:sz w:val="16"/>
              </w:rPr>
              <w:t>2</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Pulaski town</w:t>
            </w:r>
          </w:p>
        </w:tc>
        <w:tc>
          <w:tcPr>
            <w:tcW w:type="dxa" w:w="1541"/>
          </w:tcPr>
          <w:p>
            <w:pPr>
              <w:spacing w:after="0"/>
              <w:jc w:val="left"/>
            </w:pPr>
            <w:r>
              <w:rPr>
                <w:sz w:val="16"/>
              </w:rPr>
              <w:t>510126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Pulaski County, VA: risk-assessment baseline packet, release 2026-10 (data as of 2026-09-28; County area 51155).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VA: Risk-assessment baseline packet</dc:title>
  <dc:subject>Hazard Plain release 2026-10, as of 2026-09-28. Preview: automated baseline</dc:subject>
  <dc:creator>Hazard Plain</dc:creator>
  <cp:keywords>Hazard Plain; hazard mitigation; risk assessment; 51155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