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Prince William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2028-02-22</w:t>
      </w:r>
    </w:p>
    <w:p>
      <w:pPr>
        <w:keepNext/>
        <w:spacing w:after="40" w:before="0"/>
      </w:pPr>
      <w:r>
        <w:rPr>
          <w:b/>
        </w:rPr>
        <w:t xml:space="preserve">Plan: </w:t>
      </w:r>
      <w:r>
        <w:rPr/>
        <w:t>PDC 08 Northern Virginia Hazard Mitigation Plan (FEMA plan 108862)</w:t>
      </w:r>
    </w:p>
    <w:p>
      <w:pPr>
        <w:keepNext/>
        <w:spacing w:after="40" w:before="0"/>
      </w:pPr>
      <w:r>
        <w:rPr>
          <w:b/>
        </w:rPr>
        <w:t xml:space="preserve">Approved: </w:t>
      </w:r>
      <w:r>
        <w:rPr/>
        <w:t>2023-02-23</w:t>
      </w:r>
    </w:p>
    <w:p>
      <w:pPr>
        <w:keepNext/>
        <w:spacing w:after="40" w:before="0"/>
      </w:pPr>
      <w:r>
        <w:rPr>
          <w:b/>
        </w:rPr>
        <w:t xml:space="preserve">Expires: </w:t>
      </w:r>
      <w:r>
        <w:rPr/>
        <w:t>2028-02-22</w:t>
      </w:r>
    </w:p>
    <w:p>
      <w:pPr>
        <w:keepNext/>
        <w:spacing w:after="40" w:before="0"/>
      </w:pPr>
      <w:r>
        <w:rPr>
          <w:b/>
        </w:rPr>
        <w:t xml:space="preserve">As of: </w:t>
      </w:r>
      <w:r>
        <w:rPr/>
        <w:t>2026-09-28</w:t>
      </w:r>
    </w:p>
    <w:p>
      <w:pPr>
        <w:keepNext/>
        <w:spacing w:after="40" w:before="0"/>
      </w:pPr>
      <w:r>
        <w:rPr>
          <w:b/>
        </w:rPr>
        <w:t xml:space="preserve">Days: </w:t>
      </w:r>
      <w:r>
        <w:rPr/>
        <w:t>512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6 (44 CFR 77.2); any definition: 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3"/>
        <w:gridCol w:w="680"/>
        <w:gridCol w:w="2277"/>
        <w:gridCol w:w="1864"/>
        <w:gridCol w:w="1037"/>
        <w:gridCol w:w="1037"/>
        <w:gridCol w:w="869"/>
        <w:gridCol w:w="2856"/>
        <w:gridCol w:w="2139"/>
      </w:tblGrid>
      <w:tr>
        <w:trPr>
          <w:cantSplit/>
          <w:tblHeader/>
        </w:trPr>
        <w:tc>
          <w:tcPr>
            <w:tcW w:type="dxa" w:w="135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77"/>
            <w:shd w:val="clear" w:color="auto" w:fill="E8E8E8"/>
          </w:tcPr>
          <w:p>
            <w:pPr>
              <w:spacing w:after="0"/>
              <w:jc w:val="left"/>
            </w:pPr>
            <w:r>
              <w:rPr>
                <w:b/>
                <w:sz w:val="16"/>
              </w:rPr>
              <w:t>Status</w:t>
            </w:r>
          </w:p>
        </w:tc>
        <w:tc>
          <w:tcPr>
            <w:tcW w:type="dxa" w:w="186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56"/>
            <w:shd w:val="clear" w:color="auto" w:fill="E8E8E8"/>
          </w:tcPr>
          <w:p>
            <w:pPr>
              <w:spacing w:after="0"/>
              <w:jc w:val="left"/>
            </w:pPr>
            <w:r>
              <w:rPr>
                <w:b/>
                <w:sz w:val="16"/>
              </w:rPr>
              <w:t>Update underway</w:t>
            </w:r>
          </w:p>
        </w:tc>
        <w:tc>
          <w:tcPr>
            <w:tcW w:type="dxa" w:w="2139"/>
            <w:shd w:val="clear" w:color="auto" w:fill="E8E8E8"/>
          </w:tcPr>
          <w:p>
            <w:pPr>
              <w:spacing w:after="0"/>
              <w:jc w:val="left"/>
            </w:pPr>
            <w:r>
              <w:rPr>
                <w:b/>
                <w:sz w:val="16"/>
              </w:rPr>
              <w:t>Notes</w:t>
            </w:r>
          </w:p>
        </w:tc>
      </w:tr>
      <w:tr>
        <w:trPr>
          <w:cantSplit/>
        </w:trPr>
        <w:tc>
          <w:tcPr>
            <w:tcW w:type="dxa" w:w="1353"/>
          </w:tcPr>
          <w:p>
            <w:pPr>
              <w:spacing w:after="0"/>
              <w:jc w:val="left"/>
            </w:pPr>
            <w:r>
              <w:rPr>
                <w:sz w:val="16"/>
              </w:rPr>
              <w:t>Prince William County</w:t>
            </w:r>
          </w:p>
        </w:tc>
        <w:tc>
          <w:tcPr>
            <w:tcW w:type="dxa" w:w="680"/>
          </w:tcPr>
          <w:p>
            <w:pPr>
              <w:spacing w:after="0"/>
              <w:jc w:val="left"/>
            </w:pPr>
            <w:r>
              <w:rPr>
                <w:sz w:val="16"/>
              </w:rPr>
              <w:t>County</w:t>
            </w:r>
          </w:p>
        </w:tc>
        <w:tc>
          <w:tcPr>
            <w:tcW w:type="dxa" w:w="2277"/>
          </w:tcPr>
          <w:p>
            <w:pPr>
              <w:spacing w:after="0"/>
              <w:jc w:val="left"/>
            </w:pPr>
            <w:r>
              <w:rPr>
                <w:sz w:val="16"/>
              </w:rPr>
              <w:t>Approved, expires 2028-02-22</w:t>
            </w:r>
          </w:p>
        </w:tc>
        <w:tc>
          <w:tcPr>
            <w:tcW w:type="dxa" w:w="1864"/>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9"/>
          </w:tcPr>
          <w:p>
            <w:pPr>
              <w:spacing w:after="0"/>
              <w:jc w:val="right"/>
            </w:pPr>
            <w:r>
              <w:rPr>
                <w:sz w:val="16"/>
              </w:rPr>
              <w:t>512</w:t>
            </w:r>
          </w:p>
        </w:tc>
        <w:tc>
          <w:tcPr>
            <w:tcW w:type="dxa" w:w="2856"/>
          </w:tcPr>
          <w:p>
            <w:pPr>
              <w:spacing w:after="0"/>
              <w:jc w:val="left"/>
            </w:pPr>
            <w:r>
              <w:rPr>
                <w:sz w:val="16"/>
              </w:rPr>
              <w:t>FEMA tracker shows a plan in progress</w:t>
            </w:r>
          </w:p>
        </w:tc>
        <w:tc>
          <w:tcPr>
            <w:tcW w:type="dxa" w:w="2139"/>
          </w:tcPr>
          <w:p>
            <w:pPr>
              <w:spacing w:after="0"/>
              <w:jc w:val="left"/>
            </w:pPr>
            <w:r>
              <w:rPr>
                <w:sz w:val="16"/>
              </w:rPr>
              <w:t>member approved 2023-03-07</w:t>
            </w:r>
          </w:p>
        </w:tc>
      </w:tr>
      <w:tr>
        <w:trPr>
          <w:cantSplit/>
        </w:trPr>
        <w:tc>
          <w:tcPr>
            <w:tcW w:type="dxa" w:w="1353"/>
          </w:tcPr>
          <w:p>
            <w:pPr>
              <w:spacing w:after="0"/>
              <w:jc w:val="left"/>
            </w:pPr>
            <w:r>
              <w:rPr>
                <w:sz w:val="16"/>
              </w:rPr>
              <w:t>Dumfries town</w:t>
            </w:r>
          </w:p>
        </w:tc>
        <w:tc>
          <w:tcPr>
            <w:tcW w:type="dxa" w:w="680"/>
          </w:tcPr>
          <w:p>
            <w:pPr>
              <w:spacing w:after="0"/>
              <w:jc w:val="left"/>
            </w:pPr>
            <w:r>
              <w:rPr>
                <w:sz w:val="16"/>
              </w:rPr>
              <w:t>Town</w:t>
            </w:r>
          </w:p>
        </w:tc>
        <w:tc>
          <w:tcPr>
            <w:tcW w:type="dxa" w:w="2277"/>
          </w:tcPr>
          <w:p>
            <w:pPr>
              <w:spacing w:after="0"/>
              <w:jc w:val="left"/>
            </w:pPr>
            <w:r>
              <w:rPr>
                <w:sz w:val="16"/>
              </w:rPr>
              <w:t>Approved, expires 2028-02-22</w:t>
            </w:r>
          </w:p>
        </w:tc>
        <w:tc>
          <w:tcPr>
            <w:tcW w:type="dxa" w:w="1864"/>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9"/>
          </w:tcPr>
          <w:p>
            <w:pPr>
              <w:spacing w:after="0"/>
              <w:jc w:val="right"/>
            </w:pPr>
            <w:r>
              <w:rPr>
                <w:sz w:val="16"/>
              </w:rPr>
              <w:t>512</w:t>
            </w:r>
          </w:p>
        </w:tc>
        <w:tc>
          <w:tcPr>
            <w:tcW w:type="dxa" w:w="2856"/>
          </w:tcPr>
          <w:p>
            <w:pPr>
              <w:spacing w:after="0"/>
              <w:jc w:val="left"/>
            </w:pPr>
            <w:r>
              <w:rPr>
                <w:sz w:val="16"/>
              </w:rPr>
              <w:t>FEMA tracker shows a plan in progress</w:t>
            </w:r>
          </w:p>
        </w:tc>
        <w:tc>
          <w:tcPr>
            <w:tcW w:type="dxa" w:w="2139"/>
          </w:tcPr>
          <w:p>
            <w:pPr>
              <w:spacing w:after="0"/>
              <w:jc w:val="left"/>
            </w:pPr>
            <w:r>
              <w:rPr>
                <w:sz w:val="16"/>
              </w:rPr>
              <w:t>member approved 2023-04-18</w:t>
            </w:r>
          </w:p>
        </w:tc>
      </w:tr>
      <w:tr>
        <w:trPr>
          <w:cantSplit/>
        </w:trPr>
        <w:tc>
          <w:tcPr>
            <w:tcW w:type="dxa" w:w="1353"/>
          </w:tcPr>
          <w:p>
            <w:pPr>
              <w:spacing w:after="0"/>
              <w:jc w:val="left"/>
            </w:pPr>
            <w:r>
              <w:rPr>
                <w:sz w:val="16"/>
              </w:rPr>
              <w:t>Haymarket town</w:t>
            </w:r>
          </w:p>
        </w:tc>
        <w:tc>
          <w:tcPr>
            <w:tcW w:type="dxa" w:w="680"/>
          </w:tcPr>
          <w:p>
            <w:pPr>
              <w:spacing w:after="0"/>
              <w:jc w:val="left"/>
            </w:pPr>
            <w:r>
              <w:rPr>
                <w:sz w:val="16"/>
              </w:rPr>
              <w:t>Town</w:t>
            </w:r>
          </w:p>
        </w:tc>
        <w:tc>
          <w:tcPr>
            <w:tcW w:type="dxa" w:w="2277"/>
          </w:tcPr>
          <w:p>
            <w:pPr>
              <w:spacing w:after="0"/>
              <w:jc w:val="left"/>
            </w:pPr>
            <w:r>
              <w:rPr>
                <w:sz w:val="16"/>
              </w:rPr>
              <w:t>Approved, expires 2028-02-22</w:t>
            </w:r>
          </w:p>
        </w:tc>
        <w:tc>
          <w:tcPr>
            <w:tcW w:type="dxa" w:w="1864"/>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9"/>
          </w:tcPr>
          <w:p>
            <w:pPr>
              <w:spacing w:after="0"/>
              <w:jc w:val="right"/>
            </w:pPr>
            <w:r>
              <w:rPr>
                <w:sz w:val="16"/>
              </w:rPr>
              <w:t>512</w:t>
            </w:r>
          </w:p>
        </w:tc>
        <w:tc>
          <w:tcPr>
            <w:tcW w:type="dxa" w:w="2856"/>
          </w:tcPr>
          <w:p>
            <w:pPr>
              <w:spacing w:after="0"/>
              <w:jc w:val="left"/>
            </w:pPr>
            <w:r>
              <w:rPr>
                <w:sz w:val="16"/>
              </w:rPr>
              <w:t>FEMA tracker shows a plan in progress</w:t>
            </w:r>
          </w:p>
        </w:tc>
        <w:tc>
          <w:tcPr>
            <w:tcW w:type="dxa" w:w="2139"/>
          </w:tcPr>
          <w:p>
            <w:pPr>
              <w:spacing w:after="0"/>
              <w:jc w:val="left"/>
            </w:pPr>
            <w:r>
              <w:rPr>
                <w:sz w:val="16"/>
              </w:rPr>
              <w:t>member approved 2023-06-05</w:t>
            </w:r>
          </w:p>
        </w:tc>
      </w:tr>
      <w:tr>
        <w:trPr>
          <w:cantSplit/>
        </w:trPr>
        <w:tc>
          <w:tcPr>
            <w:tcW w:type="dxa" w:w="1353"/>
          </w:tcPr>
          <w:p>
            <w:pPr>
              <w:spacing w:after="0"/>
              <w:jc w:val="left"/>
            </w:pPr>
            <w:r>
              <w:rPr>
                <w:sz w:val="16"/>
              </w:rPr>
              <w:t>Occoquan town</w:t>
            </w:r>
          </w:p>
        </w:tc>
        <w:tc>
          <w:tcPr>
            <w:tcW w:type="dxa" w:w="680"/>
          </w:tcPr>
          <w:p>
            <w:pPr>
              <w:spacing w:after="0"/>
              <w:jc w:val="left"/>
            </w:pPr>
            <w:r>
              <w:rPr>
                <w:sz w:val="16"/>
              </w:rPr>
              <w:t>Town</w:t>
            </w:r>
          </w:p>
        </w:tc>
        <w:tc>
          <w:tcPr>
            <w:tcW w:type="dxa" w:w="2277"/>
          </w:tcPr>
          <w:p>
            <w:pPr>
              <w:spacing w:after="0"/>
              <w:jc w:val="left"/>
            </w:pPr>
            <w:r>
              <w:rPr>
                <w:sz w:val="16"/>
              </w:rPr>
              <w:t>Approved, expires 2028-02-22</w:t>
            </w:r>
          </w:p>
        </w:tc>
        <w:tc>
          <w:tcPr>
            <w:tcW w:type="dxa" w:w="1864"/>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9"/>
          </w:tcPr>
          <w:p>
            <w:pPr>
              <w:spacing w:after="0"/>
              <w:jc w:val="right"/>
            </w:pPr>
            <w:r>
              <w:rPr>
                <w:sz w:val="16"/>
              </w:rPr>
              <w:t>512</w:t>
            </w:r>
          </w:p>
        </w:tc>
        <w:tc>
          <w:tcPr>
            <w:tcW w:type="dxa" w:w="2856"/>
          </w:tcPr>
          <w:p>
            <w:pPr>
              <w:spacing w:after="0"/>
              <w:jc w:val="left"/>
            </w:pPr>
            <w:r>
              <w:rPr>
                <w:sz w:val="16"/>
              </w:rPr>
              <w:t>FEMA tracker shows a plan in progress</w:t>
            </w:r>
          </w:p>
        </w:tc>
        <w:tc>
          <w:tcPr>
            <w:tcW w:type="dxa" w:w="2139"/>
          </w:tcPr>
          <w:p>
            <w:pPr>
              <w:spacing w:after="0"/>
              <w:jc w:val="left"/>
            </w:pPr>
            <w:r>
              <w:rPr>
                <w:sz w:val="16"/>
              </w:rPr>
              <w:t>member approved 2023-03-07</w:t>
            </w:r>
          </w:p>
        </w:tc>
      </w:tr>
      <w:tr>
        <w:trPr>
          <w:cantSplit/>
        </w:trPr>
        <w:tc>
          <w:tcPr>
            <w:tcW w:type="dxa" w:w="1353"/>
          </w:tcPr>
          <w:p>
            <w:pPr>
              <w:spacing w:after="0"/>
              <w:jc w:val="left"/>
            </w:pPr>
            <w:r>
              <w:rPr>
                <w:sz w:val="16"/>
              </w:rPr>
              <w:t>Quantico town</w:t>
            </w:r>
          </w:p>
        </w:tc>
        <w:tc>
          <w:tcPr>
            <w:tcW w:type="dxa" w:w="680"/>
          </w:tcPr>
          <w:p>
            <w:pPr>
              <w:spacing w:after="0"/>
              <w:jc w:val="left"/>
            </w:pPr>
            <w:r>
              <w:rPr>
                <w:sz w:val="16"/>
              </w:rPr>
              <w:t>Town</w:t>
            </w:r>
          </w:p>
        </w:tc>
        <w:tc>
          <w:tcPr>
            <w:tcW w:type="dxa" w:w="2277"/>
          </w:tcPr>
          <w:p>
            <w:pPr>
              <w:spacing w:after="0"/>
              <w:jc w:val="left"/>
            </w:pPr>
            <w:r>
              <w:rPr>
                <w:sz w:val="16"/>
              </w:rPr>
              <w:t>No approved plan on record</w:t>
            </w:r>
          </w:p>
        </w:tc>
        <w:tc>
          <w:tcPr>
            <w:tcW w:type="dxa" w:w="186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9"/>
          </w:tcPr>
          <w:p>
            <w:pPr>
              <w:spacing w:after="0"/>
              <w:jc w:val="right"/>
            </w:pPr>
          </w:p>
        </w:tc>
        <w:tc>
          <w:tcPr>
            <w:tcW w:type="dxa" w:w="2856"/>
          </w:tcPr>
          <w:p>
            <w:pPr>
              <w:spacing w:after="0"/>
              <w:jc w:val="left"/>
            </w:pPr>
            <w:r>
              <w:rPr>
                <w:sz w:val="16"/>
              </w:rPr>
              <w:t>FEMA tracker shows a plan in progress</w:t>
            </w:r>
          </w:p>
        </w:tc>
        <w:tc>
          <w:tcPr>
            <w:tcW w:type="dxa" w:w="2139"/>
          </w:tcPr>
          <w:p>
            <w:pPr>
              <w:spacing w:after="0"/>
              <w:jc w:val="left"/>
            </w:pPr>
          </w:p>
        </w:tc>
      </w:tr>
    </w:tbl>
    <w:p>
      <w:pPr>
        <w:spacing w:after="40" w:before="60"/>
      </w:pPr>
      <w:r>
        <w:rPr>
          <w:sz w:val="15"/>
        </w:rPr>
        <w:t>Plan 108862 also covers 16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361"/>
        <w:gridCol w:w="1419"/>
        <w:gridCol w:w="1126"/>
        <w:gridCol w:w="1126"/>
        <w:gridCol w:w="1260"/>
        <w:gridCol w:w="1155"/>
        <w:gridCol w:w="1107"/>
        <w:gridCol w:w="1948"/>
        <w:gridCol w:w="1896"/>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4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0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6"/>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Inland Flooding</w:t>
            </w:r>
          </w:p>
        </w:tc>
        <w:tc>
          <w:tcPr>
            <w:tcW w:type="dxa" w:w="1361"/>
          </w:tcPr>
          <w:p>
            <w:pPr>
              <w:spacing w:after="0"/>
              <w:jc w:val="left"/>
            </w:pPr>
            <w:r>
              <w:rPr>
                <w:sz w:val="16"/>
              </w:rPr>
              <w:t>Relatively Moderate</w:t>
            </w:r>
          </w:p>
        </w:tc>
        <w:tc>
          <w:tcPr>
            <w:tcW w:type="dxa" w:w="1419"/>
          </w:tcPr>
          <w:p>
            <w:pPr>
              <w:spacing w:after="0"/>
              <w:jc w:val="left"/>
            </w:pPr>
            <w:r>
              <w:rPr>
                <w:sz w:val="16"/>
              </w:rPr>
              <w:t>Relatively Moderate</w:t>
            </w:r>
          </w:p>
        </w:tc>
        <w:tc>
          <w:tcPr>
            <w:tcW w:type="dxa" w:w="1126"/>
          </w:tcPr>
          <w:p>
            <w:pPr>
              <w:spacing w:after="0"/>
              <w:jc w:val="right"/>
            </w:pPr>
            <w:r>
              <w:rPr>
                <w:sz w:val="16"/>
              </w:rPr>
              <w:t>$44,035,759</w:t>
            </w:r>
          </w:p>
        </w:tc>
        <w:tc>
          <w:tcPr>
            <w:tcW w:type="dxa" w:w="1126"/>
          </w:tcPr>
          <w:p>
            <w:pPr>
              <w:spacing w:after="0"/>
              <w:jc w:val="right"/>
            </w:pPr>
            <w:r>
              <w:rPr>
                <w:sz w:val="16"/>
              </w:rPr>
              <w:t>$45,600</w:t>
            </w:r>
          </w:p>
        </w:tc>
        <w:tc>
          <w:tcPr>
            <w:tcW w:type="dxa" w:w="1260"/>
          </w:tcPr>
          <w:p>
            <w:pPr>
              <w:spacing w:after="0"/>
              <w:jc w:val="right"/>
            </w:pPr>
            <w:r>
              <w:rPr>
                <w:sz w:val="16"/>
              </w:rPr>
              <w:t>$471,314</w:t>
            </w:r>
          </w:p>
        </w:tc>
        <w:tc>
          <w:tcPr>
            <w:tcW w:type="dxa" w:w="1155"/>
          </w:tcPr>
          <w:p>
            <w:pPr>
              <w:spacing w:after="0"/>
              <w:jc w:val="right"/>
            </w:pPr>
            <w:r>
              <w:rPr>
                <w:sz w:val="16"/>
              </w:rPr>
              <w:t>$44,552,673</w:t>
            </w:r>
          </w:p>
        </w:tc>
        <w:tc>
          <w:tcPr>
            <w:tcW w:type="dxa" w:w="1107"/>
          </w:tcPr>
          <w:p>
            <w:pPr>
              <w:spacing w:after="0"/>
              <w:jc w:val="right"/>
            </w:pPr>
            <w:r>
              <w:rPr>
                <w:sz w:val="16"/>
              </w:rPr>
              <w:t>271</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Heat Wave</w:t>
            </w:r>
          </w:p>
        </w:tc>
        <w:tc>
          <w:tcPr>
            <w:tcW w:type="dxa" w:w="1361"/>
          </w:tcPr>
          <w:p>
            <w:pPr>
              <w:spacing w:after="0"/>
              <w:jc w:val="left"/>
            </w:pPr>
            <w:r>
              <w:rPr>
                <w:sz w:val="16"/>
              </w:rPr>
              <w:t>Relatively Moderate</w:t>
            </w:r>
          </w:p>
        </w:tc>
        <w:tc>
          <w:tcPr>
            <w:tcW w:type="dxa" w:w="1419"/>
          </w:tcPr>
          <w:p>
            <w:pPr>
              <w:spacing w:after="0"/>
              <w:jc w:val="left"/>
            </w:pPr>
            <w:r>
              <w:rPr>
                <w:sz w:val="16"/>
              </w:rPr>
              <w:t>Relatively Moderate</w:t>
            </w:r>
          </w:p>
        </w:tc>
        <w:tc>
          <w:tcPr>
            <w:tcW w:type="dxa" w:w="1126"/>
          </w:tcPr>
          <w:p>
            <w:pPr>
              <w:spacing w:after="0"/>
              <w:jc w:val="right"/>
            </w:pPr>
            <w:r>
              <w:rPr>
                <w:sz w:val="16"/>
              </w:rPr>
              <w:t>$241</w:t>
            </w:r>
          </w:p>
        </w:tc>
        <w:tc>
          <w:tcPr>
            <w:tcW w:type="dxa" w:w="1126"/>
          </w:tcPr>
          <w:p>
            <w:pPr>
              <w:spacing w:after="0"/>
              <w:jc w:val="right"/>
            </w:pPr>
            <w:r>
              <w:rPr>
                <w:sz w:val="16"/>
              </w:rPr>
              <w:t>$69</w:t>
            </w:r>
          </w:p>
        </w:tc>
        <w:tc>
          <w:tcPr>
            <w:tcW w:type="dxa" w:w="1260"/>
          </w:tcPr>
          <w:p>
            <w:pPr>
              <w:spacing w:after="0"/>
              <w:jc w:val="right"/>
            </w:pPr>
            <w:r>
              <w:rPr>
                <w:sz w:val="16"/>
              </w:rPr>
              <w:t>$6,325,782</w:t>
            </w:r>
          </w:p>
        </w:tc>
        <w:tc>
          <w:tcPr>
            <w:tcW w:type="dxa" w:w="1155"/>
          </w:tcPr>
          <w:p>
            <w:pPr>
              <w:spacing w:after="0"/>
              <w:jc w:val="right"/>
            </w:pPr>
            <w:r>
              <w:rPr>
                <w:sz w:val="16"/>
              </w:rPr>
              <w:t>$6,326,092</w:t>
            </w:r>
          </w:p>
        </w:tc>
        <w:tc>
          <w:tcPr>
            <w:tcW w:type="dxa" w:w="1107"/>
          </w:tcPr>
          <w:p>
            <w:pPr>
              <w:spacing w:after="0"/>
              <w:jc w:val="right"/>
            </w:pPr>
            <w:r>
              <w:rPr>
                <w:sz w:val="16"/>
              </w:rPr>
              <w:t>74</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Tornado</w:t>
            </w:r>
          </w:p>
        </w:tc>
        <w:tc>
          <w:tcPr>
            <w:tcW w:type="dxa" w:w="1361"/>
          </w:tcPr>
          <w:p>
            <w:pPr>
              <w:spacing w:after="0"/>
              <w:jc w:val="left"/>
            </w:pPr>
            <w:r>
              <w:rPr>
                <w:sz w:val="16"/>
              </w:rPr>
              <w:t>Relatively Moderate</w:t>
            </w:r>
          </w:p>
        </w:tc>
        <w:tc>
          <w:tcPr>
            <w:tcW w:type="dxa" w:w="1419"/>
          </w:tcPr>
          <w:p>
            <w:pPr>
              <w:spacing w:after="0"/>
              <w:jc w:val="left"/>
            </w:pPr>
            <w:r>
              <w:rPr>
                <w:sz w:val="16"/>
              </w:rPr>
              <w:t>Relatively Moderate</w:t>
            </w:r>
          </w:p>
        </w:tc>
        <w:tc>
          <w:tcPr>
            <w:tcW w:type="dxa" w:w="1126"/>
          </w:tcPr>
          <w:p>
            <w:pPr>
              <w:spacing w:after="0"/>
              <w:jc w:val="right"/>
            </w:pPr>
            <w:r>
              <w:rPr>
                <w:sz w:val="16"/>
              </w:rPr>
              <w:t>$1,742,967</w:t>
            </w:r>
          </w:p>
        </w:tc>
        <w:tc>
          <w:tcPr>
            <w:tcW w:type="dxa" w:w="1126"/>
          </w:tcPr>
          <w:p>
            <w:pPr>
              <w:spacing w:after="0"/>
              <w:jc w:val="right"/>
            </w:pPr>
            <w:r>
              <w:rPr>
                <w:sz w:val="16"/>
              </w:rPr>
              <w:t>$375</w:t>
            </w:r>
          </w:p>
        </w:tc>
        <w:tc>
          <w:tcPr>
            <w:tcW w:type="dxa" w:w="1260"/>
          </w:tcPr>
          <w:p>
            <w:pPr>
              <w:spacing w:after="0"/>
              <w:jc w:val="right"/>
            </w:pPr>
            <w:r>
              <w:rPr>
                <w:sz w:val="16"/>
              </w:rPr>
              <w:t>$2,811,277</w:t>
            </w:r>
          </w:p>
        </w:tc>
        <w:tc>
          <w:tcPr>
            <w:tcW w:type="dxa" w:w="1155"/>
          </w:tcPr>
          <w:p>
            <w:pPr>
              <w:spacing w:after="0"/>
              <w:jc w:val="right"/>
            </w:pPr>
            <w:r>
              <w:rPr>
                <w:sz w:val="16"/>
              </w:rPr>
              <w:t>$4,554,619</w:t>
            </w:r>
          </w:p>
        </w:tc>
        <w:tc>
          <w:tcPr>
            <w:tcW w:type="dxa" w:w="1107"/>
          </w:tcPr>
          <w:p>
            <w:pPr>
              <w:spacing w:after="0"/>
              <w:jc w:val="right"/>
            </w:pPr>
            <w:r>
              <w:rPr>
                <w:sz w:val="16"/>
              </w:rPr>
              <w:t>12</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Hurricane</w:t>
            </w:r>
          </w:p>
        </w:tc>
        <w:tc>
          <w:tcPr>
            <w:tcW w:type="dxa" w:w="1361"/>
          </w:tcPr>
          <w:p>
            <w:pPr>
              <w:spacing w:after="0"/>
              <w:jc w:val="left"/>
            </w:pPr>
            <w:r>
              <w:rPr>
                <w:sz w:val="16"/>
              </w:rPr>
              <w:t>Relatively Moderate</w:t>
            </w:r>
          </w:p>
        </w:tc>
        <w:tc>
          <w:tcPr>
            <w:tcW w:type="dxa" w:w="1419"/>
          </w:tcPr>
          <w:p>
            <w:pPr>
              <w:spacing w:after="0"/>
              <w:jc w:val="left"/>
            </w:pPr>
            <w:r>
              <w:rPr>
                <w:sz w:val="16"/>
              </w:rPr>
              <w:t>Relatively Moderate</w:t>
            </w:r>
          </w:p>
        </w:tc>
        <w:tc>
          <w:tcPr>
            <w:tcW w:type="dxa" w:w="1126"/>
          </w:tcPr>
          <w:p>
            <w:pPr>
              <w:spacing w:after="0"/>
              <w:jc w:val="right"/>
            </w:pPr>
            <w:r>
              <w:rPr>
                <w:sz w:val="16"/>
              </w:rPr>
              <w:t>$3,932,647</w:t>
            </w:r>
          </w:p>
        </w:tc>
        <w:tc>
          <w:tcPr>
            <w:tcW w:type="dxa" w:w="1126"/>
          </w:tcPr>
          <w:p>
            <w:pPr>
              <w:spacing w:after="0"/>
              <w:jc w:val="right"/>
            </w:pPr>
            <w:r>
              <w:rPr>
                <w:sz w:val="16"/>
              </w:rPr>
              <w:t>$45,884</w:t>
            </w:r>
          </w:p>
        </w:tc>
        <w:tc>
          <w:tcPr>
            <w:tcW w:type="dxa" w:w="1260"/>
          </w:tcPr>
          <w:p>
            <w:pPr>
              <w:spacing w:after="0"/>
              <w:jc w:val="right"/>
            </w:pPr>
            <w:r>
              <w:rPr>
                <w:sz w:val="16"/>
              </w:rPr>
              <w:t>$189,472</w:t>
            </w:r>
          </w:p>
        </w:tc>
        <w:tc>
          <w:tcPr>
            <w:tcW w:type="dxa" w:w="1155"/>
          </w:tcPr>
          <w:p>
            <w:pPr>
              <w:spacing w:after="0"/>
              <w:jc w:val="right"/>
            </w:pPr>
            <w:r>
              <w:rPr>
                <w:sz w:val="16"/>
              </w:rPr>
              <w:t>$4,168,004</w:t>
            </w:r>
          </w:p>
        </w:tc>
        <w:tc>
          <w:tcPr>
            <w:tcW w:type="dxa" w:w="1107"/>
          </w:tcPr>
          <w:p>
            <w:pPr>
              <w:spacing w:after="0"/>
              <w:jc w:val="right"/>
            </w:pPr>
            <w:r>
              <w:rPr>
                <w:sz w:val="16"/>
              </w:rPr>
              <w:t>4</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Strong Wind</w:t>
            </w:r>
          </w:p>
        </w:tc>
        <w:tc>
          <w:tcPr>
            <w:tcW w:type="dxa" w:w="1361"/>
          </w:tcPr>
          <w:p>
            <w:pPr>
              <w:spacing w:after="0"/>
              <w:jc w:val="left"/>
            </w:pPr>
            <w:r>
              <w:rPr>
                <w:sz w:val="16"/>
              </w:rPr>
              <w:t>Relatively High</w:t>
            </w:r>
          </w:p>
        </w:tc>
        <w:tc>
          <w:tcPr>
            <w:tcW w:type="dxa" w:w="1419"/>
          </w:tcPr>
          <w:p>
            <w:pPr>
              <w:spacing w:after="0"/>
              <w:jc w:val="left"/>
            </w:pPr>
            <w:r>
              <w:rPr>
                <w:sz w:val="16"/>
              </w:rPr>
              <w:t>Relatively High</w:t>
            </w:r>
          </w:p>
        </w:tc>
        <w:tc>
          <w:tcPr>
            <w:tcW w:type="dxa" w:w="1126"/>
          </w:tcPr>
          <w:p>
            <w:pPr>
              <w:spacing w:after="0"/>
              <w:jc w:val="right"/>
            </w:pPr>
            <w:r>
              <w:rPr>
                <w:sz w:val="16"/>
              </w:rPr>
              <w:t>$917,254</w:t>
            </w:r>
          </w:p>
        </w:tc>
        <w:tc>
          <w:tcPr>
            <w:tcW w:type="dxa" w:w="1126"/>
          </w:tcPr>
          <w:p>
            <w:pPr>
              <w:spacing w:after="0"/>
              <w:jc w:val="right"/>
            </w:pPr>
            <w:r>
              <w:rPr>
                <w:sz w:val="16"/>
              </w:rPr>
              <w:t>$82,108</w:t>
            </w:r>
          </w:p>
        </w:tc>
        <w:tc>
          <w:tcPr>
            <w:tcW w:type="dxa" w:w="1260"/>
          </w:tcPr>
          <w:p>
            <w:pPr>
              <w:spacing w:after="0"/>
              <w:jc w:val="right"/>
            </w:pPr>
            <w:r>
              <w:rPr>
                <w:sz w:val="16"/>
              </w:rPr>
              <w:t>$1,577,774</w:t>
            </w:r>
          </w:p>
        </w:tc>
        <w:tc>
          <w:tcPr>
            <w:tcW w:type="dxa" w:w="1155"/>
          </w:tcPr>
          <w:p>
            <w:pPr>
              <w:spacing w:after="0"/>
              <w:jc w:val="right"/>
            </w:pPr>
            <w:r>
              <w:rPr>
                <w:sz w:val="16"/>
              </w:rPr>
              <w:t>$2,577,137</w:t>
            </w:r>
          </w:p>
        </w:tc>
        <w:tc>
          <w:tcPr>
            <w:tcW w:type="dxa" w:w="1107"/>
          </w:tcPr>
          <w:p>
            <w:pPr>
              <w:spacing w:after="0"/>
              <w:jc w:val="right"/>
            </w:pPr>
            <w:r>
              <w:rPr>
                <w:sz w:val="16"/>
              </w:rPr>
              <w:t>342</w:t>
            </w:r>
          </w:p>
        </w:tc>
        <w:tc>
          <w:tcPr>
            <w:tcW w:type="dxa" w:w="1948"/>
          </w:tcPr>
          <w:p>
            <w:pPr>
              <w:spacing w:after="0"/>
              <w:jc w:val="left"/>
            </w:pPr>
          </w:p>
        </w:tc>
        <w:tc>
          <w:tcPr>
            <w:tcW w:type="dxa" w:w="1896"/>
          </w:tcPr>
          <w:p>
            <w:pPr>
              <w:spacing w:after="0"/>
              <w:jc w:val="left"/>
            </w:pPr>
            <w:r>
              <w:rPr>
                <w:sz w:val="16"/>
              </w:rPr>
              <w:t>Includes 14 High Wind records and 19 Strong Wind records, event types the NRI definition of this hazard leaves out.</w:t>
            </w:r>
          </w:p>
        </w:tc>
      </w:tr>
      <w:tr>
        <w:trPr>
          <w:cantSplit/>
        </w:trPr>
        <w:tc>
          <w:tcPr>
            <w:tcW w:type="dxa" w:w="676"/>
          </w:tcPr>
          <w:p>
            <w:pPr>
              <w:spacing w:after="0"/>
              <w:jc w:val="right"/>
            </w:pPr>
            <w:r>
              <w:rPr>
                <w:sz w:val="16"/>
              </w:rPr>
              <w:t>6</w:t>
            </w:r>
          </w:p>
        </w:tc>
        <w:tc>
          <w:tcPr>
            <w:tcW w:type="dxa" w:w="1037"/>
          </w:tcPr>
          <w:p>
            <w:pPr>
              <w:spacing w:after="0"/>
              <w:jc w:val="left"/>
            </w:pPr>
            <w:r>
              <w:rPr>
                <w:sz w:val="16"/>
              </w:rPr>
              <w:t>Earthquake</w:t>
            </w:r>
          </w:p>
        </w:tc>
        <w:tc>
          <w:tcPr>
            <w:tcW w:type="dxa" w:w="1361"/>
          </w:tcPr>
          <w:p>
            <w:pPr>
              <w:spacing w:after="0"/>
              <w:jc w:val="left"/>
            </w:pPr>
            <w:r>
              <w:rPr>
                <w:sz w:val="16"/>
              </w:rPr>
              <w:t>Relatively Low</w:t>
            </w:r>
          </w:p>
        </w:tc>
        <w:tc>
          <w:tcPr>
            <w:tcW w:type="dxa" w:w="1419"/>
          </w:tcPr>
          <w:p>
            <w:pPr>
              <w:spacing w:after="0"/>
              <w:jc w:val="left"/>
            </w:pPr>
            <w:r>
              <w:rPr>
                <w:sz w:val="16"/>
              </w:rPr>
              <w:t>Relatively Low</w:t>
            </w:r>
          </w:p>
        </w:tc>
        <w:tc>
          <w:tcPr>
            <w:tcW w:type="dxa" w:w="1126"/>
          </w:tcPr>
          <w:p>
            <w:pPr>
              <w:spacing w:after="0"/>
              <w:jc w:val="right"/>
            </w:pPr>
            <w:r>
              <w:rPr>
                <w:sz w:val="16"/>
              </w:rPr>
              <w:t>$1,915,935</w:t>
            </w:r>
          </w:p>
        </w:tc>
        <w:tc>
          <w:tcPr>
            <w:tcW w:type="dxa" w:w="1126"/>
          </w:tcPr>
          <w:p>
            <w:pPr>
              <w:spacing w:after="0"/>
              <w:jc w:val="right"/>
            </w:pPr>
          </w:p>
        </w:tc>
        <w:tc>
          <w:tcPr>
            <w:tcW w:type="dxa" w:w="1260"/>
          </w:tcPr>
          <w:p>
            <w:pPr>
              <w:spacing w:after="0"/>
              <w:jc w:val="right"/>
            </w:pPr>
            <w:r>
              <w:rPr>
                <w:sz w:val="16"/>
              </w:rPr>
              <w:t>$531,013</w:t>
            </w:r>
          </w:p>
        </w:tc>
        <w:tc>
          <w:tcPr>
            <w:tcW w:type="dxa" w:w="1155"/>
          </w:tcPr>
          <w:p>
            <w:pPr>
              <w:spacing w:after="0"/>
              <w:jc w:val="right"/>
            </w:pPr>
            <w:r>
              <w:rPr>
                <w:sz w:val="16"/>
              </w:rPr>
              <w:t>$2,446,948</w:t>
            </w:r>
          </w:p>
        </w:tc>
        <w:tc>
          <w:tcPr>
            <w:tcW w:type="dxa" w:w="1107"/>
          </w:tcPr>
          <w:p>
            <w:pPr>
              <w:spacing w:after="0"/>
              <w:jc w:val="right"/>
            </w:pPr>
          </w:p>
        </w:tc>
        <w:tc>
          <w:tcPr>
            <w:tcW w:type="dxa" w:w="1948"/>
          </w:tcPr>
          <w:p>
            <w:pPr>
              <w:spacing w:after="0"/>
              <w:jc w:val="left"/>
            </w:pPr>
          </w:p>
        </w:tc>
        <w:tc>
          <w:tcPr>
            <w:tcW w:type="dxa" w:w="1896"/>
          </w:tcPr>
          <w:p>
            <w:pPr>
              <w:spacing w:after="0"/>
              <w:jc w:val="left"/>
            </w:pPr>
            <w:r>
              <w:rPr>
                <w:sz w:val="16"/>
              </w:rPr>
              <w:t>Not in Storm Events. Storm Events coverage of this hazard is limited; absence is not evidence of low risk.</w:t>
            </w:r>
          </w:p>
        </w:tc>
      </w:tr>
      <w:tr>
        <w:trPr>
          <w:cantSplit/>
        </w:trPr>
        <w:tc>
          <w:tcPr>
            <w:tcW w:type="dxa" w:w="676"/>
          </w:tcPr>
          <w:p>
            <w:pPr>
              <w:spacing w:after="0"/>
              <w:jc w:val="right"/>
            </w:pPr>
            <w:r>
              <w:rPr>
                <w:sz w:val="16"/>
              </w:rPr>
              <w:t>7</w:t>
            </w:r>
          </w:p>
        </w:tc>
        <w:tc>
          <w:tcPr>
            <w:tcW w:type="dxa" w:w="1037"/>
          </w:tcPr>
          <w:p>
            <w:pPr>
              <w:spacing w:after="0"/>
              <w:jc w:val="left"/>
            </w:pPr>
            <w:r>
              <w:rPr>
                <w:sz w:val="16"/>
              </w:rPr>
              <w:t>Lightning</w:t>
            </w:r>
          </w:p>
        </w:tc>
        <w:tc>
          <w:tcPr>
            <w:tcW w:type="dxa" w:w="1361"/>
          </w:tcPr>
          <w:p>
            <w:pPr>
              <w:spacing w:after="0"/>
              <w:jc w:val="left"/>
            </w:pPr>
            <w:r>
              <w:rPr>
                <w:sz w:val="16"/>
              </w:rPr>
              <w:t>Relatively High</w:t>
            </w:r>
          </w:p>
        </w:tc>
        <w:tc>
          <w:tcPr>
            <w:tcW w:type="dxa" w:w="1419"/>
          </w:tcPr>
          <w:p>
            <w:pPr>
              <w:spacing w:after="0"/>
              <w:jc w:val="left"/>
            </w:pPr>
            <w:r>
              <w:rPr>
                <w:sz w:val="16"/>
              </w:rPr>
              <w:t>Relatively High</w:t>
            </w:r>
          </w:p>
        </w:tc>
        <w:tc>
          <w:tcPr>
            <w:tcW w:type="dxa" w:w="1126"/>
          </w:tcPr>
          <w:p>
            <w:pPr>
              <w:spacing w:after="0"/>
              <w:jc w:val="right"/>
            </w:pPr>
            <w:r>
              <w:rPr>
                <w:sz w:val="16"/>
              </w:rPr>
              <w:t>$62,858</w:t>
            </w:r>
          </w:p>
        </w:tc>
        <w:tc>
          <w:tcPr>
            <w:tcW w:type="dxa" w:w="1126"/>
          </w:tcPr>
          <w:p>
            <w:pPr>
              <w:spacing w:after="0"/>
              <w:jc w:val="right"/>
            </w:pPr>
          </w:p>
        </w:tc>
        <w:tc>
          <w:tcPr>
            <w:tcW w:type="dxa" w:w="1260"/>
          </w:tcPr>
          <w:p>
            <w:pPr>
              <w:spacing w:after="0"/>
              <w:jc w:val="right"/>
            </w:pPr>
            <w:r>
              <w:rPr>
                <w:sz w:val="16"/>
              </w:rPr>
              <w:t>$1,774,273</w:t>
            </w:r>
          </w:p>
        </w:tc>
        <w:tc>
          <w:tcPr>
            <w:tcW w:type="dxa" w:w="1155"/>
          </w:tcPr>
          <w:p>
            <w:pPr>
              <w:spacing w:after="0"/>
              <w:jc w:val="right"/>
            </w:pPr>
            <w:r>
              <w:rPr>
                <w:sz w:val="16"/>
              </w:rPr>
              <w:t>$1,837,131</w:t>
            </w:r>
          </w:p>
        </w:tc>
        <w:tc>
          <w:tcPr>
            <w:tcW w:type="dxa" w:w="1107"/>
          </w:tcPr>
          <w:p>
            <w:pPr>
              <w:spacing w:after="0"/>
              <w:jc w:val="right"/>
            </w:pPr>
            <w:r>
              <w:rPr>
                <w:sz w:val="16"/>
              </w:rPr>
              <w:t>8</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Hail</w:t>
            </w:r>
          </w:p>
        </w:tc>
        <w:tc>
          <w:tcPr>
            <w:tcW w:type="dxa" w:w="1361"/>
          </w:tcPr>
          <w:p>
            <w:pPr>
              <w:spacing w:after="0"/>
              <w:jc w:val="left"/>
            </w:pPr>
            <w:r>
              <w:rPr>
                <w:sz w:val="16"/>
              </w:rPr>
              <w:t>Relatively Moderate</w:t>
            </w:r>
          </w:p>
        </w:tc>
        <w:tc>
          <w:tcPr>
            <w:tcW w:type="dxa" w:w="1419"/>
          </w:tcPr>
          <w:p>
            <w:pPr>
              <w:spacing w:after="0"/>
              <w:jc w:val="left"/>
            </w:pPr>
            <w:r>
              <w:rPr>
                <w:sz w:val="16"/>
              </w:rPr>
              <w:t>Relatively Moderate</w:t>
            </w:r>
          </w:p>
        </w:tc>
        <w:tc>
          <w:tcPr>
            <w:tcW w:type="dxa" w:w="1126"/>
          </w:tcPr>
          <w:p>
            <w:pPr>
              <w:spacing w:after="0"/>
              <w:jc w:val="right"/>
            </w:pPr>
            <w:r>
              <w:rPr>
                <w:sz w:val="16"/>
              </w:rPr>
              <w:t>$1,009,793</w:t>
            </w:r>
          </w:p>
        </w:tc>
        <w:tc>
          <w:tcPr>
            <w:tcW w:type="dxa" w:w="1126"/>
          </w:tcPr>
          <w:p>
            <w:pPr>
              <w:spacing w:after="0"/>
              <w:jc w:val="right"/>
            </w:pPr>
            <w:r>
              <w:rPr>
                <w:sz w:val="16"/>
              </w:rPr>
              <w:t>$1,908</w:t>
            </w:r>
          </w:p>
        </w:tc>
        <w:tc>
          <w:tcPr>
            <w:tcW w:type="dxa" w:w="1260"/>
          </w:tcPr>
          <w:p>
            <w:pPr>
              <w:spacing w:after="0"/>
              <w:jc w:val="right"/>
            </w:pPr>
            <w:r>
              <w:rPr>
                <w:sz w:val="16"/>
              </w:rPr>
              <w:t>$2,883</w:t>
            </w:r>
          </w:p>
        </w:tc>
        <w:tc>
          <w:tcPr>
            <w:tcW w:type="dxa" w:w="1155"/>
          </w:tcPr>
          <w:p>
            <w:pPr>
              <w:spacing w:after="0"/>
              <w:jc w:val="right"/>
            </w:pPr>
            <w:r>
              <w:rPr>
                <w:sz w:val="16"/>
              </w:rPr>
              <w:t>$1,014,584</w:t>
            </w:r>
          </w:p>
        </w:tc>
        <w:tc>
          <w:tcPr>
            <w:tcW w:type="dxa" w:w="1107"/>
          </w:tcPr>
          <w:p>
            <w:pPr>
              <w:spacing w:after="0"/>
              <w:jc w:val="right"/>
            </w:pPr>
            <w:r>
              <w:rPr>
                <w:sz w:val="16"/>
              </w:rPr>
              <w:t>72</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Winter Weather</w:t>
            </w:r>
          </w:p>
        </w:tc>
        <w:tc>
          <w:tcPr>
            <w:tcW w:type="dxa" w:w="1361"/>
          </w:tcPr>
          <w:p>
            <w:pPr>
              <w:spacing w:after="0"/>
              <w:jc w:val="left"/>
            </w:pPr>
            <w:r>
              <w:rPr>
                <w:sz w:val="16"/>
              </w:rPr>
              <w:t>Relatively High</w:t>
            </w:r>
          </w:p>
        </w:tc>
        <w:tc>
          <w:tcPr>
            <w:tcW w:type="dxa" w:w="1419"/>
          </w:tcPr>
          <w:p>
            <w:pPr>
              <w:spacing w:after="0"/>
              <w:jc w:val="left"/>
            </w:pPr>
            <w:r>
              <w:rPr>
                <w:sz w:val="16"/>
              </w:rPr>
              <w:t>Relatively High</w:t>
            </w:r>
          </w:p>
        </w:tc>
        <w:tc>
          <w:tcPr>
            <w:tcW w:type="dxa" w:w="1126"/>
          </w:tcPr>
          <w:p>
            <w:pPr>
              <w:spacing w:after="0"/>
              <w:jc w:val="right"/>
            </w:pPr>
            <w:r>
              <w:rPr>
                <w:sz w:val="16"/>
              </w:rPr>
              <w:t>$52,648</w:t>
            </w:r>
          </w:p>
        </w:tc>
        <w:tc>
          <w:tcPr>
            <w:tcW w:type="dxa" w:w="1126"/>
          </w:tcPr>
          <w:p>
            <w:pPr>
              <w:spacing w:after="0"/>
              <w:jc w:val="right"/>
            </w:pPr>
            <w:r>
              <w:rPr>
                <w:sz w:val="16"/>
              </w:rPr>
              <w:t>$5</w:t>
            </w:r>
          </w:p>
        </w:tc>
        <w:tc>
          <w:tcPr>
            <w:tcW w:type="dxa" w:w="1260"/>
          </w:tcPr>
          <w:p>
            <w:pPr>
              <w:spacing w:after="0"/>
              <w:jc w:val="right"/>
            </w:pPr>
            <w:r>
              <w:rPr>
                <w:sz w:val="16"/>
              </w:rPr>
              <w:t>$544,234</w:t>
            </w:r>
          </w:p>
        </w:tc>
        <w:tc>
          <w:tcPr>
            <w:tcW w:type="dxa" w:w="1155"/>
          </w:tcPr>
          <w:p>
            <w:pPr>
              <w:spacing w:after="0"/>
              <w:jc w:val="right"/>
            </w:pPr>
            <w:r>
              <w:rPr>
                <w:sz w:val="16"/>
              </w:rPr>
              <w:t>$596,888</w:t>
            </w:r>
          </w:p>
        </w:tc>
        <w:tc>
          <w:tcPr>
            <w:tcW w:type="dxa" w:w="1107"/>
          </w:tcPr>
          <w:p>
            <w:pPr>
              <w:spacing w:after="0"/>
              <w:jc w:val="right"/>
            </w:pPr>
            <w:r>
              <w:rPr>
                <w:sz w:val="16"/>
              </w:rPr>
              <w:t>156</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Cold Wave</w:t>
            </w:r>
          </w:p>
        </w:tc>
        <w:tc>
          <w:tcPr>
            <w:tcW w:type="dxa" w:w="1361"/>
          </w:tcPr>
          <w:p>
            <w:pPr>
              <w:spacing w:after="0"/>
              <w:jc w:val="left"/>
            </w:pPr>
            <w:r>
              <w:rPr>
                <w:sz w:val="16"/>
              </w:rPr>
              <w:t>Very Low</w:t>
            </w:r>
          </w:p>
        </w:tc>
        <w:tc>
          <w:tcPr>
            <w:tcW w:type="dxa" w:w="1419"/>
          </w:tcPr>
          <w:p>
            <w:pPr>
              <w:spacing w:after="0"/>
              <w:jc w:val="left"/>
            </w:pPr>
            <w:r>
              <w:rPr>
                <w:sz w:val="16"/>
              </w:rPr>
              <w:t>Relatively Low</w:t>
            </w:r>
          </w:p>
        </w:tc>
        <w:tc>
          <w:tcPr>
            <w:tcW w:type="dxa" w:w="1126"/>
          </w:tcPr>
          <w:p>
            <w:pPr>
              <w:spacing w:after="0"/>
              <w:jc w:val="right"/>
            </w:pPr>
            <w:r>
              <w:rPr>
                <w:sz w:val="16"/>
              </w:rPr>
              <w:t>$63,238</w:t>
            </w:r>
          </w:p>
        </w:tc>
        <w:tc>
          <w:tcPr>
            <w:tcW w:type="dxa" w:w="1126"/>
          </w:tcPr>
          <w:p>
            <w:pPr>
              <w:spacing w:after="0"/>
              <w:jc w:val="right"/>
            </w:pPr>
            <w:r>
              <w:rPr>
                <w:sz w:val="16"/>
              </w:rPr>
              <w:t>$5,203</w:t>
            </w:r>
          </w:p>
        </w:tc>
        <w:tc>
          <w:tcPr>
            <w:tcW w:type="dxa" w:w="1260"/>
          </w:tcPr>
          <w:p>
            <w:pPr>
              <w:spacing w:after="0"/>
              <w:jc w:val="right"/>
            </w:pPr>
            <w:r>
              <w:rPr>
                <w:sz w:val="16"/>
              </w:rPr>
              <w:t>$335,874</w:t>
            </w:r>
          </w:p>
        </w:tc>
        <w:tc>
          <w:tcPr>
            <w:tcW w:type="dxa" w:w="1155"/>
          </w:tcPr>
          <w:p>
            <w:pPr>
              <w:spacing w:after="0"/>
              <w:jc w:val="right"/>
            </w:pPr>
            <w:r>
              <w:rPr>
                <w:sz w:val="16"/>
              </w:rPr>
              <w:t>$404,316</w:t>
            </w:r>
          </w:p>
        </w:tc>
        <w:tc>
          <w:tcPr>
            <w:tcW w:type="dxa" w:w="1107"/>
          </w:tcPr>
          <w:p>
            <w:pPr>
              <w:spacing w:after="0"/>
              <w:jc w:val="right"/>
            </w:pPr>
            <w:r>
              <w:rPr>
                <w:sz w:val="16"/>
              </w:rPr>
              <w:t>52</w:t>
            </w:r>
          </w:p>
        </w:tc>
        <w:tc>
          <w:tcPr>
            <w:tcW w:type="dxa" w:w="1948"/>
          </w:tcPr>
          <w:p>
            <w:pPr>
              <w:spacing w:after="0"/>
              <w:jc w:val="left"/>
            </w:pPr>
          </w:p>
        </w:tc>
        <w:tc>
          <w:tcPr>
            <w:tcW w:type="dxa" w:w="1896"/>
          </w:tcPr>
          <w:p>
            <w:pPr>
              <w:spacing w:after="0"/>
              <w:jc w:val="left"/>
            </w:pPr>
            <w:r>
              <w:rPr>
                <w:sz w:val="16"/>
              </w:rPr>
              <w:t>Includes 36 Frost/Freeze records, event types the NRI definition of this hazard leaves out.</w:t>
            </w:r>
          </w:p>
        </w:tc>
      </w:tr>
      <w:tr>
        <w:trPr>
          <w:cantSplit/>
        </w:trPr>
        <w:tc>
          <w:tcPr>
            <w:tcW w:type="dxa" w:w="676"/>
          </w:tcPr>
          <w:p>
            <w:pPr>
              <w:spacing w:after="0"/>
              <w:jc w:val="right"/>
            </w:pPr>
            <w:r>
              <w:rPr>
                <w:sz w:val="16"/>
              </w:rPr>
              <w:t>11</w:t>
            </w:r>
          </w:p>
        </w:tc>
        <w:tc>
          <w:tcPr>
            <w:tcW w:type="dxa" w:w="1037"/>
          </w:tcPr>
          <w:p>
            <w:pPr>
              <w:spacing w:after="0"/>
              <w:jc w:val="left"/>
            </w:pPr>
            <w:r>
              <w:rPr>
                <w:sz w:val="16"/>
              </w:rPr>
              <w:t>Drought</w:t>
            </w:r>
          </w:p>
        </w:tc>
        <w:tc>
          <w:tcPr>
            <w:tcW w:type="dxa" w:w="1361"/>
          </w:tcPr>
          <w:p>
            <w:pPr>
              <w:spacing w:after="0"/>
              <w:jc w:val="left"/>
            </w:pPr>
            <w:r>
              <w:rPr>
                <w:sz w:val="16"/>
              </w:rPr>
              <w:t>Relatively Low</w:t>
            </w:r>
          </w:p>
        </w:tc>
        <w:tc>
          <w:tcPr>
            <w:tcW w:type="dxa" w:w="141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$274,496</w:t>
            </w:r>
          </w:p>
        </w:tc>
        <w:tc>
          <w:tcPr>
            <w:tcW w:type="dxa" w:w="1260"/>
          </w:tcPr>
          <w:p>
            <w:pPr>
              <w:spacing w:after="0"/>
              <w:jc w:val="right"/>
            </w:pPr>
          </w:p>
        </w:tc>
        <w:tc>
          <w:tcPr>
            <w:tcW w:type="dxa" w:w="1155"/>
          </w:tcPr>
          <w:p>
            <w:pPr>
              <w:spacing w:after="0"/>
              <w:jc w:val="right"/>
            </w:pPr>
            <w:r>
              <w:rPr>
                <w:sz w:val="16"/>
              </w:rPr>
              <w:t>$274,496</w:t>
            </w:r>
          </w:p>
        </w:tc>
        <w:tc>
          <w:tcPr>
            <w:tcW w:type="dxa" w:w="1107"/>
          </w:tcPr>
          <w:p>
            <w:pPr>
              <w:spacing w:after="0"/>
              <w:jc w:val="right"/>
            </w:pPr>
            <w:r>
              <w:rPr>
                <w:sz w:val="16"/>
              </w:rPr>
              <w:t>12</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Ice Storm</w:t>
            </w:r>
          </w:p>
        </w:tc>
        <w:tc>
          <w:tcPr>
            <w:tcW w:type="dxa" w:w="1361"/>
          </w:tcPr>
          <w:p>
            <w:pPr>
              <w:spacing w:after="0"/>
              <w:jc w:val="left"/>
            </w:pPr>
            <w:r>
              <w:rPr>
                <w:sz w:val="16"/>
              </w:rPr>
              <w:t>Relatively Low</w:t>
            </w:r>
          </w:p>
        </w:tc>
        <w:tc>
          <w:tcPr>
            <w:tcW w:type="dxa" w:w="1419"/>
          </w:tcPr>
          <w:p>
            <w:pPr>
              <w:spacing w:after="0"/>
              <w:jc w:val="left"/>
            </w:pPr>
            <w:r>
              <w:rPr>
                <w:sz w:val="16"/>
              </w:rPr>
              <w:t>Relatively Moderate</w:t>
            </w:r>
          </w:p>
        </w:tc>
        <w:tc>
          <w:tcPr>
            <w:tcW w:type="dxa" w:w="1126"/>
          </w:tcPr>
          <w:p>
            <w:pPr>
              <w:spacing w:after="0"/>
              <w:jc w:val="right"/>
            </w:pPr>
            <w:r>
              <w:rPr>
                <w:sz w:val="16"/>
              </w:rPr>
              <w:t>$145,131</w:t>
            </w:r>
          </w:p>
        </w:tc>
        <w:tc>
          <w:tcPr>
            <w:tcW w:type="dxa" w:w="1126"/>
          </w:tcPr>
          <w:p>
            <w:pPr>
              <w:spacing w:after="0"/>
              <w:jc w:val="right"/>
            </w:pPr>
          </w:p>
        </w:tc>
        <w:tc>
          <w:tcPr>
            <w:tcW w:type="dxa" w:w="1260"/>
          </w:tcPr>
          <w:p>
            <w:pPr>
              <w:spacing w:after="0"/>
              <w:jc w:val="right"/>
            </w:pPr>
            <w:r>
              <w:rPr>
                <w:sz w:val="16"/>
              </w:rPr>
              <w:t>$9,754</w:t>
            </w:r>
          </w:p>
        </w:tc>
        <w:tc>
          <w:tcPr>
            <w:tcW w:type="dxa" w:w="1155"/>
          </w:tcPr>
          <w:p>
            <w:pPr>
              <w:spacing w:after="0"/>
              <w:jc w:val="right"/>
            </w:pPr>
            <w:r>
              <w:rPr>
                <w:sz w:val="16"/>
              </w:rPr>
              <w:t>$154,885</w:t>
            </w:r>
          </w:p>
        </w:tc>
        <w:tc>
          <w:tcPr>
            <w:tcW w:type="dxa" w:w="1107"/>
          </w:tcPr>
          <w:p>
            <w:pPr>
              <w:spacing w:after="0"/>
              <w:jc w:val="right"/>
            </w:pPr>
            <w:r>
              <w:rPr>
                <w:sz w:val="16"/>
              </w:rPr>
              <w:t>5</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13</w:t>
            </w:r>
          </w:p>
        </w:tc>
        <w:tc>
          <w:tcPr>
            <w:tcW w:type="dxa" w:w="1037"/>
          </w:tcPr>
          <w:p>
            <w:pPr>
              <w:spacing w:after="0"/>
              <w:jc w:val="left"/>
            </w:pPr>
            <w:r>
              <w:rPr>
                <w:sz w:val="16"/>
              </w:rPr>
              <w:t>Coastal Flooding</w:t>
            </w:r>
          </w:p>
        </w:tc>
        <w:tc>
          <w:tcPr>
            <w:tcW w:type="dxa" w:w="1361"/>
          </w:tcPr>
          <w:p>
            <w:pPr>
              <w:spacing w:after="0"/>
              <w:jc w:val="left"/>
            </w:pPr>
            <w:r>
              <w:rPr>
                <w:sz w:val="16"/>
              </w:rPr>
              <w:t>Relatively Low</w:t>
            </w:r>
          </w:p>
        </w:tc>
        <w:tc>
          <w:tcPr>
            <w:tcW w:type="dxa" w:w="1419"/>
          </w:tcPr>
          <w:p>
            <w:pPr>
              <w:spacing w:after="0"/>
              <w:jc w:val="left"/>
            </w:pPr>
            <w:r>
              <w:rPr>
                <w:sz w:val="16"/>
              </w:rPr>
              <w:t>Relatively Low</w:t>
            </w:r>
          </w:p>
        </w:tc>
        <w:tc>
          <w:tcPr>
            <w:tcW w:type="dxa" w:w="1126"/>
          </w:tcPr>
          <w:p>
            <w:pPr>
              <w:spacing w:after="0"/>
              <w:jc w:val="right"/>
            </w:pPr>
            <w:r>
              <w:rPr>
                <w:sz w:val="16"/>
              </w:rPr>
              <w:t>$109,762</w:t>
            </w:r>
          </w:p>
        </w:tc>
        <w:tc>
          <w:tcPr>
            <w:tcW w:type="dxa" w:w="1126"/>
          </w:tcPr>
          <w:p>
            <w:pPr>
              <w:spacing w:after="0"/>
              <w:jc w:val="right"/>
            </w:pPr>
          </w:p>
        </w:tc>
        <w:tc>
          <w:tcPr>
            <w:tcW w:type="dxa" w:w="1260"/>
          </w:tcPr>
          <w:p>
            <w:pPr>
              <w:spacing w:after="0"/>
              <w:jc w:val="right"/>
            </w:pPr>
            <w:r>
              <w:rPr>
                <w:sz w:val="16"/>
              </w:rPr>
              <w:t>$658</w:t>
            </w:r>
          </w:p>
        </w:tc>
        <w:tc>
          <w:tcPr>
            <w:tcW w:type="dxa" w:w="1155"/>
          </w:tcPr>
          <w:p>
            <w:pPr>
              <w:spacing w:after="0"/>
              <w:jc w:val="right"/>
            </w:pPr>
            <w:r>
              <w:rPr>
                <w:sz w:val="16"/>
              </w:rPr>
              <w:t>$110,420</w:t>
            </w:r>
          </w:p>
        </w:tc>
        <w:tc>
          <w:tcPr>
            <w:tcW w:type="dxa" w:w="1107"/>
          </w:tcPr>
          <w:p>
            <w:pPr>
              <w:spacing w:after="0"/>
              <w:jc w:val="right"/>
            </w:pPr>
            <w:r>
              <w:rPr>
                <w:sz w:val="16"/>
              </w:rPr>
              <w:t>2</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14</w:t>
            </w:r>
          </w:p>
        </w:tc>
        <w:tc>
          <w:tcPr>
            <w:tcW w:type="dxa" w:w="1037"/>
          </w:tcPr>
          <w:p>
            <w:pPr>
              <w:spacing w:after="0"/>
              <w:jc w:val="left"/>
            </w:pPr>
            <w:r>
              <w:rPr>
                <w:sz w:val="16"/>
              </w:rPr>
              <w:t>Wildfire</w:t>
            </w:r>
          </w:p>
        </w:tc>
        <w:tc>
          <w:tcPr>
            <w:tcW w:type="dxa" w:w="1361"/>
          </w:tcPr>
          <w:p>
            <w:pPr>
              <w:spacing w:after="0"/>
              <w:jc w:val="left"/>
            </w:pPr>
            <w:r>
              <w:rPr>
                <w:sz w:val="16"/>
              </w:rPr>
              <w:t>Very Low</w:t>
            </w:r>
          </w:p>
        </w:tc>
        <w:tc>
          <w:tcPr>
            <w:tcW w:type="dxa" w:w="1419"/>
          </w:tcPr>
          <w:p>
            <w:pPr>
              <w:spacing w:after="0"/>
              <w:jc w:val="left"/>
            </w:pPr>
            <w:r>
              <w:rPr>
                <w:sz w:val="16"/>
              </w:rPr>
              <w:t>Very Low</w:t>
            </w:r>
          </w:p>
        </w:tc>
        <w:tc>
          <w:tcPr>
            <w:tcW w:type="dxa" w:w="1126"/>
          </w:tcPr>
          <w:p>
            <w:pPr>
              <w:spacing w:after="0"/>
              <w:jc w:val="right"/>
            </w:pPr>
            <w:r>
              <w:rPr>
                <w:sz w:val="16"/>
              </w:rPr>
              <w:t>$6,972</w:t>
            </w:r>
          </w:p>
        </w:tc>
        <w:tc>
          <w:tcPr>
            <w:tcW w:type="dxa" w:w="1126"/>
          </w:tcPr>
          <w:p>
            <w:pPr>
              <w:spacing w:after="0"/>
              <w:jc w:val="right"/>
            </w:pPr>
            <w:r>
              <w:rPr>
                <w:sz w:val="16"/>
              </w:rPr>
              <w:t>$1</w:t>
            </w:r>
          </w:p>
        </w:tc>
        <w:tc>
          <w:tcPr>
            <w:tcW w:type="dxa" w:w="1260"/>
          </w:tcPr>
          <w:p>
            <w:pPr>
              <w:spacing w:after="0"/>
              <w:jc w:val="right"/>
            </w:pPr>
            <w:r>
              <w:rPr>
                <w:sz w:val="16"/>
              </w:rPr>
              <w:t>$2,027</w:t>
            </w:r>
          </w:p>
        </w:tc>
        <w:tc>
          <w:tcPr>
            <w:tcW w:type="dxa" w:w="1155"/>
          </w:tcPr>
          <w:p>
            <w:pPr>
              <w:spacing w:after="0"/>
              <w:jc w:val="right"/>
            </w:pPr>
            <w:r>
              <w:rPr>
                <w:sz w:val="16"/>
              </w:rPr>
              <w:t>$9,000</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15</w:t>
            </w:r>
          </w:p>
        </w:tc>
        <w:tc>
          <w:tcPr>
            <w:tcW w:type="dxa" w:w="1037"/>
          </w:tcPr>
          <w:p>
            <w:pPr>
              <w:spacing w:after="0"/>
              <w:jc w:val="left"/>
            </w:pPr>
            <w:r>
              <w:rPr>
                <w:sz w:val="16"/>
              </w:rPr>
              <w:t>Landslide</w:t>
            </w:r>
          </w:p>
        </w:tc>
        <w:tc>
          <w:tcPr>
            <w:tcW w:type="dxa" w:w="1361"/>
          </w:tcPr>
          <w:p>
            <w:pPr>
              <w:spacing w:after="0"/>
              <w:jc w:val="left"/>
            </w:pPr>
            <w:r>
              <w:rPr>
                <w:sz w:val="16"/>
              </w:rPr>
              <w:t>Very Low</w:t>
            </w:r>
          </w:p>
        </w:tc>
        <w:tc>
          <w:tcPr>
            <w:tcW w:type="dxa" w:w="1419"/>
          </w:tcPr>
          <w:p>
            <w:pPr>
              <w:spacing w:after="0"/>
              <w:jc w:val="left"/>
            </w:pPr>
            <w:r>
              <w:rPr>
                <w:sz w:val="16"/>
              </w:rPr>
              <w:t>Very Low</w:t>
            </w:r>
          </w:p>
        </w:tc>
        <w:tc>
          <w:tcPr>
            <w:tcW w:type="dxa" w:w="1126"/>
          </w:tcPr>
          <w:p>
            <w:pPr>
              <w:spacing w:after="0"/>
              <w:jc w:val="right"/>
            </w:pPr>
            <w:r>
              <w:rPr>
                <w:sz w:val="16"/>
              </w:rPr>
              <w:t>$2,732</w:t>
            </w:r>
          </w:p>
        </w:tc>
        <w:tc>
          <w:tcPr>
            <w:tcW w:type="dxa" w:w="1126"/>
          </w:tcPr>
          <w:p>
            <w:pPr>
              <w:spacing w:after="0"/>
              <w:jc w:val="right"/>
            </w:pPr>
          </w:p>
        </w:tc>
        <w:tc>
          <w:tcPr>
            <w:tcW w:type="dxa" w:w="1260"/>
          </w:tcPr>
          <w:p>
            <w:pPr>
              <w:spacing w:after="0"/>
              <w:jc w:val="right"/>
            </w:pPr>
            <w:r>
              <w:rPr>
                <w:sz w:val="16"/>
              </w:rPr>
              <w:t>$341</w:t>
            </w:r>
          </w:p>
        </w:tc>
        <w:tc>
          <w:tcPr>
            <w:tcW w:type="dxa" w:w="1155"/>
          </w:tcPr>
          <w:p>
            <w:pPr>
              <w:spacing w:after="0"/>
              <w:jc w:val="right"/>
            </w:pPr>
            <w:r>
              <w:rPr>
                <w:sz w:val="16"/>
              </w:rPr>
              <w:t>$3,073</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Avalanche</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r>
              <w:rPr>
                <w:sz w:val="16"/>
              </w:rPr>
              <w:t>NRI rates avalanche Not Applicable for this county, and no federal declaration for this county names it.</w:t>
            </w:r>
          </w:p>
        </w:tc>
        <w:tc>
          <w:tcPr>
            <w:tcW w:type="dxa" w:w="1896"/>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Tsunami</w:t>
            </w:r>
          </w:p>
        </w:tc>
        <w:tc>
          <w:tcPr>
            <w:tcW w:type="dxa" w:w="1361"/>
          </w:tcPr>
          <w:p>
            <w:pPr>
              <w:spacing w:after="0"/>
              <w:jc w:val="left"/>
            </w:pPr>
            <w:r>
              <w:rPr>
                <w:sz w:val="16"/>
              </w:rPr>
              <w:t>Insufficient Data</w:t>
            </w:r>
          </w:p>
        </w:tc>
        <w:tc>
          <w:tcPr>
            <w:tcW w:type="dxa" w:w="141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Volcanic Activity</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r>
              <w:rPr>
                <w:sz w:val="16"/>
              </w:rPr>
              <w:t>NRI rates volcanic activity Not Applicable for this county, and no federal declaration for this county names it.</w:t>
            </w: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93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93 of 93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93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93 of 93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93 of 93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93 of 93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93 of 93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93 of 93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93 of 93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93 of 93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93 of 93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93 of 93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93 of 93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92 of 93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93 of 93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5"/>
        <w:gridCol w:w="1693"/>
        <w:gridCol w:w="1545"/>
        <w:gridCol w:w="1836"/>
        <w:gridCol w:w="1977"/>
        <w:gridCol w:w="1675"/>
        <w:gridCol w:w="1565"/>
        <w:gridCol w:w="2146"/>
      </w:tblGrid>
      <w:tr>
        <w:trPr>
          <w:cantSplit/>
          <w:tblHeader/>
        </w:trPr>
        <w:tc>
          <w:tcPr>
            <w:tcW w:type="dxa" w:w="1675"/>
            <w:shd w:val="clear" w:color="auto" w:fill="E8E8E8"/>
          </w:tcPr>
          <w:p>
            <w:pPr>
              <w:spacing w:after="0"/>
              <w:jc w:val="left"/>
            </w:pPr>
            <w:r>
              <w:rPr>
                <w:b/>
                <w:sz w:val="16"/>
              </w:rPr>
              <w:t>Hazard</w:t>
            </w:r>
          </w:p>
        </w:tc>
        <w:tc>
          <w:tcPr>
            <w:tcW w:type="dxa" w:w="1693"/>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836"/>
            <w:shd w:val="clear" w:color="auto" w:fill="E8E8E8"/>
          </w:tcPr>
          <w:p>
            <w:pPr>
              <w:spacing w:after="0"/>
              <w:jc w:val="left"/>
            </w:pPr>
            <w:r>
              <w:rPr>
                <w:b/>
                <w:sz w:val="16"/>
              </w:rPr>
              <w:t>Observed range</w:t>
            </w:r>
          </w:p>
        </w:tc>
        <w:tc>
          <w:tcPr>
            <w:tcW w:type="dxa" w:w="1977"/>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565"/>
            <w:shd w:val="clear" w:color="auto" w:fill="E8E8E8"/>
          </w:tcPr>
          <w:p>
            <w:pPr>
              <w:spacing w:after="0"/>
              <w:jc w:val="left"/>
            </w:pPr>
            <w:r>
              <w:rPr>
                <w:b/>
                <w:sz w:val="16"/>
              </w:rPr>
              <w:t>How it applies to members</w:t>
            </w:r>
          </w:p>
        </w:tc>
        <w:tc>
          <w:tcPr>
            <w:tcW w:type="dxa" w:w="2146"/>
            <w:shd w:val="clear" w:color="auto" w:fill="E8E8E8"/>
          </w:tcPr>
          <w:p>
            <w:pPr>
              <w:spacing w:after="0"/>
              <w:jc w:val="left"/>
            </w:pPr>
            <w:r>
              <w:rPr>
                <w:b/>
                <w:sz w:val="16"/>
              </w:rPr>
              <w:t>Note</w:t>
            </w:r>
          </w:p>
        </w:tc>
      </w:tr>
      <w:tr>
        <w:trPr>
          <w:cantSplit/>
        </w:trPr>
        <w:tc>
          <w:tcPr>
            <w:tcW w:type="dxa" w:w="1675"/>
          </w:tcPr>
          <w:p>
            <w:pPr>
              <w:spacing w:after="0"/>
              <w:jc w:val="left"/>
            </w:pPr>
            <w:r>
              <w:rPr>
                <w:sz w:val="16"/>
              </w:rPr>
              <w:t>Avalanche</w:t>
            </w:r>
          </w:p>
        </w:tc>
        <w:tc>
          <w:tcPr>
            <w:tcW w:type="dxa" w:w="1693"/>
          </w:tcPr>
          <w:p>
            <w:pPr>
              <w:spacing w:after="0"/>
              <w:jc w:val="left"/>
            </w:pPr>
            <w:r>
              <w:rPr>
                <w:sz w:val="16"/>
              </w:rPr>
              <w:t>none (count and damage)</w:t>
            </w:r>
          </w:p>
        </w:tc>
        <w:tc>
          <w:tcPr>
            <w:tcW w:type="dxa" w:w="1545"/>
          </w:tcPr>
          <w:p>
            <w:pPr>
              <w:spacing w:after="0"/>
              <w:jc w:val="right"/>
            </w:pPr>
            <w:r>
              <w:rPr>
                <w:sz w:val="16"/>
              </w:rPr>
              <w:t>0</w:t>
            </w:r>
          </w:p>
        </w:tc>
        <w:tc>
          <w:tcPr>
            <w:tcW w:type="dxa" w:w="1836"/>
          </w:tcPr>
          <w:p>
            <w:pPr>
              <w:spacing w:after="0"/>
              <w:jc w:val="left"/>
            </w:pPr>
          </w:p>
        </w:tc>
        <w:tc>
          <w:tcPr>
            <w:tcW w:type="dxa" w:w="1977"/>
          </w:tcPr>
          <w:p>
            <w:pPr>
              <w:spacing w:after="0"/>
              <w:jc w:val="left"/>
            </w:pPr>
          </w:p>
        </w:tc>
        <w:tc>
          <w:tcPr>
            <w:tcW w:type="dxa" w:w="1675"/>
          </w:tcPr>
          <w:p>
            <w:pPr>
              <w:spacing w:after="0"/>
              <w:jc w:val="left"/>
            </w:pPr>
          </w:p>
        </w:tc>
        <w:tc>
          <w:tcPr>
            <w:tcW w:type="dxa" w:w="1565"/>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Coastal Flood, Storm Surge/Tide</w:t>
            </w:r>
          </w:p>
        </w:tc>
        <w:tc>
          <w:tcPr>
            <w:tcW w:type="dxa" w:w="1693"/>
          </w:tcPr>
          <w:p>
            <w:pPr>
              <w:spacing w:after="0"/>
              <w:jc w:val="left"/>
            </w:pPr>
            <w:r>
              <w:rPr>
                <w:sz w:val="16"/>
              </w:rPr>
              <w:t>none in data (FIRM for depth)</w:t>
            </w:r>
          </w:p>
        </w:tc>
        <w:tc>
          <w:tcPr>
            <w:tcW w:type="dxa" w:w="1545"/>
          </w:tcPr>
          <w:p>
            <w:pPr>
              <w:spacing w:after="0"/>
              <w:jc w:val="right"/>
            </w:pPr>
            <w:r>
              <w:rPr>
                <w:sz w:val="16"/>
              </w:rPr>
              <w:t>2, 1996 to 2006 (1 zone-level)</w:t>
            </w:r>
          </w:p>
        </w:tc>
        <w:tc>
          <w:tcPr>
            <w:tcW w:type="dxa" w:w="1836"/>
          </w:tcPr>
          <w:p>
            <w:pPr>
              <w:spacing w:after="0"/>
              <w:jc w:val="left"/>
            </w:pPr>
          </w:p>
        </w:tc>
        <w:tc>
          <w:tcPr>
            <w:tcW w:type="dxa" w:w="1977"/>
          </w:tcPr>
          <w:p>
            <w:pPr>
              <w:spacing w:after="0"/>
              <w:jc w:val="left"/>
            </w:pPr>
            <w:r>
              <w:rPr>
                <w:sz w:val="16"/>
              </w:rPr>
              <w:t>Storm Surge/Tide, 1996-09-06, $500,000 property; crops not reported (1996 dollars)</w:t>
            </w:r>
          </w:p>
        </w:tc>
        <w:tc>
          <w:tcPr>
            <w:tcW w:type="dxa" w:w="1675"/>
          </w:tcPr>
          <w:p>
            <w:pPr>
              <w:spacing w:after="0"/>
              <w:jc w:val="left"/>
            </w:pPr>
          </w:p>
        </w:tc>
        <w:tc>
          <w:tcPr>
            <w:tcW w:type="dxa" w:w="1565"/>
          </w:tcPr>
          <w:p>
            <w:pPr>
              <w:spacing w:after="0"/>
              <w:jc w:val="left"/>
            </w:pPr>
            <w:r>
              <w:rPr>
                <w:sz w:val="16"/>
              </w:rPr>
              <w:t>No event record names a member place. Zone-level records (1) apply countywide.</w:t>
            </w:r>
          </w:p>
        </w:tc>
        <w:tc>
          <w:tcPr>
            <w:tcW w:type="dxa" w:w="2146"/>
          </w:tcPr>
          <w:p>
            <w:pPr>
              <w:spacing w:after="0"/>
              <w:jc w:val="left"/>
            </w:pPr>
            <w:r>
              <w:rPr>
                <w:sz w:val="16"/>
              </w:rPr>
              <w:t>Flood depth: see the FEMA Flood Insurance Rate Map.</w:t>
            </w:r>
          </w:p>
        </w:tc>
      </w:tr>
      <w:tr>
        <w:trPr>
          <w:cantSplit/>
        </w:trPr>
        <w:tc>
          <w:tcPr>
            <w:tcW w:type="dxa" w:w="1675"/>
          </w:tcPr>
          <w:p>
            <w:pPr>
              <w:spacing w:after="0"/>
              <w:jc w:val="left"/>
            </w:pPr>
            <w:r>
              <w:rPr>
                <w:sz w:val="16"/>
              </w:rPr>
              <w:t>Cold/Wind Chill, Extreme Cold/Wind Chill</w:t>
            </w:r>
          </w:p>
        </w:tc>
        <w:tc>
          <w:tcPr>
            <w:tcW w:type="dxa" w:w="1693"/>
          </w:tcPr>
          <w:p>
            <w:pPr>
              <w:spacing w:after="0"/>
              <w:jc w:val="left"/>
            </w:pPr>
            <w:r>
              <w:rPr>
                <w:sz w:val="16"/>
              </w:rPr>
              <w:t>wind chill</w:t>
            </w:r>
          </w:p>
        </w:tc>
        <w:tc>
          <w:tcPr>
            <w:tcW w:type="dxa" w:w="1545"/>
          </w:tcPr>
          <w:p>
            <w:pPr>
              <w:spacing w:after="0"/>
              <w:jc w:val="right"/>
            </w:pPr>
            <w:r>
              <w:rPr>
                <w:sz w:val="16"/>
              </w:rPr>
              <w:t>16, 1998 to 2026 (16 zone-level)</w:t>
            </w:r>
          </w:p>
        </w:tc>
        <w:tc>
          <w:tcPr>
            <w:tcW w:type="dxa" w:w="1836"/>
          </w:tcPr>
          <w:p>
            <w:pPr>
              <w:spacing w:after="0"/>
              <w:jc w:val="left"/>
            </w:pPr>
            <w:r>
              <w:rPr>
                <w:sz w:val="16"/>
              </w:rPr>
              <w:t>1 day to 11 days (median 2 days); 14 with a recorded value</w:t>
            </w:r>
          </w:p>
        </w:tc>
        <w:tc>
          <w:tcPr>
            <w:tcW w:type="dxa" w:w="1977"/>
          </w:tcPr>
          <w:p>
            <w:pPr>
              <w:spacing w:after="0"/>
              <w:jc w:val="left"/>
            </w:pPr>
            <w:r>
              <w:rPr>
                <w:sz w:val="16"/>
              </w:rPr>
              <w:t>11 consecutive days, 2026-01-23 to 2026-02-02, zone-level</w:t>
            </w:r>
          </w:p>
        </w:tc>
        <w:tc>
          <w:tcPr>
            <w:tcW w:type="dxa" w:w="1675"/>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Wind chill: in event narratives only; local data required.</w:t>
            </w:r>
          </w:p>
        </w:tc>
      </w:tr>
      <w:tr>
        <w:trPr>
          <w:cantSplit/>
        </w:trPr>
        <w:tc>
          <w:tcPr>
            <w:tcW w:type="dxa" w:w="1675"/>
          </w:tcPr>
          <w:p>
            <w:pPr>
              <w:spacing w:after="0"/>
              <w:jc w:val="left"/>
            </w:pPr>
            <w:r>
              <w:rPr>
                <w:sz w:val="16"/>
              </w:rPr>
              <w:t>Frost/Freeze (outside NRI Cold Wave definition)</w:t>
            </w:r>
          </w:p>
        </w:tc>
        <w:tc>
          <w:tcPr>
            <w:tcW w:type="dxa" w:w="1693"/>
          </w:tcPr>
          <w:p>
            <w:pPr>
              <w:spacing w:after="0"/>
              <w:jc w:val="left"/>
            </w:pPr>
            <w:r>
              <w:rPr>
                <w:sz w:val="16"/>
              </w:rPr>
              <w:t>crop damage</w:t>
            </w:r>
          </w:p>
        </w:tc>
        <w:tc>
          <w:tcPr>
            <w:tcW w:type="dxa" w:w="1545"/>
          </w:tcPr>
          <w:p>
            <w:pPr>
              <w:spacing w:after="0"/>
              <w:jc w:val="right"/>
            </w:pPr>
            <w:r>
              <w:rPr>
                <w:sz w:val="16"/>
              </w:rPr>
              <w:t>36, 1997 to 2021 (36 zone-level)</w:t>
            </w:r>
          </w:p>
        </w:tc>
        <w:tc>
          <w:tcPr>
            <w:tcW w:type="dxa" w:w="1836"/>
          </w:tcPr>
          <w:p>
            <w:pPr>
              <w:spacing w:after="0"/>
              <w:jc w:val="left"/>
            </w:pPr>
          </w:p>
        </w:tc>
        <w:tc>
          <w:tcPr>
            <w:tcW w:type="dxa" w:w="1977"/>
          </w:tcPr>
          <w:p>
            <w:pPr>
              <w:spacing w:after="0"/>
              <w:jc w:val="left"/>
            </w:pPr>
            <w:r>
              <w:rPr>
                <w:sz w:val="16"/>
              </w:rPr>
              <w:t>Frost/Freeze, 1997-04-10, $75,000 crop damage, reported for the zone (1997 dollars); NWS zone VAZ052 (PRINCE WILLIAM), zone-level: may include parts of neighboring counties</w:t>
            </w:r>
          </w:p>
        </w:tc>
        <w:tc>
          <w:tcPr>
            <w:tcW w:type="dxa" w:w="1675"/>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Temperature: in event narratives only; local data required.</w:t>
            </w:r>
          </w:p>
        </w:tc>
      </w:tr>
      <w:tr>
        <w:trPr>
          <w:cantSplit/>
        </w:trPr>
        <w:tc>
          <w:tcPr>
            <w:tcW w:type="dxa" w:w="1675"/>
          </w:tcPr>
          <w:p>
            <w:pPr>
              <w:spacing w:after="0"/>
              <w:jc w:val="left"/>
            </w:pPr>
            <w:r>
              <w:rPr>
                <w:sz w:val="16"/>
              </w:rPr>
              <w:t>Drought</w:t>
            </w:r>
          </w:p>
        </w:tc>
        <w:tc>
          <w:tcPr>
            <w:tcW w:type="dxa" w:w="1693"/>
          </w:tcPr>
          <w:p>
            <w:pPr>
              <w:spacing w:after="0"/>
              <w:jc w:val="left"/>
            </w:pPr>
            <w:r>
              <w:rPr>
                <w:sz w:val="16"/>
              </w:rPr>
              <w:t>US Drought Monitor D-scale</w:t>
            </w:r>
          </w:p>
        </w:tc>
        <w:tc>
          <w:tcPr>
            <w:tcW w:type="dxa" w:w="1545"/>
          </w:tcPr>
          <w:p>
            <w:pPr>
              <w:spacing w:after="0"/>
              <w:jc w:val="right"/>
            </w:pPr>
            <w:r>
              <w:rPr>
                <w:sz w:val="16"/>
              </w:rPr>
              <w:t>12, 1997 to 2007 (12 zone-level)</w:t>
            </w:r>
          </w:p>
        </w:tc>
        <w:tc>
          <w:tcPr>
            <w:tcW w:type="dxa" w:w="1836"/>
          </w:tcPr>
          <w:p>
            <w:pPr>
              <w:spacing w:after="0"/>
              <w:jc w:val="left"/>
            </w:pPr>
            <w:r>
              <w:rPr>
                <w:sz w:val="16"/>
              </w:rPr>
              <w:t>29 days to 140 days (median 31 days); 6 with a recorded value</w:t>
            </w:r>
          </w:p>
        </w:tc>
        <w:tc>
          <w:tcPr>
            <w:tcW w:type="dxa" w:w="1977"/>
          </w:tcPr>
          <w:p>
            <w:pPr>
              <w:spacing w:after="0"/>
              <w:jc w:val="left"/>
            </w:pPr>
            <w:r>
              <w:rPr>
                <w:sz w:val="16"/>
              </w:rPr>
              <w:t>140 days (about 4.6 months), 1999-05-01 to 1999-09-17, a run of 5 consecutive Storm Events drought records, zone-level</w:t>
            </w:r>
          </w:p>
        </w:tc>
        <w:tc>
          <w:tcPr>
            <w:tcW w:type="dxa" w:w="1675"/>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5"/>
          </w:tcPr>
          <w:p>
            <w:pPr>
              <w:spacing w:after="0"/>
              <w:jc w:val="left"/>
            </w:pPr>
            <w:r>
              <w:rPr>
                <w:sz w:val="16"/>
              </w:rPr>
              <w:t>Earthquake</w:t>
            </w:r>
          </w:p>
        </w:tc>
        <w:tc>
          <w:tcPr>
            <w:tcW w:type="dxa" w:w="1693"/>
          </w:tcPr>
          <w:p>
            <w:pPr>
              <w:spacing w:after="0"/>
              <w:jc w:val="left"/>
            </w:pPr>
            <w:r>
              <w:rPr>
                <w:sz w:val="16"/>
              </w:rPr>
              <w:t>Modified Mercalli (local data)</w:t>
            </w:r>
          </w:p>
        </w:tc>
        <w:tc>
          <w:tcPr>
            <w:tcW w:type="dxa" w:w="1545"/>
          </w:tcPr>
          <w:p>
            <w:pPr>
              <w:spacing w:after="0"/>
              <w:jc w:val="right"/>
            </w:pPr>
            <w:r>
              <w:rPr>
                <w:sz w:val="16"/>
              </w:rPr>
              <w:t>0</w:t>
            </w:r>
          </w:p>
        </w:tc>
        <w:tc>
          <w:tcPr>
            <w:tcW w:type="dxa" w:w="1836"/>
          </w:tcPr>
          <w:p>
            <w:pPr>
              <w:spacing w:after="0"/>
              <w:jc w:val="left"/>
            </w:pPr>
          </w:p>
        </w:tc>
        <w:tc>
          <w:tcPr>
            <w:tcW w:type="dxa" w:w="1977"/>
          </w:tcPr>
          <w:p>
            <w:pPr>
              <w:spacing w:after="0"/>
              <w:jc w:val="left"/>
            </w:pPr>
          </w:p>
        </w:tc>
        <w:tc>
          <w:tcPr>
            <w:tcW w:type="dxa" w:w="1675"/>
          </w:tcPr>
          <w:p>
            <w:pPr>
              <w:spacing w:after="0"/>
              <w:jc w:val="left"/>
            </w:pPr>
          </w:p>
        </w:tc>
        <w:tc>
          <w:tcPr>
            <w:tcW w:type="dxa" w:w="1565"/>
          </w:tcPr>
          <w:p>
            <w:pPr>
              <w:spacing w:after="0"/>
              <w:jc w:val="left"/>
            </w:pPr>
          </w:p>
        </w:tc>
        <w:tc>
          <w:tcPr>
            <w:tcW w:type="dxa" w:w="2146"/>
          </w:tcPr>
          <w:p>
            <w:pPr>
              <w:spacing w:after="0"/>
              <w:jc w:val="left"/>
            </w:pPr>
            <w:r>
              <w:rPr>
                <w:sz w:val="16"/>
              </w:rPr>
              <w:t>No Storm Events record; local data required (e.g., USGS).</w:t>
            </w:r>
          </w:p>
        </w:tc>
      </w:tr>
      <w:tr>
        <w:trPr>
          <w:cantSplit/>
        </w:trPr>
        <w:tc>
          <w:tcPr>
            <w:tcW w:type="dxa" w:w="1675"/>
          </w:tcPr>
          <w:p>
            <w:pPr>
              <w:spacing w:after="0"/>
              <w:jc w:val="left"/>
            </w:pPr>
            <w:r>
              <w:rPr>
                <w:sz w:val="16"/>
              </w:rPr>
              <w:t>Hail</w:t>
            </w:r>
          </w:p>
        </w:tc>
        <w:tc>
          <w:tcPr>
            <w:tcW w:type="dxa" w:w="1693"/>
          </w:tcPr>
          <w:p>
            <w:pPr>
              <w:spacing w:after="0"/>
              <w:jc w:val="left"/>
            </w:pPr>
            <w:r>
              <w:rPr>
                <w:sz w:val="16"/>
              </w:rPr>
              <w:t>hail size (inches)</w:t>
            </w:r>
          </w:p>
        </w:tc>
        <w:tc>
          <w:tcPr>
            <w:tcW w:type="dxa" w:w="1545"/>
          </w:tcPr>
          <w:p>
            <w:pPr>
              <w:spacing w:after="0"/>
              <w:jc w:val="right"/>
            </w:pPr>
            <w:r>
              <w:rPr>
                <w:sz w:val="16"/>
              </w:rPr>
              <w:t>86, 1978 to 2026</w:t>
            </w:r>
          </w:p>
        </w:tc>
        <w:tc>
          <w:tcPr>
            <w:tcW w:type="dxa" w:w="1836"/>
          </w:tcPr>
          <w:p>
            <w:pPr>
              <w:spacing w:after="0"/>
              <w:jc w:val="left"/>
            </w:pPr>
            <w:r>
              <w:rPr>
                <w:sz w:val="16"/>
              </w:rPr>
              <w:t>0.75 in to 2.25 in (median 1 in); 86 with a recorded value</w:t>
            </w:r>
          </w:p>
        </w:tc>
        <w:tc>
          <w:tcPr>
            <w:tcW w:type="dxa" w:w="1977"/>
          </w:tcPr>
          <w:p>
            <w:pPr>
              <w:spacing w:after="0"/>
              <w:jc w:val="left"/>
            </w:pPr>
            <w:r>
              <w:rPr>
                <w:sz w:val="16"/>
              </w:rPr>
              <w:t>2.25 in hail, 2016-05-02</w:t>
            </w:r>
          </w:p>
        </w:tc>
        <w:tc>
          <w:tcPr>
            <w:tcW w:type="dxa" w:w="1675"/>
          </w:tcPr>
          <w:p>
            <w:pPr>
              <w:spacing w:after="0"/>
              <w:jc w:val="left"/>
            </w:pPr>
            <w:r>
              <w:rPr>
                <w:sz w:val="16"/>
              </w:rPr>
              <w:t>Hail, 1999-04-23, $1,000,000 property; crops not reported (1999 dollars)</w:t>
            </w:r>
          </w:p>
        </w:tc>
        <w:tc>
          <w:tcPr>
            <w:tcW w:type="dxa" w:w="1565"/>
          </w:tcPr>
          <w:p>
            <w:pPr>
              <w:spacing w:after="0"/>
              <w:jc w:val="left"/>
            </w:pPr>
            <w:r>
              <w:rPr>
                <w:sz w:val="16"/>
              </w:rPr>
              <w:t>Event records naming member places: Haymarket town (8 records), Dumfries town (7 records), Occoquan town (3 records).</w:t>
            </w:r>
          </w:p>
        </w:tc>
        <w:tc>
          <w:tcPr>
            <w:tcW w:type="dxa" w:w="2146"/>
          </w:tcPr>
          <w:p>
            <w:pPr>
              <w:spacing w:after="0"/>
              <w:jc w:val="left"/>
            </w:pPr>
          </w:p>
        </w:tc>
      </w:tr>
      <w:tr>
        <w:trPr>
          <w:cantSplit/>
        </w:trPr>
        <w:tc>
          <w:tcPr>
            <w:tcW w:type="dxa" w:w="1675"/>
          </w:tcPr>
          <w:p>
            <w:pPr>
              <w:spacing w:after="0"/>
              <w:jc w:val="left"/>
            </w:pPr>
            <w:r>
              <w:rPr>
                <w:sz w:val="16"/>
              </w:rPr>
              <w:t>Excessive Heat, Heat</w:t>
            </w:r>
          </w:p>
        </w:tc>
        <w:tc>
          <w:tcPr>
            <w:tcW w:type="dxa" w:w="1693"/>
          </w:tcPr>
          <w:p>
            <w:pPr>
              <w:spacing w:after="0"/>
              <w:jc w:val="left"/>
            </w:pPr>
            <w:r>
              <w:rPr>
                <w:sz w:val="16"/>
              </w:rPr>
              <w:t>heat index (narratives)</w:t>
            </w:r>
          </w:p>
        </w:tc>
        <w:tc>
          <w:tcPr>
            <w:tcW w:type="dxa" w:w="1545"/>
          </w:tcPr>
          <w:p>
            <w:pPr>
              <w:spacing w:after="0"/>
              <w:jc w:val="right"/>
            </w:pPr>
            <w:r>
              <w:rPr>
                <w:sz w:val="16"/>
              </w:rPr>
              <w:t>74, 1996 to 2025 (74 zone-level)</w:t>
            </w:r>
          </w:p>
        </w:tc>
        <w:tc>
          <w:tcPr>
            <w:tcW w:type="dxa" w:w="1836"/>
          </w:tcPr>
          <w:p>
            <w:pPr>
              <w:spacing w:after="0"/>
              <w:jc w:val="left"/>
            </w:pPr>
            <w:r>
              <w:rPr>
                <w:sz w:val="16"/>
              </w:rPr>
              <w:t>1 day to 8 days (median 2 days); 53 with a recorded value</w:t>
            </w:r>
          </w:p>
        </w:tc>
        <w:tc>
          <w:tcPr>
            <w:tcW w:type="dxa" w:w="1977"/>
          </w:tcPr>
          <w:p>
            <w:pPr>
              <w:spacing w:after="0"/>
              <w:jc w:val="left"/>
            </w:pPr>
            <w:r>
              <w:rPr>
                <w:sz w:val="16"/>
              </w:rPr>
              <w:t>8 consecutive days, 2002-08-12 to 2002-08-19, zone-level</w:t>
            </w:r>
          </w:p>
        </w:tc>
        <w:tc>
          <w:tcPr>
            <w:tcW w:type="dxa" w:w="1675"/>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5"/>
          </w:tcPr>
          <w:p>
            <w:pPr>
              <w:spacing w:after="0"/>
              <w:jc w:val="left"/>
            </w:pPr>
            <w:r>
              <w:rPr>
                <w:sz w:val="16"/>
              </w:rPr>
              <w:t>Hurricane, Tropical Storm, Tropical Depression</w:t>
            </w:r>
          </w:p>
        </w:tc>
        <w:tc>
          <w:tcPr>
            <w:tcW w:type="dxa" w:w="1693"/>
          </w:tcPr>
          <w:p>
            <w:pPr>
              <w:spacing w:after="0"/>
              <w:jc w:val="left"/>
            </w:pPr>
            <w:r>
              <w:rPr>
                <w:sz w:val="16"/>
              </w:rPr>
              <w:t>Saffir-Simpson</w:t>
            </w:r>
          </w:p>
        </w:tc>
        <w:tc>
          <w:tcPr>
            <w:tcW w:type="dxa" w:w="1545"/>
          </w:tcPr>
          <w:p>
            <w:pPr>
              <w:spacing w:after="0"/>
              <w:jc w:val="right"/>
            </w:pPr>
            <w:r>
              <w:rPr>
                <w:sz w:val="16"/>
              </w:rPr>
              <w:t>4, 1999 to 2020 (4 zone-level)</w:t>
            </w:r>
          </w:p>
        </w:tc>
        <w:tc>
          <w:tcPr>
            <w:tcW w:type="dxa" w:w="1836"/>
          </w:tcPr>
          <w:p>
            <w:pPr>
              <w:spacing w:after="0"/>
              <w:jc w:val="left"/>
            </w:pPr>
          </w:p>
        </w:tc>
        <w:tc>
          <w:tcPr>
            <w:tcW w:type="dxa" w:w="1977"/>
          </w:tcPr>
          <w:p>
            <w:pPr>
              <w:spacing w:after="0"/>
              <w:jc w:val="left"/>
            </w:pPr>
            <w:r>
              <w:rPr>
                <w:sz w:val="16"/>
              </w:rPr>
              <w:t>Strongest recorded (records with damage, a wind speed or direct casualties first, then storm type, category and wind): Tropical Storm record, 2003-09-18 to 2003-09-19, $14,500,000 property; $50,000 crops, reported for the zone (2003 dollars); NWS zone VAZ052 (PRINCE WILLIAM / MANASSAS), zone-level: may include parts of neighboring counties</w:t>
            </w:r>
          </w:p>
        </w:tc>
        <w:tc>
          <w:tcPr>
            <w:tcW w:type="dxa" w:w="1675"/>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5"/>
          </w:tcPr>
          <w:p>
            <w:pPr>
              <w:spacing w:after="0"/>
              <w:jc w:val="left"/>
            </w:pPr>
            <w:r>
              <w:rPr>
                <w:sz w:val="16"/>
              </w:rPr>
              <w:t>Ice Storm</w:t>
            </w:r>
          </w:p>
        </w:tc>
        <w:tc>
          <w:tcPr>
            <w:tcW w:type="dxa" w:w="1693"/>
          </w:tcPr>
          <w:p>
            <w:pPr>
              <w:spacing w:after="0"/>
              <w:jc w:val="left"/>
            </w:pPr>
            <w:r>
              <w:rPr>
                <w:sz w:val="16"/>
              </w:rPr>
              <w:t>Sperry-Piltz (local data)</w:t>
            </w:r>
          </w:p>
        </w:tc>
        <w:tc>
          <w:tcPr>
            <w:tcW w:type="dxa" w:w="1545"/>
          </w:tcPr>
          <w:p>
            <w:pPr>
              <w:spacing w:after="0"/>
              <w:jc w:val="right"/>
            </w:pPr>
            <w:r>
              <w:rPr>
                <w:sz w:val="16"/>
              </w:rPr>
              <w:t>5, 1999 to 2021 (5 zone-level)</w:t>
            </w:r>
          </w:p>
        </w:tc>
        <w:tc>
          <w:tcPr>
            <w:tcW w:type="dxa" w:w="1836"/>
          </w:tcPr>
          <w:p>
            <w:pPr>
              <w:spacing w:after="0"/>
              <w:jc w:val="left"/>
            </w:pPr>
          </w:p>
        </w:tc>
        <w:tc>
          <w:tcPr>
            <w:tcW w:type="dxa" w:w="1977"/>
          </w:tcPr>
          <w:p>
            <w:pPr>
              <w:spacing w:after="0"/>
              <w:jc w:val="left"/>
            </w:pPr>
            <w:r>
              <w:rPr>
                <w:sz w:val="16"/>
              </w:rPr>
              <w:t>Ice Storm, 1999-01-14, $20,000 property; crops not reported, reported for the zone (1999 dollars); NWS zone VAZ052 (PRINCE WILLIAM), zone-level: may include parts of neighboring counties</w:t>
            </w:r>
          </w:p>
        </w:tc>
        <w:tc>
          <w:tcPr>
            <w:tcW w:type="dxa" w:w="1675"/>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Ice thickness: in event narratives only; local data required.</w:t>
            </w:r>
          </w:p>
        </w:tc>
      </w:tr>
      <w:tr>
        <w:trPr>
          <w:cantSplit/>
        </w:trPr>
        <w:tc>
          <w:tcPr>
            <w:tcW w:type="dxa" w:w="1675"/>
          </w:tcPr>
          <w:p>
            <w:pPr>
              <w:spacing w:after="0"/>
              <w:jc w:val="left"/>
            </w:pPr>
            <w:r>
              <w:rPr>
                <w:sz w:val="16"/>
              </w:rPr>
              <w:t>Flash Flood, Flood, Lakeshore Flood</w:t>
            </w:r>
          </w:p>
        </w:tc>
        <w:tc>
          <w:tcPr>
            <w:tcW w:type="dxa" w:w="1693"/>
          </w:tcPr>
          <w:p>
            <w:pPr>
              <w:spacing w:after="0"/>
              <w:jc w:val="left"/>
            </w:pPr>
            <w:r>
              <w:rPr>
                <w:sz w:val="16"/>
              </w:rPr>
              <w:t>damage and flood days (FIRM for depth)</w:t>
            </w:r>
          </w:p>
        </w:tc>
        <w:tc>
          <w:tcPr>
            <w:tcW w:type="dxa" w:w="1545"/>
          </w:tcPr>
          <w:p>
            <w:pPr>
              <w:spacing w:after="0"/>
              <w:jc w:val="right"/>
            </w:pPr>
            <w:r>
              <w:rPr>
                <w:sz w:val="16"/>
              </w:rPr>
              <w:t>271, 1996 to 2025 (5 zone-level)</w:t>
            </w:r>
          </w:p>
        </w:tc>
        <w:tc>
          <w:tcPr>
            <w:tcW w:type="dxa" w:w="1836"/>
          </w:tcPr>
          <w:p>
            <w:pPr>
              <w:spacing w:after="0"/>
              <w:jc w:val="left"/>
            </w:pPr>
          </w:p>
        </w:tc>
        <w:tc>
          <w:tcPr>
            <w:tcW w:type="dxa" w:w="1977"/>
          </w:tcPr>
          <w:p>
            <w:pPr>
              <w:spacing w:after="0"/>
              <w:jc w:val="left"/>
            </w:pPr>
            <w:r>
              <w:rPr>
                <w:sz w:val="16"/>
              </w:rPr>
              <w:t>Flash Flood, 1996-09-06, $170,000 property; $50,000 crops (1996 dollars)</w:t>
            </w:r>
          </w:p>
        </w:tc>
        <w:tc>
          <w:tcPr>
            <w:tcW w:type="dxa" w:w="1675"/>
          </w:tcPr>
          <w:p>
            <w:pPr>
              <w:spacing w:after="0"/>
              <w:jc w:val="left"/>
            </w:pPr>
          </w:p>
        </w:tc>
        <w:tc>
          <w:tcPr>
            <w:tcW w:type="dxa" w:w="1565"/>
          </w:tcPr>
          <w:p>
            <w:pPr>
              <w:spacing w:after="0"/>
              <w:jc w:val="left"/>
            </w:pPr>
            <w:r>
              <w:rPr>
                <w:sz w:val="16"/>
              </w:rPr>
              <w:t>Event records naming member places: Dumfries town (14 records), Haymarket town (3 records), Occoquan town (2 records), Quantico town (2 records). Zone-level records (5) apply countywide.</w:t>
            </w:r>
          </w:p>
        </w:tc>
        <w:tc>
          <w:tcPr>
            <w:tcW w:type="dxa" w:w="214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5"/>
          </w:tcPr>
          <w:p>
            <w:pPr>
              <w:spacing w:after="0"/>
              <w:jc w:val="left"/>
            </w:pPr>
            <w:r>
              <w:rPr>
                <w:sz w:val="16"/>
              </w:rPr>
              <w:t>Debris Flow</w:t>
            </w:r>
          </w:p>
        </w:tc>
        <w:tc>
          <w:tcPr>
            <w:tcW w:type="dxa" w:w="1693"/>
          </w:tcPr>
          <w:p>
            <w:pPr>
              <w:spacing w:after="0"/>
              <w:jc w:val="left"/>
            </w:pPr>
            <w:r>
              <w:rPr>
                <w:sz w:val="16"/>
              </w:rPr>
              <w:t>none (count and damage)</w:t>
            </w:r>
          </w:p>
        </w:tc>
        <w:tc>
          <w:tcPr>
            <w:tcW w:type="dxa" w:w="1545"/>
          </w:tcPr>
          <w:p>
            <w:pPr>
              <w:spacing w:after="0"/>
              <w:jc w:val="right"/>
            </w:pPr>
            <w:r>
              <w:rPr>
                <w:sz w:val="16"/>
              </w:rPr>
              <w:t>0</w:t>
            </w:r>
          </w:p>
        </w:tc>
        <w:tc>
          <w:tcPr>
            <w:tcW w:type="dxa" w:w="1836"/>
          </w:tcPr>
          <w:p>
            <w:pPr>
              <w:spacing w:after="0"/>
              <w:jc w:val="left"/>
            </w:pPr>
          </w:p>
        </w:tc>
        <w:tc>
          <w:tcPr>
            <w:tcW w:type="dxa" w:w="1977"/>
          </w:tcPr>
          <w:p>
            <w:pPr>
              <w:spacing w:after="0"/>
              <w:jc w:val="left"/>
            </w:pPr>
          </w:p>
        </w:tc>
        <w:tc>
          <w:tcPr>
            <w:tcW w:type="dxa" w:w="1675"/>
          </w:tcPr>
          <w:p>
            <w:pPr>
              <w:spacing w:after="0"/>
              <w:jc w:val="left"/>
            </w:pPr>
          </w:p>
        </w:tc>
        <w:tc>
          <w:tcPr>
            <w:tcW w:type="dxa" w:w="1565"/>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Lightning</w:t>
            </w:r>
          </w:p>
        </w:tc>
        <w:tc>
          <w:tcPr>
            <w:tcW w:type="dxa" w:w="1693"/>
          </w:tcPr>
          <w:p>
            <w:pPr>
              <w:spacing w:after="0"/>
              <w:jc w:val="left"/>
            </w:pPr>
            <w:r>
              <w:rPr>
                <w:sz w:val="16"/>
              </w:rPr>
              <w:t>annualized frequency (the measure FEMA's Local Mitigation Planning Handbook names)</w:t>
            </w:r>
          </w:p>
        </w:tc>
        <w:tc>
          <w:tcPr>
            <w:tcW w:type="dxa" w:w="1545"/>
          </w:tcPr>
          <w:p>
            <w:pPr>
              <w:spacing w:after="0"/>
              <w:jc w:val="right"/>
            </w:pPr>
            <w:r>
              <w:rPr>
                <w:sz w:val="16"/>
              </w:rPr>
              <w:t>8, 1996 to 2019</w:t>
            </w:r>
          </w:p>
        </w:tc>
        <w:tc>
          <w:tcPr>
            <w:tcW w:type="dxa" w:w="1836"/>
          </w:tcPr>
          <w:p>
            <w:pPr>
              <w:spacing w:after="0"/>
              <w:jc w:val="left"/>
            </w:pPr>
          </w:p>
        </w:tc>
        <w:tc>
          <w:tcPr>
            <w:tcW w:type="dxa" w:w="1977"/>
          </w:tcPr>
          <w:p>
            <w:pPr>
              <w:spacing w:after="0"/>
              <w:jc w:val="left"/>
            </w:pPr>
            <w:r>
              <w:rPr>
                <w:sz w:val="16"/>
              </w:rPr>
              <w:t>Lightning, 2001-05-22, $50,000 property; crops not reported (2001 dollars)</w:t>
            </w:r>
          </w:p>
        </w:tc>
        <w:tc>
          <w:tcPr>
            <w:tcW w:type="dxa" w:w="1675"/>
          </w:tcPr>
          <w:p>
            <w:pPr>
              <w:spacing w:after="0"/>
              <w:jc w:val="left"/>
            </w:pPr>
          </w:p>
        </w:tc>
        <w:tc>
          <w:tcPr>
            <w:tcW w:type="dxa" w:w="1565"/>
          </w:tcPr>
          <w:p>
            <w:pPr>
              <w:spacing w:after="0"/>
              <w:jc w:val="left"/>
            </w:pPr>
            <w:r>
              <w:rPr>
                <w:sz w:val="16"/>
              </w:rPr>
              <w:t>No event record names a member place.</w:t>
            </w:r>
          </w:p>
        </w:tc>
        <w:tc>
          <w:tcPr>
            <w:tcW w:type="dxa" w:w="2146"/>
          </w:tcPr>
          <w:p>
            <w:pPr>
              <w:spacing w:after="0"/>
              <w:jc w:val="left"/>
            </w:pPr>
            <w:r>
              <w:rPr>
                <w:sz w:val="16"/>
              </w:rPr>
              <w:t>Storm Events lists lightning with damage or casualties; physical measure in event narratives only; local data required.</w:t>
            </w:r>
          </w:p>
        </w:tc>
      </w:tr>
      <w:tr>
        <w:trPr>
          <w:cantSplit/>
        </w:trPr>
        <w:tc>
          <w:tcPr>
            <w:tcW w:type="dxa" w:w="1675"/>
          </w:tcPr>
          <w:p>
            <w:pPr>
              <w:spacing w:after="0"/>
              <w:jc w:val="left"/>
            </w:pPr>
            <w:r>
              <w:rPr>
                <w:sz w:val="16"/>
              </w:rPr>
              <w:t>High Wind and Strong Wind (outside NRI Strong Wind definition)</w:t>
            </w:r>
          </w:p>
        </w:tc>
        <w:tc>
          <w:tcPr>
            <w:tcW w:type="dxa" w:w="1693"/>
          </w:tcPr>
          <w:p>
            <w:pPr>
              <w:spacing w:after="0"/>
              <w:jc w:val="left"/>
            </w:pPr>
            <w:r>
              <w:rPr>
                <w:sz w:val="16"/>
              </w:rPr>
              <w:t>wind speed (kt and mph)</w:t>
            </w:r>
          </w:p>
        </w:tc>
        <w:tc>
          <w:tcPr>
            <w:tcW w:type="dxa" w:w="1545"/>
          </w:tcPr>
          <w:p>
            <w:pPr>
              <w:spacing w:after="0"/>
              <w:jc w:val="right"/>
            </w:pPr>
            <w:r>
              <w:rPr>
                <w:sz w:val="16"/>
              </w:rPr>
              <w:t>33, 1996 to 2023 (33 zone-level)</w:t>
            </w:r>
          </w:p>
        </w:tc>
        <w:tc>
          <w:tcPr>
            <w:tcW w:type="dxa" w:w="1836"/>
          </w:tcPr>
          <w:p>
            <w:pPr>
              <w:spacing w:after="0"/>
              <w:jc w:val="left"/>
            </w:pPr>
            <w:r>
              <w:rPr>
                <w:sz w:val="16"/>
              </w:rPr>
              <w:t>30 kt (35 mph) to 55 kt (63 mph) (median 50 kt (58 mph)); 20 with a recorded value</w:t>
            </w:r>
          </w:p>
        </w:tc>
        <w:tc>
          <w:tcPr>
            <w:tcW w:type="dxa" w:w="1977"/>
          </w:tcPr>
          <w:p>
            <w:pPr>
              <w:spacing w:after="0"/>
              <w:jc w:val="left"/>
            </w:pPr>
            <w:r>
              <w:rPr>
                <w:sz w:val="16"/>
              </w:rPr>
              <w:t>55 kt (63 mph) measured gust, High Wind, 2018-03-02; NWS zone VAZ052 (PRINCE WILLIAM), zone-level: may include parts of neighboring counties</w:t>
            </w:r>
          </w:p>
        </w:tc>
        <w:tc>
          <w:tcPr>
            <w:tcW w:type="dxa" w:w="1675"/>
          </w:tcPr>
          <w:p>
            <w:pPr>
              <w:spacing w:after="0"/>
              <w:jc w:val="left"/>
            </w:pPr>
            <w:r>
              <w:rPr>
                <w:sz w:val="16"/>
              </w:rPr>
              <w:t>Strong Wind, 2005-10-07, $110,000 property; crops not reported, reported for the zone (2005 dollars)</w:t>
            </w: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p>
        </w:tc>
      </w:tr>
      <w:tr>
        <w:trPr>
          <w:cantSplit/>
        </w:trPr>
        <w:tc>
          <w:tcPr>
            <w:tcW w:type="dxa" w:w="1675"/>
          </w:tcPr>
          <w:p>
            <w:pPr>
              <w:spacing w:after="0"/>
              <w:jc w:val="left"/>
            </w:pPr>
            <w:r>
              <w:rPr>
                <w:sz w:val="16"/>
              </w:rPr>
              <w:t>Thunderstorm Wind</w:t>
            </w:r>
          </w:p>
        </w:tc>
        <w:tc>
          <w:tcPr>
            <w:tcW w:type="dxa" w:w="1693"/>
          </w:tcPr>
          <w:p>
            <w:pPr>
              <w:spacing w:after="0"/>
              <w:jc w:val="left"/>
            </w:pPr>
            <w:r>
              <w:rPr>
                <w:sz w:val="16"/>
              </w:rPr>
              <w:t>wind speed (kt and mph)</w:t>
            </w:r>
          </w:p>
        </w:tc>
        <w:tc>
          <w:tcPr>
            <w:tcW w:type="dxa" w:w="1545"/>
          </w:tcPr>
          <w:p>
            <w:pPr>
              <w:spacing w:after="0"/>
              <w:jc w:val="right"/>
            </w:pPr>
            <w:r>
              <w:rPr>
                <w:sz w:val="16"/>
              </w:rPr>
              <w:t>342, 1975 to 2026</w:t>
            </w:r>
          </w:p>
        </w:tc>
        <w:tc>
          <w:tcPr>
            <w:tcW w:type="dxa" w:w="1836"/>
          </w:tcPr>
          <w:p>
            <w:pPr>
              <w:spacing w:after="0"/>
              <w:jc w:val="left"/>
            </w:pPr>
            <w:r>
              <w:rPr>
                <w:sz w:val="16"/>
              </w:rPr>
              <w:t>35 kt (40 mph) to 78 kt (90 mph) (median 52 kt (60 mph)); 285 with a recorded value</w:t>
            </w:r>
          </w:p>
        </w:tc>
        <w:tc>
          <w:tcPr>
            <w:tcW w:type="dxa" w:w="1977"/>
          </w:tcPr>
          <w:p>
            <w:pPr>
              <w:spacing w:after="0"/>
              <w:jc w:val="left"/>
            </w:pPr>
            <w:r>
              <w:rPr>
                <w:sz w:val="16"/>
              </w:rPr>
              <w:t>78 kt (90 mph), measurement type not recorded, Thunderstorm Wind, 1983-08-04</w:t>
            </w:r>
          </w:p>
        </w:tc>
        <w:tc>
          <w:tcPr>
            <w:tcW w:type="dxa" w:w="1675"/>
          </w:tcPr>
          <w:p>
            <w:pPr>
              <w:spacing w:after="0"/>
              <w:jc w:val="left"/>
            </w:pPr>
            <w:r>
              <w:rPr>
                <w:sz w:val="16"/>
              </w:rPr>
              <w:t>Thunderstorm Wind, 2023-07-29, $3,000,000 property; crops not reported (2023 dollars)</w:t>
            </w:r>
          </w:p>
        </w:tc>
        <w:tc>
          <w:tcPr>
            <w:tcW w:type="dxa" w:w="1565"/>
          </w:tcPr>
          <w:p>
            <w:pPr>
              <w:spacing w:after="0"/>
              <w:jc w:val="left"/>
            </w:pPr>
            <w:r>
              <w:rPr>
                <w:sz w:val="16"/>
              </w:rPr>
              <w:t>Event records naming member places: Haymarket town (13 records), Dumfries town (11 records), Occoquan town (4 records), Quantico town (4 records).</w:t>
            </w:r>
          </w:p>
        </w:tc>
        <w:tc>
          <w:tcPr>
            <w:tcW w:type="dxa" w:w="2146"/>
          </w:tcPr>
          <w:p>
            <w:pPr>
              <w:spacing w:after="0"/>
              <w:jc w:val="left"/>
            </w:pPr>
          </w:p>
        </w:tc>
      </w:tr>
      <w:tr>
        <w:trPr>
          <w:cantSplit/>
        </w:trPr>
        <w:tc>
          <w:tcPr>
            <w:tcW w:type="dxa" w:w="1675"/>
          </w:tcPr>
          <w:p>
            <w:pPr>
              <w:spacing w:after="0"/>
              <w:jc w:val="left"/>
            </w:pPr>
            <w:r>
              <w:rPr>
                <w:sz w:val="16"/>
              </w:rPr>
              <w:t>Tornado</w:t>
            </w:r>
          </w:p>
        </w:tc>
        <w:tc>
          <w:tcPr>
            <w:tcW w:type="dxa" w:w="1693"/>
          </w:tcPr>
          <w:p>
            <w:pPr>
              <w:spacing w:after="0"/>
              <w:jc w:val="left"/>
            </w:pPr>
            <w:r>
              <w:rPr>
                <w:sz w:val="16"/>
              </w:rPr>
              <w:t>Enhanced Fujita (F before Feb 2007)</w:t>
            </w:r>
          </w:p>
        </w:tc>
        <w:tc>
          <w:tcPr>
            <w:tcW w:type="dxa" w:w="1545"/>
          </w:tcPr>
          <w:p>
            <w:pPr>
              <w:spacing w:after="0"/>
              <w:jc w:val="right"/>
            </w:pPr>
            <w:r>
              <w:rPr>
                <w:sz w:val="16"/>
              </w:rPr>
              <w:t>15, 1978 to 2015</w:t>
            </w:r>
          </w:p>
        </w:tc>
        <w:tc>
          <w:tcPr>
            <w:tcW w:type="dxa" w:w="1836"/>
          </w:tcPr>
          <w:p>
            <w:pPr>
              <w:spacing w:after="0"/>
              <w:jc w:val="left"/>
            </w:pPr>
            <w:r>
              <w:rPr>
                <w:sz w:val="16"/>
              </w:rPr>
              <w:t>F/EF0 to F/EF3 (median F/EF0); 15 with a recorded value</w:t>
            </w:r>
          </w:p>
        </w:tc>
        <w:tc>
          <w:tcPr>
            <w:tcW w:type="dxa" w:w="1977"/>
          </w:tcPr>
          <w:p>
            <w:pPr>
              <w:spacing w:after="0"/>
              <w:jc w:val="left"/>
            </w:pPr>
            <w:r>
              <w:rPr>
                <w:sz w:val="16"/>
              </w:rPr>
              <w:t>F3 tornado, 1978-01-26, 0.7 mi path length (records before 1996 may include the whole path; rating and listing come from the county where the tornado began), 250 yd wide, $250,000 property; crops not recorded (1978 dollars), 1 direct death, 10 direct injuries</w:t>
            </w:r>
          </w:p>
        </w:tc>
        <w:tc>
          <w:tcPr>
            <w:tcW w:type="dxa" w:w="1675"/>
          </w:tcPr>
          <w:p>
            <w:pPr>
              <w:spacing w:after="0"/>
              <w:jc w:val="left"/>
            </w:pPr>
            <w:r>
              <w:rPr>
                <w:sz w:val="16"/>
              </w:rPr>
              <w:t>Tornado, 1987-07-21, $2,500,000 property; crops not recorded (1987 dollars)</w:t>
            </w:r>
          </w:p>
        </w:tc>
        <w:tc>
          <w:tcPr>
            <w:tcW w:type="dxa" w:w="1565"/>
          </w:tcPr>
          <w:p>
            <w:pPr>
              <w:spacing w:after="0"/>
              <w:jc w:val="left"/>
            </w:pPr>
            <w:r>
              <w:rPr>
                <w:sz w:val="16"/>
              </w:rPr>
              <w:t>Event records naming member places: Quantico town (1 record).</w:t>
            </w:r>
          </w:p>
        </w:tc>
        <w:tc>
          <w:tcPr>
            <w:tcW w:type="dxa" w:w="214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5"/>
          </w:tcPr>
          <w:p>
            <w:pPr>
              <w:spacing w:after="0"/>
              <w:jc w:val="left"/>
            </w:pPr>
            <w:r>
              <w:rPr>
                <w:sz w:val="16"/>
              </w:rPr>
              <w:t>Tsunami</w:t>
            </w:r>
          </w:p>
        </w:tc>
        <w:tc>
          <w:tcPr>
            <w:tcW w:type="dxa" w:w="1693"/>
          </w:tcPr>
          <w:p>
            <w:pPr>
              <w:spacing w:after="0"/>
              <w:jc w:val="left"/>
            </w:pPr>
            <w:r>
              <w:rPr>
                <w:sz w:val="16"/>
              </w:rPr>
              <w:t>none (count and damage)</w:t>
            </w:r>
          </w:p>
        </w:tc>
        <w:tc>
          <w:tcPr>
            <w:tcW w:type="dxa" w:w="1545"/>
          </w:tcPr>
          <w:p>
            <w:pPr>
              <w:spacing w:after="0"/>
              <w:jc w:val="right"/>
            </w:pPr>
            <w:r>
              <w:rPr>
                <w:sz w:val="16"/>
              </w:rPr>
              <w:t>0</w:t>
            </w:r>
          </w:p>
        </w:tc>
        <w:tc>
          <w:tcPr>
            <w:tcW w:type="dxa" w:w="1836"/>
          </w:tcPr>
          <w:p>
            <w:pPr>
              <w:spacing w:after="0"/>
              <w:jc w:val="left"/>
            </w:pPr>
          </w:p>
        </w:tc>
        <w:tc>
          <w:tcPr>
            <w:tcW w:type="dxa" w:w="1977"/>
          </w:tcPr>
          <w:p>
            <w:pPr>
              <w:spacing w:after="0"/>
              <w:jc w:val="left"/>
            </w:pPr>
          </w:p>
        </w:tc>
        <w:tc>
          <w:tcPr>
            <w:tcW w:type="dxa" w:w="1675"/>
          </w:tcPr>
          <w:p>
            <w:pPr>
              <w:spacing w:after="0"/>
              <w:jc w:val="left"/>
            </w:pPr>
          </w:p>
        </w:tc>
        <w:tc>
          <w:tcPr>
            <w:tcW w:type="dxa" w:w="1565"/>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Volcanic Ash, Volcanic Ashfall</w:t>
            </w:r>
          </w:p>
        </w:tc>
        <w:tc>
          <w:tcPr>
            <w:tcW w:type="dxa" w:w="1693"/>
          </w:tcPr>
          <w:p>
            <w:pPr>
              <w:spacing w:after="0"/>
              <w:jc w:val="left"/>
            </w:pPr>
            <w:r>
              <w:rPr>
                <w:sz w:val="16"/>
              </w:rPr>
              <w:t>Volcanic Explosivity Index (local data)</w:t>
            </w:r>
          </w:p>
        </w:tc>
        <w:tc>
          <w:tcPr>
            <w:tcW w:type="dxa" w:w="1545"/>
          </w:tcPr>
          <w:p>
            <w:pPr>
              <w:spacing w:after="0"/>
              <w:jc w:val="right"/>
            </w:pPr>
            <w:r>
              <w:rPr>
                <w:sz w:val="16"/>
              </w:rPr>
              <w:t>0</w:t>
            </w:r>
          </w:p>
        </w:tc>
        <w:tc>
          <w:tcPr>
            <w:tcW w:type="dxa" w:w="1836"/>
          </w:tcPr>
          <w:p>
            <w:pPr>
              <w:spacing w:after="0"/>
              <w:jc w:val="left"/>
            </w:pPr>
          </w:p>
        </w:tc>
        <w:tc>
          <w:tcPr>
            <w:tcW w:type="dxa" w:w="1977"/>
          </w:tcPr>
          <w:p>
            <w:pPr>
              <w:spacing w:after="0"/>
              <w:jc w:val="left"/>
            </w:pPr>
          </w:p>
        </w:tc>
        <w:tc>
          <w:tcPr>
            <w:tcW w:type="dxa" w:w="1675"/>
          </w:tcPr>
          <w:p>
            <w:pPr>
              <w:spacing w:after="0"/>
              <w:jc w:val="left"/>
            </w:pPr>
          </w:p>
        </w:tc>
        <w:tc>
          <w:tcPr>
            <w:tcW w:type="dxa" w:w="1565"/>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Wildfire</w:t>
            </w:r>
          </w:p>
        </w:tc>
        <w:tc>
          <w:tcPr>
            <w:tcW w:type="dxa" w:w="1693"/>
          </w:tcPr>
          <w:p>
            <w:pPr>
              <w:spacing w:after="0"/>
              <w:jc w:val="left"/>
            </w:pPr>
            <w:r>
              <w:rPr>
                <w:sz w:val="16"/>
              </w:rPr>
              <w:t>acres burned (local data)</w:t>
            </w:r>
          </w:p>
        </w:tc>
        <w:tc>
          <w:tcPr>
            <w:tcW w:type="dxa" w:w="1545"/>
          </w:tcPr>
          <w:p>
            <w:pPr>
              <w:spacing w:after="0"/>
              <w:jc w:val="right"/>
            </w:pPr>
            <w:r>
              <w:rPr>
                <w:sz w:val="16"/>
              </w:rPr>
              <w:t>0</w:t>
            </w:r>
          </w:p>
        </w:tc>
        <w:tc>
          <w:tcPr>
            <w:tcW w:type="dxa" w:w="1836"/>
          </w:tcPr>
          <w:p>
            <w:pPr>
              <w:spacing w:after="0"/>
              <w:jc w:val="left"/>
            </w:pPr>
          </w:p>
        </w:tc>
        <w:tc>
          <w:tcPr>
            <w:tcW w:type="dxa" w:w="1977"/>
          </w:tcPr>
          <w:p>
            <w:pPr>
              <w:spacing w:after="0"/>
              <w:jc w:val="left"/>
            </w:pPr>
          </w:p>
        </w:tc>
        <w:tc>
          <w:tcPr>
            <w:tcW w:type="dxa" w:w="1675"/>
          </w:tcPr>
          <w:p>
            <w:pPr>
              <w:spacing w:after="0"/>
              <w:jc w:val="left"/>
            </w:pPr>
          </w:p>
        </w:tc>
        <w:tc>
          <w:tcPr>
            <w:tcW w:type="dxa" w:w="1565"/>
          </w:tcPr>
          <w:p>
            <w:pPr>
              <w:spacing w:after="0"/>
              <w:jc w:val="left"/>
            </w:pPr>
          </w:p>
        </w:tc>
        <w:tc>
          <w:tcPr>
            <w:tcW w:type="dxa" w:w="2146"/>
          </w:tcPr>
          <w:p>
            <w:pPr>
              <w:spacing w:after="0"/>
              <w:jc w:val="left"/>
            </w:pPr>
            <w:r>
              <w:rPr>
                <w:sz w:val="16"/>
              </w:rPr>
              <w:t>Acres burned: in event narratives only; local data required.</w:t>
            </w:r>
          </w:p>
        </w:tc>
      </w:tr>
      <w:tr>
        <w:trPr>
          <w:cantSplit/>
        </w:trPr>
        <w:tc>
          <w:tcPr>
            <w:tcW w:type="dxa" w:w="1675"/>
          </w:tcPr>
          <w:p>
            <w:pPr>
              <w:spacing w:after="0"/>
              <w:jc w:val="left"/>
            </w:pPr>
            <w:r>
              <w:rPr>
                <w:sz w:val="16"/>
              </w:rPr>
              <w:t>Winter Storm, Heavy Snow, Blizzard, Lake-Effect Snow, Winter Weather, Sleet</w:t>
            </w:r>
          </w:p>
        </w:tc>
        <w:tc>
          <w:tcPr>
            <w:tcW w:type="dxa" w:w="1693"/>
          </w:tcPr>
          <w:p>
            <w:pPr>
              <w:spacing w:after="0"/>
              <w:jc w:val="left"/>
            </w:pPr>
            <w:r>
              <w:rPr>
                <w:sz w:val="16"/>
              </w:rPr>
              <w:t>none in data (snowfall local)</w:t>
            </w:r>
          </w:p>
        </w:tc>
        <w:tc>
          <w:tcPr>
            <w:tcW w:type="dxa" w:w="1545"/>
          </w:tcPr>
          <w:p>
            <w:pPr>
              <w:spacing w:after="0"/>
              <w:jc w:val="right"/>
            </w:pPr>
            <w:r>
              <w:rPr>
                <w:sz w:val="16"/>
              </w:rPr>
              <w:t>156, 1996 to 2026 (156 zone-level)</w:t>
            </w:r>
          </w:p>
        </w:tc>
        <w:tc>
          <w:tcPr>
            <w:tcW w:type="dxa" w:w="1836"/>
          </w:tcPr>
          <w:p>
            <w:pPr>
              <w:spacing w:after="0"/>
              <w:jc w:val="left"/>
            </w:pPr>
          </w:p>
        </w:tc>
        <w:tc>
          <w:tcPr>
            <w:tcW w:type="dxa" w:w="1977"/>
          </w:tcPr>
          <w:p>
            <w:pPr>
              <w:spacing w:after="0"/>
              <w:jc w:val="left"/>
            </w:pPr>
            <w:r>
              <w:rPr>
                <w:sz w:val="16"/>
              </w:rPr>
              <w:t>Heavy Snow, 1996-01-12, $30,000 property; crops not reported, reported for the zone (1996 dollars); NWS zone VAZ052 (PRINCE WILLIAM), zone-level: may include parts of neighboring counties</w:t>
            </w:r>
          </w:p>
        </w:tc>
        <w:tc>
          <w:tcPr>
            <w:tcW w:type="dxa" w:w="1675"/>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8"/>
        <w:gridCol w:w="3211"/>
        <w:gridCol w:w="2358"/>
        <w:gridCol w:w="1486"/>
        <w:gridCol w:w="1448"/>
        <w:gridCol w:w="929"/>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8"/>
            <w:shd w:val="clear" w:color="auto" w:fill="E8E8E8"/>
          </w:tcPr>
          <w:p>
            <w:pPr>
              <w:spacing w:after="0"/>
              <w:jc w:val="left"/>
            </w:pPr>
            <w:r>
              <w:rPr>
                <w:b/>
                <w:sz w:val="16"/>
              </w:rPr>
              <w:t>Type</w:t>
            </w:r>
          </w:p>
        </w:tc>
        <w:tc>
          <w:tcPr>
            <w:tcW w:type="dxa" w:w="3211"/>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4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8"/>
            <w:shd w:val="clear" w:color="auto" w:fill="E8E8E8"/>
          </w:tcPr>
          <w:p>
            <w:pPr>
              <w:spacing w:after="0"/>
              <w:jc w:val="left"/>
            </w:pPr>
            <w:r>
              <w:rPr>
                <w:b/>
                <w:sz w:val="16"/>
              </w:rPr>
              <w:t>Flags</w:t>
            </w:r>
          </w:p>
        </w:tc>
        <w:tc>
          <w:tcPr>
            <w:tcW w:type="dxa" w:w="929"/>
            <w:shd w:val="clear" w:color="auto" w:fill="E8E8E8"/>
          </w:tcPr>
          <w:p>
            <w:pPr>
              <w:spacing w:after="0"/>
              <w:jc w:val="left"/>
            </w:pPr>
            <w:r>
              <w:rPr>
                <w:b/>
                <w:sz w:val="16"/>
              </w:rPr>
              <w:t>Notes</w:t>
            </w:r>
          </w:p>
        </w:tc>
      </w:tr>
      <w:tr>
        <w:trPr>
          <w:cantSplit/>
        </w:trPr>
        <w:tc>
          <w:tcPr>
            <w:tcW w:type="dxa" w:w="1077"/>
          </w:tcPr>
          <w:p>
            <w:pPr>
              <w:spacing w:after="0"/>
              <w:jc w:val="left"/>
            </w:pPr>
            <w:r>
              <w:rPr>
                <w:sz w:val="16"/>
              </w:rPr>
              <w:t>2026-01-23</w:t>
            </w:r>
          </w:p>
        </w:tc>
        <w:tc>
          <w:tcPr>
            <w:tcW w:type="dxa" w:w="1077"/>
          </w:tcPr>
          <w:p>
            <w:pPr>
              <w:spacing w:after="0"/>
              <w:jc w:val="left"/>
            </w:pPr>
            <w:r>
              <w:rPr>
                <w:sz w:val="16"/>
              </w:rPr>
              <w:t>2026-01-22</w:t>
            </w:r>
          </w:p>
        </w:tc>
        <w:tc>
          <w:tcPr>
            <w:tcW w:type="dxa" w:w="1077"/>
          </w:tcPr>
          <w:p>
            <w:pPr>
              <w:spacing w:after="0"/>
              <w:jc w:val="left"/>
            </w:pPr>
            <w:r>
              <w:rPr>
                <w:sz w:val="16"/>
              </w:rPr>
              <w:t>EM-3631-VA</w:t>
            </w:r>
          </w:p>
        </w:tc>
        <w:tc>
          <w:tcPr>
            <w:tcW w:type="dxa" w:w="1448"/>
          </w:tcPr>
          <w:p>
            <w:pPr>
              <w:spacing w:after="0"/>
              <w:jc w:val="left"/>
            </w:pPr>
            <w:r>
              <w:rPr>
                <w:sz w:val="16"/>
              </w:rPr>
              <w:t>Emergency</w:t>
            </w:r>
          </w:p>
        </w:tc>
        <w:tc>
          <w:tcPr>
            <w:tcW w:type="dxa" w:w="3211"/>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r>
              <w:rPr>
                <w:sz w:val="16"/>
              </w:rPr>
              <w:t>new since last plan; within last 5 years</w:t>
            </w:r>
          </w:p>
        </w:tc>
        <w:tc>
          <w:tcPr>
            <w:tcW w:type="dxa" w:w="929"/>
          </w:tcPr>
          <w:p>
            <w:pPr>
              <w:spacing w:after="0"/>
              <w:jc w:val="left"/>
            </w:pPr>
          </w:p>
        </w:tc>
      </w:tr>
      <w:tr>
        <w:trPr>
          <w:cantSplit/>
        </w:trPr>
        <w:tc>
          <w:tcPr>
            <w:tcW w:type="dxa" w:w="1077"/>
          </w:tcPr>
          <w:p>
            <w:pPr>
              <w:spacing w:after="0"/>
              <w:jc w:val="left"/>
            </w:pPr>
            <w:r>
              <w:rPr>
                <w:sz w:val="16"/>
              </w:rPr>
              <w:t>2020-04-02</w:t>
            </w:r>
          </w:p>
        </w:tc>
        <w:tc>
          <w:tcPr>
            <w:tcW w:type="dxa" w:w="1077"/>
          </w:tcPr>
          <w:p>
            <w:pPr>
              <w:spacing w:after="0"/>
              <w:jc w:val="left"/>
            </w:pPr>
            <w:r>
              <w:rPr>
                <w:sz w:val="16"/>
              </w:rPr>
              <w:t>2020-01-20</w:t>
            </w:r>
          </w:p>
        </w:tc>
        <w:tc>
          <w:tcPr>
            <w:tcW w:type="dxa" w:w="1077"/>
          </w:tcPr>
          <w:p>
            <w:pPr>
              <w:spacing w:after="0"/>
              <w:jc w:val="left"/>
            </w:pPr>
            <w:r>
              <w:rPr>
                <w:sz w:val="16"/>
              </w:rPr>
              <w:t>DR-4512-VA</w:t>
            </w:r>
          </w:p>
        </w:tc>
        <w:tc>
          <w:tcPr>
            <w:tcW w:type="dxa" w:w="1448"/>
          </w:tcPr>
          <w:p>
            <w:pPr>
              <w:spacing w:after="0"/>
              <w:jc w:val="left"/>
            </w:pPr>
            <w:r>
              <w:rPr>
                <w:sz w:val="16"/>
              </w:rPr>
              <w:t>Major disaster</w:t>
            </w:r>
          </w:p>
        </w:tc>
        <w:tc>
          <w:tcPr>
            <w:tcW w:type="dxa" w:w="3211"/>
          </w:tcPr>
          <w:p>
            <w:pPr>
              <w:spacing w:after="0"/>
              <w:jc w:val="left"/>
            </w:pPr>
            <w:r>
              <w:rPr>
                <w:sz w:val="16"/>
              </w:rPr>
              <w:t>COVID-19 PANDEMIC</w:t>
            </w:r>
          </w:p>
        </w:tc>
        <w:tc>
          <w:tcPr>
            <w:tcW w:type="dxa" w:w="2358"/>
          </w:tcPr>
          <w:p>
            <w:pPr>
              <w:spacing w:after="0"/>
              <w:jc w:val="left"/>
            </w:pPr>
            <w:r>
              <w:rPr>
                <w:sz w:val="16"/>
              </w:rPr>
              <w:t>Non-natural, not counted</w:t>
            </w:r>
          </w:p>
        </w:tc>
        <w:tc>
          <w:tcPr>
            <w:tcW w:type="dxa" w:w="1486"/>
          </w:tcPr>
          <w:p>
            <w:pPr>
              <w:spacing w:after="0"/>
              <w:jc w:val="right"/>
            </w:pPr>
            <w:r>
              <w:rPr>
                <w:sz w:val="16"/>
              </w:rPr>
              <w:t>$18,755,149.18</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EM-3448-VA</w:t>
            </w:r>
          </w:p>
        </w:tc>
        <w:tc>
          <w:tcPr>
            <w:tcW w:type="dxa" w:w="1448"/>
          </w:tcPr>
          <w:p>
            <w:pPr>
              <w:spacing w:after="0"/>
              <w:jc w:val="left"/>
            </w:pPr>
            <w:r>
              <w:rPr>
                <w:sz w:val="16"/>
              </w:rPr>
              <w:t>Emergency</w:t>
            </w:r>
          </w:p>
        </w:tc>
        <w:tc>
          <w:tcPr>
            <w:tcW w:type="dxa" w:w="3211"/>
          </w:tcPr>
          <w:p>
            <w:pPr>
              <w:spacing w:after="0"/>
              <w:jc w:val="left"/>
            </w:pPr>
            <w:r>
              <w:rPr>
                <w:sz w:val="16"/>
              </w:rPr>
              <w:t>COVID-19</w:t>
            </w:r>
          </w:p>
        </w:tc>
        <w:tc>
          <w:tcPr>
            <w:tcW w:type="dxa" w:w="2358"/>
          </w:tcPr>
          <w:p>
            <w:pPr>
              <w:spacing w:after="0"/>
              <w:jc w:val="left"/>
            </w:pPr>
            <w:r>
              <w:rPr>
                <w:sz w:val="16"/>
              </w:rPr>
              <w:t>Non-natural, not counted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r>
              <w:rPr>
                <w:sz w:val="16"/>
              </w:rPr>
              <w:t>same incident as DR-4512</w:t>
            </w:r>
          </w:p>
        </w:tc>
      </w:tr>
      <w:tr>
        <w:trPr>
          <w:cantSplit/>
        </w:trPr>
        <w:tc>
          <w:tcPr>
            <w:tcW w:type="dxa" w:w="1077"/>
          </w:tcPr>
          <w:p>
            <w:pPr>
              <w:spacing w:after="0"/>
              <w:jc w:val="left"/>
            </w:pPr>
            <w:r>
              <w:rPr>
                <w:sz w:val="16"/>
              </w:rPr>
              <w:t>2018-09-11</w:t>
            </w:r>
          </w:p>
        </w:tc>
        <w:tc>
          <w:tcPr>
            <w:tcW w:type="dxa" w:w="1077"/>
          </w:tcPr>
          <w:p>
            <w:pPr>
              <w:spacing w:after="0"/>
              <w:jc w:val="left"/>
            </w:pPr>
            <w:r>
              <w:rPr>
                <w:sz w:val="16"/>
              </w:rPr>
              <w:t>2018-09-13</w:t>
            </w:r>
          </w:p>
        </w:tc>
        <w:tc>
          <w:tcPr>
            <w:tcW w:type="dxa" w:w="1077"/>
          </w:tcPr>
          <w:p>
            <w:pPr>
              <w:spacing w:after="0"/>
              <w:jc w:val="left"/>
            </w:pPr>
            <w:r>
              <w:rPr>
                <w:sz w:val="16"/>
              </w:rPr>
              <w:t>EM-3403-VA</w:t>
            </w:r>
          </w:p>
        </w:tc>
        <w:tc>
          <w:tcPr>
            <w:tcW w:type="dxa" w:w="1448"/>
          </w:tcPr>
          <w:p>
            <w:pPr>
              <w:spacing w:after="0"/>
              <w:jc w:val="left"/>
            </w:pPr>
            <w:r>
              <w:rPr>
                <w:sz w:val="16"/>
              </w:rPr>
              <w:t>Emergency</w:t>
            </w:r>
          </w:p>
        </w:tc>
        <w:tc>
          <w:tcPr>
            <w:tcW w:type="dxa" w:w="3211"/>
          </w:tcPr>
          <w:p>
            <w:pPr>
              <w:spacing w:after="0"/>
              <w:jc w:val="left"/>
            </w:pPr>
            <w:r>
              <w:rPr>
                <w:sz w:val="16"/>
              </w:rPr>
              <w:t>HURRICANE FLORENCE</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2016-03-07</w:t>
            </w:r>
          </w:p>
        </w:tc>
        <w:tc>
          <w:tcPr>
            <w:tcW w:type="dxa" w:w="1077"/>
          </w:tcPr>
          <w:p>
            <w:pPr>
              <w:spacing w:after="0"/>
              <w:jc w:val="left"/>
            </w:pPr>
            <w:r>
              <w:rPr>
                <w:sz w:val="16"/>
              </w:rPr>
              <w:t>2016-01-22</w:t>
            </w:r>
          </w:p>
        </w:tc>
        <w:tc>
          <w:tcPr>
            <w:tcW w:type="dxa" w:w="1077"/>
          </w:tcPr>
          <w:p>
            <w:pPr>
              <w:spacing w:after="0"/>
              <w:jc w:val="left"/>
            </w:pPr>
            <w:r>
              <w:rPr>
                <w:sz w:val="16"/>
              </w:rPr>
              <w:t>DR-4262-VA</w:t>
            </w:r>
          </w:p>
        </w:tc>
        <w:tc>
          <w:tcPr>
            <w:tcW w:type="dxa" w:w="1448"/>
          </w:tcPr>
          <w:p>
            <w:pPr>
              <w:spacing w:after="0"/>
              <w:jc w:val="left"/>
            </w:pPr>
            <w:r>
              <w:rPr>
                <w:sz w:val="16"/>
              </w:rPr>
              <w:t>Major disaster</w:t>
            </w:r>
          </w:p>
        </w:tc>
        <w:tc>
          <w:tcPr>
            <w:tcW w:type="dxa" w:w="3211"/>
          </w:tcPr>
          <w:p>
            <w:pPr>
              <w:spacing w:after="0"/>
              <w:jc w:val="left"/>
            </w:pPr>
            <w:r>
              <w:rPr>
                <w:sz w:val="16"/>
              </w:rPr>
              <w:t>SEVERE WINTER STORM AND SNOWSTORM</w:t>
            </w:r>
          </w:p>
        </w:tc>
        <w:tc>
          <w:tcPr>
            <w:tcW w:type="dxa" w:w="2358"/>
          </w:tcPr>
          <w:p>
            <w:pPr>
              <w:spacing w:after="0"/>
              <w:jc w:val="left"/>
            </w:pPr>
            <w:r>
              <w:rPr>
                <w:sz w:val="16"/>
              </w:rPr>
              <w:t>Winter Weather</w:t>
            </w:r>
          </w:p>
        </w:tc>
        <w:tc>
          <w:tcPr>
            <w:tcW w:type="dxa" w:w="1486"/>
          </w:tcPr>
          <w:p>
            <w:pPr>
              <w:spacing w:after="0"/>
              <w:jc w:val="right"/>
            </w:pPr>
            <w:r>
              <w:rPr>
                <w:sz w:val="16"/>
              </w:rPr>
              <w:t>$509,963.74</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2012-11-26</w:t>
            </w:r>
          </w:p>
        </w:tc>
        <w:tc>
          <w:tcPr>
            <w:tcW w:type="dxa" w:w="1077"/>
          </w:tcPr>
          <w:p>
            <w:pPr>
              <w:spacing w:after="0"/>
              <w:jc w:val="left"/>
            </w:pPr>
            <w:r>
              <w:rPr>
                <w:sz w:val="16"/>
              </w:rPr>
              <w:t>2012-10-26</w:t>
            </w:r>
          </w:p>
        </w:tc>
        <w:tc>
          <w:tcPr>
            <w:tcW w:type="dxa" w:w="1077"/>
          </w:tcPr>
          <w:p>
            <w:pPr>
              <w:spacing w:after="0"/>
              <w:jc w:val="left"/>
            </w:pPr>
            <w:r>
              <w:rPr>
                <w:sz w:val="16"/>
              </w:rPr>
              <w:t>DR-4092-VA</w:t>
            </w:r>
          </w:p>
        </w:tc>
        <w:tc>
          <w:tcPr>
            <w:tcW w:type="dxa" w:w="1448"/>
          </w:tcPr>
          <w:p>
            <w:pPr>
              <w:spacing w:after="0"/>
              <w:jc w:val="left"/>
            </w:pPr>
            <w:r>
              <w:rPr>
                <w:sz w:val="16"/>
              </w:rPr>
              <w:t>Major disaster</w:t>
            </w:r>
          </w:p>
        </w:tc>
        <w:tc>
          <w:tcPr>
            <w:tcW w:type="dxa" w:w="3211"/>
          </w:tcPr>
          <w:p>
            <w:pPr>
              <w:spacing w:after="0"/>
              <w:jc w:val="left"/>
            </w:pPr>
            <w:r>
              <w:rPr>
                <w:sz w:val="16"/>
              </w:rPr>
              <w:t>HURRICANE SANDY</w:t>
            </w:r>
          </w:p>
        </w:tc>
        <w:tc>
          <w:tcPr>
            <w:tcW w:type="dxa" w:w="2358"/>
          </w:tcPr>
          <w:p>
            <w:pPr>
              <w:spacing w:after="0"/>
              <w:jc w:val="left"/>
            </w:pPr>
            <w:r>
              <w:rPr>
                <w:sz w:val="16"/>
              </w:rPr>
              <w:t>Hurricane</w:t>
            </w:r>
          </w:p>
        </w:tc>
        <w:tc>
          <w:tcPr>
            <w:tcW w:type="dxa" w:w="1486"/>
          </w:tcPr>
          <w:p>
            <w:pPr>
              <w:spacing w:after="0"/>
              <w:jc w:val="right"/>
            </w:pPr>
            <w:r>
              <w:rPr>
                <w:sz w:val="16"/>
              </w:rPr>
              <w:t>$135,551.16</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2012-10-29</w:t>
            </w:r>
          </w:p>
        </w:tc>
        <w:tc>
          <w:tcPr>
            <w:tcW w:type="dxa" w:w="1077"/>
          </w:tcPr>
          <w:p>
            <w:pPr>
              <w:spacing w:after="0"/>
              <w:jc w:val="left"/>
            </w:pPr>
            <w:r>
              <w:rPr>
                <w:sz w:val="16"/>
              </w:rPr>
              <w:t>2012-10-26</w:t>
            </w:r>
          </w:p>
        </w:tc>
        <w:tc>
          <w:tcPr>
            <w:tcW w:type="dxa" w:w="1077"/>
          </w:tcPr>
          <w:p>
            <w:pPr>
              <w:spacing w:after="0"/>
              <w:jc w:val="left"/>
            </w:pPr>
            <w:r>
              <w:rPr>
                <w:sz w:val="16"/>
              </w:rPr>
              <w:t>EM-3359-VA</w:t>
            </w:r>
          </w:p>
        </w:tc>
        <w:tc>
          <w:tcPr>
            <w:tcW w:type="dxa" w:w="1448"/>
          </w:tcPr>
          <w:p>
            <w:pPr>
              <w:spacing w:after="0"/>
              <w:jc w:val="left"/>
            </w:pPr>
            <w:r>
              <w:rPr>
                <w:sz w:val="16"/>
              </w:rPr>
              <w:t>Emergency</w:t>
            </w:r>
          </w:p>
        </w:tc>
        <w:tc>
          <w:tcPr>
            <w:tcW w:type="dxa" w:w="3211"/>
          </w:tcPr>
          <w:p>
            <w:pPr>
              <w:spacing w:after="0"/>
              <w:jc w:val="left"/>
            </w:pPr>
            <w:r>
              <w:rPr>
                <w:sz w:val="16"/>
              </w:rPr>
              <w:t>HURRICANE SANDY</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r>
              <w:rPr>
                <w:sz w:val="16"/>
              </w:rPr>
              <w:t>same incident as DR-4092</w:t>
            </w:r>
          </w:p>
        </w:tc>
      </w:tr>
      <w:tr>
        <w:trPr>
          <w:cantSplit/>
        </w:trPr>
        <w:tc>
          <w:tcPr>
            <w:tcW w:type="dxa" w:w="1077"/>
          </w:tcPr>
          <w:p>
            <w:pPr>
              <w:spacing w:after="0"/>
              <w:jc w:val="left"/>
            </w:pPr>
            <w:r>
              <w:rPr>
                <w:sz w:val="16"/>
              </w:rPr>
              <w:t>2011-11-17</w:t>
            </w:r>
          </w:p>
        </w:tc>
        <w:tc>
          <w:tcPr>
            <w:tcW w:type="dxa" w:w="1077"/>
          </w:tcPr>
          <w:p>
            <w:pPr>
              <w:spacing w:after="0"/>
              <w:jc w:val="left"/>
            </w:pPr>
            <w:r>
              <w:rPr>
                <w:sz w:val="16"/>
              </w:rPr>
              <w:t>2011-09-08</w:t>
            </w:r>
          </w:p>
        </w:tc>
        <w:tc>
          <w:tcPr>
            <w:tcW w:type="dxa" w:w="1077"/>
          </w:tcPr>
          <w:p>
            <w:pPr>
              <w:spacing w:after="0"/>
              <w:jc w:val="left"/>
            </w:pPr>
            <w:r>
              <w:rPr>
                <w:sz w:val="16"/>
              </w:rPr>
              <w:t>DR-4045-VA</w:t>
            </w:r>
          </w:p>
        </w:tc>
        <w:tc>
          <w:tcPr>
            <w:tcW w:type="dxa" w:w="1448"/>
          </w:tcPr>
          <w:p>
            <w:pPr>
              <w:spacing w:after="0"/>
              <w:jc w:val="left"/>
            </w:pPr>
            <w:r>
              <w:rPr>
                <w:sz w:val="16"/>
              </w:rPr>
              <w:t>Major disaster</w:t>
            </w:r>
          </w:p>
        </w:tc>
        <w:tc>
          <w:tcPr>
            <w:tcW w:type="dxa" w:w="3211"/>
          </w:tcPr>
          <w:p>
            <w:pPr>
              <w:spacing w:after="0"/>
              <w:jc w:val="left"/>
            </w:pPr>
            <w:r>
              <w:rPr>
                <w:sz w:val="16"/>
              </w:rPr>
              <w:t>THE REMNANTS OF TROPICAL STORM LEE</w:t>
            </w:r>
          </w:p>
        </w:tc>
        <w:tc>
          <w:tcPr>
            <w:tcW w:type="dxa" w:w="2358"/>
          </w:tcPr>
          <w:p>
            <w:pPr>
              <w:spacing w:after="0"/>
              <w:jc w:val="left"/>
            </w:pPr>
            <w:r>
              <w:rPr>
                <w:sz w:val="16"/>
              </w:rPr>
              <w:t>Hurricane</w:t>
            </w:r>
          </w:p>
        </w:tc>
        <w:tc>
          <w:tcPr>
            <w:tcW w:type="dxa" w:w="1486"/>
          </w:tcPr>
          <w:p>
            <w:pPr>
              <w:spacing w:after="0"/>
              <w:jc w:val="right"/>
            </w:pPr>
            <w:r>
              <w:rPr>
                <w:sz w:val="16"/>
              </w:rPr>
              <w:t>$124,317.82</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2010-04-27</w:t>
            </w:r>
          </w:p>
        </w:tc>
        <w:tc>
          <w:tcPr>
            <w:tcW w:type="dxa" w:w="1077"/>
          </w:tcPr>
          <w:p>
            <w:pPr>
              <w:spacing w:after="0"/>
              <w:jc w:val="left"/>
            </w:pPr>
            <w:r>
              <w:rPr>
                <w:sz w:val="16"/>
              </w:rPr>
              <w:t>2010-02-05</w:t>
            </w:r>
          </w:p>
        </w:tc>
        <w:tc>
          <w:tcPr>
            <w:tcW w:type="dxa" w:w="1077"/>
          </w:tcPr>
          <w:p>
            <w:pPr>
              <w:spacing w:after="0"/>
              <w:jc w:val="left"/>
            </w:pPr>
            <w:r>
              <w:rPr>
                <w:sz w:val="16"/>
              </w:rPr>
              <w:t>DR-1905-VA</w:t>
            </w:r>
          </w:p>
        </w:tc>
        <w:tc>
          <w:tcPr>
            <w:tcW w:type="dxa" w:w="1448"/>
          </w:tcPr>
          <w:p>
            <w:pPr>
              <w:spacing w:after="0"/>
              <w:jc w:val="left"/>
            </w:pPr>
            <w:r>
              <w:rPr>
                <w:sz w:val="16"/>
              </w:rPr>
              <w:t>Major disaster</w:t>
            </w:r>
          </w:p>
        </w:tc>
        <w:tc>
          <w:tcPr>
            <w:tcW w:type="dxa" w:w="3211"/>
          </w:tcPr>
          <w:p>
            <w:pPr>
              <w:spacing w:after="0"/>
              <w:jc w:val="left"/>
            </w:pPr>
            <w:r>
              <w:rPr>
                <w:sz w:val="16"/>
              </w:rPr>
              <w:t>SEVERE WINTER STORMS AND SNOWSTORMS</w:t>
            </w:r>
          </w:p>
        </w:tc>
        <w:tc>
          <w:tcPr>
            <w:tcW w:type="dxa" w:w="2358"/>
          </w:tcPr>
          <w:p>
            <w:pPr>
              <w:spacing w:after="0"/>
              <w:jc w:val="left"/>
            </w:pPr>
            <w:r>
              <w:rPr>
                <w:sz w:val="16"/>
              </w:rPr>
              <w:t>Winter Weather</w:t>
            </w:r>
          </w:p>
        </w:tc>
        <w:tc>
          <w:tcPr>
            <w:tcW w:type="dxa" w:w="1486"/>
          </w:tcPr>
          <w:p>
            <w:pPr>
              <w:spacing w:after="0"/>
              <w:jc w:val="right"/>
            </w:pPr>
            <w:r>
              <w:rPr>
                <w:sz w:val="16"/>
              </w:rPr>
              <w:t>$351,651.62</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2010-02-16</w:t>
            </w:r>
          </w:p>
        </w:tc>
        <w:tc>
          <w:tcPr>
            <w:tcW w:type="dxa" w:w="1077"/>
          </w:tcPr>
          <w:p>
            <w:pPr>
              <w:spacing w:after="0"/>
              <w:jc w:val="left"/>
            </w:pPr>
            <w:r>
              <w:rPr>
                <w:sz w:val="16"/>
              </w:rPr>
              <w:t>2009-12-18</w:t>
            </w:r>
          </w:p>
        </w:tc>
        <w:tc>
          <w:tcPr>
            <w:tcW w:type="dxa" w:w="1077"/>
          </w:tcPr>
          <w:p>
            <w:pPr>
              <w:spacing w:after="0"/>
              <w:jc w:val="left"/>
            </w:pPr>
            <w:r>
              <w:rPr>
                <w:sz w:val="16"/>
              </w:rPr>
              <w:t>DR-1874-VA</w:t>
            </w:r>
          </w:p>
        </w:tc>
        <w:tc>
          <w:tcPr>
            <w:tcW w:type="dxa" w:w="1448"/>
          </w:tcPr>
          <w:p>
            <w:pPr>
              <w:spacing w:after="0"/>
              <w:jc w:val="left"/>
            </w:pPr>
            <w:r>
              <w:rPr>
                <w:sz w:val="16"/>
              </w:rPr>
              <w:t>Major disaster</w:t>
            </w:r>
          </w:p>
        </w:tc>
        <w:tc>
          <w:tcPr>
            <w:tcW w:type="dxa" w:w="3211"/>
          </w:tcPr>
          <w:p>
            <w:pPr>
              <w:spacing w:after="0"/>
              <w:jc w:val="left"/>
            </w:pPr>
            <w:r>
              <w:rPr>
                <w:sz w:val="16"/>
              </w:rPr>
              <w:t>SEVERE WINTER STORM AND SNOWSTORM</w:t>
            </w:r>
          </w:p>
        </w:tc>
        <w:tc>
          <w:tcPr>
            <w:tcW w:type="dxa" w:w="2358"/>
          </w:tcPr>
          <w:p>
            <w:pPr>
              <w:spacing w:after="0"/>
              <w:jc w:val="left"/>
            </w:pPr>
            <w:r>
              <w:rPr>
                <w:sz w:val="16"/>
              </w:rPr>
              <w:t>Winter Weather</w:t>
            </w:r>
          </w:p>
        </w:tc>
        <w:tc>
          <w:tcPr>
            <w:tcW w:type="dxa" w:w="1486"/>
          </w:tcPr>
          <w:p>
            <w:pPr>
              <w:spacing w:after="0"/>
              <w:jc w:val="right"/>
            </w:pPr>
            <w:r>
              <w:rPr>
                <w:sz w:val="16"/>
              </w:rPr>
              <w:t>$130,995.73</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2005-09-12</w:t>
            </w:r>
          </w:p>
        </w:tc>
        <w:tc>
          <w:tcPr>
            <w:tcW w:type="dxa" w:w="1077"/>
          </w:tcPr>
          <w:p>
            <w:pPr>
              <w:spacing w:after="0"/>
              <w:jc w:val="left"/>
            </w:pPr>
            <w:r>
              <w:rPr>
                <w:sz w:val="16"/>
              </w:rPr>
              <w:t>2005-08-29</w:t>
            </w:r>
          </w:p>
        </w:tc>
        <w:tc>
          <w:tcPr>
            <w:tcW w:type="dxa" w:w="1077"/>
          </w:tcPr>
          <w:p>
            <w:pPr>
              <w:spacing w:after="0"/>
              <w:jc w:val="left"/>
            </w:pPr>
            <w:r>
              <w:rPr>
                <w:sz w:val="16"/>
              </w:rPr>
              <w:t>EM-3240-VA</w:t>
            </w:r>
          </w:p>
        </w:tc>
        <w:tc>
          <w:tcPr>
            <w:tcW w:type="dxa" w:w="1448"/>
          </w:tcPr>
          <w:p>
            <w:pPr>
              <w:spacing w:after="0"/>
              <w:jc w:val="left"/>
            </w:pPr>
            <w:r>
              <w:rPr>
                <w:sz w:val="16"/>
              </w:rPr>
              <w:t>Emergency</w:t>
            </w:r>
          </w:p>
        </w:tc>
        <w:tc>
          <w:tcPr>
            <w:tcW w:type="dxa" w:w="3211"/>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2003-09-18</w:t>
            </w:r>
          </w:p>
        </w:tc>
        <w:tc>
          <w:tcPr>
            <w:tcW w:type="dxa" w:w="1077"/>
          </w:tcPr>
          <w:p>
            <w:pPr>
              <w:spacing w:after="0"/>
              <w:jc w:val="left"/>
            </w:pPr>
            <w:r>
              <w:rPr>
                <w:sz w:val="16"/>
              </w:rPr>
              <w:t>2003-09-18</w:t>
            </w:r>
          </w:p>
        </w:tc>
        <w:tc>
          <w:tcPr>
            <w:tcW w:type="dxa" w:w="1077"/>
          </w:tcPr>
          <w:p>
            <w:pPr>
              <w:spacing w:after="0"/>
              <w:jc w:val="left"/>
            </w:pPr>
            <w:r>
              <w:rPr>
                <w:sz w:val="16"/>
              </w:rPr>
              <w:t>DR-1491-VA</w:t>
            </w:r>
          </w:p>
        </w:tc>
        <w:tc>
          <w:tcPr>
            <w:tcW w:type="dxa" w:w="1448"/>
          </w:tcPr>
          <w:p>
            <w:pPr>
              <w:spacing w:after="0"/>
              <w:jc w:val="left"/>
            </w:pPr>
            <w:r>
              <w:rPr>
                <w:sz w:val="16"/>
              </w:rPr>
              <w:t>Major disaster</w:t>
            </w:r>
          </w:p>
        </w:tc>
        <w:tc>
          <w:tcPr>
            <w:tcW w:type="dxa" w:w="3211"/>
          </w:tcPr>
          <w:p>
            <w:pPr>
              <w:spacing w:after="0"/>
              <w:jc w:val="left"/>
            </w:pPr>
            <w:r>
              <w:rPr>
                <w:sz w:val="16"/>
              </w:rPr>
              <w:t>HURRICANE ISABEL</w:t>
            </w:r>
          </w:p>
        </w:tc>
        <w:tc>
          <w:tcPr>
            <w:tcW w:type="dxa" w:w="2358"/>
          </w:tcPr>
          <w:p>
            <w:pPr>
              <w:spacing w:after="0"/>
              <w:jc w:val="left"/>
            </w:pPr>
            <w:r>
              <w:rPr>
                <w:sz w:val="16"/>
              </w:rPr>
              <w:t>Hurricane</w:t>
            </w:r>
          </w:p>
        </w:tc>
        <w:tc>
          <w:tcPr>
            <w:tcW w:type="dxa" w:w="1486"/>
          </w:tcPr>
          <w:p>
            <w:pPr>
              <w:spacing w:after="0"/>
              <w:jc w:val="right"/>
            </w:pPr>
            <w:r>
              <w:rPr>
                <w:sz w:val="16"/>
              </w:rPr>
              <w:t>$511,657.59</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2003-03-27</w:t>
            </w:r>
          </w:p>
        </w:tc>
        <w:tc>
          <w:tcPr>
            <w:tcW w:type="dxa" w:w="1077"/>
          </w:tcPr>
          <w:p>
            <w:pPr>
              <w:spacing w:after="0"/>
              <w:jc w:val="left"/>
            </w:pPr>
            <w:r>
              <w:rPr>
                <w:sz w:val="16"/>
              </w:rPr>
              <w:t>2003-02-15</w:t>
            </w:r>
          </w:p>
        </w:tc>
        <w:tc>
          <w:tcPr>
            <w:tcW w:type="dxa" w:w="1077"/>
          </w:tcPr>
          <w:p>
            <w:pPr>
              <w:spacing w:after="0"/>
              <w:jc w:val="left"/>
            </w:pPr>
            <w:r>
              <w:rPr>
                <w:sz w:val="16"/>
              </w:rPr>
              <w:t>DR-1458-VA</w:t>
            </w:r>
          </w:p>
        </w:tc>
        <w:tc>
          <w:tcPr>
            <w:tcW w:type="dxa" w:w="1448"/>
          </w:tcPr>
          <w:p>
            <w:pPr>
              <w:spacing w:after="0"/>
              <w:jc w:val="left"/>
            </w:pPr>
            <w:r>
              <w:rPr>
                <w:sz w:val="16"/>
              </w:rPr>
              <w:t>Major disaster</w:t>
            </w:r>
          </w:p>
        </w:tc>
        <w:tc>
          <w:tcPr>
            <w:tcW w:type="dxa" w:w="3211"/>
          </w:tcPr>
          <w:p>
            <w:pPr>
              <w:spacing w:after="0"/>
              <w:jc w:val="left"/>
            </w:pPr>
            <w:r>
              <w:rPr>
                <w:sz w:val="16"/>
              </w:rPr>
              <w:t>SEVERE WINTER STORM, RECORD/NEAR RECORD SNOWFALL, HEAVY RAIN,FLOODIND, AND MUDSLIDE</w:t>
            </w:r>
          </w:p>
        </w:tc>
        <w:tc>
          <w:tcPr>
            <w:tcW w:type="dxa" w:w="2358"/>
          </w:tcPr>
          <w:p>
            <w:pPr>
              <w:spacing w:after="0"/>
              <w:jc w:val="left"/>
            </w:pPr>
            <w:r>
              <w:rPr>
                <w:sz w:val="16"/>
              </w:rPr>
              <w:t>Inland Flooding; Landslide; Winter Weather</w:t>
            </w:r>
          </w:p>
        </w:tc>
        <w:tc>
          <w:tcPr>
            <w:tcW w:type="dxa" w:w="1486"/>
          </w:tcPr>
          <w:p>
            <w:pPr>
              <w:spacing w:after="0"/>
              <w:jc w:val="right"/>
            </w:pPr>
            <w:r>
              <w:rPr>
                <w:sz w:val="16"/>
              </w:rPr>
              <w:t>$137,547.06</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2000-02-28</w:t>
            </w:r>
          </w:p>
        </w:tc>
        <w:tc>
          <w:tcPr>
            <w:tcW w:type="dxa" w:w="1077"/>
          </w:tcPr>
          <w:p>
            <w:pPr>
              <w:spacing w:after="0"/>
              <w:jc w:val="left"/>
            </w:pPr>
            <w:r>
              <w:rPr>
                <w:sz w:val="16"/>
              </w:rPr>
              <w:t>2000-01-25</w:t>
            </w:r>
          </w:p>
        </w:tc>
        <w:tc>
          <w:tcPr>
            <w:tcW w:type="dxa" w:w="1077"/>
          </w:tcPr>
          <w:p>
            <w:pPr>
              <w:spacing w:after="0"/>
              <w:jc w:val="left"/>
            </w:pPr>
            <w:r>
              <w:rPr>
                <w:sz w:val="16"/>
              </w:rPr>
              <w:t>DR-1318-VA</w:t>
            </w:r>
          </w:p>
        </w:tc>
        <w:tc>
          <w:tcPr>
            <w:tcW w:type="dxa" w:w="1448"/>
          </w:tcPr>
          <w:p>
            <w:pPr>
              <w:spacing w:after="0"/>
              <w:jc w:val="left"/>
            </w:pPr>
            <w:r>
              <w:rPr>
                <w:sz w:val="16"/>
              </w:rPr>
              <w:t>Major disaster</w:t>
            </w:r>
          </w:p>
        </w:tc>
        <w:tc>
          <w:tcPr>
            <w:tcW w:type="dxa" w:w="3211"/>
          </w:tcPr>
          <w:p>
            <w:pPr>
              <w:spacing w:after="0"/>
              <w:jc w:val="left"/>
            </w:pPr>
            <w:r>
              <w:rPr>
                <w:sz w:val="16"/>
              </w:rPr>
              <w:t>SEVERE WINTER STORMS</w:t>
            </w:r>
          </w:p>
        </w:tc>
        <w:tc>
          <w:tcPr>
            <w:tcW w:type="dxa" w:w="2358"/>
          </w:tcPr>
          <w:p>
            <w:pPr>
              <w:spacing w:after="0"/>
              <w:jc w:val="left"/>
            </w:pPr>
            <w:r>
              <w:rPr>
                <w:sz w:val="16"/>
              </w:rPr>
              <w:t>Winter Weather</w:t>
            </w:r>
          </w:p>
        </w:tc>
        <w:tc>
          <w:tcPr>
            <w:tcW w:type="dxa" w:w="1486"/>
          </w:tcPr>
          <w:p>
            <w:pPr>
              <w:spacing w:after="0"/>
              <w:jc w:val="right"/>
            </w:pPr>
            <w:r>
              <w:rPr>
                <w:sz w:val="16"/>
              </w:rPr>
              <w:t>$22,399.07</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1996-09-06</w:t>
            </w:r>
          </w:p>
        </w:tc>
        <w:tc>
          <w:tcPr>
            <w:tcW w:type="dxa" w:w="1077"/>
          </w:tcPr>
          <w:p>
            <w:pPr>
              <w:spacing w:after="0"/>
              <w:jc w:val="left"/>
            </w:pPr>
            <w:r>
              <w:rPr>
                <w:sz w:val="16"/>
              </w:rPr>
              <w:t>1996-09-05</w:t>
            </w:r>
          </w:p>
        </w:tc>
        <w:tc>
          <w:tcPr>
            <w:tcW w:type="dxa" w:w="1077"/>
          </w:tcPr>
          <w:p>
            <w:pPr>
              <w:spacing w:after="0"/>
              <w:jc w:val="left"/>
            </w:pPr>
            <w:r>
              <w:rPr>
                <w:sz w:val="16"/>
              </w:rPr>
              <w:t>DR-1135-VA</w:t>
            </w:r>
          </w:p>
        </w:tc>
        <w:tc>
          <w:tcPr>
            <w:tcW w:type="dxa" w:w="1448"/>
          </w:tcPr>
          <w:p>
            <w:pPr>
              <w:spacing w:after="0"/>
              <w:jc w:val="left"/>
            </w:pPr>
            <w:r>
              <w:rPr>
                <w:sz w:val="16"/>
              </w:rPr>
              <w:t>Major disaster</w:t>
            </w:r>
          </w:p>
        </w:tc>
        <w:tc>
          <w:tcPr>
            <w:tcW w:type="dxa" w:w="3211"/>
          </w:tcPr>
          <w:p>
            <w:pPr>
              <w:spacing w:after="0"/>
              <w:jc w:val="left"/>
            </w:pPr>
            <w:r>
              <w:rPr>
                <w:sz w:val="16"/>
              </w:rPr>
              <w:t>HURRICANE FRAN AND ASSOCIATED SEVERE STORM COND</w:t>
            </w:r>
          </w:p>
        </w:tc>
        <w:tc>
          <w:tcPr>
            <w:tcW w:type="dxa" w:w="2358"/>
          </w:tcPr>
          <w:p>
            <w:pPr>
              <w:spacing w:after="0"/>
              <w:jc w:val="left"/>
            </w:pPr>
            <w:r>
              <w:rPr>
                <w:sz w:val="16"/>
              </w:rPr>
              <w:t>Hurricane</w:t>
            </w:r>
          </w:p>
        </w:tc>
        <w:tc>
          <w:tcPr>
            <w:tcW w:type="dxa" w:w="1486"/>
          </w:tcPr>
          <w:p>
            <w:pPr>
              <w:spacing w:after="0"/>
              <w:jc w:val="right"/>
            </w:pPr>
            <w:r>
              <w:rPr>
                <w:sz w:val="16"/>
              </w:rPr>
              <w:t>PA not declared for this county</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1996-01-13</w:t>
            </w:r>
          </w:p>
        </w:tc>
        <w:tc>
          <w:tcPr>
            <w:tcW w:type="dxa" w:w="1077"/>
          </w:tcPr>
          <w:p>
            <w:pPr>
              <w:spacing w:after="0"/>
              <w:jc w:val="left"/>
            </w:pPr>
            <w:r>
              <w:rPr>
                <w:sz w:val="16"/>
              </w:rPr>
              <w:t>1996-01-06</w:t>
            </w:r>
          </w:p>
        </w:tc>
        <w:tc>
          <w:tcPr>
            <w:tcW w:type="dxa" w:w="1077"/>
          </w:tcPr>
          <w:p>
            <w:pPr>
              <w:spacing w:after="0"/>
              <w:jc w:val="left"/>
            </w:pPr>
            <w:r>
              <w:rPr>
                <w:sz w:val="16"/>
              </w:rPr>
              <w:t>DR-1086-VA</w:t>
            </w:r>
          </w:p>
        </w:tc>
        <w:tc>
          <w:tcPr>
            <w:tcW w:type="dxa" w:w="1448"/>
          </w:tcPr>
          <w:p>
            <w:pPr>
              <w:spacing w:after="0"/>
              <w:jc w:val="left"/>
            </w:pPr>
            <w:r>
              <w:rPr>
                <w:sz w:val="16"/>
              </w:rPr>
              <w:t>Major disaster</w:t>
            </w:r>
          </w:p>
        </w:tc>
        <w:tc>
          <w:tcPr>
            <w:tcW w:type="dxa" w:w="3211"/>
          </w:tcPr>
          <w:p>
            <w:pPr>
              <w:spacing w:after="0"/>
              <w:jc w:val="left"/>
            </w:pPr>
            <w:r>
              <w:rPr>
                <w:sz w:val="16"/>
              </w:rPr>
              <w:t>BLIZZARD OF 96 (SEVERE SNOW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1993-03-25</w:t>
            </w:r>
          </w:p>
        </w:tc>
        <w:tc>
          <w:tcPr>
            <w:tcW w:type="dxa" w:w="1077"/>
          </w:tcPr>
          <w:p>
            <w:pPr>
              <w:spacing w:after="0"/>
              <w:jc w:val="left"/>
            </w:pPr>
            <w:r>
              <w:rPr>
                <w:sz w:val="16"/>
              </w:rPr>
              <w:t>1993-03-13</w:t>
            </w:r>
          </w:p>
        </w:tc>
        <w:tc>
          <w:tcPr>
            <w:tcW w:type="dxa" w:w="1077"/>
          </w:tcPr>
          <w:p>
            <w:pPr>
              <w:spacing w:after="0"/>
              <w:jc w:val="left"/>
            </w:pPr>
            <w:r>
              <w:rPr>
                <w:sz w:val="16"/>
              </w:rPr>
              <w:t>EM-3112-VA</w:t>
            </w:r>
          </w:p>
        </w:tc>
        <w:tc>
          <w:tcPr>
            <w:tcW w:type="dxa" w:w="1448"/>
          </w:tcPr>
          <w:p>
            <w:pPr>
              <w:spacing w:after="0"/>
              <w:jc w:val="left"/>
            </w:pPr>
            <w:r>
              <w:rPr>
                <w:sz w:val="16"/>
              </w:rPr>
              <w:t>Emergency</w:t>
            </w:r>
          </w:p>
        </w:tc>
        <w:tc>
          <w:tcPr>
            <w:tcW w:type="dxa" w:w="3211"/>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1977-07-23</w:t>
            </w:r>
          </w:p>
        </w:tc>
        <w:tc>
          <w:tcPr>
            <w:tcW w:type="dxa" w:w="1077"/>
          </w:tcPr>
          <w:p>
            <w:pPr>
              <w:spacing w:after="0"/>
              <w:jc w:val="left"/>
            </w:pPr>
            <w:r>
              <w:rPr>
                <w:sz w:val="16"/>
              </w:rPr>
              <w:t>1977-07-23</w:t>
            </w:r>
          </w:p>
        </w:tc>
        <w:tc>
          <w:tcPr>
            <w:tcW w:type="dxa" w:w="1077"/>
          </w:tcPr>
          <w:p>
            <w:pPr>
              <w:spacing w:after="0"/>
              <w:jc w:val="left"/>
            </w:pPr>
            <w:r>
              <w:rPr>
                <w:sz w:val="16"/>
              </w:rPr>
              <w:t>EM-3046-VA</w:t>
            </w:r>
          </w:p>
        </w:tc>
        <w:tc>
          <w:tcPr>
            <w:tcW w:type="dxa" w:w="1448"/>
          </w:tcPr>
          <w:p>
            <w:pPr>
              <w:spacing w:after="0"/>
              <w:jc w:val="left"/>
            </w:pPr>
            <w:r>
              <w:rPr>
                <w:sz w:val="16"/>
              </w:rPr>
              <w:t>Emergency</w:t>
            </w:r>
          </w:p>
        </w:tc>
        <w:tc>
          <w:tcPr>
            <w:tcW w:type="dxa" w:w="3211"/>
          </w:tcPr>
          <w:p>
            <w:pPr>
              <w:spacing w:after="0"/>
              <w:jc w:val="left"/>
            </w:pPr>
            <w:r>
              <w:rPr>
                <w:sz w:val="16"/>
              </w:rPr>
              <w:t>DROUGHT</w:t>
            </w:r>
          </w:p>
        </w:tc>
        <w:tc>
          <w:tcPr>
            <w:tcW w:type="dxa" w:w="2358"/>
          </w:tcPr>
          <w:p>
            <w:pPr>
              <w:spacing w:after="0"/>
              <w:jc w:val="left"/>
            </w:pPr>
            <w:r>
              <w:rPr>
                <w:sz w:val="16"/>
              </w:rPr>
              <w:t>Drought</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1977-01-26</w:t>
            </w:r>
          </w:p>
        </w:tc>
        <w:tc>
          <w:tcPr>
            <w:tcW w:type="dxa" w:w="1077"/>
          </w:tcPr>
          <w:p>
            <w:pPr>
              <w:spacing w:after="0"/>
              <w:jc w:val="left"/>
            </w:pPr>
            <w:r>
              <w:rPr>
                <w:sz w:val="16"/>
              </w:rPr>
              <w:t>1977-01-26</w:t>
            </w:r>
          </w:p>
        </w:tc>
        <w:tc>
          <w:tcPr>
            <w:tcW w:type="dxa" w:w="1077"/>
          </w:tcPr>
          <w:p>
            <w:pPr>
              <w:spacing w:after="0"/>
              <w:jc w:val="left"/>
            </w:pPr>
            <w:r>
              <w:rPr>
                <w:sz w:val="16"/>
              </w:rPr>
              <w:t>DR-525-VA</w:t>
            </w:r>
          </w:p>
        </w:tc>
        <w:tc>
          <w:tcPr>
            <w:tcW w:type="dxa" w:w="1448"/>
          </w:tcPr>
          <w:p>
            <w:pPr>
              <w:spacing w:after="0"/>
              <w:jc w:val="left"/>
            </w:pPr>
            <w:r>
              <w:rPr>
                <w:sz w:val="16"/>
              </w:rPr>
              <w:t>Major disaster</w:t>
            </w:r>
          </w:p>
        </w:tc>
        <w:tc>
          <w:tcPr>
            <w:tcW w:type="dxa" w:w="3211"/>
          </w:tcPr>
          <w:p>
            <w:pPr>
              <w:spacing w:after="0"/>
              <w:jc w:val="left"/>
            </w:pPr>
            <w:r>
              <w:rPr>
                <w:sz w:val="16"/>
              </w:rPr>
              <w:t>ICE CONDITIONS</w:t>
            </w:r>
          </w:p>
        </w:tc>
        <w:tc>
          <w:tcPr>
            <w:tcW w:type="dxa" w:w="2358"/>
          </w:tcPr>
          <w:p>
            <w:pPr>
              <w:spacing w:after="0"/>
              <w:jc w:val="left"/>
            </w:pPr>
            <w:r>
              <w:rPr>
                <w:sz w:val="16"/>
              </w:rPr>
              <w:t>Cold Wave</w:t>
            </w:r>
          </w:p>
        </w:tc>
        <w:tc>
          <w:tcPr>
            <w:tcW w:type="dxa" w:w="1486"/>
          </w:tcPr>
          <w:p>
            <w:pPr>
              <w:spacing w:after="0"/>
              <w:jc w:val="right"/>
            </w:pPr>
            <w:r>
              <w:rPr>
                <w:sz w:val="16"/>
              </w:rPr>
              <w:t>PA not declared for this county</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1972-06-23</w:t>
            </w:r>
          </w:p>
        </w:tc>
        <w:tc>
          <w:tcPr>
            <w:tcW w:type="dxa" w:w="1077"/>
          </w:tcPr>
          <w:p>
            <w:pPr>
              <w:spacing w:after="0"/>
              <w:jc w:val="left"/>
            </w:pPr>
            <w:r>
              <w:rPr>
                <w:sz w:val="16"/>
              </w:rPr>
              <w:t>1972-06-23</w:t>
            </w:r>
          </w:p>
        </w:tc>
        <w:tc>
          <w:tcPr>
            <w:tcW w:type="dxa" w:w="1077"/>
          </w:tcPr>
          <w:p>
            <w:pPr>
              <w:spacing w:after="0"/>
              <w:jc w:val="left"/>
            </w:pPr>
            <w:r>
              <w:rPr>
                <w:sz w:val="16"/>
              </w:rPr>
              <w:t>DR-339-VA</w:t>
            </w:r>
          </w:p>
        </w:tc>
        <w:tc>
          <w:tcPr>
            <w:tcW w:type="dxa" w:w="1448"/>
          </w:tcPr>
          <w:p>
            <w:pPr>
              <w:spacing w:after="0"/>
              <w:jc w:val="left"/>
            </w:pPr>
            <w:r>
              <w:rPr>
                <w:sz w:val="16"/>
              </w:rPr>
              <w:t>Major disaster</w:t>
            </w:r>
          </w:p>
        </w:tc>
        <w:tc>
          <w:tcPr>
            <w:tcW w:type="dxa" w:w="3211"/>
          </w:tcPr>
          <w:p>
            <w:pPr>
              <w:spacing w:after="0"/>
              <w:jc w:val="left"/>
            </w:pPr>
            <w:r>
              <w:rPr>
                <w:sz w:val="16"/>
              </w:rPr>
              <w:t>TROPICAL STORM AGNES</w:t>
            </w:r>
          </w:p>
        </w:tc>
        <w:tc>
          <w:tcPr>
            <w:tcW w:type="dxa" w:w="2358"/>
          </w:tcPr>
          <w:p>
            <w:pPr>
              <w:spacing w:after="0"/>
              <w:jc w:val="left"/>
            </w:pPr>
            <w:r>
              <w:rPr>
                <w:sz w:val="16"/>
              </w:rPr>
              <w:t>Inland Flooding (primary); also designated: 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$10,454.25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0,454.25"/>
        <w:tblDescription w:val="Hazard Plain table b1d_pa_other"/>
      </w:tblPr>
      <w:tblGrid>
        <w:gridCol w:w="1688"/>
        <w:gridCol w:w="1688"/>
        <w:gridCol w:w="5614"/>
        <w:gridCol w:w="3433"/>
        <w:gridCol w:w="1688"/>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5614"/>
            <w:shd w:val="clear" w:color="auto" w:fill="E8E8E8"/>
          </w:tcPr>
          <w:p>
            <w:pPr>
              <w:spacing w:after="0"/>
              <w:jc w:val="left"/>
            </w:pPr>
            <w:r>
              <w:rPr>
                <w:b/>
                <w:sz w:val="16"/>
              </w:rPr>
              <w:t>Title</w:t>
            </w:r>
          </w:p>
        </w:tc>
        <w:tc>
          <w:tcPr>
            <w:tcW w:type="dxa" w:w="3433"/>
            <w:shd w:val="clear" w:color="auto" w:fill="E8E8E8"/>
          </w:tcPr>
          <w:p>
            <w:pPr>
              <w:spacing w:after="0"/>
              <w:jc w:val="left"/>
            </w:pPr>
            <w:r>
              <w:rPr>
                <w:b/>
                <w:sz w:val="16"/>
              </w:rPr>
              <w:t>Applicant</w:t>
            </w:r>
          </w:p>
        </w:tc>
        <w:tc>
          <w:tcPr>
            <w:tcW w:type="dxa" w:w="16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DR-4072-VA</w:t>
            </w:r>
          </w:p>
        </w:tc>
        <w:tc>
          <w:tcPr>
            <w:tcW w:type="dxa" w:w="1688"/>
          </w:tcPr>
          <w:p>
            <w:pPr>
              <w:spacing w:after="0"/>
              <w:jc w:val="left"/>
            </w:pPr>
            <w:r>
              <w:rPr>
                <w:sz w:val="16"/>
              </w:rPr>
              <w:t>2012-07-27</w:t>
            </w:r>
          </w:p>
        </w:tc>
        <w:tc>
          <w:tcPr>
            <w:tcW w:type="dxa" w:w="5614"/>
          </w:tcPr>
          <w:p>
            <w:pPr>
              <w:spacing w:after="0"/>
              <w:jc w:val="left"/>
            </w:pPr>
            <w:r>
              <w:rPr>
                <w:sz w:val="16"/>
              </w:rPr>
              <w:t>SEVERE STORMS AND STRAIGHT-LINE WINDS</w:t>
            </w:r>
          </w:p>
        </w:tc>
        <w:tc>
          <w:tcPr>
            <w:tcW w:type="dxa" w:w="3433"/>
          </w:tcPr>
          <w:p>
            <w:pPr>
              <w:spacing w:after="0"/>
              <w:jc w:val="left"/>
            </w:pPr>
            <w:r>
              <w:rPr>
                <w:sz w:val="16"/>
              </w:rPr>
              <w:t>Manassas Park, City of</w:t>
            </w:r>
          </w:p>
        </w:tc>
        <w:tc>
          <w:tcPr>
            <w:tcW w:type="dxa" w:w="1688"/>
          </w:tcPr>
          <w:p>
            <w:pPr>
              <w:spacing w:after="0"/>
              <w:jc w:val="right"/>
            </w:pPr>
            <w:r>
              <w:rPr>
                <w:sz w:val="16"/>
              </w:rPr>
              <w:t>$10,454.25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52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74</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271</w:t>
            </w:r>
          </w:p>
        </w:tc>
        <w:tc>
          <w:tcPr>
            <w:tcW w:type="dxa" w:w="1422"/>
          </w:tcPr>
          <w:p>
            <w:pPr>
              <w:spacing w:after="0"/>
              <w:jc w:val="right"/>
            </w:pPr>
            <w:r>
              <w:rPr>
                <w:sz w:val="16"/>
              </w:rPr>
              <w:t>31</w:t>
            </w:r>
          </w:p>
        </w:tc>
        <w:tc>
          <w:tcPr>
            <w:tcW w:type="dxa" w:w="1356"/>
          </w:tcPr>
          <w:p>
            <w:pPr>
              <w:spacing w:after="0"/>
              <w:jc w:val="right"/>
            </w:pPr>
            <w:r>
              <w:rPr>
                <w:sz w:val="16"/>
              </w:rPr>
              <w:t>6</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375</w:t>
            </w:r>
          </w:p>
        </w:tc>
        <w:tc>
          <w:tcPr>
            <w:tcW w:type="dxa" w:w="1422"/>
          </w:tcPr>
          <w:p>
            <w:pPr>
              <w:spacing w:after="0"/>
              <w:jc w:val="right"/>
            </w:pPr>
            <w:r>
              <w:rPr>
                <w:sz w:val="16"/>
              </w:rPr>
              <w:t>49</w:t>
            </w:r>
          </w:p>
        </w:tc>
        <w:tc>
          <w:tcPr>
            <w:tcW w:type="dxa" w:w="1356"/>
          </w:tcPr>
          <w:p>
            <w:pPr>
              <w:spacing w:after="0"/>
              <w:jc w:val="right"/>
            </w:pPr>
            <w:r>
              <w:rPr>
                <w:sz w:val="16"/>
              </w:rPr>
              <w:t>20</w:t>
            </w:r>
          </w:p>
        </w:tc>
        <w:tc>
          <w:tcPr>
            <w:tcW w:type="dxa" w:w="963"/>
          </w:tcPr>
          <w:p>
            <w:pPr>
              <w:spacing w:after="0"/>
              <w:jc w:val="right"/>
            </w:pPr>
            <w:r>
              <w:rPr>
                <w:sz w:val="16"/>
              </w:rPr>
              <w:t>69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19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156</w:t>
            </w:r>
          </w:p>
        </w:tc>
        <w:tc>
          <w:tcPr>
            <w:tcW w:type="dxa" w:w="1422"/>
          </w:tcPr>
          <w:p>
            <w:pPr>
              <w:spacing w:after="0"/>
              <w:jc w:val="right"/>
            </w:pPr>
            <w:r>
              <w:rPr>
                <w:sz w:val="16"/>
              </w:rPr>
              <w:t>18</w:t>
            </w:r>
          </w:p>
        </w:tc>
        <w:tc>
          <w:tcPr>
            <w:tcW w:type="dxa" w:w="1356"/>
          </w:tcPr>
          <w:p>
            <w:pPr>
              <w:spacing w:after="0"/>
              <w:jc w:val="right"/>
            </w:pPr>
            <w:r>
              <w:rPr>
                <w:sz w:val="16"/>
              </w:rPr>
              <w:t>2</w:t>
            </w:r>
          </w:p>
        </w:tc>
        <w:tc>
          <w:tcPr>
            <w:tcW w:type="dxa" w:w="963"/>
          </w:tcPr>
          <w:p>
            <w:pPr>
              <w:spacing w:after="0"/>
              <w:jc w:val="right"/>
            </w:pPr>
            <w:r>
              <w:rPr>
                <w:sz w:val="16"/>
              </w:rPr>
              <w:t>24</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0"/>
        <w:gridCol w:w="2868"/>
        <w:gridCol w:w="2861"/>
        <w:gridCol w:w="1104"/>
        <w:gridCol w:w="2356"/>
        <w:gridCol w:w="1018"/>
        <w:gridCol w:w="1568"/>
      </w:tblGrid>
      <w:tr>
        <w:trPr>
          <w:cantSplit/>
          <w:tblHeader/>
        </w:trPr>
        <w:tc>
          <w:tcPr>
            <w:tcW w:type="dxa" w:w="1037"/>
            <w:shd w:val="clear" w:color="auto" w:fill="E8E8E8"/>
          </w:tcPr>
          <w:p>
            <w:pPr>
              <w:spacing w:after="0"/>
              <w:jc w:val="left"/>
            </w:pPr>
            <w:r>
              <w:rPr>
                <w:b/>
                <w:sz w:val="16"/>
              </w:rPr>
              <w:t>Date</w:t>
            </w:r>
          </w:p>
        </w:tc>
        <w:tc>
          <w:tcPr>
            <w:tcW w:type="dxa" w:w="1300"/>
            <w:shd w:val="clear" w:color="auto" w:fill="E8E8E8"/>
          </w:tcPr>
          <w:p>
            <w:pPr>
              <w:spacing w:after="0"/>
              <w:jc w:val="left"/>
            </w:pPr>
            <w:r>
              <w:rPr>
                <w:b/>
                <w:sz w:val="16"/>
              </w:rPr>
              <w:t>Event type</w:t>
            </w:r>
          </w:p>
        </w:tc>
        <w:tc>
          <w:tcPr>
            <w:tcW w:type="dxa" w:w="2868"/>
            <w:shd w:val="clear" w:color="auto" w:fill="E8E8E8"/>
          </w:tcPr>
          <w:p>
            <w:pPr>
              <w:spacing w:after="0"/>
              <w:jc w:val="left"/>
            </w:pPr>
            <w:r>
              <w:rPr>
                <w:b/>
                <w:sz w:val="16"/>
              </w:rPr>
              <w:t>Magnitude or extent</w:t>
            </w:r>
          </w:p>
        </w:tc>
        <w:tc>
          <w:tcPr>
            <w:tcW w:type="dxa" w:w="2861"/>
            <w:shd w:val="clear" w:color="auto" w:fill="E8E8E8"/>
          </w:tcPr>
          <w:p>
            <w:pPr>
              <w:spacing w:after="0"/>
              <w:jc w:val="left"/>
            </w:pPr>
            <w:r>
              <w:rPr>
                <w:b/>
                <w:sz w:val="16"/>
              </w:rPr>
              <w:t>Damage</w:t>
            </w:r>
          </w:p>
          <w:p>
            <w:pPr>
              <w:spacing w:after="0"/>
              <w:jc w:val="left"/>
            </w:pPr>
            <w:r>
              <w:rPr>
                <w:i/>
                <w:color w:val="555555"/>
                <w:sz w:val="14"/>
              </w:rPr>
              <w:t>nominal dollars</w:t>
            </w:r>
          </w:p>
        </w:tc>
        <w:tc>
          <w:tcPr>
            <w:tcW w:type="dxa" w:w="110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56"/>
            <w:shd w:val="clear" w:color="auto" w:fill="E8E8E8"/>
          </w:tcPr>
          <w:p>
            <w:pPr>
              <w:spacing w:after="0"/>
              <w:jc w:val="left"/>
            </w:pPr>
            <w:r>
              <w:rPr>
                <w:b/>
                <w:sz w:val="16"/>
              </w:rPr>
              <w:t>Location</w:t>
            </w:r>
          </w:p>
        </w:tc>
        <w:tc>
          <w:tcPr>
            <w:tcW w:type="dxa" w:w="1018"/>
            <w:shd w:val="clear" w:color="auto" w:fill="E8E8E8"/>
          </w:tcPr>
          <w:p>
            <w:pPr>
              <w:spacing w:after="0"/>
              <w:jc w:val="left"/>
            </w:pPr>
            <w:r>
              <w:rPr>
                <w:b/>
                <w:sz w:val="16"/>
              </w:rPr>
              <w:t>Flags</w:t>
            </w:r>
          </w:p>
        </w:tc>
        <w:tc>
          <w:tcPr>
            <w:tcW w:type="dxa" w:w="15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0"/>
          </w:tcPr>
          <w:p>
            <w:pPr>
              <w:spacing w:after="0"/>
              <w:jc w:val="left"/>
            </w:pPr>
            <w:r>
              <w:rPr>
                <w:sz w:val="16"/>
              </w:rPr>
              <w:t>Extreme Cold/Wind Chill</w:t>
            </w:r>
          </w:p>
        </w:tc>
        <w:tc>
          <w:tcPr>
            <w:tcW w:type="dxa" w:w="2868"/>
          </w:tcPr>
          <w:p>
            <w:pPr>
              <w:spacing w:after="0"/>
              <w:jc w:val="left"/>
            </w:pPr>
          </w:p>
        </w:tc>
        <w:tc>
          <w:tcPr>
            <w:tcW w:type="dxa" w:w="2861"/>
          </w:tcPr>
          <w:p>
            <w:pPr>
              <w:spacing w:after="0"/>
              <w:jc w:val="left"/>
            </w:pPr>
            <w:r>
              <w:rPr>
                <w:sz w:val="16"/>
              </w:rPr>
              <w:t>damage not reported</w:t>
            </w:r>
          </w:p>
        </w:tc>
        <w:tc>
          <w:tcPr>
            <w:tcW w:type="dxa" w:w="1104"/>
          </w:tcPr>
          <w:p>
            <w:pPr>
              <w:spacing w:after="0"/>
              <w:jc w:val="right"/>
            </w:pPr>
            <w:r>
              <w:rPr>
                <w:sz w:val="16"/>
              </w:rPr>
              <w:t>0, 0</w:t>
            </w:r>
          </w:p>
        </w:tc>
        <w:tc>
          <w:tcPr>
            <w:tcW w:type="dxa" w:w="2356"/>
          </w:tcPr>
          <w:p>
            <w:pPr>
              <w:spacing w:after="0"/>
              <w:jc w:val="left"/>
            </w:pPr>
            <w:r>
              <w:rPr>
                <w:sz w:val="16"/>
              </w:rPr>
              <w:t>NWS zone VAZ527 (CST AND SOUTHEAST PRINCE WILLIAM/MANASSAS/MANASSAS PARK), zone-level: may include parts of neighboring counties</w:t>
            </w:r>
          </w:p>
        </w:tc>
        <w:tc>
          <w:tcPr>
            <w:tcW w:type="dxa" w:w="1018"/>
          </w:tcPr>
          <w:p>
            <w:pPr>
              <w:spacing w:after="0"/>
              <w:jc w:val="left"/>
            </w:pPr>
            <w:r>
              <w:rPr>
                <w:sz w:val="16"/>
              </w:rPr>
              <w:t>new since last plan; within last 5 years</w:t>
            </w:r>
          </w:p>
        </w:tc>
        <w:tc>
          <w:tcPr>
            <w:tcW w:type="dxa" w:w="15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2023-07-29</w:t>
            </w:r>
          </w:p>
        </w:tc>
        <w:tc>
          <w:tcPr>
            <w:tcW w:type="dxa" w:w="1300"/>
          </w:tcPr>
          <w:p>
            <w:pPr>
              <w:spacing w:after="0"/>
              <w:jc w:val="left"/>
            </w:pPr>
            <w:r>
              <w:rPr>
                <w:sz w:val="16"/>
              </w:rPr>
              <w:t>Thunderstorm Wind</w:t>
            </w:r>
          </w:p>
        </w:tc>
        <w:tc>
          <w:tcPr>
            <w:tcW w:type="dxa" w:w="2868"/>
          </w:tcPr>
          <w:p>
            <w:pPr>
              <w:spacing w:after="0"/>
              <w:jc w:val="left"/>
            </w:pPr>
            <w:r>
              <w:rPr>
                <w:sz w:val="16"/>
              </w:rPr>
              <w:t>52 kt (60 mph) estimated gust</w:t>
            </w:r>
          </w:p>
        </w:tc>
        <w:tc>
          <w:tcPr>
            <w:tcW w:type="dxa" w:w="2861"/>
          </w:tcPr>
          <w:p>
            <w:pPr>
              <w:spacing w:after="0"/>
              <w:jc w:val="left"/>
            </w:pPr>
            <w:r>
              <w:rPr>
                <w:sz w:val="16"/>
              </w:rPr>
              <w:t>$250,000 property; crops not reported (2023 dollars)</w:t>
            </w:r>
          </w:p>
        </w:tc>
        <w:tc>
          <w:tcPr>
            <w:tcW w:type="dxa" w:w="1104"/>
          </w:tcPr>
          <w:p>
            <w:pPr>
              <w:spacing w:after="0"/>
              <w:jc w:val="right"/>
            </w:pPr>
            <w:r>
              <w:rPr>
                <w:sz w:val="16"/>
              </w:rPr>
              <w:t>1, 0</w:t>
            </w:r>
          </w:p>
        </w:tc>
        <w:tc>
          <w:tcPr>
            <w:tcW w:type="dxa" w:w="2356"/>
          </w:tcPr>
          <w:p>
            <w:pPr>
              <w:spacing w:after="0"/>
              <w:jc w:val="left"/>
            </w:pPr>
            <w:r>
              <w:rPr>
                <w:sz w:val="16"/>
              </w:rPr>
              <w:t>MINNIEVILLE</w:t>
            </w:r>
          </w:p>
        </w:tc>
        <w:tc>
          <w:tcPr>
            <w:tcW w:type="dxa" w:w="1018"/>
          </w:tcPr>
          <w:p>
            <w:pPr>
              <w:spacing w:after="0"/>
              <w:jc w:val="left"/>
            </w:pPr>
            <w:r>
              <w:rPr>
                <w:sz w:val="16"/>
              </w:rPr>
              <w:t>new since last plan; within last 5 years</w:t>
            </w:r>
          </w:p>
        </w:tc>
        <w:tc>
          <w:tcPr>
            <w:tcW w:type="dxa" w:w="1568"/>
          </w:tcPr>
          <w:p>
            <w:pPr>
              <w:spacing w:after="0"/>
              <w:jc w:val="left"/>
            </w:pPr>
            <w:r>
              <w:rPr>
                <w:sz w:val="16"/>
              </w:rPr>
              <w:t>deaths or injuries recorded</w:t>
            </w:r>
          </w:p>
        </w:tc>
      </w:tr>
      <w:tr>
        <w:trPr>
          <w:cantSplit/>
        </w:trPr>
        <w:tc>
          <w:tcPr>
            <w:tcW w:type="dxa" w:w="1037"/>
          </w:tcPr>
          <w:p>
            <w:pPr>
              <w:spacing w:after="0"/>
              <w:jc w:val="left"/>
            </w:pPr>
            <w:r>
              <w:rPr>
                <w:sz w:val="16"/>
              </w:rPr>
              <w:t>2018-03-02</w:t>
            </w:r>
          </w:p>
        </w:tc>
        <w:tc>
          <w:tcPr>
            <w:tcW w:type="dxa" w:w="1300"/>
          </w:tcPr>
          <w:p>
            <w:pPr>
              <w:spacing w:after="0"/>
              <w:jc w:val="left"/>
            </w:pPr>
            <w:r>
              <w:rPr>
                <w:sz w:val="16"/>
              </w:rPr>
              <w:t>High Wind</w:t>
            </w:r>
          </w:p>
        </w:tc>
        <w:tc>
          <w:tcPr>
            <w:tcW w:type="dxa" w:w="2868"/>
          </w:tcPr>
          <w:p>
            <w:pPr>
              <w:spacing w:after="0"/>
              <w:jc w:val="left"/>
            </w:pPr>
            <w:r>
              <w:rPr>
                <w:sz w:val="16"/>
              </w:rPr>
              <w:t>55 kt (63 mph) measured gust</w:t>
            </w:r>
          </w:p>
        </w:tc>
        <w:tc>
          <w:tcPr>
            <w:tcW w:type="dxa" w:w="2861"/>
          </w:tcPr>
          <w:p>
            <w:pPr>
              <w:spacing w:after="0"/>
              <w:jc w:val="left"/>
            </w:pPr>
            <w:r>
              <w:rPr>
                <w:sz w:val="16"/>
              </w:rPr>
              <w:t>damage not reported</w:t>
            </w:r>
          </w:p>
        </w:tc>
        <w:tc>
          <w:tcPr>
            <w:tcW w:type="dxa" w:w="1104"/>
          </w:tcPr>
          <w:p>
            <w:pPr>
              <w:spacing w:after="0"/>
              <w:jc w:val="right"/>
            </w:pPr>
            <w:r>
              <w:rPr>
                <w:sz w:val="16"/>
              </w:rPr>
              <w:t>0, 0</w:t>
            </w:r>
          </w:p>
        </w:tc>
        <w:tc>
          <w:tcPr>
            <w:tcW w:type="dxa" w:w="2356"/>
          </w:tcPr>
          <w:p>
            <w:pPr>
              <w:spacing w:after="0"/>
              <w:jc w:val="left"/>
            </w:pPr>
            <w:r>
              <w:rPr>
                <w:sz w:val="16"/>
              </w:rPr>
              <w:t>NWS zone VAZ052 (PRINCE WILLIAM), zone-level: may include parts of neighboring counties</w:t>
            </w:r>
          </w:p>
        </w:tc>
        <w:tc>
          <w:tcPr>
            <w:tcW w:type="dxa" w:w="1018"/>
          </w:tcPr>
          <w:p>
            <w:pPr>
              <w:spacing w:after="0"/>
              <w:jc w:val="left"/>
            </w:pPr>
          </w:p>
        </w:tc>
        <w:tc>
          <w:tcPr>
            <w:tcW w:type="dxa" w:w="15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2016-05-02</w:t>
            </w:r>
          </w:p>
        </w:tc>
        <w:tc>
          <w:tcPr>
            <w:tcW w:type="dxa" w:w="1300"/>
          </w:tcPr>
          <w:p>
            <w:pPr>
              <w:spacing w:after="0"/>
              <w:jc w:val="left"/>
            </w:pPr>
            <w:r>
              <w:rPr>
                <w:sz w:val="16"/>
              </w:rPr>
              <w:t>Hail</w:t>
            </w:r>
          </w:p>
        </w:tc>
        <w:tc>
          <w:tcPr>
            <w:tcW w:type="dxa" w:w="2868"/>
          </w:tcPr>
          <w:p>
            <w:pPr>
              <w:spacing w:after="0"/>
              <w:jc w:val="left"/>
            </w:pPr>
            <w:r>
              <w:rPr>
                <w:sz w:val="16"/>
              </w:rPr>
              <w:t>2.25 in</w:t>
            </w:r>
          </w:p>
        </w:tc>
        <w:tc>
          <w:tcPr>
            <w:tcW w:type="dxa" w:w="2861"/>
          </w:tcPr>
          <w:p>
            <w:pPr>
              <w:spacing w:after="0"/>
              <w:jc w:val="left"/>
            </w:pPr>
            <w:r>
              <w:rPr>
                <w:sz w:val="16"/>
              </w:rPr>
              <w:t>damage not reported</w:t>
            </w:r>
          </w:p>
        </w:tc>
        <w:tc>
          <w:tcPr>
            <w:tcW w:type="dxa" w:w="1104"/>
          </w:tcPr>
          <w:p>
            <w:pPr>
              <w:spacing w:after="0"/>
              <w:jc w:val="right"/>
            </w:pPr>
            <w:r>
              <w:rPr>
                <w:sz w:val="16"/>
              </w:rPr>
              <w:t>0, 0</w:t>
            </w:r>
          </w:p>
        </w:tc>
        <w:tc>
          <w:tcPr>
            <w:tcW w:type="dxa" w:w="2356"/>
          </w:tcPr>
          <w:p>
            <w:pPr>
              <w:spacing w:after="0"/>
              <w:jc w:val="left"/>
            </w:pPr>
            <w:r>
              <w:rPr>
                <w:sz w:val="16"/>
              </w:rPr>
              <w:t>OCCOQUAN</w:t>
            </w:r>
          </w:p>
        </w:tc>
        <w:tc>
          <w:tcPr>
            <w:tcW w:type="dxa" w:w="1018"/>
          </w:tcPr>
          <w:p>
            <w:pPr>
              <w:spacing w:after="0"/>
              <w:jc w:val="left"/>
            </w:pPr>
          </w:p>
        </w:tc>
        <w:tc>
          <w:tcPr>
            <w:tcW w:type="dxa" w:w="1568"/>
          </w:tcPr>
          <w:p>
            <w:pPr>
              <w:spacing w:after="0"/>
              <w:jc w:val="left"/>
            </w:pPr>
            <w:r>
              <w:rPr>
                <w:sz w:val="16"/>
              </w:rPr>
              <w:t>B1-c worst recorded: Hail</w:t>
            </w:r>
          </w:p>
        </w:tc>
      </w:tr>
      <w:tr>
        <w:trPr>
          <w:cantSplit/>
        </w:trPr>
        <w:tc>
          <w:tcPr>
            <w:tcW w:type="dxa" w:w="1037"/>
          </w:tcPr>
          <w:p>
            <w:pPr>
              <w:spacing w:after="0"/>
              <w:jc w:val="left"/>
            </w:pPr>
            <w:r>
              <w:rPr>
                <w:sz w:val="16"/>
              </w:rPr>
              <w:t>2005-07-18</w:t>
            </w:r>
          </w:p>
        </w:tc>
        <w:tc>
          <w:tcPr>
            <w:tcW w:type="dxa" w:w="1300"/>
          </w:tcPr>
          <w:p>
            <w:pPr>
              <w:spacing w:after="0"/>
              <w:jc w:val="left"/>
            </w:pPr>
            <w:r>
              <w:rPr>
                <w:sz w:val="16"/>
              </w:rPr>
              <w:t>Heat</w:t>
            </w:r>
          </w:p>
        </w:tc>
        <w:tc>
          <w:tcPr>
            <w:tcW w:type="dxa" w:w="2868"/>
          </w:tcPr>
          <w:p>
            <w:pPr>
              <w:spacing w:after="0"/>
              <w:jc w:val="left"/>
            </w:pPr>
          </w:p>
        </w:tc>
        <w:tc>
          <w:tcPr>
            <w:tcW w:type="dxa" w:w="2861"/>
          </w:tcPr>
          <w:p>
            <w:pPr>
              <w:spacing w:after="0"/>
              <w:jc w:val="left"/>
            </w:pPr>
            <w:r>
              <w:rPr>
                <w:sz w:val="16"/>
              </w:rPr>
              <w:t>damage not reported</w:t>
            </w:r>
          </w:p>
        </w:tc>
        <w:tc>
          <w:tcPr>
            <w:tcW w:type="dxa" w:w="1104"/>
          </w:tcPr>
          <w:p>
            <w:pPr>
              <w:spacing w:after="0"/>
              <w:jc w:val="right"/>
            </w:pPr>
            <w:r>
              <w:rPr>
                <w:sz w:val="16"/>
              </w:rPr>
              <w:t>1, 0</w:t>
            </w:r>
          </w:p>
        </w:tc>
        <w:tc>
          <w:tcPr>
            <w:tcW w:type="dxa" w:w="2356"/>
          </w:tcPr>
          <w:p>
            <w:pPr>
              <w:spacing w:after="0"/>
              <w:jc w:val="left"/>
            </w:pPr>
            <w:r>
              <w:rPr>
                <w:sz w:val="16"/>
              </w:rPr>
              <w:t>NWS zone VAZ052 (PRINCE WILLIAM), zone-level: may include parts of neighboring counties</w:t>
            </w:r>
          </w:p>
        </w:tc>
        <w:tc>
          <w:tcPr>
            <w:tcW w:type="dxa" w:w="1018"/>
          </w:tcPr>
          <w:p>
            <w:pPr>
              <w:spacing w:after="0"/>
              <w:jc w:val="left"/>
            </w:pPr>
          </w:p>
        </w:tc>
        <w:tc>
          <w:tcPr>
            <w:tcW w:type="dxa" w:w="1568"/>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300"/>
          </w:tcPr>
          <w:p>
            <w:pPr>
              <w:spacing w:after="0"/>
              <w:jc w:val="left"/>
            </w:pPr>
            <w:r>
              <w:rPr>
                <w:sz w:val="16"/>
              </w:rPr>
              <w:t>Tropical Storm</w:t>
            </w:r>
          </w:p>
        </w:tc>
        <w:tc>
          <w:tcPr>
            <w:tcW w:type="dxa" w:w="2868"/>
          </w:tcPr>
          <w:p>
            <w:pPr>
              <w:spacing w:after="0"/>
              <w:jc w:val="left"/>
            </w:pPr>
          </w:p>
        </w:tc>
        <w:tc>
          <w:tcPr>
            <w:tcW w:type="dxa" w:w="2861"/>
          </w:tcPr>
          <w:p>
            <w:pPr>
              <w:spacing w:after="0"/>
              <w:jc w:val="left"/>
            </w:pPr>
            <w:r>
              <w:rPr>
                <w:sz w:val="16"/>
              </w:rPr>
              <w:t>$14,500,000 property; $50,000 crops, reported for the zone (2003 dollars)</w:t>
            </w:r>
          </w:p>
        </w:tc>
        <w:tc>
          <w:tcPr>
            <w:tcW w:type="dxa" w:w="1104"/>
          </w:tcPr>
          <w:p>
            <w:pPr>
              <w:spacing w:after="0"/>
              <w:jc w:val="right"/>
            </w:pPr>
            <w:r>
              <w:rPr>
                <w:sz w:val="16"/>
              </w:rPr>
              <w:t>0, 0</w:t>
            </w:r>
          </w:p>
        </w:tc>
        <w:tc>
          <w:tcPr>
            <w:tcW w:type="dxa" w:w="2356"/>
          </w:tcPr>
          <w:p>
            <w:pPr>
              <w:spacing w:after="0"/>
              <w:jc w:val="left"/>
            </w:pPr>
            <w:r>
              <w:rPr>
                <w:sz w:val="16"/>
              </w:rPr>
              <w:t>NWS zone VAZ052 (PRINCE WILLIAM / MANASSAS), zone-level: may include parts of neighboring counties</w:t>
            </w:r>
          </w:p>
        </w:tc>
        <w:tc>
          <w:tcPr>
            <w:tcW w:type="dxa" w:w="1018"/>
          </w:tcPr>
          <w:p>
            <w:pPr>
              <w:spacing w:after="0"/>
              <w:jc w:val="left"/>
            </w:pPr>
          </w:p>
        </w:tc>
        <w:tc>
          <w:tcPr>
            <w:tcW w:type="dxa" w:w="156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2002-08-12</w:t>
            </w:r>
          </w:p>
        </w:tc>
        <w:tc>
          <w:tcPr>
            <w:tcW w:type="dxa" w:w="1300"/>
          </w:tcPr>
          <w:p>
            <w:pPr>
              <w:spacing w:after="0"/>
              <w:jc w:val="left"/>
            </w:pPr>
            <w:r>
              <w:rPr>
                <w:sz w:val="16"/>
              </w:rPr>
              <w:t>Heat</w:t>
            </w:r>
          </w:p>
        </w:tc>
        <w:tc>
          <w:tcPr>
            <w:tcW w:type="dxa" w:w="2868"/>
          </w:tcPr>
          <w:p>
            <w:pPr>
              <w:spacing w:after="0"/>
              <w:jc w:val="left"/>
            </w:pPr>
          </w:p>
        </w:tc>
        <w:tc>
          <w:tcPr>
            <w:tcW w:type="dxa" w:w="2861"/>
          </w:tcPr>
          <w:p>
            <w:pPr>
              <w:spacing w:after="0"/>
              <w:jc w:val="left"/>
            </w:pPr>
            <w:r>
              <w:rPr>
                <w:sz w:val="16"/>
              </w:rPr>
              <w:t>damage not reported</w:t>
            </w:r>
          </w:p>
        </w:tc>
        <w:tc>
          <w:tcPr>
            <w:tcW w:type="dxa" w:w="1104"/>
          </w:tcPr>
          <w:p>
            <w:pPr>
              <w:spacing w:after="0"/>
              <w:jc w:val="right"/>
            </w:pPr>
            <w:r>
              <w:rPr>
                <w:sz w:val="16"/>
              </w:rPr>
              <w:t>0, 0</w:t>
            </w:r>
          </w:p>
        </w:tc>
        <w:tc>
          <w:tcPr>
            <w:tcW w:type="dxa" w:w="2356"/>
          </w:tcPr>
          <w:p>
            <w:pPr>
              <w:spacing w:after="0"/>
              <w:jc w:val="left"/>
            </w:pPr>
            <w:r>
              <w:rPr>
                <w:sz w:val="16"/>
              </w:rPr>
              <w:t>NWS zone VAZ052 (PRINCE WILLIAM), zone-level: may include parts of neighboring counties</w:t>
            </w:r>
          </w:p>
        </w:tc>
        <w:tc>
          <w:tcPr>
            <w:tcW w:type="dxa" w:w="1018"/>
          </w:tcPr>
          <w:p>
            <w:pPr>
              <w:spacing w:after="0"/>
              <w:jc w:val="left"/>
            </w:pPr>
          </w:p>
        </w:tc>
        <w:tc>
          <w:tcPr>
            <w:tcW w:type="dxa" w:w="1568"/>
          </w:tcPr>
          <w:p>
            <w:pPr>
              <w:spacing w:after="0"/>
              <w:jc w:val="left"/>
            </w:pPr>
            <w:r>
              <w:rPr>
                <w:sz w:val="16"/>
              </w:rPr>
              <w:t>B1-c worst recorded: Excessive Heat, Heat</w:t>
            </w:r>
          </w:p>
        </w:tc>
      </w:tr>
      <w:tr>
        <w:trPr>
          <w:cantSplit/>
        </w:trPr>
        <w:tc>
          <w:tcPr>
            <w:tcW w:type="dxa" w:w="1037"/>
          </w:tcPr>
          <w:p>
            <w:pPr>
              <w:spacing w:after="0"/>
              <w:jc w:val="left"/>
            </w:pPr>
            <w:r>
              <w:rPr>
                <w:sz w:val="16"/>
              </w:rPr>
              <w:t>2001-05-22</w:t>
            </w:r>
          </w:p>
        </w:tc>
        <w:tc>
          <w:tcPr>
            <w:tcW w:type="dxa" w:w="1300"/>
          </w:tcPr>
          <w:p>
            <w:pPr>
              <w:spacing w:after="0"/>
              <w:jc w:val="left"/>
            </w:pPr>
            <w:r>
              <w:rPr>
                <w:sz w:val="16"/>
              </w:rPr>
              <w:t>Lightning</w:t>
            </w:r>
          </w:p>
        </w:tc>
        <w:tc>
          <w:tcPr>
            <w:tcW w:type="dxa" w:w="2868"/>
          </w:tcPr>
          <w:p>
            <w:pPr>
              <w:spacing w:after="0"/>
              <w:jc w:val="left"/>
            </w:pPr>
          </w:p>
        </w:tc>
        <w:tc>
          <w:tcPr>
            <w:tcW w:type="dxa" w:w="2861"/>
          </w:tcPr>
          <w:p>
            <w:pPr>
              <w:spacing w:after="0"/>
              <w:jc w:val="left"/>
            </w:pPr>
            <w:r>
              <w:rPr>
                <w:sz w:val="16"/>
              </w:rPr>
              <w:t>$50,000 property; crops not reported (2001 dollars)</w:t>
            </w:r>
          </w:p>
        </w:tc>
        <w:tc>
          <w:tcPr>
            <w:tcW w:type="dxa" w:w="1104"/>
          </w:tcPr>
          <w:p>
            <w:pPr>
              <w:spacing w:after="0"/>
              <w:jc w:val="right"/>
            </w:pPr>
            <w:r>
              <w:rPr>
                <w:sz w:val="16"/>
              </w:rPr>
              <w:t>0, 0</w:t>
            </w:r>
          </w:p>
        </w:tc>
        <w:tc>
          <w:tcPr>
            <w:tcW w:type="dxa" w:w="2356"/>
          </w:tcPr>
          <w:p>
            <w:pPr>
              <w:spacing w:after="0"/>
              <w:jc w:val="left"/>
            </w:pPr>
            <w:r>
              <w:rPr>
                <w:sz w:val="16"/>
              </w:rPr>
              <w:t>DALE CITY</w:t>
            </w:r>
          </w:p>
        </w:tc>
        <w:tc>
          <w:tcPr>
            <w:tcW w:type="dxa" w:w="1018"/>
          </w:tcPr>
          <w:p>
            <w:pPr>
              <w:spacing w:after="0"/>
              <w:jc w:val="left"/>
            </w:pPr>
          </w:p>
        </w:tc>
        <w:tc>
          <w:tcPr>
            <w:tcW w:type="dxa" w:w="1568"/>
          </w:tcPr>
          <w:p>
            <w:pPr>
              <w:spacing w:after="0"/>
              <w:jc w:val="left"/>
            </w:pPr>
            <w:r>
              <w:rPr>
                <w:sz w:val="16"/>
              </w:rPr>
              <w:t>B1-c worst recorded: Lightning</w:t>
            </w:r>
          </w:p>
        </w:tc>
      </w:tr>
      <w:tr>
        <w:trPr>
          <w:cantSplit/>
        </w:trPr>
        <w:tc>
          <w:tcPr>
            <w:tcW w:type="dxa" w:w="1037"/>
          </w:tcPr>
          <w:p>
            <w:pPr>
              <w:spacing w:after="0"/>
              <w:jc w:val="left"/>
            </w:pPr>
            <w:r>
              <w:rPr>
                <w:sz w:val="16"/>
              </w:rPr>
              <w:t>1996-09-06</w:t>
            </w:r>
          </w:p>
        </w:tc>
        <w:tc>
          <w:tcPr>
            <w:tcW w:type="dxa" w:w="1300"/>
          </w:tcPr>
          <w:p>
            <w:pPr>
              <w:spacing w:after="0"/>
              <w:jc w:val="left"/>
            </w:pPr>
            <w:r>
              <w:rPr>
                <w:sz w:val="16"/>
              </w:rPr>
              <w:t>Flash Flood</w:t>
            </w:r>
          </w:p>
        </w:tc>
        <w:tc>
          <w:tcPr>
            <w:tcW w:type="dxa" w:w="2868"/>
          </w:tcPr>
          <w:p>
            <w:pPr>
              <w:spacing w:after="0"/>
              <w:jc w:val="left"/>
            </w:pPr>
          </w:p>
        </w:tc>
        <w:tc>
          <w:tcPr>
            <w:tcW w:type="dxa" w:w="2861"/>
          </w:tcPr>
          <w:p>
            <w:pPr>
              <w:spacing w:after="0"/>
              <w:jc w:val="left"/>
            </w:pPr>
            <w:r>
              <w:rPr>
                <w:sz w:val="16"/>
              </w:rPr>
              <w:t>$170,000 property; $50,000 crops (1996 dollars)</w:t>
            </w:r>
          </w:p>
        </w:tc>
        <w:tc>
          <w:tcPr>
            <w:tcW w:type="dxa" w:w="1104"/>
          </w:tcPr>
          <w:p>
            <w:pPr>
              <w:spacing w:after="0"/>
              <w:jc w:val="right"/>
            </w:pPr>
            <w:r>
              <w:rPr>
                <w:sz w:val="16"/>
              </w:rPr>
              <w:t>0, 0</w:t>
            </w:r>
          </w:p>
        </w:tc>
        <w:tc>
          <w:tcPr>
            <w:tcW w:type="dxa" w:w="2356"/>
          </w:tcPr>
          <w:p>
            <w:pPr>
              <w:spacing w:after="0"/>
              <w:jc w:val="left"/>
            </w:pPr>
            <w:r>
              <w:rPr>
                <w:sz w:val="16"/>
              </w:rPr>
              <w:t>NW PORTION</w:t>
            </w:r>
          </w:p>
        </w:tc>
        <w:tc>
          <w:tcPr>
            <w:tcW w:type="dxa" w:w="1018"/>
          </w:tcPr>
          <w:p>
            <w:pPr>
              <w:spacing w:after="0"/>
              <w:jc w:val="left"/>
            </w:pPr>
          </w:p>
        </w:tc>
        <w:tc>
          <w:tcPr>
            <w:tcW w:type="dxa" w:w="15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1996-01-12</w:t>
            </w:r>
          </w:p>
        </w:tc>
        <w:tc>
          <w:tcPr>
            <w:tcW w:type="dxa" w:w="1300"/>
          </w:tcPr>
          <w:p>
            <w:pPr>
              <w:spacing w:after="0"/>
              <w:jc w:val="left"/>
            </w:pPr>
            <w:r>
              <w:rPr>
                <w:sz w:val="16"/>
              </w:rPr>
              <w:t>Heavy Snow</w:t>
            </w:r>
          </w:p>
        </w:tc>
        <w:tc>
          <w:tcPr>
            <w:tcW w:type="dxa" w:w="2868"/>
          </w:tcPr>
          <w:p>
            <w:pPr>
              <w:spacing w:after="0"/>
              <w:jc w:val="left"/>
            </w:pPr>
          </w:p>
        </w:tc>
        <w:tc>
          <w:tcPr>
            <w:tcW w:type="dxa" w:w="2861"/>
          </w:tcPr>
          <w:p>
            <w:pPr>
              <w:spacing w:after="0"/>
              <w:jc w:val="left"/>
            </w:pPr>
            <w:r>
              <w:rPr>
                <w:sz w:val="16"/>
              </w:rPr>
              <w:t>$30,000 property; crops not reported, reported for the zone (1996 dollars)</w:t>
            </w:r>
          </w:p>
        </w:tc>
        <w:tc>
          <w:tcPr>
            <w:tcW w:type="dxa" w:w="1104"/>
          </w:tcPr>
          <w:p>
            <w:pPr>
              <w:spacing w:after="0"/>
              <w:jc w:val="right"/>
            </w:pPr>
            <w:r>
              <w:rPr>
                <w:sz w:val="16"/>
              </w:rPr>
              <w:t>0, 0</w:t>
            </w:r>
          </w:p>
        </w:tc>
        <w:tc>
          <w:tcPr>
            <w:tcW w:type="dxa" w:w="2356"/>
          </w:tcPr>
          <w:p>
            <w:pPr>
              <w:spacing w:after="0"/>
              <w:jc w:val="left"/>
            </w:pPr>
            <w:r>
              <w:rPr>
                <w:sz w:val="16"/>
              </w:rPr>
              <w:t>NWS zone VAZ052 (PRINCE WILLIAM), zone-level: may include parts of neighboring counties</w:t>
            </w:r>
          </w:p>
        </w:tc>
        <w:tc>
          <w:tcPr>
            <w:tcW w:type="dxa" w:w="1018"/>
          </w:tcPr>
          <w:p>
            <w:pPr>
              <w:spacing w:after="0"/>
              <w:jc w:val="left"/>
            </w:pPr>
          </w:p>
        </w:tc>
        <w:tc>
          <w:tcPr>
            <w:tcW w:type="dxa" w:w="15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1983-08-04</w:t>
            </w:r>
          </w:p>
        </w:tc>
        <w:tc>
          <w:tcPr>
            <w:tcW w:type="dxa" w:w="1300"/>
          </w:tcPr>
          <w:p>
            <w:pPr>
              <w:spacing w:after="0"/>
              <w:jc w:val="left"/>
            </w:pPr>
            <w:r>
              <w:rPr>
                <w:sz w:val="16"/>
              </w:rPr>
              <w:t>Thunderstorm Wind</w:t>
            </w:r>
          </w:p>
        </w:tc>
        <w:tc>
          <w:tcPr>
            <w:tcW w:type="dxa" w:w="2868"/>
          </w:tcPr>
          <w:p>
            <w:pPr>
              <w:spacing w:after="0"/>
              <w:jc w:val="left"/>
            </w:pPr>
            <w:r>
              <w:rPr>
                <w:sz w:val="16"/>
              </w:rPr>
              <w:t>78 kt (90 mph), measurement type not recorded</w:t>
            </w:r>
          </w:p>
        </w:tc>
        <w:tc>
          <w:tcPr>
            <w:tcW w:type="dxa" w:w="2861"/>
          </w:tcPr>
          <w:p>
            <w:pPr>
              <w:spacing w:after="0"/>
              <w:jc w:val="left"/>
            </w:pPr>
            <w:r>
              <w:rPr>
                <w:sz w:val="16"/>
              </w:rPr>
              <w:t>damage not recorded (pre-1996 record)</w:t>
            </w:r>
          </w:p>
        </w:tc>
        <w:tc>
          <w:tcPr>
            <w:tcW w:type="dxa" w:w="1104"/>
          </w:tcPr>
          <w:p>
            <w:pPr>
              <w:spacing w:after="0"/>
              <w:jc w:val="right"/>
            </w:pPr>
            <w:r>
              <w:rPr>
                <w:sz w:val="16"/>
              </w:rPr>
              <w:t>0, 0</w:t>
            </w:r>
          </w:p>
        </w:tc>
        <w:tc>
          <w:tcPr>
            <w:tcW w:type="dxa" w:w="2356"/>
          </w:tcPr>
          <w:p>
            <w:pPr>
              <w:spacing w:after="0"/>
              <w:jc w:val="left"/>
            </w:pPr>
            <w:r>
              <w:rPr>
                <w:sz w:val="16"/>
              </w:rPr>
              <w:t>location not recorded</w:t>
            </w:r>
          </w:p>
        </w:tc>
        <w:tc>
          <w:tcPr>
            <w:tcW w:type="dxa" w:w="1018"/>
          </w:tcPr>
          <w:p>
            <w:pPr>
              <w:spacing w:after="0"/>
              <w:jc w:val="left"/>
            </w:pPr>
          </w:p>
        </w:tc>
        <w:tc>
          <w:tcPr>
            <w:tcW w:type="dxa" w:w="1568"/>
          </w:tcPr>
          <w:p>
            <w:pPr>
              <w:spacing w:after="0"/>
              <w:jc w:val="left"/>
            </w:pPr>
            <w:r>
              <w:rPr>
                <w:sz w:val="16"/>
              </w:rPr>
              <w:t>B1-c worst recorded: Thunderstorm Wind</w:t>
            </w:r>
          </w:p>
        </w:tc>
      </w:tr>
      <w:tr>
        <w:trPr>
          <w:cantSplit/>
        </w:trPr>
        <w:tc>
          <w:tcPr>
            <w:tcW w:type="dxa" w:w="1037"/>
          </w:tcPr>
          <w:p>
            <w:pPr>
              <w:spacing w:after="0"/>
              <w:jc w:val="left"/>
            </w:pPr>
            <w:r>
              <w:rPr>
                <w:sz w:val="16"/>
              </w:rPr>
              <w:t>1978-01-26</w:t>
            </w:r>
          </w:p>
        </w:tc>
        <w:tc>
          <w:tcPr>
            <w:tcW w:type="dxa" w:w="1300"/>
          </w:tcPr>
          <w:p>
            <w:pPr>
              <w:spacing w:after="0"/>
              <w:jc w:val="left"/>
            </w:pPr>
            <w:r>
              <w:rPr>
                <w:sz w:val="16"/>
              </w:rPr>
              <w:t>Tornado</w:t>
            </w:r>
          </w:p>
        </w:tc>
        <w:tc>
          <w:tcPr>
            <w:tcW w:type="dxa" w:w="2868"/>
          </w:tcPr>
          <w:p>
            <w:pPr>
              <w:spacing w:after="0"/>
              <w:jc w:val="left"/>
            </w:pPr>
            <w:r>
              <w:rPr>
                <w:sz w:val="16"/>
              </w:rPr>
              <w:t>F3, 0.7 mi path length (records before 1996 may include the whole path; rating and listing come from the county where the tornado began), 250 yd wide</w:t>
            </w:r>
          </w:p>
        </w:tc>
        <w:tc>
          <w:tcPr>
            <w:tcW w:type="dxa" w:w="2861"/>
          </w:tcPr>
          <w:p>
            <w:pPr>
              <w:spacing w:after="0"/>
              <w:jc w:val="left"/>
            </w:pPr>
            <w:r>
              <w:rPr>
                <w:sz w:val="16"/>
              </w:rPr>
              <w:t>$250,000 property; crops not recorded (1978 dollars)</w:t>
            </w:r>
          </w:p>
        </w:tc>
        <w:tc>
          <w:tcPr>
            <w:tcW w:type="dxa" w:w="1104"/>
          </w:tcPr>
          <w:p>
            <w:pPr>
              <w:spacing w:after="0"/>
              <w:jc w:val="right"/>
            </w:pPr>
            <w:r>
              <w:rPr>
                <w:sz w:val="16"/>
              </w:rPr>
              <w:t>1, 10</w:t>
            </w:r>
          </w:p>
        </w:tc>
        <w:tc>
          <w:tcPr>
            <w:tcW w:type="dxa" w:w="2356"/>
          </w:tcPr>
          <w:p>
            <w:pPr>
              <w:spacing w:after="0"/>
              <w:jc w:val="left"/>
            </w:pPr>
            <w:r>
              <w:rPr>
                <w:sz w:val="16"/>
              </w:rPr>
              <w:t>location not recorded</w:t>
            </w:r>
          </w:p>
        </w:tc>
        <w:tc>
          <w:tcPr>
            <w:tcW w:type="dxa" w:w="1018"/>
          </w:tcPr>
          <w:p>
            <w:pPr>
              <w:spacing w:after="0"/>
              <w:jc w:val="left"/>
            </w:pPr>
          </w:p>
        </w:tc>
        <w:tc>
          <w:tcPr>
            <w:tcW w:type="dxa" w:w="156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1"/>
        <w:gridCol w:w="1563"/>
        <w:gridCol w:w="1091"/>
        <w:gridCol w:w="1744"/>
        <w:gridCol w:w="1517"/>
        <w:gridCol w:w="1490"/>
        <w:gridCol w:w="1037"/>
        <w:gridCol w:w="1956"/>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1"/>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91"/>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1"/>
          </w:tcPr>
          <w:p>
            <w:pPr>
              <w:spacing w:after="0"/>
              <w:jc w:val="left"/>
            </w:pPr>
            <w:r>
              <w:rPr>
                <w:sz w:val="16"/>
              </w:rPr>
              <w:t>events per year</w:t>
            </w:r>
          </w:p>
        </w:tc>
        <w:tc>
          <w:tcPr>
            <w:tcW w:type="dxa" w:w="1563"/>
          </w:tcPr>
          <w:p>
            <w:pPr>
              <w:spacing w:after="0"/>
              <w:jc w:val="left"/>
            </w:pPr>
          </w:p>
        </w:tc>
        <w:tc>
          <w:tcPr>
            <w:tcW w:type="dxa" w:w="1091"/>
          </w:tcPr>
          <w:p>
            <w:pPr>
              <w:spacing w:after="0"/>
              <w:jc w:val="left"/>
            </w:pPr>
          </w:p>
        </w:tc>
        <w:tc>
          <w:tcPr>
            <w:tcW w:type="dxa" w:w="1744"/>
          </w:tcPr>
          <w:p>
            <w:pPr>
              <w:spacing w:after="0"/>
              <w:jc w:val="left"/>
            </w:pPr>
          </w:p>
        </w:tc>
        <w:tc>
          <w:tcPr>
            <w:tcW w:type="dxa" w:w="1517"/>
          </w:tcPr>
          <w:p>
            <w:pPr>
              <w:spacing w:after="0"/>
              <w:jc w:val="right"/>
            </w:pPr>
          </w:p>
        </w:tc>
        <w:tc>
          <w:tcPr>
            <w:tcW w:type="dxa" w:w="1490"/>
          </w:tcPr>
          <w:p>
            <w:pPr>
              <w:spacing w:after="0"/>
              <w:jc w:val="left"/>
            </w:pPr>
            <w:r>
              <w:rPr>
                <w:sz w:val="16"/>
              </w:rPr>
              <w:t>1994 to 2023 (30 years)</w:t>
            </w:r>
          </w:p>
        </w:tc>
        <w:tc>
          <w:tcPr>
            <w:tcW w:type="dxa" w:w="1037"/>
          </w:tcPr>
          <w:p>
            <w:pPr>
              <w:spacing w:after="0"/>
              <w:jc w:val="left"/>
            </w:pPr>
            <w:r>
              <w:rPr>
                <w:sz w:val="16"/>
              </w:rPr>
              <w:t>see B1-f</w:t>
            </w:r>
          </w:p>
        </w:tc>
        <w:tc>
          <w:tcPr>
            <w:tcW w:type="dxa" w:w="195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r>
              <w:rPr>
                <w:sz w:val="16"/>
              </w:rPr>
              <w:t>3.73</w:t>
            </w:r>
          </w:p>
        </w:tc>
        <w:tc>
          <w:tcPr>
            <w:tcW w:type="dxa" w:w="1441"/>
          </w:tcPr>
          <w:p>
            <w:pPr>
              <w:spacing w:after="0"/>
              <w:jc w:val="left"/>
            </w:pPr>
            <w:r>
              <w:rPr>
                <w:sz w:val="16"/>
              </w:rPr>
              <w:t>events per year at a location (modeled)</w:t>
            </w:r>
          </w:p>
        </w:tc>
        <w:tc>
          <w:tcPr>
            <w:tcW w:type="dxa" w:w="1563"/>
          </w:tcPr>
          <w:p>
            <w:pPr>
              <w:spacing w:after="0"/>
              <w:jc w:val="left"/>
            </w:pPr>
            <w:r>
              <w:rPr>
                <w:sz w:val="16"/>
              </w:rPr>
              <w:t>about 3.7 per year at a given location in the county</w:t>
            </w:r>
          </w:p>
        </w:tc>
        <w:tc>
          <w:tcPr>
            <w:tcW w:type="dxa" w:w="1091"/>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95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6"/>
          </w:tcPr>
          <w:p>
            <w:pPr>
              <w:spacing w:after="0"/>
              <w:jc w:val="right"/>
            </w:pPr>
            <w:r>
              <w:rPr>
                <w:sz w:val="16"/>
              </w:rPr>
              <w:t>1.36</w:t>
            </w:r>
          </w:p>
        </w:tc>
        <w:tc>
          <w:tcPr>
            <w:tcW w:type="dxa" w:w="1441"/>
          </w:tcPr>
          <w:p>
            <w:pPr>
              <w:spacing w:after="0"/>
              <w:jc w:val="left"/>
            </w:pPr>
            <w:r>
              <w:rPr>
                <w:sz w:val="16"/>
              </w:rPr>
              <w:t>event-days per year</w:t>
            </w:r>
          </w:p>
        </w:tc>
        <w:tc>
          <w:tcPr>
            <w:tcW w:type="dxa" w:w="1563"/>
          </w:tcPr>
          <w:p>
            <w:pPr>
              <w:spacing w:after="0"/>
              <w:jc w:val="left"/>
            </w:pPr>
            <w:r>
              <w:rPr>
                <w:sz w:val="16"/>
              </w:rPr>
              <w:t>about 1.36 days per year</w:t>
            </w:r>
          </w:p>
        </w:tc>
        <w:tc>
          <w:tcPr>
            <w:tcW w:type="dxa" w:w="1091"/>
          </w:tcPr>
          <w:p>
            <w:pPr>
              <w:spacing w:after="0"/>
              <w:jc w:val="left"/>
            </w:pPr>
            <w:r>
              <w:rPr>
                <w:sz w:val="16"/>
              </w:rPr>
              <w:t>Likely</w:t>
            </w:r>
          </w:p>
        </w:tc>
        <w:tc>
          <w:tcPr>
            <w:tcW w:type="dxa" w:w="1744"/>
          </w:tcPr>
          <w:p>
            <w:pPr>
              <w:spacing w:after="0"/>
              <w:jc w:val="left"/>
            </w:pPr>
            <w:r>
              <w:rPr>
                <w:sz w:val="16"/>
              </w:rPr>
              <w:t>event-days in 8 of 30 years, 1996 to 2025 (26.7%)</w:t>
            </w:r>
          </w:p>
        </w:tc>
        <w:tc>
          <w:tcPr>
            <w:tcW w:type="dxa" w:w="1517"/>
          </w:tcPr>
          <w:p>
            <w:pPr>
              <w:spacing w:after="0"/>
              <w:jc w:val="right"/>
            </w:pPr>
            <w:r>
              <w:rPr>
                <w:sz w:val="16"/>
              </w:rPr>
              <w:t>25.5</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1956"/>
          </w:tcPr>
          <w:p>
            <w:pPr>
              <w:spacing w:after="0"/>
              <w:jc w:val="left"/>
            </w:pPr>
            <w:r>
              <w:rPr>
                <w:sz w:val="16"/>
              </w:rPr>
              <w:t>NRI gives about 1.36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1.74</w:t>
            </w:r>
          </w:p>
        </w:tc>
        <w:tc>
          <w:tcPr>
            <w:tcW w:type="dxa" w:w="1441"/>
          </w:tcPr>
          <w:p>
            <w:pPr>
              <w:spacing w:after="0"/>
              <w:jc w:val="left"/>
            </w:pPr>
            <w:r>
              <w:rPr>
                <w:sz w:val="16"/>
              </w:rPr>
              <w:t>event-days per year</w:t>
            </w:r>
          </w:p>
        </w:tc>
        <w:tc>
          <w:tcPr>
            <w:tcW w:type="dxa" w:w="1563"/>
          </w:tcPr>
          <w:p>
            <w:pPr>
              <w:spacing w:after="0"/>
              <w:jc w:val="left"/>
            </w:pPr>
            <w:r>
              <w:rPr>
                <w:sz w:val="16"/>
              </w:rPr>
              <w:t>about 1.74 days per year</w:t>
            </w:r>
          </w:p>
        </w:tc>
        <w:tc>
          <w:tcPr>
            <w:tcW w:type="dxa" w:w="1091"/>
          </w:tcPr>
          <w:p>
            <w:pPr>
              <w:spacing w:after="0"/>
              <w:jc w:val="left"/>
            </w:pPr>
            <w:r>
              <w:rPr>
                <w:sz w:val="16"/>
              </w:rPr>
              <w:t>Likely</w:t>
            </w:r>
          </w:p>
        </w:tc>
        <w:tc>
          <w:tcPr>
            <w:tcW w:type="dxa" w:w="1744"/>
          </w:tcPr>
          <w:p>
            <w:pPr>
              <w:spacing w:after="0"/>
              <w:jc w:val="left"/>
            </w:pPr>
            <w:r>
              <w:rPr>
                <w:sz w:val="16"/>
              </w:rPr>
              <w:t>event-days in 4 of 30 years, 1996 to 2025 (13.3%)</w:t>
            </w:r>
          </w:p>
        </w:tc>
        <w:tc>
          <w:tcPr>
            <w:tcW w:type="dxa" w:w="1517"/>
          </w:tcPr>
          <w:p>
            <w:pPr>
              <w:spacing w:after="0"/>
              <w:jc w:val="right"/>
            </w:pPr>
            <w:r>
              <w:rPr>
                <w:sz w:val="16"/>
              </w:rPr>
              <w:t>119</w:t>
            </w:r>
          </w:p>
        </w:tc>
        <w:tc>
          <w:tcPr>
            <w:tcW w:type="dxa" w:w="14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6"/>
          </w:tcPr>
          <w:p>
            <w:pPr>
              <w:spacing w:after="0"/>
              <w:jc w:val="left"/>
            </w:pPr>
            <w:r>
              <w:rPr>
                <w:sz w:val="16"/>
              </w:rPr>
              <w:t>NRI gives about 1.74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0.00137</w:t>
            </w:r>
          </w:p>
        </w:tc>
        <w:tc>
          <w:tcPr>
            <w:tcW w:type="dxa" w:w="1441"/>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0.136%</w:t>
            </w:r>
          </w:p>
        </w:tc>
        <w:tc>
          <w:tcPr>
            <w:tcW w:type="dxa" w:w="1091"/>
          </w:tcPr>
          <w:p>
            <w:pPr>
              <w:spacing w:after="0"/>
              <w:jc w:val="left"/>
            </w:pPr>
          </w:p>
        </w:tc>
        <w:tc>
          <w:tcPr>
            <w:tcW w:type="dxa" w:w="1744"/>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95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3.78</w:t>
            </w:r>
          </w:p>
        </w:tc>
        <w:tc>
          <w:tcPr>
            <w:tcW w:type="dxa" w:w="1441"/>
          </w:tcPr>
          <w:p>
            <w:pPr>
              <w:spacing w:after="0"/>
              <w:jc w:val="left"/>
            </w:pPr>
            <w:r>
              <w:rPr>
                <w:sz w:val="16"/>
              </w:rPr>
              <w:t>events per year</w:t>
            </w:r>
          </w:p>
        </w:tc>
        <w:tc>
          <w:tcPr>
            <w:tcW w:type="dxa" w:w="1563"/>
          </w:tcPr>
          <w:p>
            <w:pPr>
              <w:spacing w:after="0"/>
              <w:jc w:val="left"/>
            </w:pPr>
            <w:r>
              <w:rPr>
                <w:sz w:val="16"/>
              </w:rPr>
              <w:t>about 3.78 per year</w:t>
            </w:r>
          </w:p>
        </w:tc>
        <w:tc>
          <w:tcPr>
            <w:tcW w:type="dxa" w:w="1091"/>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17"/>
          </w:tcPr>
          <w:p>
            <w:pPr>
              <w:spacing w:after="0"/>
              <w:jc w:val="right"/>
            </w:pPr>
            <w:r>
              <w:rPr>
                <w:sz w:val="16"/>
              </w:rPr>
              <w:t>145.9 (modeled)</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1956"/>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5.7</w:t>
            </w:r>
          </w:p>
        </w:tc>
        <w:tc>
          <w:tcPr>
            <w:tcW w:type="dxa" w:w="1441"/>
          </w:tcPr>
          <w:p>
            <w:pPr>
              <w:spacing w:after="0"/>
              <w:jc w:val="left"/>
            </w:pPr>
            <w:r>
              <w:rPr>
                <w:sz w:val="16"/>
              </w:rPr>
              <w:t>event-days per year</w:t>
            </w:r>
          </w:p>
        </w:tc>
        <w:tc>
          <w:tcPr>
            <w:tcW w:type="dxa" w:w="1563"/>
          </w:tcPr>
          <w:p>
            <w:pPr>
              <w:spacing w:after="0"/>
              <w:jc w:val="left"/>
            </w:pPr>
            <w:r>
              <w:rPr>
                <w:sz w:val="16"/>
              </w:rPr>
              <w:t>about 5.7 days per year</w:t>
            </w:r>
          </w:p>
        </w:tc>
        <w:tc>
          <w:tcPr>
            <w:tcW w:type="dxa" w:w="1091"/>
          </w:tcPr>
          <w:p>
            <w:pPr>
              <w:spacing w:after="0"/>
              <w:jc w:val="left"/>
            </w:pPr>
            <w:r>
              <w:rPr>
                <w:sz w:val="16"/>
              </w:rPr>
              <w:t>Likely</w:t>
            </w:r>
          </w:p>
        </w:tc>
        <w:tc>
          <w:tcPr>
            <w:tcW w:type="dxa" w:w="1744"/>
          </w:tcPr>
          <w:p>
            <w:pPr>
              <w:spacing w:after="0"/>
              <w:jc w:val="left"/>
            </w:pPr>
            <w:r>
              <w:rPr>
                <w:sz w:val="16"/>
              </w:rPr>
              <w:t>event-days in 22 of 30 years, 1996 to 2025 (73.3%)</w:t>
            </w:r>
          </w:p>
        </w:tc>
        <w:tc>
          <w:tcPr>
            <w:tcW w:type="dxa" w:w="1517"/>
          </w:tcPr>
          <w:p>
            <w:pPr>
              <w:spacing w:after="0"/>
              <w:jc w:val="right"/>
            </w:pPr>
            <w:r>
              <w:rPr>
                <w:sz w:val="16"/>
              </w:rPr>
              <w:t>96</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1956"/>
          </w:tcPr>
          <w:p>
            <w:pPr>
              <w:spacing w:after="0"/>
              <w:jc w:val="left"/>
            </w:pPr>
          </w:p>
        </w:tc>
      </w:tr>
      <w:tr>
        <w:trPr>
          <w:cantSplit/>
        </w:trPr>
        <w:tc>
          <w:tcPr>
            <w:tcW w:type="dxa" w:w="1037"/>
          </w:tcPr>
          <w:p>
            <w:pPr>
              <w:spacing w:after="0"/>
              <w:jc w:val="left"/>
            </w:pPr>
            <w:r>
              <w:rPr>
                <w:sz w:val="16"/>
              </w:rPr>
              <w:t>Hurricane</w:t>
            </w:r>
          </w:p>
        </w:tc>
        <w:tc>
          <w:tcPr>
            <w:tcW w:type="dxa" w:w="1236"/>
          </w:tcPr>
          <w:p>
            <w:pPr>
              <w:spacing w:after="0"/>
              <w:jc w:val="right"/>
            </w:pPr>
            <w:r>
              <w:rPr>
                <w:sz w:val="16"/>
              </w:rPr>
              <w:t>0.0823</w:t>
            </w:r>
          </w:p>
        </w:tc>
        <w:tc>
          <w:tcPr>
            <w:tcW w:type="dxa" w:w="1441"/>
          </w:tcPr>
          <w:p>
            <w:pPr>
              <w:spacing w:after="0"/>
              <w:jc w:val="left"/>
            </w:pPr>
            <w:r>
              <w:rPr>
                <w:sz w:val="16"/>
              </w:rPr>
              <w:t>events per year</w:t>
            </w:r>
          </w:p>
        </w:tc>
        <w:tc>
          <w:tcPr>
            <w:tcW w:type="dxa" w:w="1563"/>
          </w:tcPr>
          <w:p>
            <w:pPr>
              <w:spacing w:after="0"/>
              <w:jc w:val="left"/>
            </w:pPr>
            <w:r>
              <w:rPr>
                <w:sz w:val="16"/>
              </w:rPr>
              <w:t>about 1 in 12 years</w:t>
            </w:r>
          </w:p>
        </w:tc>
        <w:tc>
          <w:tcPr>
            <w:tcW w:type="dxa" w:w="1091"/>
          </w:tcPr>
          <w:p>
            <w:pPr>
              <w:spacing w:after="0"/>
              <w:jc w:val="left"/>
            </w:pPr>
            <w:r>
              <w:rPr>
                <w:sz w:val="16"/>
              </w:rPr>
              <w:t>Possible</w:t>
            </w:r>
          </w:p>
        </w:tc>
        <w:tc>
          <w:tcPr>
            <w:tcW w:type="dxa" w:w="1744"/>
          </w:tcPr>
          <w:p>
            <w:pPr>
              <w:spacing w:after="0"/>
              <w:jc w:val="left"/>
            </w:pPr>
            <w:r>
              <w:rPr>
                <w:sz w:val="16"/>
              </w:rPr>
              <w:t>FEMA annualized frequency (modeled)</w:t>
            </w:r>
          </w:p>
        </w:tc>
        <w:tc>
          <w:tcPr>
            <w:tcW w:type="dxa" w:w="1517"/>
          </w:tcPr>
          <w:p>
            <w:pPr>
              <w:spacing w:after="0"/>
              <w:jc w:val="right"/>
            </w:pPr>
            <w:r>
              <w:rPr>
                <w:sz w:val="16"/>
              </w:rPr>
              <w:t>24</w:t>
            </w:r>
          </w:p>
        </w:tc>
        <w:tc>
          <w:tcPr>
            <w:tcW w:type="dxa" w:w="1490"/>
          </w:tcPr>
          <w:p>
            <w:pPr>
              <w:spacing w:after="0"/>
              <w:jc w:val="left"/>
            </w:pPr>
            <w:r>
              <w:rPr>
                <w:sz w:val="16"/>
              </w:rPr>
              <w:t>1851 to 2024 (Atlantic)</w:t>
            </w:r>
          </w:p>
        </w:tc>
        <w:tc>
          <w:tcPr>
            <w:tcW w:type="dxa" w:w="1037"/>
          </w:tcPr>
          <w:p>
            <w:pPr>
              <w:spacing w:after="0"/>
              <w:jc w:val="left"/>
            </w:pPr>
            <w:r>
              <w:rPr>
                <w:sz w:val="16"/>
              </w:rPr>
              <w:t>see B1-f</w:t>
            </w:r>
          </w:p>
        </w:tc>
        <w:tc>
          <w:tcPr>
            <w:tcW w:type="dxa" w:w="195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0.547</w:t>
            </w:r>
          </w:p>
        </w:tc>
        <w:tc>
          <w:tcPr>
            <w:tcW w:type="dxa" w:w="1441"/>
          </w:tcPr>
          <w:p>
            <w:pPr>
              <w:spacing w:after="0"/>
              <w:jc w:val="left"/>
            </w:pPr>
            <w:r>
              <w:rPr>
                <w:sz w:val="16"/>
              </w:rPr>
              <w:t>event-days per year</w:t>
            </w:r>
          </w:p>
        </w:tc>
        <w:tc>
          <w:tcPr>
            <w:tcW w:type="dxa" w:w="1563"/>
          </w:tcPr>
          <w:p>
            <w:pPr>
              <w:spacing w:after="0"/>
              <w:jc w:val="left"/>
            </w:pPr>
            <w:r>
              <w:rPr>
                <w:sz w:val="16"/>
              </w:rPr>
              <w:t>about 0.547 days per year</w:t>
            </w:r>
          </w:p>
        </w:tc>
        <w:tc>
          <w:tcPr>
            <w:tcW w:type="dxa" w:w="1091"/>
          </w:tcPr>
          <w:p>
            <w:pPr>
              <w:spacing w:after="0"/>
              <w:jc w:val="left"/>
            </w:pPr>
            <w:r>
              <w:rPr>
                <w:sz w:val="16"/>
              </w:rPr>
              <w:t>Likely</w:t>
            </w:r>
          </w:p>
        </w:tc>
        <w:tc>
          <w:tcPr>
            <w:tcW w:type="dxa" w:w="1744"/>
          </w:tcPr>
          <w:p>
            <w:pPr>
              <w:spacing w:after="0"/>
              <w:jc w:val="left"/>
            </w:pPr>
            <w:r>
              <w:rPr>
                <w:sz w:val="16"/>
              </w:rPr>
              <w:t>event-days in 5 of 30 years, 1996 to 2025 (16.7%)</w:t>
            </w:r>
          </w:p>
        </w:tc>
        <w:tc>
          <w:tcPr>
            <w:tcW w:type="dxa" w:w="1517"/>
          </w:tcPr>
          <w:p>
            <w:pPr>
              <w:spacing w:after="0"/>
              <w:jc w:val="right"/>
            </w:pPr>
            <w:r>
              <w:rPr>
                <w:sz w:val="16"/>
              </w:rPr>
              <w:t>37</w:t>
            </w:r>
          </w:p>
        </w:tc>
        <w:tc>
          <w:tcPr>
            <w:tcW w:type="dxa" w:w="1490"/>
          </w:tcPr>
          <w:p>
            <w:pPr>
              <w:spacing w:after="0"/>
              <w:jc w:val="left"/>
            </w:pPr>
            <w:r>
              <w:rPr>
                <w:sz w:val="16"/>
              </w:rPr>
              <w:t>1946-12-31 to 2014-02-12 (67 years)</w:t>
            </w:r>
          </w:p>
        </w:tc>
        <w:tc>
          <w:tcPr>
            <w:tcW w:type="dxa" w:w="1037"/>
          </w:tcPr>
          <w:p>
            <w:pPr>
              <w:spacing w:after="0"/>
              <w:jc w:val="left"/>
            </w:pPr>
            <w:r>
              <w:rPr>
                <w:sz w:val="16"/>
              </w:rPr>
              <w:t>countywide</w:t>
            </w:r>
          </w:p>
        </w:tc>
        <w:tc>
          <w:tcPr>
            <w:tcW w:type="dxa" w:w="1956"/>
          </w:tcPr>
          <w:p>
            <w:pPr>
              <w:spacing w:after="0"/>
              <w:jc w:val="left"/>
            </w:pP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3.43</w:t>
            </w:r>
          </w:p>
        </w:tc>
        <w:tc>
          <w:tcPr>
            <w:tcW w:type="dxa" w:w="1441"/>
          </w:tcPr>
          <w:p>
            <w:pPr>
              <w:spacing w:after="0"/>
              <w:jc w:val="left"/>
            </w:pPr>
            <w:r>
              <w:rPr>
                <w:sz w:val="16"/>
              </w:rPr>
              <w:t>event-days per year</w:t>
            </w:r>
          </w:p>
        </w:tc>
        <w:tc>
          <w:tcPr>
            <w:tcW w:type="dxa" w:w="1563"/>
          </w:tcPr>
          <w:p>
            <w:pPr>
              <w:spacing w:after="0"/>
              <w:jc w:val="left"/>
            </w:pPr>
            <w:r>
              <w:rPr>
                <w:sz w:val="16"/>
              </w:rPr>
              <w:t>about 3.43 days per year</w:t>
            </w:r>
          </w:p>
        </w:tc>
        <w:tc>
          <w:tcPr>
            <w:tcW w:type="dxa" w:w="1091"/>
          </w:tcPr>
          <w:p>
            <w:pPr>
              <w:spacing w:after="0"/>
              <w:jc w:val="left"/>
            </w:pPr>
            <w:r>
              <w:rPr>
                <w:sz w:val="16"/>
              </w:rPr>
              <w:t>Highly likely</w:t>
            </w:r>
          </w:p>
        </w:tc>
        <w:tc>
          <w:tcPr>
            <w:tcW w:type="dxa" w:w="1744"/>
          </w:tcPr>
          <w:p>
            <w:pPr>
              <w:spacing w:after="0"/>
              <w:jc w:val="left"/>
            </w:pPr>
            <w:r>
              <w:rPr>
                <w:sz w:val="16"/>
              </w:rPr>
              <w:t>event-days in 28 of 30 years, 1996 to 2025 (93.3%)</w:t>
            </w:r>
          </w:p>
        </w:tc>
        <w:tc>
          <w:tcPr>
            <w:tcW w:type="dxa" w:w="1517"/>
          </w:tcPr>
          <w:p>
            <w:pPr>
              <w:spacing w:after="0"/>
              <w:jc w:val="right"/>
            </w:pPr>
            <w:r>
              <w:rPr>
                <w:sz w:val="16"/>
              </w:rPr>
              <w:t>96</w:t>
            </w:r>
          </w:p>
        </w:tc>
        <w:tc>
          <w:tcPr>
            <w:tcW w:type="dxa" w:w="1490"/>
          </w:tcPr>
          <w:p>
            <w:pPr>
              <w:spacing w:after="0"/>
              <w:jc w:val="left"/>
            </w:pPr>
            <w:r>
              <w:rPr>
                <w:sz w:val="16"/>
              </w:rPr>
              <w:t>1996 to 2023 (28 years)</w:t>
            </w:r>
          </w:p>
        </w:tc>
        <w:tc>
          <w:tcPr>
            <w:tcW w:type="dxa" w:w="1037"/>
          </w:tcPr>
          <w:p>
            <w:pPr>
              <w:spacing w:after="0"/>
              <w:jc w:val="left"/>
            </w:pPr>
            <w:r>
              <w:rPr>
                <w:sz w:val="16"/>
              </w:rPr>
              <w:t>see B1-f</w:t>
            </w:r>
          </w:p>
        </w:tc>
        <w:tc>
          <w:tcPr>
            <w:tcW w:type="dxa" w:w="1956"/>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0.261</w:t>
            </w:r>
          </w:p>
        </w:tc>
        <w:tc>
          <w:tcPr>
            <w:tcW w:type="dxa" w:w="1441"/>
          </w:tcPr>
          <w:p>
            <w:pPr>
              <w:spacing w:after="0"/>
              <w:jc w:val="left"/>
            </w:pPr>
            <w:r>
              <w:rPr>
                <w:sz w:val="16"/>
              </w:rPr>
              <w:t>events per year (modeled)</w:t>
            </w:r>
          </w:p>
        </w:tc>
        <w:tc>
          <w:tcPr>
            <w:tcW w:type="dxa" w:w="1563"/>
          </w:tcPr>
          <w:p>
            <w:pPr>
              <w:spacing w:after="0"/>
              <w:jc w:val="left"/>
            </w:pPr>
            <w:r>
              <w:rPr>
                <w:sz w:val="16"/>
              </w:rPr>
              <w:t>about 1 in 4 years</w:t>
            </w:r>
          </w:p>
        </w:tc>
        <w:tc>
          <w:tcPr>
            <w:tcW w:type="dxa" w:w="1091"/>
          </w:tcPr>
          <w:p>
            <w:pPr>
              <w:spacing w:after="0"/>
              <w:jc w:val="left"/>
            </w:pPr>
            <w:r>
              <w:rPr>
                <w:sz w:val="16"/>
              </w:rPr>
              <w:t>Likely</w:t>
            </w:r>
          </w:p>
        </w:tc>
        <w:tc>
          <w:tcPr>
            <w:tcW w:type="dxa" w:w="174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956"/>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41.1</w:t>
            </w:r>
          </w:p>
        </w:tc>
        <w:tc>
          <w:tcPr>
            <w:tcW w:type="dxa" w:w="1441"/>
          </w:tcPr>
          <w:p>
            <w:pPr>
              <w:spacing w:after="0"/>
              <w:jc w:val="left"/>
            </w:pPr>
            <w:r>
              <w:rPr>
                <w:sz w:val="16"/>
              </w:rPr>
              <w:t>days per year with a strike</w:t>
            </w:r>
          </w:p>
        </w:tc>
        <w:tc>
          <w:tcPr>
            <w:tcW w:type="dxa" w:w="1563"/>
          </w:tcPr>
          <w:p>
            <w:pPr>
              <w:spacing w:after="0"/>
              <w:jc w:val="left"/>
            </w:pPr>
            <w:r>
              <w:rPr>
                <w:sz w:val="16"/>
              </w:rPr>
              <w:t>about 41.1 days per year</w:t>
            </w:r>
          </w:p>
        </w:tc>
        <w:tc>
          <w:tcPr>
            <w:tcW w:type="dxa" w:w="1091"/>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1995 to 2023 (29 years; CONUS)</w:t>
            </w:r>
          </w:p>
        </w:tc>
        <w:tc>
          <w:tcPr>
            <w:tcW w:type="dxa" w:w="1037"/>
          </w:tcPr>
          <w:p>
            <w:pPr>
              <w:spacing w:after="0"/>
              <w:jc w:val="left"/>
            </w:pPr>
            <w:r>
              <w:rPr>
                <w:sz w:val="16"/>
              </w:rPr>
              <w:t>countywide</w:t>
            </w:r>
          </w:p>
        </w:tc>
        <w:tc>
          <w:tcPr>
            <w:tcW w:type="dxa" w:w="1956"/>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7.13</w:t>
            </w:r>
          </w:p>
        </w:tc>
        <w:tc>
          <w:tcPr>
            <w:tcW w:type="dxa" w:w="1441"/>
          </w:tcPr>
          <w:p>
            <w:pPr>
              <w:spacing w:after="0"/>
              <w:jc w:val="left"/>
            </w:pPr>
            <w:r>
              <w:rPr>
                <w:sz w:val="16"/>
              </w:rPr>
              <w:t>events per year</w:t>
            </w:r>
          </w:p>
        </w:tc>
        <w:tc>
          <w:tcPr>
            <w:tcW w:type="dxa" w:w="1563"/>
          </w:tcPr>
          <w:p>
            <w:pPr>
              <w:spacing w:after="0"/>
              <w:jc w:val="left"/>
            </w:pPr>
            <w:r>
              <w:rPr>
                <w:sz w:val="16"/>
              </w:rPr>
              <w:t>about 7.13 per year</w:t>
            </w:r>
          </w:p>
        </w:tc>
        <w:tc>
          <w:tcPr>
            <w:tcW w:type="dxa" w:w="1091"/>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17"/>
          </w:tcPr>
          <w:p>
            <w:pPr>
              <w:spacing w:after="0"/>
              <w:jc w:val="right"/>
            </w:pPr>
            <w:r>
              <w:rPr>
                <w:sz w:val="16"/>
              </w:rPr>
              <w:t>271</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1956"/>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0.248</w:t>
            </w:r>
          </w:p>
        </w:tc>
        <w:tc>
          <w:tcPr>
            <w:tcW w:type="dxa" w:w="1441"/>
          </w:tcPr>
          <w:p>
            <w:pPr>
              <w:spacing w:after="0"/>
              <w:jc w:val="left"/>
            </w:pPr>
            <w:r>
              <w:rPr>
                <w:sz w:val="16"/>
              </w:rPr>
              <w:t>events per year</w:t>
            </w:r>
          </w:p>
        </w:tc>
        <w:tc>
          <w:tcPr>
            <w:tcW w:type="dxa" w:w="1563"/>
          </w:tcPr>
          <w:p>
            <w:pPr>
              <w:spacing w:after="0"/>
              <w:jc w:val="left"/>
            </w:pPr>
            <w:r>
              <w:rPr>
                <w:sz w:val="16"/>
              </w:rPr>
              <w:t>about 1 in 4 years</w:t>
            </w:r>
          </w:p>
        </w:tc>
        <w:tc>
          <w:tcPr>
            <w:tcW w:type="dxa" w:w="1091"/>
          </w:tcPr>
          <w:p>
            <w:pPr>
              <w:spacing w:after="0"/>
              <w:jc w:val="left"/>
            </w:pPr>
            <w:r>
              <w:rPr>
                <w:sz w:val="16"/>
              </w:rPr>
              <w:t>Likely</w:t>
            </w:r>
          </w:p>
        </w:tc>
        <w:tc>
          <w:tcPr>
            <w:tcW w:type="dxa" w:w="174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1950 to 2023 (EF2+); 1986 to 2023 (EF0-1)</w:t>
            </w:r>
          </w:p>
        </w:tc>
        <w:tc>
          <w:tcPr>
            <w:tcW w:type="dxa" w:w="1037"/>
          </w:tcPr>
          <w:p>
            <w:pPr>
              <w:spacing w:after="0"/>
              <w:jc w:val="left"/>
            </w:pPr>
            <w:r>
              <w:rPr>
                <w:sz w:val="16"/>
              </w:rPr>
              <w:t>see B1-f</w:t>
            </w:r>
          </w:p>
        </w:tc>
        <w:tc>
          <w:tcPr>
            <w:tcW w:type="dxa" w:w="1956"/>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1"/>
          </w:tcPr>
          <w:p>
            <w:pPr>
              <w:spacing w:after="0"/>
              <w:jc w:val="left"/>
            </w:pPr>
            <w:r>
              <w:rPr>
                <w:sz w:val="16"/>
              </w:rPr>
              <w:t>annual probability at the most exposed location (used in place of a county value)</w:t>
            </w:r>
          </w:p>
        </w:tc>
        <w:tc>
          <w:tcPr>
            <w:tcW w:type="dxa" w:w="1563"/>
          </w:tcPr>
          <w:p>
            <w:pPr>
              <w:spacing w:after="0"/>
              <w:jc w:val="left"/>
            </w:pPr>
          </w:p>
        </w:tc>
        <w:tc>
          <w:tcPr>
            <w:tcW w:type="dxa" w:w="1091"/>
          </w:tcPr>
          <w:p>
            <w:pPr>
              <w:spacing w:after="0"/>
              <w:jc w:val="left"/>
            </w:pPr>
          </w:p>
        </w:tc>
        <w:tc>
          <w:tcPr>
            <w:tcW w:type="dxa" w:w="174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95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1"/>
          </w:tcPr>
          <w:p>
            <w:pPr>
              <w:spacing w:after="0"/>
              <w:jc w:val="left"/>
            </w:pPr>
            <w:r>
              <w:rPr>
                <w:sz w:val="16"/>
              </w:rPr>
              <w:t>annual probability</w:t>
            </w:r>
          </w:p>
        </w:tc>
        <w:tc>
          <w:tcPr>
            <w:tcW w:type="dxa" w:w="1563"/>
          </w:tcPr>
          <w:p>
            <w:pPr>
              <w:spacing w:after="0"/>
              <w:jc w:val="left"/>
            </w:pPr>
          </w:p>
        </w:tc>
        <w:tc>
          <w:tcPr>
            <w:tcW w:type="dxa" w:w="1091"/>
          </w:tcPr>
          <w:p>
            <w:pPr>
              <w:spacing w:after="0"/>
              <w:jc w:val="left"/>
            </w:pPr>
          </w:p>
        </w:tc>
        <w:tc>
          <w:tcPr>
            <w:tcW w:type="dxa" w:w="1744"/>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95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0.0000607</w:t>
            </w:r>
          </w:p>
        </w:tc>
        <w:tc>
          <w:tcPr>
            <w:tcW w:type="dxa" w:w="1441"/>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0.00607%</w:t>
            </w:r>
          </w:p>
        </w:tc>
        <w:tc>
          <w:tcPr>
            <w:tcW w:type="dxa" w:w="1091"/>
          </w:tcPr>
          <w:p>
            <w:pPr>
              <w:spacing w:after="0"/>
              <w:jc w:val="left"/>
            </w:pPr>
          </w:p>
        </w:tc>
        <w:tc>
          <w:tcPr>
            <w:tcW w:type="dxa" w:w="174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95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9.48</w:t>
            </w:r>
          </w:p>
        </w:tc>
        <w:tc>
          <w:tcPr>
            <w:tcW w:type="dxa" w:w="1441"/>
          </w:tcPr>
          <w:p>
            <w:pPr>
              <w:spacing w:after="0"/>
              <w:jc w:val="left"/>
            </w:pPr>
            <w:r>
              <w:rPr>
                <w:sz w:val="16"/>
              </w:rPr>
              <w:t>event-days per year</w:t>
            </w:r>
          </w:p>
        </w:tc>
        <w:tc>
          <w:tcPr>
            <w:tcW w:type="dxa" w:w="1563"/>
          </w:tcPr>
          <w:p>
            <w:pPr>
              <w:spacing w:after="0"/>
              <w:jc w:val="left"/>
            </w:pPr>
            <w:r>
              <w:rPr>
                <w:sz w:val="16"/>
              </w:rPr>
              <w:t>about 9.48 days per year</w:t>
            </w:r>
          </w:p>
        </w:tc>
        <w:tc>
          <w:tcPr>
            <w:tcW w:type="dxa" w:w="1091"/>
          </w:tcPr>
          <w:p>
            <w:pPr>
              <w:spacing w:after="0"/>
              <w:jc w:val="left"/>
            </w:pPr>
            <w:r>
              <w:rPr>
                <w:sz w:val="16"/>
              </w:rPr>
              <w:t>Highly likely</w:t>
            </w:r>
          </w:p>
        </w:tc>
        <w:tc>
          <w:tcPr>
            <w:tcW w:type="dxa" w:w="1744"/>
          </w:tcPr>
          <w:p>
            <w:pPr>
              <w:spacing w:after="0"/>
              <w:jc w:val="left"/>
            </w:pPr>
            <w:r>
              <w:rPr>
                <w:sz w:val="16"/>
              </w:rPr>
              <w:t>event-days in 28 of 30 years, 1996 to 2025 (93.3%)</w:t>
            </w:r>
          </w:p>
        </w:tc>
        <w:tc>
          <w:tcPr>
            <w:tcW w:type="dxa" w:w="1517"/>
          </w:tcPr>
          <w:p>
            <w:pPr>
              <w:spacing w:after="0"/>
              <w:jc w:val="right"/>
            </w:pPr>
            <w:r>
              <w:rPr>
                <w:sz w:val="16"/>
              </w:rPr>
              <w:t>178</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195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255</w:t>
            </w:r>
          </w:p>
        </w:tc>
        <w:tc>
          <w:tcPr>
            <w:tcW w:type="dxa" w:w="1476"/>
          </w:tcPr>
          <w:p>
            <w:pPr>
              <w:spacing w:after="0"/>
              <w:jc w:val="right"/>
            </w:pPr>
            <w:r>
              <w:rPr>
                <w:sz w:val="16"/>
              </w:rPr>
              <w:t>30</w:t>
            </w:r>
          </w:p>
        </w:tc>
        <w:tc>
          <w:tcPr>
            <w:tcW w:type="dxa" w:w="1476"/>
          </w:tcPr>
          <w:p>
            <w:pPr>
              <w:spacing w:after="0"/>
              <w:jc w:val="right"/>
            </w:pPr>
            <w:r>
              <w:rPr>
                <w:sz w:val="16"/>
              </w:rPr>
              <w:t>8.5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49"/>
        <w:gridCol w:w="680"/>
        <w:gridCol w:w="648"/>
        <w:gridCol w:w="4206"/>
        <w:gridCol w:w="5867"/>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4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06"/>
            <w:shd w:val="clear" w:color="auto" w:fill="E8E8E8"/>
          </w:tcPr>
          <w:p>
            <w:pPr>
              <w:spacing w:after="0"/>
              <w:jc w:val="left"/>
            </w:pPr>
            <w:r>
              <w:rPr>
                <w:b/>
                <w:sz w:val="16"/>
              </w:rPr>
              <w:t>Tracts by rating</w:t>
            </w:r>
          </w:p>
        </w:tc>
        <w:tc>
          <w:tcPr>
            <w:tcW w:type="dxa" w:w="58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93</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93</w:t>
            </w:r>
          </w:p>
        </w:tc>
        <w:tc>
          <w:tcPr>
            <w:tcW w:type="dxa" w:w="5867"/>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18 of 93</w:t>
            </w:r>
          </w:p>
        </w:tc>
        <w:tc>
          <w:tcPr>
            <w:tcW w:type="dxa" w:w="849"/>
          </w:tcPr>
          <w:p>
            <w:pPr>
              <w:spacing w:after="0"/>
              <w:jc w:val="right"/>
            </w:pPr>
            <w:r>
              <w:rPr>
                <w:sz w:val="16"/>
              </w:rPr>
              <w:t>68.2</w:t>
            </w:r>
          </w:p>
        </w:tc>
        <w:tc>
          <w:tcPr>
            <w:tcW w:type="dxa" w:w="680"/>
          </w:tcPr>
          <w:p>
            <w:pPr>
              <w:spacing w:after="0"/>
              <w:jc w:val="right"/>
            </w:pPr>
            <w:r>
              <w:rPr>
                <w:sz w:val="16"/>
              </w:rPr>
              <w:t>77.7</w:t>
            </w:r>
          </w:p>
        </w:tc>
        <w:tc>
          <w:tcPr>
            <w:tcW w:type="dxa" w:w="648"/>
          </w:tcPr>
          <w:p>
            <w:pPr>
              <w:spacing w:after="0"/>
              <w:jc w:val="right"/>
            </w:pPr>
            <w:r>
              <w:rPr>
                <w:sz w:val="16"/>
              </w:rPr>
              <w:t>92.1</w:t>
            </w:r>
          </w:p>
        </w:tc>
        <w:tc>
          <w:tcPr>
            <w:tcW w:type="dxa" w:w="4206"/>
          </w:tcPr>
          <w:p>
            <w:pPr>
              <w:spacing w:after="0"/>
              <w:jc w:val="left"/>
            </w:pPr>
            <w:r>
              <w:rPr>
                <w:sz w:val="16"/>
              </w:rPr>
              <w:t>Relatively Moderate 1, Relatively Low 9, Very Low 8, No Rating 75</w:t>
            </w:r>
          </w:p>
        </w:tc>
        <w:tc>
          <w:tcPr>
            <w:tcW w:type="dxa" w:w="5867"/>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93 of 93</w:t>
            </w:r>
          </w:p>
        </w:tc>
        <w:tc>
          <w:tcPr>
            <w:tcW w:type="dxa" w:w="849"/>
          </w:tcPr>
          <w:p>
            <w:pPr>
              <w:spacing w:after="0"/>
              <w:jc w:val="right"/>
            </w:pPr>
            <w:r>
              <w:rPr>
                <w:sz w:val="16"/>
              </w:rPr>
              <w:t>15.8</w:t>
            </w:r>
          </w:p>
        </w:tc>
        <w:tc>
          <w:tcPr>
            <w:tcW w:type="dxa" w:w="680"/>
          </w:tcPr>
          <w:p>
            <w:pPr>
              <w:spacing w:after="0"/>
              <w:jc w:val="right"/>
            </w:pPr>
            <w:r>
              <w:rPr>
                <w:sz w:val="16"/>
              </w:rPr>
              <w:t>19.6</w:t>
            </w:r>
          </w:p>
        </w:tc>
        <w:tc>
          <w:tcPr>
            <w:tcW w:type="dxa" w:w="648"/>
          </w:tcPr>
          <w:p>
            <w:pPr>
              <w:spacing w:after="0"/>
              <w:jc w:val="right"/>
            </w:pPr>
            <w:r>
              <w:rPr>
                <w:sz w:val="16"/>
              </w:rPr>
              <w:t>22.1</w:t>
            </w:r>
          </w:p>
        </w:tc>
        <w:tc>
          <w:tcPr>
            <w:tcW w:type="dxa" w:w="4206"/>
          </w:tcPr>
          <w:p>
            <w:pPr>
              <w:spacing w:after="0"/>
              <w:jc w:val="left"/>
            </w:pPr>
            <w:r>
              <w:rPr>
                <w:sz w:val="16"/>
              </w:rPr>
              <w:t>Relatively Low 58, Very Low 35</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29 of 93</w:t>
            </w:r>
          </w:p>
        </w:tc>
        <w:tc>
          <w:tcPr>
            <w:tcW w:type="dxa" w:w="849"/>
          </w:tcPr>
          <w:p>
            <w:pPr>
              <w:spacing w:after="0"/>
              <w:jc w:val="right"/>
            </w:pPr>
            <w:r>
              <w:rPr>
                <w:sz w:val="16"/>
              </w:rPr>
              <w:t>69.3</w:t>
            </w:r>
          </w:p>
        </w:tc>
        <w:tc>
          <w:tcPr>
            <w:tcW w:type="dxa" w:w="680"/>
          </w:tcPr>
          <w:p>
            <w:pPr>
              <w:spacing w:after="0"/>
              <w:jc w:val="right"/>
            </w:pPr>
            <w:r>
              <w:rPr>
                <w:sz w:val="16"/>
              </w:rPr>
              <w:t>76.6</w:t>
            </w:r>
          </w:p>
        </w:tc>
        <w:tc>
          <w:tcPr>
            <w:tcW w:type="dxa" w:w="648"/>
          </w:tcPr>
          <w:p>
            <w:pPr>
              <w:spacing w:after="0"/>
              <w:jc w:val="right"/>
            </w:pPr>
            <w:r>
              <w:rPr>
                <w:sz w:val="16"/>
              </w:rPr>
              <w:t>95.1</w:t>
            </w:r>
          </w:p>
        </w:tc>
        <w:tc>
          <w:tcPr>
            <w:tcW w:type="dxa" w:w="4206"/>
          </w:tcPr>
          <w:p>
            <w:pPr>
              <w:spacing w:after="0"/>
              <w:jc w:val="left"/>
            </w:pPr>
            <w:r>
              <w:rPr>
                <w:sz w:val="16"/>
              </w:rPr>
              <w:t>Relatively Moderate 3, Relatively Low 8, Very Low 18, No Rating 64</w:t>
            </w:r>
          </w:p>
        </w:tc>
        <w:tc>
          <w:tcPr>
            <w:tcW w:type="dxa" w:w="586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93 of 93</w:t>
            </w:r>
          </w:p>
        </w:tc>
        <w:tc>
          <w:tcPr>
            <w:tcW w:type="dxa" w:w="849"/>
          </w:tcPr>
          <w:p>
            <w:pPr>
              <w:spacing w:after="0"/>
              <w:jc w:val="right"/>
            </w:pPr>
            <w:r>
              <w:rPr>
                <w:sz w:val="16"/>
              </w:rPr>
              <w:t>2.4</w:t>
            </w:r>
          </w:p>
        </w:tc>
        <w:tc>
          <w:tcPr>
            <w:tcW w:type="dxa" w:w="680"/>
          </w:tcPr>
          <w:p>
            <w:pPr>
              <w:spacing w:after="0"/>
              <w:jc w:val="right"/>
            </w:pPr>
            <w:r>
              <w:rPr>
                <w:sz w:val="16"/>
              </w:rPr>
              <w:t>38.6</w:t>
            </w:r>
          </w:p>
        </w:tc>
        <w:tc>
          <w:tcPr>
            <w:tcW w:type="dxa" w:w="648"/>
          </w:tcPr>
          <w:p>
            <w:pPr>
              <w:spacing w:after="0"/>
              <w:jc w:val="right"/>
            </w:pPr>
            <w:r>
              <w:rPr>
                <w:sz w:val="16"/>
              </w:rPr>
              <w:t>69.6</w:t>
            </w:r>
          </w:p>
        </w:tc>
        <w:tc>
          <w:tcPr>
            <w:tcW w:type="dxa" w:w="4206"/>
          </w:tcPr>
          <w:p>
            <w:pPr>
              <w:spacing w:after="0"/>
              <w:jc w:val="left"/>
            </w:pPr>
            <w:r>
              <w:rPr>
                <w:sz w:val="16"/>
              </w:rPr>
              <w:t>Relatively Low 43, Very Low 50</w:t>
            </w:r>
          </w:p>
        </w:tc>
        <w:tc>
          <w:tcPr>
            <w:tcW w:type="dxa" w:w="5867"/>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93 of 93</w:t>
            </w:r>
          </w:p>
        </w:tc>
        <w:tc>
          <w:tcPr>
            <w:tcW w:type="dxa" w:w="849"/>
          </w:tcPr>
          <w:p>
            <w:pPr>
              <w:spacing w:after="0"/>
              <w:jc w:val="right"/>
            </w:pPr>
            <w:r>
              <w:rPr>
                <w:sz w:val="16"/>
              </w:rPr>
              <w:t>3.0</w:t>
            </w:r>
          </w:p>
        </w:tc>
        <w:tc>
          <w:tcPr>
            <w:tcW w:type="dxa" w:w="680"/>
          </w:tcPr>
          <w:p>
            <w:pPr>
              <w:spacing w:after="0"/>
              <w:jc w:val="right"/>
            </w:pPr>
            <w:r>
              <w:rPr>
                <w:sz w:val="16"/>
              </w:rPr>
              <w:t>52.3</w:t>
            </w:r>
          </w:p>
        </w:tc>
        <w:tc>
          <w:tcPr>
            <w:tcW w:type="dxa" w:w="648"/>
          </w:tcPr>
          <w:p>
            <w:pPr>
              <w:spacing w:after="0"/>
              <w:jc w:val="right"/>
            </w:pPr>
            <w:r>
              <w:rPr>
                <w:sz w:val="16"/>
              </w:rPr>
              <w:t>75.0</w:t>
            </w:r>
          </w:p>
        </w:tc>
        <w:tc>
          <w:tcPr>
            <w:tcW w:type="dxa" w:w="4206"/>
          </w:tcPr>
          <w:p>
            <w:pPr>
              <w:spacing w:after="0"/>
              <w:jc w:val="left"/>
            </w:pPr>
            <w:r>
              <w:rPr>
                <w:sz w:val="16"/>
              </w:rPr>
              <w:t>Relatively Moderate 4, Relatively Low 86, Very Low 3</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93 of 93</w:t>
            </w:r>
          </w:p>
        </w:tc>
        <w:tc>
          <w:tcPr>
            <w:tcW w:type="dxa" w:w="849"/>
          </w:tcPr>
          <w:p>
            <w:pPr>
              <w:spacing w:after="0"/>
              <w:jc w:val="right"/>
            </w:pPr>
            <w:r>
              <w:rPr>
                <w:sz w:val="16"/>
              </w:rPr>
              <w:t>1.6</w:t>
            </w:r>
          </w:p>
        </w:tc>
        <w:tc>
          <w:tcPr>
            <w:tcW w:type="dxa" w:w="680"/>
          </w:tcPr>
          <w:p>
            <w:pPr>
              <w:spacing w:after="0"/>
              <w:jc w:val="right"/>
            </w:pPr>
            <w:r>
              <w:rPr>
                <w:sz w:val="16"/>
              </w:rPr>
              <w:t>63.1</w:t>
            </w:r>
          </w:p>
        </w:tc>
        <w:tc>
          <w:tcPr>
            <w:tcW w:type="dxa" w:w="648"/>
          </w:tcPr>
          <w:p>
            <w:pPr>
              <w:spacing w:after="0"/>
              <w:jc w:val="right"/>
            </w:pPr>
            <w:r>
              <w:rPr>
                <w:sz w:val="16"/>
              </w:rPr>
              <w:t>79.5</w:t>
            </w:r>
          </w:p>
        </w:tc>
        <w:tc>
          <w:tcPr>
            <w:tcW w:type="dxa" w:w="4206"/>
          </w:tcPr>
          <w:p>
            <w:pPr>
              <w:spacing w:after="0"/>
              <w:jc w:val="left"/>
            </w:pPr>
            <w:r>
              <w:rPr>
                <w:sz w:val="16"/>
              </w:rPr>
              <w:t>Relatively Moderate 67, Relatively Low 25,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93 of 93</w:t>
            </w:r>
          </w:p>
        </w:tc>
        <w:tc>
          <w:tcPr>
            <w:tcW w:type="dxa" w:w="849"/>
          </w:tcPr>
          <w:p>
            <w:pPr>
              <w:spacing w:after="0"/>
              <w:jc w:val="right"/>
            </w:pPr>
            <w:r>
              <w:rPr>
                <w:sz w:val="16"/>
              </w:rPr>
              <w:t>31.9</w:t>
            </w:r>
          </w:p>
        </w:tc>
        <w:tc>
          <w:tcPr>
            <w:tcW w:type="dxa" w:w="680"/>
          </w:tcPr>
          <w:p>
            <w:pPr>
              <w:spacing w:after="0"/>
              <w:jc w:val="right"/>
            </w:pPr>
            <w:r>
              <w:rPr>
                <w:sz w:val="16"/>
              </w:rPr>
              <w:t>62.6</w:t>
            </w:r>
          </w:p>
        </w:tc>
        <w:tc>
          <w:tcPr>
            <w:tcW w:type="dxa" w:w="648"/>
          </w:tcPr>
          <w:p>
            <w:pPr>
              <w:spacing w:after="0"/>
              <w:jc w:val="right"/>
            </w:pPr>
            <w:r>
              <w:rPr>
                <w:sz w:val="16"/>
              </w:rPr>
              <w:t>79.9</w:t>
            </w:r>
          </w:p>
        </w:tc>
        <w:tc>
          <w:tcPr>
            <w:tcW w:type="dxa" w:w="4206"/>
          </w:tcPr>
          <w:p>
            <w:pPr>
              <w:spacing w:after="0"/>
              <w:jc w:val="left"/>
            </w:pPr>
            <w:r>
              <w:rPr>
                <w:sz w:val="16"/>
              </w:rPr>
              <w:t>Relatively Moderate 2, Relatively Low 90, Very Low 1</w:t>
            </w:r>
          </w:p>
        </w:tc>
        <w:tc>
          <w:tcPr>
            <w:tcW w:type="dxa" w:w="5867"/>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93 of 93</w:t>
            </w:r>
          </w:p>
        </w:tc>
        <w:tc>
          <w:tcPr>
            <w:tcW w:type="dxa" w:w="849"/>
          </w:tcPr>
          <w:p>
            <w:pPr>
              <w:spacing w:after="0"/>
              <w:jc w:val="right"/>
            </w:pPr>
            <w:r>
              <w:rPr>
                <w:sz w:val="16"/>
              </w:rPr>
              <w:t>0.3</w:t>
            </w:r>
          </w:p>
        </w:tc>
        <w:tc>
          <w:tcPr>
            <w:tcW w:type="dxa" w:w="680"/>
          </w:tcPr>
          <w:p>
            <w:pPr>
              <w:spacing w:after="0"/>
              <w:jc w:val="right"/>
            </w:pPr>
            <w:r>
              <w:rPr>
                <w:sz w:val="16"/>
              </w:rPr>
              <w:t>16.7</w:t>
            </w:r>
          </w:p>
        </w:tc>
        <w:tc>
          <w:tcPr>
            <w:tcW w:type="dxa" w:w="648"/>
          </w:tcPr>
          <w:p>
            <w:pPr>
              <w:spacing w:after="0"/>
              <w:jc w:val="right"/>
            </w:pPr>
            <w:r>
              <w:rPr>
                <w:sz w:val="16"/>
              </w:rPr>
              <w:t>46.7</w:t>
            </w:r>
          </w:p>
        </w:tc>
        <w:tc>
          <w:tcPr>
            <w:tcW w:type="dxa" w:w="4206"/>
          </w:tcPr>
          <w:p>
            <w:pPr>
              <w:spacing w:after="0"/>
              <w:jc w:val="left"/>
            </w:pPr>
            <w:r>
              <w:rPr>
                <w:sz w:val="16"/>
              </w:rPr>
              <w:t>Relatively Low 5, Very Low 88</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93 of 93</w:t>
            </w:r>
          </w:p>
        </w:tc>
        <w:tc>
          <w:tcPr>
            <w:tcW w:type="dxa" w:w="849"/>
          </w:tcPr>
          <w:p>
            <w:pPr>
              <w:spacing w:after="0"/>
              <w:jc w:val="right"/>
            </w:pPr>
            <w:r>
              <w:rPr>
                <w:sz w:val="16"/>
              </w:rPr>
              <w:t>0.2</w:t>
            </w:r>
          </w:p>
        </w:tc>
        <w:tc>
          <w:tcPr>
            <w:tcW w:type="dxa" w:w="680"/>
          </w:tcPr>
          <w:p>
            <w:pPr>
              <w:spacing w:after="0"/>
              <w:jc w:val="right"/>
            </w:pPr>
            <w:r>
              <w:rPr>
                <w:sz w:val="16"/>
              </w:rPr>
              <w:t>23.5</w:t>
            </w:r>
          </w:p>
        </w:tc>
        <w:tc>
          <w:tcPr>
            <w:tcW w:type="dxa" w:w="648"/>
          </w:tcPr>
          <w:p>
            <w:pPr>
              <w:spacing w:after="0"/>
              <w:jc w:val="right"/>
            </w:pPr>
            <w:r>
              <w:rPr>
                <w:sz w:val="16"/>
              </w:rPr>
              <w:t>95.7</w:t>
            </w:r>
          </w:p>
        </w:tc>
        <w:tc>
          <w:tcPr>
            <w:tcW w:type="dxa" w:w="4206"/>
          </w:tcPr>
          <w:p>
            <w:pPr>
              <w:spacing w:after="0"/>
              <w:jc w:val="left"/>
            </w:pPr>
            <w:r>
              <w:rPr>
                <w:sz w:val="16"/>
              </w:rPr>
              <w:t>Very High 1, Relatively High 3, Relatively Moderate 13, Relatively Low 47, Very Low 29</w:t>
            </w:r>
          </w:p>
        </w:tc>
        <w:tc>
          <w:tcPr>
            <w:tcW w:type="dxa" w:w="5867"/>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93 of 93</w:t>
            </w:r>
          </w:p>
        </w:tc>
        <w:tc>
          <w:tcPr>
            <w:tcW w:type="dxa" w:w="849"/>
          </w:tcPr>
          <w:p>
            <w:pPr>
              <w:spacing w:after="0"/>
              <w:jc w:val="right"/>
            </w:pPr>
            <w:r>
              <w:rPr>
                <w:sz w:val="16"/>
              </w:rPr>
              <w:t>16.3</w:t>
            </w:r>
          </w:p>
        </w:tc>
        <w:tc>
          <w:tcPr>
            <w:tcW w:type="dxa" w:w="680"/>
          </w:tcPr>
          <w:p>
            <w:pPr>
              <w:spacing w:after="0"/>
              <w:jc w:val="right"/>
            </w:pPr>
            <w:r>
              <w:rPr>
                <w:sz w:val="16"/>
              </w:rPr>
              <w:t>49.5</w:t>
            </w:r>
          </w:p>
        </w:tc>
        <w:tc>
          <w:tcPr>
            <w:tcW w:type="dxa" w:w="648"/>
          </w:tcPr>
          <w:p>
            <w:pPr>
              <w:spacing w:after="0"/>
              <w:jc w:val="right"/>
            </w:pPr>
            <w:r>
              <w:rPr>
                <w:sz w:val="16"/>
              </w:rPr>
              <w:t>89.7</w:t>
            </w:r>
          </w:p>
        </w:tc>
        <w:tc>
          <w:tcPr>
            <w:tcW w:type="dxa" w:w="4206"/>
          </w:tcPr>
          <w:p>
            <w:pPr>
              <w:spacing w:after="0"/>
              <w:jc w:val="left"/>
            </w:pPr>
            <w:r>
              <w:rPr>
                <w:sz w:val="16"/>
              </w:rPr>
              <w:t>Relatively Low 7, Very Low 86</w:t>
            </w:r>
          </w:p>
        </w:tc>
        <w:tc>
          <w:tcPr>
            <w:tcW w:type="dxa" w:w="5867"/>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93 of 93</w:t>
            </w:r>
          </w:p>
        </w:tc>
        <w:tc>
          <w:tcPr>
            <w:tcW w:type="dxa" w:w="849"/>
          </w:tcPr>
          <w:p>
            <w:pPr>
              <w:spacing w:after="0"/>
              <w:jc w:val="right"/>
            </w:pPr>
            <w:r>
              <w:rPr>
                <w:sz w:val="16"/>
              </w:rPr>
              <w:t>0.2</w:t>
            </w:r>
          </w:p>
        </w:tc>
        <w:tc>
          <w:tcPr>
            <w:tcW w:type="dxa" w:w="680"/>
          </w:tcPr>
          <w:p>
            <w:pPr>
              <w:spacing w:after="0"/>
              <w:jc w:val="right"/>
            </w:pPr>
            <w:r>
              <w:rPr>
                <w:sz w:val="16"/>
              </w:rPr>
              <w:t>62.0</w:t>
            </w:r>
          </w:p>
        </w:tc>
        <w:tc>
          <w:tcPr>
            <w:tcW w:type="dxa" w:w="648"/>
          </w:tcPr>
          <w:p>
            <w:pPr>
              <w:spacing w:after="0"/>
              <w:jc w:val="right"/>
            </w:pPr>
            <w:r>
              <w:rPr>
                <w:sz w:val="16"/>
              </w:rPr>
              <w:t>79.6</w:t>
            </w:r>
          </w:p>
        </w:tc>
        <w:tc>
          <w:tcPr>
            <w:tcW w:type="dxa" w:w="4206"/>
          </w:tcPr>
          <w:p>
            <w:pPr>
              <w:spacing w:after="0"/>
              <w:jc w:val="left"/>
            </w:pPr>
            <w:r>
              <w:rPr>
                <w:sz w:val="16"/>
              </w:rPr>
              <w:t>Relatively High 4, Relatively Moderate 74, Relatively Low 14,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93 of 93</w:t>
            </w:r>
          </w:p>
        </w:tc>
        <w:tc>
          <w:tcPr>
            <w:tcW w:type="dxa" w:w="849"/>
          </w:tcPr>
          <w:p>
            <w:pPr>
              <w:spacing w:after="0"/>
              <w:jc w:val="right"/>
            </w:pPr>
            <w:r>
              <w:rPr>
                <w:sz w:val="16"/>
              </w:rPr>
              <w:t>6.9</w:t>
            </w:r>
          </w:p>
        </w:tc>
        <w:tc>
          <w:tcPr>
            <w:tcW w:type="dxa" w:w="680"/>
          </w:tcPr>
          <w:p>
            <w:pPr>
              <w:spacing w:after="0"/>
              <w:jc w:val="right"/>
            </w:pPr>
            <w:r>
              <w:rPr>
                <w:sz w:val="16"/>
              </w:rPr>
              <w:t>58.8</w:t>
            </w:r>
          </w:p>
        </w:tc>
        <w:tc>
          <w:tcPr>
            <w:tcW w:type="dxa" w:w="648"/>
          </w:tcPr>
          <w:p>
            <w:pPr>
              <w:spacing w:after="0"/>
              <w:jc w:val="right"/>
            </w:pPr>
            <w:r>
              <w:rPr>
                <w:sz w:val="16"/>
              </w:rPr>
              <w:t>79.6</w:t>
            </w:r>
          </w:p>
        </w:tc>
        <w:tc>
          <w:tcPr>
            <w:tcW w:type="dxa" w:w="4206"/>
          </w:tcPr>
          <w:p>
            <w:pPr>
              <w:spacing w:after="0"/>
              <w:jc w:val="left"/>
            </w:pPr>
            <w:r>
              <w:rPr>
                <w:sz w:val="16"/>
              </w:rPr>
              <w:t>Relatively Moderate 60, Relatively Low 32,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93 of 93</w:t>
            </w:r>
          </w:p>
        </w:tc>
        <w:tc>
          <w:tcPr>
            <w:tcW w:type="dxa" w:w="849"/>
          </w:tcPr>
          <w:p>
            <w:pPr>
              <w:spacing w:after="0"/>
              <w:jc w:val="right"/>
            </w:pPr>
            <w:r>
              <w:rPr>
                <w:sz w:val="16"/>
              </w:rPr>
              <w:t>1.6</w:t>
            </w:r>
          </w:p>
        </w:tc>
        <w:tc>
          <w:tcPr>
            <w:tcW w:type="dxa" w:w="680"/>
          </w:tcPr>
          <w:p>
            <w:pPr>
              <w:spacing w:after="0"/>
              <w:jc w:val="right"/>
            </w:pPr>
            <w:r>
              <w:rPr>
                <w:sz w:val="16"/>
              </w:rPr>
              <w:t>42.0</w:t>
            </w:r>
          </w:p>
        </w:tc>
        <w:tc>
          <w:tcPr>
            <w:tcW w:type="dxa" w:w="648"/>
          </w:tcPr>
          <w:p>
            <w:pPr>
              <w:spacing w:after="0"/>
              <w:jc w:val="right"/>
            </w:pPr>
            <w:r>
              <w:rPr>
                <w:sz w:val="16"/>
              </w:rPr>
              <w:t>57.5</w:t>
            </w:r>
          </w:p>
        </w:tc>
        <w:tc>
          <w:tcPr>
            <w:tcW w:type="dxa" w:w="4206"/>
          </w:tcPr>
          <w:p>
            <w:pPr>
              <w:spacing w:after="0"/>
              <w:jc w:val="left"/>
            </w:pPr>
            <w:r>
              <w:rPr>
                <w:sz w:val="16"/>
              </w:rPr>
              <w:t>Relatively Moderate 2, Relatively Low 87, Very Low 4</w:t>
            </w:r>
          </w:p>
        </w:tc>
        <w:tc>
          <w:tcPr>
            <w:tcW w:type="dxa" w:w="5867"/>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93</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Insufficient Data 93</w:t>
            </w:r>
          </w:p>
        </w:tc>
        <w:tc>
          <w:tcPr>
            <w:tcW w:type="dxa" w:w="5867"/>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93</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93</w:t>
            </w:r>
          </w:p>
        </w:tc>
        <w:tc>
          <w:tcPr>
            <w:tcW w:type="dxa" w:w="5867"/>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92 of 93</w:t>
            </w:r>
          </w:p>
        </w:tc>
        <w:tc>
          <w:tcPr>
            <w:tcW w:type="dxa" w:w="849"/>
          </w:tcPr>
          <w:p>
            <w:pPr>
              <w:spacing w:after="0"/>
              <w:jc w:val="right"/>
            </w:pPr>
            <w:r>
              <w:rPr>
                <w:sz w:val="16"/>
              </w:rPr>
              <w:t>18.5</w:t>
            </w:r>
          </w:p>
        </w:tc>
        <w:tc>
          <w:tcPr>
            <w:tcW w:type="dxa" w:w="680"/>
          </w:tcPr>
          <w:p>
            <w:pPr>
              <w:spacing w:after="0"/>
              <w:jc w:val="right"/>
            </w:pPr>
            <w:r>
              <w:rPr>
                <w:sz w:val="16"/>
              </w:rPr>
              <w:t>32.9</w:t>
            </w:r>
          </w:p>
        </w:tc>
        <w:tc>
          <w:tcPr>
            <w:tcW w:type="dxa" w:w="648"/>
          </w:tcPr>
          <w:p>
            <w:pPr>
              <w:spacing w:after="0"/>
              <w:jc w:val="right"/>
            </w:pPr>
            <w:r>
              <w:rPr>
                <w:sz w:val="16"/>
              </w:rPr>
              <w:t>63.8</w:t>
            </w:r>
          </w:p>
        </w:tc>
        <w:tc>
          <w:tcPr>
            <w:tcW w:type="dxa" w:w="4206"/>
          </w:tcPr>
          <w:p>
            <w:pPr>
              <w:spacing w:after="0"/>
              <w:jc w:val="left"/>
            </w:pPr>
            <w:r>
              <w:rPr>
                <w:sz w:val="16"/>
              </w:rPr>
              <w:t>Very Low 92, No Rating 1</w:t>
            </w:r>
          </w:p>
        </w:tc>
        <w:tc>
          <w:tcPr>
            <w:tcW w:type="dxa" w:w="5867"/>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93 of 93</w:t>
            </w:r>
          </w:p>
        </w:tc>
        <w:tc>
          <w:tcPr>
            <w:tcW w:type="dxa" w:w="849"/>
          </w:tcPr>
          <w:p>
            <w:pPr>
              <w:spacing w:after="0"/>
              <w:jc w:val="right"/>
            </w:pPr>
            <w:r>
              <w:rPr>
                <w:sz w:val="16"/>
              </w:rPr>
              <w:t>11.1</w:t>
            </w:r>
          </w:p>
        </w:tc>
        <w:tc>
          <w:tcPr>
            <w:tcW w:type="dxa" w:w="680"/>
          </w:tcPr>
          <w:p>
            <w:pPr>
              <w:spacing w:after="0"/>
              <w:jc w:val="right"/>
            </w:pPr>
            <w:r>
              <w:rPr>
                <w:sz w:val="16"/>
              </w:rPr>
              <w:t>68.2</w:t>
            </w:r>
          </w:p>
        </w:tc>
        <w:tc>
          <w:tcPr>
            <w:tcW w:type="dxa" w:w="648"/>
          </w:tcPr>
          <w:p>
            <w:pPr>
              <w:spacing w:after="0"/>
              <w:jc w:val="right"/>
            </w:pPr>
            <w:r>
              <w:rPr>
                <w:sz w:val="16"/>
              </w:rPr>
              <w:t>81.5</w:t>
            </w:r>
          </w:p>
        </w:tc>
        <w:tc>
          <w:tcPr>
            <w:tcW w:type="dxa" w:w="4206"/>
          </w:tcPr>
          <w:p>
            <w:pPr>
              <w:spacing w:after="0"/>
              <w:jc w:val="left"/>
            </w:pPr>
            <w:r>
              <w:rPr>
                <w:sz w:val="16"/>
              </w:rPr>
              <w:t>Relatively High 4, Relatively Moderate 87, Relatively Low 1,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3"/>
        <w:gridCol w:w="743"/>
        <w:gridCol w:w="2889"/>
        <w:gridCol w:w="2304"/>
        <w:gridCol w:w="1621"/>
        <w:gridCol w:w="1972"/>
        <w:gridCol w:w="3060"/>
      </w:tblGrid>
      <w:tr>
        <w:trPr>
          <w:cantSplit/>
          <w:tblHeader/>
        </w:trPr>
        <w:tc>
          <w:tcPr>
            <w:tcW w:type="dxa" w:w="1523"/>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2889"/>
            <w:shd w:val="clear" w:color="auto" w:fill="E8E8E8"/>
          </w:tcPr>
          <w:p>
            <w:pPr>
              <w:spacing w:after="0"/>
              <w:jc w:val="left"/>
            </w:pPr>
            <w:r>
              <w:rPr>
                <w:b/>
                <w:sz w:val="16"/>
              </w:rPr>
              <w:t>Plan status</w:t>
            </w:r>
          </w:p>
        </w:tc>
        <w:tc>
          <w:tcPr>
            <w:tcW w:type="dxa" w:w="23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60"/>
            <w:shd w:val="clear" w:color="auto" w:fill="E8E8E8"/>
          </w:tcPr>
          <w:p>
            <w:pPr>
              <w:spacing w:after="0"/>
              <w:jc w:val="left"/>
            </w:pPr>
            <w:r>
              <w:rPr>
                <w:b/>
                <w:sz w:val="16"/>
              </w:rPr>
              <w:t>Notes</w:t>
            </w:r>
          </w:p>
        </w:tc>
      </w:tr>
      <w:tr>
        <w:trPr>
          <w:cantSplit/>
        </w:trPr>
        <w:tc>
          <w:tcPr>
            <w:tcW w:type="dxa" w:w="1523"/>
          </w:tcPr>
          <w:p>
            <w:pPr>
              <w:spacing w:after="0"/>
              <w:jc w:val="left"/>
            </w:pPr>
            <w:r>
              <w:rPr>
                <w:sz w:val="16"/>
              </w:rPr>
              <w:t>Prince William County</w:t>
            </w:r>
          </w:p>
        </w:tc>
        <w:tc>
          <w:tcPr>
            <w:tcW w:type="dxa" w:w="743"/>
          </w:tcPr>
          <w:p>
            <w:pPr>
              <w:spacing w:after="0"/>
              <w:jc w:val="left"/>
            </w:pPr>
            <w:r>
              <w:rPr>
                <w:sz w:val="16"/>
              </w:rPr>
              <w:t>County</w:t>
            </w:r>
          </w:p>
        </w:tc>
        <w:tc>
          <w:tcPr>
            <w:tcW w:type="dxa" w:w="2889"/>
          </w:tcPr>
          <w:p>
            <w:pPr>
              <w:spacing w:after="0"/>
              <w:jc w:val="left"/>
            </w:pPr>
            <w:r>
              <w:rPr>
                <w:sz w:val="16"/>
              </w:rPr>
              <w:t>Approved, expires 2028-02-22</w:t>
            </w:r>
          </w:p>
        </w:tc>
        <w:tc>
          <w:tcPr>
            <w:tcW w:type="dxa" w:w="2304"/>
          </w:tcPr>
          <w:p>
            <w:pPr>
              <w:spacing w:after="0"/>
              <w:jc w:val="right"/>
            </w:pPr>
            <w:r>
              <w:rPr>
                <w:sz w:val="16"/>
              </w:rPr>
              <w:t>FMA RL 2, SRL 6; any 28</w:t>
            </w:r>
          </w:p>
        </w:tc>
        <w:tc>
          <w:tcPr>
            <w:tcW w:type="dxa" w:w="1621"/>
          </w:tcPr>
          <w:p>
            <w:pPr>
              <w:spacing w:after="0"/>
              <w:jc w:val="right"/>
            </w:pPr>
            <w:r>
              <w:rPr>
                <w:sz w:val="16"/>
              </w:rPr>
              <w:t>$9,148,178.65</w:t>
            </w:r>
          </w:p>
        </w:tc>
        <w:tc>
          <w:tcPr>
            <w:tcW w:type="dxa" w:w="1972"/>
          </w:tcPr>
          <w:p>
            <w:pPr>
              <w:spacing w:after="0"/>
              <w:jc w:val="right"/>
            </w:pPr>
            <w:r>
              <w:rPr>
                <w:sz w:val="16"/>
              </w:rPr>
              <w:t>0; 0</w:t>
            </w:r>
          </w:p>
        </w:tc>
        <w:tc>
          <w:tcPr>
            <w:tcW w:type="dxa" w:w="3060"/>
          </w:tcPr>
          <w:p>
            <w:pPr>
              <w:spacing w:after="0"/>
              <w:jc w:val="left"/>
            </w:pPr>
            <w:r>
              <w:rPr>
                <w:sz w:val="16"/>
              </w:rPr>
              <w:t>Includes $7,739,013.11 for declarations not counted as hazard incidents (DR-4512-VA).</w:t>
            </w:r>
          </w:p>
        </w:tc>
      </w:tr>
      <w:tr>
        <w:trPr>
          <w:cantSplit/>
        </w:trPr>
        <w:tc>
          <w:tcPr>
            <w:tcW w:type="dxa" w:w="1523"/>
          </w:tcPr>
          <w:p>
            <w:pPr>
              <w:spacing w:after="0"/>
              <w:jc w:val="left"/>
            </w:pPr>
            <w:r>
              <w:rPr>
                <w:sz w:val="16"/>
              </w:rPr>
              <w:t>Dumfries town</w:t>
            </w:r>
          </w:p>
        </w:tc>
        <w:tc>
          <w:tcPr>
            <w:tcW w:type="dxa" w:w="743"/>
          </w:tcPr>
          <w:p>
            <w:pPr>
              <w:spacing w:after="0"/>
              <w:jc w:val="left"/>
            </w:pPr>
            <w:r>
              <w:rPr>
                <w:sz w:val="16"/>
              </w:rPr>
              <w:t>Town</w:t>
            </w:r>
          </w:p>
        </w:tc>
        <w:tc>
          <w:tcPr>
            <w:tcW w:type="dxa" w:w="2889"/>
          </w:tcPr>
          <w:p>
            <w:pPr>
              <w:spacing w:after="0"/>
              <w:jc w:val="left"/>
            </w:pPr>
            <w:r>
              <w:rPr>
                <w:sz w:val="16"/>
              </w:rPr>
              <w:t>Approved, expires 2028-02-22</w:t>
            </w:r>
          </w:p>
        </w:tc>
        <w:tc>
          <w:tcPr>
            <w:tcW w:type="dxa" w:w="2304"/>
          </w:tcPr>
          <w:p>
            <w:pPr>
              <w:spacing w:after="0"/>
              <w:jc w:val="right"/>
            </w:pPr>
            <w:r>
              <w:rPr>
                <w:sz w:val="16"/>
              </w:rPr>
              <w:t>FMA RL 0, SRL 0; any 0</w:t>
            </w:r>
          </w:p>
        </w:tc>
        <w:tc>
          <w:tcPr>
            <w:tcW w:type="dxa" w:w="1621"/>
          </w:tcPr>
          <w:p>
            <w:pPr>
              <w:spacing w:after="0"/>
              <w:jc w:val="right"/>
            </w:pPr>
            <w:r>
              <w:rPr>
                <w:sz w:val="16"/>
              </w:rPr>
              <w:t>$13,183.92</w:t>
            </w:r>
          </w:p>
        </w:tc>
        <w:tc>
          <w:tcPr>
            <w:tcW w:type="dxa" w:w="1972"/>
          </w:tcPr>
          <w:p>
            <w:pPr>
              <w:spacing w:after="0"/>
              <w:jc w:val="right"/>
            </w:pPr>
            <w:r>
              <w:rPr>
                <w:sz w:val="16"/>
              </w:rPr>
              <w:t>32; 9</w:t>
            </w:r>
          </w:p>
        </w:tc>
        <w:tc>
          <w:tcPr>
            <w:tcW w:type="dxa" w:w="3060"/>
          </w:tcPr>
          <w:p>
            <w:pPr>
              <w:spacing w:after="0"/>
              <w:jc w:val="left"/>
            </w:pPr>
          </w:p>
        </w:tc>
      </w:tr>
      <w:tr>
        <w:trPr>
          <w:cantSplit/>
        </w:trPr>
        <w:tc>
          <w:tcPr>
            <w:tcW w:type="dxa" w:w="1523"/>
          </w:tcPr>
          <w:p>
            <w:pPr>
              <w:spacing w:after="0"/>
              <w:jc w:val="left"/>
            </w:pPr>
            <w:r>
              <w:rPr>
                <w:sz w:val="16"/>
              </w:rPr>
              <w:t>Haymarket town</w:t>
            </w:r>
          </w:p>
        </w:tc>
        <w:tc>
          <w:tcPr>
            <w:tcW w:type="dxa" w:w="743"/>
          </w:tcPr>
          <w:p>
            <w:pPr>
              <w:spacing w:after="0"/>
              <w:jc w:val="left"/>
            </w:pPr>
            <w:r>
              <w:rPr>
                <w:sz w:val="16"/>
              </w:rPr>
              <w:t>Town</w:t>
            </w:r>
          </w:p>
        </w:tc>
        <w:tc>
          <w:tcPr>
            <w:tcW w:type="dxa" w:w="2889"/>
          </w:tcPr>
          <w:p>
            <w:pPr>
              <w:spacing w:after="0"/>
              <w:jc w:val="left"/>
            </w:pPr>
            <w:r>
              <w:rPr>
                <w:sz w:val="16"/>
              </w:rPr>
              <w:t>Approved, expires 2028-02-22</w:t>
            </w:r>
          </w:p>
        </w:tc>
        <w:tc>
          <w:tcPr>
            <w:tcW w:type="dxa" w:w="2304"/>
          </w:tcPr>
          <w:p>
            <w:pPr>
              <w:spacing w:after="0"/>
              <w:jc w:val="right"/>
            </w:pPr>
            <w:r>
              <w:rPr>
                <w:sz w:val="16"/>
              </w:rPr>
              <w:t>FMA RL 0, SRL 0; any 0</w:t>
            </w:r>
          </w:p>
        </w:tc>
        <w:tc>
          <w:tcPr>
            <w:tcW w:type="dxa" w:w="1621"/>
          </w:tcPr>
          <w:p>
            <w:pPr>
              <w:spacing w:after="0"/>
              <w:jc w:val="right"/>
            </w:pPr>
            <w:r>
              <w:rPr>
                <w:sz w:val="16"/>
              </w:rPr>
              <w:t>$21,873.97</w:t>
            </w:r>
          </w:p>
        </w:tc>
        <w:tc>
          <w:tcPr>
            <w:tcW w:type="dxa" w:w="1972"/>
          </w:tcPr>
          <w:p>
            <w:pPr>
              <w:spacing w:after="0"/>
              <w:jc w:val="right"/>
            </w:pPr>
            <w:r>
              <w:rPr>
                <w:sz w:val="16"/>
              </w:rPr>
              <w:t>24; 3</w:t>
            </w:r>
          </w:p>
        </w:tc>
        <w:tc>
          <w:tcPr>
            <w:tcW w:type="dxa" w:w="3060"/>
          </w:tcPr>
          <w:p>
            <w:pPr>
              <w:spacing w:after="0"/>
              <w:jc w:val="left"/>
            </w:pPr>
          </w:p>
        </w:tc>
      </w:tr>
      <w:tr>
        <w:trPr>
          <w:cantSplit/>
        </w:trPr>
        <w:tc>
          <w:tcPr>
            <w:tcW w:type="dxa" w:w="1523"/>
          </w:tcPr>
          <w:p>
            <w:pPr>
              <w:spacing w:after="0"/>
              <w:jc w:val="left"/>
            </w:pPr>
            <w:r>
              <w:rPr>
                <w:sz w:val="16"/>
              </w:rPr>
              <w:t>Occoquan town</w:t>
            </w:r>
          </w:p>
        </w:tc>
        <w:tc>
          <w:tcPr>
            <w:tcW w:type="dxa" w:w="743"/>
          </w:tcPr>
          <w:p>
            <w:pPr>
              <w:spacing w:after="0"/>
              <w:jc w:val="left"/>
            </w:pPr>
            <w:r>
              <w:rPr>
                <w:sz w:val="16"/>
              </w:rPr>
              <w:t>Town</w:t>
            </w:r>
          </w:p>
        </w:tc>
        <w:tc>
          <w:tcPr>
            <w:tcW w:type="dxa" w:w="2889"/>
          </w:tcPr>
          <w:p>
            <w:pPr>
              <w:spacing w:after="0"/>
              <w:jc w:val="left"/>
            </w:pPr>
            <w:r>
              <w:rPr>
                <w:sz w:val="16"/>
              </w:rPr>
              <w:t>Approved, expires 2028-02-22</w:t>
            </w:r>
          </w:p>
        </w:tc>
        <w:tc>
          <w:tcPr>
            <w:tcW w:type="dxa" w:w="2304"/>
          </w:tcPr>
          <w:p>
            <w:pPr>
              <w:spacing w:after="0"/>
              <w:jc w:val="right"/>
            </w:pPr>
            <w:r>
              <w:rPr>
                <w:sz w:val="16"/>
              </w:rPr>
              <w:t>FMA RL 0, SRL 0; any 0</w:t>
            </w:r>
          </w:p>
        </w:tc>
        <w:tc>
          <w:tcPr>
            <w:tcW w:type="dxa" w:w="1621"/>
          </w:tcPr>
          <w:p>
            <w:pPr>
              <w:spacing w:after="0"/>
              <w:jc w:val="right"/>
            </w:pPr>
            <w:r>
              <w:rPr>
                <w:sz w:val="16"/>
              </w:rPr>
              <w:t>$2,993.83</w:t>
            </w:r>
          </w:p>
        </w:tc>
        <w:tc>
          <w:tcPr>
            <w:tcW w:type="dxa" w:w="1972"/>
          </w:tcPr>
          <w:p>
            <w:pPr>
              <w:spacing w:after="0"/>
              <w:jc w:val="right"/>
            </w:pPr>
            <w:r>
              <w:rPr>
                <w:sz w:val="16"/>
              </w:rPr>
              <w:t>9; 2</w:t>
            </w:r>
          </w:p>
        </w:tc>
        <w:tc>
          <w:tcPr>
            <w:tcW w:type="dxa" w:w="3060"/>
          </w:tcPr>
          <w:p>
            <w:pPr>
              <w:spacing w:after="0"/>
              <w:jc w:val="left"/>
            </w:pPr>
          </w:p>
        </w:tc>
      </w:tr>
      <w:tr>
        <w:trPr>
          <w:cantSplit/>
        </w:trPr>
        <w:tc>
          <w:tcPr>
            <w:tcW w:type="dxa" w:w="1523"/>
          </w:tcPr>
          <w:p>
            <w:pPr>
              <w:spacing w:after="0"/>
              <w:jc w:val="left"/>
            </w:pPr>
            <w:r>
              <w:rPr>
                <w:sz w:val="16"/>
              </w:rPr>
              <w:t>Quantico town</w:t>
            </w:r>
          </w:p>
        </w:tc>
        <w:tc>
          <w:tcPr>
            <w:tcW w:type="dxa" w:w="743"/>
          </w:tcPr>
          <w:p>
            <w:pPr>
              <w:spacing w:after="0"/>
              <w:jc w:val="left"/>
            </w:pPr>
            <w:r>
              <w:rPr>
                <w:sz w:val="16"/>
              </w:rPr>
              <w:t>Town</w:t>
            </w:r>
          </w:p>
        </w:tc>
        <w:tc>
          <w:tcPr>
            <w:tcW w:type="dxa" w:w="2889"/>
          </w:tcPr>
          <w:p>
            <w:pPr>
              <w:spacing w:after="0"/>
              <w:jc w:val="left"/>
            </w:pPr>
            <w:r>
              <w:rPr>
                <w:sz w:val="16"/>
              </w:rPr>
              <w:t>No approved plan on record</w:t>
            </w:r>
          </w:p>
        </w:tc>
        <w:tc>
          <w:tcPr>
            <w:tcW w:type="dxa" w:w="2304"/>
          </w:tcPr>
          <w:p>
            <w:pPr>
              <w:spacing w:after="0"/>
              <w:jc w:val="right"/>
            </w:pPr>
            <w:r>
              <w:rPr>
                <w:sz w:val="16"/>
              </w:rPr>
              <w:t>FMA RL 0, SRL 0; any 0</w:t>
            </w:r>
          </w:p>
        </w:tc>
        <w:tc>
          <w:tcPr>
            <w:tcW w:type="dxa" w:w="1621"/>
          </w:tcPr>
          <w:p>
            <w:pPr>
              <w:spacing w:after="0"/>
              <w:jc w:val="right"/>
            </w:pPr>
            <w:r>
              <w:rPr>
                <w:sz w:val="16"/>
              </w:rPr>
              <w:t>none found</w:t>
            </w:r>
          </w:p>
        </w:tc>
        <w:tc>
          <w:tcPr>
            <w:tcW w:type="dxa" w:w="1972"/>
          </w:tcPr>
          <w:p>
            <w:pPr>
              <w:spacing w:after="0"/>
              <w:jc w:val="right"/>
            </w:pPr>
            <w:r>
              <w:rPr>
                <w:sz w:val="16"/>
              </w:rPr>
              <w:t>7; no approved plan</w:t>
            </w:r>
          </w:p>
        </w:tc>
        <w:tc>
          <w:tcPr>
            <w:tcW w:type="dxa" w:w="306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126"/>
        <w:gridCol w:w="1126"/>
        <w:gridCol w:w="1145"/>
        <w:gridCol w:w="1305"/>
        <w:gridCol w:w="1154"/>
        <w:gridCol w:w="1065"/>
        <w:gridCol w:w="1235"/>
        <w:gridCol w:w="1176"/>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2023-02-23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$876,936,135</w:t>
            </w:r>
          </w:p>
        </w:tc>
        <w:tc>
          <w:tcPr>
            <w:tcW w:type="dxa" w:w="1130"/>
          </w:tcPr>
          <w:p>
            <w:pPr>
              <w:spacing w:after="0"/>
              <w:jc w:val="right"/>
            </w:pPr>
          </w:p>
        </w:tc>
        <w:tc>
          <w:tcPr>
            <w:tcW w:type="dxa" w:w="1040"/>
          </w:tcPr>
          <w:p>
            <w:pPr>
              <w:spacing w:after="0"/>
              <w:jc w:val="right"/>
            </w:pPr>
            <w:r>
              <w:rPr>
                <w:sz w:val="16"/>
              </w:rPr>
              <w:t>6,245</w:t>
            </w:r>
          </w:p>
        </w:tc>
        <w:tc>
          <w:tcPr>
            <w:tcW w:type="dxa" w:w="1126"/>
          </w:tcPr>
          <w:p>
            <w:pPr>
              <w:spacing w:after="0"/>
              <w:jc w:val="right"/>
            </w:pPr>
            <w:r>
              <w:rPr>
                <w:sz w:val="16"/>
              </w:rPr>
              <w:t>$109,762</w:t>
            </w:r>
          </w:p>
        </w:tc>
        <w:tc>
          <w:tcPr>
            <w:tcW w:type="dxa" w:w="1126"/>
          </w:tcPr>
          <w:p>
            <w:pPr>
              <w:spacing w:after="0"/>
              <w:jc w:val="right"/>
            </w:pPr>
          </w:p>
        </w:tc>
        <w:tc>
          <w:tcPr>
            <w:tcW w:type="dxa" w:w="1145"/>
          </w:tcPr>
          <w:p>
            <w:pPr>
              <w:spacing w:after="0"/>
              <w:jc w:val="right"/>
            </w:pPr>
            <w:r>
              <w:rPr>
                <w:sz w:val="16"/>
              </w:rPr>
              <w:t>$658</w:t>
            </w:r>
          </w:p>
        </w:tc>
        <w:tc>
          <w:tcPr>
            <w:tcW w:type="dxa" w:w="1305"/>
          </w:tcPr>
          <w:p>
            <w:pPr>
              <w:spacing w:after="0"/>
              <w:jc w:val="right"/>
            </w:pPr>
            <w:r>
              <w:rPr>
                <w:sz w:val="16"/>
              </w:rPr>
              <w:t>0.0125%</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$62,031,821,108</w:t>
            </w:r>
          </w:p>
        </w:tc>
        <w:tc>
          <w:tcPr>
            <w:tcW w:type="dxa" w:w="1130"/>
          </w:tcPr>
          <w:p>
            <w:pPr>
              <w:spacing w:after="0"/>
              <w:jc w:val="right"/>
            </w:pPr>
            <w:r>
              <w:rPr>
                <w:sz w:val="16"/>
              </w:rPr>
              <w:t>$14,955,296</w:t>
            </w:r>
          </w:p>
        </w:tc>
        <w:tc>
          <w:tcPr>
            <w:tcW w:type="dxa" w:w="1040"/>
          </w:tcPr>
          <w:p>
            <w:pPr>
              <w:spacing w:after="0"/>
              <w:jc w:val="right"/>
            </w:pPr>
            <w:r>
              <w:rPr>
                <w:sz w:val="16"/>
              </w:rPr>
              <w:t>481,359</w:t>
            </w:r>
          </w:p>
        </w:tc>
        <w:tc>
          <w:tcPr>
            <w:tcW w:type="dxa" w:w="1126"/>
          </w:tcPr>
          <w:p>
            <w:pPr>
              <w:spacing w:after="0"/>
              <w:jc w:val="right"/>
            </w:pPr>
            <w:r>
              <w:rPr>
                <w:sz w:val="16"/>
              </w:rPr>
              <w:t>$63,238</w:t>
            </w:r>
          </w:p>
        </w:tc>
        <w:tc>
          <w:tcPr>
            <w:tcW w:type="dxa" w:w="1126"/>
          </w:tcPr>
          <w:p>
            <w:pPr>
              <w:spacing w:after="0"/>
              <w:jc w:val="right"/>
            </w:pPr>
            <w:r>
              <w:rPr>
                <w:sz w:val="16"/>
              </w:rPr>
              <w:t>$5,203</w:t>
            </w:r>
          </w:p>
        </w:tc>
        <w:tc>
          <w:tcPr>
            <w:tcW w:type="dxa" w:w="1145"/>
          </w:tcPr>
          <w:p>
            <w:pPr>
              <w:spacing w:after="0"/>
              <w:jc w:val="right"/>
            </w:pPr>
            <w:r>
              <w:rPr>
                <w:sz w:val="16"/>
              </w:rPr>
              <w:t>$335,874</w:t>
            </w:r>
          </w:p>
        </w:tc>
        <w:tc>
          <w:tcPr>
            <w:tcW w:type="dxa" w:w="1305"/>
          </w:tcPr>
          <w:p>
            <w:pPr>
              <w:spacing w:after="0"/>
              <w:jc w:val="right"/>
            </w:pPr>
            <w:r>
              <w:rPr>
                <w:sz w:val="16"/>
              </w:rPr>
              <w:t>0.000102%</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0"/>
          </w:tcPr>
          <w:p>
            <w:pPr>
              <w:spacing w:after="0"/>
              <w:jc w:val="right"/>
            </w:pPr>
            <w:r>
              <w:rPr>
                <w:sz w:val="16"/>
              </w:rPr>
              <w:t>$8,013,483</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$274,496</w:t>
            </w:r>
          </w:p>
        </w:tc>
        <w:tc>
          <w:tcPr>
            <w:tcW w:type="dxa" w:w="1145"/>
          </w:tcPr>
          <w:p>
            <w:pPr>
              <w:spacing w:after="0"/>
              <w:jc w:val="right"/>
            </w:pPr>
          </w:p>
        </w:tc>
        <w:tc>
          <w:tcPr>
            <w:tcW w:type="dxa" w:w="1305"/>
          </w:tcPr>
          <w:p>
            <w:pPr>
              <w:spacing w:after="0"/>
              <w:jc w:val="right"/>
            </w:pPr>
            <w:r>
              <w:rPr>
                <w:sz w:val="16"/>
              </w:rPr>
              <w:t>3.43% (agriculture)</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$105,305,384,311</w:t>
            </w:r>
          </w:p>
        </w:tc>
        <w:tc>
          <w:tcPr>
            <w:tcW w:type="dxa" w:w="1130"/>
          </w:tcPr>
          <w:p>
            <w:pPr>
              <w:spacing w:after="0"/>
              <w:jc w:val="right"/>
            </w:pPr>
          </w:p>
        </w:tc>
        <w:tc>
          <w:tcPr>
            <w:tcW w:type="dxa" w:w="1040"/>
          </w:tcPr>
          <w:p>
            <w:pPr>
              <w:spacing w:after="0"/>
              <w:jc w:val="right"/>
            </w:pPr>
            <w:r>
              <w:rPr>
                <w:sz w:val="16"/>
              </w:rPr>
              <w:t>482,204</w:t>
            </w:r>
          </w:p>
        </w:tc>
        <w:tc>
          <w:tcPr>
            <w:tcW w:type="dxa" w:w="1126"/>
          </w:tcPr>
          <w:p>
            <w:pPr>
              <w:spacing w:after="0"/>
              <w:jc w:val="right"/>
            </w:pPr>
            <w:r>
              <w:rPr>
                <w:sz w:val="16"/>
              </w:rPr>
              <w:t>$1,915,935</w:t>
            </w:r>
          </w:p>
        </w:tc>
        <w:tc>
          <w:tcPr>
            <w:tcW w:type="dxa" w:w="1126"/>
          </w:tcPr>
          <w:p>
            <w:pPr>
              <w:spacing w:after="0"/>
              <w:jc w:val="right"/>
            </w:pPr>
          </w:p>
        </w:tc>
        <w:tc>
          <w:tcPr>
            <w:tcW w:type="dxa" w:w="1145"/>
          </w:tcPr>
          <w:p>
            <w:pPr>
              <w:spacing w:after="0"/>
              <w:jc w:val="right"/>
            </w:pPr>
            <w:r>
              <w:rPr>
                <w:sz w:val="16"/>
              </w:rPr>
              <w:t>$531,013</w:t>
            </w:r>
          </w:p>
        </w:tc>
        <w:tc>
          <w:tcPr>
            <w:tcW w:type="dxa" w:w="1305"/>
          </w:tcPr>
          <w:p>
            <w:pPr>
              <w:spacing w:after="0"/>
              <w:jc w:val="right"/>
            </w:pPr>
            <w:r>
              <w:rPr>
                <w:sz w:val="16"/>
              </w:rPr>
              <w:t>0.00182%</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$62,031,821,360</w:t>
            </w:r>
          </w:p>
        </w:tc>
        <w:tc>
          <w:tcPr>
            <w:tcW w:type="dxa" w:w="1130"/>
          </w:tcPr>
          <w:p>
            <w:pPr>
              <w:spacing w:after="0"/>
              <w:jc w:val="right"/>
            </w:pPr>
            <w:r>
              <w:rPr>
                <w:sz w:val="16"/>
              </w:rPr>
              <w:t>$14,955,296</w:t>
            </w:r>
          </w:p>
        </w:tc>
        <w:tc>
          <w:tcPr>
            <w:tcW w:type="dxa" w:w="1040"/>
          </w:tcPr>
          <w:p>
            <w:pPr>
              <w:spacing w:after="0"/>
              <w:jc w:val="right"/>
            </w:pPr>
            <w:r>
              <w:rPr>
                <w:sz w:val="16"/>
              </w:rPr>
              <w:t>481,359</w:t>
            </w:r>
          </w:p>
        </w:tc>
        <w:tc>
          <w:tcPr>
            <w:tcW w:type="dxa" w:w="1126"/>
          </w:tcPr>
          <w:p>
            <w:pPr>
              <w:spacing w:after="0"/>
              <w:jc w:val="right"/>
            </w:pPr>
            <w:r>
              <w:rPr>
                <w:sz w:val="16"/>
              </w:rPr>
              <w:t>$1,009,793</w:t>
            </w:r>
          </w:p>
        </w:tc>
        <w:tc>
          <w:tcPr>
            <w:tcW w:type="dxa" w:w="1126"/>
          </w:tcPr>
          <w:p>
            <w:pPr>
              <w:spacing w:after="0"/>
              <w:jc w:val="right"/>
            </w:pPr>
            <w:r>
              <w:rPr>
                <w:sz w:val="16"/>
              </w:rPr>
              <w:t>$1,908</w:t>
            </w:r>
          </w:p>
        </w:tc>
        <w:tc>
          <w:tcPr>
            <w:tcW w:type="dxa" w:w="1145"/>
          </w:tcPr>
          <w:p>
            <w:pPr>
              <w:spacing w:after="0"/>
              <w:jc w:val="right"/>
            </w:pPr>
            <w:r>
              <w:rPr>
                <w:sz w:val="16"/>
              </w:rPr>
              <w:t>$2,883</w:t>
            </w:r>
          </w:p>
        </w:tc>
        <w:tc>
          <w:tcPr>
            <w:tcW w:type="dxa" w:w="1305"/>
          </w:tcPr>
          <w:p>
            <w:pPr>
              <w:spacing w:after="0"/>
              <w:jc w:val="right"/>
            </w:pPr>
            <w:r>
              <w:rPr>
                <w:sz w:val="16"/>
              </w:rPr>
              <w:t>0.00163%</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$62,031,821,108</w:t>
            </w:r>
          </w:p>
        </w:tc>
        <w:tc>
          <w:tcPr>
            <w:tcW w:type="dxa" w:w="1130"/>
          </w:tcPr>
          <w:p>
            <w:pPr>
              <w:spacing w:after="0"/>
              <w:jc w:val="right"/>
            </w:pPr>
            <w:r>
              <w:rPr>
                <w:sz w:val="16"/>
              </w:rPr>
              <w:t>$14,955,296</w:t>
            </w:r>
          </w:p>
        </w:tc>
        <w:tc>
          <w:tcPr>
            <w:tcW w:type="dxa" w:w="1040"/>
          </w:tcPr>
          <w:p>
            <w:pPr>
              <w:spacing w:after="0"/>
              <w:jc w:val="right"/>
            </w:pPr>
            <w:r>
              <w:rPr>
                <w:sz w:val="16"/>
              </w:rPr>
              <w:t>481,359</w:t>
            </w:r>
          </w:p>
        </w:tc>
        <w:tc>
          <w:tcPr>
            <w:tcW w:type="dxa" w:w="1126"/>
          </w:tcPr>
          <w:p>
            <w:pPr>
              <w:spacing w:after="0"/>
              <w:jc w:val="right"/>
            </w:pPr>
            <w:r>
              <w:rPr>
                <w:sz w:val="16"/>
              </w:rPr>
              <w:t>$241</w:t>
            </w:r>
          </w:p>
        </w:tc>
        <w:tc>
          <w:tcPr>
            <w:tcW w:type="dxa" w:w="1126"/>
          </w:tcPr>
          <w:p>
            <w:pPr>
              <w:spacing w:after="0"/>
              <w:jc w:val="right"/>
            </w:pPr>
            <w:r>
              <w:rPr>
                <w:sz w:val="16"/>
              </w:rPr>
              <w:t>$69</w:t>
            </w:r>
          </w:p>
        </w:tc>
        <w:tc>
          <w:tcPr>
            <w:tcW w:type="dxa" w:w="1145"/>
          </w:tcPr>
          <w:p>
            <w:pPr>
              <w:spacing w:after="0"/>
              <w:jc w:val="right"/>
            </w:pPr>
            <w:r>
              <w:rPr>
                <w:sz w:val="16"/>
              </w:rPr>
              <w:t>$6,325,782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$62,023,128,061</w:t>
            </w:r>
          </w:p>
        </w:tc>
        <w:tc>
          <w:tcPr>
            <w:tcW w:type="dxa" w:w="1130"/>
          </w:tcPr>
          <w:p>
            <w:pPr>
              <w:spacing w:after="0"/>
              <w:jc w:val="right"/>
            </w:pPr>
            <w:r>
              <w:rPr>
                <w:sz w:val="16"/>
              </w:rPr>
              <w:t>$14,955,296</w:t>
            </w:r>
          </w:p>
        </w:tc>
        <w:tc>
          <w:tcPr>
            <w:tcW w:type="dxa" w:w="1040"/>
          </w:tcPr>
          <w:p>
            <w:pPr>
              <w:spacing w:after="0"/>
              <w:jc w:val="right"/>
            </w:pPr>
            <w:r>
              <w:rPr>
                <w:sz w:val="16"/>
              </w:rPr>
              <w:t>481,260</w:t>
            </w:r>
          </w:p>
        </w:tc>
        <w:tc>
          <w:tcPr>
            <w:tcW w:type="dxa" w:w="1126"/>
          </w:tcPr>
          <w:p>
            <w:pPr>
              <w:spacing w:after="0"/>
              <w:jc w:val="right"/>
            </w:pPr>
            <w:r>
              <w:rPr>
                <w:sz w:val="16"/>
              </w:rPr>
              <w:t>$3,932,647</w:t>
            </w:r>
          </w:p>
        </w:tc>
        <w:tc>
          <w:tcPr>
            <w:tcW w:type="dxa" w:w="1126"/>
          </w:tcPr>
          <w:p>
            <w:pPr>
              <w:spacing w:after="0"/>
              <w:jc w:val="right"/>
            </w:pPr>
            <w:r>
              <w:rPr>
                <w:sz w:val="16"/>
              </w:rPr>
              <w:t>$45,884</w:t>
            </w:r>
          </w:p>
        </w:tc>
        <w:tc>
          <w:tcPr>
            <w:tcW w:type="dxa" w:w="1145"/>
          </w:tcPr>
          <w:p>
            <w:pPr>
              <w:spacing w:after="0"/>
              <w:jc w:val="right"/>
            </w:pPr>
            <w:r>
              <w:rPr>
                <w:sz w:val="16"/>
              </w:rPr>
              <w:t>$189,472</w:t>
            </w:r>
          </w:p>
        </w:tc>
        <w:tc>
          <w:tcPr>
            <w:tcW w:type="dxa" w:w="1305"/>
          </w:tcPr>
          <w:p>
            <w:pPr>
              <w:spacing w:after="0"/>
              <w:jc w:val="right"/>
            </w:pPr>
            <w:r>
              <w:rPr>
                <w:sz w:val="16"/>
              </w:rPr>
              <w:t>0.00634%</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$61,568,702,093</w:t>
            </w:r>
          </w:p>
        </w:tc>
        <w:tc>
          <w:tcPr>
            <w:tcW w:type="dxa" w:w="1130"/>
          </w:tcPr>
          <w:p>
            <w:pPr>
              <w:spacing w:after="0"/>
              <w:jc w:val="right"/>
            </w:pPr>
          </w:p>
        </w:tc>
        <w:tc>
          <w:tcPr>
            <w:tcW w:type="dxa" w:w="1040"/>
          </w:tcPr>
          <w:p>
            <w:pPr>
              <w:spacing w:after="0"/>
              <w:jc w:val="right"/>
            </w:pPr>
            <w:r>
              <w:rPr>
                <w:sz w:val="16"/>
              </w:rPr>
              <w:t>478,672</w:t>
            </w:r>
          </w:p>
        </w:tc>
        <w:tc>
          <w:tcPr>
            <w:tcW w:type="dxa" w:w="1126"/>
          </w:tcPr>
          <w:p>
            <w:pPr>
              <w:spacing w:after="0"/>
              <w:jc w:val="right"/>
            </w:pPr>
            <w:r>
              <w:rPr>
                <w:sz w:val="16"/>
              </w:rPr>
              <w:t>$145,131</w:t>
            </w:r>
          </w:p>
        </w:tc>
        <w:tc>
          <w:tcPr>
            <w:tcW w:type="dxa" w:w="1126"/>
          </w:tcPr>
          <w:p>
            <w:pPr>
              <w:spacing w:after="0"/>
              <w:jc w:val="right"/>
            </w:pPr>
          </w:p>
        </w:tc>
        <w:tc>
          <w:tcPr>
            <w:tcW w:type="dxa" w:w="1145"/>
          </w:tcPr>
          <w:p>
            <w:pPr>
              <w:spacing w:after="0"/>
              <w:jc w:val="right"/>
            </w:pPr>
            <w:r>
              <w:rPr>
                <w:sz w:val="16"/>
              </w:rPr>
              <w:t>$9,754</w:t>
            </w:r>
          </w:p>
        </w:tc>
        <w:tc>
          <w:tcPr>
            <w:tcW w:type="dxa" w:w="1305"/>
          </w:tcPr>
          <w:p>
            <w:pPr>
              <w:spacing w:after="0"/>
              <w:jc w:val="right"/>
            </w:pPr>
            <w:r>
              <w:rPr>
                <w:sz w:val="16"/>
              </w:rPr>
              <w:t>0.000236%</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$61,989,642,193</w:t>
            </w:r>
          </w:p>
        </w:tc>
        <w:tc>
          <w:tcPr>
            <w:tcW w:type="dxa" w:w="1130"/>
          </w:tcPr>
          <w:p>
            <w:pPr>
              <w:spacing w:after="0"/>
              <w:jc w:val="right"/>
            </w:pPr>
            <w:r>
              <w:rPr>
                <w:sz w:val="16"/>
              </w:rPr>
              <w:t>$1,346,654</w:t>
            </w:r>
          </w:p>
        </w:tc>
        <w:tc>
          <w:tcPr>
            <w:tcW w:type="dxa" w:w="1040"/>
          </w:tcPr>
          <w:p>
            <w:pPr>
              <w:spacing w:after="0"/>
              <w:jc w:val="right"/>
            </w:pPr>
            <w:r>
              <w:rPr>
                <w:sz w:val="16"/>
              </w:rPr>
              <w:t>4,156</w:t>
            </w:r>
          </w:p>
        </w:tc>
        <w:tc>
          <w:tcPr>
            <w:tcW w:type="dxa" w:w="1126"/>
          </w:tcPr>
          <w:p>
            <w:pPr>
              <w:spacing w:after="0"/>
              <w:jc w:val="right"/>
            </w:pPr>
            <w:r>
              <w:rPr>
                <w:sz w:val="16"/>
              </w:rPr>
              <w:t>$44,035,759</w:t>
            </w:r>
          </w:p>
        </w:tc>
        <w:tc>
          <w:tcPr>
            <w:tcW w:type="dxa" w:w="1126"/>
          </w:tcPr>
          <w:p>
            <w:pPr>
              <w:spacing w:after="0"/>
              <w:jc w:val="right"/>
            </w:pPr>
            <w:r>
              <w:rPr>
                <w:sz w:val="16"/>
              </w:rPr>
              <w:t>$45,600</w:t>
            </w:r>
          </w:p>
        </w:tc>
        <w:tc>
          <w:tcPr>
            <w:tcW w:type="dxa" w:w="1145"/>
          </w:tcPr>
          <w:p>
            <w:pPr>
              <w:spacing w:after="0"/>
              <w:jc w:val="right"/>
            </w:pPr>
            <w:r>
              <w:rPr>
                <w:sz w:val="16"/>
              </w:rPr>
              <w:t>$471,314</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$2,069,922,867</w:t>
            </w:r>
          </w:p>
        </w:tc>
        <w:tc>
          <w:tcPr>
            <w:tcW w:type="dxa" w:w="1130"/>
          </w:tcPr>
          <w:p>
            <w:pPr>
              <w:spacing w:after="0"/>
              <w:jc w:val="right"/>
            </w:pPr>
          </w:p>
        </w:tc>
        <w:tc>
          <w:tcPr>
            <w:tcW w:type="dxa" w:w="1040"/>
          </w:tcPr>
          <w:p>
            <w:pPr>
              <w:spacing w:after="0"/>
              <w:jc w:val="right"/>
            </w:pPr>
            <w:r>
              <w:rPr>
                <w:sz w:val="16"/>
              </w:rPr>
              <w:t>17,638</w:t>
            </w:r>
          </w:p>
        </w:tc>
        <w:tc>
          <w:tcPr>
            <w:tcW w:type="dxa" w:w="1126"/>
          </w:tcPr>
          <w:p>
            <w:pPr>
              <w:spacing w:after="0"/>
              <w:jc w:val="right"/>
            </w:pPr>
            <w:r>
              <w:rPr>
                <w:sz w:val="16"/>
              </w:rPr>
              <w:t>$2,732</w:t>
            </w:r>
          </w:p>
        </w:tc>
        <w:tc>
          <w:tcPr>
            <w:tcW w:type="dxa" w:w="1126"/>
          </w:tcPr>
          <w:p>
            <w:pPr>
              <w:spacing w:after="0"/>
              <w:jc w:val="right"/>
            </w:pPr>
          </w:p>
        </w:tc>
        <w:tc>
          <w:tcPr>
            <w:tcW w:type="dxa" w:w="1145"/>
          </w:tcPr>
          <w:p>
            <w:pPr>
              <w:spacing w:after="0"/>
              <w:jc w:val="right"/>
            </w:pPr>
            <w:r>
              <w:rPr>
                <w:sz w:val="16"/>
              </w:rPr>
              <w:t>$341</w:t>
            </w:r>
          </w:p>
        </w:tc>
        <w:tc>
          <w:tcPr>
            <w:tcW w:type="dxa" w:w="1305"/>
          </w:tcPr>
          <w:p>
            <w:pPr>
              <w:spacing w:after="0"/>
              <w:jc w:val="right"/>
            </w:pPr>
            <w:r>
              <w:rPr>
                <w:sz w:val="16"/>
              </w:rPr>
              <w:t>0.000132%</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$62,031,821,360</w:t>
            </w:r>
          </w:p>
        </w:tc>
        <w:tc>
          <w:tcPr>
            <w:tcW w:type="dxa" w:w="1130"/>
          </w:tcPr>
          <w:p>
            <w:pPr>
              <w:spacing w:after="0"/>
              <w:jc w:val="right"/>
            </w:pPr>
          </w:p>
        </w:tc>
        <w:tc>
          <w:tcPr>
            <w:tcW w:type="dxa" w:w="1040"/>
          </w:tcPr>
          <w:p>
            <w:pPr>
              <w:spacing w:after="0"/>
              <w:jc w:val="right"/>
            </w:pPr>
            <w:r>
              <w:rPr>
                <w:sz w:val="16"/>
              </w:rPr>
              <w:t>481,359</w:t>
            </w:r>
          </w:p>
        </w:tc>
        <w:tc>
          <w:tcPr>
            <w:tcW w:type="dxa" w:w="1126"/>
          </w:tcPr>
          <w:p>
            <w:pPr>
              <w:spacing w:after="0"/>
              <w:jc w:val="right"/>
            </w:pPr>
            <w:r>
              <w:rPr>
                <w:sz w:val="16"/>
              </w:rPr>
              <w:t>$62,858</w:t>
            </w:r>
          </w:p>
        </w:tc>
        <w:tc>
          <w:tcPr>
            <w:tcW w:type="dxa" w:w="1126"/>
          </w:tcPr>
          <w:p>
            <w:pPr>
              <w:spacing w:after="0"/>
              <w:jc w:val="right"/>
            </w:pPr>
          </w:p>
        </w:tc>
        <w:tc>
          <w:tcPr>
            <w:tcW w:type="dxa" w:w="1145"/>
          </w:tcPr>
          <w:p>
            <w:pPr>
              <w:spacing w:after="0"/>
              <w:jc w:val="right"/>
            </w:pPr>
            <w:r>
              <w:rPr>
                <w:sz w:val="16"/>
              </w:rPr>
              <w:t>$1,774,273</w:t>
            </w:r>
          </w:p>
        </w:tc>
        <w:tc>
          <w:tcPr>
            <w:tcW w:type="dxa" w:w="1305"/>
          </w:tcPr>
          <w:p>
            <w:pPr>
              <w:spacing w:after="0"/>
              <w:jc w:val="right"/>
            </w:pPr>
            <w:r>
              <w:rPr>
                <w:sz w:val="16"/>
              </w:rPr>
              <w:t>0.000101%</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$62,031,821,360</w:t>
            </w:r>
          </w:p>
        </w:tc>
        <w:tc>
          <w:tcPr>
            <w:tcW w:type="dxa" w:w="1130"/>
          </w:tcPr>
          <w:p>
            <w:pPr>
              <w:spacing w:after="0"/>
              <w:jc w:val="right"/>
            </w:pPr>
            <w:r>
              <w:rPr>
                <w:sz w:val="16"/>
              </w:rPr>
              <w:t>$14,955,296</w:t>
            </w:r>
          </w:p>
        </w:tc>
        <w:tc>
          <w:tcPr>
            <w:tcW w:type="dxa" w:w="1040"/>
          </w:tcPr>
          <w:p>
            <w:pPr>
              <w:spacing w:after="0"/>
              <w:jc w:val="right"/>
            </w:pPr>
            <w:r>
              <w:rPr>
                <w:sz w:val="16"/>
              </w:rPr>
              <w:t>481,359</w:t>
            </w:r>
          </w:p>
        </w:tc>
        <w:tc>
          <w:tcPr>
            <w:tcW w:type="dxa" w:w="1126"/>
          </w:tcPr>
          <w:p>
            <w:pPr>
              <w:spacing w:after="0"/>
              <w:jc w:val="right"/>
            </w:pPr>
            <w:r>
              <w:rPr>
                <w:sz w:val="16"/>
              </w:rPr>
              <w:t>$917,254</w:t>
            </w:r>
          </w:p>
        </w:tc>
        <w:tc>
          <w:tcPr>
            <w:tcW w:type="dxa" w:w="1126"/>
          </w:tcPr>
          <w:p>
            <w:pPr>
              <w:spacing w:after="0"/>
              <w:jc w:val="right"/>
            </w:pPr>
            <w:r>
              <w:rPr>
                <w:sz w:val="16"/>
              </w:rPr>
              <w:t>$82,108</w:t>
            </w:r>
          </w:p>
        </w:tc>
        <w:tc>
          <w:tcPr>
            <w:tcW w:type="dxa" w:w="1145"/>
          </w:tcPr>
          <w:p>
            <w:pPr>
              <w:spacing w:after="0"/>
              <w:jc w:val="right"/>
            </w:pPr>
            <w:r>
              <w:rPr>
                <w:sz w:val="16"/>
              </w:rPr>
              <w:t>$1,577,774</w:t>
            </w:r>
          </w:p>
        </w:tc>
        <w:tc>
          <w:tcPr>
            <w:tcW w:type="dxa" w:w="1305"/>
          </w:tcPr>
          <w:p>
            <w:pPr>
              <w:spacing w:after="0"/>
              <w:jc w:val="right"/>
            </w:pPr>
            <w:r>
              <w:rPr>
                <w:sz w:val="16"/>
              </w:rPr>
              <w:t>0.00148%</w:t>
            </w:r>
          </w:p>
        </w:tc>
        <w:tc>
          <w:tcPr>
            <w:tcW w:type="dxa" w:w="1154"/>
          </w:tcPr>
          <w:p>
            <w:pPr>
              <w:spacing w:after="0"/>
              <w:jc w:val="right"/>
            </w:pPr>
            <w:r>
              <w:rPr>
                <w:sz w:val="16"/>
              </w:rPr>
              <w:t>$4,719,000</w:t>
            </w:r>
          </w:p>
        </w:tc>
        <w:tc>
          <w:tcPr>
            <w:tcW w:type="dxa" w:w="1065"/>
          </w:tcPr>
          <w:p>
            <w:pPr>
              <w:spacing w:after="0"/>
              <w:jc w:val="right"/>
            </w:pPr>
            <w:r>
              <w:rPr>
                <w:sz w:val="16"/>
              </w:rPr>
              <w:t>$0</w:t>
            </w: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$62,031,821,360</w:t>
            </w:r>
          </w:p>
        </w:tc>
        <w:tc>
          <w:tcPr>
            <w:tcW w:type="dxa" w:w="1130"/>
          </w:tcPr>
          <w:p>
            <w:pPr>
              <w:spacing w:after="0"/>
              <w:jc w:val="right"/>
            </w:pPr>
            <w:r>
              <w:rPr>
                <w:sz w:val="16"/>
              </w:rPr>
              <w:t>$14,955,296</w:t>
            </w:r>
          </w:p>
        </w:tc>
        <w:tc>
          <w:tcPr>
            <w:tcW w:type="dxa" w:w="1040"/>
          </w:tcPr>
          <w:p>
            <w:pPr>
              <w:spacing w:after="0"/>
              <w:jc w:val="right"/>
            </w:pPr>
            <w:r>
              <w:rPr>
                <w:sz w:val="16"/>
              </w:rPr>
              <w:t>481,359</w:t>
            </w:r>
          </w:p>
        </w:tc>
        <w:tc>
          <w:tcPr>
            <w:tcW w:type="dxa" w:w="1126"/>
          </w:tcPr>
          <w:p>
            <w:pPr>
              <w:spacing w:after="0"/>
              <w:jc w:val="right"/>
            </w:pPr>
            <w:r>
              <w:rPr>
                <w:sz w:val="16"/>
              </w:rPr>
              <w:t>$1,742,967</w:t>
            </w:r>
          </w:p>
        </w:tc>
        <w:tc>
          <w:tcPr>
            <w:tcW w:type="dxa" w:w="1126"/>
          </w:tcPr>
          <w:p>
            <w:pPr>
              <w:spacing w:after="0"/>
              <w:jc w:val="right"/>
            </w:pPr>
            <w:r>
              <w:rPr>
                <w:sz w:val="16"/>
              </w:rPr>
              <w:t>$375</w:t>
            </w:r>
          </w:p>
        </w:tc>
        <w:tc>
          <w:tcPr>
            <w:tcW w:type="dxa" w:w="1145"/>
          </w:tcPr>
          <w:p>
            <w:pPr>
              <w:spacing w:after="0"/>
              <w:jc w:val="right"/>
            </w:pPr>
            <w:r>
              <w:rPr>
                <w:sz w:val="16"/>
              </w:rPr>
              <w:t>$2,811,277</w:t>
            </w:r>
          </w:p>
        </w:tc>
        <w:tc>
          <w:tcPr>
            <w:tcW w:type="dxa" w:w="1305"/>
          </w:tcPr>
          <w:p>
            <w:pPr>
              <w:spacing w:after="0"/>
              <w:jc w:val="right"/>
            </w:pPr>
            <w:r>
              <w:rPr>
                <w:sz w:val="16"/>
              </w:rPr>
              <w:t>0.00281%</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$3,427,152,202</w:t>
            </w:r>
          </w:p>
        </w:tc>
        <w:tc>
          <w:tcPr>
            <w:tcW w:type="dxa" w:w="1130"/>
          </w:tcPr>
          <w:p>
            <w:pPr>
              <w:spacing w:after="0"/>
              <w:jc w:val="right"/>
            </w:pPr>
            <w:r>
              <w:rPr>
                <w:sz w:val="16"/>
              </w:rPr>
              <w:t>$1,082,905</w:t>
            </w:r>
          </w:p>
        </w:tc>
        <w:tc>
          <w:tcPr>
            <w:tcW w:type="dxa" w:w="1040"/>
          </w:tcPr>
          <w:p>
            <w:pPr>
              <w:spacing w:after="0"/>
              <w:jc w:val="right"/>
            </w:pPr>
            <w:r>
              <w:rPr>
                <w:sz w:val="16"/>
              </w:rPr>
              <w:t>37,876</w:t>
            </w:r>
          </w:p>
        </w:tc>
        <w:tc>
          <w:tcPr>
            <w:tcW w:type="dxa" w:w="1126"/>
          </w:tcPr>
          <w:p>
            <w:pPr>
              <w:spacing w:after="0"/>
              <w:jc w:val="right"/>
            </w:pPr>
            <w:r>
              <w:rPr>
                <w:sz w:val="16"/>
              </w:rPr>
              <w:t>$6,972</w:t>
            </w:r>
          </w:p>
        </w:tc>
        <w:tc>
          <w:tcPr>
            <w:tcW w:type="dxa" w:w="1126"/>
          </w:tcPr>
          <w:p>
            <w:pPr>
              <w:spacing w:after="0"/>
              <w:jc w:val="right"/>
            </w:pPr>
            <w:r>
              <w:rPr>
                <w:sz w:val="16"/>
              </w:rPr>
              <w:t>$1</w:t>
            </w:r>
          </w:p>
        </w:tc>
        <w:tc>
          <w:tcPr>
            <w:tcW w:type="dxa" w:w="1145"/>
          </w:tcPr>
          <w:p>
            <w:pPr>
              <w:spacing w:after="0"/>
              <w:jc w:val="right"/>
            </w:pPr>
            <w:r>
              <w:rPr>
                <w:sz w:val="16"/>
              </w:rPr>
              <w:t>$2,027</w:t>
            </w:r>
          </w:p>
        </w:tc>
        <w:tc>
          <w:tcPr>
            <w:tcW w:type="dxa" w:w="1305"/>
          </w:tcPr>
          <w:p>
            <w:pPr>
              <w:spacing w:after="0"/>
              <w:jc w:val="right"/>
            </w:pPr>
            <w:r>
              <w:rPr>
                <w:sz w:val="16"/>
              </w:rPr>
              <w:t>0.000203%</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$62,031,821,108</w:t>
            </w:r>
          </w:p>
        </w:tc>
        <w:tc>
          <w:tcPr>
            <w:tcW w:type="dxa" w:w="1130"/>
          </w:tcPr>
          <w:p>
            <w:pPr>
              <w:spacing w:after="0"/>
              <w:jc w:val="right"/>
            </w:pPr>
            <w:r>
              <w:rPr>
                <w:sz w:val="16"/>
              </w:rPr>
              <w:t>$14,955,296</w:t>
            </w:r>
          </w:p>
        </w:tc>
        <w:tc>
          <w:tcPr>
            <w:tcW w:type="dxa" w:w="1040"/>
          </w:tcPr>
          <w:p>
            <w:pPr>
              <w:spacing w:after="0"/>
              <w:jc w:val="right"/>
            </w:pPr>
            <w:r>
              <w:rPr>
                <w:sz w:val="16"/>
              </w:rPr>
              <w:t>481,359</w:t>
            </w:r>
          </w:p>
        </w:tc>
        <w:tc>
          <w:tcPr>
            <w:tcW w:type="dxa" w:w="1126"/>
          </w:tcPr>
          <w:p>
            <w:pPr>
              <w:spacing w:after="0"/>
              <w:jc w:val="right"/>
            </w:pPr>
            <w:r>
              <w:rPr>
                <w:sz w:val="16"/>
              </w:rPr>
              <w:t>$52,648</w:t>
            </w:r>
          </w:p>
        </w:tc>
        <w:tc>
          <w:tcPr>
            <w:tcW w:type="dxa" w:w="1126"/>
          </w:tcPr>
          <w:p>
            <w:pPr>
              <w:spacing w:after="0"/>
              <w:jc w:val="right"/>
            </w:pPr>
            <w:r>
              <w:rPr>
                <w:sz w:val="16"/>
              </w:rPr>
              <w:t>$5</w:t>
            </w:r>
          </w:p>
        </w:tc>
        <w:tc>
          <w:tcPr>
            <w:tcW w:type="dxa" w:w="1145"/>
          </w:tcPr>
          <w:p>
            <w:pPr>
              <w:spacing w:after="0"/>
              <w:jc w:val="right"/>
            </w:pPr>
            <w:r>
              <w:rPr>
                <w:sz w:val="16"/>
              </w:rPr>
              <w:t>$544,234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none found (1 declaration)</w:t>
            </w:r>
          </w:p>
        </w:tc>
        <w:tc>
          <w:tcPr>
            <w:tcW w:type="dxa" w:w="1176"/>
          </w:tcPr>
          <w:p>
            <w:pPr>
              <w:spacing w:after="0"/>
              <w:jc w:val="left"/>
            </w:pPr>
          </w:p>
        </w:tc>
      </w:tr>
    </w:tbl>
    <w:p>
      <w:pPr>
        <w:spacing w:after="40" w:before="60"/>
      </w:pPr>
      <w:r>
        <w:rPr>
          <w:sz w:val="15"/>
        </w:rPr>
        <w:t>Totals since 2023-02-23 (Storm Events through 2026-06-30): 84 county-coded records, 76 with a damage value recorded (including $0), $4,719,000; 30 zone-level records, 15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481,359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$62,031,821,360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$14,955,296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$54,453,586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$14,576,677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2</w:t>
            </w:r>
          </w:p>
        </w:tc>
        <w:tc>
          <w:tcPr>
            <w:tcW w:type="dxa" w:w="1247"/>
          </w:tcPr>
          <w:p>
            <w:pPr>
              <w:spacing w:after="0"/>
              <w:jc w:val="right"/>
            </w:pPr>
            <w:r>
              <w:rPr>
                <w:sz w:val="16"/>
              </w:rPr>
              <w:t>6</w:t>
            </w:r>
          </w:p>
        </w:tc>
        <w:tc>
          <w:tcPr>
            <w:tcW w:type="dxa" w:w="1247"/>
          </w:tcPr>
          <w:p>
            <w:pPr>
              <w:spacing w:after="0"/>
              <w:jc w:val="right"/>
            </w:pPr>
            <w:r>
              <w:rPr>
                <w:sz w:val="16"/>
              </w:rPr>
              <w:t>27</w:t>
            </w:r>
          </w:p>
        </w:tc>
        <w:tc>
          <w:tcPr>
            <w:tcW w:type="dxa" w:w="1247"/>
          </w:tcPr>
          <w:p>
            <w:pPr>
              <w:spacing w:after="0"/>
              <w:jc w:val="right"/>
            </w:pPr>
            <w:r>
              <w:rPr>
                <w:sz w:val="16"/>
              </w:rPr>
              <w:t>4</w:t>
            </w:r>
          </w:p>
        </w:tc>
        <w:tc>
          <w:tcPr>
            <w:tcW w:type="dxa" w:w="1247"/>
          </w:tcPr>
          <w:p>
            <w:pPr>
              <w:spacing w:after="0"/>
              <w:jc w:val="right"/>
            </w:pPr>
            <w:r>
              <w:rPr>
                <w:sz w:val="16"/>
              </w:rPr>
              <w:t>29</w:t>
            </w:r>
          </w:p>
        </w:tc>
        <w:tc>
          <w:tcPr>
            <w:tcW w:type="dxa" w:w="1247"/>
          </w:tcPr>
          <w:p>
            <w:pPr>
              <w:spacing w:after="0"/>
              <w:jc w:val="right"/>
            </w:pPr>
            <w:r>
              <w:rPr>
                <w:sz w:val="16"/>
              </w:rPr>
              <w:t>1</w:t>
            </w:r>
          </w:p>
        </w:tc>
        <w:tc>
          <w:tcPr>
            <w:tcW w:type="dxa" w:w="1388"/>
          </w:tcPr>
          <w:p>
            <w:pPr>
              <w:spacing w:after="0"/>
              <w:jc w:val="right"/>
            </w:pPr>
            <w:r>
              <w:rPr>
                <w:sz w:val="16"/>
              </w:rPr>
              <w:t>15</w:t>
            </w:r>
          </w:p>
        </w:tc>
      </w:tr>
      <w:tr>
        <w:trPr>
          <w:cantSplit/>
        </w:trPr>
        <w:tc>
          <w:tcPr>
            <w:tcW w:type="dxa" w:w="5242"/>
          </w:tcPr>
          <w:p>
            <w:pPr>
              <w:spacing w:after="0"/>
              <w:jc w:val="left"/>
            </w:pPr>
            <w:r>
              <w:rPr>
                <w:sz w:val="16"/>
              </w:rPr>
              <w:t>PRINCE WILLIAM COUNTY *</w:t>
            </w:r>
          </w:p>
        </w:tc>
        <w:tc>
          <w:tcPr>
            <w:tcW w:type="dxa" w:w="1247"/>
          </w:tcPr>
          <w:p>
            <w:pPr>
              <w:spacing w:after="0"/>
              <w:jc w:val="right"/>
            </w:pPr>
            <w:r>
              <w:rPr>
                <w:sz w:val="16"/>
              </w:rPr>
              <w:t>2</w:t>
            </w:r>
          </w:p>
        </w:tc>
        <w:tc>
          <w:tcPr>
            <w:tcW w:type="dxa" w:w="1247"/>
          </w:tcPr>
          <w:p>
            <w:pPr>
              <w:spacing w:after="0"/>
              <w:jc w:val="right"/>
            </w:pPr>
            <w:r>
              <w:rPr>
                <w:sz w:val="16"/>
              </w:rPr>
              <w:t>6</w:t>
            </w:r>
          </w:p>
        </w:tc>
        <w:tc>
          <w:tcPr>
            <w:tcW w:type="dxa" w:w="1247"/>
          </w:tcPr>
          <w:p>
            <w:pPr>
              <w:spacing w:after="0"/>
              <w:jc w:val="right"/>
            </w:pPr>
            <w:r>
              <w:rPr>
                <w:sz w:val="16"/>
              </w:rPr>
              <w:t>26</w:t>
            </w:r>
          </w:p>
        </w:tc>
        <w:tc>
          <w:tcPr>
            <w:tcW w:type="dxa" w:w="1247"/>
          </w:tcPr>
          <w:p>
            <w:pPr>
              <w:spacing w:after="0"/>
              <w:jc w:val="right"/>
            </w:pPr>
            <w:r>
              <w:rPr>
                <w:sz w:val="16"/>
              </w:rPr>
              <w:t>4</w:t>
            </w:r>
          </w:p>
        </w:tc>
        <w:tc>
          <w:tcPr>
            <w:tcW w:type="dxa" w:w="1247"/>
          </w:tcPr>
          <w:p>
            <w:pPr>
              <w:spacing w:after="0"/>
              <w:jc w:val="right"/>
            </w:pPr>
            <w:r>
              <w:rPr>
                <w:sz w:val="16"/>
              </w:rPr>
              <w:t>28</w:t>
            </w:r>
          </w:p>
        </w:tc>
        <w:tc>
          <w:tcPr>
            <w:tcW w:type="dxa" w:w="1247"/>
          </w:tcPr>
          <w:p>
            <w:pPr>
              <w:spacing w:after="0"/>
              <w:jc w:val="right"/>
            </w:pPr>
            <w:r>
              <w:rPr>
                <w:sz w:val="16"/>
              </w:rPr>
              <w:t>1</w:t>
            </w:r>
          </w:p>
        </w:tc>
        <w:tc>
          <w:tcPr>
            <w:tcW w:type="dxa" w:w="1388"/>
          </w:tcPr>
          <w:p>
            <w:pPr>
              <w:spacing w:after="0"/>
              <w:jc w:val="right"/>
            </w:pPr>
            <w:r>
              <w:rPr>
                <w:sz w:val="16"/>
              </w:rPr>
              <w:t>15</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Prince William County</w:t>
            </w:r>
          </w:p>
        </w:tc>
        <w:tc>
          <w:tcPr>
            <w:tcW w:type="dxa" w:w="1513"/>
          </w:tcPr>
          <w:p>
            <w:pPr>
              <w:spacing w:after="0"/>
              <w:jc w:val="left"/>
            </w:pPr>
            <w:r>
              <w:rPr>
                <w:sz w:val="16"/>
              </w:rPr>
              <w:t>510119</w:t>
            </w:r>
          </w:p>
        </w:tc>
        <w:tc>
          <w:tcPr>
            <w:tcW w:type="dxa" w:w="1359"/>
          </w:tcPr>
          <w:p>
            <w:pPr>
              <w:spacing w:after="0"/>
              <w:jc w:val="right"/>
            </w:pPr>
            <w:r>
              <w:rPr>
                <w:sz w:val="16"/>
              </w:rPr>
              <w:t>2</w:t>
            </w:r>
          </w:p>
        </w:tc>
        <w:tc>
          <w:tcPr>
            <w:tcW w:type="dxa" w:w="1359"/>
          </w:tcPr>
          <w:p>
            <w:pPr>
              <w:spacing w:after="0"/>
              <w:jc w:val="right"/>
            </w:pPr>
            <w:r>
              <w:rPr>
                <w:sz w:val="16"/>
              </w:rPr>
              <w:t>6</w:t>
            </w:r>
          </w:p>
        </w:tc>
        <w:tc>
          <w:tcPr>
            <w:tcW w:type="dxa" w:w="1359"/>
          </w:tcPr>
          <w:p>
            <w:pPr>
              <w:spacing w:after="0"/>
              <w:jc w:val="right"/>
            </w:pPr>
            <w:r>
              <w:rPr>
                <w:sz w:val="16"/>
              </w:rPr>
              <w:t>26</w:t>
            </w:r>
          </w:p>
        </w:tc>
        <w:tc>
          <w:tcPr>
            <w:tcW w:type="dxa" w:w="1359"/>
          </w:tcPr>
          <w:p>
            <w:pPr>
              <w:spacing w:after="0"/>
              <w:jc w:val="right"/>
            </w:pPr>
            <w:r>
              <w:rPr>
                <w:sz w:val="16"/>
              </w:rPr>
              <w:t>4</w:t>
            </w:r>
          </w:p>
        </w:tc>
        <w:tc>
          <w:tcPr>
            <w:tcW w:type="dxa" w:w="1359"/>
          </w:tcPr>
          <w:p>
            <w:pPr>
              <w:spacing w:after="0"/>
              <w:jc w:val="right"/>
            </w:pPr>
            <w:r>
              <w:rPr>
                <w:sz w:val="16"/>
              </w:rPr>
              <w:t>28</w:t>
            </w:r>
          </w:p>
        </w:tc>
        <w:tc>
          <w:tcPr>
            <w:tcW w:type="dxa" w:w="1359"/>
          </w:tcPr>
          <w:p>
            <w:pPr>
              <w:spacing w:after="0"/>
              <w:jc w:val="right"/>
            </w:pPr>
            <w:r>
              <w:rPr>
                <w:sz w:val="16"/>
              </w:rPr>
              <w:t>1</w:t>
            </w:r>
          </w:p>
        </w:tc>
        <w:tc>
          <w:tcPr>
            <w:tcW w:type="dxa" w:w="1513"/>
          </w:tcPr>
          <w:p>
            <w:pPr>
              <w:spacing w:after="0"/>
              <w:jc w:val="right"/>
            </w:pPr>
            <w:r>
              <w:rPr>
                <w:sz w:val="16"/>
              </w:rPr>
              <w:t>15</w:t>
            </w:r>
          </w:p>
        </w:tc>
        <w:tc>
          <w:tcPr>
            <w:tcW w:type="dxa" w:w="930"/>
          </w:tcPr>
          <w:p>
            <w:pPr>
              <w:spacing w:after="0"/>
              <w:jc w:val="left"/>
            </w:pPr>
          </w:p>
        </w:tc>
      </w:tr>
      <w:tr>
        <w:trPr>
          <w:cantSplit/>
        </w:trPr>
        <w:tc>
          <w:tcPr>
            <w:tcW w:type="dxa" w:w="2000"/>
          </w:tcPr>
          <w:p>
            <w:pPr>
              <w:spacing w:after="0"/>
              <w:jc w:val="left"/>
            </w:pPr>
            <w:r>
              <w:rPr>
                <w:sz w:val="16"/>
              </w:rPr>
              <w:t>Dumfries town</w:t>
            </w:r>
          </w:p>
        </w:tc>
        <w:tc>
          <w:tcPr>
            <w:tcW w:type="dxa" w:w="1513"/>
          </w:tcPr>
          <w:p>
            <w:pPr>
              <w:spacing w:after="0"/>
              <w:jc w:val="left"/>
            </w:pPr>
            <w:r>
              <w:rPr>
                <w:sz w:val="16"/>
              </w:rPr>
              <w:t>510120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Haymarket town</w:t>
            </w:r>
          </w:p>
        </w:tc>
        <w:tc>
          <w:tcPr>
            <w:tcW w:type="dxa" w:w="1513"/>
          </w:tcPr>
          <w:p>
            <w:pPr>
              <w:spacing w:after="0"/>
              <w:jc w:val="left"/>
            </w:pPr>
            <w:r>
              <w:rPr>
                <w:sz w:val="16"/>
              </w:rPr>
              <w:t>510121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Occoquan town</w:t>
            </w:r>
          </w:p>
        </w:tc>
        <w:tc>
          <w:tcPr>
            <w:tcW w:type="dxa" w:w="1513"/>
          </w:tcPr>
          <w:p>
            <w:pPr>
              <w:spacing w:after="0"/>
              <w:jc w:val="left"/>
            </w:pPr>
            <w:r>
              <w:rPr>
                <w:sz w:val="16"/>
              </w:rPr>
              <w:t>510124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Quantico town</w:t>
            </w:r>
          </w:p>
        </w:tc>
        <w:tc>
          <w:tcPr>
            <w:tcW w:type="dxa" w:w="1513"/>
          </w:tcPr>
          <w:p>
            <w:pPr>
              <w:spacing w:after="0"/>
              <w:jc w:val="left"/>
            </w:pPr>
            <w:r>
              <w:rPr>
                <w:sz w:val="16"/>
              </w:rPr>
              <w:t>510232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24</w:t>
            </w:r>
          </w:p>
        </w:tc>
        <w:tc>
          <w:tcPr>
            <w:tcW w:type="dxa" w:w="1496"/>
          </w:tcPr>
          <w:p>
            <w:pPr>
              <w:spacing w:after="0"/>
              <w:jc w:val="right"/>
            </w:pPr>
            <w:r>
              <w:rPr>
                <w:sz w:val="16"/>
              </w:rPr>
              <w:t>4</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Prince William County, VA: risk-assessment baseline packet, release 2026-10 (data as of 2026-09-28; County area 51153).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Prince William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Prince William County, VA: Risk-assessment baseline packet</dc:title>
  <dc:subject>Hazard Plain release 2026-10, as of 2026-09-28. Preview: automated baseline</dc:subject>
  <dc:creator>Hazard Plain</dc:creator>
  <cp:keywords>Hazard Plain; hazard mitigation; risk assessment; 51153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