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Pittsylvania County, VA</w:t>
      </w:r>
    </w:p>
    <w:p>
      <w:pPr>
        <w:spacing w:after="120" w:before="0"/>
      </w:pPr>
      <w:r>
        <w:rPr>
          <w:color w:val="555555"/>
          <w:sz w:val="24"/>
        </w:rPr>
        <w:t>Risk-assessment baseline packet</w:t>
      </w:r>
    </w:p>
    <w:p>
      <w:pPr>
        <w:spacing w:after="120" w:before="0"/>
      </w:pPr>
      <w:r>
        <w:rPr>
          <w:b/>
          <w:sz w:val="18"/>
        </w:rPr>
        <w:t xml:space="preserve">Unit: </w:t>
      </w:r>
      <w:r>
        <w:rPr>
          <w:sz w:val="18"/>
        </w:rPr>
        <w:t>County area 51143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2027-04-10</w:t>
      </w:r>
    </w:p>
    <w:p>
      <w:pPr>
        <w:keepNext/>
        <w:spacing w:after="40" w:before="0"/>
      </w:pPr>
      <w:r>
        <w:rPr>
          <w:b/>
        </w:rPr>
        <w:t xml:space="preserve">Plan: </w:t>
      </w:r>
      <w:r>
        <w:rPr/>
        <w:t>PDC 12 West Piedmont Hazard Mitigation Plan (FEMA plan 107954)</w:t>
      </w:r>
    </w:p>
    <w:p>
      <w:pPr>
        <w:keepNext/>
        <w:spacing w:after="40" w:before="0"/>
      </w:pPr>
      <w:r>
        <w:rPr>
          <w:b/>
        </w:rPr>
        <w:t xml:space="preserve">Approved: </w:t>
      </w:r>
      <w:r>
        <w:rPr/>
        <w:t>2022-04-11</w:t>
      </w:r>
    </w:p>
    <w:p>
      <w:pPr>
        <w:keepNext/>
        <w:spacing w:after="40" w:before="0"/>
      </w:pPr>
      <w:r>
        <w:rPr>
          <w:b/>
        </w:rPr>
        <w:t xml:space="preserve">Expires: </w:t>
      </w:r>
      <w:r>
        <w:rPr/>
        <w:t>2027-04-10</w:t>
      </w:r>
    </w:p>
    <w:p>
      <w:pPr>
        <w:keepNext/>
        <w:spacing w:after="40" w:before="0"/>
      </w:pPr>
      <w:r>
        <w:rPr>
          <w:b/>
        </w:rPr>
        <w:t xml:space="preserve">As of: </w:t>
      </w:r>
      <w:r>
        <w:rPr/>
        <w:t>2026-09-28</w:t>
      </w:r>
    </w:p>
    <w:p>
      <w:pPr>
        <w:keepNext/>
        <w:spacing w:after="40" w:before="0"/>
      </w:pPr>
      <w:r>
        <w:rPr>
          <w:b/>
        </w:rPr>
        <w:t xml:space="preserve">Days: </w:t>
      </w:r>
      <w:r>
        <w:rPr/>
        <w:t>194 days to expiry</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2022-04-11)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EM-3621-VA, DR-4831-VA, DR-4863-VA, EM-3631-VA (4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169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62"/>
        <w:gridCol w:w="706"/>
        <w:gridCol w:w="2745"/>
        <w:gridCol w:w="2065"/>
        <w:gridCol w:w="1077"/>
        <w:gridCol w:w="1077"/>
        <w:gridCol w:w="928"/>
        <w:gridCol w:w="3580"/>
        <w:gridCol w:w="673"/>
      </w:tblGrid>
      <w:tr>
        <w:trPr>
          <w:cantSplit/>
          <w:tblHeader/>
        </w:trPr>
        <w:tc>
          <w:tcPr>
            <w:tcW w:type="dxa" w:w="1262"/>
            <w:shd w:val="clear" w:color="auto" w:fill="E8E8E8"/>
          </w:tcPr>
          <w:p>
            <w:pPr>
              <w:spacing w:after="0"/>
              <w:jc w:val="left"/>
            </w:pPr>
            <w:r>
              <w:rPr>
                <w:b/>
                <w:sz w:val="16"/>
              </w:rPr>
              <w:t>Jurisdiction</w:t>
            </w:r>
          </w:p>
        </w:tc>
        <w:tc>
          <w:tcPr>
            <w:tcW w:type="dxa" w:w="706"/>
            <w:shd w:val="clear" w:color="auto" w:fill="E8E8E8"/>
          </w:tcPr>
          <w:p>
            <w:pPr>
              <w:spacing w:after="0"/>
              <w:jc w:val="left"/>
            </w:pPr>
            <w:r>
              <w:rPr>
                <w:b/>
                <w:sz w:val="16"/>
              </w:rPr>
              <w:t>Type</w:t>
            </w:r>
          </w:p>
        </w:tc>
        <w:tc>
          <w:tcPr>
            <w:tcW w:type="dxa" w:w="2745"/>
            <w:shd w:val="clear" w:color="auto" w:fill="E8E8E8"/>
          </w:tcPr>
          <w:p>
            <w:pPr>
              <w:spacing w:after="0"/>
              <w:jc w:val="left"/>
            </w:pPr>
            <w:r>
              <w:rPr>
                <w:b/>
                <w:sz w:val="16"/>
              </w:rPr>
              <w:t>Status</w:t>
            </w:r>
          </w:p>
        </w:tc>
        <w:tc>
          <w:tcPr>
            <w:tcW w:type="dxa" w:w="2065"/>
            <w:shd w:val="clear" w:color="auto" w:fill="E8E8E8"/>
          </w:tcPr>
          <w:p>
            <w:pPr>
              <w:spacing w:after="0"/>
              <w:jc w:val="left"/>
            </w:pPr>
            <w:r>
              <w:rPr>
                <w:b/>
                <w:sz w:val="16"/>
              </w:rPr>
              <w:t>Plan</w:t>
            </w:r>
          </w:p>
        </w:tc>
        <w:tc>
          <w:tcPr>
            <w:tcW w:type="dxa" w:w="1077"/>
            <w:shd w:val="clear" w:color="auto" w:fill="E8E8E8"/>
          </w:tcPr>
          <w:p>
            <w:pPr>
              <w:spacing w:after="0"/>
              <w:jc w:val="left"/>
            </w:pPr>
            <w:r>
              <w:rPr>
                <w:b/>
                <w:sz w:val="16"/>
              </w:rPr>
              <w:t>Approved</w:t>
            </w:r>
          </w:p>
        </w:tc>
        <w:tc>
          <w:tcPr>
            <w:tcW w:type="dxa" w:w="1077"/>
            <w:shd w:val="clear" w:color="auto" w:fill="E8E8E8"/>
          </w:tcPr>
          <w:p>
            <w:pPr>
              <w:spacing w:after="0"/>
              <w:jc w:val="left"/>
            </w:pPr>
            <w:r>
              <w:rPr>
                <w:b/>
                <w:sz w:val="16"/>
              </w:rPr>
              <w:t>Expires</w:t>
            </w:r>
          </w:p>
        </w:tc>
        <w:tc>
          <w:tcPr>
            <w:tcW w:type="dxa" w:w="92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580"/>
            <w:shd w:val="clear" w:color="auto" w:fill="E8E8E8"/>
          </w:tcPr>
          <w:p>
            <w:pPr>
              <w:spacing w:after="0"/>
              <w:jc w:val="left"/>
            </w:pPr>
            <w:r>
              <w:rPr>
                <w:b/>
                <w:sz w:val="16"/>
              </w:rPr>
              <w:t>Update underway</w:t>
            </w:r>
          </w:p>
        </w:tc>
        <w:tc>
          <w:tcPr>
            <w:tcW w:type="dxa" w:w="673"/>
            <w:shd w:val="clear" w:color="auto" w:fill="E8E8E8"/>
          </w:tcPr>
          <w:p>
            <w:pPr>
              <w:spacing w:after="0"/>
              <w:jc w:val="left"/>
            </w:pPr>
            <w:r>
              <w:rPr>
                <w:b/>
                <w:sz w:val="16"/>
              </w:rPr>
              <w:t>Notes</w:t>
            </w:r>
          </w:p>
        </w:tc>
      </w:tr>
      <w:tr>
        <w:trPr>
          <w:cantSplit/>
        </w:trPr>
        <w:tc>
          <w:tcPr>
            <w:tcW w:type="dxa" w:w="1262"/>
          </w:tcPr>
          <w:p>
            <w:pPr>
              <w:spacing w:after="0"/>
              <w:jc w:val="left"/>
            </w:pPr>
            <w:r>
              <w:rPr>
                <w:sz w:val="16"/>
              </w:rPr>
              <w:t>Pittsylvania County</w:t>
            </w:r>
          </w:p>
        </w:tc>
        <w:tc>
          <w:tcPr>
            <w:tcW w:type="dxa" w:w="706"/>
          </w:tcPr>
          <w:p>
            <w:pPr>
              <w:spacing w:after="0"/>
              <w:jc w:val="left"/>
            </w:pPr>
            <w:r>
              <w:rPr>
                <w:sz w:val="16"/>
              </w:rPr>
              <w:t>County</w:t>
            </w:r>
          </w:p>
        </w:tc>
        <w:tc>
          <w:tcPr>
            <w:tcW w:type="dxa" w:w="2745"/>
          </w:tcPr>
          <w:p>
            <w:pPr>
              <w:spacing w:after="0"/>
              <w:jc w:val="left"/>
            </w:pPr>
            <w:r>
              <w:rPr>
                <w:sz w:val="16"/>
              </w:rPr>
              <w:t>Approved, expires 2027-04-10</w:t>
            </w:r>
          </w:p>
        </w:tc>
        <w:tc>
          <w:tcPr>
            <w:tcW w:type="dxa" w:w="2065"/>
          </w:tcPr>
          <w:p>
            <w:pPr>
              <w:spacing w:after="0"/>
              <w:jc w:val="left"/>
            </w:pPr>
            <w:r>
              <w:rPr>
                <w:sz w:val="16"/>
              </w:rPr>
              <w:t>PDC 12 West Piedmont Hazard Mitigation Plan (FEMA plan 107954)</w:t>
            </w:r>
          </w:p>
        </w:tc>
        <w:tc>
          <w:tcPr>
            <w:tcW w:type="dxa" w:w="1077"/>
          </w:tcPr>
          <w:p>
            <w:pPr>
              <w:spacing w:after="0"/>
              <w:jc w:val="left"/>
            </w:pPr>
            <w:r>
              <w:rPr>
                <w:sz w:val="16"/>
              </w:rPr>
              <w:t>2022-04-11</w:t>
            </w:r>
          </w:p>
        </w:tc>
        <w:tc>
          <w:tcPr>
            <w:tcW w:type="dxa" w:w="1077"/>
          </w:tcPr>
          <w:p>
            <w:pPr>
              <w:spacing w:after="0"/>
              <w:jc w:val="left"/>
            </w:pPr>
            <w:r>
              <w:rPr>
                <w:sz w:val="16"/>
              </w:rPr>
              <w:t>2027-04-10</w:t>
            </w:r>
          </w:p>
        </w:tc>
        <w:tc>
          <w:tcPr>
            <w:tcW w:type="dxa" w:w="928"/>
          </w:tcPr>
          <w:p>
            <w:pPr>
              <w:spacing w:after="0"/>
              <w:jc w:val="right"/>
            </w:pPr>
            <w:r>
              <w:rPr>
                <w:sz w:val="16"/>
              </w:rPr>
              <w:t>194</w:t>
            </w:r>
          </w:p>
        </w:tc>
        <w:tc>
          <w:tcPr>
            <w:tcW w:type="dxa" w:w="3580"/>
          </w:tcPr>
          <w:p>
            <w:pPr>
              <w:spacing w:after="0"/>
              <w:jc w:val="left"/>
            </w:pPr>
            <w:r>
              <w:rPr>
                <w:sz w:val="16"/>
              </w:rPr>
              <w:t>FEMA tracker shows a plan in progress</w:t>
            </w:r>
          </w:p>
        </w:tc>
        <w:tc>
          <w:tcPr>
            <w:tcW w:type="dxa" w:w="673"/>
          </w:tcPr>
          <w:p>
            <w:pPr>
              <w:spacing w:after="0"/>
              <w:jc w:val="left"/>
            </w:pPr>
          </w:p>
        </w:tc>
      </w:tr>
      <w:tr>
        <w:trPr>
          <w:cantSplit/>
        </w:trPr>
        <w:tc>
          <w:tcPr>
            <w:tcW w:type="dxa" w:w="1262"/>
          </w:tcPr>
          <w:p>
            <w:pPr>
              <w:spacing w:after="0"/>
              <w:jc w:val="left"/>
            </w:pPr>
            <w:r>
              <w:rPr>
                <w:sz w:val="16"/>
              </w:rPr>
              <w:t>Chatham town</w:t>
            </w:r>
          </w:p>
        </w:tc>
        <w:tc>
          <w:tcPr>
            <w:tcW w:type="dxa" w:w="706"/>
          </w:tcPr>
          <w:p>
            <w:pPr>
              <w:spacing w:after="0"/>
              <w:jc w:val="left"/>
            </w:pPr>
            <w:r>
              <w:rPr>
                <w:sz w:val="16"/>
              </w:rPr>
              <w:t>Town</w:t>
            </w:r>
          </w:p>
        </w:tc>
        <w:tc>
          <w:tcPr>
            <w:tcW w:type="dxa" w:w="2745"/>
          </w:tcPr>
          <w:p>
            <w:pPr>
              <w:spacing w:after="0"/>
              <w:jc w:val="left"/>
            </w:pPr>
            <w:r>
              <w:rPr>
                <w:sz w:val="16"/>
              </w:rPr>
              <w:t>Approved, expires 2027-04-10</w:t>
            </w:r>
          </w:p>
        </w:tc>
        <w:tc>
          <w:tcPr>
            <w:tcW w:type="dxa" w:w="2065"/>
          </w:tcPr>
          <w:p>
            <w:pPr>
              <w:spacing w:after="0"/>
              <w:jc w:val="left"/>
            </w:pPr>
            <w:r>
              <w:rPr>
                <w:sz w:val="16"/>
              </w:rPr>
              <w:t>PDC 12 West Piedmont Hazard Mitigation Plan (FEMA plan 107954)</w:t>
            </w:r>
          </w:p>
        </w:tc>
        <w:tc>
          <w:tcPr>
            <w:tcW w:type="dxa" w:w="1077"/>
          </w:tcPr>
          <w:p>
            <w:pPr>
              <w:spacing w:after="0"/>
              <w:jc w:val="left"/>
            </w:pPr>
            <w:r>
              <w:rPr>
                <w:sz w:val="16"/>
              </w:rPr>
              <w:t>2022-04-11</w:t>
            </w:r>
          </w:p>
        </w:tc>
        <w:tc>
          <w:tcPr>
            <w:tcW w:type="dxa" w:w="1077"/>
          </w:tcPr>
          <w:p>
            <w:pPr>
              <w:spacing w:after="0"/>
              <w:jc w:val="left"/>
            </w:pPr>
            <w:r>
              <w:rPr>
                <w:sz w:val="16"/>
              </w:rPr>
              <w:t>2027-04-10</w:t>
            </w:r>
          </w:p>
        </w:tc>
        <w:tc>
          <w:tcPr>
            <w:tcW w:type="dxa" w:w="928"/>
          </w:tcPr>
          <w:p>
            <w:pPr>
              <w:spacing w:after="0"/>
              <w:jc w:val="right"/>
            </w:pPr>
            <w:r>
              <w:rPr>
                <w:sz w:val="16"/>
              </w:rPr>
              <w:t>194</w:t>
            </w:r>
          </w:p>
        </w:tc>
        <w:tc>
          <w:tcPr>
            <w:tcW w:type="dxa" w:w="3580"/>
          </w:tcPr>
          <w:p>
            <w:pPr>
              <w:spacing w:after="0"/>
              <w:jc w:val="left"/>
            </w:pPr>
            <w:r>
              <w:rPr>
                <w:sz w:val="16"/>
              </w:rPr>
              <w:t>FEMA tracker shows a plan in progress</w:t>
            </w:r>
          </w:p>
        </w:tc>
        <w:tc>
          <w:tcPr>
            <w:tcW w:type="dxa" w:w="673"/>
          </w:tcPr>
          <w:p>
            <w:pPr>
              <w:spacing w:after="0"/>
              <w:jc w:val="left"/>
            </w:pPr>
          </w:p>
        </w:tc>
      </w:tr>
      <w:tr>
        <w:trPr>
          <w:cantSplit/>
        </w:trPr>
        <w:tc>
          <w:tcPr>
            <w:tcW w:type="dxa" w:w="1262"/>
          </w:tcPr>
          <w:p>
            <w:pPr>
              <w:spacing w:after="0"/>
              <w:jc w:val="left"/>
            </w:pPr>
            <w:r>
              <w:rPr>
                <w:sz w:val="16"/>
              </w:rPr>
              <w:t>Gretna town</w:t>
            </w:r>
          </w:p>
        </w:tc>
        <w:tc>
          <w:tcPr>
            <w:tcW w:type="dxa" w:w="706"/>
          </w:tcPr>
          <w:p>
            <w:pPr>
              <w:spacing w:after="0"/>
              <w:jc w:val="left"/>
            </w:pPr>
            <w:r>
              <w:rPr>
                <w:sz w:val="16"/>
              </w:rPr>
              <w:t>Town</w:t>
            </w:r>
          </w:p>
        </w:tc>
        <w:tc>
          <w:tcPr>
            <w:tcW w:type="dxa" w:w="2745"/>
          </w:tcPr>
          <w:p>
            <w:pPr>
              <w:spacing w:after="0"/>
              <w:jc w:val="left"/>
            </w:pPr>
            <w:r>
              <w:rPr>
                <w:sz w:val="16"/>
              </w:rPr>
              <w:t>Approved, expires 2027-04-10</w:t>
            </w:r>
          </w:p>
        </w:tc>
        <w:tc>
          <w:tcPr>
            <w:tcW w:type="dxa" w:w="2065"/>
          </w:tcPr>
          <w:p>
            <w:pPr>
              <w:spacing w:after="0"/>
              <w:jc w:val="left"/>
            </w:pPr>
            <w:r>
              <w:rPr>
                <w:sz w:val="16"/>
              </w:rPr>
              <w:t>PDC 12 West Piedmont Hazard Mitigation Plan (FEMA plan 107954)</w:t>
            </w:r>
          </w:p>
        </w:tc>
        <w:tc>
          <w:tcPr>
            <w:tcW w:type="dxa" w:w="1077"/>
          </w:tcPr>
          <w:p>
            <w:pPr>
              <w:spacing w:after="0"/>
              <w:jc w:val="left"/>
            </w:pPr>
            <w:r>
              <w:rPr>
                <w:sz w:val="16"/>
              </w:rPr>
              <w:t>2022-04-11</w:t>
            </w:r>
          </w:p>
        </w:tc>
        <w:tc>
          <w:tcPr>
            <w:tcW w:type="dxa" w:w="1077"/>
          </w:tcPr>
          <w:p>
            <w:pPr>
              <w:spacing w:after="0"/>
              <w:jc w:val="left"/>
            </w:pPr>
            <w:r>
              <w:rPr>
                <w:sz w:val="16"/>
              </w:rPr>
              <w:t>2027-04-10</w:t>
            </w:r>
          </w:p>
        </w:tc>
        <w:tc>
          <w:tcPr>
            <w:tcW w:type="dxa" w:w="928"/>
          </w:tcPr>
          <w:p>
            <w:pPr>
              <w:spacing w:after="0"/>
              <w:jc w:val="right"/>
            </w:pPr>
            <w:r>
              <w:rPr>
                <w:sz w:val="16"/>
              </w:rPr>
              <w:t>194</w:t>
            </w:r>
          </w:p>
        </w:tc>
        <w:tc>
          <w:tcPr>
            <w:tcW w:type="dxa" w:w="3580"/>
          </w:tcPr>
          <w:p>
            <w:pPr>
              <w:spacing w:after="0"/>
              <w:jc w:val="left"/>
            </w:pPr>
            <w:r>
              <w:rPr>
                <w:sz w:val="16"/>
              </w:rPr>
              <w:t>FEMA tracker shows a plan in progress</w:t>
            </w:r>
          </w:p>
        </w:tc>
        <w:tc>
          <w:tcPr>
            <w:tcW w:type="dxa" w:w="673"/>
          </w:tcPr>
          <w:p>
            <w:pPr>
              <w:spacing w:after="0"/>
              <w:jc w:val="left"/>
            </w:pPr>
          </w:p>
        </w:tc>
      </w:tr>
      <w:tr>
        <w:trPr>
          <w:cantSplit/>
        </w:trPr>
        <w:tc>
          <w:tcPr>
            <w:tcW w:type="dxa" w:w="1262"/>
          </w:tcPr>
          <w:p>
            <w:pPr>
              <w:spacing w:after="0"/>
              <w:jc w:val="left"/>
            </w:pPr>
            <w:r>
              <w:rPr>
                <w:sz w:val="16"/>
              </w:rPr>
              <w:t>Hurt town</w:t>
            </w:r>
          </w:p>
        </w:tc>
        <w:tc>
          <w:tcPr>
            <w:tcW w:type="dxa" w:w="706"/>
          </w:tcPr>
          <w:p>
            <w:pPr>
              <w:spacing w:after="0"/>
              <w:jc w:val="left"/>
            </w:pPr>
            <w:r>
              <w:rPr>
                <w:sz w:val="16"/>
              </w:rPr>
              <w:t>Town</w:t>
            </w:r>
          </w:p>
        </w:tc>
        <w:tc>
          <w:tcPr>
            <w:tcW w:type="dxa" w:w="2745"/>
          </w:tcPr>
          <w:p>
            <w:pPr>
              <w:spacing w:after="0"/>
              <w:jc w:val="left"/>
            </w:pPr>
            <w:r>
              <w:rPr>
                <w:sz w:val="16"/>
              </w:rPr>
              <w:t>Approved, expires 2027-04-10</w:t>
            </w:r>
          </w:p>
        </w:tc>
        <w:tc>
          <w:tcPr>
            <w:tcW w:type="dxa" w:w="2065"/>
          </w:tcPr>
          <w:p>
            <w:pPr>
              <w:spacing w:after="0"/>
              <w:jc w:val="left"/>
            </w:pPr>
            <w:r>
              <w:rPr>
                <w:sz w:val="16"/>
              </w:rPr>
              <w:t>PDC 12 West Piedmont Hazard Mitigation Plan (FEMA plan 107954)</w:t>
            </w:r>
          </w:p>
        </w:tc>
        <w:tc>
          <w:tcPr>
            <w:tcW w:type="dxa" w:w="1077"/>
          </w:tcPr>
          <w:p>
            <w:pPr>
              <w:spacing w:after="0"/>
              <w:jc w:val="left"/>
            </w:pPr>
            <w:r>
              <w:rPr>
                <w:sz w:val="16"/>
              </w:rPr>
              <w:t>2022-04-11</w:t>
            </w:r>
          </w:p>
        </w:tc>
        <w:tc>
          <w:tcPr>
            <w:tcW w:type="dxa" w:w="1077"/>
          </w:tcPr>
          <w:p>
            <w:pPr>
              <w:spacing w:after="0"/>
              <w:jc w:val="left"/>
            </w:pPr>
            <w:r>
              <w:rPr>
                <w:sz w:val="16"/>
              </w:rPr>
              <w:t>2027-04-10</w:t>
            </w:r>
          </w:p>
        </w:tc>
        <w:tc>
          <w:tcPr>
            <w:tcW w:type="dxa" w:w="928"/>
          </w:tcPr>
          <w:p>
            <w:pPr>
              <w:spacing w:after="0"/>
              <w:jc w:val="right"/>
            </w:pPr>
            <w:r>
              <w:rPr>
                <w:sz w:val="16"/>
              </w:rPr>
              <w:t>194</w:t>
            </w:r>
          </w:p>
        </w:tc>
        <w:tc>
          <w:tcPr>
            <w:tcW w:type="dxa" w:w="3580"/>
          </w:tcPr>
          <w:p>
            <w:pPr>
              <w:spacing w:after="0"/>
              <w:jc w:val="left"/>
            </w:pPr>
            <w:r>
              <w:rPr>
                <w:sz w:val="16"/>
              </w:rPr>
              <w:t>FEMA tracker shows a plan in progress</w:t>
            </w:r>
          </w:p>
        </w:tc>
        <w:tc>
          <w:tcPr>
            <w:tcW w:type="dxa" w:w="673"/>
          </w:tcPr>
          <w:p>
            <w:pPr>
              <w:spacing w:after="0"/>
              <w:jc w:val="left"/>
            </w:pPr>
          </w:p>
        </w:tc>
      </w:tr>
    </w:tbl>
    <w:p>
      <w:pPr>
        <w:spacing w:after="40" w:before="60"/>
      </w:pPr>
      <w:r>
        <w:rPr>
          <w:sz w:val="15"/>
        </w:rPr>
        <w:t>Plan 107954 also covers 9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188"/>
        <w:gridCol w:w="1188"/>
        <w:gridCol w:w="1126"/>
        <w:gridCol w:w="1126"/>
        <w:gridCol w:w="1300"/>
        <w:gridCol w:w="1164"/>
        <w:gridCol w:w="1208"/>
        <w:gridCol w:w="2194"/>
        <w:gridCol w:w="1897"/>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8"/>
            <w:shd w:val="clear" w:color="auto" w:fill="E8E8E8"/>
          </w:tcPr>
          <w:p>
            <w:pPr>
              <w:spacing w:after="0"/>
              <w:jc w:val="left"/>
            </w:pPr>
            <w:r>
              <w:rPr>
                <w:b/>
                <w:sz w:val="16"/>
              </w:rPr>
              <w:t>NRI risk rating</w:t>
            </w:r>
          </w:p>
        </w:tc>
        <w:tc>
          <w:tcPr>
            <w:tcW w:type="dxa" w:w="118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0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9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97"/>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Inland Flooding</w:t>
            </w:r>
          </w:p>
        </w:tc>
        <w:tc>
          <w:tcPr>
            <w:tcW w:type="dxa" w:w="1188"/>
          </w:tcPr>
          <w:p>
            <w:pPr>
              <w:spacing w:after="0"/>
              <w:jc w:val="left"/>
            </w:pPr>
            <w:r>
              <w:rPr>
                <w:sz w:val="16"/>
              </w:rPr>
              <w:t>Relatively Moderate</w:t>
            </w:r>
          </w:p>
        </w:tc>
        <w:tc>
          <w:tcPr>
            <w:tcW w:type="dxa" w:w="1188"/>
          </w:tcPr>
          <w:p>
            <w:pPr>
              <w:spacing w:after="0"/>
              <w:jc w:val="left"/>
            </w:pPr>
            <w:r>
              <w:rPr>
                <w:sz w:val="16"/>
              </w:rPr>
              <w:t>Relatively Low</w:t>
            </w:r>
          </w:p>
        </w:tc>
        <w:tc>
          <w:tcPr>
            <w:tcW w:type="dxa" w:w="1126"/>
          </w:tcPr>
          <w:p>
            <w:pPr>
              <w:spacing w:after="0"/>
              <w:jc w:val="right"/>
            </w:pPr>
            <w:r>
              <w:rPr>
                <w:sz w:val="16"/>
              </w:rPr>
              <w:t>$10,756,384</w:t>
            </w:r>
          </w:p>
        </w:tc>
        <w:tc>
          <w:tcPr>
            <w:tcW w:type="dxa" w:w="1126"/>
          </w:tcPr>
          <w:p>
            <w:pPr>
              <w:spacing w:after="0"/>
              <w:jc w:val="right"/>
            </w:pPr>
            <w:r>
              <w:rPr>
                <w:sz w:val="16"/>
              </w:rPr>
              <w:t>$227,934</w:t>
            </w:r>
          </w:p>
        </w:tc>
        <w:tc>
          <w:tcPr>
            <w:tcW w:type="dxa" w:w="1300"/>
          </w:tcPr>
          <w:p>
            <w:pPr>
              <w:spacing w:after="0"/>
              <w:jc w:val="right"/>
            </w:pPr>
            <w:r>
              <w:rPr>
                <w:sz w:val="16"/>
              </w:rPr>
              <w:t>$1,321,785</w:t>
            </w:r>
          </w:p>
        </w:tc>
        <w:tc>
          <w:tcPr>
            <w:tcW w:type="dxa" w:w="1164"/>
          </w:tcPr>
          <w:p>
            <w:pPr>
              <w:spacing w:after="0"/>
              <w:jc w:val="right"/>
            </w:pPr>
            <w:r>
              <w:rPr>
                <w:sz w:val="16"/>
              </w:rPr>
              <w:t>$12,306,103</w:t>
            </w:r>
          </w:p>
        </w:tc>
        <w:tc>
          <w:tcPr>
            <w:tcW w:type="dxa" w:w="1208"/>
          </w:tcPr>
          <w:p>
            <w:pPr>
              <w:spacing w:after="0"/>
              <w:jc w:val="right"/>
            </w:pPr>
            <w:r>
              <w:rPr>
                <w:sz w:val="16"/>
              </w:rPr>
              <w:t>110</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Hurricane</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$801,124</w:t>
            </w:r>
          </w:p>
        </w:tc>
        <w:tc>
          <w:tcPr>
            <w:tcW w:type="dxa" w:w="1126"/>
          </w:tcPr>
          <w:p>
            <w:pPr>
              <w:spacing w:after="0"/>
              <w:jc w:val="right"/>
            </w:pPr>
            <w:r>
              <w:rPr>
                <w:sz w:val="16"/>
              </w:rPr>
              <w:t>$152,509</w:t>
            </w:r>
          </w:p>
        </w:tc>
        <w:tc>
          <w:tcPr>
            <w:tcW w:type="dxa" w:w="1300"/>
          </w:tcPr>
          <w:p>
            <w:pPr>
              <w:spacing w:after="0"/>
              <w:jc w:val="right"/>
            </w:pPr>
            <w:r>
              <w:rPr>
                <w:sz w:val="16"/>
              </w:rPr>
              <w:t>$37,034</w:t>
            </w:r>
          </w:p>
        </w:tc>
        <w:tc>
          <w:tcPr>
            <w:tcW w:type="dxa" w:w="1164"/>
          </w:tcPr>
          <w:p>
            <w:pPr>
              <w:spacing w:after="0"/>
              <w:jc w:val="right"/>
            </w:pPr>
            <w:r>
              <w:rPr>
                <w:sz w:val="16"/>
              </w:rPr>
              <w:t>$990,667</w:t>
            </w:r>
          </w:p>
        </w:tc>
        <w:tc>
          <w:tcPr>
            <w:tcW w:type="dxa" w:w="1208"/>
          </w:tcPr>
          <w:p>
            <w:pPr>
              <w:spacing w:after="0"/>
              <w:jc w:val="right"/>
            </w:pPr>
            <w:r>
              <w:rPr>
                <w:sz w:val="16"/>
              </w:rPr>
              <w:t>3</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r>
              <w:rPr>
                <w:sz w:val="16"/>
              </w:rPr>
              <w:t>3</w:t>
            </w:r>
          </w:p>
        </w:tc>
        <w:tc>
          <w:tcPr>
            <w:tcW w:type="dxa" w:w="1037"/>
          </w:tcPr>
          <w:p>
            <w:pPr>
              <w:spacing w:after="0"/>
              <w:jc w:val="left"/>
            </w:pPr>
            <w:r>
              <w:rPr>
                <w:sz w:val="16"/>
              </w:rPr>
              <w:t>Tornado</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$424,220</w:t>
            </w:r>
          </w:p>
        </w:tc>
        <w:tc>
          <w:tcPr>
            <w:tcW w:type="dxa" w:w="1126"/>
          </w:tcPr>
          <w:p>
            <w:pPr>
              <w:spacing w:after="0"/>
              <w:jc w:val="right"/>
            </w:pPr>
            <w:r>
              <w:rPr>
                <w:sz w:val="16"/>
              </w:rPr>
              <w:t>$875</w:t>
            </w:r>
          </w:p>
        </w:tc>
        <w:tc>
          <w:tcPr>
            <w:tcW w:type="dxa" w:w="1300"/>
          </w:tcPr>
          <w:p>
            <w:pPr>
              <w:spacing w:after="0"/>
              <w:jc w:val="right"/>
            </w:pPr>
            <w:r>
              <w:rPr>
                <w:sz w:val="16"/>
              </w:rPr>
              <w:t>$196,244</w:t>
            </w:r>
          </w:p>
        </w:tc>
        <w:tc>
          <w:tcPr>
            <w:tcW w:type="dxa" w:w="1164"/>
          </w:tcPr>
          <w:p>
            <w:pPr>
              <w:spacing w:after="0"/>
              <w:jc w:val="right"/>
            </w:pPr>
            <w:r>
              <w:rPr>
                <w:sz w:val="16"/>
              </w:rPr>
              <w:t>$621,339</w:t>
            </w:r>
          </w:p>
        </w:tc>
        <w:tc>
          <w:tcPr>
            <w:tcW w:type="dxa" w:w="1208"/>
          </w:tcPr>
          <w:p>
            <w:pPr>
              <w:spacing w:after="0"/>
              <w:jc w:val="right"/>
            </w:pPr>
            <w:r>
              <w:rPr>
                <w:sz w:val="16"/>
              </w:rPr>
              <w:t>18</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r>
              <w:rPr>
                <w:sz w:val="16"/>
              </w:rPr>
              <w:t>4</w:t>
            </w:r>
          </w:p>
        </w:tc>
        <w:tc>
          <w:tcPr>
            <w:tcW w:type="dxa" w:w="1037"/>
          </w:tcPr>
          <w:p>
            <w:pPr>
              <w:spacing w:after="0"/>
              <w:jc w:val="left"/>
            </w:pPr>
            <w:r>
              <w:rPr>
                <w:sz w:val="16"/>
              </w:rPr>
              <w:t>Earthquake</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$361,420</w:t>
            </w:r>
          </w:p>
        </w:tc>
        <w:tc>
          <w:tcPr>
            <w:tcW w:type="dxa" w:w="1126"/>
          </w:tcPr>
          <w:p>
            <w:pPr>
              <w:spacing w:after="0"/>
              <w:jc w:val="right"/>
            </w:pPr>
          </w:p>
        </w:tc>
        <w:tc>
          <w:tcPr>
            <w:tcW w:type="dxa" w:w="1300"/>
          </w:tcPr>
          <w:p>
            <w:pPr>
              <w:spacing w:after="0"/>
              <w:jc w:val="right"/>
            </w:pPr>
            <w:r>
              <w:rPr>
                <w:sz w:val="16"/>
              </w:rPr>
              <w:t>$112,669</w:t>
            </w:r>
          </w:p>
        </w:tc>
        <w:tc>
          <w:tcPr>
            <w:tcW w:type="dxa" w:w="1164"/>
          </w:tcPr>
          <w:p>
            <w:pPr>
              <w:spacing w:after="0"/>
              <w:jc w:val="right"/>
            </w:pPr>
            <w:r>
              <w:rPr>
                <w:sz w:val="16"/>
              </w:rPr>
              <w:t>$474,089</w:t>
            </w:r>
          </w:p>
        </w:tc>
        <w:tc>
          <w:tcPr>
            <w:tcW w:type="dxa" w:w="1208"/>
          </w:tcPr>
          <w:p>
            <w:pPr>
              <w:spacing w:after="0"/>
              <w:jc w:val="right"/>
            </w:pPr>
          </w:p>
        </w:tc>
        <w:tc>
          <w:tcPr>
            <w:tcW w:type="dxa" w:w="2194"/>
          </w:tcPr>
          <w:p>
            <w:pPr>
              <w:spacing w:after="0"/>
              <w:jc w:val="left"/>
            </w:pPr>
          </w:p>
        </w:tc>
        <w:tc>
          <w:tcPr>
            <w:tcW w:type="dxa" w:w="1897"/>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5</w:t>
            </w:r>
          </w:p>
        </w:tc>
        <w:tc>
          <w:tcPr>
            <w:tcW w:type="dxa" w:w="1037"/>
          </w:tcPr>
          <w:p>
            <w:pPr>
              <w:spacing w:after="0"/>
              <w:jc w:val="left"/>
            </w:pPr>
            <w:r>
              <w:rPr>
                <w:sz w:val="16"/>
              </w:rPr>
              <w:t>Drought</w:t>
            </w:r>
          </w:p>
        </w:tc>
        <w:tc>
          <w:tcPr>
            <w:tcW w:type="dxa" w:w="1188"/>
          </w:tcPr>
          <w:p>
            <w:pPr>
              <w:spacing w:after="0"/>
              <w:jc w:val="left"/>
            </w:pPr>
            <w:r>
              <w:rPr>
                <w:sz w:val="16"/>
              </w:rPr>
              <w:t>Relatively Moderate</w:t>
            </w:r>
          </w:p>
        </w:tc>
        <w:tc>
          <w:tcPr>
            <w:tcW w:type="dxa" w:w="1188"/>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$440,211</w:t>
            </w:r>
          </w:p>
        </w:tc>
        <w:tc>
          <w:tcPr>
            <w:tcW w:type="dxa" w:w="1300"/>
          </w:tcPr>
          <w:p>
            <w:pPr>
              <w:spacing w:after="0"/>
              <w:jc w:val="right"/>
            </w:pPr>
          </w:p>
        </w:tc>
        <w:tc>
          <w:tcPr>
            <w:tcW w:type="dxa" w:w="1164"/>
          </w:tcPr>
          <w:p>
            <w:pPr>
              <w:spacing w:after="0"/>
              <w:jc w:val="right"/>
            </w:pPr>
            <w:r>
              <w:rPr>
                <w:sz w:val="16"/>
              </w:rPr>
              <w:t>$440,211</w:t>
            </w:r>
          </w:p>
        </w:tc>
        <w:tc>
          <w:tcPr>
            <w:tcW w:type="dxa" w:w="1208"/>
          </w:tcPr>
          <w:p>
            <w:pPr>
              <w:spacing w:after="0"/>
              <w:jc w:val="right"/>
            </w:pPr>
            <w:r>
              <w:rPr>
                <w:sz w:val="16"/>
              </w:rPr>
              <w:t>27</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r>
              <w:rPr>
                <w:sz w:val="16"/>
              </w:rPr>
              <w:t>6</w:t>
            </w:r>
          </w:p>
        </w:tc>
        <w:tc>
          <w:tcPr>
            <w:tcW w:type="dxa" w:w="1037"/>
          </w:tcPr>
          <w:p>
            <w:pPr>
              <w:spacing w:after="0"/>
              <w:jc w:val="left"/>
            </w:pPr>
            <w:r>
              <w:rPr>
                <w:sz w:val="16"/>
              </w:rPr>
              <w:t>Cold Wave</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$8,130</w:t>
            </w:r>
          </w:p>
        </w:tc>
        <w:tc>
          <w:tcPr>
            <w:tcW w:type="dxa" w:w="1126"/>
          </w:tcPr>
          <w:p>
            <w:pPr>
              <w:spacing w:after="0"/>
              <w:jc w:val="right"/>
            </w:pPr>
            <w:r>
              <w:rPr>
                <w:sz w:val="16"/>
              </w:rPr>
              <w:t>$38,635</w:t>
            </w:r>
          </w:p>
        </w:tc>
        <w:tc>
          <w:tcPr>
            <w:tcW w:type="dxa" w:w="1300"/>
          </w:tcPr>
          <w:p>
            <w:pPr>
              <w:spacing w:after="0"/>
              <w:jc w:val="right"/>
            </w:pPr>
            <w:r>
              <w:rPr>
                <w:sz w:val="16"/>
              </w:rPr>
              <w:t>$347,128</w:t>
            </w:r>
          </w:p>
        </w:tc>
        <w:tc>
          <w:tcPr>
            <w:tcW w:type="dxa" w:w="1164"/>
          </w:tcPr>
          <w:p>
            <w:pPr>
              <w:spacing w:after="0"/>
              <w:jc w:val="right"/>
            </w:pPr>
            <w:r>
              <w:rPr>
                <w:sz w:val="16"/>
              </w:rPr>
              <w:t>$393,893</w:t>
            </w:r>
          </w:p>
        </w:tc>
        <w:tc>
          <w:tcPr>
            <w:tcW w:type="dxa" w:w="1208"/>
          </w:tcPr>
          <w:p>
            <w:pPr>
              <w:spacing w:after="0"/>
              <w:jc w:val="right"/>
            </w:pPr>
            <w:r>
              <w:rPr>
                <w:sz w:val="16"/>
              </w:rPr>
              <w:t>7</w:t>
            </w:r>
          </w:p>
        </w:tc>
        <w:tc>
          <w:tcPr>
            <w:tcW w:type="dxa" w:w="2194"/>
          </w:tcPr>
          <w:p>
            <w:pPr>
              <w:spacing w:after="0"/>
              <w:jc w:val="left"/>
            </w:pPr>
          </w:p>
        </w:tc>
        <w:tc>
          <w:tcPr>
            <w:tcW w:type="dxa" w:w="1897"/>
          </w:tcPr>
          <w:p>
            <w:pPr>
              <w:spacing w:after="0"/>
              <w:jc w:val="left"/>
            </w:pPr>
            <w:r>
              <w:rPr>
                <w:sz w:val="16"/>
              </w:rPr>
              <w:t>Includes 5 Frost/Freeze records, event types the NRI definition of this hazard leaves out.</w:t>
            </w:r>
          </w:p>
        </w:tc>
      </w:tr>
      <w:tr>
        <w:trPr>
          <w:cantSplit/>
        </w:trPr>
        <w:tc>
          <w:tcPr>
            <w:tcW w:type="dxa" w:w="684"/>
          </w:tcPr>
          <w:p>
            <w:pPr>
              <w:spacing w:after="0"/>
              <w:jc w:val="right"/>
            </w:pPr>
            <w:r>
              <w:rPr>
                <w:sz w:val="16"/>
              </w:rPr>
              <w:t>7</w:t>
            </w:r>
          </w:p>
        </w:tc>
        <w:tc>
          <w:tcPr>
            <w:tcW w:type="dxa" w:w="1037"/>
          </w:tcPr>
          <w:p>
            <w:pPr>
              <w:spacing w:after="0"/>
              <w:jc w:val="left"/>
            </w:pPr>
            <w:r>
              <w:rPr>
                <w:sz w:val="16"/>
              </w:rPr>
              <w:t>Strong Wind</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$182,632</w:t>
            </w:r>
          </w:p>
        </w:tc>
        <w:tc>
          <w:tcPr>
            <w:tcW w:type="dxa" w:w="1126"/>
          </w:tcPr>
          <w:p>
            <w:pPr>
              <w:spacing w:after="0"/>
              <w:jc w:val="right"/>
            </w:pPr>
            <w:r>
              <w:rPr>
                <w:sz w:val="16"/>
              </w:rPr>
              <w:t>$7,283</w:t>
            </w:r>
          </w:p>
        </w:tc>
        <w:tc>
          <w:tcPr>
            <w:tcW w:type="dxa" w:w="1300"/>
          </w:tcPr>
          <w:p>
            <w:pPr>
              <w:spacing w:after="0"/>
              <w:jc w:val="right"/>
            </w:pPr>
            <w:r>
              <w:rPr>
                <w:sz w:val="16"/>
              </w:rPr>
              <w:t>$138,175</w:t>
            </w:r>
          </w:p>
        </w:tc>
        <w:tc>
          <w:tcPr>
            <w:tcW w:type="dxa" w:w="1164"/>
          </w:tcPr>
          <w:p>
            <w:pPr>
              <w:spacing w:after="0"/>
              <w:jc w:val="right"/>
            </w:pPr>
            <w:r>
              <w:rPr>
                <w:sz w:val="16"/>
              </w:rPr>
              <w:t>$328,091</w:t>
            </w:r>
          </w:p>
        </w:tc>
        <w:tc>
          <w:tcPr>
            <w:tcW w:type="dxa" w:w="1208"/>
          </w:tcPr>
          <w:p>
            <w:pPr>
              <w:spacing w:after="0"/>
              <w:jc w:val="right"/>
            </w:pPr>
            <w:r>
              <w:rPr>
                <w:sz w:val="16"/>
              </w:rPr>
              <w:t>540</w:t>
            </w:r>
          </w:p>
        </w:tc>
        <w:tc>
          <w:tcPr>
            <w:tcW w:type="dxa" w:w="2194"/>
          </w:tcPr>
          <w:p>
            <w:pPr>
              <w:spacing w:after="0"/>
              <w:jc w:val="left"/>
            </w:pPr>
          </w:p>
        </w:tc>
        <w:tc>
          <w:tcPr>
            <w:tcW w:type="dxa" w:w="1897"/>
          </w:tcPr>
          <w:p>
            <w:pPr>
              <w:spacing w:after="0"/>
              <w:jc w:val="left"/>
            </w:pPr>
            <w:r>
              <w:rPr>
                <w:sz w:val="16"/>
              </w:rPr>
              <w:t>Includes 22 High Wind records and 11 Strong Wind records, event types the NRI definition of this hazard leaves out.</w:t>
            </w:r>
          </w:p>
        </w:tc>
      </w:tr>
      <w:tr>
        <w:trPr>
          <w:cantSplit/>
        </w:trPr>
        <w:tc>
          <w:tcPr>
            <w:tcW w:type="dxa" w:w="684"/>
          </w:tcPr>
          <w:p>
            <w:pPr>
              <w:spacing w:after="0"/>
              <w:jc w:val="right"/>
            </w:pPr>
            <w:r>
              <w:rPr>
                <w:sz w:val="16"/>
              </w:rPr>
              <w:t>8</w:t>
            </w:r>
          </w:p>
        </w:tc>
        <w:tc>
          <w:tcPr>
            <w:tcW w:type="dxa" w:w="1037"/>
          </w:tcPr>
          <w:p>
            <w:pPr>
              <w:spacing w:after="0"/>
              <w:jc w:val="left"/>
            </w:pPr>
            <w:r>
              <w:rPr>
                <w:sz w:val="16"/>
              </w:rPr>
              <w:t>Heat Wave</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$21</w:t>
            </w:r>
          </w:p>
        </w:tc>
        <w:tc>
          <w:tcPr>
            <w:tcW w:type="dxa" w:w="1126"/>
          </w:tcPr>
          <w:p>
            <w:pPr>
              <w:spacing w:after="0"/>
              <w:jc w:val="right"/>
            </w:pPr>
            <w:r>
              <w:rPr>
                <w:sz w:val="16"/>
              </w:rPr>
              <w:t>$55</w:t>
            </w:r>
          </w:p>
        </w:tc>
        <w:tc>
          <w:tcPr>
            <w:tcW w:type="dxa" w:w="1300"/>
          </w:tcPr>
          <w:p>
            <w:pPr>
              <w:spacing w:after="0"/>
              <w:jc w:val="right"/>
            </w:pPr>
            <w:r>
              <w:rPr>
                <w:sz w:val="16"/>
              </w:rPr>
              <w:t>$298,316</w:t>
            </w:r>
          </w:p>
        </w:tc>
        <w:tc>
          <w:tcPr>
            <w:tcW w:type="dxa" w:w="1164"/>
          </w:tcPr>
          <w:p>
            <w:pPr>
              <w:spacing w:after="0"/>
              <w:jc w:val="right"/>
            </w:pPr>
            <w:r>
              <w:rPr>
                <w:sz w:val="16"/>
              </w:rPr>
              <w:t>$298,392</w:t>
            </w:r>
          </w:p>
        </w:tc>
        <w:tc>
          <w:tcPr>
            <w:tcW w:type="dxa" w:w="1208"/>
          </w:tcPr>
          <w:p>
            <w:pPr>
              <w:spacing w:after="0"/>
              <w:jc w:val="right"/>
            </w:pPr>
            <w:r>
              <w:rPr>
                <w:sz w:val="16"/>
              </w:rPr>
              <w:t>1</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r>
              <w:rPr>
                <w:sz w:val="16"/>
              </w:rPr>
              <w:t>9</w:t>
            </w:r>
          </w:p>
        </w:tc>
        <w:tc>
          <w:tcPr>
            <w:tcW w:type="dxa" w:w="1037"/>
          </w:tcPr>
          <w:p>
            <w:pPr>
              <w:spacing w:after="0"/>
              <w:jc w:val="left"/>
            </w:pPr>
            <w:r>
              <w:rPr>
                <w:sz w:val="16"/>
              </w:rPr>
              <w:t>Hail</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$99,305</w:t>
            </w:r>
          </w:p>
        </w:tc>
        <w:tc>
          <w:tcPr>
            <w:tcW w:type="dxa" w:w="1126"/>
          </w:tcPr>
          <w:p>
            <w:pPr>
              <w:spacing w:after="0"/>
              <w:jc w:val="right"/>
            </w:pPr>
            <w:r>
              <w:rPr>
                <w:sz w:val="16"/>
              </w:rPr>
              <w:t>$34,838</w:t>
            </w:r>
          </w:p>
        </w:tc>
        <w:tc>
          <w:tcPr>
            <w:tcW w:type="dxa" w:w="1300"/>
          </w:tcPr>
          <w:p>
            <w:pPr>
              <w:spacing w:after="0"/>
              <w:jc w:val="right"/>
            </w:pPr>
            <w:r>
              <w:rPr>
                <w:sz w:val="16"/>
              </w:rPr>
              <w:t>$91,690</w:t>
            </w:r>
          </w:p>
        </w:tc>
        <w:tc>
          <w:tcPr>
            <w:tcW w:type="dxa" w:w="1164"/>
          </w:tcPr>
          <w:p>
            <w:pPr>
              <w:spacing w:after="0"/>
              <w:jc w:val="right"/>
            </w:pPr>
            <w:r>
              <w:rPr>
                <w:sz w:val="16"/>
              </w:rPr>
              <w:t>$225,834</w:t>
            </w:r>
          </w:p>
        </w:tc>
        <w:tc>
          <w:tcPr>
            <w:tcW w:type="dxa" w:w="1208"/>
          </w:tcPr>
          <w:p>
            <w:pPr>
              <w:spacing w:after="0"/>
              <w:jc w:val="right"/>
            </w:pPr>
            <w:r>
              <w:rPr>
                <w:sz w:val="16"/>
              </w:rPr>
              <w:t>180</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r>
              <w:rPr>
                <w:sz w:val="16"/>
              </w:rPr>
              <w:t>10</w:t>
            </w:r>
          </w:p>
        </w:tc>
        <w:tc>
          <w:tcPr>
            <w:tcW w:type="dxa" w:w="1037"/>
          </w:tcPr>
          <w:p>
            <w:pPr>
              <w:spacing w:after="0"/>
              <w:jc w:val="left"/>
            </w:pPr>
            <w:r>
              <w:rPr>
                <w:sz w:val="16"/>
              </w:rPr>
              <w:t>Lightning</w:t>
            </w:r>
          </w:p>
        </w:tc>
        <w:tc>
          <w:tcPr>
            <w:tcW w:type="dxa" w:w="1188"/>
          </w:tcPr>
          <w:p>
            <w:pPr>
              <w:spacing w:after="0"/>
              <w:jc w:val="left"/>
            </w:pPr>
            <w:r>
              <w:rPr>
                <w:sz w:val="16"/>
              </w:rPr>
              <w:t>Relatively Moderate</w:t>
            </w:r>
          </w:p>
        </w:tc>
        <w:tc>
          <w:tcPr>
            <w:tcW w:type="dxa" w:w="1188"/>
          </w:tcPr>
          <w:p>
            <w:pPr>
              <w:spacing w:after="0"/>
              <w:jc w:val="left"/>
            </w:pPr>
            <w:r>
              <w:rPr>
                <w:sz w:val="16"/>
              </w:rPr>
              <w:t>Relatively Low</w:t>
            </w:r>
          </w:p>
        </w:tc>
        <w:tc>
          <w:tcPr>
            <w:tcW w:type="dxa" w:w="1126"/>
          </w:tcPr>
          <w:p>
            <w:pPr>
              <w:spacing w:after="0"/>
              <w:jc w:val="right"/>
            </w:pPr>
            <w:r>
              <w:rPr>
                <w:sz w:val="16"/>
              </w:rPr>
              <w:t>$29,285</w:t>
            </w:r>
          </w:p>
        </w:tc>
        <w:tc>
          <w:tcPr>
            <w:tcW w:type="dxa" w:w="1126"/>
          </w:tcPr>
          <w:p>
            <w:pPr>
              <w:spacing w:after="0"/>
              <w:jc w:val="right"/>
            </w:pPr>
          </w:p>
        </w:tc>
        <w:tc>
          <w:tcPr>
            <w:tcW w:type="dxa" w:w="1300"/>
          </w:tcPr>
          <w:p>
            <w:pPr>
              <w:spacing w:after="0"/>
              <w:jc w:val="right"/>
            </w:pPr>
            <w:r>
              <w:rPr>
                <w:sz w:val="16"/>
              </w:rPr>
              <w:t>$189,680</w:t>
            </w:r>
          </w:p>
        </w:tc>
        <w:tc>
          <w:tcPr>
            <w:tcW w:type="dxa" w:w="1164"/>
          </w:tcPr>
          <w:p>
            <w:pPr>
              <w:spacing w:after="0"/>
              <w:jc w:val="right"/>
            </w:pPr>
            <w:r>
              <w:rPr>
                <w:sz w:val="16"/>
              </w:rPr>
              <w:t>$218,966</w:t>
            </w:r>
          </w:p>
        </w:tc>
        <w:tc>
          <w:tcPr>
            <w:tcW w:type="dxa" w:w="1208"/>
          </w:tcPr>
          <w:p>
            <w:pPr>
              <w:spacing w:after="0"/>
              <w:jc w:val="right"/>
            </w:pPr>
            <w:r>
              <w:rPr>
                <w:sz w:val="16"/>
              </w:rPr>
              <w:t>17</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r>
              <w:rPr>
                <w:sz w:val="16"/>
              </w:rPr>
              <w:t>11</w:t>
            </w:r>
          </w:p>
        </w:tc>
        <w:tc>
          <w:tcPr>
            <w:tcW w:type="dxa" w:w="1037"/>
          </w:tcPr>
          <w:p>
            <w:pPr>
              <w:spacing w:after="0"/>
              <w:jc w:val="left"/>
            </w:pPr>
            <w:r>
              <w:rPr>
                <w:sz w:val="16"/>
              </w:rPr>
              <w:t>Ice Storm</w:t>
            </w:r>
          </w:p>
        </w:tc>
        <w:tc>
          <w:tcPr>
            <w:tcW w:type="dxa" w:w="1188"/>
          </w:tcPr>
          <w:p>
            <w:pPr>
              <w:spacing w:after="0"/>
              <w:jc w:val="left"/>
            </w:pPr>
            <w:r>
              <w:rPr>
                <w:sz w:val="16"/>
              </w:rPr>
              <w:t>Relatively Moderate</w:t>
            </w:r>
          </w:p>
        </w:tc>
        <w:tc>
          <w:tcPr>
            <w:tcW w:type="dxa" w:w="1188"/>
          </w:tcPr>
          <w:p>
            <w:pPr>
              <w:spacing w:after="0"/>
              <w:jc w:val="left"/>
            </w:pPr>
            <w:r>
              <w:rPr>
                <w:sz w:val="16"/>
              </w:rPr>
              <w:t>Relatively Low</w:t>
            </w:r>
          </w:p>
        </w:tc>
        <w:tc>
          <w:tcPr>
            <w:tcW w:type="dxa" w:w="1126"/>
          </w:tcPr>
          <w:p>
            <w:pPr>
              <w:spacing w:after="0"/>
              <w:jc w:val="right"/>
            </w:pPr>
            <w:r>
              <w:rPr>
                <w:sz w:val="16"/>
              </w:rPr>
              <w:t>$65,441</w:t>
            </w:r>
          </w:p>
        </w:tc>
        <w:tc>
          <w:tcPr>
            <w:tcW w:type="dxa" w:w="1126"/>
          </w:tcPr>
          <w:p>
            <w:pPr>
              <w:spacing w:after="0"/>
              <w:jc w:val="right"/>
            </w:pPr>
          </w:p>
        </w:tc>
        <w:tc>
          <w:tcPr>
            <w:tcW w:type="dxa" w:w="1300"/>
          </w:tcPr>
          <w:p>
            <w:pPr>
              <w:spacing w:after="0"/>
              <w:jc w:val="right"/>
            </w:pPr>
            <w:r>
              <w:rPr>
                <w:sz w:val="16"/>
              </w:rPr>
              <w:t>$38,004</w:t>
            </w:r>
          </w:p>
        </w:tc>
        <w:tc>
          <w:tcPr>
            <w:tcW w:type="dxa" w:w="1164"/>
          </w:tcPr>
          <w:p>
            <w:pPr>
              <w:spacing w:after="0"/>
              <w:jc w:val="right"/>
            </w:pPr>
            <w:r>
              <w:rPr>
                <w:sz w:val="16"/>
              </w:rPr>
              <w:t>$103,445</w:t>
            </w:r>
          </w:p>
        </w:tc>
        <w:tc>
          <w:tcPr>
            <w:tcW w:type="dxa" w:w="1208"/>
          </w:tcPr>
          <w:p>
            <w:pPr>
              <w:spacing w:after="0"/>
              <w:jc w:val="right"/>
            </w:pPr>
            <w:r>
              <w:rPr>
                <w:sz w:val="16"/>
              </w:rPr>
              <w:t>5</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r>
              <w:rPr>
                <w:sz w:val="16"/>
              </w:rPr>
              <w:t>12</w:t>
            </w:r>
          </w:p>
        </w:tc>
        <w:tc>
          <w:tcPr>
            <w:tcW w:type="dxa" w:w="1037"/>
          </w:tcPr>
          <w:p>
            <w:pPr>
              <w:spacing w:after="0"/>
              <w:jc w:val="left"/>
            </w:pPr>
            <w:r>
              <w:rPr>
                <w:sz w:val="16"/>
              </w:rPr>
              <w:t>Winter Weather</w:t>
            </w:r>
          </w:p>
        </w:tc>
        <w:tc>
          <w:tcPr>
            <w:tcW w:type="dxa" w:w="1188"/>
          </w:tcPr>
          <w:p>
            <w:pPr>
              <w:spacing w:after="0"/>
              <w:jc w:val="left"/>
            </w:pPr>
            <w:r>
              <w:rPr>
                <w:sz w:val="16"/>
              </w:rPr>
              <w:t>Relatively Moderate</w:t>
            </w:r>
          </w:p>
        </w:tc>
        <w:tc>
          <w:tcPr>
            <w:tcW w:type="dxa" w:w="1188"/>
          </w:tcPr>
          <w:p>
            <w:pPr>
              <w:spacing w:after="0"/>
              <w:jc w:val="left"/>
            </w:pPr>
            <w:r>
              <w:rPr>
                <w:sz w:val="16"/>
              </w:rPr>
              <w:t>Relatively Moderate</w:t>
            </w:r>
          </w:p>
        </w:tc>
        <w:tc>
          <w:tcPr>
            <w:tcW w:type="dxa" w:w="1126"/>
          </w:tcPr>
          <w:p>
            <w:pPr>
              <w:spacing w:after="0"/>
              <w:jc w:val="right"/>
            </w:pPr>
            <w:r>
              <w:rPr>
                <w:sz w:val="16"/>
              </w:rPr>
              <w:t>$6,118</w:t>
            </w:r>
          </w:p>
        </w:tc>
        <w:tc>
          <w:tcPr>
            <w:tcW w:type="dxa" w:w="1126"/>
          </w:tcPr>
          <w:p>
            <w:pPr>
              <w:spacing w:after="0"/>
              <w:jc w:val="right"/>
            </w:pPr>
            <w:r>
              <w:rPr>
                <w:sz w:val="16"/>
              </w:rPr>
              <w:t>$22</w:t>
            </w:r>
          </w:p>
        </w:tc>
        <w:tc>
          <w:tcPr>
            <w:tcW w:type="dxa" w:w="1300"/>
          </w:tcPr>
          <w:p>
            <w:pPr>
              <w:spacing w:after="0"/>
              <w:jc w:val="right"/>
            </w:pPr>
            <w:r>
              <w:rPr>
                <w:sz w:val="16"/>
              </w:rPr>
              <w:t>$80,012</w:t>
            </w:r>
          </w:p>
        </w:tc>
        <w:tc>
          <w:tcPr>
            <w:tcW w:type="dxa" w:w="1164"/>
          </w:tcPr>
          <w:p>
            <w:pPr>
              <w:spacing w:after="0"/>
              <w:jc w:val="right"/>
            </w:pPr>
            <w:r>
              <w:rPr>
                <w:sz w:val="16"/>
              </w:rPr>
              <w:t>$86,151</w:t>
            </w:r>
          </w:p>
        </w:tc>
        <w:tc>
          <w:tcPr>
            <w:tcW w:type="dxa" w:w="1208"/>
          </w:tcPr>
          <w:p>
            <w:pPr>
              <w:spacing w:after="0"/>
              <w:jc w:val="right"/>
            </w:pPr>
            <w:r>
              <w:rPr>
                <w:sz w:val="16"/>
              </w:rPr>
              <w:t>50</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r>
              <w:rPr>
                <w:sz w:val="16"/>
              </w:rPr>
              <w:t>13</w:t>
            </w:r>
          </w:p>
        </w:tc>
        <w:tc>
          <w:tcPr>
            <w:tcW w:type="dxa" w:w="1037"/>
          </w:tcPr>
          <w:p>
            <w:pPr>
              <w:spacing w:after="0"/>
              <w:jc w:val="left"/>
            </w:pPr>
            <w:r>
              <w:rPr>
                <w:sz w:val="16"/>
              </w:rPr>
              <w:t>Wildfire</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r>
              <w:rPr>
                <w:sz w:val="16"/>
              </w:rPr>
              <w:t>$19,514</w:t>
            </w:r>
          </w:p>
        </w:tc>
        <w:tc>
          <w:tcPr>
            <w:tcW w:type="dxa" w:w="1126"/>
          </w:tcPr>
          <w:p>
            <w:pPr>
              <w:spacing w:after="0"/>
              <w:jc w:val="right"/>
            </w:pPr>
            <w:r>
              <w:rPr>
                <w:sz w:val="16"/>
              </w:rPr>
              <w:t>$36</w:t>
            </w:r>
          </w:p>
        </w:tc>
        <w:tc>
          <w:tcPr>
            <w:tcW w:type="dxa" w:w="1300"/>
          </w:tcPr>
          <w:p>
            <w:pPr>
              <w:spacing w:after="0"/>
              <w:jc w:val="right"/>
            </w:pPr>
            <w:r>
              <w:rPr>
                <w:sz w:val="16"/>
              </w:rPr>
              <w:t>$4,190</w:t>
            </w:r>
          </w:p>
        </w:tc>
        <w:tc>
          <w:tcPr>
            <w:tcW w:type="dxa" w:w="1164"/>
          </w:tcPr>
          <w:p>
            <w:pPr>
              <w:spacing w:after="0"/>
              <w:jc w:val="right"/>
            </w:pPr>
            <w:r>
              <w:rPr>
                <w:sz w:val="16"/>
              </w:rPr>
              <w:t>$23,740</w:t>
            </w:r>
          </w:p>
        </w:tc>
        <w:tc>
          <w:tcPr>
            <w:tcW w:type="dxa" w:w="1208"/>
          </w:tcPr>
          <w:p>
            <w:pPr>
              <w:spacing w:after="0"/>
              <w:jc w:val="right"/>
            </w:pPr>
            <w:r>
              <w:rPr>
                <w:sz w:val="16"/>
              </w:rPr>
              <w:t>2</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r>
              <w:rPr>
                <w:sz w:val="16"/>
              </w:rPr>
              <w:t>14</w:t>
            </w:r>
          </w:p>
        </w:tc>
        <w:tc>
          <w:tcPr>
            <w:tcW w:type="dxa" w:w="1037"/>
          </w:tcPr>
          <w:p>
            <w:pPr>
              <w:spacing w:after="0"/>
              <w:jc w:val="left"/>
            </w:pPr>
            <w:r>
              <w:rPr>
                <w:sz w:val="16"/>
              </w:rPr>
              <w:t>Landslide</w:t>
            </w:r>
          </w:p>
        </w:tc>
        <w:tc>
          <w:tcPr>
            <w:tcW w:type="dxa" w:w="1188"/>
          </w:tcPr>
          <w:p>
            <w:pPr>
              <w:spacing w:after="0"/>
              <w:jc w:val="left"/>
            </w:pPr>
            <w:r>
              <w:rPr>
                <w:sz w:val="16"/>
              </w:rPr>
              <w:t>Relatively Low</w:t>
            </w:r>
          </w:p>
        </w:tc>
        <w:tc>
          <w:tcPr>
            <w:tcW w:type="dxa" w:w="1188"/>
          </w:tcPr>
          <w:p>
            <w:pPr>
              <w:spacing w:after="0"/>
              <w:jc w:val="left"/>
            </w:pPr>
            <w:r>
              <w:rPr>
                <w:sz w:val="16"/>
              </w:rPr>
              <w:t>Very Low</w:t>
            </w:r>
          </w:p>
        </w:tc>
        <w:tc>
          <w:tcPr>
            <w:tcW w:type="dxa" w:w="1126"/>
          </w:tcPr>
          <w:p>
            <w:pPr>
              <w:spacing w:after="0"/>
              <w:jc w:val="right"/>
            </w:pPr>
            <w:r>
              <w:rPr>
                <w:sz w:val="16"/>
              </w:rPr>
              <w:t>$3,617</w:t>
            </w:r>
          </w:p>
        </w:tc>
        <w:tc>
          <w:tcPr>
            <w:tcW w:type="dxa" w:w="1126"/>
          </w:tcPr>
          <w:p>
            <w:pPr>
              <w:spacing w:after="0"/>
              <w:jc w:val="right"/>
            </w:pPr>
          </w:p>
        </w:tc>
        <w:tc>
          <w:tcPr>
            <w:tcW w:type="dxa" w:w="1300"/>
          </w:tcPr>
          <w:p>
            <w:pPr>
              <w:spacing w:after="0"/>
              <w:jc w:val="right"/>
            </w:pPr>
            <w:r>
              <w:rPr>
                <w:sz w:val="16"/>
              </w:rPr>
              <w:t>$763</w:t>
            </w:r>
          </w:p>
        </w:tc>
        <w:tc>
          <w:tcPr>
            <w:tcW w:type="dxa" w:w="1164"/>
          </w:tcPr>
          <w:p>
            <w:pPr>
              <w:spacing w:after="0"/>
              <w:jc w:val="right"/>
            </w:pPr>
            <w:r>
              <w:rPr>
                <w:sz w:val="16"/>
              </w:rPr>
              <w:t>$4,380</w:t>
            </w:r>
          </w:p>
        </w:tc>
        <w:tc>
          <w:tcPr>
            <w:tcW w:type="dxa" w:w="1208"/>
          </w:tcPr>
          <w:p>
            <w:pPr>
              <w:spacing w:after="0"/>
              <w:jc w:val="right"/>
            </w:pPr>
            <w:r>
              <w:rPr>
                <w:sz w:val="16"/>
              </w:rPr>
              <w:t>0</w:t>
            </w:r>
          </w:p>
        </w:tc>
        <w:tc>
          <w:tcPr>
            <w:tcW w:type="dxa" w:w="2194"/>
          </w:tcPr>
          <w:p>
            <w:pPr>
              <w:spacing w:after="0"/>
              <w:jc w:val="left"/>
            </w:pPr>
          </w:p>
        </w:tc>
        <w:tc>
          <w:tcPr>
            <w:tcW w:type="dxa" w:w="1897"/>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4"/>
          </w:tcPr>
          <w:p>
            <w:pPr>
              <w:spacing w:after="0"/>
              <w:jc w:val="right"/>
            </w:pPr>
            <w:r>
              <w:rPr>
                <w:sz w:val="16"/>
              </w:rPr>
              <w:t>15</w:t>
            </w:r>
          </w:p>
        </w:tc>
        <w:tc>
          <w:tcPr>
            <w:tcW w:type="dxa" w:w="1037"/>
          </w:tcPr>
          <w:p>
            <w:pPr>
              <w:spacing w:after="0"/>
              <w:jc w:val="left"/>
            </w:pPr>
            <w:r>
              <w:rPr>
                <w:sz w:val="16"/>
              </w:rPr>
              <w:t>Avalanche</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p>
        </w:tc>
        <w:tc>
          <w:tcPr>
            <w:tcW w:type="dxa" w:w="1300"/>
          </w:tcPr>
          <w:p>
            <w:pPr>
              <w:spacing w:after="0"/>
              <w:jc w:val="right"/>
            </w:pPr>
            <w:r>
              <w:rPr>
                <w:sz w:val="16"/>
              </w:rPr>
              <w:t>$30</w:t>
            </w:r>
          </w:p>
        </w:tc>
        <w:tc>
          <w:tcPr>
            <w:tcW w:type="dxa" w:w="1164"/>
          </w:tcPr>
          <w:p>
            <w:pPr>
              <w:spacing w:after="0"/>
              <w:jc w:val="right"/>
            </w:pPr>
            <w:r>
              <w:rPr>
                <w:sz w:val="16"/>
              </w:rPr>
              <w:t>$30</w:t>
            </w:r>
          </w:p>
        </w:tc>
        <w:tc>
          <w:tcPr>
            <w:tcW w:type="dxa" w:w="1208"/>
          </w:tcPr>
          <w:p>
            <w:pPr>
              <w:spacing w:after="0"/>
              <w:jc w:val="right"/>
            </w:pPr>
            <w:r>
              <w:rPr>
                <w:sz w:val="16"/>
              </w:rPr>
              <w:t>0</w:t>
            </w:r>
          </w:p>
        </w:tc>
        <w:tc>
          <w:tcPr>
            <w:tcW w:type="dxa" w:w="2194"/>
          </w:tcPr>
          <w:p>
            <w:pPr>
              <w:spacing w:after="0"/>
              <w:jc w:val="left"/>
            </w:pPr>
          </w:p>
        </w:tc>
        <w:tc>
          <w:tcPr>
            <w:tcW w:type="dxa" w:w="1897"/>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Coastal Flooding</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coastal flooding Not Applicable for this county, and no federal declaration for this county names it.</w:t>
            </w:r>
          </w:p>
        </w:tc>
        <w:tc>
          <w:tcPr>
            <w:tcW w:type="dxa" w:w="1897"/>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tsunami Not Applicable for this county, and no federal declaration for this county names it.</w:t>
            </w:r>
          </w:p>
        </w:tc>
        <w:tc>
          <w:tcPr>
            <w:tcW w:type="dxa" w:w="189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volcanic activity Not Applicable for this county, and no federal declaration for this county names it.</w:t>
            </w:r>
          </w:p>
        </w:tc>
        <w:tc>
          <w:tcPr>
            <w:tcW w:type="dxa" w:w="189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19 of 19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51"/>
        <w:gridCol w:w="1678"/>
        <w:gridCol w:w="1486"/>
        <w:gridCol w:w="1748"/>
        <w:gridCol w:w="2278"/>
        <w:gridCol w:w="1618"/>
        <w:gridCol w:w="1543"/>
        <w:gridCol w:w="2111"/>
      </w:tblGrid>
      <w:tr>
        <w:trPr>
          <w:cantSplit/>
          <w:tblHeader/>
        </w:trPr>
        <w:tc>
          <w:tcPr>
            <w:tcW w:type="dxa" w:w="1651"/>
            <w:shd w:val="clear" w:color="auto" w:fill="E8E8E8"/>
          </w:tcPr>
          <w:p>
            <w:pPr>
              <w:spacing w:after="0"/>
              <w:jc w:val="left"/>
            </w:pPr>
            <w:r>
              <w:rPr>
                <w:b/>
                <w:sz w:val="16"/>
              </w:rPr>
              <w:t>Hazard</w:t>
            </w:r>
          </w:p>
        </w:tc>
        <w:tc>
          <w:tcPr>
            <w:tcW w:type="dxa" w:w="1678"/>
            <w:shd w:val="clear" w:color="auto" w:fill="E8E8E8"/>
          </w:tcPr>
          <w:p>
            <w:pPr>
              <w:spacing w:after="0"/>
              <w:jc w:val="left"/>
            </w:pPr>
            <w:r>
              <w:rPr>
                <w:b/>
                <w:sz w:val="16"/>
              </w:rPr>
              <w:t>Scale</w:t>
            </w:r>
          </w:p>
        </w:tc>
        <w:tc>
          <w:tcPr>
            <w:tcW w:type="dxa" w:w="1486"/>
            <w:shd w:val="clear" w:color="auto" w:fill="E8E8E8"/>
          </w:tcPr>
          <w:p>
            <w:pPr>
              <w:spacing w:after="0"/>
              <w:jc w:val="right"/>
            </w:pPr>
            <w:r>
              <w:rPr>
                <w:b/>
                <w:sz w:val="16"/>
              </w:rPr>
              <w:t>Records</w:t>
            </w:r>
          </w:p>
          <w:p>
            <w:pPr>
              <w:spacing w:after="0"/>
              <w:jc w:val="right"/>
            </w:pPr>
            <w:r>
              <w:rPr>
                <w:i/>
                <w:color w:val="555555"/>
                <w:sz w:val="14"/>
              </w:rPr>
              <w:t>count, years</w:t>
            </w:r>
          </w:p>
        </w:tc>
        <w:tc>
          <w:tcPr>
            <w:tcW w:type="dxa" w:w="1748"/>
            <w:shd w:val="clear" w:color="auto" w:fill="E8E8E8"/>
          </w:tcPr>
          <w:p>
            <w:pPr>
              <w:spacing w:after="0"/>
              <w:jc w:val="left"/>
            </w:pPr>
            <w:r>
              <w:rPr>
                <w:b/>
                <w:sz w:val="16"/>
              </w:rPr>
              <w:t>Observed range</w:t>
            </w:r>
          </w:p>
        </w:tc>
        <w:tc>
          <w:tcPr>
            <w:tcW w:type="dxa" w:w="2278"/>
            <w:shd w:val="clear" w:color="auto" w:fill="E8E8E8"/>
          </w:tcPr>
          <w:p>
            <w:pPr>
              <w:spacing w:after="0"/>
              <w:jc w:val="left"/>
            </w:pPr>
            <w:r>
              <w:rPr>
                <w:b/>
                <w:sz w:val="16"/>
              </w:rPr>
              <w:t>Worst recorded event</w:t>
            </w:r>
          </w:p>
        </w:tc>
        <w:tc>
          <w:tcPr>
            <w:tcW w:type="dxa" w:w="1618"/>
            <w:shd w:val="clear" w:color="auto" w:fill="E8E8E8"/>
          </w:tcPr>
          <w:p>
            <w:pPr>
              <w:spacing w:after="0"/>
              <w:jc w:val="left"/>
            </w:pPr>
            <w:r>
              <w:rPr>
                <w:b/>
                <w:sz w:val="16"/>
              </w:rPr>
              <w:t>Most damaging (when different)</w:t>
            </w:r>
          </w:p>
        </w:tc>
        <w:tc>
          <w:tcPr>
            <w:tcW w:type="dxa" w:w="1543"/>
            <w:shd w:val="clear" w:color="auto" w:fill="E8E8E8"/>
          </w:tcPr>
          <w:p>
            <w:pPr>
              <w:spacing w:after="0"/>
              <w:jc w:val="left"/>
            </w:pPr>
            <w:r>
              <w:rPr>
                <w:b/>
                <w:sz w:val="16"/>
              </w:rPr>
              <w:t>How it applies to members</w:t>
            </w:r>
          </w:p>
        </w:tc>
        <w:tc>
          <w:tcPr>
            <w:tcW w:type="dxa" w:w="2111"/>
            <w:shd w:val="clear" w:color="auto" w:fill="E8E8E8"/>
          </w:tcPr>
          <w:p>
            <w:pPr>
              <w:spacing w:after="0"/>
              <w:jc w:val="left"/>
            </w:pPr>
            <w:r>
              <w:rPr>
                <w:b/>
                <w:sz w:val="16"/>
              </w:rPr>
              <w:t>Note</w:t>
            </w:r>
          </w:p>
        </w:tc>
      </w:tr>
      <w:tr>
        <w:trPr>
          <w:cantSplit/>
        </w:trPr>
        <w:tc>
          <w:tcPr>
            <w:tcW w:type="dxa" w:w="1651"/>
          </w:tcPr>
          <w:p>
            <w:pPr>
              <w:spacing w:after="0"/>
              <w:jc w:val="left"/>
            </w:pPr>
            <w:r>
              <w:rPr>
                <w:sz w:val="16"/>
              </w:rPr>
              <w:t>Avalanche</w:t>
            </w:r>
          </w:p>
        </w:tc>
        <w:tc>
          <w:tcPr>
            <w:tcW w:type="dxa" w:w="1678"/>
          </w:tcPr>
          <w:p>
            <w:pPr>
              <w:spacing w:after="0"/>
              <w:jc w:val="left"/>
            </w:pPr>
            <w:r>
              <w:rPr>
                <w:sz w:val="16"/>
              </w:rPr>
              <w:t>none (count and damage)</w:t>
            </w:r>
          </w:p>
        </w:tc>
        <w:tc>
          <w:tcPr>
            <w:tcW w:type="dxa" w:w="1486"/>
          </w:tcPr>
          <w:p>
            <w:pPr>
              <w:spacing w:after="0"/>
              <w:jc w:val="right"/>
            </w:pPr>
            <w:r>
              <w:rPr>
                <w:sz w:val="16"/>
              </w:rPr>
              <w:t>0</w:t>
            </w:r>
          </w:p>
        </w:tc>
        <w:tc>
          <w:tcPr>
            <w:tcW w:type="dxa" w:w="1748"/>
          </w:tcPr>
          <w:p>
            <w:pPr>
              <w:spacing w:after="0"/>
              <w:jc w:val="left"/>
            </w:pPr>
          </w:p>
        </w:tc>
        <w:tc>
          <w:tcPr>
            <w:tcW w:type="dxa" w:w="2278"/>
          </w:tcPr>
          <w:p>
            <w:pPr>
              <w:spacing w:after="0"/>
              <w:jc w:val="left"/>
            </w:pPr>
          </w:p>
        </w:tc>
        <w:tc>
          <w:tcPr>
            <w:tcW w:type="dxa" w:w="1618"/>
          </w:tcPr>
          <w:p>
            <w:pPr>
              <w:spacing w:after="0"/>
              <w:jc w:val="left"/>
            </w:pPr>
          </w:p>
        </w:tc>
        <w:tc>
          <w:tcPr>
            <w:tcW w:type="dxa" w:w="1543"/>
          </w:tcPr>
          <w:p>
            <w:pPr>
              <w:spacing w:after="0"/>
              <w:jc w:val="left"/>
            </w:pPr>
          </w:p>
        </w:tc>
        <w:tc>
          <w:tcPr>
            <w:tcW w:type="dxa" w:w="2111"/>
          </w:tcPr>
          <w:p>
            <w:pPr>
              <w:spacing w:after="0"/>
              <w:jc w:val="left"/>
            </w:pPr>
            <w:r>
              <w:rPr>
                <w:sz w:val="16"/>
              </w:rPr>
              <w:t>Physical measure: in event narratives only; local data required.</w:t>
            </w:r>
          </w:p>
        </w:tc>
      </w:tr>
      <w:tr>
        <w:trPr>
          <w:cantSplit/>
        </w:trPr>
        <w:tc>
          <w:tcPr>
            <w:tcW w:type="dxa" w:w="1651"/>
          </w:tcPr>
          <w:p>
            <w:pPr>
              <w:spacing w:after="0"/>
              <w:jc w:val="left"/>
            </w:pPr>
            <w:r>
              <w:rPr>
                <w:sz w:val="16"/>
              </w:rPr>
              <w:t>Coastal Flood, Storm Surge/Tide</w:t>
            </w:r>
          </w:p>
        </w:tc>
        <w:tc>
          <w:tcPr>
            <w:tcW w:type="dxa" w:w="1678"/>
          </w:tcPr>
          <w:p>
            <w:pPr>
              <w:spacing w:after="0"/>
              <w:jc w:val="left"/>
            </w:pPr>
            <w:r>
              <w:rPr>
                <w:sz w:val="16"/>
              </w:rPr>
              <w:t>none in data (FIRM for depth)</w:t>
            </w:r>
          </w:p>
        </w:tc>
        <w:tc>
          <w:tcPr>
            <w:tcW w:type="dxa" w:w="1486"/>
          </w:tcPr>
          <w:p>
            <w:pPr>
              <w:spacing w:after="0"/>
              <w:jc w:val="right"/>
            </w:pPr>
            <w:r>
              <w:rPr>
                <w:sz w:val="16"/>
              </w:rPr>
              <w:t>0</w:t>
            </w:r>
          </w:p>
        </w:tc>
        <w:tc>
          <w:tcPr>
            <w:tcW w:type="dxa" w:w="1748"/>
          </w:tcPr>
          <w:p>
            <w:pPr>
              <w:spacing w:after="0"/>
              <w:jc w:val="left"/>
            </w:pPr>
          </w:p>
        </w:tc>
        <w:tc>
          <w:tcPr>
            <w:tcW w:type="dxa" w:w="2278"/>
          </w:tcPr>
          <w:p>
            <w:pPr>
              <w:spacing w:after="0"/>
              <w:jc w:val="left"/>
            </w:pPr>
          </w:p>
        </w:tc>
        <w:tc>
          <w:tcPr>
            <w:tcW w:type="dxa" w:w="1618"/>
          </w:tcPr>
          <w:p>
            <w:pPr>
              <w:spacing w:after="0"/>
              <w:jc w:val="left"/>
            </w:pPr>
          </w:p>
        </w:tc>
        <w:tc>
          <w:tcPr>
            <w:tcW w:type="dxa" w:w="1543"/>
          </w:tcPr>
          <w:p>
            <w:pPr>
              <w:spacing w:after="0"/>
              <w:jc w:val="left"/>
            </w:pPr>
          </w:p>
        </w:tc>
        <w:tc>
          <w:tcPr>
            <w:tcW w:type="dxa" w:w="2111"/>
          </w:tcPr>
          <w:p>
            <w:pPr>
              <w:spacing w:after="0"/>
              <w:jc w:val="left"/>
            </w:pPr>
            <w:r>
              <w:rPr>
                <w:sz w:val="16"/>
              </w:rPr>
              <w:t>Flood depth: see the FEMA Flood Insurance Rate Map.</w:t>
            </w:r>
          </w:p>
        </w:tc>
      </w:tr>
      <w:tr>
        <w:trPr>
          <w:cantSplit/>
        </w:trPr>
        <w:tc>
          <w:tcPr>
            <w:tcW w:type="dxa" w:w="1651"/>
          </w:tcPr>
          <w:p>
            <w:pPr>
              <w:spacing w:after="0"/>
              <w:jc w:val="left"/>
            </w:pPr>
            <w:r>
              <w:rPr>
                <w:sz w:val="16"/>
              </w:rPr>
              <w:t>Cold/Wind Chill, Extreme Cold/Wind Chill</w:t>
            </w:r>
          </w:p>
        </w:tc>
        <w:tc>
          <w:tcPr>
            <w:tcW w:type="dxa" w:w="1678"/>
          </w:tcPr>
          <w:p>
            <w:pPr>
              <w:spacing w:after="0"/>
              <w:jc w:val="left"/>
            </w:pPr>
            <w:r>
              <w:rPr>
                <w:sz w:val="16"/>
              </w:rPr>
              <w:t>wind chill</w:t>
            </w:r>
          </w:p>
        </w:tc>
        <w:tc>
          <w:tcPr>
            <w:tcW w:type="dxa" w:w="1486"/>
          </w:tcPr>
          <w:p>
            <w:pPr>
              <w:spacing w:after="0"/>
              <w:jc w:val="right"/>
            </w:pPr>
            <w:r>
              <w:rPr>
                <w:sz w:val="16"/>
              </w:rPr>
              <w:t>2, 1996 to 1996 (2 zone-level)</w:t>
            </w:r>
          </w:p>
        </w:tc>
        <w:tc>
          <w:tcPr>
            <w:tcW w:type="dxa" w:w="1748"/>
          </w:tcPr>
          <w:p>
            <w:pPr>
              <w:spacing w:after="0"/>
              <w:jc w:val="left"/>
            </w:pPr>
            <w:r>
              <w:rPr>
                <w:sz w:val="16"/>
              </w:rPr>
              <w:t>4 days to 5 days (median 4.5 days); 2 with a recorded value</w:t>
            </w:r>
          </w:p>
        </w:tc>
        <w:tc>
          <w:tcPr>
            <w:tcW w:type="dxa" w:w="2278"/>
          </w:tcPr>
          <w:p>
            <w:pPr>
              <w:spacing w:after="0"/>
              <w:jc w:val="left"/>
            </w:pPr>
            <w:r>
              <w:rPr>
                <w:sz w:val="16"/>
              </w:rPr>
              <w:t>5 consecutive days, 1996-03-08 to 1996-03-12, zone-level</w:t>
            </w:r>
          </w:p>
        </w:tc>
        <w:tc>
          <w:tcPr>
            <w:tcW w:type="dxa" w:w="1618"/>
          </w:tcPr>
          <w:p>
            <w:pPr>
              <w:spacing w:after="0"/>
              <w:jc w:val="left"/>
            </w:pPr>
          </w:p>
        </w:tc>
        <w:tc>
          <w:tcPr>
            <w:tcW w:type="dxa" w:w="1543"/>
          </w:tcPr>
          <w:p>
            <w:pPr>
              <w:spacing w:after="0"/>
              <w:jc w:val="left"/>
            </w:pPr>
            <w:r>
              <w:rPr>
                <w:sz w:val="16"/>
              </w:rPr>
              <w:t>Zone-level records: applies countywide; national data do not locate these events within the county.</w:t>
            </w:r>
          </w:p>
        </w:tc>
        <w:tc>
          <w:tcPr>
            <w:tcW w:type="dxa" w:w="2111"/>
          </w:tcPr>
          <w:p>
            <w:pPr>
              <w:spacing w:after="0"/>
              <w:jc w:val="left"/>
            </w:pPr>
            <w:r>
              <w:rPr>
                <w:sz w:val="16"/>
              </w:rPr>
              <w:t>Wind chill: in event narratives only; local data required.</w:t>
            </w:r>
          </w:p>
        </w:tc>
      </w:tr>
      <w:tr>
        <w:trPr>
          <w:cantSplit/>
        </w:trPr>
        <w:tc>
          <w:tcPr>
            <w:tcW w:type="dxa" w:w="1651"/>
          </w:tcPr>
          <w:p>
            <w:pPr>
              <w:spacing w:after="0"/>
              <w:jc w:val="left"/>
            </w:pPr>
            <w:r>
              <w:rPr>
                <w:sz w:val="16"/>
              </w:rPr>
              <w:t>Frost/Freeze (outside NRI Cold Wave definition)</w:t>
            </w:r>
          </w:p>
        </w:tc>
        <w:tc>
          <w:tcPr>
            <w:tcW w:type="dxa" w:w="1678"/>
          </w:tcPr>
          <w:p>
            <w:pPr>
              <w:spacing w:after="0"/>
              <w:jc w:val="left"/>
            </w:pPr>
            <w:r>
              <w:rPr>
                <w:sz w:val="16"/>
              </w:rPr>
              <w:t>crop damage</w:t>
            </w:r>
          </w:p>
        </w:tc>
        <w:tc>
          <w:tcPr>
            <w:tcW w:type="dxa" w:w="1486"/>
          </w:tcPr>
          <w:p>
            <w:pPr>
              <w:spacing w:after="0"/>
              <w:jc w:val="right"/>
            </w:pPr>
            <w:r>
              <w:rPr>
                <w:sz w:val="16"/>
              </w:rPr>
              <w:t>5, 2005 to 2007 (5 zone-level)</w:t>
            </w:r>
          </w:p>
        </w:tc>
        <w:tc>
          <w:tcPr>
            <w:tcW w:type="dxa" w:w="1748"/>
          </w:tcPr>
          <w:p>
            <w:pPr>
              <w:spacing w:after="0"/>
              <w:jc w:val="left"/>
            </w:pPr>
          </w:p>
        </w:tc>
        <w:tc>
          <w:tcPr>
            <w:tcW w:type="dxa" w:w="2278"/>
          </w:tcPr>
          <w:p>
            <w:pPr>
              <w:spacing w:after="0"/>
              <w:jc w:val="left"/>
            </w:pPr>
            <w:r>
              <w:rPr>
                <w:sz w:val="16"/>
              </w:rPr>
              <w:t>Frost/Freeze, 2007-04-09, $269,000 crop damage, reported for the zone (2007 dollars); NWS zone VAZ044 (PITTSYLVANIA), zone-level: may include parts of neighboring counties</w:t>
            </w:r>
          </w:p>
        </w:tc>
        <w:tc>
          <w:tcPr>
            <w:tcW w:type="dxa" w:w="1618"/>
          </w:tcPr>
          <w:p>
            <w:pPr>
              <w:spacing w:after="0"/>
              <w:jc w:val="left"/>
            </w:pPr>
          </w:p>
        </w:tc>
        <w:tc>
          <w:tcPr>
            <w:tcW w:type="dxa" w:w="1543"/>
          </w:tcPr>
          <w:p>
            <w:pPr>
              <w:spacing w:after="0"/>
              <w:jc w:val="left"/>
            </w:pPr>
            <w:r>
              <w:rPr>
                <w:sz w:val="16"/>
              </w:rPr>
              <w:t>Zone-level records: applies countywide; national data do not locate these events within the county.</w:t>
            </w:r>
          </w:p>
        </w:tc>
        <w:tc>
          <w:tcPr>
            <w:tcW w:type="dxa" w:w="2111"/>
          </w:tcPr>
          <w:p>
            <w:pPr>
              <w:spacing w:after="0"/>
              <w:jc w:val="left"/>
            </w:pPr>
            <w:r>
              <w:rPr>
                <w:sz w:val="16"/>
              </w:rPr>
              <w:t>Temperature: in event narratives only; local data required.</w:t>
            </w:r>
          </w:p>
        </w:tc>
      </w:tr>
      <w:tr>
        <w:trPr>
          <w:cantSplit/>
        </w:trPr>
        <w:tc>
          <w:tcPr>
            <w:tcW w:type="dxa" w:w="1651"/>
          </w:tcPr>
          <w:p>
            <w:pPr>
              <w:spacing w:after="0"/>
              <w:jc w:val="left"/>
            </w:pPr>
            <w:r>
              <w:rPr>
                <w:sz w:val="16"/>
              </w:rPr>
              <w:t>Drought</w:t>
            </w:r>
          </w:p>
        </w:tc>
        <w:tc>
          <w:tcPr>
            <w:tcW w:type="dxa" w:w="1678"/>
          </w:tcPr>
          <w:p>
            <w:pPr>
              <w:spacing w:after="0"/>
              <w:jc w:val="left"/>
            </w:pPr>
            <w:r>
              <w:rPr>
                <w:sz w:val="16"/>
              </w:rPr>
              <w:t>US Drought Monitor D-scale</w:t>
            </w:r>
          </w:p>
        </w:tc>
        <w:tc>
          <w:tcPr>
            <w:tcW w:type="dxa" w:w="1486"/>
          </w:tcPr>
          <w:p>
            <w:pPr>
              <w:spacing w:after="0"/>
              <w:jc w:val="right"/>
            </w:pPr>
            <w:r>
              <w:rPr>
                <w:sz w:val="16"/>
              </w:rPr>
              <w:t>27, 1998 to 2026 (27 zone-level)</w:t>
            </w:r>
          </w:p>
        </w:tc>
        <w:tc>
          <w:tcPr>
            <w:tcW w:type="dxa" w:w="1748"/>
          </w:tcPr>
          <w:p>
            <w:pPr>
              <w:spacing w:after="0"/>
              <w:jc w:val="left"/>
            </w:pPr>
            <w:r>
              <w:rPr>
                <w:sz w:val="16"/>
              </w:rPr>
              <w:t>6 days to 141 days (median 48 days); 11 with a recorded value</w:t>
            </w:r>
          </w:p>
        </w:tc>
        <w:tc>
          <w:tcPr>
            <w:tcW w:type="dxa" w:w="2278"/>
          </w:tcPr>
          <w:p>
            <w:pPr>
              <w:spacing w:after="0"/>
              <w:jc w:val="left"/>
            </w:pPr>
            <w:r>
              <w:rPr>
                <w:sz w:val="16"/>
              </w:rPr>
              <w:t>141 days (about 4.6 months), 2007-11-20 to 2008-04-08, a run of 6 consecutive Storm Events drought records, zone-level</w:t>
            </w:r>
          </w:p>
        </w:tc>
        <w:tc>
          <w:tcPr>
            <w:tcW w:type="dxa" w:w="1618"/>
          </w:tcPr>
          <w:p>
            <w:pPr>
              <w:spacing w:after="0"/>
              <w:jc w:val="left"/>
            </w:pPr>
            <w:r>
              <w:rPr>
                <w:sz w:val="16"/>
              </w:rPr>
              <w:t>Drought, 2007-09-01, $0 property; $7,000,000 crops, reported for the zone (2007 dollars)</w:t>
            </w:r>
          </w:p>
        </w:tc>
        <w:tc>
          <w:tcPr>
            <w:tcW w:type="dxa" w:w="1543"/>
          </w:tcPr>
          <w:p>
            <w:pPr>
              <w:spacing w:after="0"/>
              <w:jc w:val="left"/>
            </w:pPr>
            <w:r>
              <w:rPr>
                <w:sz w:val="16"/>
              </w:rPr>
              <w:t>Zone-level records: applies countywide; national data do not locate these events within the county.</w:t>
            </w:r>
          </w:p>
        </w:tc>
        <w:tc>
          <w:tcPr>
            <w:tcW w:type="dxa" w:w="211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51"/>
          </w:tcPr>
          <w:p>
            <w:pPr>
              <w:spacing w:after="0"/>
              <w:jc w:val="left"/>
            </w:pPr>
            <w:r>
              <w:rPr>
                <w:sz w:val="16"/>
              </w:rPr>
              <w:t>Earthquake</w:t>
            </w:r>
          </w:p>
        </w:tc>
        <w:tc>
          <w:tcPr>
            <w:tcW w:type="dxa" w:w="1678"/>
          </w:tcPr>
          <w:p>
            <w:pPr>
              <w:spacing w:after="0"/>
              <w:jc w:val="left"/>
            </w:pPr>
            <w:r>
              <w:rPr>
                <w:sz w:val="16"/>
              </w:rPr>
              <w:t>Modified Mercalli (local data)</w:t>
            </w:r>
          </w:p>
        </w:tc>
        <w:tc>
          <w:tcPr>
            <w:tcW w:type="dxa" w:w="1486"/>
          </w:tcPr>
          <w:p>
            <w:pPr>
              <w:spacing w:after="0"/>
              <w:jc w:val="right"/>
            </w:pPr>
            <w:r>
              <w:rPr>
                <w:sz w:val="16"/>
              </w:rPr>
              <w:t>0</w:t>
            </w:r>
          </w:p>
        </w:tc>
        <w:tc>
          <w:tcPr>
            <w:tcW w:type="dxa" w:w="1748"/>
          </w:tcPr>
          <w:p>
            <w:pPr>
              <w:spacing w:after="0"/>
              <w:jc w:val="left"/>
            </w:pPr>
          </w:p>
        </w:tc>
        <w:tc>
          <w:tcPr>
            <w:tcW w:type="dxa" w:w="2278"/>
          </w:tcPr>
          <w:p>
            <w:pPr>
              <w:spacing w:after="0"/>
              <w:jc w:val="left"/>
            </w:pPr>
          </w:p>
        </w:tc>
        <w:tc>
          <w:tcPr>
            <w:tcW w:type="dxa" w:w="1618"/>
          </w:tcPr>
          <w:p>
            <w:pPr>
              <w:spacing w:after="0"/>
              <w:jc w:val="left"/>
            </w:pPr>
          </w:p>
        </w:tc>
        <w:tc>
          <w:tcPr>
            <w:tcW w:type="dxa" w:w="1543"/>
          </w:tcPr>
          <w:p>
            <w:pPr>
              <w:spacing w:after="0"/>
              <w:jc w:val="left"/>
            </w:pPr>
          </w:p>
        </w:tc>
        <w:tc>
          <w:tcPr>
            <w:tcW w:type="dxa" w:w="2111"/>
          </w:tcPr>
          <w:p>
            <w:pPr>
              <w:spacing w:after="0"/>
              <w:jc w:val="left"/>
            </w:pPr>
            <w:r>
              <w:rPr>
                <w:sz w:val="16"/>
              </w:rPr>
              <w:t>No Storm Events record; local data required (e.g., USGS).</w:t>
            </w:r>
          </w:p>
        </w:tc>
      </w:tr>
      <w:tr>
        <w:trPr>
          <w:cantSplit/>
        </w:trPr>
        <w:tc>
          <w:tcPr>
            <w:tcW w:type="dxa" w:w="1651"/>
          </w:tcPr>
          <w:p>
            <w:pPr>
              <w:spacing w:after="0"/>
              <w:jc w:val="left"/>
            </w:pPr>
            <w:r>
              <w:rPr>
                <w:sz w:val="16"/>
              </w:rPr>
              <w:t>Hail</w:t>
            </w:r>
          </w:p>
        </w:tc>
        <w:tc>
          <w:tcPr>
            <w:tcW w:type="dxa" w:w="1678"/>
          </w:tcPr>
          <w:p>
            <w:pPr>
              <w:spacing w:after="0"/>
              <w:jc w:val="left"/>
            </w:pPr>
            <w:r>
              <w:rPr>
                <w:sz w:val="16"/>
              </w:rPr>
              <w:t>hail size (inches)</w:t>
            </w:r>
          </w:p>
        </w:tc>
        <w:tc>
          <w:tcPr>
            <w:tcW w:type="dxa" w:w="1486"/>
          </w:tcPr>
          <w:p>
            <w:pPr>
              <w:spacing w:after="0"/>
              <w:jc w:val="right"/>
            </w:pPr>
            <w:r>
              <w:rPr>
                <w:sz w:val="16"/>
              </w:rPr>
              <w:t>199, 1956 to 2025</w:t>
            </w:r>
          </w:p>
        </w:tc>
        <w:tc>
          <w:tcPr>
            <w:tcW w:type="dxa" w:w="1748"/>
          </w:tcPr>
          <w:p>
            <w:pPr>
              <w:spacing w:after="0"/>
              <w:jc w:val="left"/>
            </w:pPr>
            <w:r>
              <w:rPr>
                <w:sz w:val="16"/>
              </w:rPr>
              <w:t>0.5 in to 2.75 in (median 1 in); 199 with a recorded value</w:t>
            </w:r>
          </w:p>
        </w:tc>
        <w:tc>
          <w:tcPr>
            <w:tcW w:type="dxa" w:w="2278"/>
          </w:tcPr>
          <w:p>
            <w:pPr>
              <w:spacing w:after="0"/>
              <w:jc w:val="left"/>
            </w:pPr>
            <w:r>
              <w:rPr>
                <w:sz w:val="16"/>
              </w:rPr>
              <w:t>2.75 in hail, 2002-05-02</w:t>
            </w:r>
          </w:p>
        </w:tc>
        <w:tc>
          <w:tcPr>
            <w:tcW w:type="dxa" w:w="1618"/>
          </w:tcPr>
          <w:p>
            <w:pPr>
              <w:spacing w:after="0"/>
              <w:jc w:val="left"/>
            </w:pPr>
            <w:r>
              <w:rPr>
                <w:sz w:val="16"/>
              </w:rPr>
              <w:t>Hail, 1994-08-19, $50 property; $500,000 crops (1994 dollars)</w:t>
            </w:r>
          </w:p>
        </w:tc>
        <w:tc>
          <w:tcPr>
            <w:tcW w:type="dxa" w:w="1543"/>
          </w:tcPr>
          <w:p>
            <w:pPr>
              <w:spacing w:after="0"/>
              <w:jc w:val="left"/>
            </w:pPr>
            <w:r>
              <w:rPr>
                <w:sz w:val="16"/>
              </w:rPr>
              <w:t>Event records naming member places: Chatham town (21 records), Gretna town (15 records), Hurt town (12 records).</w:t>
            </w:r>
          </w:p>
        </w:tc>
        <w:tc>
          <w:tcPr>
            <w:tcW w:type="dxa" w:w="2111"/>
          </w:tcPr>
          <w:p>
            <w:pPr>
              <w:spacing w:after="0"/>
              <w:jc w:val="left"/>
            </w:pPr>
          </w:p>
        </w:tc>
      </w:tr>
      <w:tr>
        <w:trPr>
          <w:cantSplit/>
        </w:trPr>
        <w:tc>
          <w:tcPr>
            <w:tcW w:type="dxa" w:w="1651"/>
          </w:tcPr>
          <w:p>
            <w:pPr>
              <w:spacing w:after="0"/>
              <w:jc w:val="left"/>
            </w:pPr>
            <w:r>
              <w:rPr>
                <w:sz w:val="16"/>
              </w:rPr>
              <w:t>Excessive Heat, Heat</w:t>
            </w:r>
          </w:p>
        </w:tc>
        <w:tc>
          <w:tcPr>
            <w:tcW w:type="dxa" w:w="1678"/>
          </w:tcPr>
          <w:p>
            <w:pPr>
              <w:spacing w:after="0"/>
              <w:jc w:val="left"/>
            </w:pPr>
            <w:r>
              <w:rPr>
                <w:sz w:val="16"/>
              </w:rPr>
              <w:t>heat index (narratives)</w:t>
            </w:r>
          </w:p>
        </w:tc>
        <w:tc>
          <w:tcPr>
            <w:tcW w:type="dxa" w:w="1486"/>
          </w:tcPr>
          <w:p>
            <w:pPr>
              <w:spacing w:after="0"/>
              <w:jc w:val="right"/>
            </w:pPr>
            <w:r>
              <w:rPr>
                <w:sz w:val="16"/>
              </w:rPr>
              <w:t>1, 2011 to 2011 (1 zone-level)</w:t>
            </w:r>
          </w:p>
        </w:tc>
        <w:tc>
          <w:tcPr>
            <w:tcW w:type="dxa" w:w="1748"/>
          </w:tcPr>
          <w:p>
            <w:pPr>
              <w:spacing w:after="0"/>
              <w:jc w:val="left"/>
            </w:pPr>
            <w:r>
              <w:rPr>
                <w:sz w:val="16"/>
              </w:rPr>
              <w:t>1 day; 1 with a recorded value</w:t>
            </w:r>
          </w:p>
        </w:tc>
        <w:tc>
          <w:tcPr>
            <w:tcW w:type="dxa" w:w="2278"/>
          </w:tcPr>
          <w:p>
            <w:pPr>
              <w:spacing w:after="0"/>
              <w:jc w:val="left"/>
            </w:pPr>
            <w:r>
              <w:rPr>
                <w:sz w:val="16"/>
              </w:rPr>
              <w:t>1 consecutive day, 2011-06-21, zone-level</w:t>
            </w:r>
          </w:p>
        </w:tc>
        <w:tc>
          <w:tcPr>
            <w:tcW w:type="dxa" w:w="1618"/>
          </w:tcPr>
          <w:p>
            <w:pPr>
              <w:spacing w:after="0"/>
              <w:jc w:val="left"/>
            </w:pPr>
          </w:p>
        </w:tc>
        <w:tc>
          <w:tcPr>
            <w:tcW w:type="dxa" w:w="1543"/>
          </w:tcPr>
          <w:p>
            <w:pPr>
              <w:spacing w:after="0"/>
              <w:jc w:val="left"/>
            </w:pPr>
            <w:r>
              <w:rPr>
                <w:sz w:val="16"/>
              </w:rPr>
              <w:t>Zone-level records: applies countywide; national data do not locate these events within the county.</w:t>
            </w:r>
          </w:p>
        </w:tc>
        <w:tc>
          <w:tcPr>
            <w:tcW w:type="dxa" w:w="2111"/>
          </w:tcPr>
          <w:p>
            <w:pPr>
              <w:spacing w:after="0"/>
              <w:jc w:val="left"/>
            </w:pPr>
            <w:r>
              <w:rPr>
                <w:sz w:val="16"/>
              </w:rPr>
              <w:t>Heat index: in event narratives only; local data required.</w:t>
            </w:r>
          </w:p>
        </w:tc>
      </w:tr>
      <w:tr>
        <w:trPr>
          <w:cantSplit/>
        </w:trPr>
        <w:tc>
          <w:tcPr>
            <w:tcW w:type="dxa" w:w="1651"/>
          </w:tcPr>
          <w:p>
            <w:pPr>
              <w:spacing w:after="0"/>
              <w:jc w:val="left"/>
            </w:pPr>
            <w:r>
              <w:rPr>
                <w:sz w:val="16"/>
              </w:rPr>
              <w:t>Hurricane, Tropical Storm, Tropical Depression</w:t>
            </w:r>
          </w:p>
        </w:tc>
        <w:tc>
          <w:tcPr>
            <w:tcW w:type="dxa" w:w="1678"/>
          </w:tcPr>
          <w:p>
            <w:pPr>
              <w:spacing w:after="0"/>
              <w:jc w:val="left"/>
            </w:pPr>
            <w:r>
              <w:rPr>
                <w:sz w:val="16"/>
              </w:rPr>
              <w:t>Saffir-Simpson</w:t>
            </w:r>
          </w:p>
        </w:tc>
        <w:tc>
          <w:tcPr>
            <w:tcW w:type="dxa" w:w="1486"/>
          </w:tcPr>
          <w:p>
            <w:pPr>
              <w:spacing w:after="0"/>
              <w:jc w:val="right"/>
            </w:pPr>
            <w:r>
              <w:rPr>
                <w:sz w:val="16"/>
              </w:rPr>
              <w:t>3, 2003 to 2020 (3 zone-level)</w:t>
            </w:r>
          </w:p>
        </w:tc>
        <w:tc>
          <w:tcPr>
            <w:tcW w:type="dxa" w:w="1748"/>
          </w:tcPr>
          <w:p>
            <w:pPr>
              <w:spacing w:after="0"/>
              <w:jc w:val="left"/>
            </w:pPr>
          </w:p>
        </w:tc>
        <w:tc>
          <w:tcPr>
            <w:tcW w:type="dxa" w:w="2278"/>
          </w:tcPr>
          <w:p>
            <w:pPr>
              <w:spacing w:after="0"/>
              <w:jc w:val="left"/>
            </w:pPr>
            <w:r>
              <w:rPr>
                <w:sz w:val="16"/>
              </w:rPr>
              <w:t>Strongest recorded (records with damage, a wind speed or direct casualties first, then storm type, category and wind): Tropical Storm record, 2003-09-18, $143,000 property; $825,000 crops, reported for the zone (2003 dollars); NWS zone VAZ044 (PITTSYLVANIA / DANVILLE), zone-level: may include parts of neighboring counties</w:t>
            </w:r>
          </w:p>
        </w:tc>
        <w:tc>
          <w:tcPr>
            <w:tcW w:type="dxa" w:w="1618"/>
          </w:tcPr>
          <w:p>
            <w:pPr>
              <w:spacing w:after="0"/>
              <w:jc w:val="left"/>
            </w:pPr>
          </w:p>
        </w:tc>
        <w:tc>
          <w:tcPr>
            <w:tcW w:type="dxa" w:w="1543"/>
          </w:tcPr>
          <w:p>
            <w:pPr>
              <w:spacing w:after="0"/>
              <w:jc w:val="left"/>
            </w:pPr>
            <w:r>
              <w:rPr>
                <w:sz w:val="16"/>
              </w:rPr>
              <w:t>Zone-level records: applies countywide; national data do not locate these events within the county.</w:t>
            </w:r>
          </w:p>
        </w:tc>
        <w:tc>
          <w:tcPr>
            <w:tcW w:type="dxa" w:w="211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51"/>
          </w:tcPr>
          <w:p>
            <w:pPr>
              <w:spacing w:after="0"/>
              <w:jc w:val="left"/>
            </w:pPr>
            <w:r>
              <w:rPr>
                <w:sz w:val="16"/>
              </w:rPr>
              <w:t>Ice Storm</w:t>
            </w:r>
          </w:p>
        </w:tc>
        <w:tc>
          <w:tcPr>
            <w:tcW w:type="dxa" w:w="1678"/>
          </w:tcPr>
          <w:p>
            <w:pPr>
              <w:spacing w:after="0"/>
              <w:jc w:val="left"/>
            </w:pPr>
            <w:r>
              <w:rPr>
                <w:sz w:val="16"/>
              </w:rPr>
              <w:t>Sperry-Piltz (local data)</w:t>
            </w:r>
          </w:p>
        </w:tc>
        <w:tc>
          <w:tcPr>
            <w:tcW w:type="dxa" w:w="1486"/>
          </w:tcPr>
          <w:p>
            <w:pPr>
              <w:spacing w:after="0"/>
              <w:jc w:val="right"/>
            </w:pPr>
            <w:r>
              <w:rPr>
                <w:sz w:val="16"/>
              </w:rPr>
              <w:t>5, 1996 to 2005 (5 zone-level)</w:t>
            </w:r>
          </w:p>
        </w:tc>
        <w:tc>
          <w:tcPr>
            <w:tcW w:type="dxa" w:w="1748"/>
          </w:tcPr>
          <w:p>
            <w:pPr>
              <w:spacing w:after="0"/>
              <w:jc w:val="left"/>
            </w:pPr>
          </w:p>
        </w:tc>
        <w:tc>
          <w:tcPr>
            <w:tcW w:type="dxa" w:w="2278"/>
          </w:tcPr>
          <w:p>
            <w:pPr>
              <w:spacing w:after="0"/>
              <w:jc w:val="left"/>
            </w:pPr>
            <w:r>
              <w:rPr>
                <w:sz w:val="16"/>
              </w:rPr>
              <w:t>Ice Storm, 1996-02-02, $100,000 property; crops not reported, reported for the zone (1996 dollars); NWS zone VAZ044 (PITTSYLVANIA), zone-level: may include parts of neighboring counties</w:t>
            </w:r>
          </w:p>
        </w:tc>
        <w:tc>
          <w:tcPr>
            <w:tcW w:type="dxa" w:w="1618"/>
          </w:tcPr>
          <w:p>
            <w:pPr>
              <w:spacing w:after="0"/>
              <w:jc w:val="left"/>
            </w:pPr>
          </w:p>
        </w:tc>
        <w:tc>
          <w:tcPr>
            <w:tcW w:type="dxa" w:w="1543"/>
          </w:tcPr>
          <w:p>
            <w:pPr>
              <w:spacing w:after="0"/>
              <w:jc w:val="left"/>
            </w:pPr>
            <w:r>
              <w:rPr>
                <w:sz w:val="16"/>
              </w:rPr>
              <w:t>Zone-level records: applies countywide; national data do not locate these events within the county.</w:t>
            </w:r>
          </w:p>
        </w:tc>
        <w:tc>
          <w:tcPr>
            <w:tcW w:type="dxa" w:w="2111"/>
          </w:tcPr>
          <w:p>
            <w:pPr>
              <w:spacing w:after="0"/>
              <w:jc w:val="left"/>
            </w:pPr>
            <w:r>
              <w:rPr>
                <w:sz w:val="16"/>
              </w:rPr>
              <w:t>Ice thickness: in event narratives only; local data required.</w:t>
            </w:r>
          </w:p>
        </w:tc>
      </w:tr>
      <w:tr>
        <w:trPr>
          <w:cantSplit/>
        </w:trPr>
        <w:tc>
          <w:tcPr>
            <w:tcW w:type="dxa" w:w="1651"/>
          </w:tcPr>
          <w:p>
            <w:pPr>
              <w:spacing w:after="0"/>
              <w:jc w:val="left"/>
            </w:pPr>
            <w:r>
              <w:rPr>
                <w:sz w:val="16"/>
              </w:rPr>
              <w:t>Flash Flood, Flood, Lakeshore Flood</w:t>
            </w:r>
          </w:p>
        </w:tc>
        <w:tc>
          <w:tcPr>
            <w:tcW w:type="dxa" w:w="1678"/>
          </w:tcPr>
          <w:p>
            <w:pPr>
              <w:spacing w:after="0"/>
              <w:jc w:val="left"/>
            </w:pPr>
            <w:r>
              <w:rPr>
                <w:sz w:val="16"/>
              </w:rPr>
              <w:t>damage and flood days (FIRM for depth)</w:t>
            </w:r>
          </w:p>
        </w:tc>
        <w:tc>
          <w:tcPr>
            <w:tcW w:type="dxa" w:w="1486"/>
          </w:tcPr>
          <w:p>
            <w:pPr>
              <w:spacing w:after="0"/>
              <w:jc w:val="right"/>
            </w:pPr>
            <w:r>
              <w:rPr>
                <w:sz w:val="16"/>
              </w:rPr>
              <w:t>110, 1996 to 2024 (23 zone-level)</w:t>
            </w:r>
          </w:p>
        </w:tc>
        <w:tc>
          <w:tcPr>
            <w:tcW w:type="dxa" w:w="1748"/>
          </w:tcPr>
          <w:p>
            <w:pPr>
              <w:spacing w:after="0"/>
              <w:jc w:val="left"/>
            </w:pPr>
          </w:p>
        </w:tc>
        <w:tc>
          <w:tcPr>
            <w:tcW w:type="dxa" w:w="2278"/>
          </w:tcPr>
          <w:p>
            <w:pPr>
              <w:spacing w:after="0"/>
              <w:jc w:val="left"/>
            </w:pPr>
            <w:r>
              <w:rPr>
                <w:sz w:val="16"/>
              </w:rPr>
              <w:t>Flash Flood, 1996-09-06, $4,300,000 property; $400,000 crops (1996 dollars), 1 direct death</w:t>
            </w:r>
          </w:p>
        </w:tc>
        <w:tc>
          <w:tcPr>
            <w:tcW w:type="dxa" w:w="1618"/>
          </w:tcPr>
          <w:p>
            <w:pPr>
              <w:spacing w:after="0"/>
              <w:jc w:val="left"/>
            </w:pPr>
          </w:p>
        </w:tc>
        <w:tc>
          <w:tcPr>
            <w:tcW w:type="dxa" w:w="1543"/>
          </w:tcPr>
          <w:p>
            <w:pPr>
              <w:spacing w:after="0"/>
              <w:jc w:val="left"/>
            </w:pPr>
            <w:r>
              <w:rPr>
                <w:sz w:val="16"/>
              </w:rPr>
              <w:t>Event records naming member places: Chatham town (9 records), Gretna town (6 records), Hurt town (6 records). Zone-level records (23) apply countywide.</w:t>
            </w:r>
          </w:p>
        </w:tc>
        <w:tc>
          <w:tcPr>
            <w:tcW w:type="dxa" w:w="211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51"/>
          </w:tcPr>
          <w:p>
            <w:pPr>
              <w:spacing w:after="0"/>
              <w:jc w:val="left"/>
            </w:pPr>
            <w:r>
              <w:rPr>
                <w:sz w:val="16"/>
              </w:rPr>
              <w:t>Debris Flow</w:t>
            </w:r>
          </w:p>
        </w:tc>
        <w:tc>
          <w:tcPr>
            <w:tcW w:type="dxa" w:w="1678"/>
          </w:tcPr>
          <w:p>
            <w:pPr>
              <w:spacing w:after="0"/>
              <w:jc w:val="left"/>
            </w:pPr>
            <w:r>
              <w:rPr>
                <w:sz w:val="16"/>
              </w:rPr>
              <w:t>none (count and damage)</w:t>
            </w:r>
          </w:p>
        </w:tc>
        <w:tc>
          <w:tcPr>
            <w:tcW w:type="dxa" w:w="1486"/>
          </w:tcPr>
          <w:p>
            <w:pPr>
              <w:spacing w:after="0"/>
              <w:jc w:val="right"/>
            </w:pPr>
            <w:r>
              <w:rPr>
                <w:sz w:val="16"/>
              </w:rPr>
              <w:t>0</w:t>
            </w:r>
          </w:p>
        </w:tc>
        <w:tc>
          <w:tcPr>
            <w:tcW w:type="dxa" w:w="1748"/>
          </w:tcPr>
          <w:p>
            <w:pPr>
              <w:spacing w:after="0"/>
              <w:jc w:val="left"/>
            </w:pPr>
          </w:p>
        </w:tc>
        <w:tc>
          <w:tcPr>
            <w:tcW w:type="dxa" w:w="2278"/>
          </w:tcPr>
          <w:p>
            <w:pPr>
              <w:spacing w:after="0"/>
              <w:jc w:val="left"/>
            </w:pPr>
          </w:p>
        </w:tc>
        <w:tc>
          <w:tcPr>
            <w:tcW w:type="dxa" w:w="1618"/>
          </w:tcPr>
          <w:p>
            <w:pPr>
              <w:spacing w:after="0"/>
              <w:jc w:val="left"/>
            </w:pPr>
          </w:p>
        </w:tc>
        <w:tc>
          <w:tcPr>
            <w:tcW w:type="dxa" w:w="1543"/>
          </w:tcPr>
          <w:p>
            <w:pPr>
              <w:spacing w:after="0"/>
              <w:jc w:val="left"/>
            </w:pPr>
          </w:p>
        </w:tc>
        <w:tc>
          <w:tcPr>
            <w:tcW w:type="dxa" w:w="2111"/>
          </w:tcPr>
          <w:p>
            <w:pPr>
              <w:spacing w:after="0"/>
              <w:jc w:val="left"/>
            </w:pPr>
            <w:r>
              <w:rPr>
                <w:sz w:val="16"/>
              </w:rPr>
              <w:t>Physical measure: in event narratives only; local data required.</w:t>
            </w:r>
          </w:p>
        </w:tc>
      </w:tr>
      <w:tr>
        <w:trPr>
          <w:cantSplit/>
        </w:trPr>
        <w:tc>
          <w:tcPr>
            <w:tcW w:type="dxa" w:w="1651"/>
          </w:tcPr>
          <w:p>
            <w:pPr>
              <w:spacing w:after="0"/>
              <w:jc w:val="left"/>
            </w:pPr>
            <w:r>
              <w:rPr>
                <w:sz w:val="16"/>
              </w:rPr>
              <w:t>Lightning</w:t>
            </w:r>
          </w:p>
        </w:tc>
        <w:tc>
          <w:tcPr>
            <w:tcW w:type="dxa" w:w="1678"/>
          </w:tcPr>
          <w:p>
            <w:pPr>
              <w:spacing w:after="0"/>
              <w:jc w:val="left"/>
            </w:pPr>
            <w:r>
              <w:rPr>
                <w:sz w:val="16"/>
              </w:rPr>
              <w:t>annualized frequency (the measure FEMA's Local Mitigation Planning Handbook names)</w:t>
            </w:r>
          </w:p>
        </w:tc>
        <w:tc>
          <w:tcPr>
            <w:tcW w:type="dxa" w:w="1486"/>
          </w:tcPr>
          <w:p>
            <w:pPr>
              <w:spacing w:after="0"/>
              <w:jc w:val="right"/>
            </w:pPr>
            <w:r>
              <w:rPr>
                <w:sz w:val="16"/>
              </w:rPr>
              <w:t>17, 1996 to 2024</w:t>
            </w:r>
          </w:p>
        </w:tc>
        <w:tc>
          <w:tcPr>
            <w:tcW w:type="dxa" w:w="1748"/>
          </w:tcPr>
          <w:p>
            <w:pPr>
              <w:spacing w:after="0"/>
              <w:jc w:val="left"/>
            </w:pPr>
          </w:p>
        </w:tc>
        <w:tc>
          <w:tcPr>
            <w:tcW w:type="dxa" w:w="2278"/>
          </w:tcPr>
          <w:p>
            <w:pPr>
              <w:spacing w:after="0"/>
              <w:jc w:val="left"/>
            </w:pPr>
            <w:r>
              <w:rPr>
                <w:sz w:val="16"/>
              </w:rPr>
              <w:t>Lightning, 1997-07-16, $40,000 property; crops not reported (1997 dollars)</w:t>
            </w:r>
          </w:p>
        </w:tc>
        <w:tc>
          <w:tcPr>
            <w:tcW w:type="dxa" w:w="1618"/>
          </w:tcPr>
          <w:p>
            <w:pPr>
              <w:spacing w:after="0"/>
              <w:jc w:val="left"/>
            </w:pPr>
          </w:p>
        </w:tc>
        <w:tc>
          <w:tcPr>
            <w:tcW w:type="dxa" w:w="1543"/>
          </w:tcPr>
          <w:p>
            <w:pPr>
              <w:spacing w:after="0"/>
              <w:jc w:val="left"/>
            </w:pPr>
            <w:r>
              <w:rPr>
                <w:sz w:val="16"/>
              </w:rPr>
              <w:t>Event records naming member places: Chatham town (3 records), Gretna town (3 records), Hurt town (1 record).</w:t>
            </w:r>
          </w:p>
        </w:tc>
        <w:tc>
          <w:tcPr>
            <w:tcW w:type="dxa" w:w="2111"/>
          </w:tcPr>
          <w:p>
            <w:pPr>
              <w:spacing w:after="0"/>
              <w:jc w:val="left"/>
            </w:pPr>
            <w:r>
              <w:rPr>
                <w:sz w:val="16"/>
              </w:rPr>
              <w:t>Storm Events lists lightning with damage or casualties; physical measure in event narratives only; local data required.</w:t>
            </w:r>
          </w:p>
        </w:tc>
      </w:tr>
      <w:tr>
        <w:trPr>
          <w:cantSplit/>
        </w:trPr>
        <w:tc>
          <w:tcPr>
            <w:tcW w:type="dxa" w:w="1651"/>
          </w:tcPr>
          <w:p>
            <w:pPr>
              <w:spacing w:after="0"/>
              <w:jc w:val="left"/>
            </w:pPr>
            <w:r>
              <w:rPr>
                <w:sz w:val="16"/>
              </w:rPr>
              <w:t>High Wind and Strong Wind (outside NRI Strong Wind definition)</w:t>
            </w:r>
          </w:p>
        </w:tc>
        <w:tc>
          <w:tcPr>
            <w:tcW w:type="dxa" w:w="1678"/>
          </w:tcPr>
          <w:p>
            <w:pPr>
              <w:spacing w:after="0"/>
              <w:jc w:val="left"/>
            </w:pPr>
            <w:r>
              <w:rPr>
                <w:sz w:val="16"/>
              </w:rPr>
              <w:t>wind speed (kt and mph)</w:t>
            </w:r>
          </w:p>
        </w:tc>
        <w:tc>
          <w:tcPr>
            <w:tcW w:type="dxa" w:w="1486"/>
          </w:tcPr>
          <w:p>
            <w:pPr>
              <w:spacing w:after="0"/>
              <w:jc w:val="right"/>
            </w:pPr>
            <w:r>
              <w:rPr>
                <w:sz w:val="16"/>
              </w:rPr>
              <w:t>33, 1996 to 2025 (33 zone-level)</w:t>
            </w:r>
          </w:p>
        </w:tc>
        <w:tc>
          <w:tcPr>
            <w:tcW w:type="dxa" w:w="1748"/>
          </w:tcPr>
          <w:p>
            <w:pPr>
              <w:spacing w:after="0"/>
              <w:jc w:val="left"/>
            </w:pPr>
            <w:r>
              <w:rPr>
                <w:sz w:val="16"/>
              </w:rPr>
              <w:t>22 kt (25 mph) to 60 kt (69 mph) (median 50 kt (58 mph)); 26 with a recorded value</w:t>
            </w:r>
          </w:p>
        </w:tc>
        <w:tc>
          <w:tcPr>
            <w:tcW w:type="dxa" w:w="2278"/>
          </w:tcPr>
          <w:p>
            <w:pPr>
              <w:spacing w:after="0"/>
              <w:jc w:val="left"/>
            </w:pPr>
            <w:r>
              <w:rPr>
                <w:sz w:val="16"/>
              </w:rPr>
              <w:t>60 kt (69 mph) estimated gust, High Wind, 2018-03-02; same speed and measurement basis also recorded on 2003-02-22, 2004-03-07; NWS zone VAZ044 (PITTSYLVANIA), zone-level: may include parts of neighboring counties</w:t>
            </w:r>
          </w:p>
        </w:tc>
        <w:tc>
          <w:tcPr>
            <w:tcW w:type="dxa" w:w="1618"/>
          </w:tcPr>
          <w:p>
            <w:pPr>
              <w:spacing w:after="0"/>
              <w:jc w:val="left"/>
            </w:pPr>
            <w:r>
              <w:rPr>
                <w:sz w:val="16"/>
              </w:rPr>
              <w:t>High Wind, 1996-09-05, $1,000,000 property; $40,000 crops, reported for the zone (1996 dollars)</w:t>
            </w:r>
          </w:p>
        </w:tc>
        <w:tc>
          <w:tcPr>
            <w:tcW w:type="dxa" w:w="1543"/>
          </w:tcPr>
          <w:p>
            <w:pPr>
              <w:spacing w:after="0"/>
              <w:jc w:val="left"/>
            </w:pPr>
            <w:r>
              <w:rPr>
                <w:sz w:val="16"/>
              </w:rPr>
              <w:t>Zone-level records: applies countywide; national data do not locate these events within the county.</w:t>
            </w:r>
          </w:p>
        </w:tc>
        <w:tc>
          <w:tcPr>
            <w:tcW w:type="dxa" w:w="2111"/>
          </w:tcPr>
          <w:p>
            <w:pPr>
              <w:spacing w:after="0"/>
              <w:jc w:val="left"/>
            </w:pPr>
          </w:p>
        </w:tc>
      </w:tr>
      <w:tr>
        <w:trPr>
          <w:cantSplit/>
        </w:trPr>
        <w:tc>
          <w:tcPr>
            <w:tcW w:type="dxa" w:w="1651"/>
          </w:tcPr>
          <w:p>
            <w:pPr>
              <w:spacing w:after="0"/>
              <w:jc w:val="left"/>
            </w:pPr>
            <w:r>
              <w:rPr>
                <w:sz w:val="16"/>
              </w:rPr>
              <w:t>Thunderstorm Wind</w:t>
            </w:r>
          </w:p>
        </w:tc>
        <w:tc>
          <w:tcPr>
            <w:tcW w:type="dxa" w:w="1678"/>
          </w:tcPr>
          <w:p>
            <w:pPr>
              <w:spacing w:after="0"/>
              <w:jc w:val="left"/>
            </w:pPr>
            <w:r>
              <w:rPr>
                <w:sz w:val="16"/>
              </w:rPr>
              <w:t>wind speed (kt and mph)</w:t>
            </w:r>
          </w:p>
        </w:tc>
        <w:tc>
          <w:tcPr>
            <w:tcW w:type="dxa" w:w="1486"/>
          </w:tcPr>
          <w:p>
            <w:pPr>
              <w:spacing w:after="0"/>
              <w:jc w:val="right"/>
            </w:pPr>
            <w:r>
              <w:rPr>
                <w:sz w:val="16"/>
              </w:rPr>
              <w:t>563, 1955 to 2026</w:t>
            </w:r>
          </w:p>
        </w:tc>
        <w:tc>
          <w:tcPr>
            <w:tcW w:type="dxa" w:w="1748"/>
          </w:tcPr>
          <w:p>
            <w:pPr>
              <w:spacing w:after="0"/>
              <w:jc w:val="left"/>
            </w:pPr>
            <w:r>
              <w:rPr>
                <w:sz w:val="16"/>
              </w:rPr>
              <w:t>50 kt (58 mph) to 78 kt (90 mph) (median 50 kt (58 mph)); 479 with a recorded value</w:t>
            </w:r>
          </w:p>
        </w:tc>
        <w:tc>
          <w:tcPr>
            <w:tcW w:type="dxa" w:w="2278"/>
          </w:tcPr>
          <w:p>
            <w:pPr>
              <w:spacing w:after="0"/>
              <w:jc w:val="left"/>
            </w:pPr>
            <w:r>
              <w:rPr>
                <w:sz w:val="16"/>
              </w:rPr>
              <w:t>78 kt (90 mph) estimated gust, Thunderstorm Wind, 2018-04-15</w:t>
            </w:r>
          </w:p>
        </w:tc>
        <w:tc>
          <w:tcPr>
            <w:tcW w:type="dxa" w:w="1618"/>
          </w:tcPr>
          <w:p>
            <w:pPr>
              <w:spacing w:after="0"/>
              <w:jc w:val="left"/>
            </w:pPr>
            <w:r>
              <w:rPr>
                <w:sz w:val="16"/>
              </w:rPr>
              <w:t>Thunderstorm Wind, 1995-06-08, $1,100,000 property; crops not recorded (1995 dollars)</w:t>
            </w:r>
          </w:p>
        </w:tc>
        <w:tc>
          <w:tcPr>
            <w:tcW w:type="dxa" w:w="1543"/>
          </w:tcPr>
          <w:p>
            <w:pPr>
              <w:spacing w:after="0"/>
              <w:jc w:val="left"/>
            </w:pPr>
            <w:r>
              <w:rPr>
                <w:sz w:val="16"/>
              </w:rPr>
              <w:t>Event records naming member places: Chatham town (62 records), Gretna town (42 records), Hurt town (26 records).</w:t>
            </w:r>
          </w:p>
        </w:tc>
        <w:tc>
          <w:tcPr>
            <w:tcW w:type="dxa" w:w="2111"/>
          </w:tcPr>
          <w:p>
            <w:pPr>
              <w:spacing w:after="0"/>
              <w:jc w:val="left"/>
            </w:pPr>
          </w:p>
        </w:tc>
      </w:tr>
      <w:tr>
        <w:trPr>
          <w:cantSplit/>
        </w:trPr>
        <w:tc>
          <w:tcPr>
            <w:tcW w:type="dxa" w:w="1651"/>
          </w:tcPr>
          <w:p>
            <w:pPr>
              <w:spacing w:after="0"/>
              <w:jc w:val="left"/>
            </w:pPr>
            <w:r>
              <w:rPr>
                <w:sz w:val="16"/>
              </w:rPr>
              <w:t>Tornado</w:t>
            </w:r>
          </w:p>
        </w:tc>
        <w:tc>
          <w:tcPr>
            <w:tcW w:type="dxa" w:w="1678"/>
          </w:tcPr>
          <w:p>
            <w:pPr>
              <w:spacing w:after="0"/>
              <w:jc w:val="left"/>
            </w:pPr>
            <w:r>
              <w:rPr>
                <w:sz w:val="16"/>
              </w:rPr>
              <w:t>Enhanced Fujita (F before Feb 2007)</w:t>
            </w:r>
          </w:p>
        </w:tc>
        <w:tc>
          <w:tcPr>
            <w:tcW w:type="dxa" w:w="1486"/>
          </w:tcPr>
          <w:p>
            <w:pPr>
              <w:spacing w:after="0"/>
              <w:jc w:val="right"/>
            </w:pPr>
            <w:r>
              <w:rPr>
                <w:sz w:val="16"/>
              </w:rPr>
              <w:t>24, 1953 to 2024</w:t>
            </w:r>
          </w:p>
        </w:tc>
        <w:tc>
          <w:tcPr>
            <w:tcW w:type="dxa" w:w="1748"/>
          </w:tcPr>
          <w:p>
            <w:pPr>
              <w:spacing w:after="0"/>
              <w:jc w:val="left"/>
            </w:pPr>
            <w:r>
              <w:rPr>
                <w:sz w:val="16"/>
              </w:rPr>
              <w:t>F/EF0 to F/EF2 (median F/EF1); 24 with a recorded value</w:t>
            </w:r>
          </w:p>
        </w:tc>
        <w:tc>
          <w:tcPr>
            <w:tcW w:type="dxa" w:w="2278"/>
          </w:tcPr>
          <w:p>
            <w:pPr>
              <w:spacing w:after="0"/>
              <w:jc w:val="left"/>
            </w:pPr>
            <w:r>
              <w:rPr>
                <w:sz w:val="16"/>
              </w:rPr>
              <w:t>EF2 tornado, 2024-09-27, 6.85 mi within this county, 225 yd wide, $839,730 property; $0 crops (2024 dollars), 1 direct injury</w:t>
            </w:r>
          </w:p>
        </w:tc>
        <w:tc>
          <w:tcPr>
            <w:tcW w:type="dxa" w:w="1618"/>
          </w:tcPr>
          <w:p>
            <w:pPr>
              <w:spacing w:after="0"/>
              <w:jc w:val="left"/>
            </w:pPr>
            <w:r>
              <w:rPr>
                <w:sz w:val="16"/>
              </w:rPr>
              <w:t>Tornado, 2018-04-15, $1,000,000 property; crops not reported (2018 dollars)</w:t>
            </w:r>
          </w:p>
        </w:tc>
        <w:tc>
          <w:tcPr>
            <w:tcW w:type="dxa" w:w="1543"/>
          </w:tcPr>
          <w:p>
            <w:pPr>
              <w:spacing w:after="0"/>
              <w:jc w:val="left"/>
            </w:pPr>
            <w:r>
              <w:rPr>
                <w:sz w:val="16"/>
              </w:rPr>
              <w:t>Event records naming member places: Hurt town (1 record).</w:t>
            </w:r>
          </w:p>
        </w:tc>
        <w:tc>
          <w:tcPr>
            <w:tcW w:type="dxa" w:w="211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51"/>
          </w:tcPr>
          <w:p>
            <w:pPr>
              <w:spacing w:after="0"/>
              <w:jc w:val="left"/>
            </w:pPr>
            <w:r>
              <w:rPr>
                <w:sz w:val="16"/>
              </w:rPr>
              <w:t>Tsunami</w:t>
            </w:r>
          </w:p>
        </w:tc>
        <w:tc>
          <w:tcPr>
            <w:tcW w:type="dxa" w:w="1678"/>
          </w:tcPr>
          <w:p>
            <w:pPr>
              <w:spacing w:after="0"/>
              <w:jc w:val="left"/>
            </w:pPr>
            <w:r>
              <w:rPr>
                <w:sz w:val="16"/>
              </w:rPr>
              <w:t>none (count and damage)</w:t>
            </w:r>
          </w:p>
        </w:tc>
        <w:tc>
          <w:tcPr>
            <w:tcW w:type="dxa" w:w="1486"/>
          </w:tcPr>
          <w:p>
            <w:pPr>
              <w:spacing w:after="0"/>
              <w:jc w:val="right"/>
            </w:pPr>
            <w:r>
              <w:rPr>
                <w:sz w:val="16"/>
              </w:rPr>
              <w:t>0</w:t>
            </w:r>
          </w:p>
        </w:tc>
        <w:tc>
          <w:tcPr>
            <w:tcW w:type="dxa" w:w="1748"/>
          </w:tcPr>
          <w:p>
            <w:pPr>
              <w:spacing w:after="0"/>
              <w:jc w:val="left"/>
            </w:pPr>
          </w:p>
        </w:tc>
        <w:tc>
          <w:tcPr>
            <w:tcW w:type="dxa" w:w="2278"/>
          </w:tcPr>
          <w:p>
            <w:pPr>
              <w:spacing w:after="0"/>
              <w:jc w:val="left"/>
            </w:pPr>
          </w:p>
        </w:tc>
        <w:tc>
          <w:tcPr>
            <w:tcW w:type="dxa" w:w="1618"/>
          </w:tcPr>
          <w:p>
            <w:pPr>
              <w:spacing w:after="0"/>
              <w:jc w:val="left"/>
            </w:pPr>
          </w:p>
        </w:tc>
        <w:tc>
          <w:tcPr>
            <w:tcW w:type="dxa" w:w="1543"/>
          </w:tcPr>
          <w:p>
            <w:pPr>
              <w:spacing w:after="0"/>
              <w:jc w:val="left"/>
            </w:pPr>
          </w:p>
        </w:tc>
        <w:tc>
          <w:tcPr>
            <w:tcW w:type="dxa" w:w="2111"/>
          </w:tcPr>
          <w:p>
            <w:pPr>
              <w:spacing w:after="0"/>
              <w:jc w:val="left"/>
            </w:pPr>
            <w:r>
              <w:rPr>
                <w:sz w:val="16"/>
              </w:rPr>
              <w:t>Physical measure: in event narratives only; local data required.</w:t>
            </w:r>
          </w:p>
        </w:tc>
      </w:tr>
      <w:tr>
        <w:trPr>
          <w:cantSplit/>
        </w:trPr>
        <w:tc>
          <w:tcPr>
            <w:tcW w:type="dxa" w:w="1651"/>
          </w:tcPr>
          <w:p>
            <w:pPr>
              <w:spacing w:after="0"/>
              <w:jc w:val="left"/>
            </w:pPr>
            <w:r>
              <w:rPr>
                <w:sz w:val="16"/>
              </w:rPr>
              <w:t>Volcanic Ash, Volcanic Ashfall</w:t>
            </w:r>
          </w:p>
        </w:tc>
        <w:tc>
          <w:tcPr>
            <w:tcW w:type="dxa" w:w="1678"/>
          </w:tcPr>
          <w:p>
            <w:pPr>
              <w:spacing w:after="0"/>
              <w:jc w:val="left"/>
            </w:pPr>
            <w:r>
              <w:rPr>
                <w:sz w:val="16"/>
              </w:rPr>
              <w:t>Volcanic Explosivity Index (local data)</w:t>
            </w:r>
          </w:p>
        </w:tc>
        <w:tc>
          <w:tcPr>
            <w:tcW w:type="dxa" w:w="1486"/>
          </w:tcPr>
          <w:p>
            <w:pPr>
              <w:spacing w:after="0"/>
              <w:jc w:val="right"/>
            </w:pPr>
            <w:r>
              <w:rPr>
                <w:sz w:val="16"/>
              </w:rPr>
              <w:t>0</w:t>
            </w:r>
          </w:p>
        </w:tc>
        <w:tc>
          <w:tcPr>
            <w:tcW w:type="dxa" w:w="1748"/>
          </w:tcPr>
          <w:p>
            <w:pPr>
              <w:spacing w:after="0"/>
              <w:jc w:val="left"/>
            </w:pPr>
          </w:p>
        </w:tc>
        <w:tc>
          <w:tcPr>
            <w:tcW w:type="dxa" w:w="2278"/>
          </w:tcPr>
          <w:p>
            <w:pPr>
              <w:spacing w:after="0"/>
              <w:jc w:val="left"/>
            </w:pPr>
          </w:p>
        </w:tc>
        <w:tc>
          <w:tcPr>
            <w:tcW w:type="dxa" w:w="1618"/>
          </w:tcPr>
          <w:p>
            <w:pPr>
              <w:spacing w:after="0"/>
              <w:jc w:val="left"/>
            </w:pPr>
          </w:p>
        </w:tc>
        <w:tc>
          <w:tcPr>
            <w:tcW w:type="dxa" w:w="1543"/>
          </w:tcPr>
          <w:p>
            <w:pPr>
              <w:spacing w:after="0"/>
              <w:jc w:val="left"/>
            </w:pPr>
          </w:p>
        </w:tc>
        <w:tc>
          <w:tcPr>
            <w:tcW w:type="dxa" w:w="2111"/>
          </w:tcPr>
          <w:p>
            <w:pPr>
              <w:spacing w:after="0"/>
              <w:jc w:val="left"/>
            </w:pPr>
            <w:r>
              <w:rPr>
                <w:sz w:val="16"/>
              </w:rPr>
              <w:t>Physical measure: in event narratives only; local data required.</w:t>
            </w:r>
          </w:p>
        </w:tc>
      </w:tr>
      <w:tr>
        <w:trPr>
          <w:cantSplit/>
        </w:trPr>
        <w:tc>
          <w:tcPr>
            <w:tcW w:type="dxa" w:w="1651"/>
          </w:tcPr>
          <w:p>
            <w:pPr>
              <w:spacing w:after="0"/>
              <w:jc w:val="left"/>
            </w:pPr>
            <w:r>
              <w:rPr>
                <w:sz w:val="16"/>
              </w:rPr>
              <w:t>Wildfire</w:t>
            </w:r>
          </w:p>
        </w:tc>
        <w:tc>
          <w:tcPr>
            <w:tcW w:type="dxa" w:w="1678"/>
          </w:tcPr>
          <w:p>
            <w:pPr>
              <w:spacing w:after="0"/>
              <w:jc w:val="left"/>
            </w:pPr>
            <w:r>
              <w:rPr>
                <w:sz w:val="16"/>
              </w:rPr>
              <w:t>acres burned (local data)</w:t>
            </w:r>
          </w:p>
        </w:tc>
        <w:tc>
          <w:tcPr>
            <w:tcW w:type="dxa" w:w="1486"/>
          </w:tcPr>
          <w:p>
            <w:pPr>
              <w:spacing w:after="0"/>
              <w:jc w:val="right"/>
            </w:pPr>
            <w:r>
              <w:rPr>
                <w:sz w:val="16"/>
              </w:rPr>
              <w:t>2, 2007 to 2008 (2 zone-level)</w:t>
            </w:r>
          </w:p>
        </w:tc>
        <w:tc>
          <w:tcPr>
            <w:tcW w:type="dxa" w:w="1748"/>
          </w:tcPr>
          <w:p>
            <w:pPr>
              <w:spacing w:after="0"/>
              <w:jc w:val="left"/>
            </w:pPr>
          </w:p>
        </w:tc>
        <w:tc>
          <w:tcPr>
            <w:tcW w:type="dxa" w:w="2278"/>
          </w:tcPr>
          <w:p>
            <w:pPr>
              <w:spacing w:after="0"/>
              <w:jc w:val="left"/>
            </w:pPr>
            <w:r>
              <w:rPr>
                <w:sz w:val="16"/>
              </w:rPr>
              <w:t>Wildfire, 2008-02-10, $30,000 property; $0 crops, reported for the zone (2008 dollars); NWS zone VAZ044 (PITTSYLVANIA), zone-level: may include parts of neighboring counties</w:t>
            </w:r>
          </w:p>
        </w:tc>
        <w:tc>
          <w:tcPr>
            <w:tcW w:type="dxa" w:w="1618"/>
          </w:tcPr>
          <w:p>
            <w:pPr>
              <w:spacing w:after="0"/>
              <w:jc w:val="left"/>
            </w:pPr>
          </w:p>
        </w:tc>
        <w:tc>
          <w:tcPr>
            <w:tcW w:type="dxa" w:w="1543"/>
          </w:tcPr>
          <w:p>
            <w:pPr>
              <w:spacing w:after="0"/>
              <w:jc w:val="left"/>
            </w:pPr>
            <w:r>
              <w:rPr>
                <w:sz w:val="16"/>
              </w:rPr>
              <w:t>Zone-level records: applies countywide; national data do not locate these events within the county.</w:t>
            </w:r>
          </w:p>
        </w:tc>
        <w:tc>
          <w:tcPr>
            <w:tcW w:type="dxa" w:w="2111"/>
          </w:tcPr>
          <w:p>
            <w:pPr>
              <w:spacing w:after="0"/>
              <w:jc w:val="left"/>
            </w:pPr>
            <w:r>
              <w:rPr>
                <w:sz w:val="16"/>
              </w:rPr>
              <w:t>Acres burned: in event narratives only; local data required.</w:t>
            </w:r>
          </w:p>
        </w:tc>
      </w:tr>
      <w:tr>
        <w:trPr>
          <w:cantSplit/>
        </w:trPr>
        <w:tc>
          <w:tcPr>
            <w:tcW w:type="dxa" w:w="1651"/>
          </w:tcPr>
          <w:p>
            <w:pPr>
              <w:spacing w:after="0"/>
              <w:jc w:val="left"/>
            </w:pPr>
            <w:r>
              <w:rPr>
                <w:sz w:val="16"/>
              </w:rPr>
              <w:t>Winter Storm, Heavy Snow, Blizzard, Lake-Effect Snow, Winter Weather, Sleet</w:t>
            </w:r>
          </w:p>
        </w:tc>
        <w:tc>
          <w:tcPr>
            <w:tcW w:type="dxa" w:w="1678"/>
          </w:tcPr>
          <w:p>
            <w:pPr>
              <w:spacing w:after="0"/>
              <w:jc w:val="left"/>
            </w:pPr>
            <w:r>
              <w:rPr>
                <w:sz w:val="16"/>
              </w:rPr>
              <w:t>none in data (snowfall local)</w:t>
            </w:r>
          </w:p>
        </w:tc>
        <w:tc>
          <w:tcPr>
            <w:tcW w:type="dxa" w:w="1486"/>
          </w:tcPr>
          <w:p>
            <w:pPr>
              <w:spacing w:after="0"/>
              <w:jc w:val="right"/>
            </w:pPr>
            <w:r>
              <w:rPr>
                <w:sz w:val="16"/>
              </w:rPr>
              <w:t>50, 1996 to 2026 (50 zone-level)</w:t>
            </w:r>
          </w:p>
        </w:tc>
        <w:tc>
          <w:tcPr>
            <w:tcW w:type="dxa" w:w="1748"/>
          </w:tcPr>
          <w:p>
            <w:pPr>
              <w:spacing w:after="0"/>
              <w:jc w:val="left"/>
            </w:pPr>
          </w:p>
        </w:tc>
        <w:tc>
          <w:tcPr>
            <w:tcW w:type="dxa" w:w="2278"/>
          </w:tcPr>
          <w:p>
            <w:pPr>
              <w:spacing w:after="0"/>
              <w:jc w:val="left"/>
            </w:pPr>
            <w:r>
              <w:rPr>
                <w:sz w:val="16"/>
              </w:rPr>
              <w:t>Winter Storm, 2014-02-12, $500,000 property; $0 crops, reported for the zone (2014 dollars); NWS zone VAZ044 (PITTSYLVANIA), zone-level: may include parts of neighboring counties</w:t>
            </w:r>
          </w:p>
        </w:tc>
        <w:tc>
          <w:tcPr>
            <w:tcW w:type="dxa" w:w="1618"/>
          </w:tcPr>
          <w:p>
            <w:pPr>
              <w:spacing w:after="0"/>
              <w:jc w:val="left"/>
            </w:pPr>
          </w:p>
        </w:tc>
        <w:tc>
          <w:tcPr>
            <w:tcW w:type="dxa" w:w="1543"/>
          </w:tcPr>
          <w:p>
            <w:pPr>
              <w:spacing w:after="0"/>
              <w:jc w:val="left"/>
            </w:pPr>
            <w:r>
              <w:rPr>
                <w:sz w:val="16"/>
              </w:rPr>
              <w:t>Zone-level records: applies countywide; national data do not locate these events within the county.</w:t>
            </w:r>
          </w:p>
        </w:tc>
        <w:tc>
          <w:tcPr>
            <w:tcW w:type="dxa" w:w="211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27</w:t>
      </w:r>
    </w:p>
    <w:p>
      <w:pPr>
        <w:keepNext/>
        <w:spacing w:after="40" w:before="0"/>
      </w:pPr>
      <w:r>
        <w:rPr>
          <w:b/>
        </w:rPr>
        <w:t xml:space="preserve">Counted incidents: </w:t>
      </w:r>
      <w:r>
        <w:rPr/>
        <w:t>22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55"/>
        <w:gridCol w:w="1055"/>
        <w:gridCol w:w="1055"/>
        <w:gridCol w:w="1418"/>
        <w:gridCol w:w="2785"/>
        <w:gridCol w:w="2326"/>
        <w:gridCol w:w="1454"/>
        <w:gridCol w:w="2054"/>
        <w:gridCol w:w="909"/>
      </w:tblGrid>
      <w:tr>
        <w:trPr>
          <w:cantSplit/>
          <w:tblHeader/>
        </w:trPr>
        <w:tc>
          <w:tcPr>
            <w:tcW w:type="dxa" w:w="1055"/>
            <w:shd w:val="clear" w:color="auto" w:fill="E8E8E8"/>
          </w:tcPr>
          <w:p>
            <w:pPr>
              <w:spacing w:after="0"/>
              <w:jc w:val="left"/>
            </w:pPr>
            <w:r>
              <w:rPr>
                <w:b/>
                <w:sz w:val="16"/>
              </w:rPr>
              <w:t>Declared</w:t>
            </w:r>
          </w:p>
        </w:tc>
        <w:tc>
          <w:tcPr>
            <w:tcW w:type="dxa" w:w="1055"/>
            <w:shd w:val="clear" w:color="auto" w:fill="E8E8E8"/>
          </w:tcPr>
          <w:p>
            <w:pPr>
              <w:spacing w:after="0"/>
              <w:jc w:val="left"/>
            </w:pPr>
            <w:r>
              <w:rPr>
                <w:b/>
                <w:sz w:val="16"/>
              </w:rPr>
              <w:t>Incident began</w:t>
            </w:r>
          </w:p>
        </w:tc>
        <w:tc>
          <w:tcPr>
            <w:tcW w:type="dxa" w:w="1055"/>
            <w:shd w:val="clear" w:color="auto" w:fill="E8E8E8"/>
          </w:tcPr>
          <w:p>
            <w:pPr>
              <w:spacing w:after="0"/>
              <w:jc w:val="left"/>
            </w:pPr>
            <w:r>
              <w:rPr>
                <w:b/>
                <w:sz w:val="16"/>
              </w:rPr>
              <w:t>FEMA number</w:t>
            </w:r>
          </w:p>
        </w:tc>
        <w:tc>
          <w:tcPr>
            <w:tcW w:type="dxa" w:w="1418"/>
            <w:shd w:val="clear" w:color="auto" w:fill="E8E8E8"/>
          </w:tcPr>
          <w:p>
            <w:pPr>
              <w:spacing w:after="0"/>
              <w:jc w:val="left"/>
            </w:pPr>
            <w:r>
              <w:rPr>
                <w:b/>
                <w:sz w:val="16"/>
              </w:rPr>
              <w:t>Type</w:t>
            </w:r>
          </w:p>
        </w:tc>
        <w:tc>
          <w:tcPr>
            <w:tcW w:type="dxa" w:w="2785"/>
            <w:shd w:val="clear" w:color="auto" w:fill="E8E8E8"/>
          </w:tcPr>
          <w:p>
            <w:pPr>
              <w:spacing w:after="0"/>
              <w:jc w:val="left"/>
            </w:pPr>
            <w:r>
              <w:rPr>
                <w:b/>
                <w:sz w:val="16"/>
              </w:rPr>
              <w:t>Title</w:t>
            </w:r>
          </w:p>
        </w:tc>
        <w:tc>
          <w:tcPr>
            <w:tcW w:type="dxa" w:w="2326"/>
            <w:shd w:val="clear" w:color="auto" w:fill="E8E8E8"/>
          </w:tcPr>
          <w:p>
            <w:pPr>
              <w:spacing w:after="0"/>
              <w:jc w:val="left"/>
            </w:pPr>
            <w:r>
              <w:rPr>
                <w:b/>
                <w:sz w:val="16"/>
              </w:rPr>
              <w:t>Mapped hazard</w:t>
            </w:r>
          </w:p>
        </w:tc>
        <w:tc>
          <w:tcPr>
            <w:tcW w:type="dxa" w:w="145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54"/>
            <w:shd w:val="clear" w:color="auto" w:fill="E8E8E8"/>
          </w:tcPr>
          <w:p>
            <w:pPr>
              <w:spacing w:after="0"/>
              <w:jc w:val="left"/>
            </w:pPr>
            <w:r>
              <w:rPr>
                <w:b/>
                <w:sz w:val="16"/>
              </w:rPr>
              <w:t>Flags</w:t>
            </w:r>
          </w:p>
        </w:tc>
        <w:tc>
          <w:tcPr>
            <w:tcW w:type="dxa" w:w="909"/>
            <w:shd w:val="clear" w:color="auto" w:fill="E8E8E8"/>
          </w:tcPr>
          <w:p>
            <w:pPr>
              <w:spacing w:after="0"/>
              <w:jc w:val="left"/>
            </w:pPr>
            <w:r>
              <w:rPr>
                <w:b/>
                <w:sz w:val="16"/>
              </w:rPr>
              <w:t>Notes</w:t>
            </w:r>
          </w:p>
        </w:tc>
      </w:tr>
      <w:tr>
        <w:trPr>
          <w:cantSplit/>
        </w:trPr>
        <w:tc>
          <w:tcPr>
            <w:tcW w:type="dxa" w:w="1055"/>
          </w:tcPr>
          <w:p>
            <w:pPr>
              <w:spacing w:after="0"/>
              <w:jc w:val="left"/>
            </w:pPr>
            <w:r>
              <w:rPr>
                <w:sz w:val="16"/>
              </w:rPr>
              <w:t>2026-01-23</w:t>
            </w:r>
          </w:p>
        </w:tc>
        <w:tc>
          <w:tcPr>
            <w:tcW w:type="dxa" w:w="1055"/>
          </w:tcPr>
          <w:p>
            <w:pPr>
              <w:spacing w:after="0"/>
              <w:jc w:val="left"/>
            </w:pPr>
            <w:r>
              <w:rPr>
                <w:sz w:val="16"/>
              </w:rPr>
              <w:t>2026-01-22</w:t>
            </w:r>
          </w:p>
        </w:tc>
        <w:tc>
          <w:tcPr>
            <w:tcW w:type="dxa" w:w="1055"/>
          </w:tcPr>
          <w:p>
            <w:pPr>
              <w:spacing w:after="0"/>
              <w:jc w:val="left"/>
            </w:pPr>
            <w:r>
              <w:rPr>
                <w:sz w:val="16"/>
              </w:rPr>
              <w:t>EM-3631-VA</w:t>
            </w:r>
          </w:p>
        </w:tc>
        <w:tc>
          <w:tcPr>
            <w:tcW w:type="dxa" w:w="1418"/>
          </w:tcPr>
          <w:p>
            <w:pPr>
              <w:spacing w:after="0"/>
              <w:jc w:val="left"/>
            </w:pPr>
            <w:r>
              <w:rPr>
                <w:sz w:val="16"/>
              </w:rPr>
              <w:t>Emergency</w:t>
            </w:r>
          </w:p>
        </w:tc>
        <w:tc>
          <w:tcPr>
            <w:tcW w:type="dxa" w:w="2785"/>
          </w:tcPr>
          <w:p>
            <w:pPr>
              <w:spacing w:after="0"/>
              <w:jc w:val="left"/>
            </w:pPr>
            <w:r>
              <w:rPr>
                <w:sz w:val="16"/>
              </w:rPr>
              <w:t>SEVERE WINTER STORM</w:t>
            </w:r>
          </w:p>
        </w:tc>
        <w:tc>
          <w:tcPr>
            <w:tcW w:type="dxa" w:w="2326"/>
          </w:tcPr>
          <w:p>
            <w:pPr>
              <w:spacing w:after="0"/>
              <w:jc w:val="left"/>
            </w:pPr>
            <w:r>
              <w:rPr>
                <w:sz w:val="16"/>
              </w:rPr>
              <w:t>Winter Weather</w:t>
            </w:r>
          </w:p>
        </w:tc>
        <w:tc>
          <w:tcPr>
            <w:tcW w:type="dxa" w:w="1454"/>
          </w:tcPr>
          <w:p>
            <w:pPr>
              <w:spacing w:after="0"/>
              <w:jc w:val="right"/>
            </w:pPr>
            <w:r>
              <w:rPr>
                <w:sz w:val="16"/>
              </w:rPr>
              <w:t>none found</w:t>
            </w:r>
          </w:p>
        </w:tc>
        <w:tc>
          <w:tcPr>
            <w:tcW w:type="dxa" w:w="2054"/>
          </w:tcPr>
          <w:p>
            <w:pPr>
              <w:spacing w:after="0"/>
              <w:jc w:val="left"/>
            </w:pPr>
            <w:r>
              <w:rPr>
                <w:sz w:val="16"/>
              </w:rPr>
              <w:t>new since last plan; within last 5 years</w:t>
            </w:r>
          </w:p>
        </w:tc>
        <w:tc>
          <w:tcPr>
            <w:tcW w:type="dxa" w:w="909"/>
          </w:tcPr>
          <w:p>
            <w:pPr>
              <w:spacing w:after="0"/>
              <w:jc w:val="left"/>
            </w:pPr>
          </w:p>
        </w:tc>
      </w:tr>
      <w:tr>
        <w:trPr>
          <w:cantSplit/>
        </w:trPr>
        <w:tc>
          <w:tcPr>
            <w:tcW w:type="dxa" w:w="1055"/>
          </w:tcPr>
          <w:p>
            <w:pPr>
              <w:spacing w:after="0"/>
              <w:jc w:val="left"/>
            </w:pPr>
            <w:r>
              <w:rPr>
                <w:sz w:val="16"/>
              </w:rPr>
              <w:t>2025-04-04</w:t>
            </w:r>
          </w:p>
        </w:tc>
        <w:tc>
          <w:tcPr>
            <w:tcW w:type="dxa" w:w="1055"/>
          </w:tcPr>
          <w:p>
            <w:pPr>
              <w:spacing w:after="0"/>
              <w:jc w:val="left"/>
            </w:pPr>
            <w:r>
              <w:rPr>
                <w:sz w:val="16"/>
              </w:rPr>
              <w:t>2025-02-10</w:t>
            </w:r>
          </w:p>
        </w:tc>
        <w:tc>
          <w:tcPr>
            <w:tcW w:type="dxa" w:w="1055"/>
          </w:tcPr>
          <w:p>
            <w:pPr>
              <w:spacing w:after="0"/>
              <w:jc w:val="left"/>
            </w:pPr>
            <w:r>
              <w:rPr>
                <w:sz w:val="16"/>
              </w:rPr>
              <w:t>DR-4863-VA</w:t>
            </w:r>
          </w:p>
        </w:tc>
        <w:tc>
          <w:tcPr>
            <w:tcW w:type="dxa" w:w="1418"/>
          </w:tcPr>
          <w:p>
            <w:pPr>
              <w:spacing w:after="0"/>
              <w:jc w:val="left"/>
            </w:pPr>
            <w:r>
              <w:rPr>
                <w:sz w:val="16"/>
              </w:rPr>
              <w:t>Major disaster</w:t>
            </w:r>
          </w:p>
        </w:tc>
        <w:tc>
          <w:tcPr>
            <w:tcW w:type="dxa" w:w="2785"/>
          </w:tcPr>
          <w:p>
            <w:pPr>
              <w:spacing w:after="0"/>
              <w:jc w:val="left"/>
            </w:pPr>
            <w:r>
              <w:rPr>
                <w:sz w:val="16"/>
              </w:rPr>
              <w:t>SEVERE WINTER STORMS AND FLOODING</w:t>
            </w:r>
          </w:p>
        </w:tc>
        <w:tc>
          <w:tcPr>
            <w:tcW w:type="dxa" w:w="2326"/>
          </w:tcPr>
          <w:p>
            <w:pPr>
              <w:spacing w:after="0"/>
              <w:jc w:val="left"/>
            </w:pPr>
            <w:r>
              <w:rPr>
                <w:sz w:val="16"/>
              </w:rPr>
              <w:t>Inland Flooding; Tornado; Winter Weather</w:t>
            </w:r>
          </w:p>
        </w:tc>
        <w:tc>
          <w:tcPr>
            <w:tcW w:type="dxa" w:w="1454"/>
          </w:tcPr>
          <w:p>
            <w:pPr>
              <w:spacing w:after="0"/>
              <w:jc w:val="right"/>
            </w:pPr>
            <w:r>
              <w:rPr>
                <w:sz w:val="16"/>
              </w:rPr>
              <w:t>none found</w:t>
            </w:r>
          </w:p>
        </w:tc>
        <w:tc>
          <w:tcPr>
            <w:tcW w:type="dxa" w:w="2054"/>
          </w:tcPr>
          <w:p>
            <w:pPr>
              <w:spacing w:after="0"/>
              <w:jc w:val="left"/>
            </w:pPr>
            <w:r>
              <w:rPr>
                <w:sz w:val="16"/>
              </w:rPr>
              <w:t>new since last plan; within last 5 years</w:t>
            </w:r>
          </w:p>
        </w:tc>
        <w:tc>
          <w:tcPr>
            <w:tcW w:type="dxa" w:w="909"/>
          </w:tcPr>
          <w:p>
            <w:pPr>
              <w:spacing w:after="0"/>
              <w:jc w:val="left"/>
            </w:pPr>
          </w:p>
        </w:tc>
      </w:tr>
      <w:tr>
        <w:trPr>
          <w:cantSplit/>
        </w:trPr>
        <w:tc>
          <w:tcPr>
            <w:tcW w:type="dxa" w:w="1055"/>
          </w:tcPr>
          <w:p>
            <w:pPr>
              <w:spacing w:after="0"/>
              <w:jc w:val="left"/>
            </w:pPr>
            <w:r>
              <w:rPr>
                <w:sz w:val="16"/>
              </w:rPr>
              <w:t>2024-10-01</w:t>
            </w:r>
          </w:p>
        </w:tc>
        <w:tc>
          <w:tcPr>
            <w:tcW w:type="dxa" w:w="1055"/>
          </w:tcPr>
          <w:p>
            <w:pPr>
              <w:spacing w:after="0"/>
              <w:jc w:val="left"/>
            </w:pPr>
            <w:r>
              <w:rPr>
                <w:sz w:val="16"/>
              </w:rPr>
              <w:t>2024-09-25</w:t>
            </w:r>
          </w:p>
        </w:tc>
        <w:tc>
          <w:tcPr>
            <w:tcW w:type="dxa" w:w="1055"/>
          </w:tcPr>
          <w:p>
            <w:pPr>
              <w:spacing w:after="0"/>
              <w:jc w:val="left"/>
            </w:pPr>
            <w:r>
              <w:rPr>
                <w:sz w:val="16"/>
              </w:rPr>
              <w:t>DR-4831-VA</w:t>
            </w:r>
          </w:p>
        </w:tc>
        <w:tc>
          <w:tcPr>
            <w:tcW w:type="dxa" w:w="1418"/>
          </w:tcPr>
          <w:p>
            <w:pPr>
              <w:spacing w:after="0"/>
              <w:jc w:val="left"/>
            </w:pPr>
            <w:r>
              <w:rPr>
                <w:sz w:val="16"/>
              </w:rPr>
              <w:t>Major disaster</w:t>
            </w:r>
          </w:p>
        </w:tc>
        <w:tc>
          <w:tcPr>
            <w:tcW w:type="dxa" w:w="2785"/>
          </w:tcPr>
          <w:p>
            <w:pPr>
              <w:spacing w:after="0"/>
              <w:jc w:val="left"/>
            </w:pPr>
            <w:r>
              <w:rPr>
                <w:sz w:val="16"/>
              </w:rPr>
              <w:t>TROPICAL STORM HELENE</w:t>
            </w:r>
          </w:p>
        </w:tc>
        <w:tc>
          <w:tcPr>
            <w:tcW w:type="dxa" w:w="2326"/>
          </w:tcPr>
          <w:p>
            <w:pPr>
              <w:spacing w:after="0"/>
              <w:jc w:val="left"/>
            </w:pPr>
            <w:r>
              <w:rPr>
                <w:sz w:val="16"/>
              </w:rPr>
              <w:t>Hurricane</w:t>
            </w:r>
          </w:p>
        </w:tc>
        <w:tc>
          <w:tcPr>
            <w:tcW w:type="dxa" w:w="1454"/>
          </w:tcPr>
          <w:p>
            <w:pPr>
              <w:spacing w:after="0"/>
              <w:jc w:val="right"/>
            </w:pPr>
            <w:r>
              <w:rPr>
                <w:sz w:val="16"/>
              </w:rPr>
              <w:t>none found</w:t>
            </w:r>
          </w:p>
        </w:tc>
        <w:tc>
          <w:tcPr>
            <w:tcW w:type="dxa" w:w="2054"/>
          </w:tcPr>
          <w:p>
            <w:pPr>
              <w:spacing w:after="0"/>
              <w:jc w:val="left"/>
            </w:pPr>
            <w:r>
              <w:rPr>
                <w:sz w:val="16"/>
              </w:rPr>
              <w:t>new since last plan; within last 5 years</w:t>
            </w:r>
          </w:p>
        </w:tc>
        <w:tc>
          <w:tcPr>
            <w:tcW w:type="dxa" w:w="909"/>
          </w:tcPr>
          <w:p>
            <w:pPr>
              <w:spacing w:after="0"/>
              <w:jc w:val="left"/>
            </w:pPr>
          </w:p>
        </w:tc>
      </w:tr>
      <w:tr>
        <w:trPr>
          <w:cantSplit/>
        </w:trPr>
        <w:tc>
          <w:tcPr>
            <w:tcW w:type="dxa" w:w="1055"/>
          </w:tcPr>
          <w:p>
            <w:pPr>
              <w:spacing w:after="0"/>
              <w:jc w:val="left"/>
            </w:pPr>
            <w:r>
              <w:rPr>
                <w:sz w:val="16"/>
              </w:rPr>
              <w:t>2024-09-29</w:t>
            </w:r>
          </w:p>
        </w:tc>
        <w:tc>
          <w:tcPr>
            <w:tcW w:type="dxa" w:w="1055"/>
          </w:tcPr>
          <w:p>
            <w:pPr>
              <w:spacing w:after="0"/>
              <w:jc w:val="left"/>
            </w:pPr>
            <w:r>
              <w:rPr>
                <w:sz w:val="16"/>
              </w:rPr>
              <w:t>2024-09-25</w:t>
            </w:r>
          </w:p>
        </w:tc>
        <w:tc>
          <w:tcPr>
            <w:tcW w:type="dxa" w:w="1055"/>
          </w:tcPr>
          <w:p>
            <w:pPr>
              <w:spacing w:after="0"/>
              <w:jc w:val="left"/>
            </w:pPr>
            <w:r>
              <w:rPr>
                <w:sz w:val="16"/>
              </w:rPr>
              <w:t>EM-3621-VA</w:t>
            </w:r>
          </w:p>
        </w:tc>
        <w:tc>
          <w:tcPr>
            <w:tcW w:type="dxa" w:w="1418"/>
          </w:tcPr>
          <w:p>
            <w:pPr>
              <w:spacing w:after="0"/>
              <w:jc w:val="left"/>
            </w:pPr>
            <w:r>
              <w:rPr>
                <w:sz w:val="16"/>
              </w:rPr>
              <w:t>Emergency</w:t>
            </w:r>
          </w:p>
        </w:tc>
        <w:tc>
          <w:tcPr>
            <w:tcW w:type="dxa" w:w="2785"/>
          </w:tcPr>
          <w:p>
            <w:pPr>
              <w:spacing w:after="0"/>
              <w:jc w:val="left"/>
            </w:pPr>
            <w:r>
              <w:rPr>
                <w:sz w:val="16"/>
              </w:rPr>
              <w:t>POST-TROPICAL CYCLONE HELENE</w:t>
            </w:r>
          </w:p>
        </w:tc>
        <w:tc>
          <w:tcPr>
            <w:tcW w:type="dxa" w:w="2326"/>
          </w:tcPr>
          <w:p>
            <w:pPr>
              <w:spacing w:after="0"/>
              <w:jc w:val="left"/>
            </w:pPr>
            <w:r>
              <w:rPr>
                <w:sz w:val="16"/>
              </w:rPr>
              <w:t>Hurricane</w:t>
            </w:r>
          </w:p>
        </w:tc>
        <w:tc>
          <w:tcPr>
            <w:tcW w:type="dxa" w:w="1454"/>
          </w:tcPr>
          <w:p>
            <w:pPr>
              <w:spacing w:after="0"/>
              <w:jc w:val="right"/>
            </w:pPr>
            <w:r>
              <w:rPr>
                <w:sz w:val="16"/>
              </w:rPr>
              <w:t>none found</w:t>
            </w:r>
          </w:p>
        </w:tc>
        <w:tc>
          <w:tcPr>
            <w:tcW w:type="dxa" w:w="2054"/>
          </w:tcPr>
          <w:p>
            <w:pPr>
              <w:spacing w:after="0"/>
              <w:jc w:val="left"/>
            </w:pPr>
            <w:r>
              <w:rPr>
                <w:sz w:val="16"/>
              </w:rPr>
              <w:t>new since last plan; within last 5 years</w:t>
            </w:r>
          </w:p>
        </w:tc>
        <w:tc>
          <w:tcPr>
            <w:tcW w:type="dxa" w:w="909"/>
          </w:tcPr>
          <w:p>
            <w:pPr>
              <w:spacing w:after="0"/>
              <w:jc w:val="left"/>
            </w:pPr>
            <w:r>
              <w:rPr>
                <w:sz w:val="16"/>
              </w:rPr>
              <w:t>same incident as DR-4831</w:t>
            </w:r>
          </w:p>
        </w:tc>
      </w:tr>
      <w:tr>
        <w:trPr>
          <w:cantSplit/>
        </w:trPr>
        <w:tc>
          <w:tcPr>
            <w:tcW w:type="dxa" w:w="1055"/>
          </w:tcPr>
          <w:p>
            <w:pPr>
              <w:spacing w:after="0"/>
              <w:jc w:val="left"/>
            </w:pPr>
            <w:r>
              <w:rPr>
                <w:sz w:val="16"/>
              </w:rPr>
              <w:t>2021-05-10</w:t>
            </w:r>
          </w:p>
        </w:tc>
        <w:tc>
          <w:tcPr>
            <w:tcW w:type="dxa" w:w="1055"/>
          </w:tcPr>
          <w:p>
            <w:pPr>
              <w:spacing w:after="0"/>
              <w:jc w:val="left"/>
            </w:pPr>
            <w:r>
              <w:rPr>
                <w:sz w:val="16"/>
              </w:rPr>
              <w:t>2021-02-11</w:t>
            </w:r>
          </w:p>
        </w:tc>
        <w:tc>
          <w:tcPr>
            <w:tcW w:type="dxa" w:w="1055"/>
          </w:tcPr>
          <w:p>
            <w:pPr>
              <w:spacing w:after="0"/>
              <w:jc w:val="left"/>
            </w:pPr>
            <w:r>
              <w:rPr>
                <w:sz w:val="16"/>
              </w:rPr>
              <w:t>DR-4602-VA</w:t>
            </w:r>
          </w:p>
        </w:tc>
        <w:tc>
          <w:tcPr>
            <w:tcW w:type="dxa" w:w="1418"/>
          </w:tcPr>
          <w:p>
            <w:pPr>
              <w:spacing w:after="0"/>
              <w:jc w:val="left"/>
            </w:pPr>
            <w:r>
              <w:rPr>
                <w:sz w:val="16"/>
              </w:rPr>
              <w:t>Major disaster</w:t>
            </w:r>
          </w:p>
        </w:tc>
        <w:tc>
          <w:tcPr>
            <w:tcW w:type="dxa" w:w="2785"/>
          </w:tcPr>
          <w:p>
            <w:pPr>
              <w:spacing w:after="0"/>
              <w:jc w:val="left"/>
            </w:pPr>
            <w:r>
              <w:rPr>
                <w:sz w:val="16"/>
              </w:rPr>
              <w:t>SEVERE WINTER STORMS</w:t>
            </w:r>
          </w:p>
        </w:tc>
        <w:tc>
          <w:tcPr>
            <w:tcW w:type="dxa" w:w="2326"/>
          </w:tcPr>
          <w:p>
            <w:pPr>
              <w:spacing w:after="0"/>
              <w:jc w:val="left"/>
            </w:pPr>
            <w:r>
              <w:rPr>
                <w:sz w:val="16"/>
              </w:rPr>
              <w:t>Ice Storm</w:t>
            </w:r>
          </w:p>
        </w:tc>
        <w:tc>
          <w:tcPr>
            <w:tcW w:type="dxa" w:w="1454"/>
          </w:tcPr>
          <w:p>
            <w:pPr>
              <w:spacing w:after="0"/>
              <w:jc w:val="right"/>
            </w:pPr>
            <w:r>
              <w:rPr>
                <w:sz w:val="16"/>
              </w:rPr>
              <w:t>$241,006.11</w:t>
            </w:r>
          </w:p>
        </w:tc>
        <w:tc>
          <w:tcPr>
            <w:tcW w:type="dxa" w:w="2054"/>
          </w:tcPr>
          <w:p>
            <w:pPr>
              <w:spacing w:after="0"/>
              <w:jc w:val="left"/>
            </w:pPr>
            <w:r>
              <w:rPr>
                <w:sz w:val="16"/>
              </w:rPr>
              <w:t>during plan review, check whether your last plan included it</w:t>
            </w:r>
          </w:p>
        </w:tc>
        <w:tc>
          <w:tcPr>
            <w:tcW w:type="dxa" w:w="909"/>
          </w:tcPr>
          <w:p>
            <w:pPr>
              <w:spacing w:after="0"/>
              <w:jc w:val="left"/>
            </w:pPr>
          </w:p>
        </w:tc>
      </w:tr>
      <w:tr>
        <w:trPr>
          <w:cantSplit/>
        </w:trPr>
        <w:tc>
          <w:tcPr>
            <w:tcW w:type="dxa" w:w="1055"/>
          </w:tcPr>
          <w:p>
            <w:pPr>
              <w:spacing w:after="0"/>
              <w:jc w:val="left"/>
            </w:pPr>
            <w:r>
              <w:rPr>
                <w:sz w:val="16"/>
              </w:rPr>
              <w:t>2020-04-02</w:t>
            </w:r>
          </w:p>
        </w:tc>
        <w:tc>
          <w:tcPr>
            <w:tcW w:type="dxa" w:w="1055"/>
          </w:tcPr>
          <w:p>
            <w:pPr>
              <w:spacing w:after="0"/>
              <w:jc w:val="left"/>
            </w:pPr>
            <w:r>
              <w:rPr>
                <w:sz w:val="16"/>
              </w:rPr>
              <w:t>2020-01-20</w:t>
            </w:r>
          </w:p>
        </w:tc>
        <w:tc>
          <w:tcPr>
            <w:tcW w:type="dxa" w:w="1055"/>
          </w:tcPr>
          <w:p>
            <w:pPr>
              <w:spacing w:after="0"/>
              <w:jc w:val="left"/>
            </w:pPr>
            <w:r>
              <w:rPr>
                <w:sz w:val="16"/>
              </w:rPr>
              <w:t>DR-4512-VA</w:t>
            </w:r>
          </w:p>
        </w:tc>
        <w:tc>
          <w:tcPr>
            <w:tcW w:type="dxa" w:w="1418"/>
          </w:tcPr>
          <w:p>
            <w:pPr>
              <w:spacing w:after="0"/>
              <w:jc w:val="left"/>
            </w:pPr>
            <w:r>
              <w:rPr>
                <w:sz w:val="16"/>
              </w:rPr>
              <w:t>Major disaster</w:t>
            </w:r>
          </w:p>
        </w:tc>
        <w:tc>
          <w:tcPr>
            <w:tcW w:type="dxa" w:w="2785"/>
          </w:tcPr>
          <w:p>
            <w:pPr>
              <w:spacing w:after="0"/>
              <w:jc w:val="left"/>
            </w:pPr>
            <w:r>
              <w:rPr>
                <w:sz w:val="16"/>
              </w:rPr>
              <w:t>COVID-19 PANDEMIC</w:t>
            </w:r>
          </w:p>
        </w:tc>
        <w:tc>
          <w:tcPr>
            <w:tcW w:type="dxa" w:w="2326"/>
          </w:tcPr>
          <w:p>
            <w:pPr>
              <w:spacing w:after="0"/>
              <w:jc w:val="left"/>
            </w:pPr>
            <w:r>
              <w:rPr>
                <w:sz w:val="16"/>
              </w:rPr>
              <w:t>Non-natural, not counted</w:t>
            </w:r>
          </w:p>
        </w:tc>
        <w:tc>
          <w:tcPr>
            <w:tcW w:type="dxa" w:w="1454"/>
          </w:tcPr>
          <w:p>
            <w:pPr>
              <w:spacing w:after="0"/>
              <w:jc w:val="right"/>
            </w:pPr>
            <w:r>
              <w:rPr>
                <w:sz w:val="16"/>
              </w:rPr>
              <w:t>none found</w:t>
            </w:r>
          </w:p>
        </w:tc>
        <w:tc>
          <w:tcPr>
            <w:tcW w:type="dxa" w:w="2054"/>
          </w:tcPr>
          <w:p>
            <w:pPr>
              <w:spacing w:after="0"/>
              <w:jc w:val="left"/>
            </w:pPr>
          </w:p>
        </w:tc>
        <w:tc>
          <w:tcPr>
            <w:tcW w:type="dxa" w:w="909"/>
          </w:tcPr>
          <w:p>
            <w:pPr>
              <w:spacing w:after="0"/>
              <w:jc w:val="left"/>
            </w:pPr>
          </w:p>
        </w:tc>
      </w:tr>
      <w:tr>
        <w:trPr>
          <w:cantSplit/>
        </w:trPr>
        <w:tc>
          <w:tcPr>
            <w:tcW w:type="dxa" w:w="1055"/>
          </w:tcPr>
          <w:p>
            <w:pPr>
              <w:spacing w:after="0"/>
              <w:jc w:val="left"/>
            </w:pPr>
            <w:r>
              <w:rPr>
                <w:sz w:val="16"/>
              </w:rPr>
              <w:t>2020-03-13</w:t>
            </w:r>
          </w:p>
        </w:tc>
        <w:tc>
          <w:tcPr>
            <w:tcW w:type="dxa" w:w="1055"/>
          </w:tcPr>
          <w:p>
            <w:pPr>
              <w:spacing w:after="0"/>
              <w:jc w:val="left"/>
            </w:pPr>
            <w:r>
              <w:rPr>
                <w:sz w:val="16"/>
              </w:rPr>
              <w:t>2020-01-20</w:t>
            </w:r>
          </w:p>
        </w:tc>
        <w:tc>
          <w:tcPr>
            <w:tcW w:type="dxa" w:w="1055"/>
          </w:tcPr>
          <w:p>
            <w:pPr>
              <w:spacing w:after="0"/>
              <w:jc w:val="left"/>
            </w:pPr>
            <w:r>
              <w:rPr>
                <w:sz w:val="16"/>
              </w:rPr>
              <w:t>EM-3448-VA</w:t>
            </w:r>
          </w:p>
        </w:tc>
        <w:tc>
          <w:tcPr>
            <w:tcW w:type="dxa" w:w="1418"/>
          </w:tcPr>
          <w:p>
            <w:pPr>
              <w:spacing w:after="0"/>
              <w:jc w:val="left"/>
            </w:pPr>
            <w:r>
              <w:rPr>
                <w:sz w:val="16"/>
              </w:rPr>
              <w:t>Emergency</w:t>
            </w:r>
          </w:p>
        </w:tc>
        <w:tc>
          <w:tcPr>
            <w:tcW w:type="dxa" w:w="2785"/>
          </w:tcPr>
          <w:p>
            <w:pPr>
              <w:spacing w:after="0"/>
              <w:jc w:val="left"/>
            </w:pPr>
            <w:r>
              <w:rPr>
                <w:sz w:val="16"/>
              </w:rPr>
              <w:t>COVID-19</w:t>
            </w:r>
          </w:p>
        </w:tc>
        <w:tc>
          <w:tcPr>
            <w:tcW w:type="dxa" w:w="2326"/>
          </w:tcPr>
          <w:p>
            <w:pPr>
              <w:spacing w:after="0"/>
              <w:jc w:val="left"/>
            </w:pPr>
            <w:r>
              <w:rPr>
                <w:sz w:val="16"/>
              </w:rPr>
              <w:t>Non-natural, not counted</w:t>
            </w:r>
          </w:p>
        </w:tc>
        <w:tc>
          <w:tcPr>
            <w:tcW w:type="dxa" w:w="1454"/>
          </w:tcPr>
          <w:p>
            <w:pPr>
              <w:spacing w:after="0"/>
              <w:jc w:val="right"/>
            </w:pPr>
            <w:r>
              <w:rPr>
                <w:sz w:val="16"/>
              </w:rPr>
              <w:t>none found</w:t>
            </w:r>
          </w:p>
        </w:tc>
        <w:tc>
          <w:tcPr>
            <w:tcW w:type="dxa" w:w="2054"/>
          </w:tcPr>
          <w:p>
            <w:pPr>
              <w:spacing w:after="0"/>
              <w:jc w:val="left"/>
            </w:pPr>
          </w:p>
        </w:tc>
        <w:tc>
          <w:tcPr>
            <w:tcW w:type="dxa" w:w="909"/>
          </w:tcPr>
          <w:p>
            <w:pPr>
              <w:spacing w:after="0"/>
              <w:jc w:val="left"/>
            </w:pPr>
            <w:r>
              <w:rPr>
                <w:sz w:val="16"/>
              </w:rPr>
              <w:t>same incident as DR-4512</w:t>
            </w:r>
          </w:p>
        </w:tc>
      </w:tr>
      <w:tr>
        <w:trPr>
          <w:cantSplit/>
        </w:trPr>
        <w:tc>
          <w:tcPr>
            <w:tcW w:type="dxa" w:w="1055"/>
          </w:tcPr>
          <w:p>
            <w:pPr>
              <w:spacing w:after="0"/>
              <w:jc w:val="left"/>
            </w:pPr>
            <w:r>
              <w:rPr>
                <w:sz w:val="16"/>
              </w:rPr>
              <w:t>2018-12-18</w:t>
            </w:r>
          </w:p>
        </w:tc>
        <w:tc>
          <w:tcPr>
            <w:tcW w:type="dxa" w:w="1055"/>
          </w:tcPr>
          <w:p>
            <w:pPr>
              <w:spacing w:after="0"/>
              <w:jc w:val="left"/>
            </w:pPr>
            <w:r>
              <w:rPr>
                <w:sz w:val="16"/>
              </w:rPr>
              <w:t>2018-10-09</w:t>
            </w:r>
          </w:p>
        </w:tc>
        <w:tc>
          <w:tcPr>
            <w:tcW w:type="dxa" w:w="1055"/>
          </w:tcPr>
          <w:p>
            <w:pPr>
              <w:spacing w:after="0"/>
              <w:jc w:val="left"/>
            </w:pPr>
            <w:r>
              <w:rPr>
                <w:sz w:val="16"/>
              </w:rPr>
              <w:t>DR-4411-VA</w:t>
            </w:r>
          </w:p>
        </w:tc>
        <w:tc>
          <w:tcPr>
            <w:tcW w:type="dxa" w:w="1418"/>
          </w:tcPr>
          <w:p>
            <w:pPr>
              <w:spacing w:after="0"/>
              <w:jc w:val="left"/>
            </w:pPr>
            <w:r>
              <w:rPr>
                <w:sz w:val="16"/>
              </w:rPr>
              <w:t>Major disaster</w:t>
            </w:r>
          </w:p>
        </w:tc>
        <w:tc>
          <w:tcPr>
            <w:tcW w:type="dxa" w:w="2785"/>
          </w:tcPr>
          <w:p>
            <w:pPr>
              <w:spacing w:after="0"/>
              <w:jc w:val="left"/>
            </w:pPr>
            <w:r>
              <w:rPr>
                <w:sz w:val="16"/>
              </w:rPr>
              <w:t>TROPICAL STORM MICHAEL</w:t>
            </w:r>
          </w:p>
        </w:tc>
        <w:tc>
          <w:tcPr>
            <w:tcW w:type="dxa" w:w="2326"/>
          </w:tcPr>
          <w:p>
            <w:pPr>
              <w:spacing w:after="0"/>
              <w:jc w:val="left"/>
            </w:pPr>
            <w:r>
              <w:rPr>
                <w:sz w:val="16"/>
              </w:rPr>
              <w:t>Hurricane</w:t>
            </w:r>
          </w:p>
        </w:tc>
        <w:tc>
          <w:tcPr>
            <w:tcW w:type="dxa" w:w="1454"/>
          </w:tcPr>
          <w:p>
            <w:pPr>
              <w:spacing w:after="0"/>
              <w:jc w:val="right"/>
            </w:pPr>
            <w:r>
              <w:rPr>
                <w:sz w:val="16"/>
              </w:rPr>
              <w:t>$4,464,556.15</w:t>
            </w:r>
          </w:p>
        </w:tc>
        <w:tc>
          <w:tcPr>
            <w:tcW w:type="dxa" w:w="2054"/>
          </w:tcPr>
          <w:p>
            <w:pPr>
              <w:spacing w:after="0"/>
              <w:jc w:val="left"/>
            </w:pPr>
          </w:p>
        </w:tc>
        <w:tc>
          <w:tcPr>
            <w:tcW w:type="dxa" w:w="909"/>
          </w:tcPr>
          <w:p>
            <w:pPr>
              <w:spacing w:after="0"/>
              <w:jc w:val="left"/>
            </w:pPr>
          </w:p>
        </w:tc>
      </w:tr>
      <w:tr>
        <w:trPr>
          <w:cantSplit/>
        </w:trPr>
        <w:tc>
          <w:tcPr>
            <w:tcW w:type="dxa" w:w="1055"/>
          </w:tcPr>
          <w:p>
            <w:pPr>
              <w:spacing w:after="0"/>
              <w:jc w:val="left"/>
            </w:pPr>
            <w:r>
              <w:rPr>
                <w:sz w:val="16"/>
              </w:rPr>
              <w:t>2018-10-15</w:t>
            </w:r>
          </w:p>
        </w:tc>
        <w:tc>
          <w:tcPr>
            <w:tcW w:type="dxa" w:w="1055"/>
          </w:tcPr>
          <w:p>
            <w:pPr>
              <w:spacing w:after="0"/>
              <w:jc w:val="left"/>
            </w:pPr>
            <w:r>
              <w:rPr>
                <w:sz w:val="16"/>
              </w:rPr>
              <w:t>2018-09-08</w:t>
            </w:r>
          </w:p>
        </w:tc>
        <w:tc>
          <w:tcPr>
            <w:tcW w:type="dxa" w:w="1055"/>
          </w:tcPr>
          <w:p>
            <w:pPr>
              <w:spacing w:after="0"/>
              <w:jc w:val="left"/>
            </w:pPr>
            <w:r>
              <w:rPr>
                <w:sz w:val="16"/>
              </w:rPr>
              <w:t>DR-4401-VA</w:t>
            </w:r>
          </w:p>
        </w:tc>
        <w:tc>
          <w:tcPr>
            <w:tcW w:type="dxa" w:w="1418"/>
          </w:tcPr>
          <w:p>
            <w:pPr>
              <w:spacing w:after="0"/>
              <w:jc w:val="left"/>
            </w:pPr>
            <w:r>
              <w:rPr>
                <w:sz w:val="16"/>
              </w:rPr>
              <w:t>Major disaster</w:t>
            </w:r>
          </w:p>
        </w:tc>
        <w:tc>
          <w:tcPr>
            <w:tcW w:type="dxa" w:w="2785"/>
          </w:tcPr>
          <w:p>
            <w:pPr>
              <w:spacing w:after="0"/>
              <w:jc w:val="left"/>
            </w:pPr>
            <w:r>
              <w:rPr>
                <w:sz w:val="16"/>
              </w:rPr>
              <w:t>HURRICANE FLORENCE</w:t>
            </w:r>
          </w:p>
        </w:tc>
        <w:tc>
          <w:tcPr>
            <w:tcW w:type="dxa" w:w="2326"/>
          </w:tcPr>
          <w:p>
            <w:pPr>
              <w:spacing w:after="0"/>
              <w:jc w:val="left"/>
            </w:pPr>
            <w:r>
              <w:rPr>
                <w:sz w:val="16"/>
              </w:rPr>
              <w:t>Hurricane</w:t>
            </w:r>
          </w:p>
        </w:tc>
        <w:tc>
          <w:tcPr>
            <w:tcW w:type="dxa" w:w="1454"/>
          </w:tcPr>
          <w:p>
            <w:pPr>
              <w:spacing w:after="0"/>
              <w:jc w:val="right"/>
            </w:pPr>
            <w:r>
              <w:rPr>
                <w:sz w:val="16"/>
              </w:rPr>
              <w:t>none found</w:t>
            </w:r>
          </w:p>
        </w:tc>
        <w:tc>
          <w:tcPr>
            <w:tcW w:type="dxa" w:w="2054"/>
          </w:tcPr>
          <w:p>
            <w:pPr>
              <w:spacing w:after="0"/>
              <w:jc w:val="left"/>
            </w:pPr>
          </w:p>
        </w:tc>
        <w:tc>
          <w:tcPr>
            <w:tcW w:type="dxa" w:w="909"/>
          </w:tcPr>
          <w:p>
            <w:pPr>
              <w:spacing w:after="0"/>
              <w:jc w:val="left"/>
            </w:pPr>
          </w:p>
        </w:tc>
      </w:tr>
      <w:tr>
        <w:trPr>
          <w:cantSplit/>
        </w:trPr>
        <w:tc>
          <w:tcPr>
            <w:tcW w:type="dxa" w:w="1055"/>
          </w:tcPr>
          <w:p>
            <w:pPr>
              <w:spacing w:after="0"/>
              <w:jc w:val="left"/>
            </w:pPr>
            <w:r>
              <w:rPr>
                <w:sz w:val="16"/>
              </w:rPr>
              <w:t>2018-09-11</w:t>
            </w:r>
          </w:p>
        </w:tc>
        <w:tc>
          <w:tcPr>
            <w:tcW w:type="dxa" w:w="1055"/>
          </w:tcPr>
          <w:p>
            <w:pPr>
              <w:spacing w:after="0"/>
              <w:jc w:val="left"/>
            </w:pPr>
            <w:r>
              <w:rPr>
                <w:sz w:val="16"/>
              </w:rPr>
              <w:t>2018-09-13</w:t>
            </w:r>
          </w:p>
        </w:tc>
        <w:tc>
          <w:tcPr>
            <w:tcW w:type="dxa" w:w="1055"/>
          </w:tcPr>
          <w:p>
            <w:pPr>
              <w:spacing w:after="0"/>
              <w:jc w:val="left"/>
            </w:pPr>
            <w:r>
              <w:rPr>
                <w:sz w:val="16"/>
              </w:rPr>
              <w:t>EM-3403-VA</w:t>
            </w:r>
          </w:p>
        </w:tc>
        <w:tc>
          <w:tcPr>
            <w:tcW w:type="dxa" w:w="1418"/>
          </w:tcPr>
          <w:p>
            <w:pPr>
              <w:spacing w:after="0"/>
              <w:jc w:val="left"/>
            </w:pPr>
            <w:r>
              <w:rPr>
                <w:sz w:val="16"/>
              </w:rPr>
              <w:t>Emergency</w:t>
            </w:r>
          </w:p>
        </w:tc>
        <w:tc>
          <w:tcPr>
            <w:tcW w:type="dxa" w:w="2785"/>
          </w:tcPr>
          <w:p>
            <w:pPr>
              <w:spacing w:after="0"/>
              <w:jc w:val="left"/>
            </w:pPr>
            <w:r>
              <w:rPr>
                <w:sz w:val="16"/>
              </w:rPr>
              <w:t>HURRICANE FLORENCE</w:t>
            </w:r>
          </w:p>
        </w:tc>
        <w:tc>
          <w:tcPr>
            <w:tcW w:type="dxa" w:w="2326"/>
          </w:tcPr>
          <w:p>
            <w:pPr>
              <w:spacing w:after="0"/>
              <w:jc w:val="left"/>
            </w:pPr>
            <w:r>
              <w:rPr>
                <w:sz w:val="16"/>
              </w:rPr>
              <w:t>Hurricane</w:t>
            </w:r>
          </w:p>
        </w:tc>
        <w:tc>
          <w:tcPr>
            <w:tcW w:type="dxa" w:w="1454"/>
          </w:tcPr>
          <w:p>
            <w:pPr>
              <w:spacing w:after="0"/>
              <w:jc w:val="right"/>
            </w:pPr>
            <w:r>
              <w:rPr>
                <w:sz w:val="16"/>
              </w:rPr>
              <w:t>none found</w:t>
            </w:r>
          </w:p>
        </w:tc>
        <w:tc>
          <w:tcPr>
            <w:tcW w:type="dxa" w:w="2054"/>
          </w:tcPr>
          <w:p>
            <w:pPr>
              <w:spacing w:after="0"/>
              <w:jc w:val="left"/>
            </w:pPr>
          </w:p>
        </w:tc>
        <w:tc>
          <w:tcPr>
            <w:tcW w:type="dxa" w:w="909"/>
          </w:tcPr>
          <w:p>
            <w:pPr>
              <w:spacing w:after="0"/>
              <w:jc w:val="left"/>
            </w:pPr>
            <w:r>
              <w:rPr>
                <w:sz w:val="16"/>
              </w:rPr>
              <w:t>same incident as DR-4401</w:t>
            </w:r>
          </w:p>
        </w:tc>
      </w:tr>
      <w:tr>
        <w:trPr>
          <w:cantSplit/>
        </w:trPr>
        <w:tc>
          <w:tcPr>
            <w:tcW w:type="dxa" w:w="1055"/>
          </w:tcPr>
          <w:p>
            <w:pPr>
              <w:spacing w:after="0"/>
              <w:jc w:val="left"/>
            </w:pPr>
            <w:r>
              <w:rPr>
                <w:sz w:val="16"/>
              </w:rPr>
              <w:t>2012-10-29</w:t>
            </w:r>
          </w:p>
        </w:tc>
        <w:tc>
          <w:tcPr>
            <w:tcW w:type="dxa" w:w="1055"/>
          </w:tcPr>
          <w:p>
            <w:pPr>
              <w:spacing w:after="0"/>
              <w:jc w:val="left"/>
            </w:pPr>
            <w:r>
              <w:rPr>
                <w:sz w:val="16"/>
              </w:rPr>
              <w:t>2012-10-26</w:t>
            </w:r>
          </w:p>
        </w:tc>
        <w:tc>
          <w:tcPr>
            <w:tcW w:type="dxa" w:w="1055"/>
          </w:tcPr>
          <w:p>
            <w:pPr>
              <w:spacing w:after="0"/>
              <w:jc w:val="left"/>
            </w:pPr>
            <w:r>
              <w:rPr>
                <w:sz w:val="16"/>
              </w:rPr>
              <w:t>EM-3359-VA</w:t>
            </w:r>
          </w:p>
        </w:tc>
        <w:tc>
          <w:tcPr>
            <w:tcW w:type="dxa" w:w="1418"/>
          </w:tcPr>
          <w:p>
            <w:pPr>
              <w:spacing w:after="0"/>
              <w:jc w:val="left"/>
            </w:pPr>
            <w:r>
              <w:rPr>
                <w:sz w:val="16"/>
              </w:rPr>
              <w:t>Emergency</w:t>
            </w:r>
          </w:p>
        </w:tc>
        <w:tc>
          <w:tcPr>
            <w:tcW w:type="dxa" w:w="2785"/>
          </w:tcPr>
          <w:p>
            <w:pPr>
              <w:spacing w:after="0"/>
              <w:jc w:val="left"/>
            </w:pPr>
            <w:r>
              <w:rPr>
                <w:sz w:val="16"/>
              </w:rPr>
              <w:t>HURRICANE SANDY</w:t>
            </w:r>
          </w:p>
        </w:tc>
        <w:tc>
          <w:tcPr>
            <w:tcW w:type="dxa" w:w="2326"/>
          </w:tcPr>
          <w:p>
            <w:pPr>
              <w:spacing w:after="0"/>
              <w:jc w:val="left"/>
            </w:pPr>
            <w:r>
              <w:rPr>
                <w:sz w:val="16"/>
              </w:rPr>
              <w:t>Hurricane</w:t>
            </w:r>
          </w:p>
        </w:tc>
        <w:tc>
          <w:tcPr>
            <w:tcW w:type="dxa" w:w="1454"/>
          </w:tcPr>
          <w:p>
            <w:pPr>
              <w:spacing w:after="0"/>
              <w:jc w:val="right"/>
            </w:pPr>
            <w:r>
              <w:rPr>
                <w:sz w:val="16"/>
              </w:rPr>
              <w:t>none found</w:t>
            </w:r>
          </w:p>
        </w:tc>
        <w:tc>
          <w:tcPr>
            <w:tcW w:type="dxa" w:w="2054"/>
          </w:tcPr>
          <w:p>
            <w:pPr>
              <w:spacing w:after="0"/>
              <w:jc w:val="left"/>
            </w:pPr>
          </w:p>
        </w:tc>
        <w:tc>
          <w:tcPr>
            <w:tcW w:type="dxa" w:w="909"/>
          </w:tcPr>
          <w:p>
            <w:pPr>
              <w:spacing w:after="0"/>
              <w:jc w:val="left"/>
            </w:pPr>
          </w:p>
        </w:tc>
      </w:tr>
      <w:tr>
        <w:trPr>
          <w:cantSplit/>
        </w:trPr>
        <w:tc>
          <w:tcPr>
            <w:tcW w:type="dxa" w:w="1055"/>
          </w:tcPr>
          <w:p>
            <w:pPr>
              <w:spacing w:after="0"/>
              <w:jc w:val="left"/>
            </w:pPr>
            <w:r>
              <w:rPr>
                <w:sz w:val="16"/>
              </w:rPr>
              <w:t>2012-07-27</w:t>
            </w:r>
          </w:p>
        </w:tc>
        <w:tc>
          <w:tcPr>
            <w:tcW w:type="dxa" w:w="1055"/>
          </w:tcPr>
          <w:p>
            <w:pPr>
              <w:spacing w:after="0"/>
              <w:jc w:val="left"/>
            </w:pPr>
            <w:r>
              <w:rPr>
                <w:sz w:val="16"/>
              </w:rPr>
              <w:t>2012-06-29</w:t>
            </w:r>
          </w:p>
        </w:tc>
        <w:tc>
          <w:tcPr>
            <w:tcW w:type="dxa" w:w="1055"/>
          </w:tcPr>
          <w:p>
            <w:pPr>
              <w:spacing w:after="0"/>
              <w:jc w:val="left"/>
            </w:pPr>
            <w:r>
              <w:rPr>
                <w:sz w:val="16"/>
              </w:rPr>
              <w:t>DR-4072-VA</w:t>
            </w:r>
          </w:p>
        </w:tc>
        <w:tc>
          <w:tcPr>
            <w:tcW w:type="dxa" w:w="1418"/>
          </w:tcPr>
          <w:p>
            <w:pPr>
              <w:spacing w:after="0"/>
              <w:jc w:val="left"/>
            </w:pPr>
            <w:r>
              <w:rPr>
                <w:sz w:val="16"/>
              </w:rPr>
              <w:t>Major disaster</w:t>
            </w:r>
          </w:p>
        </w:tc>
        <w:tc>
          <w:tcPr>
            <w:tcW w:type="dxa" w:w="2785"/>
          </w:tcPr>
          <w:p>
            <w:pPr>
              <w:spacing w:after="0"/>
              <w:jc w:val="left"/>
            </w:pPr>
            <w:r>
              <w:rPr>
                <w:sz w:val="16"/>
              </w:rPr>
              <w:t>SEVERE STORMS AND STRAIGHT-LINE WINDS</w:t>
            </w:r>
          </w:p>
        </w:tc>
        <w:tc>
          <w:tcPr>
            <w:tcW w:type="dxa" w:w="2326"/>
          </w:tcPr>
          <w:p>
            <w:pPr>
              <w:spacing w:after="0"/>
              <w:jc w:val="left"/>
            </w:pPr>
            <w:r>
              <w:rPr>
                <w:sz w:val="16"/>
              </w:rPr>
              <w:t>Strong Wind</w:t>
            </w:r>
          </w:p>
        </w:tc>
        <w:tc>
          <w:tcPr>
            <w:tcW w:type="dxa" w:w="1454"/>
          </w:tcPr>
          <w:p>
            <w:pPr>
              <w:spacing w:after="0"/>
              <w:jc w:val="right"/>
            </w:pPr>
            <w:r>
              <w:rPr>
                <w:sz w:val="16"/>
              </w:rPr>
              <w:t>$16,125.62</w:t>
            </w:r>
          </w:p>
        </w:tc>
        <w:tc>
          <w:tcPr>
            <w:tcW w:type="dxa" w:w="2054"/>
          </w:tcPr>
          <w:p>
            <w:pPr>
              <w:spacing w:after="0"/>
              <w:jc w:val="left"/>
            </w:pPr>
          </w:p>
        </w:tc>
        <w:tc>
          <w:tcPr>
            <w:tcW w:type="dxa" w:w="909"/>
          </w:tcPr>
          <w:p>
            <w:pPr>
              <w:spacing w:after="0"/>
              <w:jc w:val="left"/>
            </w:pPr>
          </w:p>
        </w:tc>
      </w:tr>
      <w:tr>
        <w:trPr>
          <w:cantSplit/>
        </w:trPr>
        <w:tc>
          <w:tcPr>
            <w:tcW w:type="dxa" w:w="1055"/>
          </w:tcPr>
          <w:p>
            <w:pPr>
              <w:spacing w:after="0"/>
              <w:jc w:val="left"/>
            </w:pPr>
            <w:r>
              <w:rPr>
                <w:sz w:val="16"/>
              </w:rPr>
              <w:t>2005-09-12</w:t>
            </w:r>
          </w:p>
        </w:tc>
        <w:tc>
          <w:tcPr>
            <w:tcW w:type="dxa" w:w="1055"/>
          </w:tcPr>
          <w:p>
            <w:pPr>
              <w:spacing w:after="0"/>
              <w:jc w:val="left"/>
            </w:pPr>
            <w:r>
              <w:rPr>
                <w:sz w:val="16"/>
              </w:rPr>
              <w:t>2005-08-29</w:t>
            </w:r>
          </w:p>
        </w:tc>
        <w:tc>
          <w:tcPr>
            <w:tcW w:type="dxa" w:w="1055"/>
          </w:tcPr>
          <w:p>
            <w:pPr>
              <w:spacing w:after="0"/>
              <w:jc w:val="left"/>
            </w:pPr>
            <w:r>
              <w:rPr>
                <w:sz w:val="16"/>
              </w:rPr>
              <w:t>EM-3240-VA</w:t>
            </w:r>
          </w:p>
        </w:tc>
        <w:tc>
          <w:tcPr>
            <w:tcW w:type="dxa" w:w="1418"/>
          </w:tcPr>
          <w:p>
            <w:pPr>
              <w:spacing w:after="0"/>
              <w:jc w:val="left"/>
            </w:pPr>
            <w:r>
              <w:rPr>
                <w:sz w:val="16"/>
              </w:rPr>
              <w:t>Emergency</w:t>
            </w:r>
          </w:p>
        </w:tc>
        <w:tc>
          <w:tcPr>
            <w:tcW w:type="dxa" w:w="2785"/>
          </w:tcPr>
          <w:p>
            <w:pPr>
              <w:spacing w:after="0"/>
              <w:jc w:val="left"/>
            </w:pPr>
            <w:r>
              <w:rPr>
                <w:sz w:val="16"/>
              </w:rPr>
              <w:t>HURRICANE KATRINA EVACUATION</w:t>
            </w:r>
          </w:p>
        </w:tc>
        <w:tc>
          <w:tcPr>
            <w:tcW w:type="dxa" w:w="2326"/>
          </w:tcPr>
          <w:p>
            <w:pPr>
              <w:spacing w:after="0"/>
              <w:jc w:val="left"/>
            </w:pPr>
            <w:r>
              <w:rPr>
                <w:sz w:val="16"/>
              </w:rPr>
              <w:t>Hurricane: evacuation support, not a local hazard event; not counted</w:t>
            </w:r>
          </w:p>
        </w:tc>
        <w:tc>
          <w:tcPr>
            <w:tcW w:type="dxa" w:w="1454"/>
          </w:tcPr>
          <w:p>
            <w:pPr>
              <w:spacing w:after="0"/>
              <w:jc w:val="right"/>
            </w:pPr>
            <w:r>
              <w:rPr>
                <w:sz w:val="16"/>
              </w:rPr>
              <w:t>none found</w:t>
            </w:r>
          </w:p>
        </w:tc>
        <w:tc>
          <w:tcPr>
            <w:tcW w:type="dxa" w:w="2054"/>
          </w:tcPr>
          <w:p>
            <w:pPr>
              <w:spacing w:after="0"/>
              <w:jc w:val="left"/>
            </w:pPr>
          </w:p>
        </w:tc>
        <w:tc>
          <w:tcPr>
            <w:tcW w:type="dxa" w:w="909"/>
          </w:tcPr>
          <w:p>
            <w:pPr>
              <w:spacing w:after="0"/>
              <w:jc w:val="left"/>
            </w:pPr>
          </w:p>
        </w:tc>
      </w:tr>
      <w:tr>
        <w:trPr>
          <w:cantSplit/>
        </w:trPr>
        <w:tc>
          <w:tcPr>
            <w:tcW w:type="dxa" w:w="1055"/>
          </w:tcPr>
          <w:p>
            <w:pPr>
              <w:spacing w:after="0"/>
              <w:jc w:val="left"/>
            </w:pPr>
            <w:r>
              <w:rPr>
                <w:sz w:val="16"/>
              </w:rPr>
              <w:t>2003-09-18</w:t>
            </w:r>
          </w:p>
        </w:tc>
        <w:tc>
          <w:tcPr>
            <w:tcW w:type="dxa" w:w="1055"/>
          </w:tcPr>
          <w:p>
            <w:pPr>
              <w:spacing w:after="0"/>
              <w:jc w:val="left"/>
            </w:pPr>
            <w:r>
              <w:rPr>
                <w:sz w:val="16"/>
              </w:rPr>
              <w:t>2003-09-18</w:t>
            </w:r>
          </w:p>
        </w:tc>
        <w:tc>
          <w:tcPr>
            <w:tcW w:type="dxa" w:w="1055"/>
          </w:tcPr>
          <w:p>
            <w:pPr>
              <w:spacing w:after="0"/>
              <w:jc w:val="left"/>
            </w:pPr>
            <w:r>
              <w:rPr>
                <w:sz w:val="16"/>
              </w:rPr>
              <w:t>DR-1491-VA</w:t>
            </w:r>
          </w:p>
        </w:tc>
        <w:tc>
          <w:tcPr>
            <w:tcW w:type="dxa" w:w="1418"/>
          </w:tcPr>
          <w:p>
            <w:pPr>
              <w:spacing w:after="0"/>
              <w:jc w:val="left"/>
            </w:pPr>
            <w:r>
              <w:rPr>
                <w:sz w:val="16"/>
              </w:rPr>
              <w:t>Major disaster</w:t>
            </w:r>
          </w:p>
        </w:tc>
        <w:tc>
          <w:tcPr>
            <w:tcW w:type="dxa" w:w="2785"/>
          </w:tcPr>
          <w:p>
            <w:pPr>
              <w:spacing w:after="0"/>
              <w:jc w:val="left"/>
            </w:pPr>
            <w:r>
              <w:rPr>
                <w:sz w:val="16"/>
              </w:rPr>
              <w:t>HURRICANE ISABEL</w:t>
            </w:r>
          </w:p>
        </w:tc>
        <w:tc>
          <w:tcPr>
            <w:tcW w:type="dxa" w:w="2326"/>
          </w:tcPr>
          <w:p>
            <w:pPr>
              <w:spacing w:after="0"/>
              <w:jc w:val="left"/>
            </w:pPr>
            <w:r>
              <w:rPr>
                <w:sz w:val="16"/>
              </w:rPr>
              <w:t>Hurricane</w:t>
            </w:r>
          </w:p>
        </w:tc>
        <w:tc>
          <w:tcPr>
            <w:tcW w:type="dxa" w:w="1454"/>
          </w:tcPr>
          <w:p>
            <w:pPr>
              <w:spacing w:after="0"/>
              <w:jc w:val="right"/>
            </w:pPr>
            <w:r>
              <w:rPr>
                <w:sz w:val="16"/>
              </w:rPr>
              <w:t>$4,769.75</w:t>
            </w:r>
          </w:p>
        </w:tc>
        <w:tc>
          <w:tcPr>
            <w:tcW w:type="dxa" w:w="2054"/>
          </w:tcPr>
          <w:p>
            <w:pPr>
              <w:spacing w:after="0"/>
              <w:jc w:val="left"/>
            </w:pPr>
          </w:p>
        </w:tc>
        <w:tc>
          <w:tcPr>
            <w:tcW w:type="dxa" w:w="909"/>
          </w:tcPr>
          <w:p>
            <w:pPr>
              <w:spacing w:after="0"/>
              <w:jc w:val="left"/>
            </w:pPr>
          </w:p>
        </w:tc>
      </w:tr>
      <w:tr>
        <w:trPr>
          <w:cantSplit/>
        </w:trPr>
        <w:tc>
          <w:tcPr>
            <w:tcW w:type="dxa" w:w="1055"/>
          </w:tcPr>
          <w:p>
            <w:pPr>
              <w:spacing w:after="0"/>
              <w:jc w:val="left"/>
            </w:pPr>
            <w:r>
              <w:rPr>
                <w:sz w:val="16"/>
              </w:rPr>
              <w:t>2003-03-27</w:t>
            </w:r>
          </w:p>
        </w:tc>
        <w:tc>
          <w:tcPr>
            <w:tcW w:type="dxa" w:w="1055"/>
          </w:tcPr>
          <w:p>
            <w:pPr>
              <w:spacing w:after="0"/>
              <w:jc w:val="left"/>
            </w:pPr>
            <w:r>
              <w:rPr>
                <w:sz w:val="16"/>
              </w:rPr>
              <w:t>2003-02-15</w:t>
            </w:r>
          </w:p>
        </w:tc>
        <w:tc>
          <w:tcPr>
            <w:tcW w:type="dxa" w:w="1055"/>
          </w:tcPr>
          <w:p>
            <w:pPr>
              <w:spacing w:after="0"/>
              <w:jc w:val="left"/>
            </w:pPr>
            <w:r>
              <w:rPr>
                <w:sz w:val="16"/>
              </w:rPr>
              <w:t>DR-1458-VA</w:t>
            </w:r>
          </w:p>
        </w:tc>
        <w:tc>
          <w:tcPr>
            <w:tcW w:type="dxa" w:w="1418"/>
          </w:tcPr>
          <w:p>
            <w:pPr>
              <w:spacing w:after="0"/>
              <w:jc w:val="left"/>
            </w:pPr>
            <w:r>
              <w:rPr>
                <w:sz w:val="16"/>
              </w:rPr>
              <w:t>Major disaster</w:t>
            </w:r>
          </w:p>
        </w:tc>
        <w:tc>
          <w:tcPr>
            <w:tcW w:type="dxa" w:w="2785"/>
          </w:tcPr>
          <w:p>
            <w:pPr>
              <w:spacing w:after="0"/>
              <w:jc w:val="left"/>
            </w:pPr>
            <w:r>
              <w:rPr>
                <w:sz w:val="16"/>
              </w:rPr>
              <w:t>SEVERE WINTER STORM, RECORD/NEAR RECORD SNOWFALL, HEAVY RAIN,FLOODIND, AND MUDSLIDE</w:t>
            </w:r>
          </w:p>
        </w:tc>
        <w:tc>
          <w:tcPr>
            <w:tcW w:type="dxa" w:w="2326"/>
          </w:tcPr>
          <w:p>
            <w:pPr>
              <w:spacing w:after="0"/>
              <w:jc w:val="left"/>
            </w:pPr>
            <w:r>
              <w:rPr>
                <w:sz w:val="16"/>
              </w:rPr>
              <w:t>Inland Flooding; Landslide; Winter Weather</w:t>
            </w:r>
          </w:p>
        </w:tc>
        <w:tc>
          <w:tcPr>
            <w:tcW w:type="dxa" w:w="1454"/>
          </w:tcPr>
          <w:p>
            <w:pPr>
              <w:spacing w:after="0"/>
              <w:jc w:val="right"/>
            </w:pPr>
            <w:r>
              <w:rPr>
                <w:sz w:val="16"/>
              </w:rPr>
              <w:t>none found</w:t>
            </w:r>
          </w:p>
        </w:tc>
        <w:tc>
          <w:tcPr>
            <w:tcW w:type="dxa" w:w="2054"/>
          </w:tcPr>
          <w:p>
            <w:pPr>
              <w:spacing w:after="0"/>
              <w:jc w:val="left"/>
            </w:pPr>
          </w:p>
        </w:tc>
        <w:tc>
          <w:tcPr>
            <w:tcW w:type="dxa" w:w="909"/>
          </w:tcPr>
          <w:p>
            <w:pPr>
              <w:spacing w:after="0"/>
              <w:jc w:val="left"/>
            </w:pPr>
          </w:p>
        </w:tc>
      </w:tr>
      <w:tr>
        <w:trPr>
          <w:cantSplit/>
        </w:trPr>
        <w:tc>
          <w:tcPr>
            <w:tcW w:type="dxa" w:w="1055"/>
          </w:tcPr>
          <w:p>
            <w:pPr>
              <w:spacing w:after="0"/>
              <w:jc w:val="left"/>
            </w:pPr>
            <w:r>
              <w:rPr>
                <w:sz w:val="16"/>
              </w:rPr>
              <w:t>2002-05-05</w:t>
            </w:r>
          </w:p>
        </w:tc>
        <w:tc>
          <w:tcPr>
            <w:tcW w:type="dxa" w:w="1055"/>
          </w:tcPr>
          <w:p>
            <w:pPr>
              <w:spacing w:after="0"/>
              <w:jc w:val="left"/>
            </w:pPr>
            <w:r>
              <w:rPr>
                <w:sz w:val="16"/>
              </w:rPr>
              <w:t>2002-04-28</w:t>
            </w:r>
          </w:p>
        </w:tc>
        <w:tc>
          <w:tcPr>
            <w:tcW w:type="dxa" w:w="1055"/>
          </w:tcPr>
          <w:p>
            <w:pPr>
              <w:spacing w:after="0"/>
              <w:jc w:val="left"/>
            </w:pPr>
            <w:r>
              <w:rPr>
                <w:sz w:val="16"/>
              </w:rPr>
              <w:t>DR-1411-VA</w:t>
            </w:r>
          </w:p>
        </w:tc>
        <w:tc>
          <w:tcPr>
            <w:tcW w:type="dxa" w:w="1418"/>
          </w:tcPr>
          <w:p>
            <w:pPr>
              <w:spacing w:after="0"/>
              <w:jc w:val="left"/>
            </w:pPr>
            <w:r>
              <w:rPr>
                <w:sz w:val="16"/>
              </w:rPr>
              <w:t>Major disaster</w:t>
            </w:r>
          </w:p>
        </w:tc>
        <w:tc>
          <w:tcPr>
            <w:tcW w:type="dxa" w:w="2785"/>
          </w:tcPr>
          <w:p>
            <w:pPr>
              <w:spacing w:after="0"/>
              <w:jc w:val="left"/>
            </w:pPr>
            <w:r>
              <w:rPr>
                <w:sz w:val="16"/>
              </w:rPr>
              <w:t>SEVERE STORMS, TORNADOES, AND FLOODING</w:t>
            </w:r>
          </w:p>
        </w:tc>
        <w:tc>
          <w:tcPr>
            <w:tcW w:type="dxa" w:w="2326"/>
          </w:tcPr>
          <w:p>
            <w:pPr>
              <w:spacing w:after="0"/>
              <w:jc w:val="left"/>
            </w:pPr>
            <w:r>
              <w:rPr>
                <w:sz w:val="16"/>
              </w:rPr>
              <w:t>Inland Flooding; Tornado</w:t>
            </w:r>
          </w:p>
        </w:tc>
        <w:tc>
          <w:tcPr>
            <w:tcW w:type="dxa" w:w="1454"/>
          </w:tcPr>
          <w:p>
            <w:pPr>
              <w:spacing w:after="0"/>
              <w:jc w:val="right"/>
            </w:pPr>
            <w:r>
              <w:rPr>
                <w:sz w:val="16"/>
              </w:rPr>
              <w:t>PA not declared for this county</w:t>
            </w:r>
          </w:p>
        </w:tc>
        <w:tc>
          <w:tcPr>
            <w:tcW w:type="dxa" w:w="2054"/>
          </w:tcPr>
          <w:p>
            <w:pPr>
              <w:spacing w:after="0"/>
              <w:jc w:val="left"/>
            </w:pPr>
          </w:p>
        </w:tc>
        <w:tc>
          <w:tcPr>
            <w:tcW w:type="dxa" w:w="909"/>
          </w:tcPr>
          <w:p>
            <w:pPr>
              <w:spacing w:after="0"/>
              <w:jc w:val="left"/>
            </w:pPr>
          </w:p>
        </w:tc>
      </w:tr>
      <w:tr>
        <w:trPr>
          <w:cantSplit/>
        </w:trPr>
        <w:tc>
          <w:tcPr>
            <w:tcW w:type="dxa" w:w="1055"/>
          </w:tcPr>
          <w:p>
            <w:pPr>
              <w:spacing w:after="0"/>
              <w:jc w:val="left"/>
            </w:pPr>
            <w:r>
              <w:rPr>
                <w:sz w:val="16"/>
              </w:rPr>
              <w:t>2000-02-28</w:t>
            </w:r>
          </w:p>
        </w:tc>
        <w:tc>
          <w:tcPr>
            <w:tcW w:type="dxa" w:w="1055"/>
          </w:tcPr>
          <w:p>
            <w:pPr>
              <w:spacing w:after="0"/>
              <w:jc w:val="left"/>
            </w:pPr>
            <w:r>
              <w:rPr>
                <w:sz w:val="16"/>
              </w:rPr>
              <w:t>2000-01-25</w:t>
            </w:r>
          </w:p>
        </w:tc>
        <w:tc>
          <w:tcPr>
            <w:tcW w:type="dxa" w:w="1055"/>
          </w:tcPr>
          <w:p>
            <w:pPr>
              <w:spacing w:after="0"/>
              <w:jc w:val="left"/>
            </w:pPr>
            <w:r>
              <w:rPr>
                <w:sz w:val="16"/>
              </w:rPr>
              <w:t>DR-1318-VA</w:t>
            </w:r>
          </w:p>
        </w:tc>
        <w:tc>
          <w:tcPr>
            <w:tcW w:type="dxa" w:w="1418"/>
          </w:tcPr>
          <w:p>
            <w:pPr>
              <w:spacing w:after="0"/>
              <w:jc w:val="left"/>
            </w:pPr>
            <w:r>
              <w:rPr>
                <w:sz w:val="16"/>
              </w:rPr>
              <w:t>Major disaster</w:t>
            </w:r>
          </w:p>
        </w:tc>
        <w:tc>
          <w:tcPr>
            <w:tcW w:type="dxa" w:w="2785"/>
          </w:tcPr>
          <w:p>
            <w:pPr>
              <w:spacing w:after="0"/>
              <w:jc w:val="left"/>
            </w:pPr>
            <w:r>
              <w:rPr>
                <w:sz w:val="16"/>
              </w:rPr>
              <w:t>SEVERE WINTER STORMS</w:t>
            </w:r>
          </w:p>
        </w:tc>
        <w:tc>
          <w:tcPr>
            <w:tcW w:type="dxa" w:w="2326"/>
          </w:tcPr>
          <w:p>
            <w:pPr>
              <w:spacing w:after="0"/>
              <w:jc w:val="left"/>
            </w:pPr>
            <w:r>
              <w:rPr>
                <w:sz w:val="16"/>
              </w:rPr>
              <w:t>Winter Weather</w:t>
            </w:r>
          </w:p>
        </w:tc>
        <w:tc>
          <w:tcPr>
            <w:tcW w:type="dxa" w:w="1454"/>
          </w:tcPr>
          <w:p>
            <w:pPr>
              <w:spacing w:after="0"/>
              <w:jc w:val="right"/>
            </w:pPr>
            <w:r>
              <w:rPr>
                <w:sz w:val="16"/>
              </w:rPr>
              <w:t>none found</w:t>
            </w:r>
          </w:p>
        </w:tc>
        <w:tc>
          <w:tcPr>
            <w:tcW w:type="dxa" w:w="2054"/>
          </w:tcPr>
          <w:p>
            <w:pPr>
              <w:spacing w:after="0"/>
              <w:jc w:val="left"/>
            </w:pPr>
          </w:p>
        </w:tc>
        <w:tc>
          <w:tcPr>
            <w:tcW w:type="dxa" w:w="909"/>
          </w:tcPr>
          <w:p>
            <w:pPr>
              <w:spacing w:after="0"/>
              <w:jc w:val="left"/>
            </w:pPr>
          </w:p>
        </w:tc>
      </w:tr>
      <w:tr>
        <w:trPr>
          <w:cantSplit/>
        </w:trPr>
        <w:tc>
          <w:tcPr>
            <w:tcW w:type="dxa" w:w="1055"/>
          </w:tcPr>
          <w:p>
            <w:pPr>
              <w:spacing w:after="0"/>
              <w:jc w:val="left"/>
            </w:pPr>
            <w:r>
              <w:rPr>
                <w:sz w:val="16"/>
              </w:rPr>
              <w:t>1996-09-06</w:t>
            </w:r>
          </w:p>
        </w:tc>
        <w:tc>
          <w:tcPr>
            <w:tcW w:type="dxa" w:w="1055"/>
          </w:tcPr>
          <w:p>
            <w:pPr>
              <w:spacing w:after="0"/>
              <w:jc w:val="left"/>
            </w:pPr>
            <w:r>
              <w:rPr>
                <w:sz w:val="16"/>
              </w:rPr>
              <w:t>1996-09-05</w:t>
            </w:r>
          </w:p>
        </w:tc>
        <w:tc>
          <w:tcPr>
            <w:tcW w:type="dxa" w:w="1055"/>
          </w:tcPr>
          <w:p>
            <w:pPr>
              <w:spacing w:after="0"/>
              <w:jc w:val="left"/>
            </w:pPr>
            <w:r>
              <w:rPr>
                <w:sz w:val="16"/>
              </w:rPr>
              <w:t>DR-1135-VA</w:t>
            </w:r>
          </w:p>
        </w:tc>
        <w:tc>
          <w:tcPr>
            <w:tcW w:type="dxa" w:w="1418"/>
          </w:tcPr>
          <w:p>
            <w:pPr>
              <w:spacing w:after="0"/>
              <w:jc w:val="left"/>
            </w:pPr>
            <w:r>
              <w:rPr>
                <w:sz w:val="16"/>
              </w:rPr>
              <w:t>Major disaster</w:t>
            </w:r>
          </w:p>
        </w:tc>
        <w:tc>
          <w:tcPr>
            <w:tcW w:type="dxa" w:w="2785"/>
          </w:tcPr>
          <w:p>
            <w:pPr>
              <w:spacing w:after="0"/>
              <w:jc w:val="left"/>
            </w:pPr>
            <w:r>
              <w:rPr>
                <w:sz w:val="16"/>
              </w:rPr>
              <w:t>HURRICANE FRAN AND ASSOCIATED SEVERE STORM COND</w:t>
            </w:r>
          </w:p>
        </w:tc>
        <w:tc>
          <w:tcPr>
            <w:tcW w:type="dxa" w:w="2326"/>
          </w:tcPr>
          <w:p>
            <w:pPr>
              <w:spacing w:after="0"/>
              <w:jc w:val="left"/>
            </w:pPr>
            <w:r>
              <w:rPr>
                <w:sz w:val="16"/>
              </w:rPr>
              <w:t>Hurricane</w:t>
            </w:r>
          </w:p>
        </w:tc>
        <w:tc>
          <w:tcPr>
            <w:tcW w:type="dxa" w:w="1454"/>
          </w:tcPr>
          <w:p>
            <w:pPr>
              <w:spacing w:after="0"/>
              <w:jc w:val="right"/>
            </w:pPr>
            <w:r>
              <w:rPr>
                <w:sz w:val="16"/>
              </w:rPr>
              <w:t>none found</w:t>
            </w:r>
          </w:p>
        </w:tc>
        <w:tc>
          <w:tcPr>
            <w:tcW w:type="dxa" w:w="2054"/>
          </w:tcPr>
          <w:p>
            <w:pPr>
              <w:spacing w:after="0"/>
              <w:jc w:val="left"/>
            </w:pPr>
          </w:p>
        </w:tc>
        <w:tc>
          <w:tcPr>
            <w:tcW w:type="dxa" w:w="909"/>
          </w:tcPr>
          <w:p>
            <w:pPr>
              <w:spacing w:after="0"/>
              <w:jc w:val="left"/>
            </w:pPr>
          </w:p>
        </w:tc>
      </w:tr>
      <w:tr>
        <w:trPr>
          <w:cantSplit/>
        </w:trPr>
        <w:tc>
          <w:tcPr>
            <w:tcW w:type="dxa" w:w="1055"/>
          </w:tcPr>
          <w:p>
            <w:pPr>
              <w:spacing w:after="0"/>
              <w:jc w:val="left"/>
            </w:pPr>
            <w:r>
              <w:rPr>
                <w:sz w:val="16"/>
              </w:rPr>
              <w:t>1996-01-13</w:t>
            </w:r>
          </w:p>
        </w:tc>
        <w:tc>
          <w:tcPr>
            <w:tcW w:type="dxa" w:w="1055"/>
          </w:tcPr>
          <w:p>
            <w:pPr>
              <w:spacing w:after="0"/>
              <w:jc w:val="left"/>
            </w:pPr>
            <w:r>
              <w:rPr>
                <w:sz w:val="16"/>
              </w:rPr>
              <w:t>1996-01-06</w:t>
            </w:r>
          </w:p>
        </w:tc>
        <w:tc>
          <w:tcPr>
            <w:tcW w:type="dxa" w:w="1055"/>
          </w:tcPr>
          <w:p>
            <w:pPr>
              <w:spacing w:after="0"/>
              <w:jc w:val="left"/>
            </w:pPr>
            <w:r>
              <w:rPr>
                <w:sz w:val="16"/>
              </w:rPr>
              <w:t>DR-1086-VA</w:t>
            </w:r>
          </w:p>
        </w:tc>
        <w:tc>
          <w:tcPr>
            <w:tcW w:type="dxa" w:w="1418"/>
          </w:tcPr>
          <w:p>
            <w:pPr>
              <w:spacing w:after="0"/>
              <w:jc w:val="left"/>
            </w:pPr>
            <w:r>
              <w:rPr>
                <w:sz w:val="16"/>
              </w:rPr>
              <w:t>Major disaster</w:t>
            </w:r>
          </w:p>
        </w:tc>
        <w:tc>
          <w:tcPr>
            <w:tcW w:type="dxa" w:w="2785"/>
          </w:tcPr>
          <w:p>
            <w:pPr>
              <w:spacing w:after="0"/>
              <w:jc w:val="left"/>
            </w:pPr>
            <w:r>
              <w:rPr>
                <w:sz w:val="16"/>
              </w:rPr>
              <w:t>BLIZZARD OF 96 (SEVERE SNOW STORM)</w:t>
            </w:r>
          </w:p>
        </w:tc>
        <w:tc>
          <w:tcPr>
            <w:tcW w:type="dxa" w:w="2326"/>
          </w:tcPr>
          <w:p>
            <w:pPr>
              <w:spacing w:after="0"/>
              <w:jc w:val="left"/>
            </w:pPr>
            <w:r>
              <w:rPr>
                <w:sz w:val="16"/>
              </w:rPr>
              <w:t>Winter Weather</w:t>
            </w:r>
          </w:p>
        </w:tc>
        <w:tc>
          <w:tcPr>
            <w:tcW w:type="dxa" w:w="1454"/>
          </w:tcPr>
          <w:p>
            <w:pPr>
              <w:spacing w:after="0"/>
              <w:jc w:val="right"/>
            </w:pPr>
            <w:r>
              <w:rPr>
                <w:sz w:val="16"/>
              </w:rPr>
              <w:t>none found</w:t>
            </w:r>
          </w:p>
        </w:tc>
        <w:tc>
          <w:tcPr>
            <w:tcW w:type="dxa" w:w="2054"/>
          </w:tcPr>
          <w:p>
            <w:pPr>
              <w:spacing w:after="0"/>
              <w:jc w:val="left"/>
            </w:pPr>
          </w:p>
        </w:tc>
        <w:tc>
          <w:tcPr>
            <w:tcW w:type="dxa" w:w="909"/>
          </w:tcPr>
          <w:p>
            <w:pPr>
              <w:spacing w:after="0"/>
              <w:jc w:val="left"/>
            </w:pPr>
          </w:p>
        </w:tc>
      </w:tr>
      <w:tr>
        <w:trPr>
          <w:cantSplit/>
        </w:trPr>
        <w:tc>
          <w:tcPr>
            <w:tcW w:type="dxa" w:w="1055"/>
          </w:tcPr>
          <w:p>
            <w:pPr>
              <w:spacing w:after="0"/>
              <w:jc w:val="left"/>
            </w:pPr>
            <w:r>
              <w:rPr>
                <w:sz w:val="16"/>
              </w:rPr>
              <w:t>1995-07-01</w:t>
            </w:r>
          </w:p>
        </w:tc>
        <w:tc>
          <w:tcPr>
            <w:tcW w:type="dxa" w:w="1055"/>
          </w:tcPr>
          <w:p>
            <w:pPr>
              <w:spacing w:after="0"/>
              <w:jc w:val="left"/>
            </w:pPr>
            <w:r>
              <w:rPr>
                <w:sz w:val="16"/>
              </w:rPr>
              <w:t>1995-06-22</w:t>
            </w:r>
          </w:p>
        </w:tc>
        <w:tc>
          <w:tcPr>
            <w:tcW w:type="dxa" w:w="1055"/>
          </w:tcPr>
          <w:p>
            <w:pPr>
              <w:spacing w:after="0"/>
              <w:jc w:val="left"/>
            </w:pPr>
            <w:r>
              <w:rPr>
                <w:sz w:val="16"/>
              </w:rPr>
              <w:t>DR-1059-VA</w:t>
            </w:r>
          </w:p>
        </w:tc>
        <w:tc>
          <w:tcPr>
            <w:tcW w:type="dxa" w:w="1418"/>
          </w:tcPr>
          <w:p>
            <w:pPr>
              <w:spacing w:after="0"/>
              <w:jc w:val="left"/>
            </w:pPr>
            <w:r>
              <w:rPr>
                <w:sz w:val="16"/>
              </w:rPr>
              <w:t>Major disaster</w:t>
            </w:r>
          </w:p>
        </w:tc>
        <w:tc>
          <w:tcPr>
            <w:tcW w:type="dxa" w:w="2785"/>
          </w:tcPr>
          <w:p>
            <w:pPr>
              <w:spacing w:after="0"/>
              <w:jc w:val="left"/>
            </w:pPr>
            <w:r>
              <w:rPr>
                <w:sz w:val="16"/>
              </w:rPr>
              <w:t>SEVERE STORMS AND FLOODING</w:t>
            </w:r>
          </w:p>
        </w:tc>
        <w:tc>
          <w:tcPr>
            <w:tcW w:type="dxa" w:w="2326"/>
          </w:tcPr>
          <w:p>
            <w:pPr>
              <w:spacing w:after="0"/>
              <w:jc w:val="left"/>
            </w:pPr>
            <w:r>
              <w:rPr>
                <w:sz w:val="16"/>
              </w:rPr>
              <w:t>Inland Flooding</w:t>
            </w:r>
          </w:p>
        </w:tc>
        <w:tc>
          <w:tcPr>
            <w:tcW w:type="dxa" w:w="1454"/>
          </w:tcPr>
          <w:p>
            <w:pPr>
              <w:spacing w:after="0"/>
              <w:jc w:val="right"/>
            </w:pPr>
            <w:r>
              <w:rPr>
                <w:sz w:val="16"/>
              </w:rPr>
              <w:t>none found</w:t>
            </w:r>
          </w:p>
        </w:tc>
        <w:tc>
          <w:tcPr>
            <w:tcW w:type="dxa" w:w="2054"/>
          </w:tcPr>
          <w:p>
            <w:pPr>
              <w:spacing w:after="0"/>
              <w:jc w:val="left"/>
            </w:pPr>
          </w:p>
        </w:tc>
        <w:tc>
          <w:tcPr>
            <w:tcW w:type="dxa" w:w="909"/>
          </w:tcPr>
          <w:p>
            <w:pPr>
              <w:spacing w:after="0"/>
              <w:jc w:val="left"/>
            </w:pPr>
          </w:p>
        </w:tc>
      </w:tr>
      <w:tr>
        <w:trPr>
          <w:cantSplit/>
        </w:trPr>
        <w:tc>
          <w:tcPr>
            <w:tcW w:type="dxa" w:w="1055"/>
          </w:tcPr>
          <w:p>
            <w:pPr>
              <w:spacing w:after="0"/>
              <w:jc w:val="left"/>
            </w:pPr>
            <w:r>
              <w:rPr>
                <w:sz w:val="16"/>
              </w:rPr>
              <w:t>1994-04-11</w:t>
            </w:r>
          </w:p>
        </w:tc>
        <w:tc>
          <w:tcPr>
            <w:tcW w:type="dxa" w:w="1055"/>
          </w:tcPr>
          <w:p>
            <w:pPr>
              <w:spacing w:after="0"/>
              <w:jc w:val="left"/>
            </w:pPr>
            <w:r>
              <w:rPr>
                <w:sz w:val="16"/>
              </w:rPr>
              <w:t>1994-03-01</w:t>
            </w:r>
          </w:p>
        </w:tc>
        <w:tc>
          <w:tcPr>
            <w:tcW w:type="dxa" w:w="1055"/>
          </w:tcPr>
          <w:p>
            <w:pPr>
              <w:spacing w:after="0"/>
              <w:jc w:val="left"/>
            </w:pPr>
            <w:r>
              <w:rPr>
                <w:sz w:val="16"/>
              </w:rPr>
              <w:t>DR-1021-VA</w:t>
            </w:r>
          </w:p>
        </w:tc>
        <w:tc>
          <w:tcPr>
            <w:tcW w:type="dxa" w:w="1418"/>
          </w:tcPr>
          <w:p>
            <w:pPr>
              <w:spacing w:after="0"/>
              <w:jc w:val="left"/>
            </w:pPr>
            <w:r>
              <w:rPr>
                <w:sz w:val="16"/>
              </w:rPr>
              <w:t>Major disaster</w:t>
            </w:r>
          </w:p>
        </w:tc>
        <w:tc>
          <w:tcPr>
            <w:tcW w:type="dxa" w:w="2785"/>
          </w:tcPr>
          <w:p>
            <w:pPr>
              <w:spacing w:after="0"/>
              <w:jc w:val="left"/>
            </w:pPr>
            <w:r>
              <w:rPr>
                <w:sz w:val="16"/>
              </w:rPr>
              <w:t>SEVERE WINTER ICE STORM</w:t>
            </w:r>
          </w:p>
        </w:tc>
        <w:tc>
          <w:tcPr>
            <w:tcW w:type="dxa" w:w="2326"/>
          </w:tcPr>
          <w:p>
            <w:pPr>
              <w:spacing w:after="0"/>
              <w:jc w:val="left"/>
            </w:pPr>
            <w:r>
              <w:rPr>
                <w:sz w:val="16"/>
              </w:rPr>
              <w:t>Ice Storm; Winter Weather</w:t>
            </w:r>
          </w:p>
        </w:tc>
        <w:tc>
          <w:tcPr>
            <w:tcW w:type="dxa" w:w="1454"/>
          </w:tcPr>
          <w:p>
            <w:pPr>
              <w:spacing w:after="0"/>
              <w:jc w:val="right"/>
            </w:pPr>
            <w:r>
              <w:rPr>
                <w:sz w:val="16"/>
              </w:rPr>
              <w:t>none found</w:t>
            </w:r>
          </w:p>
        </w:tc>
        <w:tc>
          <w:tcPr>
            <w:tcW w:type="dxa" w:w="2054"/>
          </w:tcPr>
          <w:p>
            <w:pPr>
              <w:spacing w:after="0"/>
              <w:jc w:val="left"/>
            </w:pPr>
          </w:p>
        </w:tc>
        <w:tc>
          <w:tcPr>
            <w:tcW w:type="dxa" w:w="909"/>
          </w:tcPr>
          <w:p>
            <w:pPr>
              <w:spacing w:after="0"/>
              <w:jc w:val="left"/>
            </w:pPr>
          </w:p>
        </w:tc>
      </w:tr>
      <w:tr>
        <w:trPr>
          <w:cantSplit/>
        </w:trPr>
        <w:tc>
          <w:tcPr>
            <w:tcW w:type="dxa" w:w="1055"/>
          </w:tcPr>
          <w:p>
            <w:pPr>
              <w:spacing w:after="0"/>
              <w:jc w:val="left"/>
            </w:pPr>
            <w:r>
              <w:rPr>
                <w:sz w:val="16"/>
              </w:rPr>
              <w:t>1994-03-10</w:t>
            </w:r>
          </w:p>
        </w:tc>
        <w:tc>
          <w:tcPr>
            <w:tcW w:type="dxa" w:w="1055"/>
          </w:tcPr>
          <w:p>
            <w:pPr>
              <w:spacing w:after="0"/>
              <w:jc w:val="left"/>
            </w:pPr>
            <w:r>
              <w:rPr>
                <w:sz w:val="16"/>
              </w:rPr>
              <w:t>1994-02-08</w:t>
            </w:r>
          </w:p>
        </w:tc>
        <w:tc>
          <w:tcPr>
            <w:tcW w:type="dxa" w:w="1055"/>
          </w:tcPr>
          <w:p>
            <w:pPr>
              <w:spacing w:after="0"/>
              <w:jc w:val="left"/>
            </w:pPr>
            <w:r>
              <w:rPr>
                <w:sz w:val="16"/>
              </w:rPr>
              <w:t>DR-1014-VA</w:t>
            </w:r>
          </w:p>
        </w:tc>
        <w:tc>
          <w:tcPr>
            <w:tcW w:type="dxa" w:w="1418"/>
          </w:tcPr>
          <w:p>
            <w:pPr>
              <w:spacing w:after="0"/>
              <w:jc w:val="left"/>
            </w:pPr>
            <w:r>
              <w:rPr>
                <w:sz w:val="16"/>
              </w:rPr>
              <w:t>Major disaster</w:t>
            </w:r>
          </w:p>
        </w:tc>
        <w:tc>
          <w:tcPr>
            <w:tcW w:type="dxa" w:w="2785"/>
          </w:tcPr>
          <w:p>
            <w:pPr>
              <w:spacing w:after="0"/>
              <w:jc w:val="left"/>
            </w:pPr>
            <w:r>
              <w:rPr>
                <w:sz w:val="16"/>
              </w:rPr>
              <w:t>SEVERE ICE STORMS, FLOODING</w:t>
            </w:r>
          </w:p>
        </w:tc>
        <w:tc>
          <w:tcPr>
            <w:tcW w:type="dxa" w:w="2326"/>
          </w:tcPr>
          <w:p>
            <w:pPr>
              <w:spacing w:after="0"/>
              <w:jc w:val="left"/>
            </w:pPr>
            <w:r>
              <w:rPr>
                <w:sz w:val="16"/>
              </w:rPr>
              <w:t>Winter Weather (primary); also designated: Inland Flooding</w:t>
            </w:r>
          </w:p>
        </w:tc>
        <w:tc>
          <w:tcPr>
            <w:tcW w:type="dxa" w:w="1454"/>
          </w:tcPr>
          <w:p>
            <w:pPr>
              <w:spacing w:after="0"/>
              <w:jc w:val="right"/>
            </w:pPr>
            <w:r>
              <w:rPr>
                <w:sz w:val="16"/>
              </w:rPr>
              <w:t>none found</w:t>
            </w:r>
          </w:p>
        </w:tc>
        <w:tc>
          <w:tcPr>
            <w:tcW w:type="dxa" w:w="2054"/>
          </w:tcPr>
          <w:p>
            <w:pPr>
              <w:spacing w:after="0"/>
              <w:jc w:val="left"/>
            </w:pPr>
          </w:p>
        </w:tc>
        <w:tc>
          <w:tcPr>
            <w:tcW w:type="dxa" w:w="909"/>
          </w:tcPr>
          <w:p>
            <w:pPr>
              <w:spacing w:after="0"/>
              <w:jc w:val="left"/>
            </w:pPr>
          </w:p>
        </w:tc>
      </w:tr>
      <w:tr>
        <w:trPr>
          <w:cantSplit/>
        </w:trPr>
        <w:tc>
          <w:tcPr>
            <w:tcW w:type="dxa" w:w="1055"/>
          </w:tcPr>
          <w:p>
            <w:pPr>
              <w:spacing w:after="0"/>
              <w:jc w:val="left"/>
            </w:pPr>
            <w:r>
              <w:rPr>
                <w:sz w:val="16"/>
              </w:rPr>
              <w:t>1993-03-25</w:t>
            </w:r>
          </w:p>
        </w:tc>
        <w:tc>
          <w:tcPr>
            <w:tcW w:type="dxa" w:w="1055"/>
          </w:tcPr>
          <w:p>
            <w:pPr>
              <w:spacing w:after="0"/>
              <w:jc w:val="left"/>
            </w:pPr>
            <w:r>
              <w:rPr>
                <w:sz w:val="16"/>
              </w:rPr>
              <w:t>1993-03-13</w:t>
            </w:r>
          </w:p>
        </w:tc>
        <w:tc>
          <w:tcPr>
            <w:tcW w:type="dxa" w:w="1055"/>
          </w:tcPr>
          <w:p>
            <w:pPr>
              <w:spacing w:after="0"/>
              <w:jc w:val="left"/>
            </w:pPr>
            <w:r>
              <w:rPr>
                <w:sz w:val="16"/>
              </w:rPr>
              <w:t>EM-3112-VA</w:t>
            </w:r>
          </w:p>
        </w:tc>
        <w:tc>
          <w:tcPr>
            <w:tcW w:type="dxa" w:w="1418"/>
          </w:tcPr>
          <w:p>
            <w:pPr>
              <w:spacing w:after="0"/>
              <w:jc w:val="left"/>
            </w:pPr>
            <w:r>
              <w:rPr>
                <w:sz w:val="16"/>
              </w:rPr>
              <w:t>Emergency</w:t>
            </w:r>
          </w:p>
        </w:tc>
        <w:tc>
          <w:tcPr>
            <w:tcW w:type="dxa" w:w="2785"/>
          </w:tcPr>
          <w:p>
            <w:pPr>
              <w:spacing w:after="0"/>
              <w:jc w:val="left"/>
            </w:pPr>
            <w:r>
              <w:rPr>
                <w:sz w:val="16"/>
              </w:rPr>
              <w:t>SEVERE WINTER STORM</w:t>
            </w:r>
          </w:p>
        </w:tc>
        <w:tc>
          <w:tcPr>
            <w:tcW w:type="dxa" w:w="2326"/>
          </w:tcPr>
          <w:p>
            <w:pPr>
              <w:spacing w:after="0"/>
              <w:jc w:val="left"/>
            </w:pPr>
            <w:r>
              <w:rPr>
                <w:sz w:val="16"/>
              </w:rPr>
              <w:t>Winter Weather</w:t>
            </w:r>
          </w:p>
        </w:tc>
        <w:tc>
          <w:tcPr>
            <w:tcW w:type="dxa" w:w="1454"/>
          </w:tcPr>
          <w:p>
            <w:pPr>
              <w:spacing w:after="0"/>
              <w:jc w:val="right"/>
            </w:pPr>
            <w:r>
              <w:rPr>
                <w:sz w:val="16"/>
              </w:rPr>
              <w:t>none found</w:t>
            </w:r>
          </w:p>
        </w:tc>
        <w:tc>
          <w:tcPr>
            <w:tcW w:type="dxa" w:w="2054"/>
          </w:tcPr>
          <w:p>
            <w:pPr>
              <w:spacing w:after="0"/>
              <w:jc w:val="left"/>
            </w:pPr>
          </w:p>
        </w:tc>
        <w:tc>
          <w:tcPr>
            <w:tcW w:type="dxa" w:w="909"/>
          </w:tcPr>
          <w:p>
            <w:pPr>
              <w:spacing w:after="0"/>
              <w:jc w:val="left"/>
            </w:pPr>
          </w:p>
        </w:tc>
      </w:tr>
      <w:tr>
        <w:trPr>
          <w:cantSplit/>
        </w:trPr>
        <w:tc>
          <w:tcPr>
            <w:tcW w:type="dxa" w:w="1055"/>
          </w:tcPr>
          <w:p>
            <w:pPr>
              <w:spacing w:after="0"/>
              <w:jc w:val="left"/>
            </w:pPr>
            <w:r>
              <w:rPr>
                <w:sz w:val="16"/>
              </w:rPr>
              <w:t>1992-05-19</w:t>
            </w:r>
          </w:p>
        </w:tc>
        <w:tc>
          <w:tcPr>
            <w:tcW w:type="dxa" w:w="1055"/>
          </w:tcPr>
          <w:p>
            <w:pPr>
              <w:spacing w:after="0"/>
              <w:jc w:val="left"/>
            </w:pPr>
            <w:r>
              <w:rPr>
                <w:sz w:val="16"/>
              </w:rPr>
              <w:t>1992-04-21</w:t>
            </w:r>
          </w:p>
        </w:tc>
        <w:tc>
          <w:tcPr>
            <w:tcW w:type="dxa" w:w="1055"/>
          </w:tcPr>
          <w:p>
            <w:pPr>
              <w:spacing w:after="0"/>
              <w:jc w:val="left"/>
            </w:pPr>
            <w:r>
              <w:rPr>
                <w:sz w:val="16"/>
              </w:rPr>
              <w:t>DR-944-VA</w:t>
            </w:r>
          </w:p>
        </w:tc>
        <w:tc>
          <w:tcPr>
            <w:tcW w:type="dxa" w:w="1418"/>
          </w:tcPr>
          <w:p>
            <w:pPr>
              <w:spacing w:after="0"/>
              <w:jc w:val="left"/>
            </w:pPr>
            <w:r>
              <w:rPr>
                <w:sz w:val="16"/>
              </w:rPr>
              <w:t>Major disaster</w:t>
            </w:r>
          </w:p>
        </w:tc>
        <w:tc>
          <w:tcPr>
            <w:tcW w:type="dxa" w:w="2785"/>
          </w:tcPr>
          <w:p>
            <w:pPr>
              <w:spacing w:after="0"/>
              <w:jc w:val="left"/>
            </w:pPr>
            <w:r>
              <w:rPr>
                <w:sz w:val="16"/>
              </w:rPr>
              <w:t>SEVERE STORMS &amp; FLOODING</w:t>
            </w:r>
          </w:p>
        </w:tc>
        <w:tc>
          <w:tcPr>
            <w:tcW w:type="dxa" w:w="2326"/>
          </w:tcPr>
          <w:p>
            <w:pPr>
              <w:spacing w:after="0"/>
              <w:jc w:val="left"/>
            </w:pPr>
            <w:r>
              <w:rPr>
                <w:sz w:val="16"/>
              </w:rPr>
              <w:t>Inland Flooding</w:t>
            </w:r>
          </w:p>
        </w:tc>
        <w:tc>
          <w:tcPr>
            <w:tcW w:type="dxa" w:w="1454"/>
          </w:tcPr>
          <w:p>
            <w:pPr>
              <w:spacing w:after="0"/>
              <w:jc w:val="right"/>
            </w:pPr>
            <w:r>
              <w:rPr>
                <w:sz w:val="16"/>
              </w:rPr>
              <w:t>none found</w:t>
            </w:r>
          </w:p>
        </w:tc>
        <w:tc>
          <w:tcPr>
            <w:tcW w:type="dxa" w:w="2054"/>
          </w:tcPr>
          <w:p>
            <w:pPr>
              <w:spacing w:after="0"/>
              <w:jc w:val="left"/>
            </w:pPr>
          </w:p>
        </w:tc>
        <w:tc>
          <w:tcPr>
            <w:tcW w:type="dxa" w:w="909"/>
          </w:tcPr>
          <w:p>
            <w:pPr>
              <w:spacing w:after="0"/>
              <w:jc w:val="left"/>
            </w:pPr>
          </w:p>
        </w:tc>
      </w:tr>
      <w:tr>
        <w:trPr>
          <w:cantSplit/>
        </w:trPr>
        <w:tc>
          <w:tcPr>
            <w:tcW w:type="dxa" w:w="1055"/>
          </w:tcPr>
          <w:p>
            <w:pPr>
              <w:spacing w:after="0"/>
              <w:jc w:val="left"/>
            </w:pPr>
            <w:r>
              <w:rPr>
                <w:sz w:val="16"/>
              </w:rPr>
              <w:t>1977-07-23</w:t>
            </w:r>
          </w:p>
        </w:tc>
        <w:tc>
          <w:tcPr>
            <w:tcW w:type="dxa" w:w="1055"/>
          </w:tcPr>
          <w:p>
            <w:pPr>
              <w:spacing w:after="0"/>
              <w:jc w:val="left"/>
            </w:pPr>
            <w:r>
              <w:rPr>
                <w:sz w:val="16"/>
              </w:rPr>
              <w:t>1977-07-23</w:t>
            </w:r>
          </w:p>
        </w:tc>
        <w:tc>
          <w:tcPr>
            <w:tcW w:type="dxa" w:w="1055"/>
          </w:tcPr>
          <w:p>
            <w:pPr>
              <w:spacing w:after="0"/>
              <w:jc w:val="left"/>
            </w:pPr>
            <w:r>
              <w:rPr>
                <w:sz w:val="16"/>
              </w:rPr>
              <w:t>EM-3046-VA</w:t>
            </w:r>
          </w:p>
        </w:tc>
        <w:tc>
          <w:tcPr>
            <w:tcW w:type="dxa" w:w="1418"/>
          </w:tcPr>
          <w:p>
            <w:pPr>
              <w:spacing w:after="0"/>
              <w:jc w:val="left"/>
            </w:pPr>
            <w:r>
              <w:rPr>
                <w:sz w:val="16"/>
              </w:rPr>
              <w:t>Emergency</w:t>
            </w:r>
          </w:p>
        </w:tc>
        <w:tc>
          <w:tcPr>
            <w:tcW w:type="dxa" w:w="2785"/>
          </w:tcPr>
          <w:p>
            <w:pPr>
              <w:spacing w:after="0"/>
              <w:jc w:val="left"/>
            </w:pPr>
            <w:r>
              <w:rPr>
                <w:sz w:val="16"/>
              </w:rPr>
              <w:t>DROUGHT</w:t>
            </w:r>
          </w:p>
        </w:tc>
        <w:tc>
          <w:tcPr>
            <w:tcW w:type="dxa" w:w="2326"/>
          </w:tcPr>
          <w:p>
            <w:pPr>
              <w:spacing w:after="0"/>
              <w:jc w:val="left"/>
            </w:pPr>
            <w:r>
              <w:rPr>
                <w:sz w:val="16"/>
              </w:rPr>
              <w:t>Drought</w:t>
            </w:r>
          </w:p>
        </w:tc>
        <w:tc>
          <w:tcPr>
            <w:tcW w:type="dxa" w:w="1454"/>
          </w:tcPr>
          <w:p>
            <w:pPr>
              <w:spacing w:after="0"/>
              <w:jc w:val="right"/>
            </w:pPr>
            <w:r>
              <w:rPr>
                <w:sz w:val="16"/>
              </w:rPr>
              <w:t>none found</w:t>
            </w:r>
          </w:p>
        </w:tc>
        <w:tc>
          <w:tcPr>
            <w:tcW w:type="dxa" w:w="2054"/>
          </w:tcPr>
          <w:p>
            <w:pPr>
              <w:spacing w:after="0"/>
              <w:jc w:val="left"/>
            </w:pPr>
          </w:p>
        </w:tc>
        <w:tc>
          <w:tcPr>
            <w:tcW w:type="dxa" w:w="909"/>
          </w:tcPr>
          <w:p>
            <w:pPr>
              <w:spacing w:after="0"/>
              <w:jc w:val="left"/>
            </w:pPr>
          </w:p>
        </w:tc>
      </w:tr>
      <w:tr>
        <w:trPr>
          <w:cantSplit/>
        </w:trPr>
        <w:tc>
          <w:tcPr>
            <w:tcW w:type="dxa" w:w="1055"/>
          </w:tcPr>
          <w:p>
            <w:pPr>
              <w:spacing w:after="0"/>
              <w:jc w:val="left"/>
            </w:pPr>
            <w:r>
              <w:rPr>
                <w:sz w:val="16"/>
              </w:rPr>
              <w:t>1976-10-15</w:t>
            </w:r>
          </w:p>
        </w:tc>
        <w:tc>
          <w:tcPr>
            <w:tcW w:type="dxa" w:w="1055"/>
          </w:tcPr>
          <w:p>
            <w:pPr>
              <w:spacing w:after="0"/>
              <w:jc w:val="left"/>
            </w:pPr>
            <w:r>
              <w:rPr>
                <w:sz w:val="16"/>
              </w:rPr>
              <w:t>1976-10-15</w:t>
            </w:r>
          </w:p>
        </w:tc>
        <w:tc>
          <w:tcPr>
            <w:tcW w:type="dxa" w:w="1055"/>
          </w:tcPr>
          <w:p>
            <w:pPr>
              <w:spacing w:after="0"/>
              <w:jc w:val="left"/>
            </w:pPr>
            <w:r>
              <w:rPr>
                <w:sz w:val="16"/>
              </w:rPr>
              <w:t>EM-3018-VA</w:t>
            </w:r>
          </w:p>
        </w:tc>
        <w:tc>
          <w:tcPr>
            <w:tcW w:type="dxa" w:w="1418"/>
          </w:tcPr>
          <w:p>
            <w:pPr>
              <w:spacing w:after="0"/>
              <w:jc w:val="left"/>
            </w:pPr>
            <w:r>
              <w:rPr>
                <w:sz w:val="16"/>
              </w:rPr>
              <w:t>Emergency</w:t>
            </w:r>
          </w:p>
        </w:tc>
        <w:tc>
          <w:tcPr>
            <w:tcW w:type="dxa" w:w="2785"/>
          </w:tcPr>
          <w:p>
            <w:pPr>
              <w:spacing w:after="0"/>
              <w:jc w:val="left"/>
            </w:pPr>
            <w:r>
              <w:rPr>
                <w:sz w:val="16"/>
              </w:rPr>
              <w:t>DROUGHT</w:t>
            </w:r>
          </w:p>
        </w:tc>
        <w:tc>
          <w:tcPr>
            <w:tcW w:type="dxa" w:w="2326"/>
          </w:tcPr>
          <w:p>
            <w:pPr>
              <w:spacing w:after="0"/>
              <w:jc w:val="left"/>
            </w:pPr>
            <w:r>
              <w:rPr>
                <w:sz w:val="16"/>
              </w:rPr>
              <w:t>Drought</w:t>
            </w:r>
          </w:p>
        </w:tc>
        <w:tc>
          <w:tcPr>
            <w:tcW w:type="dxa" w:w="1454"/>
          </w:tcPr>
          <w:p>
            <w:pPr>
              <w:spacing w:after="0"/>
              <w:jc w:val="right"/>
            </w:pPr>
            <w:r>
              <w:rPr>
                <w:sz w:val="16"/>
              </w:rPr>
              <w:t>none found</w:t>
            </w:r>
          </w:p>
        </w:tc>
        <w:tc>
          <w:tcPr>
            <w:tcW w:type="dxa" w:w="2054"/>
          </w:tcPr>
          <w:p>
            <w:pPr>
              <w:spacing w:after="0"/>
              <w:jc w:val="left"/>
            </w:pPr>
          </w:p>
        </w:tc>
        <w:tc>
          <w:tcPr>
            <w:tcW w:type="dxa" w:w="909"/>
          </w:tcPr>
          <w:p>
            <w:pPr>
              <w:spacing w:after="0"/>
              <w:jc w:val="left"/>
            </w:pPr>
          </w:p>
        </w:tc>
      </w:tr>
      <w:tr>
        <w:trPr>
          <w:cantSplit/>
        </w:trPr>
        <w:tc>
          <w:tcPr>
            <w:tcW w:type="dxa" w:w="1055"/>
          </w:tcPr>
          <w:p>
            <w:pPr>
              <w:spacing w:after="0"/>
              <w:jc w:val="left"/>
            </w:pPr>
            <w:r>
              <w:rPr>
                <w:sz w:val="16"/>
              </w:rPr>
              <w:t>1972-06-23</w:t>
            </w:r>
          </w:p>
        </w:tc>
        <w:tc>
          <w:tcPr>
            <w:tcW w:type="dxa" w:w="1055"/>
          </w:tcPr>
          <w:p>
            <w:pPr>
              <w:spacing w:after="0"/>
              <w:jc w:val="left"/>
            </w:pPr>
            <w:r>
              <w:rPr>
                <w:sz w:val="16"/>
              </w:rPr>
              <w:t>1972-06-23</w:t>
            </w:r>
          </w:p>
        </w:tc>
        <w:tc>
          <w:tcPr>
            <w:tcW w:type="dxa" w:w="1055"/>
          </w:tcPr>
          <w:p>
            <w:pPr>
              <w:spacing w:after="0"/>
              <w:jc w:val="left"/>
            </w:pPr>
            <w:r>
              <w:rPr>
                <w:sz w:val="16"/>
              </w:rPr>
              <w:t>DR-339-VA</w:t>
            </w:r>
          </w:p>
        </w:tc>
        <w:tc>
          <w:tcPr>
            <w:tcW w:type="dxa" w:w="1418"/>
          </w:tcPr>
          <w:p>
            <w:pPr>
              <w:spacing w:after="0"/>
              <w:jc w:val="left"/>
            </w:pPr>
            <w:r>
              <w:rPr>
                <w:sz w:val="16"/>
              </w:rPr>
              <w:t>Major disaster</w:t>
            </w:r>
          </w:p>
        </w:tc>
        <w:tc>
          <w:tcPr>
            <w:tcW w:type="dxa" w:w="2785"/>
          </w:tcPr>
          <w:p>
            <w:pPr>
              <w:spacing w:after="0"/>
              <w:jc w:val="left"/>
            </w:pPr>
            <w:r>
              <w:rPr>
                <w:sz w:val="16"/>
              </w:rPr>
              <w:t>TROPICAL STORM AGNES</w:t>
            </w:r>
          </w:p>
        </w:tc>
        <w:tc>
          <w:tcPr>
            <w:tcW w:type="dxa" w:w="2326"/>
          </w:tcPr>
          <w:p>
            <w:pPr>
              <w:spacing w:after="0"/>
              <w:jc w:val="left"/>
            </w:pPr>
            <w:r>
              <w:rPr>
                <w:sz w:val="16"/>
              </w:rPr>
              <w:t>Inland Flooding (primary); also designated: Hurricane</w:t>
            </w:r>
          </w:p>
        </w:tc>
        <w:tc>
          <w:tcPr>
            <w:tcW w:type="dxa" w:w="1454"/>
          </w:tcPr>
          <w:p>
            <w:pPr>
              <w:spacing w:after="0"/>
              <w:jc w:val="right"/>
            </w:pPr>
            <w:r>
              <w:rPr>
                <w:sz w:val="16"/>
              </w:rPr>
              <w:t>none found</w:t>
            </w:r>
          </w:p>
        </w:tc>
        <w:tc>
          <w:tcPr>
            <w:tcW w:type="dxa" w:w="2054"/>
          </w:tcPr>
          <w:p>
            <w:pPr>
              <w:spacing w:after="0"/>
              <w:jc w:val="left"/>
            </w:pPr>
          </w:p>
        </w:tc>
        <w:tc>
          <w:tcPr>
            <w:tcW w:type="dxa" w:w="90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26"/>
        <w:gridCol w:w="1626"/>
        <w:gridCol w:w="1486"/>
        <w:gridCol w:w="2186"/>
        <w:gridCol w:w="1990"/>
        <w:gridCol w:w="3166"/>
        <w:gridCol w:w="1016"/>
        <w:gridCol w:w="1016"/>
      </w:tblGrid>
      <w:tr>
        <w:trPr>
          <w:cantSplit/>
          <w:tblHeader/>
        </w:trPr>
        <w:tc>
          <w:tcPr>
            <w:tcW w:type="dxa" w:w="1626"/>
            <w:shd w:val="clear" w:color="auto" w:fill="E8E8E8"/>
          </w:tcPr>
          <w:p>
            <w:pPr>
              <w:spacing w:after="0"/>
              <w:jc w:val="left"/>
            </w:pPr>
            <w:r>
              <w:rPr>
                <w:b/>
                <w:sz w:val="16"/>
              </w:rPr>
              <w:t>Declared</w:t>
            </w:r>
          </w:p>
        </w:tc>
        <w:tc>
          <w:tcPr>
            <w:tcW w:type="dxa" w:w="1626"/>
            <w:shd w:val="clear" w:color="auto" w:fill="E8E8E8"/>
          </w:tcPr>
          <w:p>
            <w:pPr>
              <w:spacing w:after="0"/>
              <w:jc w:val="left"/>
            </w:pPr>
            <w:r>
              <w:rPr>
                <w:b/>
                <w:sz w:val="16"/>
              </w:rPr>
              <w:t>Incident began</w:t>
            </w:r>
          </w:p>
        </w:tc>
        <w:tc>
          <w:tcPr>
            <w:tcW w:type="dxa" w:w="1486"/>
            <w:shd w:val="clear" w:color="auto" w:fill="E8E8E8"/>
          </w:tcPr>
          <w:p>
            <w:pPr>
              <w:spacing w:after="0"/>
              <w:jc w:val="left"/>
            </w:pPr>
            <w:r>
              <w:rPr>
                <w:b/>
                <w:sz w:val="16"/>
              </w:rPr>
              <w:t>FEMA number</w:t>
            </w:r>
          </w:p>
        </w:tc>
        <w:tc>
          <w:tcPr>
            <w:tcW w:type="dxa" w:w="2186"/>
            <w:shd w:val="clear" w:color="auto" w:fill="E8E8E8"/>
          </w:tcPr>
          <w:p>
            <w:pPr>
              <w:spacing w:after="0"/>
              <w:jc w:val="left"/>
            </w:pPr>
            <w:r>
              <w:rPr>
                <w:b/>
                <w:sz w:val="16"/>
              </w:rPr>
              <w:t>Type</w:t>
            </w:r>
          </w:p>
        </w:tc>
        <w:tc>
          <w:tcPr>
            <w:tcW w:type="dxa" w:w="1990"/>
            <w:shd w:val="clear" w:color="auto" w:fill="E8E8E8"/>
          </w:tcPr>
          <w:p>
            <w:pPr>
              <w:spacing w:after="0"/>
              <w:jc w:val="left"/>
            </w:pPr>
            <w:r>
              <w:rPr>
                <w:b/>
                <w:sz w:val="16"/>
              </w:rPr>
              <w:t>Title</w:t>
            </w:r>
          </w:p>
        </w:tc>
        <w:tc>
          <w:tcPr>
            <w:tcW w:type="dxa" w:w="3166"/>
            <w:shd w:val="clear" w:color="auto" w:fill="E8E8E8"/>
          </w:tcPr>
          <w:p>
            <w:pPr>
              <w:spacing w:after="0"/>
              <w:jc w:val="left"/>
            </w:pPr>
            <w:r>
              <w:rPr>
                <w:b/>
                <w:sz w:val="16"/>
              </w:rPr>
              <w:t>Mapped hazard</w:t>
            </w:r>
          </w:p>
        </w:tc>
        <w:tc>
          <w:tcPr>
            <w:tcW w:type="dxa" w:w="1016"/>
            <w:shd w:val="clear" w:color="auto" w:fill="E8E8E8"/>
          </w:tcPr>
          <w:p>
            <w:pPr>
              <w:spacing w:after="0"/>
              <w:jc w:val="left"/>
            </w:pPr>
            <w:r>
              <w:rPr>
                <w:b/>
                <w:sz w:val="16"/>
              </w:rPr>
              <w:t>Flags</w:t>
            </w:r>
          </w:p>
        </w:tc>
        <w:tc>
          <w:tcPr>
            <w:tcW w:type="dxa" w:w="1016"/>
            <w:shd w:val="clear" w:color="auto" w:fill="E8E8E8"/>
          </w:tcPr>
          <w:p>
            <w:pPr>
              <w:spacing w:after="0"/>
              <w:jc w:val="left"/>
            </w:pPr>
            <w:r>
              <w:rPr>
                <w:b/>
                <w:sz w:val="16"/>
              </w:rPr>
              <w:t>Notes</w:t>
            </w:r>
          </w:p>
        </w:tc>
      </w:tr>
      <w:tr>
        <w:trPr>
          <w:cantSplit/>
        </w:trPr>
        <w:tc>
          <w:tcPr>
            <w:tcW w:type="dxa" w:w="1626"/>
          </w:tcPr>
          <w:p>
            <w:pPr>
              <w:spacing w:after="0"/>
              <w:jc w:val="left"/>
            </w:pPr>
            <w:r>
              <w:rPr>
                <w:sz w:val="16"/>
              </w:rPr>
              <w:t>1963-03-21</w:t>
            </w:r>
          </w:p>
        </w:tc>
        <w:tc>
          <w:tcPr>
            <w:tcW w:type="dxa" w:w="1626"/>
          </w:tcPr>
          <w:p>
            <w:pPr>
              <w:spacing w:after="0"/>
              <w:jc w:val="left"/>
            </w:pPr>
            <w:r>
              <w:rPr>
                <w:sz w:val="16"/>
              </w:rPr>
              <w:t>1963-03-21</w:t>
            </w:r>
          </w:p>
        </w:tc>
        <w:tc>
          <w:tcPr>
            <w:tcW w:type="dxa" w:w="1486"/>
          </w:tcPr>
          <w:p>
            <w:pPr>
              <w:spacing w:after="0"/>
              <w:jc w:val="left"/>
            </w:pPr>
            <w:r>
              <w:rPr>
                <w:sz w:val="16"/>
              </w:rPr>
              <w:t>DR-149-VA</w:t>
            </w:r>
          </w:p>
        </w:tc>
        <w:tc>
          <w:tcPr>
            <w:tcW w:type="dxa" w:w="2186"/>
          </w:tcPr>
          <w:p>
            <w:pPr>
              <w:spacing w:after="0"/>
              <w:jc w:val="left"/>
            </w:pPr>
            <w:r>
              <w:rPr>
                <w:sz w:val="16"/>
              </w:rPr>
              <w:t>Major disaster</w:t>
            </w:r>
          </w:p>
        </w:tc>
        <w:tc>
          <w:tcPr>
            <w:tcW w:type="dxa" w:w="1990"/>
          </w:tcPr>
          <w:p>
            <w:pPr>
              <w:spacing w:after="0"/>
              <w:jc w:val="left"/>
            </w:pPr>
            <w:r>
              <w:rPr>
                <w:sz w:val="16"/>
              </w:rPr>
              <w:t>FLOODS</w:t>
            </w:r>
          </w:p>
        </w:tc>
        <w:tc>
          <w:tcPr>
            <w:tcW w:type="dxa" w:w="3166"/>
          </w:tcPr>
          <w:p>
            <w:pPr>
              <w:spacing w:after="0"/>
              <w:jc w:val="left"/>
            </w:pPr>
            <w:r>
              <w:rPr>
                <w:sz w:val="16"/>
              </w:rPr>
              <w:t>Inland Flooding</w:t>
            </w:r>
          </w:p>
        </w:tc>
        <w:tc>
          <w:tcPr>
            <w:tcW w:type="dxa" w:w="1016"/>
          </w:tcPr>
          <w:p>
            <w:pPr>
              <w:spacing w:after="0"/>
              <w:jc w:val="left"/>
            </w:pPr>
          </w:p>
        </w:tc>
        <w:tc>
          <w:tcPr>
            <w:tcW w:type="dxa" w:w="1016"/>
          </w:tcPr>
          <w:p>
            <w:pPr>
              <w:spacing w:after="0"/>
              <w:jc w:val="left"/>
            </w:pPr>
          </w:p>
        </w:tc>
      </w:tr>
      <w:tr>
        <w:trPr>
          <w:cantSplit/>
        </w:trPr>
        <w:tc>
          <w:tcPr>
            <w:tcW w:type="dxa" w:w="1626"/>
          </w:tcPr>
          <w:p>
            <w:pPr>
              <w:spacing w:after="0"/>
              <w:jc w:val="left"/>
            </w:pPr>
            <w:r>
              <w:rPr>
                <w:sz w:val="16"/>
              </w:rPr>
              <w:t>1962-03-09</w:t>
            </w:r>
          </w:p>
        </w:tc>
        <w:tc>
          <w:tcPr>
            <w:tcW w:type="dxa" w:w="1626"/>
          </w:tcPr>
          <w:p>
            <w:pPr>
              <w:spacing w:after="0"/>
              <w:jc w:val="left"/>
            </w:pPr>
            <w:r>
              <w:rPr>
                <w:sz w:val="16"/>
              </w:rPr>
              <w:t>1962-03-09</w:t>
            </w:r>
          </w:p>
        </w:tc>
        <w:tc>
          <w:tcPr>
            <w:tcW w:type="dxa" w:w="1486"/>
          </w:tcPr>
          <w:p>
            <w:pPr>
              <w:spacing w:after="0"/>
              <w:jc w:val="left"/>
            </w:pPr>
            <w:r>
              <w:rPr>
                <w:sz w:val="16"/>
              </w:rPr>
              <w:t>DR-123-VA</w:t>
            </w:r>
          </w:p>
        </w:tc>
        <w:tc>
          <w:tcPr>
            <w:tcW w:type="dxa" w:w="2186"/>
          </w:tcPr>
          <w:p>
            <w:pPr>
              <w:spacing w:after="0"/>
              <w:jc w:val="left"/>
            </w:pPr>
            <w:r>
              <w:rPr>
                <w:sz w:val="16"/>
              </w:rPr>
              <w:t>Major disaster</w:t>
            </w:r>
          </w:p>
        </w:tc>
        <w:tc>
          <w:tcPr>
            <w:tcW w:type="dxa" w:w="1990"/>
          </w:tcPr>
          <w:p>
            <w:pPr>
              <w:spacing w:after="0"/>
              <w:jc w:val="left"/>
            </w:pPr>
            <w:r>
              <w:rPr>
                <w:sz w:val="16"/>
              </w:rPr>
              <w:t>SEVERE STORMS, HIGH TIDES &amp; FLOODING</w:t>
            </w:r>
          </w:p>
        </w:tc>
        <w:tc>
          <w:tcPr>
            <w:tcW w:type="dxa" w:w="3166"/>
          </w:tcPr>
          <w:p>
            <w:pPr>
              <w:spacing w:after="0"/>
              <w:jc w:val="left"/>
            </w:pPr>
            <w:r>
              <w:rPr>
                <w:sz w:val="16"/>
              </w:rPr>
              <w:t>Inland Flooding (primary); also designated: Coastal Flooding</w:t>
            </w:r>
          </w:p>
        </w:tc>
        <w:tc>
          <w:tcPr>
            <w:tcW w:type="dxa" w:w="1016"/>
          </w:tcPr>
          <w:p>
            <w:pPr>
              <w:spacing w:after="0"/>
              <w:jc w:val="left"/>
            </w:pPr>
          </w:p>
        </w:tc>
        <w:tc>
          <w:tcPr>
            <w:tcW w:type="dxa" w:w="1016"/>
          </w:tcPr>
          <w:p>
            <w:pPr>
              <w:spacing w:after="0"/>
              <w:jc w:val="left"/>
            </w:pPr>
          </w:p>
        </w:tc>
      </w:tr>
      <w:tr>
        <w:trPr>
          <w:cantSplit/>
        </w:trPr>
        <w:tc>
          <w:tcPr>
            <w:tcW w:type="dxa" w:w="1626"/>
          </w:tcPr>
          <w:p>
            <w:pPr>
              <w:spacing w:after="0"/>
              <w:jc w:val="left"/>
            </w:pPr>
            <w:r>
              <w:rPr>
                <w:sz w:val="16"/>
              </w:rPr>
              <w:t>1957-02-01</w:t>
            </w:r>
          </w:p>
        </w:tc>
        <w:tc>
          <w:tcPr>
            <w:tcW w:type="dxa" w:w="1626"/>
          </w:tcPr>
          <w:p>
            <w:pPr>
              <w:spacing w:after="0"/>
              <w:jc w:val="left"/>
            </w:pPr>
            <w:r>
              <w:rPr>
                <w:sz w:val="16"/>
              </w:rPr>
              <w:t>1957-02-01</w:t>
            </w:r>
          </w:p>
        </w:tc>
        <w:tc>
          <w:tcPr>
            <w:tcW w:type="dxa" w:w="1486"/>
          </w:tcPr>
          <w:p>
            <w:pPr>
              <w:spacing w:after="0"/>
              <w:jc w:val="left"/>
            </w:pPr>
            <w:r>
              <w:rPr>
                <w:sz w:val="16"/>
              </w:rPr>
              <w:t>DR-68-VA</w:t>
            </w:r>
          </w:p>
        </w:tc>
        <w:tc>
          <w:tcPr>
            <w:tcW w:type="dxa" w:w="2186"/>
          </w:tcPr>
          <w:p>
            <w:pPr>
              <w:spacing w:after="0"/>
              <w:jc w:val="left"/>
            </w:pPr>
            <w:r>
              <w:rPr>
                <w:sz w:val="16"/>
              </w:rPr>
              <w:t>Major disaster</w:t>
            </w:r>
          </w:p>
        </w:tc>
        <w:tc>
          <w:tcPr>
            <w:tcW w:type="dxa" w:w="1990"/>
          </w:tcPr>
          <w:p>
            <w:pPr>
              <w:spacing w:after="0"/>
              <w:jc w:val="left"/>
            </w:pPr>
            <w:r>
              <w:rPr>
                <w:sz w:val="16"/>
              </w:rPr>
              <w:t>FLOODS</w:t>
            </w:r>
          </w:p>
        </w:tc>
        <w:tc>
          <w:tcPr>
            <w:tcW w:type="dxa" w:w="3166"/>
          </w:tcPr>
          <w:p>
            <w:pPr>
              <w:spacing w:after="0"/>
              <w:jc w:val="left"/>
            </w:pPr>
            <w:r>
              <w:rPr>
                <w:sz w:val="16"/>
              </w:rPr>
              <w:t>Inland Flooding</w:t>
            </w:r>
          </w:p>
        </w:tc>
        <w:tc>
          <w:tcPr>
            <w:tcW w:type="dxa" w:w="1016"/>
          </w:tcPr>
          <w:p>
            <w:pPr>
              <w:spacing w:after="0"/>
              <w:jc w:val="left"/>
            </w:pPr>
          </w:p>
        </w:tc>
        <w:tc>
          <w:tcPr>
            <w:tcW w:type="dxa" w:w="101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27</w:t>
            </w:r>
          </w:p>
        </w:tc>
        <w:tc>
          <w:tcPr>
            <w:tcW w:type="dxa" w:w="1422"/>
          </w:tcPr>
          <w:p>
            <w:pPr>
              <w:spacing w:after="0"/>
              <w:jc w:val="right"/>
            </w:pPr>
            <w:r>
              <w:rPr>
                <w:sz w:val="16"/>
              </w:rPr>
              <w:t>7</w:t>
            </w:r>
          </w:p>
        </w:tc>
        <w:tc>
          <w:tcPr>
            <w:tcW w:type="dxa" w:w="1356"/>
          </w:tcPr>
          <w:p>
            <w:pPr>
              <w:spacing w:after="0"/>
              <w:jc w:val="right"/>
            </w:pPr>
            <w:r>
              <w:rPr>
                <w:sz w:val="16"/>
              </w:rPr>
              <w:t>3</w:t>
            </w:r>
          </w:p>
        </w:tc>
        <w:tc>
          <w:tcPr>
            <w:tcW w:type="dxa" w:w="963"/>
          </w:tcPr>
          <w:p>
            <w:pPr>
              <w:spacing w:after="0"/>
              <w:jc w:val="right"/>
            </w:pPr>
            <w:r>
              <w:rPr>
                <w:sz w:val="16"/>
              </w:rPr>
              <w:t>10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199</w:t>
            </w:r>
          </w:p>
        </w:tc>
        <w:tc>
          <w:tcPr>
            <w:tcW w:type="dxa" w:w="1422"/>
          </w:tcPr>
          <w:p>
            <w:pPr>
              <w:spacing w:after="0"/>
              <w:jc w:val="right"/>
            </w:pPr>
            <w:r>
              <w:rPr>
                <w:sz w:val="16"/>
              </w:rPr>
              <w:t>11</w:t>
            </w:r>
          </w:p>
        </w:tc>
        <w:tc>
          <w:tcPr>
            <w:tcW w:type="dxa" w:w="1356"/>
          </w:tcPr>
          <w:p>
            <w:pPr>
              <w:spacing w:after="0"/>
              <w:jc w:val="right"/>
            </w:pPr>
            <w:r>
              <w:rPr>
                <w:sz w:val="16"/>
              </w:rPr>
              <w:t>1</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110</w:t>
            </w:r>
          </w:p>
        </w:tc>
        <w:tc>
          <w:tcPr>
            <w:tcW w:type="dxa" w:w="1422"/>
          </w:tcPr>
          <w:p>
            <w:pPr>
              <w:spacing w:after="0"/>
              <w:jc w:val="right"/>
            </w:pPr>
            <w:r>
              <w:rPr>
                <w:sz w:val="16"/>
              </w:rPr>
              <w:t>9</w:t>
            </w:r>
          </w:p>
        </w:tc>
        <w:tc>
          <w:tcPr>
            <w:tcW w:type="dxa" w:w="1356"/>
          </w:tcPr>
          <w:p>
            <w:pPr>
              <w:spacing w:after="0"/>
              <w:jc w:val="right"/>
            </w:pPr>
            <w:r>
              <w:rPr>
                <w:sz w:val="16"/>
              </w:rPr>
              <w:t>2</w:t>
            </w:r>
          </w:p>
        </w:tc>
        <w:tc>
          <w:tcPr>
            <w:tcW w:type="dxa" w:w="963"/>
          </w:tcPr>
          <w:p>
            <w:pPr>
              <w:spacing w:after="0"/>
              <w:jc w:val="right"/>
            </w:pPr>
            <w:r>
              <w:rPr>
                <w:sz w:val="16"/>
              </w:rPr>
              <w:t>9</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17</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596</w:t>
            </w:r>
          </w:p>
        </w:tc>
        <w:tc>
          <w:tcPr>
            <w:tcW w:type="dxa" w:w="1422"/>
          </w:tcPr>
          <w:p>
            <w:pPr>
              <w:spacing w:after="0"/>
              <w:jc w:val="right"/>
            </w:pPr>
            <w:r>
              <w:rPr>
                <w:sz w:val="16"/>
              </w:rPr>
              <w:t>131</w:t>
            </w:r>
          </w:p>
        </w:tc>
        <w:tc>
          <w:tcPr>
            <w:tcW w:type="dxa" w:w="1356"/>
          </w:tcPr>
          <w:p>
            <w:pPr>
              <w:spacing w:after="0"/>
              <w:jc w:val="right"/>
            </w:pPr>
            <w:r>
              <w:rPr>
                <w:sz w:val="16"/>
              </w:rPr>
              <w:t>10</w:t>
            </w:r>
          </w:p>
        </w:tc>
        <w:tc>
          <w:tcPr>
            <w:tcW w:type="dxa" w:w="963"/>
          </w:tcPr>
          <w:p>
            <w:pPr>
              <w:spacing w:after="0"/>
              <w:jc w:val="right"/>
            </w:pPr>
            <w:r>
              <w:rPr>
                <w:sz w:val="16"/>
              </w:rPr>
              <w:t>136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22 High Wind records and 11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24</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50</w:t>
            </w:r>
          </w:p>
        </w:tc>
        <w:tc>
          <w:tcPr>
            <w:tcW w:type="dxa" w:w="1422"/>
          </w:tcPr>
          <w:p>
            <w:pPr>
              <w:spacing w:after="0"/>
              <w:jc w:val="right"/>
            </w:pPr>
            <w:r>
              <w:rPr>
                <w:sz w:val="16"/>
              </w:rPr>
              <w:t>4</w:t>
            </w:r>
          </w:p>
        </w:tc>
        <w:tc>
          <w:tcPr>
            <w:tcW w:type="dxa" w:w="1356"/>
          </w:tcPr>
          <w:p>
            <w:pPr>
              <w:spacing w:after="0"/>
              <w:jc w:val="right"/>
            </w:pPr>
            <w:r>
              <w:rPr>
                <w:sz w:val="16"/>
              </w:rPr>
              <w:t>3</w:t>
            </w:r>
          </w:p>
        </w:tc>
        <w:tc>
          <w:tcPr>
            <w:tcW w:type="dxa" w:w="963"/>
          </w:tcPr>
          <w:p>
            <w:pPr>
              <w:spacing w:after="0"/>
              <w:jc w:val="right"/>
            </w:pPr>
            <w:r>
              <w:rPr>
                <w:sz w:val="16"/>
              </w:rPr>
              <w:t>7</w:t>
            </w:r>
          </w:p>
        </w:tc>
        <w:tc>
          <w:tcPr>
            <w:tcW w:type="dxa" w:w="1356"/>
          </w:tcPr>
          <w:p>
            <w:pPr>
              <w:spacing w:after="0"/>
              <w:jc w:val="right"/>
            </w:pPr>
            <w:r>
              <w:rPr>
                <w:sz w:val="16"/>
              </w:rPr>
              <w:t>8</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104"/>
        <w:gridCol w:w="1294"/>
        <w:gridCol w:w="1617"/>
        <w:gridCol w:w="2213"/>
        <w:gridCol w:w="1465"/>
        <w:gridCol w:w="2847"/>
        <w:gridCol w:w="1484"/>
        <w:gridCol w:w="2086"/>
      </w:tblGrid>
      <w:tr>
        <w:trPr>
          <w:cantSplit/>
          <w:tblHeader/>
        </w:trPr>
        <w:tc>
          <w:tcPr>
            <w:tcW w:type="dxa" w:w="1104"/>
            <w:shd w:val="clear" w:color="auto" w:fill="E8E8E8"/>
          </w:tcPr>
          <w:p>
            <w:pPr>
              <w:spacing w:after="0"/>
              <w:jc w:val="left"/>
            </w:pPr>
            <w:r>
              <w:rPr>
                <w:b/>
                <w:sz w:val="16"/>
              </w:rPr>
              <w:t>Date</w:t>
            </w:r>
          </w:p>
        </w:tc>
        <w:tc>
          <w:tcPr>
            <w:tcW w:type="dxa" w:w="1294"/>
            <w:shd w:val="clear" w:color="auto" w:fill="E8E8E8"/>
          </w:tcPr>
          <w:p>
            <w:pPr>
              <w:spacing w:after="0"/>
              <w:jc w:val="left"/>
            </w:pPr>
            <w:r>
              <w:rPr>
                <w:b/>
                <w:sz w:val="16"/>
              </w:rPr>
              <w:t>Event type</w:t>
            </w:r>
          </w:p>
        </w:tc>
        <w:tc>
          <w:tcPr>
            <w:tcW w:type="dxa" w:w="1617"/>
            <w:shd w:val="clear" w:color="auto" w:fill="E8E8E8"/>
          </w:tcPr>
          <w:p>
            <w:pPr>
              <w:spacing w:after="0"/>
              <w:jc w:val="left"/>
            </w:pPr>
            <w:r>
              <w:rPr>
                <w:b/>
                <w:sz w:val="16"/>
              </w:rPr>
              <w:t>Magnitude or extent</w:t>
            </w:r>
          </w:p>
        </w:tc>
        <w:tc>
          <w:tcPr>
            <w:tcW w:type="dxa" w:w="2213"/>
            <w:shd w:val="clear" w:color="auto" w:fill="E8E8E8"/>
          </w:tcPr>
          <w:p>
            <w:pPr>
              <w:spacing w:after="0"/>
              <w:jc w:val="left"/>
            </w:pPr>
            <w:r>
              <w:rPr>
                <w:b/>
                <w:sz w:val="16"/>
              </w:rPr>
              <w:t>Damage</w:t>
            </w:r>
          </w:p>
          <w:p>
            <w:pPr>
              <w:spacing w:after="0"/>
              <w:jc w:val="left"/>
            </w:pPr>
            <w:r>
              <w:rPr>
                <w:i/>
                <w:color w:val="555555"/>
                <w:sz w:val="14"/>
              </w:rPr>
              <w:t>nominal dollars</w:t>
            </w:r>
          </w:p>
        </w:tc>
        <w:tc>
          <w:tcPr>
            <w:tcW w:type="dxa" w:w="146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847"/>
            <w:shd w:val="clear" w:color="auto" w:fill="E8E8E8"/>
          </w:tcPr>
          <w:p>
            <w:pPr>
              <w:spacing w:after="0"/>
              <w:jc w:val="left"/>
            </w:pPr>
            <w:r>
              <w:rPr>
                <w:b/>
                <w:sz w:val="16"/>
              </w:rPr>
              <w:t>Location</w:t>
            </w:r>
          </w:p>
        </w:tc>
        <w:tc>
          <w:tcPr>
            <w:tcW w:type="dxa" w:w="1484"/>
            <w:shd w:val="clear" w:color="auto" w:fill="E8E8E8"/>
          </w:tcPr>
          <w:p>
            <w:pPr>
              <w:spacing w:after="0"/>
              <w:jc w:val="left"/>
            </w:pPr>
            <w:r>
              <w:rPr>
                <w:b/>
                <w:sz w:val="16"/>
              </w:rPr>
              <w:t>Flags</w:t>
            </w:r>
          </w:p>
        </w:tc>
        <w:tc>
          <w:tcPr>
            <w:tcW w:type="dxa" w:w="2086"/>
            <w:shd w:val="clear" w:color="auto" w:fill="E8E8E8"/>
          </w:tcPr>
          <w:p>
            <w:pPr>
              <w:spacing w:after="0"/>
              <w:jc w:val="left"/>
            </w:pPr>
            <w:r>
              <w:rPr>
                <w:b/>
                <w:sz w:val="16"/>
              </w:rPr>
              <w:t>Why listed</w:t>
            </w:r>
          </w:p>
        </w:tc>
      </w:tr>
      <w:tr>
        <w:trPr>
          <w:cantSplit/>
        </w:trPr>
        <w:tc>
          <w:tcPr>
            <w:tcW w:type="dxa" w:w="1104"/>
          </w:tcPr>
          <w:p>
            <w:pPr>
              <w:spacing w:after="0"/>
              <w:jc w:val="left"/>
            </w:pPr>
            <w:r>
              <w:rPr>
                <w:sz w:val="16"/>
              </w:rPr>
              <w:t>2026-01-24</w:t>
            </w:r>
          </w:p>
        </w:tc>
        <w:tc>
          <w:tcPr>
            <w:tcW w:type="dxa" w:w="1294"/>
          </w:tcPr>
          <w:p>
            <w:pPr>
              <w:spacing w:after="0"/>
              <w:jc w:val="left"/>
            </w:pPr>
            <w:r>
              <w:rPr>
                <w:sz w:val="16"/>
              </w:rPr>
              <w:t>Winter Storm</w:t>
            </w:r>
          </w:p>
        </w:tc>
        <w:tc>
          <w:tcPr>
            <w:tcW w:type="dxa" w:w="1617"/>
          </w:tcPr>
          <w:p>
            <w:pPr>
              <w:spacing w:after="0"/>
              <w:jc w:val="left"/>
            </w:pPr>
          </w:p>
        </w:tc>
        <w:tc>
          <w:tcPr>
            <w:tcW w:type="dxa" w:w="2213"/>
          </w:tcPr>
          <w:p>
            <w:pPr>
              <w:spacing w:after="0"/>
              <w:jc w:val="left"/>
            </w:pPr>
            <w:r>
              <w:rPr>
                <w:sz w:val="16"/>
              </w:rPr>
              <w:t>$0 property; $0 crops, reported for the zone (2026 dollars)</w:t>
            </w:r>
          </w:p>
        </w:tc>
        <w:tc>
          <w:tcPr>
            <w:tcW w:type="dxa" w:w="1465"/>
          </w:tcPr>
          <w:p>
            <w:pPr>
              <w:spacing w:after="0"/>
              <w:jc w:val="right"/>
            </w:pPr>
            <w:r>
              <w:rPr>
                <w:sz w:val="16"/>
              </w:rPr>
              <w:t>1, 1</w:t>
            </w:r>
          </w:p>
        </w:tc>
        <w:tc>
          <w:tcPr>
            <w:tcW w:type="dxa" w:w="2847"/>
          </w:tcPr>
          <w:p>
            <w:pPr>
              <w:spacing w:after="0"/>
              <w:jc w:val="left"/>
            </w:pPr>
            <w:r>
              <w:rPr>
                <w:sz w:val="16"/>
              </w:rPr>
              <w:t>NWS zone VAZ044 (PITTSYLVANIA), zone-level: may include parts of neighboring counties</w:t>
            </w:r>
          </w:p>
        </w:tc>
        <w:tc>
          <w:tcPr>
            <w:tcW w:type="dxa" w:w="1484"/>
          </w:tcPr>
          <w:p>
            <w:pPr>
              <w:spacing w:after="0"/>
              <w:jc w:val="left"/>
            </w:pPr>
            <w:r>
              <w:rPr>
                <w:sz w:val="16"/>
              </w:rPr>
              <w:t>new since last plan; within last 5 years</w:t>
            </w:r>
          </w:p>
        </w:tc>
        <w:tc>
          <w:tcPr>
            <w:tcW w:type="dxa" w:w="2086"/>
          </w:tcPr>
          <w:p>
            <w:pPr>
              <w:spacing w:after="0"/>
              <w:jc w:val="left"/>
            </w:pPr>
            <w:r>
              <w:rPr>
                <w:sz w:val="16"/>
              </w:rPr>
              <w:t>deaths or injuries recorded</w:t>
            </w:r>
          </w:p>
        </w:tc>
      </w:tr>
      <w:tr>
        <w:trPr>
          <w:cantSplit/>
        </w:trPr>
        <w:tc>
          <w:tcPr>
            <w:tcW w:type="dxa" w:w="1104"/>
          </w:tcPr>
          <w:p>
            <w:pPr>
              <w:spacing w:after="0"/>
              <w:jc w:val="left"/>
            </w:pPr>
            <w:r>
              <w:rPr>
                <w:sz w:val="16"/>
              </w:rPr>
              <w:t>2024-09-27</w:t>
            </w:r>
          </w:p>
        </w:tc>
        <w:tc>
          <w:tcPr>
            <w:tcW w:type="dxa" w:w="1294"/>
          </w:tcPr>
          <w:p>
            <w:pPr>
              <w:spacing w:after="0"/>
              <w:jc w:val="left"/>
            </w:pPr>
            <w:r>
              <w:rPr>
                <w:sz w:val="16"/>
              </w:rPr>
              <w:t>Tornado</w:t>
            </w:r>
          </w:p>
        </w:tc>
        <w:tc>
          <w:tcPr>
            <w:tcW w:type="dxa" w:w="1617"/>
          </w:tcPr>
          <w:p>
            <w:pPr>
              <w:spacing w:after="0"/>
              <w:jc w:val="left"/>
            </w:pPr>
            <w:r>
              <w:rPr>
                <w:sz w:val="16"/>
              </w:rPr>
              <w:t>EF2, 6.85 mi within this county, 225 yd wide</w:t>
            </w:r>
          </w:p>
        </w:tc>
        <w:tc>
          <w:tcPr>
            <w:tcW w:type="dxa" w:w="2213"/>
          </w:tcPr>
          <w:p>
            <w:pPr>
              <w:spacing w:after="0"/>
              <w:jc w:val="left"/>
            </w:pPr>
            <w:r>
              <w:rPr>
                <w:sz w:val="16"/>
              </w:rPr>
              <w:t>$839,730 property; $0 crops (2024 dollars)</w:t>
            </w:r>
          </w:p>
        </w:tc>
        <w:tc>
          <w:tcPr>
            <w:tcW w:type="dxa" w:w="1465"/>
          </w:tcPr>
          <w:p>
            <w:pPr>
              <w:spacing w:after="0"/>
              <w:jc w:val="right"/>
            </w:pPr>
            <w:r>
              <w:rPr>
                <w:sz w:val="16"/>
              </w:rPr>
              <w:t>0, 1</w:t>
            </w:r>
          </w:p>
        </w:tc>
        <w:tc>
          <w:tcPr>
            <w:tcW w:type="dxa" w:w="2847"/>
          </w:tcPr>
          <w:p>
            <w:pPr>
              <w:spacing w:after="0"/>
              <w:jc w:val="left"/>
            </w:pPr>
            <w:r>
              <w:rPr>
                <w:sz w:val="16"/>
              </w:rPr>
              <w:t>DRY FORK to RONDO</w:t>
            </w:r>
          </w:p>
        </w:tc>
        <w:tc>
          <w:tcPr>
            <w:tcW w:type="dxa" w:w="1484"/>
          </w:tcPr>
          <w:p>
            <w:pPr>
              <w:spacing w:after="0"/>
              <w:jc w:val="left"/>
            </w:pPr>
            <w:r>
              <w:rPr>
                <w:sz w:val="16"/>
              </w:rPr>
              <w:t>new since last plan; within last 5 years</w:t>
            </w:r>
          </w:p>
        </w:tc>
        <w:tc>
          <w:tcPr>
            <w:tcW w:type="dxa" w:w="2086"/>
          </w:tcPr>
          <w:p>
            <w:pPr>
              <w:spacing w:after="0"/>
              <w:jc w:val="left"/>
            </w:pPr>
            <w:r>
              <w:rPr>
                <w:sz w:val="16"/>
              </w:rPr>
              <w:t>B1-c worst recorded: Tornado</w:t>
            </w:r>
          </w:p>
        </w:tc>
      </w:tr>
      <w:tr>
        <w:trPr>
          <w:cantSplit/>
        </w:trPr>
        <w:tc>
          <w:tcPr>
            <w:tcW w:type="dxa" w:w="1104"/>
          </w:tcPr>
          <w:p>
            <w:pPr>
              <w:spacing w:after="0"/>
              <w:jc w:val="left"/>
            </w:pPr>
            <w:r>
              <w:rPr>
                <w:sz w:val="16"/>
              </w:rPr>
              <w:t>2018-10-11</w:t>
            </w:r>
          </w:p>
        </w:tc>
        <w:tc>
          <w:tcPr>
            <w:tcW w:type="dxa" w:w="1294"/>
          </w:tcPr>
          <w:p>
            <w:pPr>
              <w:spacing w:after="0"/>
              <w:jc w:val="left"/>
            </w:pPr>
            <w:r>
              <w:rPr>
                <w:sz w:val="16"/>
              </w:rPr>
              <w:t>Flash Flood</w:t>
            </w:r>
          </w:p>
        </w:tc>
        <w:tc>
          <w:tcPr>
            <w:tcW w:type="dxa" w:w="1617"/>
          </w:tcPr>
          <w:p>
            <w:pPr>
              <w:spacing w:after="0"/>
              <w:jc w:val="left"/>
            </w:pPr>
          </w:p>
        </w:tc>
        <w:tc>
          <w:tcPr>
            <w:tcW w:type="dxa" w:w="2213"/>
          </w:tcPr>
          <w:p>
            <w:pPr>
              <w:spacing w:after="0"/>
              <w:jc w:val="left"/>
            </w:pPr>
            <w:r>
              <w:rPr>
                <w:sz w:val="16"/>
              </w:rPr>
              <w:t>$1,540,000 property; $0 crops (2018 dollars)</w:t>
            </w:r>
          </w:p>
        </w:tc>
        <w:tc>
          <w:tcPr>
            <w:tcW w:type="dxa" w:w="1465"/>
          </w:tcPr>
          <w:p>
            <w:pPr>
              <w:spacing w:after="0"/>
              <w:jc w:val="right"/>
            </w:pPr>
            <w:r>
              <w:rPr>
                <w:sz w:val="16"/>
              </w:rPr>
              <w:t>1, 0</w:t>
            </w:r>
          </w:p>
        </w:tc>
        <w:tc>
          <w:tcPr>
            <w:tcW w:type="dxa" w:w="2847"/>
          </w:tcPr>
          <w:p>
            <w:pPr>
              <w:spacing w:after="0"/>
              <w:jc w:val="left"/>
            </w:pPr>
            <w:r>
              <w:rPr>
                <w:sz w:val="16"/>
              </w:rPr>
              <w:t>BROSVILLE to SANDY LEVEL</w:t>
            </w:r>
          </w:p>
        </w:tc>
        <w:tc>
          <w:tcPr>
            <w:tcW w:type="dxa" w:w="1484"/>
          </w:tcPr>
          <w:p>
            <w:pPr>
              <w:spacing w:after="0"/>
              <w:jc w:val="left"/>
            </w:pPr>
          </w:p>
        </w:tc>
        <w:tc>
          <w:tcPr>
            <w:tcW w:type="dxa" w:w="2086"/>
          </w:tcPr>
          <w:p>
            <w:pPr>
              <w:spacing w:after="0"/>
              <w:jc w:val="left"/>
            </w:pPr>
            <w:r>
              <w:rPr>
                <w:sz w:val="16"/>
              </w:rPr>
              <w:t>deaths or injuries recorded</w:t>
            </w:r>
          </w:p>
        </w:tc>
      </w:tr>
      <w:tr>
        <w:trPr>
          <w:cantSplit/>
        </w:trPr>
        <w:tc>
          <w:tcPr>
            <w:tcW w:type="dxa" w:w="1104"/>
          </w:tcPr>
          <w:p>
            <w:pPr>
              <w:spacing w:after="0"/>
              <w:jc w:val="left"/>
            </w:pPr>
            <w:r>
              <w:rPr>
                <w:sz w:val="16"/>
              </w:rPr>
              <w:t>2018-04-15</w:t>
            </w:r>
          </w:p>
        </w:tc>
        <w:tc>
          <w:tcPr>
            <w:tcW w:type="dxa" w:w="1294"/>
          </w:tcPr>
          <w:p>
            <w:pPr>
              <w:spacing w:after="0"/>
              <w:jc w:val="left"/>
            </w:pPr>
            <w:r>
              <w:rPr>
                <w:sz w:val="16"/>
              </w:rPr>
              <w:t>Thunderstorm Wind</w:t>
            </w:r>
          </w:p>
        </w:tc>
        <w:tc>
          <w:tcPr>
            <w:tcW w:type="dxa" w:w="1617"/>
          </w:tcPr>
          <w:p>
            <w:pPr>
              <w:spacing w:after="0"/>
              <w:jc w:val="left"/>
            </w:pPr>
            <w:r>
              <w:rPr>
                <w:sz w:val="16"/>
              </w:rPr>
              <w:t>78 kt (90 mph) estimated gust</w:t>
            </w:r>
          </w:p>
        </w:tc>
        <w:tc>
          <w:tcPr>
            <w:tcW w:type="dxa" w:w="2213"/>
          </w:tcPr>
          <w:p>
            <w:pPr>
              <w:spacing w:after="0"/>
              <w:jc w:val="left"/>
            </w:pPr>
            <w:r>
              <w:rPr>
                <w:sz w:val="16"/>
              </w:rPr>
              <w:t>$50,000 property; $0 crops (2018 dollars)</w:t>
            </w:r>
          </w:p>
        </w:tc>
        <w:tc>
          <w:tcPr>
            <w:tcW w:type="dxa" w:w="1465"/>
          </w:tcPr>
          <w:p>
            <w:pPr>
              <w:spacing w:after="0"/>
              <w:jc w:val="right"/>
            </w:pPr>
            <w:r>
              <w:rPr>
                <w:sz w:val="16"/>
              </w:rPr>
              <w:t>0, 0</w:t>
            </w:r>
          </w:p>
        </w:tc>
        <w:tc>
          <w:tcPr>
            <w:tcW w:type="dxa" w:w="2847"/>
          </w:tcPr>
          <w:p>
            <w:pPr>
              <w:spacing w:after="0"/>
              <w:jc w:val="left"/>
            </w:pPr>
            <w:r>
              <w:rPr>
                <w:sz w:val="16"/>
              </w:rPr>
              <w:t>GRETNA to SYCAMORE</w:t>
            </w:r>
          </w:p>
        </w:tc>
        <w:tc>
          <w:tcPr>
            <w:tcW w:type="dxa" w:w="1484"/>
          </w:tcPr>
          <w:p>
            <w:pPr>
              <w:spacing w:after="0"/>
              <w:jc w:val="left"/>
            </w:pPr>
          </w:p>
        </w:tc>
        <w:tc>
          <w:tcPr>
            <w:tcW w:type="dxa" w:w="2086"/>
          </w:tcPr>
          <w:p>
            <w:pPr>
              <w:spacing w:after="0"/>
              <w:jc w:val="left"/>
            </w:pPr>
            <w:r>
              <w:rPr>
                <w:sz w:val="16"/>
              </w:rPr>
              <w:t>B1-c worst recorded: Thunderstorm Wind</w:t>
            </w:r>
          </w:p>
        </w:tc>
      </w:tr>
      <w:tr>
        <w:trPr>
          <w:cantSplit/>
        </w:trPr>
        <w:tc>
          <w:tcPr>
            <w:tcW w:type="dxa" w:w="1104"/>
          </w:tcPr>
          <w:p>
            <w:pPr>
              <w:spacing w:after="0"/>
              <w:jc w:val="left"/>
            </w:pPr>
            <w:r>
              <w:rPr>
                <w:sz w:val="16"/>
              </w:rPr>
              <w:t>2018-03-02</w:t>
            </w:r>
          </w:p>
        </w:tc>
        <w:tc>
          <w:tcPr>
            <w:tcW w:type="dxa" w:w="1294"/>
          </w:tcPr>
          <w:p>
            <w:pPr>
              <w:spacing w:after="0"/>
              <w:jc w:val="left"/>
            </w:pPr>
            <w:r>
              <w:rPr>
                <w:sz w:val="16"/>
              </w:rPr>
              <w:t>High Wind</w:t>
            </w:r>
          </w:p>
        </w:tc>
        <w:tc>
          <w:tcPr>
            <w:tcW w:type="dxa" w:w="1617"/>
          </w:tcPr>
          <w:p>
            <w:pPr>
              <w:spacing w:after="0"/>
              <w:jc w:val="left"/>
            </w:pPr>
            <w:r>
              <w:rPr>
                <w:sz w:val="16"/>
              </w:rPr>
              <w:t>60 kt (69 mph) estimated gust</w:t>
            </w:r>
          </w:p>
        </w:tc>
        <w:tc>
          <w:tcPr>
            <w:tcW w:type="dxa" w:w="2213"/>
          </w:tcPr>
          <w:p>
            <w:pPr>
              <w:spacing w:after="0"/>
              <w:jc w:val="left"/>
            </w:pPr>
            <w:r>
              <w:rPr>
                <w:sz w:val="16"/>
              </w:rPr>
              <w:t>$175,000 property; crops not reported, reported for the zone (2018 dollars)</w:t>
            </w:r>
          </w:p>
        </w:tc>
        <w:tc>
          <w:tcPr>
            <w:tcW w:type="dxa" w:w="1465"/>
          </w:tcPr>
          <w:p>
            <w:pPr>
              <w:spacing w:after="0"/>
              <w:jc w:val="right"/>
            </w:pPr>
            <w:r>
              <w:rPr>
                <w:sz w:val="16"/>
              </w:rPr>
              <w:t>0, 0</w:t>
            </w:r>
          </w:p>
        </w:tc>
        <w:tc>
          <w:tcPr>
            <w:tcW w:type="dxa" w:w="2847"/>
          </w:tcPr>
          <w:p>
            <w:pPr>
              <w:spacing w:after="0"/>
              <w:jc w:val="left"/>
            </w:pPr>
            <w:r>
              <w:rPr>
                <w:sz w:val="16"/>
              </w:rPr>
              <w:t>NWS zone VAZ044 (PITTSYLVANIA), zone-level: may include parts of neighboring counties</w:t>
            </w:r>
          </w:p>
        </w:tc>
        <w:tc>
          <w:tcPr>
            <w:tcW w:type="dxa" w:w="1484"/>
          </w:tcPr>
          <w:p>
            <w:pPr>
              <w:spacing w:after="0"/>
              <w:jc w:val="left"/>
            </w:pPr>
          </w:p>
        </w:tc>
        <w:tc>
          <w:tcPr>
            <w:tcW w:type="dxa" w:w="2086"/>
          </w:tcPr>
          <w:p>
            <w:pPr>
              <w:spacing w:after="0"/>
              <w:jc w:val="left"/>
            </w:pPr>
            <w:r>
              <w:rPr>
                <w:sz w:val="16"/>
              </w:rPr>
              <w:t>B1-c worst recorded: High Wind and Strong Wind (outside NRI Strong Wind definition)</w:t>
            </w:r>
          </w:p>
        </w:tc>
      </w:tr>
      <w:tr>
        <w:trPr>
          <w:cantSplit/>
        </w:trPr>
        <w:tc>
          <w:tcPr>
            <w:tcW w:type="dxa" w:w="1104"/>
          </w:tcPr>
          <w:p>
            <w:pPr>
              <w:spacing w:after="0"/>
              <w:jc w:val="left"/>
            </w:pPr>
            <w:r>
              <w:rPr>
                <w:sz w:val="16"/>
              </w:rPr>
              <w:t>2011-06-21</w:t>
            </w:r>
          </w:p>
        </w:tc>
        <w:tc>
          <w:tcPr>
            <w:tcW w:type="dxa" w:w="1294"/>
          </w:tcPr>
          <w:p>
            <w:pPr>
              <w:spacing w:after="0"/>
              <w:jc w:val="left"/>
            </w:pPr>
            <w:r>
              <w:rPr>
                <w:sz w:val="16"/>
              </w:rPr>
              <w:t>Heat</w:t>
            </w:r>
          </w:p>
        </w:tc>
        <w:tc>
          <w:tcPr>
            <w:tcW w:type="dxa" w:w="1617"/>
          </w:tcPr>
          <w:p>
            <w:pPr>
              <w:spacing w:after="0"/>
              <w:jc w:val="left"/>
            </w:pPr>
          </w:p>
        </w:tc>
        <w:tc>
          <w:tcPr>
            <w:tcW w:type="dxa" w:w="2213"/>
          </w:tcPr>
          <w:p>
            <w:pPr>
              <w:spacing w:after="0"/>
              <w:jc w:val="left"/>
            </w:pPr>
            <w:r>
              <w:rPr>
                <w:sz w:val="16"/>
              </w:rPr>
              <w:t>$0 property; $0 crops, reported for the zone (2011 dollars)</w:t>
            </w:r>
          </w:p>
        </w:tc>
        <w:tc>
          <w:tcPr>
            <w:tcW w:type="dxa" w:w="1465"/>
          </w:tcPr>
          <w:p>
            <w:pPr>
              <w:spacing w:after="0"/>
              <w:jc w:val="right"/>
            </w:pPr>
            <w:r>
              <w:rPr>
                <w:sz w:val="16"/>
              </w:rPr>
              <w:t>0, 0</w:t>
            </w:r>
          </w:p>
        </w:tc>
        <w:tc>
          <w:tcPr>
            <w:tcW w:type="dxa" w:w="2847"/>
          </w:tcPr>
          <w:p>
            <w:pPr>
              <w:spacing w:after="0"/>
              <w:jc w:val="left"/>
            </w:pPr>
            <w:r>
              <w:rPr>
                <w:sz w:val="16"/>
              </w:rPr>
              <w:t>NWS zone VAZ044 (PITTSYLVANIA), zone-level: may include parts of neighboring counties</w:t>
            </w:r>
          </w:p>
        </w:tc>
        <w:tc>
          <w:tcPr>
            <w:tcW w:type="dxa" w:w="1484"/>
          </w:tcPr>
          <w:p>
            <w:pPr>
              <w:spacing w:after="0"/>
              <w:jc w:val="left"/>
            </w:pPr>
          </w:p>
        </w:tc>
        <w:tc>
          <w:tcPr>
            <w:tcW w:type="dxa" w:w="2086"/>
          </w:tcPr>
          <w:p>
            <w:pPr>
              <w:spacing w:after="0"/>
              <w:jc w:val="left"/>
            </w:pPr>
            <w:r>
              <w:rPr>
                <w:sz w:val="16"/>
              </w:rPr>
              <w:t>B1-c worst recorded: Excessive Heat, Heat</w:t>
            </w:r>
          </w:p>
        </w:tc>
      </w:tr>
      <w:tr>
        <w:trPr>
          <w:cantSplit/>
        </w:trPr>
        <w:tc>
          <w:tcPr>
            <w:tcW w:type="dxa" w:w="1104"/>
          </w:tcPr>
          <w:p>
            <w:pPr>
              <w:spacing w:after="0"/>
              <w:jc w:val="left"/>
            </w:pPr>
            <w:r>
              <w:rPr>
                <w:sz w:val="16"/>
              </w:rPr>
              <w:t>2007-11-20</w:t>
            </w:r>
          </w:p>
        </w:tc>
        <w:tc>
          <w:tcPr>
            <w:tcW w:type="dxa" w:w="1294"/>
          </w:tcPr>
          <w:p>
            <w:pPr>
              <w:spacing w:after="0"/>
              <w:jc w:val="left"/>
            </w:pPr>
            <w:r>
              <w:rPr>
                <w:sz w:val="16"/>
              </w:rPr>
              <w:t>Drought</w:t>
            </w:r>
          </w:p>
        </w:tc>
        <w:tc>
          <w:tcPr>
            <w:tcW w:type="dxa" w:w="1617"/>
          </w:tcPr>
          <w:p>
            <w:pPr>
              <w:spacing w:after="0"/>
              <w:jc w:val="left"/>
            </w:pPr>
          </w:p>
        </w:tc>
        <w:tc>
          <w:tcPr>
            <w:tcW w:type="dxa" w:w="2213"/>
          </w:tcPr>
          <w:p>
            <w:pPr>
              <w:spacing w:after="0"/>
              <w:jc w:val="left"/>
            </w:pPr>
            <w:r>
              <w:rPr>
                <w:sz w:val="16"/>
              </w:rPr>
              <w:t>damage not reported</w:t>
            </w:r>
          </w:p>
        </w:tc>
        <w:tc>
          <w:tcPr>
            <w:tcW w:type="dxa" w:w="1465"/>
          </w:tcPr>
          <w:p>
            <w:pPr>
              <w:spacing w:after="0"/>
              <w:jc w:val="right"/>
            </w:pPr>
            <w:r>
              <w:rPr>
                <w:sz w:val="16"/>
              </w:rPr>
              <w:t>0, 0</w:t>
            </w:r>
          </w:p>
        </w:tc>
        <w:tc>
          <w:tcPr>
            <w:tcW w:type="dxa" w:w="2847"/>
          </w:tcPr>
          <w:p>
            <w:pPr>
              <w:spacing w:after="0"/>
              <w:jc w:val="left"/>
            </w:pPr>
            <w:r>
              <w:rPr>
                <w:sz w:val="16"/>
              </w:rPr>
              <w:t>NWS zone VAZ044 (PITTSYLVANIA), zone-level: may include parts of neighboring counties</w:t>
            </w:r>
          </w:p>
        </w:tc>
        <w:tc>
          <w:tcPr>
            <w:tcW w:type="dxa" w:w="1484"/>
          </w:tcPr>
          <w:p>
            <w:pPr>
              <w:spacing w:after="0"/>
              <w:jc w:val="left"/>
            </w:pPr>
          </w:p>
        </w:tc>
        <w:tc>
          <w:tcPr>
            <w:tcW w:type="dxa" w:w="2086"/>
          </w:tcPr>
          <w:p>
            <w:pPr>
              <w:spacing w:after="0"/>
              <w:jc w:val="left"/>
            </w:pPr>
            <w:r>
              <w:rPr>
                <w:sz w:val="16"/>
              </w:rPr>
              <w:t>B1-c worst recorded: Drought</w:t>
            </w:r>
          </w:p>
        </w:tc>
      </w:tr>
      <w:tr>
        <w:trPr>
          <w:cantSplit/>
        </w:trPr>
        <w:tc>
          <w:tcPr>
            <w:tcW w:type="dxa" w:w="1104"/>
          </w:tcPr>
          <w:p>
            <w:pPr>
              <w:spacing w:after="0"/>
              <w:jc w:val="left"/>
            </w:pPr>
            <w:r>
              <w:rPr>
                <w:sz w:val="16"/>
              </w:rPr>
              <w:t>2007-04-09</w:t>
            </w:r>
          </w:p>
        </w:tc>
        <w:tc>
          <w:tcPr>
            <w:tcW w:type="dxa" w:w="1294"/>
          </w:tcPr>
          <w:p>
            <w:pPr>
              <w:spacing w:after="0"/>
              <w:jc w:val="left"/>
            </w:pPr>
            <w:r>
              <w:rPr>
                <w:sz w:val="16"/>
              </w:rPr>
              <w:t>Frost/Freeze</w:t>
            </w:r>
          </w:p>
        </w:tc>
        <w:tc>
          <w:tcPr>
            <w:tcW w:type="dxa" w:w="1617"/>
          </w:tcPr>
          <w:p>
            <w:pPr>
              <w:spacing w:after="0"/>
              <w:jc w:val="left"/>
            </w:pPr>
          </w:p>
        </w:tc>
        <w:tc>
          <w:tcPr>
            <w:tcW w:type="dxa" w:w="2213"/>
          </w:tcPr>
          <w:p>
            <w:pPr>
              <w:spacing w:after="0"/>
              <w:jc w:val="left"/>
            </w:pPr>
            <w:r>
              <w:rPr>
                <w:sz w:val="16"/>
              </w:rPr>
              <w:t>$0 property; $269,000 crops, reported for the zone (2007 dollars)</w:t>
            </w:r>
          </w:p>
        </w:tc>
        <w:tc>
          <w:tcPr>
            <w:tcW w:type="dxa" w:w="1465"/>
          </w:tcPr>
          <w:p>
            <w:pPr>
              <w:spacing w:after="0"/>
              <w:jc w:val="right"/>
            </w:pPr>
            <w:r>
              <w:rPr>
                <w:sz w:val="16"/>
              </w:rPr>
              <w:t>0, 0</w:t>
            </w:r>
          </w:p>
        </w:tc>
        <w:tc>
          <w:tcPr>
            <w:tcW w:type="dxa" w:w="2847"/>
          </w:tcPr>
          <w:p>
            <w:pPr>
              <w:spacing w:after="0"/>
              <w:jc w:val="left"/>
            </w:pPr>
            <w:r>
              <w:rPr>
                <w:sz w:val="16"/>
              </w:rPr>
              <w:t>NWS zone VAZ044 (PITTSYLVANIA), zone-level: may include parts of neighboring counties</w:t>
            </w:r>
          </w:p>
        </w:tc>
        <w:tc>
          <w:tcPr>
            <w:tcW w:type="dxa" w:w="1484"/>
          </w:tcPr>
          <w:p>
            <w:pPr>
              <w:spacing w:after="0"/>
              <w:jc w:val="left"/>
            </w:pPr>
          </w:p>
        </w:tc>
        <w:tc>
          <w:tcPr>
            <w:tcW w:type="dxa" w:w="2086"/>
          </w:tcPr>
          <w:p>
            <w:pPr>
              <w:spacing w:after="0"/>
              <w:jc w:val="left"/>
            </w:pPr>
            <w:r>
              <w:rPr>
                <w:sz w:val="16"/>
              </w:rPr>
              <w:t>B1-c worst recorded: Frost/Freeze (outside NRI Cold Wave definition)</w:t>
            </w:r>
          </w:p>
        </w:tc>
      </w:tr>
      <w:tr>
        <w:trPr>
          <w:cantSplit/>
        </w:trPr>
        <w:tc>
          <w:tcPr>
            <w:tcW w:type="dxa" w:w="1104"/>
          </w:tcPr>
          <w:p>
            <w:pPr>
              <w:spacing w:after="0"/>
              <w:jc w:val="left"/>
            </w:pPr>
            <w:r>
              <w:rPr>
                <w:sz w:val="16"/>
              </w:rPr>
              <w:t>2003-09-18</w:t>
            </w:r>
          </w:p>
        </w:tc>
        <w:tc>
          <w:tcPr>
            <w:tcW w:type="dxa" w:w="1294"/>
          </w:tcPr>
          <w:p>
            <w:pPr>
              <w:spacing w:after="0"/>
              <w:jc w:val="left"/>
            </w:pPr>
            <w:r>
              <w:rPr>
                <w:sz w:val="16"/>
              </w:rPr>
              <w:t>Tropical Storm</w:t>
            </w:r>
          </w:p>
        </w:tc>
        <w:tc>
          <w:tcPr>
            <w:tcW w:type="dxa" w:w="1617"/>
          </w:tcPr>
          <w:p>
            <w:pPr>
              <w:spacing w:after="0"/>
              <w:jc w:val="left"/>
            </w:pPr>
          </w:p>
        </w:tc>
        <w:tc>
          <w:tcPr>
            <w:tcW w:type="dxa" w:w="2213"/>
          </w:tcPr>
          <w:p>
            <w:pPr>
              <w:spacing w:after="0"/>
              <w:jc w:val="left"/>
            </w:pPr>
            <w:r>
              <w:rPr>
                <w:sz w:val="16"/>
              </w:rPr>
              <w:t>$143,000 property; $825,000 crops, reported for the zone (2003 dollars)</w:t>
            </w:r>
          </w:p>
        </w:tc>
        <w:tc>
          <w:tcPr>
            <w:tcW w:type="dxa" w:w="1465"/>
          </w:tcPr>
          <w:p>
            <w:pPr>
              <w:spacing w:after="0"/>
              <w:jc w:val="right"/>
            </w:pPr>
            <w:r>
              <w:rPr>
                <w:sz w:val="16"/>
              </w:rPr>
              <w:t>0, 0</w:t>
            </w:r>
          </w:p>
        </w:tc>
        <w:tc>
          <w:tcPr>
            <w:tcW w:type="dxa" w:w="2847"/>
          </w:tcPr>
          <w:p>
            <w:pPr>
              <w:spacing w:after="0"/>
              <w:jc w:val="left"/>
            </w:pPr>
            <w:r>
              <w:rPr>
                <w:sz w:val="16"/>
              </w:rPr>
              <w:t>NWS zone VAZ044 (PITTSYLVANIA / DANVILLE), zone-level: may include parts of neighboring counties</w:t>
            </w:r>
          </w:p>
        </w:tc>
        <w:tc>
          <w:tcPr>
            <w:tcW w:type="dxa" w:w="1484"/>
          </w:tcPr>
          <w:p>
            <w:pPr>
              <w:spacing w:after="0"/>
              <w:jc w:val="left"/>
            </w:pPr>
          </w:p>
        </w:tc>
        <w:tc>
          <w:tcPr>
            <w:tcW w:type="dxa" w:w="2086"/>
          </w:tcPr>
          <w:p>
            <w:pPr>
              <w:spacing w:after="0"/>
              <w:jc w:val="left"/>
            </w:pPr>
            <w:r>
              <w:rPr>
                <w:sz w:val="16"/>
              </w:rPr>
              <w:t>B1-c worst recorded: Hurricane, Tropical Storm, Tropical Depression</w:t>
            </w:r>
          </w:p>
        </w:tc>
      </w:tr>
      <w:tr>
        <w:trPr>
          <w:cantSplit/>
        </w:trPr>
        <w:tc>
          <w:tcPr>
            <w:tcW w:type="dxa" w:w="1104"/>
          </w:tcPr>
          <w:p>
            <w:pPr>
              <w:spacing w:after="0"/>
              <w:jc w:val="left"/>
            </w:pPr>
            <w:r>
              <w:rPr>
                <w:sz w:val="16"/>
              </w:rPr>
              <w:t>2002-05-02</w:t>
            </w:r>
          </w:p>
        </w:tc>
        <w:tc>
          <w:tcPr>
            <w:tcW w:type="dxa" w:w="1294"/>
          </w:tcPr>
          <w:p>
            <w:pPr>
              <w:spacing w:after="0"/>
              <w:jc w:val="left"/>
            </w:pPr>
            <w:r>
              <w:rPr>
                <w:sz w:val="16"/>
              </w:rPr>
              <w:t>Hail</w:t>
            </w:r>
          </w:p>
        </w:tc>
        <w:tc>
          <w:tcPr>
            <w:tcW w:type="dxa" w:w="1617"/>
          </w:tcPr>
          <w:p>
            <w:pPr>
              <w:spacing w:after="0"/>
              <w:jc w:val="left"/>
            </w:pPr>
            <w:r>
              <w:rPr>
                <w:sz w:val="16"/>
              </w:rPr>
              <w:t>2.75 in</w:t>
            </w:r>
          </w:p>
        </w:tc>
        <w:tc>
          <w:tcPr>
            <w:tcW w:type="dxa" w:w="2213"/>
          </w:tcPr>
          <w:p>
            <w:pPr>
              <w:spacing w:after="0"/>
              <w:jc w:val="left"/>
            </w:pPr>
            <w:r>
              <w:rPr>
                <w:sz w:val="16"/>
              </w:rPr>
              <w:t>$35,000 property; crops not reported (2002 dollars)</w:t>
            </w:r>
          </w:p>
        </w:tc>
        <w:tc>
          <w:tcPr>
            <w:tcW w:type="dxa" w:w="1465"/>
          </w:tcPr>
          <w:p>
            <w:pPr>
              <w:spacing w:after="0"/>
              <w:jc w:val="right"/>
            </w:pPr>
            <w:r>
              <w:rPr>
                <w:sz w:val="16"/>
              </w:rPr>
              <w:t>0, 0</w:t>
            </w:r>
          </w:p>
        </w:tc>
        <w:tc>
          <w:tcPr>
            <w:tcW w:type="dxa" w:w="2847"/>
          </w:tcPr>
          <w:p>
            <w:pPr>
              <w:spacing w:after="0"/>
              <w:jc w:val="left"/>
            </w:pPr>
            <w:r>
              <w:rPr>
                <w:sz w:val="16"/>
              </w:rPr>
              <w:t>GRETNA</w:t>
            </w:r>
          </w:p>
        </w:tc>
        <w:tc>
          <w:tcPr>
            <w:tcW w:type="dxa" w:w="1484"/>
          </w:tcPr>
          <w:p>
            <w:pPr>
              <w:spacing w:after="0"/>
              <w:jc w:val="left"/>
            </w:pPr>
          </w:p>
        </w:tc>
        <w:tc>
          <w:tcPr>
            <w:tcW w:type="dxa" w:w="2086"/>
          </w:tcPr>
          <w:p>
            <w:pPr>
              <w:spacing w:after="0"/>
              <w:jc w:val="left"/>
            </w:pPr>
            <w:r>
              <w:rPr>
                <w:sz w:val="16"/>
              </w:rPr>
              <w:t>B1-c worst recorded: Hail</w:t>
            </w:r>
          </w:p>
        </w:tc>
      </w:tr>
      <w:tr>
        <w:trPr>
          <w:cantSplit/>
        </w:trPr>
        <w:tc>
          <w:tcPr>
            <w:tcW w:type="dxa" w:w="1104"/>
          </w:tcPr>
          <w:p>
            <w:pPr>
              <w:spacing w:after="0"/>
              <w:jc w:val="left"/>
            </w:pPr>
            <w:r>
              <w:rPr>
                <w:sz w:val="16"/>
              </w:rPr>
              <w:t>1996-09-06</w:t>
            </w:r>
          </w:p>
        </w:tc>
        <w:tc>
          <w:tcPr>
            <w:tcW w:type="dxa" w:w="1294"/>
          </w:tcPr>
          <w:p>
            <w:pPr>
              <w:spacing w:after="0"/>
              <w:jc w:val="left"/>
            </w:pPr>
            <w:r>
              <w:rPr>
                <w:sz w:val="16"/>
              </w:rPr>
              <w:t>Flash Flood</w:t>
            </w:r>
          </w:p>
        </w:tc>
        <w:tc>
          <w:tcPr>
            <w:tcW w:type="dxa" w:w="1617"/>
          </w:tcPr>
          <w:p>
            <w:pPr>
              <w:spacing w:after="0"/>
              <w:jc w:val="left"/>
            </w:pPr>
          </w:p>
        </w:tc>
        <w:tc>
          <w:tcPr>
            <w:tcW w:type="dxa" w:w="2213"/>
          </w:tcPr>
          <w:p>
            <w:pPr>
              <w:spacing w:after="0"/>
              <w:jc w:val="left"/>
            </w:pPr>
            <w:r>
              <w:rPr>
                <w:sz w:val="16"/>
              </w:rPr>
              <w:t>$4,300,000 property; $400,000 crops (1996 dollars)</w:t>
            </w:r>
          </w:p>
        </w:tc>
        <w:tc>
          <w:tcPr>
            <w:tcW w:type="dxa" w:w="1465"/>
          </w:tcPr>
          <w:p>
            <w:pPr>
              <w:spacing w:after="0"/>
              <w:jc w:val="right"/>
            </w:pPr>
            <w:r>
              <w:rPr>
                <w:sz w:val="16"/>
              </w:rPr>
              <w:t>1, 0</w:t>
            </w:r>
          </w:p>
        </w:tc>
        <w:tc>
          <w:tcPr>
            <w:tcW w:type="dxa" w:w="2847"/>
          </w:tcPr>
          <w:p>
            <w:pPr>
              <w:spacing w:after="0"/>
              <w:jc w:val="left"/>
            </w:pPr>
            <w:r>
              <w:rPr>
                <w:sz w:val="16"/>
              </w:rPr>
              <w:t>COUNTYWIDE</w:t>
            </w:r>
          </w:p>
        </w:tc>
        <w:tc>
          <w:tcPr>
            <w:tcW w:type="dxa" w:w="1484"/>
          </w:tcPr>
          <w:p>
            <w:pPr>
              <w:spacing w:after="0"/>
              <w:jc w:val="left"/>
            </w:pPr>
          </w:p>
        </w:tc>
        <w:tc>
          <w:tcPr>
            <w:tcW w:type="dxa" w:w="2086"/>
          </w:tcPr>
          <w:p>
            <w:pPr>
              <w:spacing w:after="0"/>
              <w:jc w:val="left"/>
            </w:pPr>
            <w:r>
              <w:rPr>
                <w:sz w:val="16"/>
              </w:rPr>
              <w:t>deaths or injuries recorded</w:t>
            </w:r>
          </w:p>
        </w:tc>
      </w:tr>
      <w:tr>
        <w:trPr>
          <w:cantSplit/>
        </w:trPr>
        <w:tc>
          <w:tcPr>
            <w:tcW w:type="dxa" w:w="1104"/>
          </w:tcPr>
          <w:p>
            <w:pPr>
              <w:spacing w:after="0"/>
              <w:jc w:val="left"/>
            </w:pPr>
            <w:r>
              <w:rPr>
                <w:sz w:val="16"/>
              </w:rPr>
              <w:t>1996-03-08</w:t>
            </w:r>
          </w:p>
        </w:tc>
        <w:tc>
          <w:tcPr>
            <w:tcW w:type="dxa" w:w="1294"/>
          </w:tcPr>
          <w:p>
            <w:pPr>
              <w:spacing w:after="0"/>
              <w:jc w:val="left"/>
            </w:pPr>
            <w:r>
              <w:rPr>
                <w:sz w:val="16"/>
              </w:rPr>
              <w:t>Cold/Wind Chill</w:t>
            </w:r>
          </w:p>
        </w:tc>
        <w:tc>
          <w:tcPr>
            <w:tcW w:type="dxa" w:w="1617"/>
          </w:tcPr>
          <w:p>
            <w:pPr>
              <w:spacing w:after="0"/>
              <w:jc w:val="left"/>
            </w:pPr>
          </w:p>
        </w:tc>
        <w:tc>
          <w:tcPr>
            <w:tcW w:type="dxa" w:w="2213"/>
          </w:tcPr>
          <w:p>
            <w:pPr>
              <w:spacing w:after="0"/>
              <w:jc w:val="left"/>
            </w:pPr>
            <w:r>
              <w:rPr>
                <w:sz w:val="16"/>
              </w:rPr>
              <w:t>property not reported; $30,000 crops, reported for the zone (1996 dollars)</w:t>
            </w:r>
          </w:p>
        </w:tc>
        <w:tc>
          <w:tcPr>
            <w:tcW w:type="dxa" w:w="1465"/>
          </w:tcPr>
          <w:p>
            <w:pPr>
              <w:spacing w:after="0"/>
              <w:jc w:val="right"/>
            </w:pPr>
            <w:r>
              <w:rPr>
                <w:sz w:val="16"/>
              </w:rPr>
              <w:t>0, 0</w:t>
            </w:r>
          </w:p>
        </w:tc>
        <w:tc>
          <w:tcPr>
            <w:tcW w:type="dxa" w:w="2847"/>
          </w:tcPr>
          <w:p>
            <w:pPr>
              <w:spacing w:after="0"/>
              <w:jc w:val="left"/>
            </w:pPr>
            <w:r>
              <w:rPr>
                <w:sz w:val="16"/>
              </w:rPr>
              <w:t>NWS zone VAZ044 (PITTSYLVANIA), zone-level: may include parts of neighboring counties</w:t>
            </w:r>
          </w:p>
        </w:tc>
        <w:tc>
          <w:tcPr>
            <w:tcW w:type="dxa" w:w="1484"/>
          </w:tcPr>
          <w:p>
            <w:pPr>
              <w:spacing w:after="0"/>
              <w:jc w:val="left"/>
            </w:pPr>
          </w:p>
        </w:tc>
        <w:tc>
          <w:tcPr>
            <w:tcW w:type="dxa" w:w="2086"/>
          </w:tcPr>
          <w:p>
            <w:pPr>
              <w:spacing w:after="0"/>
              <w:jc w:val="left"/>
            </w:pPr>
            <w:r>
              <w:rPr>
                <w:sz w:val="16"/>
              </w:rPr>
              <w:t>B1-c worst recorded: Cold/Wind Chill, Extreme Cold/Wind Chill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(1,041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4"/>
        <w:gridCol w:w="1555"/>
        <w:gridCol w:w="1037"/>
        <w:gridCol w:w="1711"/>
        <w:gridCol w:w="1515"/>
        <w:gridCol w:w="1480"/>
        <w:gridCol w:w="1037"/>
        <w:gridCol w:w="2074"/>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4"/>
            <w:shd w:val="clear" w:color="auto" w:fill="E8E8E8"/>
          </w:tcPr>
          <w:p>
            <w:pPr>
              <w:spacing w:after="0"/>
              <w:jc w:val="left"/>
            </w:pPr>
            <w:r>
              <w:rPr>
                <w:b/>
                <w:sz w:val="16"/>
              </w:rPr>
              <w:t>Unit</w:t>
            </w:r>
          </w:p>
        </w:tc>
        <w:tc>
          <w:tcPr>
            <w:tcW w:type="dxa" w:w="155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1"/>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7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r>
              <w:rPr>
                <w:sz w:val="16"/>
              </w:rPr>
              <w:t>0.01</w:t>
            </w:r>
          </w:p>
        </w:tc>
        <w:tc>
          <w:tcPr>
            <w:tcW w:type="dxa" w:w="1434"/>
          </w:tcPr>
          <w:p>
            <w:pPr>
              <w:spacing w:after="0"/>
              <w:jc w:val="left"/>
            </w:pPr>
            <w:r>
              <w:rPr>
                <w:sz w:val="16"/>
              </w:rPr>
              <w:t>events per year</w:t>
            </w:r>
          </w:p>
        </w:tc>
        <w:tc>
          <w:tcPr>
            <w:tcW w:type="dxa" w:w="1555"/>
          </w:tcPr>
          <w:p>
            <w:pPr>
              <w:spacing w:after="0"/>
              <w:jc w:val="left"/>
            </w:pPr>
            <w:r>
              <w:rPr>
                <w:sz w:val="16"/>
              </w:rPr>
              <w:t>about 1 in 100 years</w:t>
            </w:r>
          </w:p>
        </w:tc>
        <w:tc>
          <w:tcPr>
            <w:tcW w:type="dxa" w:w="1037"/>
          </w:tcPr>
          <w:p>
            <w:pPr>
              <w:spacing w:after="0"/>
              <w:jc w:val="left"/>
            </w:pPr>
            <w:r>
              <w:rPr>
                <w:sz w:val="16"/>
              </w:rPr>
              <w:t>Possible</w:t>
            </w:r>
          </w:p>
        </w:tc>
        <w:tc>
          <w:tcPr>
            <w:tcW w:type="dxa" w:w="1711"/>
          </w:tcPr>
          <w:p>
            <w:pPr>
              <w:spacing w:after="0"/>
              <w:jc w:val="left"/>
            </w:pPr>
            <w:r>
              <w:rPr>
                <w:sz w:val="16"/>
              </w:rPr>
              <w:t>FEMA annualized frequency (modeled)</w:t>
            </w:r>
          </w:p>
        </w:tc>
        <w:tc>
          <w:tcPr>
            <w:tcW w:type="dxa" w:w="1515"/>
          </w:tcPr>
          <w:p>
            <w:pPr>
              <w:spacing w:after="0"/>
              <w:jc w:val="right"/>
            </w:pPr>
            <w:r>
              <w:rPr>
                <w:sz w:val="16"/>
              </w:rPr>
              <w:t>0</w:t>
            </w:r>
          </w:p>
        </w:tc>
        <w:tc>
          <w:tcPr>
            <w:tcW w:type="dxa" w:w="1480"/>
          </w:tcPr>
          <w:p>
            <w:pPr>
              <w:spacing w:after="0"/>
              <w:jc w:val="left"/>
            </w:pPr>
            <w:r>
              <w:rPr>
                <w:sz w:val="16"/>
              </w:rPr>
              <w:t>1994 to 2023 (30 years)</w:t>
            </w:r>
          </w:p>
        </w:tc>
        <w:tc>
          <w:tcPr>
            <w:tcW w:type="dxa" w:w="1037"/>
          </w:tcPr>
          <w:p>
            <w:pPr>
              <w:spacing w:after="0"/>
              <w:jc w:val="left"/>
            </w:pPr>
            <w:r>
              <w:rPr>
                <w:sz w:val="16"/>
              </w:rPr>
              <w:t>see B1-f</w:t>
            </w:r>
          </w:p>
        </w:tc>
        <w:tc>
          <w:tcPr>
            <w:tcW w:type="dxa" w:w="2074"/>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2"/>
          </w:tcPr>
          <w:p>
            <w:pPr>
              <w:spacing w:after="0"/>
              <w:jc w:val="right"/>
            </w:pPr>
          </w:p>
        </w:tc>
        <w:tc>
          <w:tcPr>
            <w:tcW w:type="dxa" w:w="1434"/>
          </w:tcPr>
          <w:p>
            <w:pPr>
              <w:spacing w:after="0"/>
              <w:jc w:val="left"/>
            </w:pPr>
            <w:r>
              <w:rPr>
                <w:sz w:val="16"/>
              </w:rPr>
              <w:t>events per year at a location (modeled)</w:t>
            </w:r>
          </w:p>
        </w:tc>
        <w:tc>
          <w:tcPr>
            <w:tcW w:type="dxa" w:w="1555"/>
          </w:tcPr>
          <w:p>
            <w:pPr>
              <w:spacing w:after="0"/>
              <w:jc w:val="left"/>
            </w:pPr>
          </w:p>
        </w:tc>
        <w:tc>
          <w:tcPr>
            <w:tcW w:type="dxa" w:w="1037"/>
          </w:tcPr>
          <w:p>
            <w:pPr>
              <w:spacing w:after="0"/>
              <w:jc w:val="left"/>
            </w:pPr>
          </w:p>
        </w:tc>
        <w:tc>
          <w:tcPr>
            <w:tcW w:type="dxa" w:w="1711"/>
          </w:tcPr>
          <w:p>
            <w:pPr>
              <w:spacing w:after="0"/>
              <w:jc w:val="left"/>
            </w:pPr>
          </w:p>
        </w:tc>
        <w:tc>
          <w:tcPr>
            <w:tcW w:type="dxa" w:w="1515"/>
          </w:tcPr>
          <w:p>
            <w:pPr>
              <w:spacing w:after="0"/>
              <w:jc w:val="right"/>
            </w:pPr>
            <w:r>
              <w:rPr>
                <w:sz w:val="16"/>
              </w:rPr>
              <w:t>not shown</w:t>
            </w:r>
          </w:p>
        </w:tc>
        <w:tc>
          <w:tcPr>
            <w:tcW w:type="dxa" w:w="1480"/>
          </w:tcPr>
          <w:p>
            <w:pPr>
              <w:spacing w:after="0"/>
              <w:jc w:val="left"/>
            </w:pPr>
            <w:r>
              <w:rPr>
                <w:sz w:val="16"/>
              </w:rPr>
              <w:t>modeled</w:t>
            </w:r>
          </w:p>
        </w:tc>
        <w:tc>
          <w:tcPr>
            <w:tcW w:type="dxa" w:w="1037"/>
          </w:tcPr>
          <w:p>
            <w:pPr>
              <w:spacing w:after="0"/>
              <w:jc w:val="left"/>
            </w:pPr>
            <w:r>
              <w:rPr>
                <w:sz w:val="16"/>
              </w:rPr>
              <w:t>see B1-f</w:t>
            </w:r>
          </w:p>
        </w:tc>
        <w:tc>
          <w:tcPr>
            <w:tcW w:type="dxa" w:w="207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2"/>
          </w:tcPr>
          <w:p>
            <w:pPr>
              <w:spacing w:after="0"/>
              <w:jc w:val="right"/>
            </w:pPr>
            <w:r>
              <w:rPr>
                <w:sz w:val="16"/>
              </w:rPr>
              <w:t>0.789</w:t>
            </w:r>
          </w:p>
        </w:tc>
        <w:tc>
          <w:tcPr>
            <w:tcW w:type="dxa" w:w="1434"/>
          </w:tcPr>
          <w:p>
            <w:pPr>
              <w:spacing w:after="0"/>
              <w:jc w:val="left"/>
            </w:pPr>
            <w:r>
              <w:rPr>
                <w:sz w:val="16"/>
              </w:rPr>
              <w:t>event-days per year</w:t>
            </w:r>
          </w:p>
        </w:tc>
        <w:tc>
          <w:tcPr>
            <w:tcW w:type="dxa" w:w="1555"/>
          </w:tcPr>
          <w:p>
            <w:pPr>
              <w:spacing w:after="0"/>
              <w:jc w:val="left"/>
            </w:pPr>
            <w:r>
              <w:rPr>
                <w:sz w:val="16"/>
              </w:rPr>
              <w:t>about 0.789 days per year</w:t>
            </w:r>
          </w:p>
        </w:tc>
        <w:tc>
          <w:tcPr>
            <w:tcW w:type="dxa" w:w="1037"/>
          </w:tcPr>
          <w:p>
            <w:pPr>
              <w:spacing w:after="0"/>
              <w:jc w:val="left"/>
            </w:pPr>
            <w:r>
              <w:rPr>
                <w:sz w:val="16"/>
              </w:rPr>
              <w:t>Possible</w:t>
            </w:r>
          </w:p>
        </w:tc>
        <w:tc>
          <w:tcPr>
            <w:tcW w:type="dxa" w:w="1711"/>
          </w:tcPr>
          <w:p>
            <w:pPr>
              <w:spacing w:after="0"/>
              <w:jc w:val="left"/>
            </w:pPr>
            <w:r>
              <w:rPr>
                <w:sz w:val="16"/>
              </w:rPr>
              <w:t>event-days in 1 of 30 years, 1996 to 2025 (3.33%)</w:t>
            </w:r>
          </w:p>
        </w:tc>
        <w:tc>
          <w:tcPr>
            <w:tcW w:type="dxa" w:w="1515"/>
          </w:tcPr>
          <w:p>
            <w:pPr>
              <w:spacing w:after="0"/>
              <w:jc w:val="right"/>
            </w:pPr>
            <w:r>
              <w:rPr>
                <w:sz w:val="16"/>
              </w:rPr>
              <w:t>15</w:t>
            </w:r>
          </w:p>
        </w:tc>
        <w:tc>
          <w:tcPr>
            <w:tcW w:type="dxa" w:w="1480"/>
          </w:tcPr>
          <w:p>
            <w:pPr>
              <w:spacing w:after="0"/>
              <w:jc w:val="left"/>
            </w:pPr>
            <w:r>
              <w:rPr>
                <w:sz w:val="16"/>
              </w:rPr>
              <w:t>2005-11-12 to 2024-11-12 (19 years)</w:t>
            </w:r>
          </w:p>
        </w:tc>
        <w:tc>
          <w:tcPr>
            <w:tcW w:type="dxa" w:w="1037"/>
          </w:tcPr>
          <w:p>
            <w:pPr>
              <w:spacing w:after="0"/>
              <w:jc w:val="left"/>
            </w:pPr>
            <w:r>
              <w:rPr>
                <w:sz w:val="16"/>
              </w:rPr>
              <w:t>countywide</w:t>
            </w:r>
          </w:p>
        </w:tc>
        <w:tc>
          <w:tcPr>
            <w:tcW w:type="dxa" w:w="2074"/>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9.81</w:t>
            </w:r>
          </w:p>
        </w:tc>
        <w:tc>
          <w:tcPr>
            <w:tcW w:type="dxa" w:w="1434"/>
          </w:tcPr>
          <w:p>
            <w:pPr>
              <w:spacing w:after="0"/>
              <w:jc w:val="left"/>
            </w:pPr>
            <w:r>
              <w:rPr>
                <w:sz w:val="16"/>
              </w:rPr>
              <w:t>event-days per year</w:t>
            </w:r>
          </w:p>
        </w:tc>
        <w:tc>
          <w:tcPr>
            <w:tcW w:type="dxa" w:w="1555"/>
          </w:tcPr>
          <w:p>
            <w:pPr>
              <w:spacing w:after="0"/>
              <w:jc w:val="left"/>
            </w:pPr>
            <w:r>
              <w:rPr>
                <w:sz w:val="16"/>
              </w:rPr>
              <w:t>about 9.81 days per year</w:t>
            </w:r>
          </w:p>
        </w:tc>
        <w:tc>
          <w:tcPr>
            <w:tcW w:type="dxa" w:w="1037"/>
          </w:tcPr>
          <w:p>
            <w:pPr>
              <w:spacing w:after="0"/>
              <w:jc w:val="left"/>
            </w:pPr>
            <w:r>
              <w:rPr>
                <w:sz w:val="16"/>
              </w:rPr>
              <w:t>Likely</w:t>
            </w:r>
          </w:p>
        </w:tc>
        <w:tc>
          <w:tcPr>
            <w:tcW w:type="dxa" w:w="1711"/>
          </w:tcPr>
          <w:p>
            <w:pPr>
              <w:spacing w:after="0"/>
              <w:jc w:val="left"/>
            </w:pPr>
            <w:r>
              <w:rPr>
                <w:sz w:val="16"/>
              </w:rPr>
              <w:t>event-days in 8 of 30 years, 1996 to 2025 (26.7%)</w:t>
            </w:r>
          </w:p>
        </w:tc>
        <w:tc>
          <w:tcPr>
            <w:tcW w:type="dxa" w:w="1515"/>
          </w:tcPr>
          <w:p>
            <w:pPr>
              <w:spacing w:after="0"/>
              <w:jc w:val="right"/>
            </w:pPr>
            <w:r>
              <w:rPr>
                <w:sz w:val="16"/>
              </w:rPr>
              <w:t>357</w:t>
            </w:r>
          </w:p>
        </w:tc>
        <w:tc>
          <w:tcPr>
            <w:tcW w:type="dxa" w:w="148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74"/>
          </w:tcPr>
          <w:p>
            <w:pPr>
              <w:spacing w:after="0"/>
              <w:jc w:val="left"/>
            </w:pPr>
            <w:r>
              <w:rPr>
                <w:sz w:val="16"/>
              </w:rPr>
              <w:t>NRI gives about 9.81 drought event-days a year here (its annualized frequency over 25.25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0.00133</w:t>
            </w:r>
          </w:p>
        </w:tc>
        <w:tc>
          <w:tcPr>
            <w:tcW w:type="dxa" w:w="1434"/>
          </w:tcPr>
          <w:p>
            <w:pPr>
              <w:spacing w:after="0"/>
              <w:jc w:val="left"/>
            </w:pPr>
            <w:r>
              <w:rPr>
                <w:sz w:val="16"/>
              </w:rPr>
              <w:t>annual probability at a location</w:t>
            </w:r>
          </w:p>
        </w:tc>
        <w:tc>
          <w:tcPr>
            <w:tcW w:type="dxa" w:w="1555"/>
          </w:tcPr>
          <w:p>
            <w:pPr>
              <w:spacing w:after="0"/>
              <w:jc w:val="left"/>
            </w:pPr>
            <w:r>
              <w:rPr>
                <w:sz w:val="16"/>
              </w:rPr>
              <w:t>chance a given location in the county has at least minor-damage shaking in a year: 0.133%</w:t>
            </w:r>
          </w:p>
        </w:tc>
        <w:tc>
          <w:tcPr>
            <w:tcW w:type="dxa" w:w="1037"/>
          </w:tcPr>
          <w:p>
            <w:pPr>
              <w:spacing w:after="0"/>
              <w:jc w:val="left"/>
            </w:pPr>
          </w:p>
        </w:tc>
        <w:tc>
          <w:tcPr>
            <w:tcW w:type="dxa" w:w="1711"/>
          </w:tcPr>
          <w:p>
            <w:pPr>
              <w:spacing w:after="0"/>
              <w:jc w:val="left"/>
            </w:pPr>
          </w:p>
        </w:tc>
        <w:tc>
          <w:tcPr>
            <w:tcW w:type="dxa" w:w="1515"/>
          </w:tcPr>
          <w:p>
            <w:pPr>
              <w:spacing w:after="0"/>
              <w:jc w:val="right"/>
            </w:pPr>
            <w:r>
              <w:rPr>
                <w:sz w:val="16"/>
              </w:rPr>
              <w:t>not shown</w:t>
            </w:r>
          </w:p>
        </w:tc>
        <w:tc>
          <w:tcPr>
            <w:tcW w:type="dxa" w:w="1480"/>
          </w:tcPr>
          <w:p>
            <w:pPr>
              <w:spacing w:after="0"/>
              <w:jc w:val="left"/>
            </w:pPr>
            <w:r>
              <w:rPr>
                <w:sz w:val="16"/>
              </w:rPr>
              <w:t>modeled</w:t>
            </w:r>
          </w:p>
        </w:tc>
        <w:tc>
          <w:tcPr>
            <w:tcW w:type="dxa" w:w="1037"/>
          </w:tcPr>
          <w:p>
            <w:pPr>
              <w:spacing w:after="0"/>
              <w:jc w:val="left"/>
            </w:pPr>
            <w:r>
              <w:rPr>
                <w:sz w:val="16"/>
              </w:rPr>
              <w:t>see B1-f</w:t>
            </w:r>
          </w:p>
        </w:tc>
        <w:tc>
          <w:tcPr>
            <w:tcW w:type="dxa" w:w="207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4.29</w:t>
            </w:r>
          </w:p>
        </w:tc>
        <w:tc>
          <w:tcPr>
            <w:tcW w:type="dxa" w:w="1434"/>
          </w:tcPr>
          <w:p>
            <w:pPr>
              <w:spacing w:after="0"/>
              <w:jc w:val="left"/>
            </w:pPr>
            <w:r>
              <w:rPr>
                <w:sz w:val="16"/>
              </w:rPr>
              <w:t>events per year</w:t>
            </w:r>
          </w:p>
        </w:tc>
        <w:tc>
          <w:tcPr>
            <w:tcW w:type="dxa" w:w="1555"/>
          </w:tcPr>
          <w:p>
            <w:pPr>
              <w:spacing w:after="0"/>
              <w:jc w:val="left"/>
            </w:pPr>
            <w:r>
              <w:rPr>
                <w:sz w:val="16"/>
              </w:rPr>
              <w:t>about 4.29 per year</w:t>
            </w:r>
          </w:p>
        </w:tc>
        <w:tc>
          <w:tcPr>
            <w:tcW w:type="dxa" w:w="1037"/>
          </w:tcPr>
          <w:p>
            <w:pPr>
              <w:spacing w:after="0"/>
              <w:jc w:val="left"/>
            </w:pPr>
            <w:r>
              <w:rPr>
                <w:sz w:val="16"/>
              </w:rPr>
              <w:t>Highly likely</w:t>
            </w:r>
          </w:p>
        </w:tc>
        <w:tc>
          <w:tcPr>
            <w:tcW w:type="dxa" w:w="1711"/>
          </w:tcPr>
          <w:p>
            <w:pPr>
              <w:spacing w:after="0"/>
              <w:jc w:val="left"/>
            </w:pPr>
            <w:r>
              <w:rPr>
                <w:sz w:val="16"/>
              </w:rPr>
              <w:t>FEMA annualized frequency (modeled)</w:t>
            </w:r>
          </w:p>
        </w:tc>
        <w:tc>
          <w:tcPr>
            <w:tcW w:type="dxa" w:w="1515"/>
          </w:tcPr>
          <w:p>
            <w:pPr>
              <w:spacing w:after="0"/>
              <w:jc w:val="right"/>
            </w:pPr>
            <w:r>
              <w:rPr>
                <w:sz w:val="16"/>
              </w:rPr>
              <w:t>163.1 (modeled)</w:t>
            </w:r>
          </w:p>
        </w:tc>
        <w:tc>
          <w:tcPr>
            <w:tcW w:type="dxa" w:w="1480"/>
          </w:tcPr>
          <w:p>
            <w:pPr>
              <w:spacing w:after="0"/>
              <w:jc w:val="left"/>
            </w:pPr>
            <w:r>
              <w:rPr>
                <w:sz w:val="16"/>
              </w:rPr>
              <w:t>1986 to 2023 (38 years)</w:t>
            </w:r>
          </w:p>
        </w:tc>
        <w:tc>
          <w:tcPr>
            <w:tcW w:type="dxa" w:w="1037"/>
          </w:tcPr>
          <w:p>
            <w:pPr>
              <w:spacing w:after="0"/>
              <w:jc w:val="left"/>
            </w:pPr>
            <w:r>
              <w:rPr>
                <w:sz w:val="16"/>
              </w:rPr>
              <w:t>countywide</w:t>
            </w:r>
          </w:p>
        </w:tc>
        <w:tc>
          <w:tcPr>
            <w:tcW w:type="dxa" w:w="2074"/>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2.16</w:t>
            </w:r>
          </w:p>
        </w:tc>
        <w:tc>
          <w:tcPr>
            <w:tcW w:type="dxa" w:w="1434"/>
          </w:tcPr>
          <w:p>
            <w:pPr>
              <w:spacing w:after="0"/>
              <w:jc w:val="left"/>
            </w:pPr>
            <w:r>
              <w:rPr>
                <w:sz w:val="16"/>
              </w:rPr>
              <w:t>event-days per year</w:t>
            </w:r>
          </w:p>
        </w:tc>
        <w:tc>
          <w:tcPr>
            <w:tcW w:type="dxa" w:w="1555"/>
          </w:tcPr>
          <w:p>
            <w:pPr>
              <w:spacing w:after="0"/>
              <w:jc w:val="left"/>
            </w:pPr>
            <w:r>
              <w:rPr>
                <w:sz w:val="16"/>
              </w:rPr>
              <w:t>about 2.16 days per year</w:t>
            </w:r>
          </w:p>
        </w:tc>
        <w:tc>
          <w:tcPr>
            <w:tcW w:type="dxa" w:w="1037"/>
          </w:tcPr>
          <w:p>
            <w:pPr>
              <w:spacing w:after="0"/>
              <w:jc w:val="left"/>
            </w:pPr>
            <w:r>
              <w:rPr>
                <w:sz w:val="16"/>
              </w:rPr>
              <w:t>Possible</w:t>
            </w:r>
          </w:p>
        </w:tc>
        <w:tc>
          <w:tcPr>
            <w:tcW w:type="dxa" w:w="1711"/>
          </w:tcPr>
          <w:p>
            <w:pPr>
              <w:spacing w:after="0"/>
              <w:jc w:val="left"/>
            </w:pPr>
            <w:r>
              <w:rPr>
                <w:sz w:val="16"/>
              </w:rPr>
              <w:t>event-days in 1 of 30 years, 1996 to 2025 (3.33%)</w:t>
            </w:r>
          </w:p>
        </w:tc>
        <w:tc>
          <w:tcPr>
            <w:tcW w:type="dxa" w:w="1515"/>
          </w:tcPr>
          <w:p>
            <w:pPr>
              <w:spacing w:after="0"/>
              <w:jc w:val="right"/>
            </w:pPr>
            <w:r>
              <w:rPr>
                <w:sz w:val="16"/>
              </w:rPr>
              <w:t>34</w:t>
            </w:r>
          </w:p>
        </w:tc>
        <w:tc>
          <w:tcPr>
            <w:tcW w:type="dxa" w:w="1480"/>
          </w:tcPr>
          <w:p>
            <w:pPr>
              <w:spacing w:after="0"/>
              <w:jc w:val="left"/>
            </w:pPr>
            <w:r>
              <w:rPr>
                <w:sz w:val="16"/>
              </w:rPr>
              <w:t>2005-11-12 to 2024-11-12 (19 years)</w:t>
            </w:r>
          </w:p>
        </w:tc>
        <w:tc>
          <w:tcPr>
            <w:tcW w:type="dxa" w:w="1037"/>
          </w:tcPr>
          <w:p>
            <w:pPr>
              <w:spacing w:after="0"/>
              <w:jc w:val="left"/>
            </w:pPr>
            <w:r>
              <w:rPr>
                <w:sz w:val="16"/>
              </w:rPr>
              <w:t>countywide</w:t>
            </w:r>
          </w:p>
        </w:tc>
        <w:tc>
          <w:tcPr>
            <w:tcW w:type="dxa" w:w="2074"/>
          </w:tcPr>
          <w:p>
            <w:pPr>
              <w:spacing w:after="0"/>
              <w:jc w:val="left"/>
            </w:pPr>
            <w:r>
              <w:rPr>
                <w:sz w:val="16"/>
              </w:rPr>
              <w:t>NRI gives about 2.16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0.0751</w:t>
            </w:r>
          </w:p>
        </w:tc>
        <w:tc>
          <w:tcPr>
            <w:tcW w:type="dxa" w:w="1434"/>
          </w:tcPr>
          <w:p>
            <w:pPr>
              <w:spacing w:after="0"/>
              <w:jc w:val="left"/>
            </w:pPr>
            <w:r>
              <w:rPr>
                <w:sz w:val="16"/>
              </w:rPr>
              <w:t>events per year</w:t>
            </w:r>
          </w:p>
        </w:tc>
        <w:tc>
          <w:tcPr>
            <w:tcW w:type="dxa" w:w="1555"/>
          </w:tcPr>
          <w:p>
            <w:pPr>
              <w:spacing w:after="0"/>
              <w:jc w:val="left"/>
            </w:pPr>
            <w:r>
              <w:rPr>
                <w:sz w:val="16"/>
              </w:rPr>
              <w:t>about 1 in 13 years</w:t>
            </w:r>
          </w:p>
        </w:tc>
        <w:tc>
          <w:tcPr>
            <w:tcW w:type="dxa" w:w="1037"/>
          </w:tcPr>
          <w:p>
            <w:pPr>
              <w:spacing w:after="0"/>
              <w:jc w:val="left"/>
            </w:pPr>
            <w:r>
              <w:rPr>
                <w:sz w:val="16"/>
              </w:rPr>
              <w:t>Possible</w:t>
            </w:r>
          </w:p>
        </w:tc>
        <w:tc>
          <w:tcPr>
            <w:tcW w:type="dxa" w:w="1711"/>
          </w:tcPr>
          <w:p>
            <w:pPr>
              <w:spacing w:after="0"/>
              <w:jc w:val="left"/>
            </w:pPr>
            <w:r>
              <w:rPr>
                <w:sz w:val="16"/>
              </w:rPr>
              <w:t>FEMA annualized frequency (modeled)</w:t>
            </w:r>
          </w:p>
        </w:tc>
        <w:tc>
          <w:tcPr>
            <w:tcW w:type="dxa" w:w="1515"/>
          </w:tcPr>
          <w:p>
            <w:pPr>
              <w:spacing w:after="0"/>
              <w:jc w:val="right"/>
            </w:pPr>
            <w:r>
              <w:rPr>
                <w:sz w:val="16"/>
              </w:rPr>
              <w:t>26</w:t>
            </w:r>
          </w:p>
        </w:tc>
        <w:tc>
          <w:tcPr>
            <w:tcW w:type="dxa" w:w="1480"/>
          </w:tcPr>
          <w:p>
            <w:pPr>
              <w:spacing w:after="0"/>
              <w:jc w:val="left"/>
            </w:pPr>
            <w:r>
              <w:rPr>
                <w:sz w:val="16"/>
              </w:rPr>
              <w:t>1851 to 2024 (Atlantic)</w:t>
            </w:r>
          </w:p>
        </w:tc>
        <w:tc>
          <w:tcPr>
            <w:tcW w:type="dxa" w:w="1037"/>
          </w:tcPr>
          <w:p>
            <w:pPr>
              <w:spacing w:after="0"/>
              <w:jc w:val="left"/>
            </w:pPr>
            <w:r>
              <w:rPr>
                <w:sz w:val="16"/>
              </w:rPr>
              <w:t>see B1-f</w:t>
            </w:r>
          </w:p>
        </w:tc>
        <w:tc>
          <w:tcPr>
            <w:tcW w:type="dxa" w:w="2074"/>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r>
              <w:rPr>
                <w:sz w:val="16"/>
              </w:rPr>
              <w:t>1.81</w:t>
            </w:r>
          </w:p>
        </w:tc>
        <w:tc>
          <w:tcPr>
            <w:tcW w:type="dxa" w:w="1434"/>
          </w:tcPr>
          <w:p>
            <w:pPr>
              <w:spacing w:after="0"/>
              <w:jc w:val="left"/>
            </w:pPr>
            <w:r>
              <w:rPr>
                <w:sz w:val="16"/>
              </w:rPr>
              <w:t>event-days per year</w:t>
            </w:r>
          </w:p>
        </w:tc>
        <w:tc>
          <w:tcPr>
            <w:tcW w:type="dxa" w:w="1555"/>
          </w:tcPr>
          <w:p>
            <w:pPr>
              <w:spacing w:after="0"/>
              <w:jc w:val="left"/>
            </w:pPr>
            <w:r>
              <w:rPr>
                <w:sz w:val="16"/>
              </w:rPr>
              <w:t>about 1.81 days per year</w:t>
            </w:r>
          </w:p>
        </w:tc>
        <w:tc>
          <w:tcPr>
            <w:tcW w:type="dxa" w:w="1037"/>
          </w:tcPr>
          <w:p>
            <w:pPr>
              <w:spacing w:after="0"/>
              <w:jc w:val="left"/>
            </w:pPr>
            <w:r>
              <w:rPr>
                <w:sz w:val="16"/>
              </w:rPr>
              <w:t>Likely</w:t>
            </w:r>
          </w:p>
        </w:tc>
        <w:tc>
          <w:tcPr>
            <w:tcW w:type="dxa" w:w="1711"/>
          </w:tcPr>
          <w:p>
            <w:pPr>
              <w:spacing w:after="0"/>
              <w:jc w:val="left"/>
            </w:pPr>
            <w:r>
              <w:rPr>
                <w:sz w:val="16"/>
              </w:rPr>
              <w:t>event-days in 4 of 30 years, 1996 to 2025 (13.3%)</w:t>
            </w:r>
          </w:p>
        </w:tc>
        <w:tc>
          <w:tcPr>
            <w:tcW w:type="dxa" w:w="1515"/>
          </w:tcPr>
          <w:p>
            <w:pPr>
              <w:spacing w:after="0"/>
              <w:jc w:val="right"/>
            </w:pPr>
            <w:r>
              <w:rPr>
                <w:sz w:val="16"/>
              </w:rPr>
              <w:t>122</w:t>
            </w:r>
          </w:p>
        </w:tc>
        <w:tc>
          <w:tcPr>
            <w:tcW w:type="dxa" w:w="1480"/>
          </w:tcPr>
          <w:p>
            <w:pPr>
              <w:spacing w:after="0"/>
              <w:jc w:val="left"/>
            </w:pPr>
            <w:r>
              <w:rPr>
                <w:sz w:val="16"/>
              </w:rPr>
              <w:t>1946-12-31 to 2014-02-12 (67 years)</w:t>
            </w:r>
          </w:p>
        </w:tc>
        <w:tc>
          <w:tcPr>
            <w:tcW w:type="dxa" w:w="1037"/>
          </w:tcPr>
          <w:p>
            <w:pPr>
              <w:spacing w:after="0"/>
              <w:jc w:val="left"/>
            </w:pPr>
            <w:r>
              <w:rPr>
                <w:sz w:val="16"/>
              </w:rPr>
              <w:t>countywide</w:t>
            </w:r>
          </w:p>
        </w:tc>
        <w:tc>
          <w:tcPr>
            <w:tcW w:type="dxa" w:w="2074"/>
          </w:tcPr>
          <w:p>
            <w:pPr>
              <w:spacing w:after="0"/>
              <w:jc w:val="left"/>
            </w:pPr>
            <w:r>
              <w:rPr>
                <w:sz w:val="16"/>
              </w:rPr>
              <w:t>NRI gives about 1.81 ice storm event-days a year here (its annualized frequency over 67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2.29</w:t>
            </w:r>
          </w:p>
        </w:tc>
        <w:tc>
          <w:tcPr>
            <w:tcW w:type="dxa" w:w="1434"/>
          </w:tcPr>
          <w:p>
            <w:pPr>
              <w:spacing w:after="0"/>
              <w:jc w:val="left"/>
            </w:pPr>
            <w:r>
              <w:rPr>
                <w:sz w:val="16"/>
              </w:rPr>
              <w:t>event-days per year</w:t>
            </w:r>
          </w:p>
        </w:tc>
        <w:tc>
          <w:tcPr>
            <w:tcW w:type="dxa" w:w="1555"/>
          </w:tcPr>
          <w:p>
            <w:pPr>
              <w:spacing w:after="0"/>
              <w:jc w:val="left"/>
            </w:pPr>
            <w:r>
              <w:rPr>
                <w:sz w:val="16"/>
              </w:rPr>
              <w:t>about 2.29 days per year</w:t>
            </w:r>
          </w:p>
        </w:tc>
        <w:tc>
          <w:tcPr>
            <w:tcW w:type="dxa" w:w="1037"/>
          </w:tcPr>
          <w:p>
            <w:pPr>
              <w:spacing w:after="0"/>
              <w:jc w:val="left"/>
            </w:pPr>
            <w:r>
              <w:rPr>
                <w:sz w:val="16"/>
              </w:rPr>
              <w:t>Likely</w:t>
            </w:r>
          </w:p>
        </w:tc>
        <w:tc>
          <w:tcPr>
            <w:tcW w:type="dxa" w:w="1711"/>
          </w:tcPr>
          <w:p>
            <w:pPr>
              <w:spacing w:after="0"/>
              <w:jc w:val="left"/>
            </w:pPr>
            <w:r>
              <w:rPr>
                <w:sz w:val="16"/>
              </w:rPr>
              <w:t>event-days in 24 of 30 years, 1996 to 2025 (80%)</w:t>
            </w:r>
          </w:p>
        </w:tc>
        <w:tc>
          <w:tcPr>
            <w:tcW w:type="dxa" w:w="1515"/>
          </w:tcPr>
          <w:p>
            <w:pPr>
              <w:spacing w:after="0"/>
              <w:jc w:val="right"/>
            </w:pPr>
            <w:r>
              <w:rPr>
                <w:sz w:val="16"/>
              </w:rPr>
              <w:t>64</w:t>
            </w:r>
          </w:p>
        </w:tc>
        <w:tc>
          <w:tcPr>
            <w:tcW w:type="dxa" w:w="1480"/>
          </w:tcPr>
          <w:p>
            <w:pPr>
              <w:spacing w:after="0"/>
              <w:jc w:val="left"/>
            </w:pPr>
            <w:r>
              <w:rPr>
                <w:sz w:val="16"/>
              </w:rPr>
              <w:t>1996 to 2023 (28 years)</w:t>
            </w:r>
          </w:p>
        </w:tc>
        <w:tc>
          <w:tcPr>
            <w:tcW w:type="dxa" w:w="1037"/>
          </w:tcPr>
          <w:p>
            <w:pPr>
              <w:spacing w:after="0"/>
              <w:jc w:val="left"/>
            </w:pPr>
            <w:r>
              <w:rPr>
                <w:sz w:val="16"/>
              </w:rPr>
              <w:t>see B1-f</w:t>
            </w:r>
          </w:p>
        </w:tc>
        <w:tc>
          <w:tcPr>
            <w:tcW w:type="dxa" w:w="2074"/>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1.17</w:t>
            </w:r>
          </w:p>
        </w:tc>
        <w:tc>
          <w:tcPr>
            <w:tcW w:type="dxa" w:w="1434"/>
          </w:tcPr>
          <w:p>
            <w:pPr>
              <w:spacing w:after="0"/>
              <w:jc w:val="left"/>
            </w:pPr>
            <w:r>
              <w:rPr>
                <w:sz w:val="16"/>
              </w:rPr>
              <w:t>events per year (modeled)</w:t>
            </w:r>
          </w:p>
        </w:tc>
        <w:tc>
          <w:tcPr>
            <w:tcW w:type="dxa" w:w="1555"/>
          </w:tcPr>
          <w:p>
            <w:pPr>
              <w:spacing w:after="0"/>
              <w:jc w:val="left"/>
            </w:pPr>
            <w:r>
              <w:rPr>
                <w:sz w:val="16"/>
              </w:rPr>
              <w:t>about 1.17 per year</w:t>
            </w:r>
          </w:p>
        </w:tc>
        <w:tc>
          <w:tcPr>
            <w:tcW w:type="dxa" w:w="1037"/>
          </w:tcPr>
          <w:p>
            <w:pPr>
              <w:spacing w:after="0"/>
              <w:jc w:val="left"/>
            </w:pPr>
            <w:r>
              <w:rPr>
                <w:sz w:val="16"/>
              </w:rPr>
              <w:t>Highly likely</w:t>
            </w:r>
          </w:p>
        </w:tc>
        <w:tc>
          <w:tcPr>
            <w:tcW w:type="dxa" w:w="1711"/>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0"/>
          </w:tcPr>
          <w:p>
            <w:pPr>
              <w:spacing w:after="0"/>
              <w:jc w:val="left"/>
            </w:pPr>
            <w:r>
              <w:rPr>
                <w:sz w:val="16"/>
              </w:rPr>
              <w:t>modeled</w:t>
            </w:r>
          </w:p>
        </w:tc>
        <w:tc>
          <w:tcPr>
            <w:tcW w:type="dxa" w:w="1037"/>
          </w:tcPr>
          <w:p>
            <w:pPr>
              <w:spacing w:after="0"/>
              <w:jc w:val="left"/>
            </w:pPr>
            <w:r>
              <w:rPr>
                <w:sz w:val="16"/>
              </w:rPr>
              <w:t>see B1-f</w:t>
            </w:r>
          </w:p>
        </w:tc>
        <w:tc>
          <w:tcPr>
            <w:tcW w:type="dxa" w:w="2074"/>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44</w:t>
            </w:r>
          </w:p>
        </w:tc>
        <w:tc>
          <w:tcPr>
            <w:tcW w:type="dxa" w:w="1434"/>
          </w:tcPr>
          <w:p>
            <w:pPr>
              <w:spacing w:after="0"/>
              <w:jc w:val="left"/>
            </w:pPr>
            <w:r>
              <w:rPr>
                <w:sz w:val="16"/>
              </w:rPr>
              <w:t>days per year with a strike</w:t>
            </w:r>
          </w:p>
        </w:tc>
        <w:tc>
          <w:tcPr>
            <w:tcW w:type="dxa" w:w="1555"/>
          </w:tcPr>
          <w:p>
            <w:pPr>
              <w:spacing w:after="0"/>
              <w:jc w:val="left"/>
            </w:pPr>
            <w:r>
              <w:rPr>
                <w:sz w:val="16"/>
              </w:rPr>
              <w:t>about 44 days per year</w:t>
            </w:r>
          </w:p>
        </w:tc>
        <w:tc>
          <w:tcPr>
            <w:tcW w:type="dxa" w:w="1037"/>
          </w:tcPr>
          <w:p>
            <w:pPr>
              <w:spacing w:after="0"/>
              <w:jc w:val="left"/>
            </w:pPr>
            <w:r>
              <w:rPr>
                <w:sz w:val="16"/>
              </w:rPr>
              <w:t>Highly likely</w:t>
            </w:r>
          </w:p>
        </w:tc>
        <w:tc>
          <w:tcPr>
            <w:tcW w:type="dxa" w:w="1711"/>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0"/>
          </w:tcPr>
          <w:p>
            <w:pPr>
              <w:spacing w:after="0"/>
              <w:jc w:val="left"/>
            </w:pPr>
            <w:r>
              <w:rPr>
                <w:sz w:val="16"/>
              </w:rPr>
              <w:t>1995 to 2023 (29 years; CONUS)</w:t>
            </w:r>
          </w:p>
        </w:tc>
        <w:tc>
          <w:tcPr>
            <w:tcW w:type="dxa" w:w="1037"/>
          </w:tcPr>
          <w:p>
            <w:pPr>
              <w:spacing w:after="0"/>
              <w:jc w:val="left"/>
            </w:pPr>
            <w:r>
              <w:rPr>
                <w:sz w:val="16"/>
              </w:rPr>
              <w:t>countywide</w:t>
            </w:r>
          </w:p>
        </w:tc>
        <w:tc>
          <w:tcPr>
            <w:tcW w:type="dxa" w:w="2074"/>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3</w:t>
            </w:r>
          </w:p>
        </w:tc>
        <w:tc>
          <w:tcPr>
            <w:tcW w:type="dxa" w:w="1434"/>
          </w:tcPr>
          <w:p>
            <w:pPr>
              <w:spacing w:after="0"/>
              <w:jc w:val="left"/>
            </w:pPr>
            <w:r>
              <w:rPr>
                <w:sz w:val="16"/>
              </w:rPr>
              <w:t>events per year</w:t>
            </w:r>
          </w:p>
        </w:tc>
        <w:tc>
          <w:tcPr>
            <w:tcW w:type="dxa" w:w="1555"/>
          </w:tcPr>
          <w:p>
            <w:pPr>
              <w:spacing w:after="0"/>
              <w:jc w:val="left"/>
            </w:pPr>
            <w:r>
              <w:rPr>
                <w:sz w:val="16"/>
              </w:rPr>
              <w:t>about 3 per year</w:t>
            </w:r>
          </w:p>
        </w:tc>
        <w:tc>
          <w:tcPr>
            <w:tcW w:type="dxa" w:w="1037"/>
          </w:tcPr>
          <w:p>
            <w:pPr>
              <w:spacing w:after="0"/>
              <w:jc w:val="left"/>
            </w:pPr>
            <w:r>
              <w:rPr>
                <w:sz w:val="16"/>
              </w:rPr>
              <w:t>Highly likely</w:t>
            </w:r>
          </w:p>
        </w:tc>
        <w:tc>
          <w:tcPr>
            <w:tcW w:type="dxa" w:w="1711"/>
          </w:tcPr>
          <w:p>
            <w:pPr>
              <w:spacing w:after="0"/>
              <w:jc w:val="left"/>
            </w:pPr>
            <w:r>
              <w:rPr>
                <w:sz w:val="16"/>
              </w:rPr>
              <w:t>FEMA annualized frequency (modeled)</w:t>
            </w:r>
          </w:p>
        </w:tc>
        <w:tc>
          <w:tcPr>
            <w:tcW w:type="dxa" w:w="1515"/>
          </w:tcPr>
          <w:p>
            <w:pPr>
              <w:spacing w:after="0"/>
              <w:jc w:val="right"/>
            </w:pPr>
            <w:r>
              <w:rPr>
                <w:sz w:val="16"/>
              </w:rPr>
              <w:t>114</w:t>
            </w:r>
          </w:p>
        </w:tc>
        <w:tc>
          <w:tcPr>
            <w:tcW w:type="dxa" w:w="1480"/>
          </w:tcPr>
          <w:p>
            <w:pPr>
              <w:spacing w:after="0"/>
              <w:jc w:val="left"/>
            </w:pPr>
            <w:r>
              <w:rPr>
                <w:sz w:val="16"/>
              </w:rPr>
              <w:t>1986 to 2023 (38 years)</w:t>
            </w:r>
          </w:p>
        </w:tc>
        <w:tc>
          <w:tcPr>
            <w:tcW w:type="dxa" w:w="1037"/>
          </w:tcPr>
          <w:p>
            <w:pPr>
              <w:spacing w:after="0"/>
              <w:jc w:val="left"/>
            </w:pPr>
            <w:r>
              <w:rPr>
                <w:sz w:val="16"/>
              </w:rPr>
              <w:t>countywide</w:t>
            </w:r>
          </w:p>
        </w:tc>
        <w:tc>
          <w:tcPr>
            <w:tcW w:type="dxa" w:w="2074"/>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0.263</w:t>
            </w:r>
          </w:p>
        </w:tc>
        <w:tc>
          <w:tcPr>
            <w:tcW w:type="dxa" w:w="1434"/>
          </w:tcPr>
          <w:p>
            <w:pPr>
              <w:spacing w:after="0"/>
              <w:jc w:val="left"/>
            </w:pPr>
            <w:r>
              <w:rPr>
                <w:sz w:val="16"/>
              </w:rPr>
              <w:t>events per year</w:t>
            </w:r>
          </w:p>
        </w:tc>
        <w:tc>
          <w:tcPr>
            <w:tcW w:type="dxa" w:w="1555"/>
          </w:tcPr>
          <w:p>
            <w:pPr>
              <w:spacing w:after="0"/>
              <w:jc w:val="left"/>
            </w:pPr>
            <w:r>
              <w:rPr>
                <w:sz w:val="16"/>
              </w:rPr>
              <w:t>about 1 in 4 years</w:t>
            </w:r>
          </w:p>
        </w:tc>
        <w:tc>
          <w:tcPr>
            <w:tcW w:type="dxa" w:w="1037"/>
          </w:tcPr>
          <w:p>
            <w:pPr>
              <w:spacing w:after="0"/>
              <w:jc w:val="left"/>
            </w:pPr>
            <w:r>
              <w:rPr>
                <w:sz w:val="16"/>
              </w:rPr>
              <w:t>Likely</w:t>
            </w:r>
          </w:p>
        </w:tc>
        <w:tc>
          <w:tcPr>
            <w:tcW w:type="dxa" w:w="1711"/>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0"/>
          </w:tcPr>
          <w:p>
            <w:pPr>
              <w:spacing w:after="0"/>
              <w:jc w:val="left"/>
            </w:pPr>
            <w:r>
              <w:rPr>
                <w:sz w:val="16"/>
              </w:rPr>
              <w:t>1950 to 2023 (EF2+); 1986 to 2023 (EF0-1)</w:t>
            </w:r>
          </w:p>
        </w:tc>
        <w:tc>
          <w:tcPr>
            <w:tcW w:type="dxa" w:w="1037"/>
          </w:tcPr>
          <w:p>
            <w:pPr>
              <w:spacing w:after="0"/>
              <w:jc w:val="left"/>
            </w:pPr>
            <w:r>
              <w:rPr>
                <w:sz w:val="16"/>
              </w:rPr>
              <w:t>see B1-f</w:t>
            </w:r>
          </w:p>
        </w:tc>
        <w:tc>
          <w:tcPr>
            <w:tcW w:type="dxa" w:w="2074"/>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4"/>
          </w:tcPr>
          <w:p>
            <w:pPr>
              <w:spacing w:after="0"/>
              <w:jc w:val="left"/>
            </w:pPr>
            <w:r>
              <w:rPr>
                <w:sz w:val="16"/>
              </w:rPr>
              <w:t>annual probability at the most exposed location (used in place of a county value)</w:t>
            </w:r>
          </w:p>
        </w:tc>
        <w:tc>
          <w:tcPr>
            <w:tcW w:type="dxa" w:w="1555"/>
          </w:tcPr>
          <w:p>
            <w:pPr>
              <w:spacing w:after="0"/>
              <w:jc w:val="left"/>
            </w:pPr>
          </w:p>
        </w:tc>
        <w:tc>
          <w:tcPr>
            <w:tcW w:type="dxa" w:w="1037"/>
          </w:tcPr>
          <w:p>
            <w:pPr>
              <w:spacing w:after="0"/>
              <w:jc w:val="left"/>
            </w:pPr>
          </w:p>
        </w:tc>
        <w:tc>
          <w:tcPr>
            <w:tcW w:type="dxa" w:w="1711"/>
          </w:tcPr>
          <w:p>
            <w:pPr>
              <w:spacing w:after="0"/>
              <w:jc w:val="left"/>
            </w:pPr>
          </w:p>
        </w:tc>
        <w:tc>
          <w:tcPr>
            <w:tcW w:type="dxa" w:w="1515"/>
          </w:tcPr>
          <w:p>
            <w:pPr>
              <w:spacing w:after="0"/>
              <w:jc w:val="right"/>
            </w:pPr>
            <w:r>
              <w:rPr>
                <w:sz w:val="16"/>
              </w:rPr>
              <w:t>not shown</w:t>
            </w:r>
          </w:p>
        </w:tc>
        <w:tc>
          <w:tcPr>
            <w:tcW w:type="dxa" w:w="1480"/>
          </w:tcPr>
          <w:p>
            <w:pPr>
              <w:spacing w:after="0"/>
              <w:jc w:val="left"/>
            </w:pPr>
            <w:r>
              <w:rPr>
                <w:sz w:val="16"/>
              </w:rPr>
              <w:t>modeled</w:t>
            </w:r>
          </w:p>
        </w:tc>
        <w:tc>
          <w:tcPr>
            <w:tcW w:type="dxa" w:w="1037"/>
          </w:tcPr>
          <w:p>
            <w:pPr>
              <w:spacing w:after="0"/>
              <w:jc w:val="left"/>
            </w:pPr>
            <w:r>
              <w:rPr>
                <w:sz w:val="16"/>
              </w:rPr>
              <w:t>see B1-f</w:t>
            </w:r>
          </w:p>
        </w:tc>
        <w:tc>
          <w:tcPr>
            <w:tcW w:type="dxa" w:w="2074"/>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4"/>
          </w:tcPr>
          <w:p>
            <w:pPr>
              <w:spacing w:after="0"/>
              <w:jc w:val="left"/>
            </w:pPr>
            <w:r>
              <w:rPr>
                <w:sz w:val="16"/>
              </w:rPr>
              <w:t>annual probability</w:t>
            </w:r>
          </w:p>
        </w:tc>
        <w:tc>
          <w:tcPr>
            <w:tcW w:type="dxa" w:w="1555"/>
          </w:tcPr>
          <w:p>
            <w:pPr>
              <w:spacing w:after="0"/>
              <w:jc w:val="left"/>
            </w:pPr>
          </w:p>
        </w:tc>
        <w:tc>
          <w:tcPr>
            <w:tcW w:type="dxa" w:w="1037"/>
          </w:tcPr>
          <w:p>
            <w:pPr>
              <w:spacing w:after="0"/>
              <w:jc w:val="left"/>
            </w:pPr>
          </w:p>
        </w:tc>
        <w:tc>
          <w:tcPr>
            <w:tcW w:type="dxa" w:w="1711"/>
          </w:tcPr>
          <w:p>
            <w:pPr>
              <w:spacing w:after="0"/>
              <w:jc w:val="left"/>
            </w:pPr>
          </w:p>
        </w:tc>
        <w:tc>
          <w:tcPr>
            <w:tcW w:type="dxa" w:w="1515"/>
          </w:tcPr>
          <w:p>
            <w:pPr>
              <w:spacing w:after="0"/>
              <w:jc w:val="right"/>
            </w:pPr>
            <w:r>
              <w:rPr>
                <w:sz w:val="16"/>
              </w:rPr>
              <w:t>not shown</w:t>
            </w:r>
          </w:p>
        </w:tc>
        <w:tc>
          <w:tcPr>
            <w:tcW w:type="dxa" w:w="1480"/>
          </w:tcPr>
          <w:p>
            <w:pPr>
              <w:spacing w:after="0"/>
              <w:jc w:val="left"/>
            </w:pPr>
            <w:r>
              <w:rPr>
                <w:sz w:val="16"/>
              </w:rPr>
              <w:t>modeled</w:t>
            </w:r>
          </w:p>
        </w:tc>
        <w:tc>
          <w:tcPr>
            <w:tcW w:type="dxa" w:w="1037"/>
          </w:tcPr>
          <w:p>
            <w:pPr>
              <w:spacing w:after="0"/>
              <w:jc w:val="left"/>
            </w:pPr>
            <w:r>
              <w:rPr>
                <w:sz w:val="16"/>
              </w:rPr>
              <w:t>see B1-f</w:t>
            </w:r>
          </w:p>
        </w:tc>
        <w:tc>
          <w:tcPr>
            <w:tcW w:type="dxa" w:w="2074"/>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0.000287</w:t>
            </w:r>
          </w:p>
        </w:tc>
        <w:tc>
          <w:tcPr>
            <w:tcW w:type="dxa" w:w="1434"/>
          </w:tcPr>
          <w:p>
            <w:pPr>
              <w:spacing w:after="0"/>
              <w:jc w:val="left"/>
            </w:pPr>
            <w:r>
              <w:rPr>
                <w:sz w:val="16"/>
              </w:rPr>
              <w:t>annual probability at a location</w:t>
            </w:r>
          </w:p>
        </w:tc>
        <w:tc>
          <w:tcPr>
            <w:tcW w:type="dxa" w:w="1555"/>
          </w:tcPr>
          <w:p>
            <w:pPr>
              <w:spacing w:after="0"/>
              <w:jc w:val="left"/>
            </w:pPr>
            <w:r>
              <w:rPr>
                <w:sz w:val="16"/>
              </w:rPr>
              <w:t>chance a given location in the county burns in a year: 0.0287%</w:t>
            </w:r>
          </w:p>
        </w:tc>
        <w:tc>
          <w:tcPr>
            <w:tcW w:type="dxa" w:w="1037"/>
          </w:tcPr>
          <w:p>
            <w:pPr>
              <w:spacing w:after="0"/>
              <w:jc w:val="left"/>
            </w:pPr>
            <w:r>
              <w:rPr>
                <w:sz w:val="16"/>
              </w:rPr>
              <w:t>Possible</w:t>
            </w:r>
          </w:p>
        </w:tc>
        <w:tc>
          <w:tcPr>
            <w:tcW w:type="dxa" w:w="1711"/>
          </w:tcPr>
          <w:p>
            <w:pPr>
              <w:spacing w:after="0"/>
              <w:jc w:val="left"/>
            </w:pPr>
            <w:r>
              <w:rPr>
                <w:sz w:val="16"/>
              </w:rPr>
              <w:t>Storm Events records in 2 of 30 years, 1996 to 2025 (6.67%)</w:t>
            </w:r>
          </w:p>
        </w:tc>
        <w:tc>
          <w:tcPr>
            <w:tcW w:type="dxa" w:w="1515"/>
          </w:tcPr>
          <w:p>
            <w:pPr>
              <w:spacing w:after="0"/>
              <w:jc w:val="right"/>
            </w:pPr>
            <w:r>
              <w:rPr>
                <w:sz w:val="16"/>
              </w:rPr>
              <w:t>not shown</w:t>
            </w:r>
          </w:p>
        </w:tc>
        <w:tc>
          <w:tcPr>
            <w:tcW w:type="dxa" w:w="1480"/>
          </w:tcPr>
          <w:p>
            <w:pPr>
              <w:spacing w:after="0"/>
              <w:jc w:val="left"/>
            </w:pPr>
            <w:r>
              <w:rPr>
                <w:sz w:val="16"/>
              </w:rPr>
              <w:t>modeled</w:t>
            </w:r>
          </w:p>
        </w:tc>
        <w:tc>
          <w:tcPr>
            <w:tcW w:type="dxa" w:w="1037"/>
          </w:tcPr>
          <w:p>
            <w:pPr>
              <w:spacing w:after="0"/>
              <w:jc w:val="left"/>
            </w:pPr>
            <w:r>
              <w:rPr>
                <w:sz w:val="16"/>
              </w:rPr>
              <w:t>see B1-f</w:t>
            </w:r>
          </w:p>
        </w:tc>
        <w:tc>
          <w:tcPr>
            <w:tcW w:type="dxa" w:w="2074"/>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6.79</w:t>
            </w:r>
          </w:p>
        </w:tc>
        <w:tc>
          <w:tcPr>
            <w:tcW w:type="dxa" w:w="1434"/>
          </w:tcPr>
          <w:p>
            <w:pPr>
              <w:spacing w:after="0"/>
              <w:jc w:val="left"/>
            </w:pPr>
            <w:r>
              <w:rPr>
                <w:sz w:val="16"/>
              </w:rPr>
              <w:t>event-days per year</w:t>
            </w:r>
          </w:p>
        </w:tc>
        <w:tc>
          <w:tcPr>
            <w:tcW w:type="dxa" w:w="1555"/>
          </w:tcPr>
          <w:p>
            <w:pPr>
              <w:spacing w:after="0"/>
              <w:jc w:val="left"/>
            </w:pPr>
            <w:r>
              <w:rPr>
                <w:sz w:val="16"/>
              </w:rPr>
              <w:t>about 6.79 days per year</w:t>
            </w:r>
          </w:p>
        </w:tc>
        <w:tc>
          <w:tcPr>
            <w:tcW w:type="dxa" w:w="1037"/>
          </w:tcPr>
          <w:p>
            <w:pPr>
              <w:spacing w:after="0"/>
              <w:jc w:val="left"/>
            </w:pPr>
            <w:r>
              <w:rPr>
                <w:sz w:val="16"/>
              </w:rPr>
              <w:t>Likely</w:t>
            </w:r>
          </w:p>
        </w:tc>
        <w:tc>
          <w:tcPr>
            <w:tcW w:type="dxa" w:w="1711"/>
          </w:tcPr>
          <w:p>
            <w:pPr>
              <w:spacing w:after="0"/>
              <w:jc w:val="left"/>
            </w:pPr>
            <w:r>
              <w:rPr>
                <w:sz w:val="16"/>
              </w:rPr>
              <w:t>event-days in 21 of 30 years, 1996 to 2025 (70%)</w:t>
            </w:r>
          </w:p>
        </w:tc>
        <w:tc>
          <w:tcPr>
            <w:tcW w:type="dxa" w:w="1515"/>
          </w:tcPr>
          <w:p>
            <w:pPr>
              <w:spacing w:after="0"/>
              <w:jc w:val="right"/>
            </w:pPr>
            <w:r>
              <w:rPr>
                <w:sz w:val="16"/>
              </w:rPr>
              <w:t>129</w:t>
            </w:r>
          </w:p>
        </w:tc>
        <w:tc>
          <w:tcPr>
            <w:tcW w:type="dxa" w:w="1480"/>
          </w:tcPr>
          <w:p>
            <w:pPr>
              <w:spacing w:after="0"/>
              <w:jc w:val="left"/>
            </w:pPr>
            <w:r>
              <w:rPr>
                <w:sz w:val="16"/>
              </w:rPr>
              <w:t>2005-11-12 to 2024-11-12 (19 years)</w:t>
            </w:r>
          </w:p>
        </w:tc>
        <w:tc>
          <w:tcPr>
            <w:tcW w:type="dxa" w:w="1037"/>
          </w:tcPr>
          <w:p>
            <w:pPr>
              <w:spacing w:after="0"/>
              <w:jc w:val="left"/>
            </w:pPr>
            <w:r>
              <w:rPr>
                <w:sz w:val="16"/>
              </w:rPr>
              <w:t>countywide</w:t>
            </w:r>
          </w:p>
        </w:tc>
        <w:tc>
          <w:tcPr>
            <w:tcW w:type="dxa" w:w="2074"/>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95</w:t>
            </w:r>
          </w:p>
        </w:tc>
        <w:tc>
          <w:tcPr>
            <w:tcW w:type="dxa" w:w="1476"/>
          </w:tcPr>
          <w:p>
            <w:pPr>
              <w:spacing w:after="0"/>
              <w:jc w:val="right"/>
            </w:pPr>
            <w:r>
              <w:rPr>
                <w:sz w:val="16"/>
              </w:rPr>
              <w:t>30</w:t>
            </w:r>
          </w:p>
        </w:tc>
        <w:tc>
          <w:tcPr>
            <w:tcW w:type="dxa" w:w="1476"/>
          </w:tcPr>
          <w:p>
            <w:pPr>
              <w:spacing w:after="0"/>
              <w:jc w:val="right"/>
            </w:pPr>
            <w:r>
              <w:rPr>
                <w:sz w:val="16"/>
              </w:rPr>
              <w:t>3.17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453</w:t>
            </w:r>
          </w:p>
        </w:tc>
        <w:tc>
          <w:tcPr>
            <w:tcW w:type="dxa" w:w="1476"/>
          </w:tcPr>
          <w:p>
            <w:pPr>
              <w:spacing w:after="0"/>
              <w:jc w:val="right"/>
            </w:pPr>
            <w:r>
              <w:rPr>
                <w:sz w:val="16"/>
              </w:rPr>
              <w:t>30</w:t>
            </w:r>
          </w:p>
        </w:tc>
        <w:tc>
          <w:tcPr>
            <w:tcW w:type="dxa" w:w="1476"/>
          </w:tcPr>
          <w:p>
            <w:pPr>
              <w:spacing w:after="0"/>
              <w:jc w:val="right"/>
            </w:pPr>
            <w:r>
              <w:rPr>
                <w:sz w:val="16"/>
              </w:rPr>
              <w:t>15.1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37</w:t>
            </w:r>
          </w:p>
        </w:tc>
        <w:tc>
          <w:tcPr>
            <w:tcW w:type="dxa" w:w="1476"/>
          </w:tcPr>
          <w:p>
            <w:pPr>
              <w:spacing w:after="0"/>
              <w:jc w:val="right"/>
            </w:pPr>
            <w:r>
              <w:rPr>
                <w:sz w:val="16"/>
              </w:rPr>
              <w:t>30</w:t>
            </w:r>
          </w:p>
        </w:tc>
        <w:tc>
          <w:tcPr>
            <w:tcW w:type="dxa" w:w="1476"/>
          </w:tcPr>
          <w:p>
            <w:pPr>
              <w:spacing w:after="0"/>
              <w:jc w:val="right"/>
            </w:pPr>
            <w:r>
              <w:rPr>
                <w:sz w:val="16"/>
              </w:rPr>
              <w:t>1.23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7"/>
        <w:gridCol w:w="852"/>
        <w:gridCol w:w="680"/>
        <w:gridCol w:w="648"/>
        <w:gridCol w:w="4140"/>
        <w:gridCol w:w="5929"/>
      </w:tblGrid>
      <w:tr>
        <w:trPr>
          <w:cantSplit/>
          <w:tblHeader/>
        </w:trPr>
        <w:tc>
          <w:tcPr>
            <w:tcW w:type="dxa" w:w="1037"/>
            <w:shd w:val="clear" w:color="auto" w:fill="E8E8E8"/>
          </w:tcPr>
          <w:p>
            <w:pPr>
              <w:spacing w:after="0"/>
              <w:jc w:val="left"/>
            </w:pPr>
            <w:r>
              <w:rPr>
                <w:b/>
                <w:sz w:val="16"/>
              </w:rPr>
              <w:t>Hazard</w:t>
            </w:r>
          </w:p>
        </w:tc>
        <w:tc>
          <w:tcPr>
            <w:tcW w:type="dxa" w:w="827"/>
            <w:shd w:val="clear" w:color="auto" w:fill="E8E8E8"/>
          </w:tcPr>
          <w:p>
            <w:pPr>
              <w:spacing w:after="0"/>
              <w:jc w:val="right"/>
            </w:pPr>
            <w:r>
              <w:rPr>
                <w:b/>
                <w:sz w:val="16"/>
              </w:rPr>
              <w:t>Tracts</w:t>
            </w:r>
          </w:p>
          <w:p>
            <w:pPr>
              <w:spacing w:after="0"/>
              <w:jc w:val="right"/>
            </w:pPr>
            <w:r>
              <w:rPr>
                <w:i/>
                <w:color w:val="555555"/>
                <w:sz w:val="14"/>
              </w:rPr>
              <w:t>rated of all</w:t>
            </w:r>
          </w:p>
        </w:tc>
        <w:tc>
          <w:tcPr>
            <w:tcW w:type="dxa" w:w="85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40"/>
            <w:shd w:val="clear" w:color="auto" w:fill="E8E8E8"/>
          </w:tcPr>
          <w:p>
            <w:pPr>
              <w:spacing w:after="0"/>
              <w:jc w:val="left"/>
            </w:pPr>
            <w:r>
              <w:rPr>
                <w:b/>
                <w:sz w:val="16"/>
              </w:rPr>
              <w:t>Tracts by rating</w:t>
            </w:r>
          </w:p>
        </w:tc>
        <w:tc>
          <w:tcPr>
            <w:tcW w:type="dxa" w:w="592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7"/>
          </w:tcPr>
          <w:p>
            <w:pPr>
              <w:spacing w:after="0"/>
              <w:jc w:val="right"/>
            </w:pPr>
            <w:r>
              <w:rPr>
                <w:sz w:val="16"/>
              </w:rPr>
              <w:t>1 of 19</w:t>
            </w:r>
          </w:p>
        </w:tc>
        <w:tc>
          <w:tcPr>
            <w:tcW w:type="dxa" w:w="852"/>
          </w:tcPr>
          <w:p>
            <w:pPr>
              <w:spacing w:after="0"/>
              <w:jc w:val="right"/>
            </w:pPr>
            <w:r>
              <w:rPr>
                <w:sz w:val="16"/>
              </w:rPr>
              <w:t>8.5</w:t>
            </w:r>
          </w:p>
        </w:tc>
        <w:tc>
          <w:tcPr>
            <w:tcW w:type="dxa" w:w="680"/>
          </w:tcPr>
          <w:p>
            <w:pPr>
              <w:spacing w:after="0"/>
              <w:jc w:val="right"/>
            </w:pPr>
            <w:r>
              <w:rPr>
                <w:sz w:val="16"/>
              </w:rPr>
              <w:t>8.5</w:t>
            </w:r>
          </w:p>
        </w:tc>
        <w:tc>
          <w:tcPr>
            <w:tcW w:type="dxa" w:w="648"/>
          </w:tcPr>
          <w:p>
            <w:pPr>
              <w:spacing w:after="0"/>
              <w:jc w:val="right"/>
            </w:pPr>
            <w:r>
              <w:rPr>
                <w:sz w:val="16"/>
              </w:rPr>
              <w:t>8.5</w:t>
            </w:r>
          </w:p>
        </w:tc>
        <w:tc>
          <w:tcPr>
            <w:tcW w:type="dxa" w:w="4140"/>
          </w:tcPr>
          <w:p>
            <w:pPr>
              <w:spacing w:after="0"/>
              <w:jc w:val="left"/>
            </w:pPr>
            <w:r>
              <w:rPr>
                <w:sz w:val="16"/>
              </w:rPr>
              <w:t>Very Low 1, Not Applicable 18</w:t>
            </w:r>
          </w:p>
        </w:tc>
        <w:tc>
          <w:tcPr>
            <w:tcW w:type="dxa" w:w="5929"/>
          </w:tcPr>
          <w:p>
            <w:pPr>
              <w:spacing w:after="0"/>
              <w:jc w:val="left"/>
            </w:pPr>
          </w:p>
        </w:tc>
      </w:tr>
      <w:tr>
        <w:trPr>
          <w:cantSplit/>
        </w:trPr>
        <w:tc>
          <w:tcPr>
            <w:tcW w:type="dxa" w:w="1037"/>
          </w:tcPr>
          <w:p>
            <w:pPr>
              <w:spacing w:after="0"/>
              <w:jc w:val="left"/>
            </w:pPr>
            <w:r>
              <w:rPr>
                <w:sz w:val="16"/>
              </w:rPr>
              <w:t>Coastal Flooding</w:t>
            </w:r>
          </w:p>
        </w:tc>
        <w:tc>
          <w:tcPr>
            <w:tcW w:type="dxa" w:w="827"/>
          </w:tcPr>
          <w:p>
            <w:pPr>
              <w:spacing w:after="0"/>
              <w:jc w:val="right"/>
            </w:pPr>
            <w:r>
              <w:rPr>
                <w:sz w:val="16"/>
              </w:rPr>
              <w:t>0 of 19</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19</w:t>
            </w:r>
          </w:p>
        </w:tc>
        <w:tc>
          <w:tcPr>
            <w:tcW w:type="dxa" w:w="5929"/>
          </w:tcPr>
          <w:p>
            <w:pPr>
              <w:spacing w:after="0"/>
              <w:jc w:val="left"/>
            </w:pPr>
          </w:p>
        </w:tc>
      </w:tr>
      <w:tr>
        <w:trPr>
          <w:cantSplit/>
        </w:trPr>
        <w:tc>
          <w:tcPr>
            <w:tcW w:type="dxa" w:w="1037"/>
          </w:tcPr>
          <w:p>
            <w:pPr>
              <w:spacing w:after="0"/>
              <w:jc w:val="left"/>
            </w:pPr>
            <w:r>
              <w:rPr>
                <w:sz w:val="16"/>
              </w:rPr>
              <w:t>Cold Wave</w:t>
            </w:r>
          </w:p>
        </w:tc>
        <w:tc>
          <w:tcPr>
            <w:tcW w:type="dxa" w:w="827"/>
          </w:tcPr>
          <w:p>
            <w:pPr>
              <w:spacing w:after="0"/>
              <w:jc w:val="right"/>
            </w:pPr>
            <w:r>
              <w:rPr>
                <w:sz w:val="16"/>
              </w:rPr>
              <w:t>19 of 19</w:t>
            </w:r>
          </w:p>
        </w:tc>
        <w:tc>
          <w:tcPr>
            <w:tcW w:type="dxa" w:w="852"/>
          </w:tcPr>
          <w:p>
            <w:pPr>
              <w:spacing w:after="0"/>
              <w:jc w:val="right"/>
            </w:pPr>
            <w:r>
              <w:rPr>
                <w:sz w:val="16"/>
              </w:rPr>
              <w:t>22.4</w:t>
            </w:r>
          </w:p>
        </w:tc>
        <w:tc>
          <w:tcPr>
            <w:tcW w:type="dxa" w:w="680"/>
          </w:tcPr>
          <w:p>
            <w:pPr>
              <w:spacing w:after="0"/>
              <w:jc w:val="right"/>
            </w:pPr>
            <w:r>
              <w:rPr>
                <w:sz w:val="16"/>
              </w:rPr>
              <w:t>34.2</w:t>
            </w:r>
          </w:p>
        </w:tc>
        <w:tc>
          <w:tcPr>
            <w:tcW w:type="dxa" w:w="648"/>
          </w:tcPr>
          <w:p>
            <w:pPr>
              <w:spacing w:after="0"/>
              <w:jc w:val="right"/>
            </w:pPr>
            <w:r>
              <w:rPr>
                <w:sz w:val="16"/>
              </w:rPr>
              <w:t>52.5</w:t>
            </w:r>
          </w:p>
        </w:tc>
        <w:tc>
          <w:tcPr>
            <w:tcW w:type="dxa" w:w="4140"/>
          </w:tcPr>
          <w:p>
            <w:pPr>
              <w:spacing w:after="0"/>
              <w:jc w:val="left"/>
            </w:pPr>
            <w:r>
              <w:rPr>
                <w:sz w:val="16"/>
              </w:rPr>
              <w:t>Relatively Moderate 1, Relatively Low 18</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7"/>
          </w:tcPr>
          <w:p>
            <w:pPr>
              <w:spacing w:after="0"/>
              <w:jc w:val="right"/>
            </w:pPr>
            <w:r>
              <w:rPr>
                <w:sz w:val="16"/>
              </w:rPr>
              <w:t>18 of 19</w:t>
            </w:r>
          </w:p>
        </w:tc>
        <w:tc>
          <w:tcPr>
            <w:tcW w:type="dxa" w:w="852"/>
          </w:tcPr>
          <w:p>
            <w:pPr>
              <w:spacing w:after="0"/>
              <w:jc w:val="right"/>
            </w:pPr>
            <w:r>
              <w:rPr>
                <w:sz w:val="16"/>
              </w:rPr>
              <w:t>73.0</w:t>
            </w:r>
          </w:p>
        </w:tc>
        <w:tc>
          <w:tcPr>
            <w:tcW w:type="dxa" w:w="680"/>
          </w:tcPr>
          <w:p>
            <w:pPr>
              <w:spacing w:after="0"/>
              <w:jc w:val="right"/>
            </w:pPr>
            <w:r>
              <w:rPr>
                <w:sz w:val="16"/>
              </w:rPr>
              <w:t>91.3</w:t>
            </w:r>
          </w:p>
        </w:tc>
        <w:tc>
          <w:tcPr>
            <w:tcW w:type="dxa" w:w="648"/>
          </w:tcPr>
          <w:p>
            <w:pPr>
              <w:spacing w:after="0"/>
              <w:jc w:val="right"/>
            </w:pPr>
            <w:r>
              <w:rPr>
                <w:sz w:val="16"/>
              </w:rPr>
              <w:t>95.1</w:t>
            </w:r>
          </w:p>
        </w:tc>
        <w:tc>
          <w:tcPr>
            <w:tcW w:type="dxa" w:w="4140"/>
          </w:tcPr>
          <w:p>
            <w:pPr>
              <w:spacing w:after="0"/>
              <w:jc w:val="left"/>
            </w:pPr>
            <w:r>
              <w:rPr>
                <w:sz w:val="16"/>
              </w:rPr>
              <w:t>Relatively Moderate 8, Relatively Low 7, Very Low 3, No Rating 1</w:t>
            </w:r>
          </w:p>
        </w:tc>
        <w:tc>
          <w:tcPr>
            <w:tcW w:type="dxa" w:w="5929"/>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7"/>
          </w:tcPr>
          <w:p>
            <w:pPr>
              <w:spacing w:after="0"/>
              <w:jc w:val="right"/>
            </w:pPr>
            <w:r>
              <w:rPr>
                <w:sz w:val="16"/>
              </w:rPr>
              <w:t>19 of 19</w:t>
            </w:r>
          </w:p>
        </w:tc>
        <w:tc>
          <w:tcPr>
            <w:tcW w:type="dxa" w:w="852"/>
          </w:tcPr>
          <w:p>
            <w:pPr>
              <w:spacing w:after="0"/>
              <w:jc w:val="right"/>
            </w:pPr>
            <w:r>
              <w:rPr>
                <w:sz w:val="16"/>
              </w:rPr>
              <w:t>16.4</w:t>
            </w:r>
          </w:p>
        </w:tc>
        <w:tc>
          <w:tcPr>
            <w:tcW w:type="dxa" w:w="680"/>
          </w:tcPr>
          <w:p>
            <w:pPr>
              <w:spacing w:after="0"/>
              <w:jc w:val="right"/>
            </w:pPr>
            <w:r>
              <w:rPr>
                <w:sz w:val="16"/>
              </w:rPr>
              <w:t>43.1</w:t>
            </w:r>
          </w:p>
        </w:tc>
        <w:tc>
          <w:tcPr>
            <w:tcW w:type="dxa" w:w="648"/>
          </w:tcPr>
          <w:p>
            <w:pPr>
              <w:spacing w:after="0"/>
              <w:jc w:val="right"/>
            </w:pPr>
            <w:r>
              <w:rPr>
                <w:sz w:val="16"/>
              </w:rPr>
              <w:t>77.0</w:t>
            </w:r>
          </w:p>
        </w:tc>
        <w:tc>
          <w:tcPr>
            <w:tcW w:type="dxa" w:w="4140"/>
          </w:tcPr>
          <w:p>
            <w:pPr>
              <w:spacing w:after="0"/>
              <w:jc w:val="left"/>
            </w:pPr>
            <w:r>
              <w:rPr>
                <w:sz w:val="16"/>
              </w:rPr>
              <w:t>Relatively Low 14, Very Low 5</w:t>
            </w:r>
          </w:p>
        </w:tc>
        <w:tc>
          <w:tcPr>
            <w:tcW w:type="dxa" w:w="5929"/>
          </w:tcPr>
          <w:p>
            <w:pPr>
              <w:spacing w:after="0"/>
              <w:jc w:val="left"/>
            </w:pPr>
          </w:p>
        </w:tc>
      </w:tr>
      <w:tr>
        <w:trPr>
          <w:cantSplit/>
        </w:trPr>
        <w:tc>
          <w:tcPr>
            <w:tcW w:type="dxa" w:w="1037"/>
          </w:tcPr>
          <w:p>
            <w:pPr>
              <w:spacing w:after="0"/>
              <w:jc w:val="left"/>
            </w:pPr>
            <w:r>
              <w:rPr>
                <w:sz w:val="16"/>
              </w:rPr>
              <w:t>Hail</w:t>
            </w:r>
          </w:p>
        </w:tc>
        <w:tc>
          <w:tcPr>
            <w:tcW w:type="dxa" w:w="827"/>
          </w:tcPr>
          <w:p>
            <w:pPr>
              <w:spacing w:after="0"/>
              <w:jc w:val="right"/>
            </w:pPr>
            <w:r>
              <w:rPr>
                <w:sz w:val="16"/>
              </w:rPr>
              <w:t>19 of 19</w:t>
            </w:r>
          </w:p>
        </w:tc>
        <w:tc>
          <w:tcPr>
            <w:tcW w:type="dxa" w:w="852"/>
          </w:tcPr>
          <w:p>
            <w:pPr>
              <w:spacing w:after="0"/>
              <w:jc w:val="right"/>
            </w:pPr>
            <w:r>
              <w:rPr>
                <w:sz w:val="16"/>
              </w:rPr>
              <w:t>38.2</w:t>
            </w:r>
          </w:p>
        </w:tc>
        <w:tc>
          <w:tcPr>
            <w:tcW w:type="dxa" w:w="680"/>
          </w:tcPr>
          <w:p>
            <w:pPr>
              <w:spacing w:after="0"/>
              <w:jc w:val="right"/>
            </w:pPr>
            <w:r>
              <w:rPr>
                <w:sz w:val="16"/>
              </w:rPr>
              <w:t>63.1</w:t>
            </w:r>
          </w:p>
        </w:tc>
        <w:tc>
          <w:tcPr>
            <w:tcW w:type="dxa" w:w="648"/>
          </w:tcPr>
          <w:p>
            <w:pPr>
              <w:spacing w:after="0"/>
              <w:jc w:val="right"/>
            </w:pPr>
            <w:r>
              <w:rPr>
                <w:sz w:val="16"/>
              </w:rPr>
              <w:t>78.9</w:t>
            </w:r>
          </w:p>
        </w:tc>
        <w:tc>
          <w:tcPr>
            <w:tcW w:type="dxa" w:w="4140"/>
          </w:tcPr>
          <w:p>
            <w:pPr>
              <w:spacing w:after="0"/>
              <w:jc w:val="left"/>
            </w:pPr>
            <w:r>
              <w:rPr>
                <w:sz w:val="16"/>
              </w:rPr>
              <w:t>Relatively Moderate 3, Relatively Low 16</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7"/>
          </w:tcPr>
          <w:p>
            <w:pPr>
              <w:spacing w:after="0"/>
              <w:jc w:val="right"/>
            </w:pPr>
            <w:r>
              <w:rPr>
                <w:sz w:val="16"/>
              </w:rPr>
              <w:t>19 of 19</w:t>
            </w:r>
          </w:p>
        </w:tc>
        <w:tc>
          <w:tcPr>
            <w:tcW w:type="dxa" w:w="852"/>
          </w:tcPr>
          <w:p>
            <w:pPr>
              <w:spacing w:after="0"/>
              <w:jc w:val="right"/>
            </w:pPr>
            <w:r>
              <w:rPr>
                <w:sz w:val="16"/>
              </w:rPr>
              <w:t>7.1</w:t>
            </w:r>
          </w:p>
        </w:tc>
        <w:tc>
          <w:tcPr>
            <w:tcW w:type="dxa" w:w="680"/>
          </w:tcPr>
          <w:p>
            <w:pPr>
              <w:spacing w:after="0"/>
              <w:jc w:val="right"/>
            </w:pPr>
            <w:r>
              <w:rPr>
                <w:sz w:val="16"/>
              </w:rPr>
              <w:t>26.8</w:t>
            </w:r>
          </w:p>
        </w:tc>
        <w:tc>
          <w:tcPr>
            <w:tcW w:type="dxa" w:w="648"/>
          </w:tcPr>
          <w:p>
            <w:pPr>
              <w:spacing w:after="0"/>
              <w:jc w:val="right"/>
            </w:pPr>
            <w:r>
              <w:rPr>
                <w:sz w:val="16"/>
              </w:rPr>
              <w:t>52.8</w:t>
            </w:r>
          </w:p>
        </w:tc>
        <w:tc>
          <w:tcPr>
            <w:tcW w:type="dxa" w:w="4140"/>
          </w:tcPr>
          <w:p>
            <w:pPr>
              <w:spacing w:after="0"/>
              <w:jc w:val="left"/>
            </w:pPr>
            <w:r>
              <w:rPr>
                <w:sz w:val="16"/>
              </w:rPr>
              <w:t>Relatively Low 17, Very Low 2</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7"/>
          </w:tcPr>
          <w:p>
            <w:pPr>
              <w:spacing w:after="0"/>
              <w:jc w:val="right"/>
            </w:pPr>
            <w:r>
              <w:rPr>
                <w:sz w:val="16"/>
              </w:rPr>
              <w:t>19 of 19</w:t>
            </w:r>
          </w:p>
        </w:tc>
        <w:tc>
          <w:tcPr>
            <w:tcW w:type="dxa" w:w="852"/>
          </w:tcPr>
          <w:p>
            <w:pPr>
              <w:spacing w:after="0"/>
              <w:jc w:val="right"/>
            </w:pPr>
            <w:r>
              <w:rPr>
                <w:sz w:val="16"/>
              </w:rPr>
              <w:t>55.3</w:t>
            </w:r>
          </w:p>
        </w:tc>
        <w:tc>
          <w:tcPr>
            <w:tcW w:type="dxa" w:w="680"/>
          </w:tcPr>
          <w:p>
            <w:pPr>
              <w:spacing w:after="0"/>
              <w:jc w:val="right"/>
            </w:pPr>
            <w:r>
              <w:rPr>
                <w:sz w:val="16"/>
              </w:rPr>
              <w:t>71.5</w:t>
            </w:r>
          </w:p>
        </w:tc>
        <w:tc>
          <w:tcPr>
            <w:tcW w:type="dxa" w:w="648"/>
          </w:tcPr>
          <w:p>
            <w:pPr>
              <w:spacing w:after="0"/>
              <w:jc w:val="right"/>
            </w:pPr>
            <w:r>
              <w:rPr>
                <w:sz w:val="16"/>
              </w:rPr>
              <w:t>82.4</w:t>
            </w:r>
          </w:p>
        </w:tc>
        <w:tc>
          <w:tcPr>
            <w:tcW w:type="dxa" w:w="4140"/>
          </w:tcPr>
          <w:p>
            <w:pPr>
              <w:spacing w:after="0"/>
              <w:jc w:val="left"/>
            </w:pPr>
            <w:r>
              <w:rPr>
                <w:sz w:val="16"/>
              </w:rPr>
              <w:t>Relatively Moderate 2, Relatively Low 17</w:t>
            </w:r>
          </w:p>
        </w:tc>
        <w:tc>
          <w:tcPr>
            <w:tcW w:type="dxa" w:w="5929"/>
          </w:tcPr>
          <w:p>
            <w:pPr>
              <w:spacing w:after="0"/>
              <w:jc w:val="left"/>
            </w:pPr>
          </w:p>
        </w:tc>
      </w:tr>
      <w:tr>
        <w:trPr>
          <w:cantSplit/>
        </w:trPr>
        <w:tc>
          <w:tcPr>
            <w:tcW w:type="dxa" w:w="1037"/>
          </w:tcPr>
          <w:p>
            <w:pPr>
              <w:spacing w:after="0"/>
              <w:jc w:val="left"/>
            </w:pPr>
            <w:r>
              <w:rPr>
                <w:sz w:val="16"/>
              </w:rPr>
              <w:t>Ice Storm</w:t>
            </w:r>
          </w:p>
        </w:tc>
        <w:tc>
          <w:tcPr>
            <w:tcW w:type="dxa" w:w="827"/>
          </w:tcPr>
          <w:p>
            <w:pPr>
              <w:spacing w:after="0"/>
              <w:jc w:val="right"/>
            </w:pPr>
            <w:r>
              <w:rPr>
                <w:sz w:val="16"/>
              </w:rPr>
              <w:t>19 of 19</w:t>
            </w:r>
          </w:p>
        </w:tc>
        <w:tc>
          <w:tcPr>
            <w:tcW w:type="dxa" w:w="852"/>
          </w:tcPr>
          <w:p>
            <w:pPr>
              <w:spacing w:after="0"/>
              <w:jc w:val="right"/>
            </w:pPr>
            <w:r>
              <w:rPr>
                <w:sz w:val="16"/>
              </w:rPr>
              <w:t>28.5</w:t>
            </w:r>
          </w:p>
        </w:tc>
        <w:tc>
          <w:tcPr>
            <w:tcW w:type="dxa" w:w="680"/>
          </w:tcPr>
          <w:p>
            <w:pPr>
              <w:spacing w:after="0"/>
              <w:jc w:val="right"/>
            </w:pPr>
            <w:r>
              <w:rPr>
                <w:sz w:val="16"/>
              </w:rPr>
              <w:t>56.5</w:t>
            </w:r>
          </w:p>
        </w:tc>
        <w:tc>
          <w:tcPr>
            <w:tcW w:type="dxa" w:w="648"/>
          </w:tcPr>
          <w:p>
            <w:pPr>
              <w:spacing w:after="0"/>
              <w:jc w:val="right"/>
            </w:pPr>
            <w:r>
              <w:rPr>
                <w:sz w:val="16"/>
              </w:rPr>
              <w:t>80.0</w:t>
            </w:r>
          </w:p>
        </w:tc>
        <w:tc>
          <w:tcPr>
            <w:tcW w:type="dxa" w:w="4140"/>
          </w:tcPr>
          <w:p>
            <w:pPr>
              <w:spacing w:after="0"/>
              <w:jc w:val="left"/>
            </w:pPr>
            <w:r>
              <w:rPr>
                <w:sz w:val="16"/>
              </w:rPr>
              <w:t>Relatively Moderate 3, Relatively Low 15, Very Low 1</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7"/>
          </w:tcPr>
          <w:p>
            <w:pPr>
              <w:spacing w:after="0"/>
              <w:jc w:val="right"/>
            </w:pPr>
            <w:r>
              <w:rPr>
                <w:sz w:val="16"/>
              </w:rPr>
              <w:t>19 of 19</w:t>
            </w:r>
          </w:p>
        </w:tc>
        <w:tc>
          <w:tcPr>
            <w:tcW w:type="dxa" w:w="852"/>
          </w:tcPr>
          <w:p>
            <w:pPr>
              <w:spacing w:after="0"/>
              <w:jc w:val="right"/>
            </w:pPr>
            <w:r>
              <w:rPr>
                <w:sz w:val="16"/>
              </w:rPr>
              <w:t>17.1</w:t>
            </w:r>
          </w:p>
        </w:tc>
        <w:tc>
          <w:tcPr>
            <w:tcW w:type="dxa" w:w="680"/>
          </w:tcPr>
          <w:p>
            <w:pPr>
              <w:spacing w:after="0"/>
              <w:jc w:val="right"/>
            </w:pPr>
            <w:r>
              <w:rPr>
                <w:sz w:val="16"/>
              </w:rPr>
              <w:t>61.7</w:t>
            </w:r>
          </w:p>
        </w:tc>
        <w:tc>
          <w:tcPr>
            <w:tcW w:type="dxa" w:w="648"/>
          </w:tcPr>
          <w:p>
            <w:pPr>
              <w:spacing w:after="0"/>
              <w:jc w:val="right"/>
            </w:pPr>
            <w:r>
              <w:rPr>
                <w:sz w:val="16"/>
              </w:rPr>
              <w:t>90.6</w:t>
            </w:r>
          </w:p>
        </w:tc>
        <w:tc>
          <w:tcPr>
            <w:tcW w:type="dxa" w:w="4140"/>
          </w:tcPr>
          <w:p>
            <w:pPr>
              <w:spacing w:after="0"/>
              <w:jc w:val="left"/>
            </w:pPr>
            <w:r>
              <w:rPr>
                <w:sz w:val="16"/>
              </w:rPr>
              <w:t>Relatively High 4, Relatively Moderate 12, Relatively Low 3</w:t>
            </w:r>
          </w:p>
        </w:tc>
        <w:tc>
          <w:tcPr>
            <w:tcW w:type="dxa" w:w="5929"/>
          </w:tcPr>
          <w:p>
            <w:pPr>
              <w:spacing w:after="0"/>
              <w:jc w:val="left"/>
            </w:pPr>
          </w:p>
        </w:tc>
      </w:tr>
      <w:tr>
        <w:trPr>
          <w:cantSplit/>
        </w:trPr>
        <w:tc>
          <w:tcPr>
            <w:tcW w:type="dxa" w:w="1037"/>
          </w:tcPr>
          <w:p>
            <w:pPr>
              <w:spacing w:after="0"/>
              <w:jc w:val="left"/>
            </w:pPr>
            <w:r>
              <w:rPr>
                <w:sz w:val="16"/>
              </w:rPr>
              <w:t>Landslide</w:t>
            </w:r>
          </w:p>
        </w:tc>
        <w:tc>
          <w:tcPr>
            <w:tcW w:type="dxa" w:w="827"/>
          </w:tcPr>
          <w:p>
            <w:pPr>
              <w:spacing w:after="0"/>
              <w:jc w:val="right"/>
            </w:pPr>
            <w:r>
              <w:rPr>
                <w:sz w:val="16"/>
              </w:rPr>
              <w:t>19 of 19</w:t>
            </w:r>
          </w:p>
        </w:tc>
        <w:tc>
          <w:tcPr>
            <w:tcW w:type="dxa" w:w="852"/>
          </w:tcPr>
          <w:p>
            <w:pPr>
              <w:spacing w:after="0"/>
              <w:jc w:val="right"/>
            </w:pPr>
            <w:r>
              <w:rPr>
                <w:sz w:val="16"/>
              </w:rPr>
              <w:t>67.9</w:t>
            </w:r>
          </w:p>
        </w:tc>
        <w:tc>
          <w:tcPr>
            <w:tcW w:type="dxa" w:w="680"/>
          </w:tcPr>
          <w:p>
            <w:pPr>
              <w:spacing w:after="0"/>
              <w:jc w:val="right"/>
            </w:pPr>
            <w:r>
              <w:rPr>
                <w:sz w:val="16"/>
              </w:rPr>
              <w:t>83.4</w:t>
            </w:r>
          </w:p>
        </w:tc>
        <w:tc>
          <w:tcPr>
            <w:tcW w:type="dxa" w:w="648"/>
          </w:tcPr>
          <w:p>
            <w:pPr>
              <w:spacing w:after="0"/>
              <w:jc w:val="right"/>
            </w:pPr>
            <w:r>
              <w:rPr>
                <w:sz w:val="16"/>
              </w:rPr>
              <w:t>93.0</w:t>
            </w:r>
          </w:p>
        </w:tc>
        <w:tc>
          <w:tcPr>
            <w:tcW w:type="dxa" w:w="4140"/>
          </w:tcPr>
          <w:p>
            <w:pPr>
              <w:spacing w:after="0"/>
              <w:jc w:val="left"/>
            </w:pPr>
            <w:r>
              <w:rPr>
                <w:sz w:val="16"/>
              </w:rPr>
              <w:t>Relatively Low 11, Very Low 8</w:t>
            </w:r>
          </w:p>
        </w:tc>
        <w:tc>
          <w:tcPr>
            <w:tcW w:type="dxa" w:w="5929"/>
          </w:tcPr>
          <w:p>
            <w:pPr>
              <w:spacing w:after="0"/>
              <w:jc w:val="left"/>
            </w:pPr>
          </w:p>
        </w:tc>
      </w:tr>
      <w:tr>
        <w:trPr>
          <w:cantSplit/>
        </w:trPr>
        <w:tc>
          <w:tcPr>
            <w:tcW w:type="dxa" w:w="1037"/>
          </w:tcPr>
          <w:p>
            <w:pPr>
              <w:spacing w:after="0"/>
              <w:jc w:val="left"/>
            </w:pPr>
            <w:r>
              <w:rPr>
                <w:sz w:val="16"/>
              </w:rPr>
              <w:t>Lightning</w:t>
            </w:r>
          </w:p>
        </w:tc>
        <w:tc>
          <w:tcPr>
            <w:tcW w:type="dxa" w:w="827"/>
          </w:tcPr>
          <w:p>
            <w:pPr>
              <w:spacing w:after="0"/>
              <w:jc w:val="right"/>
            </w:pPr>
            <w:r>
              <w:rPr>
                <w:sz w:val="16"/>
              </w:rPr>
              <w:t>19 of 19</w:t>
            </w:r>
          </w:p>
        </w:tc>
        <w:tc>
          <w:tcPr>
            <w:tcW w:type="dxa" w:w="852"/>
          </w:tcPr>
          <w:p>
            <w:pPr>
              <w:spacing w:after="0"/>
              <w:jc w:val="right"/>
            </w:pPr>
            <w:r>
              <w:rPr>
                <w:sz w:val="16"/>
              </w:rPr>
              <w:t>24.4</w:t>
            </w:r>
          </w:p>
        </w:tc>
        <w:tc>
          <w:tcPr>
            <w:tcW w:type="dxa" w:w="680"/>
          </w:tcPr>
          <w:p>
            <w:pPr>
              <w:spacing w:after="0"/>
              <w:jc w:val="right"/>
            </w:pPr>
            <w:r>
              <w:rPr>
                <w:sz w:val="16"/>
              </w:rPr>
              <w:t>56.1</w:t>
            </w:r>
          </w:p>
        </w:tc>
        <w:tc>
          <w:tcPr>
            <w:tcW w:type="dxa" w:w="648"/>
          </w:tcPr>
          <w:p>
            <w:pPr>
              <w:spacing w:after="0"/>
              <w:jc w:val="right"/>
            </w:pPr>
            <w:r>
              <w:rPr>
                <w:sz w:val="16"/>
              </w:rPr>
              <w:t>81.5</w:t>
            </w:r>
          </w:p>
        </w:tc>
        <w:tc>
          <w:tcPr>
            <w:tcW w:type="dxa" w:w="4140"/>
          </w:tcPr>
          <w:p>
            <w:pPr>
              <w:spacing w:after="0"/>
              <w:jc w:val="left"/>
            </w:pPr>
            <w:r>
              <w:rPr>
                <w:sz w:val="16"/>
              </w:rPr>
              <w:t>Relatively High 1, Relatively Moderate 12, Relatively Low 6</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7"/>
          </w:tcPr>
          <w:p>
            <w:pPr>
              <w:spacing w:after="0"/>
              <w:jc w:val="right"/>
            </w:pPr>
            <w:r>
              <w:rPr>
                <w:sz w:val="16"/>
              </w:rPr>
              <w:t>19 of 19</w:t>
            </w:r>
          </w:p>
        </w:tc>
        <w:tc>
          <w:tcPr>
            <w:tcW w:type="dxa" w:w="852"/>
          </w:tcPr>
          <w:p>
            <w:pPr>
              <w:spacing w:after="0"/>
              <w:jc w:val="right"/>
            </w:pPr>
            <w:r>
              <w:rPr>
                <w:sz w:val="16"/>
              </w:rPr>
              <w:t>27.8</w:t>
            </w:r>
          </w:p>
        </w:tc>
        <w:tc>
          <w:tcPr>
            <w:tcW w:type="dxa" w:w="680"/>
          </w:tcPr>
          <w:p>
            <w:pPr>
              <w:spacing w:after="0"/>
              <w:jc w:val="right"/>
            </w:pPr>
            <w:r>
              <w:rPr>
                <w:sz w:val="16"/>
              </w:rPr>
              <w:t>54.9</w:t>
            </w:r>
          </w:p>
        </w:tc>
        <w:tc>
          <w:tcPr>
            <w:tcW w:type="dxa" w:w="648"/>
          </w:tcPr>
          <w:p>
            <w:pPr>
              <w:spacing w:after="0"/>
              <w:jc w:val="right"/>
            </w:pPr>
            <w:r>
              <w:rPr>
                <w:sz w:val="16"/>
              </w:rPr>
              <w:t>79.7</w:t>
            </w:r>
          </w:p>
        </w:tc>
        <w:tc>
          <w:tcPr>
            <w:tcW w:type="dxa" w:w="4140"/>
          </w:tcPr>
          <w:p>
            <w:pPr>
              <w:spacing w:after="0"/>
              <w:jc w:val="left"/>
            </w:pPr>
            <w:r>
              <w:rPr>
                <w:sz w:val="16"/>
              </w:rPr>
              <w:t>Relatively Moderate 11, Relatively Low 8</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7"/>
          </w:tcPr>
          <w:p>
            <w:pPr>
              <w:spacing w:after="0"/>
              <w:jc w:val="right"/>
            </w:pPr>
            <w:r>
              <w:rPr>
                <w:sz w:val="16"/>
              </w:rPr>
              <w:t>19 of 19</w:t>
            </w:r>
          </w:p>
        </w:tc>
        <w:tc>
          <w:tcPr>
            <w:tcW w:type="dxa" w:w="852"/>
          </w:tcPr>
          <w:p>
            <w:pPr>
              <w:spacing w:after="0"/>
              <w:jc w:val="right"/>
            </w:pPr>
            <w:r>
              <w:rPr>
                <w:sz w:val="16"/>
              </w:rPr>
              <w:t>20.1</w:t>
            </w:r>
          </w:p>
        </w:tc>
        <w:tc>
          <w:tcPr>
            <w:tcW w:type="dxa" w:w="680"/>
          </w:tcPr>
          <w:p>
            <w:pPr>
              <w:spacing w:after="0"/>
              <w:jc w:val="right"/>
            </w:pPr>
            <w:r>
              <w:rPr>
                <w:sz w:val="16"/>
              </w:rPr>
              <w:t>41.0</w:t>
            </w:r>
          </w:p>
        </w:tc>
        <w:tc>
          <w:tcPr>
            <w:tcW w:type="dxa" w:w="648"/>
          </w:tcPr>
          <w:p>
            <w:pPr>
              <w:spacing w:after="0"/>
              <w:jc w:val="right"/>
            </w:pPr>
            <w:r>
              <w:rPr>
                <w:sz w:val="16"/>
              </w:rPr>
              <w:t>59.9</w:t>
            </w:r>
          </w:p>
        </w:tc>
        <w:tc>
          <w:tcPr>
            <w:tcW w:type="dxa" w:w="4140"/>
          </w:tcPr>
          <w:p>
            <w:pPr>
              <w:spacing w:after="0"/>
              <w:jc w:val="left"/>
            </w:pPr>
            <w:r>
              <w:rPr>
                <w:sz w:val="16"/>
              </w:rPr>
              <w:t>Relatively Moderate 2, Relatively Low 16, Very Low 1</w:t>
            </w:r>
          </w:p>
        </w:tc>
        <w:tc>
          <w:tcPr>
            <w:tcW w:type="dxa" w:w="5929"/>
          </w:tcPr>
          <w:p>
            <w:pPr>
              <w:spacing w:after="0"/>
              <w:jc w:val="left"/>
            </w:pPr>
          </w:p>
        </w:tc>
      </w:tr>
      <w:tr>
        <w:trPr>
          <w:cantSplit/>
        </w:trPr>
        <w:tc>
          <w:tcPr>
            <w:tcW w:type="dxa" w:w="1037"/>
          </w:tcPr>
          <w:p>
            <w:pPr>
              <w:spacing w:after="0"/>
              <w:jc w:val="left"/>
            </w:pPr>
            <w:r>
              <w:rPr>
                <w:sz w:val="16"/>
              </w:rPr>
              <w:t>Tsunami</w:t>
            </w:r>
          </w:p>
        </w:tc>
        <w:tc>
          <w:tcPr>
            <w:tcW w:type="dxa" w:w="827"/>
          </w:tcPr>
          <w:p>
            <w:pPr>
              <w:spacing w:after="0"/>
              <w:jc w:val="right"/>
            </w:pPr>
            <w:r>
              <w:rPr>
                <w:sz w:val="16"/>
              </w:rPr>
              <w:t>0 of 19</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19</w:t>
            </w:r>
          </w:p>
        </w:tc>
        <w:tc>
          <w:tcPr>
            <w:tcW w:type="dxa" w:w="5929"/>
          </w:tcPr>
          <w:p>
            <w:pPr>
              <w:spacing w:after="0"/>
              <w:jc w:val="left"/>
            </w:pPr>
          </w:p>
        </w:tc>
      </w:tr>
      <w:tr>
        <w:trPr>
          <w:cantSplit/>
        </w:trPr>
        <w:tc>
          <w:tcPr>
            <w:tcW w:type="dxa" w:w="1037"/>
          </w:tcPr>
          <w:p>
            <w:pPr>
              <w:spacing w:after="0"/>
              <w:jc w:val="left"/>
            </w:pPr>
            <w:r>
              <w:rPr>
                <w:sz w:val="16"/>
              </w:rPr>
              <w:t>Volcanic Activity</w:t>
            </w:r>
          </w:p>
        </w:tc>
        <w:tc>
          <w:tcPr>
            <w:tcW w:type="dxa" w:w="827"/>
          </w:tcPr>
          <w:p>
            <w:pPr>
              <w:spacing w:after="0"/>
              <w:jc w:val="right"/>
            </w:pPr>
            <w:r>
              <w:rPr>
                <w:sz w:val="16"/>
              </w:rPr>
              <w:t>0 of 19</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19</w:t>
            </w:r>
          </w:p>
        </w:tc>
        <w:tc>
          <w:tcPr>
            <w:tcW w:type="dxa" w:w="5929"/>
          </w:tcPr>
          <w:p>
            <w:pPr>
              <w:spacing w:after="0"/>
              <w:jc w:val="left"/>
            </w:pPr>
          </w:p>
        </w:tc>
      </w:tr>
      <w:tr>
        <w:trPr>
          <w:cantSplit/>
        </w:trPr>
        <w:tc>
          <w:tcPr>
            <w:tcW w:type="dxa" w:w="1037"/>
          </w:tcPr>
          <w:p>
            <w:pPr>
              <w:spacing w:after="0"/>
              <w:jc w:val="left"/>
            </w:pPr>
            <w:r>
              <w:rPr>
                <w:sz w:val="16"/>
              </w:rPr>
              <w:t>Wildfire</w:t>
            </w:r>
          </w:p>
        </w:tc>
        <w:tc>
          <w:tcPr>
            <w:tcW w:type="dxa" w:w="827"/>
          </w:tcPr>
          <w:p>
            <w:pPr>
              <w:spacing w:after="0"/>
              <w:jc w:val="right"/>
            </w:pPr>
            <w:r>
              <w:rPr>
                <w:sz w:val="16"/>
              </w:rPr>
              <w:t>19 of 19</w:t>
            </w:r>
          </w:p>
        </w:tc>
        <w:tc>
          <w:tcPr>
            <w:tcW w:type="dxa" w:w="852"/>
          </w:tcPr>
          <w:p>
            <w:pPr>
              <w:spacing w:after="0"/>
              <w:jc w:val="right"/>
            </w:pPr>
            <w:r>
              <w:rPr>
                <w:sz w:val="16"/>
              </w:rPr>
              <w:t>51.6</w:t>
            </w:r>
          </w:p>
        </w:tc>
        <w:tc>
          <w:tcPr>
            <w:tcW w:type="dxa" w:w="680"/>
          </w:tcPr>
          <w:p>
            <w:pPr>
              <w:spacing w:after="0"/>
              <w:jc w:val="right"/>
            </w:pPr>
            <w:r>
              <w:rPr>
                <w:sz w:val="16"/>
              </w:rPr>
              <w:t>65.9</w:t>
            </w:r>
          </w:p>
        </w:tc>
        <w:tc>
          <w:tcPr>
            <w:tcW w:type="dxa" w:w="648"/>
          </w:tcPr>
          <w:p>
            <w:pPr>
              <w:spacing w:after="0"/>
              <w:jc w:val="right"/>
            </w:pPr>
            <w:r>
              <w:rPr>
                <w:sz w:val="16"/>
              </w:rPr>
              <w:t>83.2</w:t>
            </w:r>
          </w:p>
        </w:tc>
        <w:tc>
          <w:tcPr>
            <w:tcW w:type="dxa" w:w="4140"/>
          </w:tcPr>
          <w:p>
            <w:pPr>
              <w:spacing w:after="0"/>
              <w:jc w:val="left"/>
            </w:pPr>
            <w:r>
              <w:rPr>
                <w:sz w:val="16"/>
              </w:rPr>
              <w:t>Relatively Low 7, Very Low 12</w:t>
            </w:r>
          </w:p>
        </w:tc>
        <w:tc>
          <w:tcPr>
            <w:tcW w:type="dxa" w:w="5929"/>
          </w:tcPr>
          <w:p>
            <w:pPr>
              <w:spacing w:after="0"/>
              <w:jc w:val="left"/>
            </w:pPr>
          </w:p>
        </w:tc>
      </w:tr>
      <w:tr>
        <w:trPr>
          <w:cantSplit/>
        </w:trPr>
        <w:tc>
          <w:tcPr>
            <w:tcW w:type="dxa" w:w="1037"/>
          </w:tcPr>
          <w:p>
            <w:pPr>
              <w:spacing w:after="0"/>
              <w:jc w:val="left"/>
            </w:pPr>
            <w:r>
              <w:rPr>
                <w:sz w:val="16"/>
              </w:rPr>
              <w:t>Winter Weather</w:t>
            </w:r>
          </w:p>
        </w:tc>
        <w:tc>
          <w:tcPr>
            <w:tcW w:type="dxa" w:w="827"/>
          </w:tcPr>
          <w:p>
            <w:pPr>
              <w:spacing w:after="0"/>
              <w:jc w:val="right"/>
            </w:pPr>
            <w:r>
              <w:rPr>
                <w:sz w:val="16"/>
              </w:rPr>
              <w:t>19 of 19</w:t>
            </w:r>
          </w:p>
        </w:tc>
        <w:tc>
          <w:tcPr>
            <w:tcW w:type="dxa" w:w="852"/>
          </w:tcPr>
          <w:p>
            <w:pPr>
              <w:spacing w:after="0"/>
              <w:jc w:val="right"/>
            </w:pPr>
            <w:r>
              <w:rPr>
                <w:sz w:val="16"/>
              </w:rPr>
              <w:t>41.0</w:t>
            </w:r>
          </w:p>
        </w:tc>
        <w:tc>
          <w:tcPr>
            <w:tcW w:type="dxa" w:w="680"/>
          </w:tcPr>
          <w:p>
            <w:pPr>
              <w:spacing w:after="0"/>
              <w:jc w:val="right"/>
            </w:pPr>
            <w:r>
              <w:rPr>
                <w:sz w:val="16"/>
              </w:rPr>
              <w:t>68.0</w:t>
            </w:r>
          </w:p>
        </w:tc>
        <w:tc>
          <w:tcPr>
            <w:tcW w:type="dxa" w:w="648"/>
          </w:tcPr>
          <w:p>
            <w:pPr>
              <w:spacing w:after="0"/>
              <w:jc w:val="right"/>
            </w:pPr>
            <w:r>
              <w:rPr>
                <w:sz w:val="16"/>
              </w:rPr>
              <w:t>85.6</w:t>
            </w:r>
          </w:p>
        </w:tc>
        <w:tc>
          <w:tcPr>
            <w:tcW w:type="dxa" w:w="4140"/>
          </w:tcPr>
          <w:p>
            <w:pPr>
              <w:spacing w:after="0"/>
              <w:jc w:val="left"/>
            </w:pPr>
            <w:r>
              <w:rPr>
                <w:sz w:val="16"/>
              </w:rPr>
              <w:t>Relatively High 2, Relatively Moderate 16, Relatively Low 1</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21"/>
        <w:gridCol w:w="906"/>
        <w:gridCol w:w="3525"/>
        <w:gridCol w:w="2811"/>
        <w:gridCol w:w="1978"/>
        <w:gridCol w:w="2406"/>
        <w:gridCol w:w="864"/>
      </w:tblGrid>
      <w:tr>
        <w:trPr>
          <w:cantSplit/>
          <w:tblHeader/>
        </w:trPr>
        <w:tc>
          <w:tcPr>
            <w:tcW w:type="dxa" w:w="1621"/>
            <w:shd w:val="clear" w:color="auto" w:fill="E8E8E8"/>
          </w:tcPr>
          <w:p>
            <w:pPr>
              <w:spacing w:after="0"/>
              <w:jc w:val="left"/>
            </w:pPr>
            <w:r>
              <w:rPr>
                <w:b/>
                <w:sz w:val="16"/>
              </w:rPr>
              <w:t>Member</w:t>
            </w:r>
          </w:p>
        </w:tc>
        <w:tc>
          <w:tcPr>
            <w:tcW w:type="dxa" w:w="906"/>
            <w:shd w:val="clear" w:color="auto" w:fill="E8E8E8"/>
          </w:tcPr>
          <w:p>
            <w:pPr>
              <w:spacing w:after="0"/>
              <w:jc w:val="left"/>
            </w:pPr>
            <w:r>
              <w:rPr>
                <w:b/>
                <w:sz w:val="16"/>
              </w:rPr>
              <w:t>Type</w:t>
            </w:r>
          </w:p>
        </w:tc>
        <w:tc>
          <w:tcPr>
            <w:tcW w:type="dxa" w:w="3525"/>
            <w:shd w:val="clear" w:color="auto" w:fill="E8E8E8"/>
          </w:tcPr>
          <w:p>
            <w:pPr>
              <w:spacing w:after="0"/>
              <w:jc w:val="left"/>
            </w:pPr>
            <w:r>
              <w:rPr>
                <w:b/>
                <w:sz w:val="16"/>
              </w:rPr>
              <w:t>Plan status</w:t>
            </w:r>
          </w:p>
        </w:tc>
        <w:tc>
          <w:tcPr>
            <w:tcW w:type="dxa" w:w="281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7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0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4"/>
            <w:shd w:val="clear" w:color="auto" w:fill="E8E8E8"/>
          </w:tcPr>
          <w:p>
            <w:pPr>
              <w:spacing w:after="0"/>
              <w:jc w:val="left"/>
            </w:pPr>
            <w:r>
              <w:rPr>
                <w:b/>
                <w:sz w:val="16"/>
              </w:rPr>
              <w:t>Notes</w:t>
            </w:r>
          </w:p>
        </w:tc>
      </w:tr>
      <w:tr>
        <w:trPr>
          <w:cantSplit/>
        </w:trPr>
        <w:tc>
          <w:tcPr>
            <w:tcW w:type="dxa" w:w="1621"/>
          </w:tcPr>
          <w:p>
            <w:pPr>
              <w:spacing w:after="0"/>
              <w:jc w:val="left"/>
            </w:pPr>
            <w:r>
              <w:rPr>
                <w:sz w:val="16"/>
              </w:rPr>
              <w:t>Pittsylvania County</w:t>
            </w:r>
          </w:p>
        </w:tc>
        <w:tc>
          <w:tcPr>
            <w:tcW w:type="dxa" w:w="906"/>
          </w:tcPr>
          <w:p>
            <w:pPr>
              <w:spacing w:after="0"/>
              <w:jc w:val="left"/>
            </w:pPr>
            <w:r>
              <w:rPr>
                <w:sz w:val="16"/>
              </w:rPr>
              <w:t>County</w:t>
            </w:r>
          </w:p>
        </w:tc>
        <w:tc>
          <w:tcPr>
            <w:tcW w:type="dxa" w:w="3525"/>
          </w:tcPr>
          <w:p>
            <w:pPr>
              <w:spacing w:after="0"/>
              <w:jc w:val="left"/>
            </w:pPr>
            <w:r>
              <w:rPr>
                <w:sz w:val="16"/>
              </w:rPr>
              <w:t>Approved, expires 2027-04-10</w:t>
            </w:r>
          </w:p>
        </w:tc>
        <w:tc>
          <w:tcPr>
            <w:tcW w:type="dxa" w:w="2811"/>
          </w:tcPr>
          <w:p>
            <w:pPr>
              <w:spacing w:after="0"/>
              <w:jc w:val="right"/>
            </w:pPr>
            <w:r>
              <w:rPr>
                <w:sz w:val="16"/>
              </w:rPr>
              <w:t>FMA RL 0, SRL 0; any 3</w:t>
            </w:r>
          </w:p>
        </w:tc>
        <w:tc>
          <w:tcPr>
            <w:tcW w:type="dxa" w:w="1978"/>
          </w:tcPr>
          <w:p>
            <w:pPr>
              <w:spacing w:after="0"/>
              <w:jc w:val="right"/>
            </w:pPr>
            <w:r>
              <w:rPr>
                <w:sz w:val="16"/>
              </w:rPr>
              <w:t>$4,146,503.67</w:t>
            </w:r>
          </w:p>
        </w:tc>
        <w:tc>
          <w:tcPr>
            <w:tcW w:type="dxa" w:w="2406"/>
          </w:tcPr>
          <w:p>
            <w:pPr>
              <w:spacing w:after="0"/>
              <w:jc w:val="right"/>
            </w:pPr>
            <w:r>
              <w:rPr>
                <w:sz w:val="16"/>
              </w:rPr>
              <w:t>0; 0</w:t>
            </w:r>
          </w:p>
        </w:tc>
        <w:tc>
          <w:tcPr>
            <w:tcW w:type="dxa" w:w="864"/>
          </w:tcPr>
          <w:p>
            <w:pPr>
              <w:spacing w:after="0"/>
              <w:jc w:val="left"/>
            </w:pPr>
          </w:p>
        </w:tc>
      </w:tr>
      <w:tr>
        <w:trPr>
          <w:cantSplit/>
        </w:trPr>
        <w:tc>
          <w:tcPr>
            <w:tcW w:type="dxa" w:w="1621"/>
          </w:tcPr>
          <w:p>
            <w:pPr>
              <w:spacing w:after="0"/>
              <w:jc w:val="left"/>
            </w:pPr>
            <w:r>
              <w:rPr>
                <w:sz w:val="16"/>
              </w:rPr>
              <w:t>Chatham town</w:t>
            </w:r>
          </w:p>
        </w:tc>
        <w:tc>
          <w:tcPr>
            <w:tcW w:type="dxa" w:w="906"/>
          </w:tcPr>
          <w:p>
            <w:pPr>
              <w:spacing w:after="0"/>
              <w:jc w:val="left"/>
            </w:pPr>
            <w:r>
              <w:rPr>
                <w:sz w:val="16"/>
              </w:rPr>
              <w:t>Town</w:t>
            </w:r>
          </w:p>
        </w:tc>
        <w:tc>
          <w:tcPr>
            <w:tcW w:type="dxa" w:w="3525"/>
          </w:tcPr>
          <w:p>
            <w:pPr>
              <w:spacing w:after="0"/>
              <w:jc w:val="left"/>
            </w:pPr>
            <w:r>
              <w:rPr>
                <w:sz w:val="16"/>
              </w:rPr>
              <w:t>Approved, expires 2027-04-10</w:t>
            </w:r>
          </w:p>
        </w:tc>
        <w:tc>
          <w:tcPr>
            <w:tcW w:type="dxa" w:w="2811"/>
          </w:tcPr>
          <w:p>
            <w:pPr>
              <w:spacing w:after="0"/>
              <w:jc w:val="right"/>
            </w:pPr>
            <w:r>
              <w:rPr>
                <w:sz w:val="16"/>
              </w:rPr>
              <w:t>FMA RL 0, SRL 0; any 0</w:t>
            </w:r>
          </w:p>
        </w:tc>
        <w:tc>
          <w:tcPr>
            <w:tcW w:type="dxa" w:w="1978"/>
          </w:tcPr>
          <w:p>
            <w:pPr>
              <w:spacing w:after="0"/>
              <w:jc w:val="right"/>
            </w:pPr>
            <w:r>
              <w:rPr>
                <w:sz w:val="16"/>
              </w:rPr>
              <w:t>$225,062.05</w:t>
            </w:r>
          </w:p>
        </w:tc>
        <w:tc>
          <w:tcPr>
            <w:tcW w:type="dxa" w:w="2406"/>
          </w:tcPr>
          <w:p>
            <w:pPr>
              <w:spacing w:after="0"/>
              <w:jc w:val="right"/>
            </w:pPr>
            <w:r>
              <w:rPr>
                <w:sz w:val="16"/>
              </w:rPr>
              <w:t>95; 16</w:t>
            </w:r>
          </w:p>
        </w:tc>
        <w:tc>
          <w:tcPr>
            <w:tcW w:type="dxa" w:w="864"/>
          </w:tcPr>
          <w:p>
            <w:pPr>
              <w:spacing w:after="0"/>
              <w:jc w:val="left"/>
            </w:pPr>
          </w:p>
        </w:tc>
      </w:tr>
      <w:tr>
        <w:trPr>
          <w:cantSplit/>
        </w:trPr>
        <w:tc>
          <w:tcPr>
            <w:tcW w:type="dxa" w:w="1621"/>
          </w:tcPr>
          <w:p>
            <w:pPr>
              <w:spacing w:after="0"/>
              <w:jc w:val="left"/>
            </w:pPr>
            <w:r>
              <w:rPr>
                <w:sz w:val="16"/>
              </w:rPr>
              <w:t>Gretna town</w:t>
            </w:r>
          </w:p>
        </w:tc>
        <w:tc>
          <w:tcPr>
            <w:tcW w:type="dxa" w:w="906"/>
          </w:tcPr>
          <w:p>
            <w:pPr>
              <w:spacing w:after="0"/>
              <w:jc w:val="left"/>
            </w:pPr>
            <w:r>
              <w:rPr>
                <w:sz w:val="16"/>
              </w:rPr>
              <w:t>Town</w:t>
            </w:r>
          </w:p>
        </w:tc>
        <w:tc>
          <w:tcPr>
            <w:tcW w:type="dxa" w:w="3525"/>
          </w:tcPr>
          <w:p>
            <w:pPr>
              <w:spacing w:after="0"/>
              <w:jc w:val="left"/>
            </w:pPr>
            <w:r>
              <w:rPr>
                <w:sz w:val="16"/>
              </w:rPr>
              <w:t>Approved, expires 2027-04-10</w:t>
            </w:r>
          </w:p>
        </w:tc>
        <w:tc>
          <w:tcPr>
            <w:tcW w:type="dxa" w:w="2811"/>
          </w:tcPr>
          <w:p>
            <w:pPr>
              <w:spacing w:after="0"/>
              <w:jc w:val="right"/>
            </w:pPr>
            <w:r>
              <w:rPr>
                <w:sz w:val="16"/>
              </w:rPr>
              <w:t>FMA RL 0, SRL 0; any 0</w:t>
            </w:r>
          </w:p>
        </w:tc>
        <w:tc>
          <w:tcPr>
            <w:tcW w:type="dxa" w:w="1978"/>
          </w:tcPr>
          <w:p>
            <w:pPr>
              <w:spacing w:after="0"/>
              <w:jc w:val="right"/>
            </w:pPr>
            <w:r>
              <w:rPr>
                <w:sz w:val="16"/>
              </w:rPr>
              <w:t>none found</w:t>
            </w:r>
          </w:p>
        </w:tc>
        <w:tc>
          <w:tcPr>
            <w:tcW w:type="dxa" w:w="2406"/>
          </w:tcPr>
          <w:p>
            <w:pPr>
              <w:spacing w:after="0"/>
              <w:jc w:val="right"/>
            </w:pPr>
            <w:r>
              <w:rPr>
                <w:sz w:val="16"/>
              </w:rPr>
              <w:t>66; 8</w:t>
            </w:r>
          </w:p>
        </w:tc>
        <w:tc>
          <w:tcPr>
            <w:tcW w:type="dxa" w:w="864"/>
          </w:tcPr>
          <w:p>
            <w:pPr>
              <w:spacing w:after="0"/>
              <w:jc w:val="left"/>
            </w:pPr>
          </w:p>
        </w:tc>
      </w:tr>
      <w:tr>
        <w:trPr>
          <w:cantSplit/>
        </w:trPr>
        <w:tc>
          <w:tcPr>
            <w:tcW w:type="dxa" w:w="1621"/>
          </w:tcPr>
          <w:p>
            <w:pPr>
              <w:spacing w:after="0"/>
              <w:jc w:val="left"/>
            </w:pPr>
            <w:r>
              <w:rPr>
                <w:sz w:val="16"/>
              </w:rPr>
              <w:t>Hurt town</w:t>
            </w:r>
          </w:p>
        </w:tc>
        <w:tc>
          <w:tcPr>
            <w:tcW w:type="dxa" w:w="906"/>
          </w:tcPr>
          <w:p>
            <w:pPr>
              <w:spacing w:after="0"/>
              <w:jc w:val="left"/>
            </w:pPr>
            <w:r>
              <w:rPr>
                <w:sz w:val="16"/>
              </w:rPr>
              <w:t>Town</w:t>
            </w:r>
          </w:p>
        </w:tc>
        <w:tc>
          <w:tcPr>
            <w:tcW w:type="dxa" w:w="3525"/>
          </w:tcPr>
          <w:p>
            <w:pPr>
              <w:spacing w:after="0"/>
              <w:jc w:val="left"/>
            </w:pPr>
            <w:r>
              <w:rPr>
                <w:sz w:val="16"/>
              </w:rPr>
              <w:t>Approved, expires 2027-04-10</w:t>
            </w:r>
          </w:p>
        </w:tc>
        <w:tc>
          <w:tcPr>
            <w:tcW w:type="dxa" w:w="2811"/>
          </w:tcPr>
          <w:p>
            <w:pPr>
              <w:spacing w:after="0"/>
              <w:jc w:val="right"/>
            </w:pPr>
            <w:r>
              <w:rPr>
                <w:sz w:val="16"/>
              </w:rPr>
              <w:t>FMA RL 0, SRL 0; any 0</w:t>
            </w:r>
          </w:p>
        </w:tc>
        <w:tc>
          <w:tcPr>
            <w:tcW w:type="dxa" w:w="1978"/>
          </w:tcPr>
          <w:p>
            <w:pPr>
              <w:spacing w:after="0"/>
              <w:jc w:val="right"/>
            </w:pPr>
            <w:r>
              <w:rPr>
                <w:sz w:val="16"/>
              </w:rPr>
              <w:t>none found</w:t>
            </w:r>
          </w:p>
        </w:tc>
        <w:tc>
          <w:tcPr>
            <w:tcW w:type="dxa" w:w="2406"/>
          </w:tcPr>
          <w:p>
            <w:pPr>
              <w:spacing w:after="0"/>
              <w:jc w:val="right"/>
            </w:pPr>
            <w:r>
              <w:rPr>
                <w:sz w:val="16"/>
              </w:rPr>
              <w:t>46; 7</w:t>
            </w:r>
          </w:p>
        </w:tc>
        <w:tc>
          <w:tcPr>
            <w:tcW w:type="dxa" w:w="86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126"/>
        <w:gridCol w:w="1126"/>
        <w:gridCol w:w="1146"/>
        <w:gridCol w:w="1305"/>
        <w:gridCol w:w="1155"/>
        <w:gridCol w:w="1066"/>
        <w:gridCol w:w="1321"/>
        <w:gridCol w:w="11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2022-04-11</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30"/>
          </w:tcPr>
          <w:p>
            <w:pPr>
              <w:spacing w:after="0"/>
              <w:jc w:val="right"/>
            </w:pPr>
          </w:p>
        </w:tc>
        <w:tc>
          <w:tcPr>
            <w:tcW w:type="dxa" w:w="1040"/>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p>
        </w:tc>
        <w:tc>
          <w:tcPr>
            <w:tcW w:type="dxa" w:w="1146"/>
          </w:tcPr>
          <w:p>
            <w:pPr>
              <w:spacing w:after="0"/>
              <w:jc w:val="right"/>
            </w:pPr>
            <w:r>
              <w:rPr>
                <w:sz w:val="16"/>
              </w:rPr>
              <w:t>$30</w:t>
            </w: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$14,635,134,275</w:t>
            </w:r>
          </w:p>
        </w:tc>
        <w:tc>
          <w:tcPr>
            <w:tcW w:type="dxa" w:w="1130"/>
          </w:tcPr>
          <w:p>
            <w:pPr>
              <w:spacing w:after="0"/>
              <w:jc w:val="right"/>
            </w:pPr>
            <w:r>
              <w:rPr>
                <w:sz w:val="16"/>
              </w:rPr>
              <w:t>$93,603,546</w:t>
            </w:r>
          </w:p>
        </w:tc>
        <w:tc>
          <w:tcPr>
            <w:tcW w:type="dxa" w:w="1040"/>
          </w:tcPr>
          <w:p>
            <w:pPr>
              <w:spacing w:after="0"/>
              <w:jc w:val="right"/>
            </w:pPr>
            <w:r>
              <w:rPr>
                <w:sz w:val="16"/>
              </w:rPr>
              <w:t>60,500</w:t>
            </w:r>
          </w:p>
        </w:tc>
        <w:tc>
          <w:tcPr>
            <w:tcW w:type="dxa" w:w="1126"/>
          </w:tcPr>
          <w:p>
            <w:pPr>
              <w:spacing w:after="0"/>
              <w:jc w:val="right"/>
            </w:pPr>
            <w:r>
              <w:rPr>
                <w:sz w:val="16"/>
              </w:rPr>
              <w:t>$8,130</w:t>
            </w:r>
          </w:p>
        </w:tc>
        <w:tc>
          <w:tcPr>
            <w:tcW w:type="dxa" w:w="1126"/>
          </w:tcPr>
          <w:p>
            <w:pPr>
              <w:spacing w:after="0"/>
              <w:jc w:val="right"/>
            </w:pPr>
            <w:r>
              <w:rPr>
                <w:sz w:val="16"/>
              </w:rPr>
              <w:t>$38,635</w:t>
            </w:r>
          </w:p>
        </w:tc>
        <w:tc>
          <w:tcPr>
            <w:tcW w:type="dxa" w:w="1146"/>
          </w:tcPr>
          <w:p>
            <w:pPr>
              <w:spacing w:after="0"/>
              <w:jc w:val="right"/>
            </w:pPr>
            <w:r>
              <w:rPr>
                <w:sz w:val="16"/>
              </w:rPr>
              <w:t>$347,128</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0"/>
          </w:tcPr>
          <w:p>
            <w:pPr>
              <w:spacing w:after="0"/>
              <w:jc w:val="right"/>
            </w:pPr>
            <w:r>
              <w:rPr>
                <w:sz w:val="16"/>
              </w:rPr>
              <w:t>$30,465,120</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$440,211</w:t>
            </w:r>
          </w:p>
        </w:tc>
        <w:tc>
          <w:tcPr>
            <w:tcW w:type="dxa" w:w="1146"/>
          </w:tcPr>
          <w:p>
            <w:pPr>
              <w:spacing w:after="0"/>
              <w:jc w:val="right"/>
            </w:pPr>
          </w:p>
        </w:tc>
        <w:tc>
          <w:tcPr>
            <w:tcW w:type="dxa" w:w="1305"/>
          </w:tcPr>
          <w:p>
            <w:pPr>
              <w:spacing w:after="0"/>
              <w:jc w:val="right"/>
            </w:pPr>
            <w:r>
              <w:rPr>
                <w:sz w:val="16"/>
              </w:rPr>
              <w:t>1.44% (agriculture)</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1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$24,928,154,344</w:t>
            </w:r>
          </w:p>
        </w:tc>
        <w:tc>
          <w:tcPr>
            <w:tcW w:type="dxa" w:w="1130"/>
          </w:tcPr>
          <w:p>
            <w:pPr>
              <w:spacing w:after="0"/>
              <w:jc w:val="right"/>
            </w:pPr>
          </w:p>
        </w:tc>
        <w:tc>
          <w:tcPr>
            <w:tcW w:type="dxa" w:w="1040"/>
          </w:tcPr>
          <w:p>
            <w:pPr>
              <w:spacing w:after="0"/>
              <w:jc w:val="right"/>
            </w:pPr>
            <w:r>
              <w:rPr>
                <w:sz w:val="16"/>
              </w:rPr>
              <w:t>60,501</w:t>
            </w:r>
          </w:p>
        </w:tc>
        <w:tc>
          <w:tcPr>
            <w:tcW w:type="dxa" w:w="1126"/>
          </w:tcPr>
          <w:p>
            <w:pPr>
              <w:spacing w:after="0"/>
              <w:jc w:val="right"/>
            </w:pPr>
            <w:r>
              <w:rPr>
                <w:sz w:val="16"/>
              </w:rPr>
              <w:t>$361,420</w:t>
            </w:r>
          </w:p>
        </w:tc>
        <w:tc>
          <w:tcPr>
            <w:tcW w:type="dxa" w:w="1126"/>
          </w:tcPr>
          <w:p>
            <w:pPr>
              <w:spacing w:after="0"/>
              <w:jc w:val="right"/>
            </w:pPr>
          </w:p>
        </w:tc>
        <w:tc>
          <w:tcPr>
            <w:tcW w:type="dxa" w:w="1146"/>
          </w:tcPr>
          <w:p>
            <w:pPr>
              <w:spacing w:after="0"/>
              <w:jc w:val="right"/>
            </w:pPr>
            <w:r>
              <w:rPr>
                <w:sz w:val="16"/>
              </w:rPr>
              <w:t>$112,669</w:t>
            </w:r>
          </w:p>
        </w:tc>
        <w:tc>
          <w:tcPr>
            <w:tcW w:type="dxa" w:w="1305"/>
          </w:tcPr>
          <w:p>
            <w:pPr>
              <w:spacing w:after="0"/>
              <w:jc w:val="right"/>
            </w:pPr>
            <w:r>
              <w:rPr>
                <w:sz w:val="16"/>
              </w:rPr>
              <w:t>0.00145%</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$14,635,134,275</w:t>
            </w:r>
          </w:p>
        </w:tc>
        <w:tc>
          <w:tcPr>
            <w:tcW w:type="dxa" w:w="1130"/>
          </w:tcPr>
          <w:p>
            <w:pPr>
              <w:spacing w:after="0"/>
              <w:jc w:val="right"/>
            </w:pPr>
            <w:r>
              <w:rPr>
                <w:sz w:val="16"/>
              </w:rPr>
              <w:t>$93,603,546</w:t>
            </w:r>
          </w:p>
        </w:tc>
        <w:tc>
          <w:tcPr>
            <w:tcW w:type="dxa" w:w="1040"/>
          </w:tcPr>
          <w:p>
            <w:pPr>
              <w:spacing w:after="0"/>
              <w:jc w:val="right"/>
            </w:pPr>
            <w:r>
              <w:rPr>
                <w:sz w:val="16"/>
              </w:rPr>
              <w:t>60,500</w:t>
            </w:r>
          </w:p>
        </w:tc>
        <w:tc>
          <w:tcPr>
            <w:tcW w:type="dxa" w:w="1126"/>
          </w:tcPr>
          <w:p>
            <w:pPr>
              <w:spacing w:after="0"/>
              <w:jc w:val="right"/>
            </w:pPr>
            <w:r>
              <w:rPr>
                <w:sz w:val="16"/>
              </w:rPr>
              <w:t>$99,305</w:t>
            </w:r>
          </w:p>
        </w:tc>
        <w:tc>
          <w:tcPr>
            <w:tcW w:type="dxa" w:w="1126"/>
          </w:tcPr>
          <w:p>
            <w:pPr>
              <w:spacing w:after="0"/>
              <w:jc w:val="right"/>
            </w:pPr>
            <w:r>
              <w:rPr>
                <w:sz w:val="16"/>
              </w:rPr>
              <w:t>$34,838</w:t>
            </w:r>
          </w:p>
        </w:tc>
        <w:tc>
          <w:tcPr>
            <w:tcW w:type="dxa" w:w="1146"/>
          </w:tcPr>
          <w:p>
            <w:pPr>
              <w:spacing w:after="0"/>
              <w:jc w:val="right"/>
            </w:pPr>
            <w:r>
              <w:rPr>
                <w:sz w:val="16"/>
              </w:rPr>
              <w:t>$91,690</w:t>
            </w:r>
          </w:p>
        </w:tc>
        <w:tc>
          <w:tcPr>
            <w:tcW w:type="dxa" w:w="1305"/>
          </w:tcPr>
          <w:p>
            <w:pPr>
              <w:spacing w:after="0"/>
              <w:jc w:val="right"/>
            </w:pPr>
            <w:r>
              <w:rPr>
                <w:sz w:val="16"/>
              </w:rPr>
              <w:t>0.000679%</w:t>
            </w:r>
          </w:p>
        </w:tc>
        <w:tc>
          <w:tcPr>
            <w:tcW w:type="dxa" w:w="1155"/>
          </w:tcPr>
          <w:p>
            <w:pPr>
              <w:spacing w:after="0"/>
              <w:jc w:val="right"/>
            </w:pPr>
            <w:r>
              <w:rPr>
                <w:sz w:val="16"/>
              </w:rPr>
              <w:t>$0</w:t>
            </w: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$14,635,134,275</w:t>
            </w:r>
          </w:p>
        </w:tc>
        <w:tc>
          <w:tcPr>
            <w:tcW w:type="dxa" w:w="1130"/>
          </w:tcPr>
          <w:p>
            <w:pPr>
              <w:spacing w:after="0"/>
              <w:jc w:val="right"/>
            </w:pPr>
            <w:r>
              <w:rPr>
                <w:sz w:val="16"/>
              </w:rPr>
              <w:t>$93,603,546</w:t>
            </w:r>
          </w:p>
        </w:tc>
        <w:tc>
          <w:tcPr>
            <w:tcW w:type="dxa" w:w="1040"/>
          </w:tcPr>
          <w:p>
            <w:pPr>
              <w:spacing w:after="0"/>
              <w:jc w:val="right"/>
            </w:pPr>
            <w:r>
              <w:rPr>
                <w:sz w:val="16"/>
              </w:rPr>
              <w:t>60,500</w:t>
            </w:r>
          </w:p>
        </w:tc>
        <w:tc>
          <w:tcPr>
            <w:tcW w:type="dxa" w:w="1126"/>
          </w:tcPr>
          <w:p>
            <w:pPr>
              <w:spacing w:after="0"/>
              <w:jc w:val="right"/>
            </w:pPr>
            <w:r>
              <w:rPr>
                <w:sz w:val="16"/>
              </w:rPr>
              <w:t>$21</w:t>
            </w:r>
          </w:p>
        </w:tc>
        <w:tc>
          <w:tcPr>
            <w:tcW w:type="dxa" w:w="1126"/>
          </w:tcPr>
          <w:p>
            <w:pPr>
              <w:spacing w:after="0"/>
              <w:jc w:val="right"/>
            </w:pPr>
            <w:r>
              <w:rPr>
                <w:sz w:val="16"/>
              </w:rPr>
              <w:t>$55</w:t>
            </w:r>
          </w:p>
        </w:tc>
        <w:tc>
          <w:tcPr>
            <w:tcW w:type="dxa" w:w="1146"/>
          </w:tcPr>
          <w:p>
            <w:pPr>
              <w:spacing w:after="0"/>
              <w:jc w:val="right"/>
            </w:pPr>
            <w:r>
              <w:rPr>
                <w:sz w:val="16"/>
              </w:rPr>
              <w:t>$298,316</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$14,635,031,711</w:t>
            </w:r>
          </w:p>
        </w:tc>
        <w:tc>
          <w:tcPr>
            <w:tcW w:type="dxa" w:w="1130"/>
          </w:tcPr>
          <w:p>
            <w:pPr>
              <w:spacing w:after="0"/>
              <w:jc w:val="right"/>
            </w:pPr>
            <w:r>
              <w:rPr>
                <w:sz w:val="16"/>
              </w:rPr>
              <w:t>$93,603,546</w:t>
            </w:r>
          </w:p>
        </w:tc>
        <w:tc>
          <w:tcPr>
            <w:tcW w:type="dxa" w:w="1040"/>
          </w:tcPr>
          <w:p>
            <w:pPr>
              <w:spacing w:after="0"/>
              <w:jc w:val="right"/>
            </w:pPr>
            <w:r>
              <w:rPr>
                <w:sz w:val="16"/>
              </w:rPr>
              <w:t>60,500</w:t>
            </w:r>
          </w:p>
        </w:tc>
        <w:tc>
          <w:tcPr>
            <w:tcW w:type="dxa" w:w="1126"/>
          </w:tcPr>
          <w:p>
            <w:pPr>
              <w:spacing w:after="0"/>
              <w:jc w:val="right"/>
            </w:pPr>
            <w:r>
              <w:rPr>
                <w:sz w:val="16"/>
              </w:rPr>
              <w:t>$801,124</w:t>
            </w:r>
          </w:p>
        </w:tc>
        <w:tc>
          <w:tcPr>
            <w:tcW w:type="dxa" w:w="1126"/>
          </w:tcPr>
          <w:p>
            <w:pPr>
              <w:spacing w:after="0"/>
              <w:jc w:val="right"/>
            </w:pPr>
            <w:r>
              <w:rPr>
                <w:sz w:val="16"/>
              </w:rPr>
              <w:t>$152,509</w:t>
            </w:r>
          </w:p>
        </w:tc>
        <w:tc>
          <w:tcPr>
            <w:tcW w:type="dxa" w:w="1146"/>
          </w:tcPr>
          <w:p>
            <w:pPr>
              <w:spacing w:after="0"/>
              <w:jc w:val="right"/>
            </w:pPr>
            <w:r>
              <w:rPr>
                <w:sz w:val="16"/>
              </w:rPr>
              <w:t>$37,034</w:t>
            </w:r>
          </w:p>
        </w:tc>
        <w:tc>
          <w:tcPr>
            <w:tcW w:type="dxa" w:w="1305"/>
          </w:tcPr>
          <w:p>
            <w:pPr>
              <w:spacing w:after="0"/>
              <w:jc w:val="right"/>
            </w:pPr>
            <w:r>
              <w:rPr>
                <w:sz w:val="16"/>
              </w:rPr>
              <w:t>0.00547%</w:t>
            </w:r>
          </w:p>
        </w:tc>
        <w:tc>
          <w:tcPr>
            <w:tcW w:type="dxa" w:w="1155"/>
          </w:tcPr>
          <w:p>
            <w:pPr>
              <w:spacing w:after="0"/>
              <w:jc w:val="right"/>
            </w:pPr>
          </w:p>
        </w:tc>
        <w:tc>
          <w:tcPr>
            <w:tcW w:type="dxa" w:w="1066"/>
          </w:tcPr>
          <w:p>
            <w:pPr>
              <w:spacing w:after="0"/>
              <w:jc w:val="right"/>
            </w:pPr>
          </w:p>
        </w:tc>
        <w:tc>
          <w:tcPr>
            <w:tcW w:type="dxa" w:w="1321"/>
          </w:tcPr>
          <w:p>
            <w:pPr>
              <w:spacing w:after="0"/>
              <w:jc w:val="right"/>
            </w:pPr>
            <w:r>
              <w:rPr>
                <w:sz w:val="16"/>
              </w:rPr>
              <w:t>none found (2 declarations)</w:t>
            </w:r>
          </w:p>
        </w:tc>
        <w:tc>
          <w:tcPr>
            <w:tcW w:type="dxa" w:w="11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$14,635,134,275</w:t>
            </w:r>
          </w:p>
        </w:tc>
        <w:tc>
          <w:tcPr>
            <w:tcW w:type="dxa" w:w="1130"/>
          </w:tcPr>
          <w:p>
            <w:pPr>
              <w:spacing w:after="0"/>
              <w:jc w:val="right"/>
            </w:pPr>
          </w:p>
        </w:tc>
        <w:tc>
          <w:tcPr>
            <w:tcW w:type="dxa" w:w="1040"/>
          </w:tcPr>
          <w:p>
            <w:pPr>
              <w:spacing w:after="0"/>
              <w:jc w:val="right"/>
            </w:pPr>
            <w:r>
              <w:rPr>
                <w:sz w:val="16"/>
              </w:rPr>
              <w:t>60,500</w:t>
            </w:r>
          </w:p>
        </w:tc>
        <w:tc>
          <w:tcPr>
            <w:tcW w:type="dxa" w:w="1126"/>
          </w:tcPr>
          <w:p>
            <w:pPr>
              <w:spacing w:after="0"/>
              <w:jc w:val="right"/>
            </w:pPr>
            <w:r>
              <w:rPr>
                <w:sz w:val="16"/>
              </w:rPr>
              <w:t>$65,441</w:t>
            </w:r>
          </w:p>
        </w:tc>
        <w:tc>
          <w:tcPr>
            <w:tcW w:type="dxa" w:w="1126"/>
          </w:tcPr>
          <w:p>
            <w:pPr>
              <w:spacing w:after="0"/>
              <w:jc w:val="right"/>
            </w:pPr>
          </w:p>
        </w:tc>
        <w:tc>
          <w:tcPr>
            <w:tcW w:type="dxa" w:w="1146"/>
          </w:tcPr>
          <w:p>
            <w:pPr>
              <w:spacing w:after="0"/>
              <w:jc w:val="right"/>
            </w:pPr>
            <w:r>
              <w:rPr>
                <w:sz w:val="16"/>
              </w:rPr>
              <w:t>$38,004</w:t>
            </w:r>
          </w:p>
        </w:tc>
        <w:tc>
          <w:tcPr>
            <w:tcW w:type="dxa" w:w="1305"/>
          </w:tcPr>
          <w:p>
            <w:pPr>
              <w:spacing w:after="0"/>
              <w:jc w:val="right"/>
            </w:pPr>
            <w:r>
              <w:rPr>
                <w:sz w:val="16"/>
              </w:rPr>
              <w:t>0.000447%</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$14,629,129,728</w:t>
            </w:r>
          </w:p>
        </w:tc>
        <w:tc>
          <w:tcPr>
            <w:tcW w:type="dxa" w:w="1130"/>
          </w:tcPr>
          <w:p>
            <w:pPr>
              <w:spacing w:after="0"/>
              <w:jc w:val="right"/>
            </w:pPr>
            <w:r>
              <w:rPr>
                <w:sz w:val="16"/>
              </w:rPr>
              <w:t>$3,758,624</w:t>
            </w:r>
          </w:p>
        </w:tc>
        <w:tc>
          <w:tcPr>
            <w:tcW w:type="dxa" w:w="1040"/>
          </w:tcPr>
          <w:p>
            <w:pPr>
              <w:spacing w:after="0"/>
              <w:jc w:val="right"/>
            </w:pPr>
            <w:r>
              <w:rPr>
                <w:sz w:val="16"/>
              </w:rPr>
              <w:t>365</w:t>
            </w:r>
          </w:p>
        </w:tc>
        <w:tc>
          <w:tcPr>
            <w:tcW w:type="dxa" w:w="1126"/>
          </w:tcPr>
          <w:p>
            <w:pPr>
              <w:spacing w:after="0"/>
              <w:jc w:val="right"/>
            </w:pPr>
            <w:r>
              <w:rPr>
                <w:sz w:val="16"/>
              </w:rPr>
              <w:t>$10,756,384</w:t>
            </w:r>
          </w:p>
        </w:tc>
        <w:tc>
          <w:tcPr>
            <w:tcW w:type="dxa" w:w="1126"/>
          </w:tcPr>
          <w:p>
            <w:pPr>
              <w:spacing w:after="0"/>
              <w:jc w:val="right"/>
            </w:pPr>
            <w:r>
              <w:rPr>
                <w:sz w:val="16"/>
              </w:rPr>
              <w:t>$227,934</w:t>
            </w:r>
          </w:p>
        </w:tc>
        <w:tc>
          <w:tcPr>
            <w:tcW w:type="dxa" w:w="1146"/>
          </w:tcPr>
          <w:p>
            <w:pPr>
              <w:spacing w:after="0"/>
              <w:jc w:val="right"/>
            </w:pPr>
            <w:r>
              <w:rPr>
                <w:sz w:val="16"/>
              </w:rPr>
              <w:t>$1,321,785</w:t>
            </w:r>
          </w:p>
        </w:tc>
        <w:tc>
          <w:tcPr>
            <w:tcW w:type="dxa" w:w="1305"/>
          </w:tcPr>
          <w:p>
            <w:pPr>
              <w:spacing w:after="0"/>
              <w:jc w:val="right"/>
            </w:pPr>
            <w:r>
              <w:rPr>
                <w:sz w:val="16"/>
              </w:rPr>
              <w:t>n/a (see note)</w:t>
            </w:r>
          </w:p>
        </w:tc>
        <w:tc>
          <w:tcPr>
            <w:tcW w:type="dxa" w:w="1155"/>
          </w:tcPr>
          <w:p>
            <w:pPr>
              <w:spacing w:after="0"/>
              <w:jc w:val="right"/>
            </w:pPr>
            <w:r>
              <w:rPr>
                <w:sz w:val="16"/>
              </w:rPr>
              <w:t>$156,000</w:t>
            </w:r>
          </w:p>
        </w:tc>
        <w:tc>
          <w:tcPr>
            <w:tcW w:type="dxa" w:w="1066"/>
          </w:tcPr>
          <w:p>
            <w:pPr>
              <w:spacing w:after="0"/>
              <w:jc w:val="right"/>
            </w:pPr>
          </w:p>
        </w:tc>
        <w:tc>
          <w:tcPr>
            <w:tcW w:type="dxa" w:w="1321"/>
          </w:tcPr>
          <w:p>
            <w:pPr>
              <w:spacing w:after="0"/>
              <w:jc w:val="right"/>
            </w:pPr>
            <w:r>
              <w:rPr>
                <w:sz w:val="16"/>
              </w:rPr>
              <w:t>none found (1 declaration)</w:t>
            </w:r>
          </w:p>
        </w:tc>
        <w:tc>
          <w:tcPr>
            <w:tcW w:type="dxa" w:w="117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$614,071,127</w:t>
            </w:r>
          </w:p>
        </w:tc>
        <w:tc>
          <w:tcPr>
            <w:tcW w:type="dxa" w:w="1130"/>
          </w:tcPr>
          <w:p>
            <w:pPr>
              <w:spacing w:after="0"/>
              <w:jc w:val="right"/>
            </w:pPr>
          </w:p>
        </w:tc>
        <w:tc>
          <w:tcPr>
            <w:tcW w:type="dxa" w:w="1040"/>
          </w:tcPr>
          <w:p>
            <w:pPr>
              <w:spacing w:after="0"/>
              <w:jc w:val="right"/>
            </w:pPr>
            <w:r>
              <w:rPr>
                <w:sz w:val="16"/>
              </w:rPr>
              <w:t>2,721</w:t>
            </w:r>
          </w:p>
        </w:tc>
        <w:tc>
          <w:tcPr>
            <w:tcW w:type="dxa" w:w="1126"/>
          </w:tcPr>
          <w:p>
            <w:pPr>
              <w:spacing w:after="0"/>
              <w:jc w:val="right"/>
            </w:pPr>
            <w:r>
              <w:rPr>
                <w:sz w:val="16"/>
              </w:rPr>
              <w:t>$3,617</w:t>
            </w:r>
          </w:p>
        </w:tc>
        <w:tc>
          <w:tcPr>
            <w:tcW w:type="dxa" w:w="1126"/>
          </w:tcPr>
          <w:p>
            <w:pPr>
              <w:spacing w:after="0"/>
              <w:jc w:val="right"/>
            </w:pPr>
          </w:p>
        </w:tc>
        <w:tc>
          <w:tcPr>
            <w:tcW w:type="dxa" w:w="1146"/>
          </w:tcPr>
          <w:p>
            <w:pPr>
              <w:spacing w:after="0"/>
              <w:jc w:val="right"/>
            </w:pPr>
            <w:r>
              <w:rPr>
                <w:sz w:val="16"/>
              </w:rPr>
              <w:t>$763</w:t>
            </w:r>
          </w:p>
        </w:tc>
        <w:tc>
          <w:tcPr>
            <w:tcW w:type="dxa" w:w="1305"/>
          </w:tcPr>
          <w:p>
            <w:pPr>
              <w:spacing w:after="0"/>
              <w:jc w:val="right"/>
            </w:pPr>
            <w:r>
              <w:rPr>
                <w:sz w:val="16"/>
              </w:rPr>
              <w:t>0.000589%</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$14,635,134,275</w:t>
            </w:r>
          </w:p>
        </w:tc>
        <w:tc>
          <w:tcPr>
            <w:tcW w:type="dxa" w:w="1130"/>
          </w:tcPr>
          <w:p>
            <w:pPr>
              <w:spacing w:after="0"/>
              <w:jc w:val="right"/>
            </w:pPr>
          </w:p>
        </w:tc>
        <w:tc>
          <w:tcPr>
            <w:tcW w:type="dxa" w:w="1040"/>
          </w:tcPr>
          <w:p>
            <w:pPr>
              <w:spacing w:after="0"/>
              <w:jc w:val="right"/>
            </w:pPr>
            <w:r>
              <w:rPr>
                <w:sz w:val="16"/>
              </w:rPr>
              <w:t>60,500</w:t>
            </w:r>
          </w:p>
        </w:tc>
        <w:tc>
          <w:tcPr>
            <w:tcW w:type="dxa" w:w="1126"/>
          </w:tcPr>
          <w:p>
            <w:pPr>
              <w:spacing w:after="0"/>
              <w:jc w:val="right"/>
            </w:pPr>
            <w:r>
              <w:rPr>
                <w:sz w:val="16"/>
              </w:rPr>
              <w:t>$29,285</w:t>
            </w:r>
          </w:p>
        </w:tc>
        <w:tc>
          <w:tcPr>
            <w:tcW w:type="dxa" w:w="1126"/>
          </w:tcPr>
          <w:p>
            <w:pPr>
              <w:spacing w:after="0"/>
              <w:jc w:val="right"/>
            </w:pPr>
          </w:p>
        </w:tc>
        <w:tc>
          <w:tcPr>
            <w:tcW w:type="dxa" w:w="1146"/>
          </w:tcPr>
          <w:p>
            <w:pPr>
              <w:spacing w:after="0"/>
              <w:jc w:val="right"/>
            </w:pPr>
            <w:r>
              <w:rPr>
                <w:sz w:val="16"/>
              </w:rPr>
              <w:t>$189,680</w:t>
            </w:r>
          </w:p>
        </w:tc>
        <w:tc>
          <w:tcPr>
            <w:tcW w:type="dxa" w:w="1305"/>
          </w:tcPr>
          <w:p>
            <w:pPr>
              <w:spacing w:after="0"/>
              <w:jc w:val="right"/>
            </w:pPr>
            <w:r>
              <w:rPr>
                <w:sz w:val="16"/>
              </w:rPr>
              <w:t>0.0002%</w:t>
            </w:r>
          </w:p>
        </w:tc>
        <w:tc>
          <w:tcPr>
            <w:tcW w:type="dxa" w:w="1155"/>
          </w:tcPr>
          <w:p>
            <w:pPr>
              <w:spacing w:after="0"/>
              <w:jc w:val="right"/>
            </w:pPr>
            <w:r>
              <w:rPr>
                <w:sz w:val="16"/>
              </w:rPr>
              <w:t>$20,500</w:t>
            </w: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$14,635,134,275</w:t>
            </w:r>
          </w:p>
        </w:tc>
        <w:tc>
          <w:tcPr>
            <w:tcW w:type="dxa" w:w="1130"/>
          </w:tcPr>
          <w:p>
            <w:pPr>
              <w:spacing w:after="0"/>
              <w:jc w:val="right"/>
            </w:pPr>
            <w:r>
              <w:rPr>
                <w:sz w:val="16"/>
              </w:rPr>
              <w:t>$93,603,546</w:t>
            </w:r>
          </w:p>
        </w:tc>
        <w:tc>
          <w:tcPr>
            <w:tcW w:type="dxa" w:w="1040"/>
          </w:tcPr>
          <w:p>
            <w:pPr>
              <w:spacing w:after="0"/>
              <w:jc w:val="right"/>
            </w:pPr>
            <w:r>
              <w:rPr>
                <w:sz w:val="16"/>
              </w:rPr>
              <w:t>60,500</w:t>
            </w:r>
          </w:p>
        </w:tc>
        <w:tc>
          <w:tcPr>
            <w:tcW w:type="dxa" w:w="1126"/>
          </w:tcPr>
          <w:p>
            <w:pPr>
              <w:spacing w:after="0"/>
              <w:jc w:val="right"/>
            </w:pPr>
            <w:r>
              <w:rPr>
                <w:sz w:val="16"/>
              </w:rPr>
              <w:t>$182,632</w:t>
            </w:r>
          </w:p>
        </w:tc>
        <w:tc>
          <w:tcPr>
            <w:tcW w:type="dxa" w:w="1126"/>
          </w:tcPr>
          <w:p>
            <w:pPr>
              <w:spacing w:after="0"/>
              <w:jc w:val="right"/>
            </w:pPr>
            <w:r>
              <w:rPr>
                <w:sz w:val="16"/>
              </w:rPr>
              <w:t>$7,283</w:t>
            </w:r>
          </w:p>
        </w:tc>
        <w:tc>
          <w:tcPr>
            <w:tcW w:type="dxa" w:w="1146"/>
          </w:tcPr>
          <w:p>
            <w:pPr>
              <w:spacing w:after="0"/>
              <w:jc w:val="right"/>
            </w:pPr>
            <w:r>
              <w:rPr>
                <w:sz w:val="16"/>
              </w:rPr>
              <w:t>$138,175</w:t>
            </w:r>
          </w:p>
        </w:tc>
        <w:tc>
          <w:tcPr>
            <w:tcW w:type="dxa" w:w="1305"/>
          </w:tcPr>
          <w:p>
            <w:pPr>
              <w:spacing w:after="0"/>
              <w:jc w:val="right"/>
            </w:pPr>
            <w:r>
              <w:rPr>
                <w:sz w:val="16"/>
              </w:rPr>
              <w:t>0.00125%</w:t>
            </w:r>
          </w:p>
        </w:tc>
        <w:tc>
          <w:tcPr>
            <w:tcW w:type="dxa" w:w="1155"/>
          </w:tcPr>
          <w:p>
            <w:pPr>
              <w:spacing w:after="0"/>
              <w:jc w:val="right"/>
            </w:pPr>
            <w:r>
              <w:rPr>
                <w:sz w:val="16"/>
              </w:rPr>
              <w:t>$308,500</w:t>
            </w:r>
          </w:p>
        </w:tc>
        <w:tc>
          <w:tcPr>
            <w:tcW w:type="dxa" w:w="1066"/>
          </w:tcPr>
          <w:p>
            <w:pPr>
              <w:spacing w:after="0"/>
              <w:jc w:val="right"/>
            </w:pPr>
            <w:r>
              <w:rPr>
                <w:sz w:val="16"/>
              </w:rPr>
              <w:t>$91,000</w:t>
            </w:r>
          </w:p>
        </w:tc>
        <w:tc>
          <w:tcPr>
            <w:tcW w:type="dxa" w:w="1321"/>
          </w:tcPr>
          <w:p>
            <w:pPr>
              <w:spacing w:after="0"/>
              <w:jc w:val="right"/>
            </w:pPr>
          </w:p>
        </w:tc>
        <w:tc>
          <w:tcPr>
            <w:tcW w:type="dxa" w:w="1177"/>
          </w:tcPr>
          <w:p>
            <w:pPr>
              <w:spacing w:after="0"/>
              <w:jc w:val="left"/>
            </w:pPr>
            <w:r>
              <w:rPr>
                <w:sz w:val="16"/>
              </w:rPr>
              <w:t>Storm Events damage since the plan includes 5 zone-level High Wind records ($66,500) and 4 zone-level Strong Wind records ($24,500),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$14,635,134,275</w:t>
            </w:r>
          </w:p>
        </w:tc>
        <w:tc>
          <w:tcPr>
            <w:tcW w:type="dxa" w:w="1130"/>
          </w:tcPr>
          <w:p>
            <w:pPr>
              <w:spacing w:after="0"/>
              <w:jc w:val="right"/>
            </w:pPr>
            <w:r>
              <w:rPr>
                <w:sz w:val="16"/>
              </w:rPr>
              <w:t>$93,603,546</w:t>
            </w:r>
          </w:p>
        </w:tc>
        <w:tc>
          <w:tcPr>
            <w:tcW w:type="dxa" w:w="1040"/>
          </w:tcPr>
          <w:p>
            <w:pPr>
              <w:spacing w:after="0"/>
              <w:jc w:val="right"/>
            </w:pPr>
            <w:r>
              <w:rPr>
                <w:sz w:val="16"/>
              </w:rPr>
              <w:t>60,500</w:t>
            </w:r>
          </w:p>
        </w:tc>
        <w:tc>
          <w:tcPr>
            <w:tcW w:type="dxa" w:w="1126"/>
          </w:tcPr>
          <w:p>
            <w:pPr>
              <w:spacing w:after="0"/>
              <w:jc w:val="right"/>
            </w:pPr>
            <w:r>
              <w:rPr>
                <w:sz w:val="16"/>
              </w:rPr>
              <w:t>$424,220</w:t>
            </w:r>
          </w:p>
        </w:tc>
        <w:tc>
          <w:tcPr>
            <w:tcW w:type="dxa" w:w="1126"/>
          </w:tcPr>
          <w:p>
            <w:pPr>
              <w:spacing w:after="0"/>
              <w:jc w:val="right"/>
            </w:pPr>
            <w:r>
              <w:rPr>
                <w:sz w:val="16"/>
              </w:rPr>
              <w:t>$875</w:t>
            </w:r>
          </w:p>
        </w:tc>
        <w:tc>
          <w:tcPr>
            <w:tcW w:type="dxa" w:w="1146"/>
          </w:tcPr>
          <w:p>
            <w:pPr>
              <w:spacing w:after="0"/>
              <w:jc w:val="right"/>
            </w:pPr>
            <w:r>
              <w:rPr>
                <w:sz w:val="16"/>
              </w:rPr>
              <w:t>$196,244</w:t>
            </w:r>
          </w:p>
        </w:tc>
        <w:tc>
          <w:tcPr>
            <w:tcW w:type="dxa" w:w="1305"/>
          </w:tcPr>
          <w:p>
            <w:pPr>
              <w:spacing w:after="0"/>
              <w:jc w:val="right"/>
            </w:pPr>
            <w:r>
              <w:rPr>
                <w:sz w:val="16"/>
              </w:rPr>
              <w:t>0.0029%</w:t>
            </w:r>
          </w:p>
        </w:tc>
        <w:tc>
          <w:tcPr>
            <w:tcW w:type="dxa" w:w="1155"/>
          </w:tcPr>
          <w:p>
            <w:pPr>
              <w:spacing w:after="0"/>
              <w:jc w:val="right"/>
            </w:pPr>
            <w:r>
              <w:rPr>
                <w:sz w:val="16"/>
              </w:rPr>
              <w:t>$859,730</w:t>
            </w:r>
          </w:p>
        </w:tc>
        <w:tc>
          <w:tcPr>
            <w:tcW w:type="dxa" w:w="1066"/>
          </w:tcPr>
          <w:p>
            <w:pPr>
              <w:spacing w:after="0"/>
              <w:jc w:val="right"/>
            </w:pPr>
          </w:p>
        </w:tc>
        <w:tc>
          <w:tcPr>
            <w:tcW w:type="dxa" w:w="1321"/>
          </w:tcPr>
          <w:p>
            <w:pPr>
              <w:spacing w:after="0"/>
              <w:jc w:val="right"/>
            </w:pPr>
            <w:r>
              <w:rPr>
                <w:sz w:val="16"/>
              </w:rPr>
              <w:t>none found (1 declaration)</w:t>
            </w:r>
          </w:p>
        </w:tc>
        <w:tc>
          <w:tcPr>
            <w:tcW w:type="dxa" w:w="117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$1,070,793,240</w:t>
            </w:r>
          </w:p>
        </w:tc>
        <w:tc>
          <w:tcPr>
            <w:tcW w:type="dxa" w:w="1130"/>
          </w:tcPr>
          <w:p>
            <w:pPr>
              <w:spacing w:after="0"/>
              <w:jc w:val="right"/>
            </w:pPr>
            <w:r>
              <w:rPr>
                <w:sz w:val="16"/>
              </w:rPr>
              <w:t>$17,258,418</w:t>
            </w:r>
          </w:p>
        </w:tc>
        <w:tc>
          <w:tcPr>
            <w:tcW w:type="dxa" w:w="1040"/>
          </w:tcPr>
          <w:p>
            <w:pPr>
              <w:spacing w:after="0"/>
              <w:jc w:val="right"/>
            </w:pPr>
            <w:r>
              <w:rPr>
                <w:sz w:val="16"/>
              </w:rPr>
              <w:t>11,226</w:t>
            </w:r>
          </w:p>
        </w:tc>
        <w:tc>
          <w:tcPr>
            <w:tcW w:type="dxa" w:w="1126"/>
          </w:tcPr>
          <w:p>
            <w:pPr>
              <w:spacing w:after="0"/>
              <w:jc w:val="right"/>
            </w:pPr>
            <w:r>
              <w:rPr>
                <w:sz w:val="16"/>
              </w:rPr>
              <w:t>$19,514</w:t>
            </w:r>
          </w:p>
        </w:tc>
        <w:tc>
          <w:tcPr>
            <w:tcW w:type="dxa" w:w="1126"/>
          </w:tcPr>
          <w:p>
            <w:pPr>
              <w:spacing w:after="0"/>
              <w:jc w:val="right"/>
            </w:pPr>
            <w:r>
              <w:rPr>
                <w:sz w:val="16"/>
              </w:rPr>
              <w:t>$36</w:t>
            </w:r>
          </w:p>
        </w:tc>
        <w:tc>
          <w:tcPr>
            <w:tcW w:type="dxa" w:w="1146"/>
          </w:tcPr>
          <w:p>
            <w:pPr>
              <w:spacing w:after="0"/>
              <w:jc w:val="right"/>
            </w:pPr>
            <w:r>
              <w:rPr>
                <w:sz w:val="16"/>
              </w:rPr>
              <w:t>$4,190</w:t>
            </w:r>
          </w:p>
        </w:tc>
        <w:tc>
          <w:tcPr>
            <w:tcW w:type="dxa" w:w="1305"/>
          </w:tcPr>
          <w:p>
            <w:pPr>
              <w:spacing w:after="0"/>
              <w:jc w:val="right"/>
            </w:pPr>
            <w:r>
              <w:rPr>
                <w:sz w:val="16"/>
              </w:rPr>
              <w:t>0.00182%</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$14,635,134,275</w:t>
            </w:r>
          </w:p>
        </w:tc>
        <w:tc>
          <w:tcPr>
            <w:tcW w:type="dxa" w:w="1130"/>
          </w:tcPr>
          <w:p>
            <w:pPr>
              <w:spacing w:after="0"/>
              <w:jc w:val="right"/>
            </w:pPr>
            <w:r>
              <w:rPr>
                <w:sz w:val="16"/>
              </w:rPr>
              <w:t>$93,603,546</w:t>
            </w:r>
          </w:p>
        </w:tc>
        <w:tc>
          <w:tcPr>
            <w:tcW w:type="dxa" w:w="1040"/>
          </w:tcPr>
          <w:p>
            <w:pPr>
              <w:spacing w:after="0"/>
              <w:jc w:val="right"/>
            </w:pPr>
            <w:r>
              <w:rPr>
                <w:sz w:val="16"/>
              </w:rPr>
              <w:t>60,500</w:t>
            </w:r>
          </w:p>
        </w:tc>
        <w:tc>
          <w:tcPr>
            <w:tcW w:type="dxa" w:w="1126"/>
          </w:tcPr>
          <w:p>
            <w:pPr>
              <w:spacing w:after="0"/>
              <w:jc w:val="right"/>
            </w:pPr>
            <w:r>
              <w:rPr>
                <w:sz w:val="16"/>
              </w:rPr>
              <w:t>$6,118</w:t>
            </w:r>
          </w:p>
        </w:tc>
        <w:tc>
          <w:tcPr>
            <w:tcW w:type="dxa" w:w="1126"/>
          </w:tcPr>
          <w:p>
            <w:pPr>
              <w:spacing w:after="0"/>
              <w:jc w:val="right"/>
            </w:pPr>
            <w:r>
              <w:rPr>
                <w:sz w:val="16"/>
              </w:rPr>
              <w:t>$22</w:t>
            </w:r>
          </w:p>
        </w:tc>
        <w:tc>
          <w:tcPr>
            <w:tcW w:type="dxa" w:w="1146"/>
          </w:tcPr>
          <w:p>
            <w:pPr>
              <w:spacing w:after="0"/>
              <w:jc w:val="right"/>
            </w:pPr>
            <w:r>
              <w:rPr>
                <w:sz w:val="16"/>
              </w:rPr>
              <w:t>$80,012</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$100,000</w:t>
            </w:r>
          </w:p>
        </w:tc>
        <w:tc>
          <w:tcPr>
            <w:tcW w:type="dxa" w:w="1321"/>
          </w:tcPr>
          <w:p>
            <w:pPr>
              <w:spacing w:after="0"/>
              <w:jc w:val="right"/>
            </w:pPr>
            <w:r>
              <w:rPr>
                <w:sz w:val="16"/>
              </w:rPr>
              <w:t>none found (2 declarations)</w:t>
            </w:r>
          </w:p>
        </w:tc>
        <w:tc>
          <w:tcPr>
            <w:tcW w:type="dxa" w:w="1177"/>
          </w:tcPr>
          <w:p>
            <w:pPr>
              <w:spacing w:after="0"/>
              <w:jc w:val="left"/>
            </w:pPr>
          </w:p>
        </w:tc>
      </w:tr>
    </w:tbl>
    <w:p>
      <w:pPr>
        <w:spacing w:after="40" w:before="60"/>
      </w:pPr>
      <w:r>
        <w:rPr>
          <w:sz w:val="15"/>
        </w:rPr>
        <w:t>Totals since 2022-04-11 (Storm Events through 2026-06-30): 149 county-coded records, 147 with a damage value recorded (including $0), $1,344,730; 20 zone-level records, 15 with a damage value recorded (including $0), $191,000 reported for the zone; Public Assistance on counted declarations none found (4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60,500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$14,635,134,275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$93,603,546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$13,659,610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$2,855,721</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PITTSYLVANIA COUNTY *</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State level, not in this county: county not reported</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69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Pittsylvania County</w:t>
            </w:r>
          </w:p>
        </w:tc>
        <w:tc>
          <w:tcPr>
            <w:tcW w:type="dxa" w:w="1541"/>
          </w:tcPr>
          <w:p>
            <w:pPr>
              <w:spacing w:after="0"/>
              <w:jc w:val="left"/>
            </w:pPr>
            <w:r>
              <w:rPr>
                <w:sz w:val="16"/>
              </w:rPr>
              <w:t>510113</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3</w:t>
            </w:r>
          </w:p>
        </w:tc>
        <w:tc>
          <w:tcPr>
            <w:tcW w:type="dxa" w:w="1385"/>
          </w:tcPr>
          <w:p>
            <w:pPr>
              <w:spacing w:after="0"/>
              <w:jc w:val="right"/>
            </w:pPr>
            <w:r>
              <w:rPr>
                <w:sz w:val="16"/>
              </w:rPr>
              <w:t>0</w:t>
            </w:r>
          </w:p>
        </w:tc>
        <w:tc>
          <w:tcPr>
            <w:tcW w:type="dxa" w:w="1385"/>
          </w:tcPr>
          <w:p>
            <w:pPr>
              <w:spacing w:after="0"/>
              <w:jc w:val="right"/>
            </w:pPr>
            <w:r>
              <w:rPr>
                <w:sz w:val="16"/>
              </w:rPr>
              <w:t>3</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Chatham town</w:t>
            </w:r>
          </w:p>
        </w:tc>
        <w:tc>
          <w:tcPr>
            <w:tcW w:type="dxa" w:w="1541"/>
          </w:tcPr>
          <w:p>
            <w:pPr>
              <w:spacing w:after="0"/>
              <w:jc w:val="left"/>
            </w:pPr>
            <w:r>
              <w:rPr>
                <w:sz w:val="16"/>
              </w:rPr>
              <w:t>510114</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Gretna town</w:t>
            </w:r>
          </w:p>
        </w:tc>
        <w:tc>
          <w:tcPr>
            <w:tcW w:type="dxa" w:w="1541"/>
          </w:tcPr>
          <w:p>
            <w:pPr>
              <w:spacing w:after="0"/>
              <w:jc w:val="left"/>
            </w:pPr>
            <w:r>
              <w:rPr>
                <w:sz w:val="16"/>
              </w:rPr>
              <w:t>510331</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Hurt town</w:t>
            </w:r>
          </w:p>
        </w:tc>
        <w:tc>
          <w:tcPr>
            <w:tcW w:type="dxa" w:w="1541"/>
          </w:tcPr>
          <w:p>
            <w:pPr>
              <w:spacing w:after="0"/>
              <w:jc w:val="left"/>
            </w:pPr>
            <w:r>
              <w:rPr>
                <w:sz w:val="16"/>
              </w:rPr>
              <w:t>510219</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Pittsylvania County, VA: risk-assessment baseline packet, release 2026-10 (data as of 2026-09-28; County area 51143).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hazard-plain_2026-10_VA_51143.docx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Pittsylvania County, VA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Pittsylvania County, VA: Risk-assessment baseline packet</dc:title>
  <dc:subject>Hazard Plain release 2026-10, as of 2026-09-28. Preview: automated baseline</dc:subject>
  <dc:creator>Hazard Plain</dc:creator>
  <cp:keywords>Hazard Plain; hazard mitigation; risk assessment; 51143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