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Patrick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2027-04-10</w:t>
      </w:r>
    </w:p>
    <w:p>
      <w:pPr>
        <w:keepNext/>
        <w:spacing w:after="40" w:before="0"/>
      </w:pPr>
      <w:r>
        <w:rPr>
          <w:b/>
        </w:rPr>
        <w:t xml:space="preserve">Plan: </w:t>
      </w:r>
      <w:r>
        <w:rPr/>
        <w:t>PDC 12 West Piedmont Hazard Mitigation Plan (FEMA plan 107954)</w:t>
      </w:r>
    </w:p>
    <w:p>
      <w:pPr>
        <w:keepNext/>
        <w:spacing w:after="40" w:before="0"/>
      </w:pPr>
      <w:r>
        <w:rPr>
          <w:b/>
        </w:rPr>
        <w:t xml:space="preserve">Approved: </w:t>
      </w:r>
      <w:r>
        <w:rPr/>
        <w:t>2022-04-11</w:t>
      </w:r>
    </w:p>
    <w:p>
      <w:pPr>
        <w:keepNext/>
        <w:spacing w:after="40" w:before="0"/>
      </w:pPr>
      <w:r>
        <w:rPr>
          <w:b/>
        </w:rPr>
        <w:t xml:space="preserve">Expires: </w:t>
      </w:r>
      <w:r>
        <w:rPr/>
        <w:t>2027-04-10</w:t>
      </w:r>
    </w:p>
    <w:p>
      <w:pPr>
        <w:keepNext/>
        <w:spacing w:after="40" w:before="0"/>
      </w:pPr>
      <w:r>
        <w:rPr>
          <w:b/>
        </w:rPr>
        <w:t xml:space="preserve">As of: </w:t>
      </w:r>
      <w:r>
        <w:rPr/>
        <w:t>2026-09-28</w:t>
      </w:r>
    </w:p>
    <w:p>
      <w:pPr>
        <w:keepNext/>
        <w:spacing w:after="40" w:before="0"/>
      </w:pPr>
      <w:r>
        <w:rPr>
          <w:b/>
        </w:rPr>
        <w:t xml:space="preserve">Days: </w:t>
      </w:r>
      <w:r>
        <w:rPr/>
        <w:t>194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DR-4831-VA, EM-3631-VA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2"/>
        <w:gridCol w:w="706"/>
        <w:gridCol w:w="2745"/>
        <w:gridCol w:w="2065"/>
        <w:gridCol w:w="1077"/>
        <w:gridCol w:w="1077"/>
        <w:gridCol w:w="928"/>
        <w:gridCol w:w="3580"/>
        <w:gridCol w:w="673"/>
      </w:tblGrid>
      <w:tr>
        <w:trPr>
          <w:cantSplit/>
          <w:tblHeader/>
        </w:trPr>
        <w:tc>
          <w:tcPr>
            <w:tcW w:type="dxa" w:w="1262"/>
            <w:shd w:val="clear" w:color="auto" w:fill="E8E8E8"/>
          </w:tcPr>
          <w:p>
            <w:pPr>
              <w:spacing w:after="0"/>
              <w:jc w:val="left"/>
            </w:pPr>
            <w:r>
              <w:rPr>
                <w:b/>
                <w:sz w:val="16"/>
              </w:rPr>
              <w:t>Jurisdiction</w:t>
            </w:r>
          </w:p>
        </w:tc>
        <w:tc>
          <w:tcPr>
            <w:tcW w:type="dxa" w:w="706"/>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Status</w:t>
            </w:r>
          </w:p>
        </w:tc>
        <w:tc>
          <w:tcPr>
            <w:tcW w:type="dxa" w:w="2065"/>
            <w:shd w:val="clear" w:color="auto" w:fill="E8E8E8"/>
          </w:tcPr>
          <w:p>
            <w:pPr>
              <w:spacing w:after="0"/>
              <w:jc w:val="left"/>
            </w:pPr>
            <w:r>
              <w:rPr>
                <w:b/>
                <w:sz w:val="16"/>
              </w:rPr>
              <w:t>Plan</w:t>
            </w:r>
          </w:p>
        </w:tc>
        <w:tc>
          <w:tcPr>
            <w:tcW w:type="dxa" w:w="1077"/>
            <w:shd w:val="clear" w:color="auto" w:fill="E8E8E8"/>
          </w:tcPr>
          <w:p>
            <w:pPr>
              <w:spacing w:after="0"/>
              <w:jc w:val="left"/>
            </w:pPr>
            <w:r>
              <w:rPr>
                <w:b/>
                <w:sz w:val="16"/>
              </w:rPr>
              <w:t>Approved</w:t>
            </w:r>
          </w:p>
        </w:tc>
        <w:tc>
          <w:tcPr>
            <w:tcW w:type="dxa" w:w="1077"/>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80"/>
            <w:shd w:val="clear" w:color="auto" w:fill="E8E8E8"/>
          </w:tcPr>
          <w:p>
            <w:pPr>
              <w:spacing w:after="0"/>
              <w:jc w:val="left"/>
            </w:pPr>
            <w:r>
              <w:rPr>
                <w:b/>
                <w:sz w:val="16"/>
              </w:rPr>
              <w:t>Update underway</w:t>
            </w:r>
          </w:p>
        </w:tc>
        <w:tc>
          <w:tcPr>
            <w:tcW w:type="dxa" w:w="673"/>
            <w:shd w:val="clear" w:color="auto" w:fill="E8E8E8"/>
          </w:tcPr>
          <w:p>
            <w:pPr>
              <w:spacing w:after="0"/>
              <w:jc w:val="left"/>
            </w:pPr>
            <w:r>
              <w:rPr>
                <w:b/>
                <w:sz w:val="16"/>
              </w:rPr>
              <w:t>Notes</w:t>
            </w:r>
          </w:p>
        </w:tc>
      </w:tr>
      <w:tr>
        <w:trPr>
          <w:cantSplit/>
        </w:trPr>
        <w:tc>
          <w:tcPr>
            <w:tcW w:type="dxa" w:w="1262"/>
          </w:tcPr>
          <w:p>
            <w:pPr>
              <w:spacing w:after="0"/>
              <w:jc w:val="left"/>
            </w:pPr>
            <w:r>
              <w:rPr>
                <w:sz w:val="16"/>
              </w:rPr>
              <w:t>Patrick County</w:t>
            </w:r>
          </w:p>
        </w:tc>
        <w:tc>
          <w:tcPr>
            <w:tcW w:type="dxa" w:w="706"/>
          </w:tcPr>
          <w:p>
            <w:pPr>
              <w:spacing w:after="0"/>
              <w:jc w:val="left"/>
            </w:pPr>
            <w:r>
              <w:rPr>
                <w:sz w:val="16"/>
              </w:rPr>
              <w:t>County</w:t>
            </w:r>
          </w:p>
        </w:tc>
        <w:tc>
          <w:tcPr>
            <w:tcW w:type="dxa" w:w="2745"/>
          </w:tcPr>
          <w:p>
            <w:pPr>
              <w:spacing w:after="0"/>
              <w:jc w:val="left"/>
            </w:pPr>
            <w:r>
              <w:rPr>
                <w:sz w:val="16"/>
              </w:rPr>
              <w:t>Approved, expires 2027-04-10</w:t>
            </w:r>
          </w:p>
        </w:tc>
        <w:tc>
          <w:tcPr>
            <w:tcW w:type="dxa" w:w="2065"/>
          </w:tcPr>
          <w:p>
            <w:pPr>
              <w:spacing w:after="0"/>
              <w:jc w:val="left"/>
            </w:pPr>
            <w:r>
              <w:rPr>
                <w:sz w:val="16"/>
              </w:rPr>
              <w:t>PDC 12 West Piedmont Hazard Mitigation Plan (FEMA plan 107954)</w:t>
            </w:r>
          </w:p>
        </w:tc>
        <w:tc>
          <w:tcPr>
            <w:tcW w:type="dxa" w:w="1077"/>
          </w:tcPr>
          <w:p>
            <w:pPr>
              <w:spacing w:after="0"/>
              <w:jc w:val="left"/>
            </w:pPr>
            <w:r>
              <w:rPr>
                <w:sz w:val="16"/>
              </w:rPr>
              <w:t>2022-04-11</w:t>
            </w:r>
          </w:p>
        </w:tc>
        <w:tc>
          <w:tcPr>
            <w:tcW w:type="dxa" w:w="1077"/>
          </w:tcPr>
          <w:p>
            <w:pPr>
              <w:spacing w:after="0"/>
              <w:jc w:val="left"/>
            </w:pPr>
            <w:r>
              <w:rPr>
                <w:sz w:val="16"/>
              </w:rPr>
              <w:t>2027-04-10</w:t>
            </w:r>
          </w:p>
        </w:tc>
        <w:tc>
          <w:tcPr>
            <w:tcW w:type="dxa" w:w="928"/>
          </w:tcPr>
          <w:p>
            <w:pPr>
              <w:spacing w:after="0"/>
              <w:jc w:val="right"/>
            </w:pPr>
            <w:r>
              <w:rPr>
                <w:sz w:val="16"/>
              </w:rPr>
              <w:t>194</w:t>
            </w:r>
          </w:p>
        </w:tc>
        <w:tc>
          <w:tcPr>
            <w:tcW w:type="dxa" w:w="3580"/>
          </w:tcPr>
          <w:p>
            <w:pPr>
              <w:spacing w:after="0"/>
              <w:jc w:val="left"/>
            </w:pPr>
            <w:r>
              <w:rPr>
                <w:sz w:val="16"/>
              </w:rPr>
              <w:t>FEMA tracker shows a plan in progress</w:t>
            </w:r>
          </w:p>
        </w:tc>
        <w:tc>
          <w:tcPr>
            <w:tcW w:type="dxa" w:w="673"/>
          </w:tcPr>
          <w:p>
            <w:pPr>
              <w:spacing w:after="0"/>
              <w:jc w:val="left"/>
            </w:pPr>
          </w:p>
        </w:tc>
      </w:tr>
      <w:tr>
        <w:trPr>
          <w:cantSplit/>
        </w:trPr>
        <w:tc>
          <w:tcPr>
            <w:tcW w:type="dxa" w:w="1262"/>
          </w:tcPr>
          <w:p>
            <w:pPr>
              <w:spacing w:after="0"/>
              <w:jc w:val="left"/>
            </w:pPr>
            <w:r>
              <w:rPr>
                <w:sz w:val="16"/>
              </w:rPr>
              <w:t>Stuart town</w:t>
            </w:r>
          </w:p>
        </w:tc>
        <w:tc>
          <w:tcPr>
            <w:tcW w:type="dxa" w:w="706"/>
          </w:tcPr>
          <w:p>
            <w:pPr>
              <w:spacing w:after="0"/>
              <w:jc w:val="left"/>
            </w:pPr>
            <w:r>
              <w:rPr>
                <w:sz w:val="16"/>
              </w:rPr>
              <w:t>Town</w:t>
            </w:r>
          </w:p>
        </w:tc>
        <w:tc>
          <w:tcPr>
            <w:tcW w:type="dxa" w:w="2745"/>
          </w:tcPr>
          <w:p>
            <w:pPr>
              <w:spacing w:after="0"/>
              <w:jc w:val="left"/>
            </w:pPr>
            <w:r>
              <w:rPr>
                <w:sz w:val="16"/>
              </w:rPr>
              <w:t>Approved, expires 2027-04-10</w:t>
            </w:r>
          </w:p>
        </w:tc>
        <w:tc>
          <w:tcPr>
            <w:tcW w:type="dxa" w:w="2065"/>
          </w:tcPr>
          <w:p>
            <w:pPr>
              <w:spacing w:after="0"/>
              <w:jc w:val="left"/>
            </w:pPr>
            <w:r>
              <w:rPr>
                <w:sz w:val="16"/>
              </w:rPr>
              <w:t>PDC 12 West Piedmont Hazard Mitigation Plan (FEMA plan 107954)</w:t>
            </w:r>
          </w:p>
        </w:tc>
        <w:tc>
          <w:tcPr>
            <w:tcW w:type="dxa" w:w="1077"/>
          </w:tcPr>
          <w:p>
            <w:pPr>
              <w:spacing w:after="0"/>
              <w:jc w:val="left"/>
            </w:pPr>
            <w:r>
              <w:rPr>
                <w:sz w:val="16"/>
              </w:rPr>
              <w:t>2022-04-11</w:t>
            </w:r>
          </w:p>
        </w:tc>
        <w:tc>
          <w:tcPr>
            <w:tcW w:type="dxa" w:w="1077"/>
          </w:tcPr>
          <w:p>
            <w:pPr>
              <w:spacing w:after="0"/>
              <w:jc w:val="left"/>
            </w:pPr>
            <w:r>
              <w:rPr>
                <w:sz w:val="16"/>
              </w:rPr>
              <w:t>2027-04-10</w:t>
            </w:r>
          </w:p>
        </w:tc>
        <w:tc>
          <w:tcPr>
            <w:tcW w:type="dxa" w:w="928"/>
          </w:tcPr>
          <w:p>
            <w:pPr>
              <w:spacing w:after="0"/>
              <w:jc w:val="right"/>
            </w:pPr>
            <w:r>
              <w:rPr>
                <w:sz w:val="16"/>
              </w:rPr>
              <w:t>194</w:t>
            </w:r>
          </w:p>
        </w:tc>
        <w:tc>
          <w:tcPr>
            <w:tcW w:type="dxa" w:w="3580"/>
          </w:tcPr>
          <w:p>
            <w:pPr>
              <w:spacing w:after="0"/>
              <w:jc w:val="left"/>
            </w:pPr>
            <w:r>
              <w:rPr>
                <w:sz w:val="16"/>
              </w:rPr>
              <w:t>FEMA tracker shows a plan in progress</w:t>
            </w:r>
          </w:p>
        </w:tc>
        <w:tc>
          <w:tcPr>
            <w:tcW w:type="dxa" w:w="673"/>
          </w:tcPr>
          <w:p>
            <w:pPr>
              <w:spacing w:after="0"/>
              <w:jc w:val="left"/>
            </w:pPr>
          </w:p>
        </w:tc>
      </w:tr>
    </w:tbl>
    <w:p>
      <w:pPr>
        <w:spacing w:after="40" w:before="60"/>
      </w:pPr>
      <w:r>
        <w:rPr>
          <w:sz w:val="15"/>
        </w:rPr>
        <w:t>Plan 107954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$4,279,246</w:t>
            </w:r>
          </w:p>
        </w:tc>
        <w:tc>
          <w:tcPr>
            <w:tcW w:type="dxa" w:w="1126"/>
          </w:tcPr>
          <w:p>
            <w:pPr>
              <w:spacing w:after="0"/>
              <w:jc w:val="right"/>
            </w:pPr>
            <w:r>
              <w:rPr>
                <w:sz w:val="16"/>
              </w:rPr>
              <w:t>$36,428</w:t>
            </w:r>
          </w:p>
        </w:tc>
        <w:tc>
          <w:tcPr>
            <w:tcW w:type="dxa" w:w="1309"/>
          </w:tcPr>
          <w:p>
            <w:pPr>
              <w:spacing w:after="0"/>
              <w:jc w:val="right"/>
            </w:pPr>
            <w:r>
              <w:rPr>
                <w:sz w:val="16"/>
              </w:rPr>
              <w:t>$193,490</w:t>
            </w:r>
          </w:p>
        </w:tc>
        <w:tc>
          <w:tcPr>
            <w:tcW w:type="dxa" w:w="1116"/>
          </w:tcPr>
          <w:p>
            <w:pPr>
              <w:spacing w:after="0"/>
              <w:jc w:val="right"/>
            </w:pPr>
            <w:r>
              <w:rPr>
                <w:sz w:val="16"/>
              </w:rPr>
              <w:t>$4,509,163</w:t>
            </w:r>
          </w:p>
        </w:tc>
        <w:tc>
          <w:tcPr>
            <w:tcW w:type="dxa" w:w="1230"/>
          </w:tcPr>
          <w:p>
            <w:pPr>
              <w:spacing w:after="0"/>
              <w:jc w:val="right"/>
            </w:pPr>
            <w:r>
              <w:rPr>
                <w:sz w:val="16"/>
              </w:rPr>
              <w:t>75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$1,513</w:t>
            </w:r>
          </w:p>
        </w:tc>
        <w:tc>
          <w:tcPr>
            <w:tcW w:type="dxa" w:w="1126"/>
          </w:tcPr>
          <w:p>
            <w:pPr>
              <w:spacing w:after="0"/>
              <w:jc w:val="right"/>
            </w:pPr>
            <w:r>
              <w:rPr>
                <w:sz w:val="16"/>
              </w:rPr>
              <w:t>$19,628</w:t>
            </w:r>
          </w:p>
        </w:tc>
        <w:tc>
          <w:tcPr>
            <w:tcW w:type="dxa" w:w="1309"/>
          </w:tcPr>
          <w:p>
            <w:pPr>
              <w:spacing w:after="0"/>
              <w:jc w:val="right"/>
            </w:pPr>
            <w:r>
              <w:rPr>
                <w:sz w:val="16"/>
              </w:rPr>
              <w:t>$615,863</w:t>
            </w:r>
          </w:p>
        </w:tc>
        <w:tc>
          <w:tcPr>
            <w:tcW w:type="dxa" w:w="1116"/>
          </w:tcPr>
          <w:p>
            <w:pPr>
              <w:spacing w:after="0"/>
              <w:jc w:val="right"/>
            </w:pPr>
            <w:r>
              <w:rPr>
                <w:sz w:val="16"/>
              </w:rPr>
              <w:t>$637,004</w:t>
            </w:r>
          </w:p>
        </w:tc>
        <w:tc>
          <w:tcPr>
            <w:tcW w:type="dxa" w:w="1230"/>
          </w:tcPr>
          <w:p>
            <w:pPr>
              <w:spacing w:after="0"/>
              <w:jc w:val="right"/>
            </w:pPr>
            <w:r>
              <w:rPr>
                <w:sz w:val="16"/>
              </w:rPr>
              <w:t>9</w:t>
            </w:r>
          </w:p>
        </w:tc>
        <w:tc>
          <w:tcPr>
            <w:tcW w:type="dxa" w:w="2248"/>
          </w:tcPr>
          <w:p>
            <w:pPr>
              <w:spacing w:after="0"/>
              <w:jc w:val="left"/>
            </w:pPr>
          </w:p>
        </w:tc>
        <w:tc>
          <w:tcPr>
            <w:tcW w:type="dxa" w:w="1931"/>
          </w:tcPr>
          <w:p>
            <w:pPr>
              <w:spacing w:after="0"/>
              <w:jc w:val="left"/>
            </w:pPr>
            <w:r>
              <w:rPr>
                <w:sz w:val="16"/>
              </w:rPr>
              <w:t>Includes 6 Frost/Freeze records,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$278,896</w:t>
            </w:r>
          </w:p>
        </w:tc>
        <w:tc>
          <w:tcPr>
            <w:tcW w:type="dxa" w:w="1309"/>
          </w:tcPr>
          <w:p>
            <w:pPr>
              <w:spacing w:after="0"/>
              <w:jc w:val="right"/>
            </w:pPr>
          </w:p>
        </w:tc>
        <w:tc>
          <w:tcPr>
            <w:tcW w:type="dxa" w:w="1116"/>
          </w:tcPr>
          <w:p>
            <w:pPr>
              <w:spacing w:after="0"/>
              <w:jc w:val="right"/>
            </w:pPr>
            <w:r>
              <w:rPr>
                <w:sz w:val="16"/>
              </w:rPr>
              <w:t>$278,896</w:t>
            </w:r>
          </w:p>
        </w:tc>
        <w:tc>
          <w:tcPr>
            <w:tcW w:type="dxa" w:w="1230"/>
          </w:tcPr>
          <w:p>
            <w:pPr>
              <w:spacing w:after="0"/>
              <w:jc w:val="right"/>
            </w:pPr>
            <w:r>
              <w:rPr>
                <w:sz w:val="16"/>
              </w:rPr>
              <w:t>23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Hurricane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$249,347</w:t>
            </w:r>
          </w:p>
        </w:tc>
        <w:tc>
          <w:tcPr>
            <w:tcW w:type="dxa" w:w="1126"/>
          </w:tcPr>
          <w:p>
            <w:pPr>
              <w:spacing w:after="0"/>
              <w:jc w:val="right"/>
            </w:pPr>
            <w:r>
              <w:rPr>
                <w:sz w:val="16"/>
              </w:rPr>
              <w:t>$21,308</w:t>
            </w:r>
          </w:p>
        </w:tc>
        <w:tc>
          <w:tcPr>
            <w:tcW w:type="dxa" w:w="1309"/>
          </w:tcPr>
          <w:p>
            <w:pPr>
              <w:spacing w:after="0"/>
              <w:jc w:val="right"/>
            </w:pPr>
            <w:r>
              <w:rPr>
                <w:sz w:val="16"/>
              </w:rPr>
              <w:t>$7,534</w:t>
            </w:r>
          </w:p>
        </w:tc>
        <w:tc>
          <w:tcPr>
            <w:tcW w:type="dxa" w:w="1116"/>
          </w:tcPr>
          <w:p>
            <w:pPr>
              <w:spacing w:after="0"/>
              <w:jc w:val="right"/>
            </w:pPr>
            <w:r>
              <w:rPr>
                <w:sz w:val="16"/>
              </w:rPr>
              <w:t>$278,189</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$124,393</w:t>
            </w:r>
          </w:p>
        </w:tc>
        <w:tc>
          <w:tcPr>
            <w:tcW w:type="dxa" w:w="1126"/>
          </w:tcPr>
          <w:p>
            <w:pPr>
              <w:spacing w:after="0"/>
              <w:jc w:val="right"/>
            </w:pPr>
            <w:r>
              <w:rPr>
                <w:sz w:val="16"/>
              </w:rPr>
              <w:t>$283</w:t>
            </w:r>
          </w:p>
        </w:tc>
        <w:tc>
          <w:tcPr>
            <w:tcW w:type="dxa" w:w="1309"/>
          </w:tcPr>
          <w:p>
            <w:pPr>
              <w:spacing w:after="0"/>
              <w:jc w:val="right"/>
            </w:pPr>
            <w:r>
              <w:rPr>
                <w:sz w:val="16"/>
              </w:rPr>
              <w:t>$102,179</w:t>
            </w:r>
          </w:p>
        </w:tc>
        <w:tc>
          <w:tcPr>
            <w:tcW w:type="dxa" w:w="1116"/>
          </w:tcPr>
          <w:p>
            <w:pPr>
              <w:spacing w:after="0"/>
              <w:jc w:val="right"/>
            </w:pPr>
            <w:r>
              <w:rPr>
                <w:sz w:val="16"/>
              </w:rPr>
              <w:t>$226,855</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$74,748</w:t>
            </w:r>
          </w:p>
        </w:tc>
        <w:tc>
          <w:tcPr>
            <w:tcW w:type="dxa" w:w="1126"/>
          </w:tcPr>
          <w:p>
            <w:pPr>
              <w:spacing w:after="0"/>
              <w:jc w:val="right"/>
            </w:pPr>
            <w:r>
              <w:rPr>
                <w:sz w:val="16"/>
              </w:rPr>
              <w:t>$6,334</w:t>
            </w:r>
          </w:p>
        </w:tc>
        <w:tc>
          <w:tcPr>
            <w:tcW w:type="dxa" w:w="1309"/>
          </w:tcPr>
          <w:p>
            <w:pPr>
              <w:spacing w:after="0"/>
              <w:jc w:val="right"/>
            </w:pPr>
            <w:r>
              <w:rPr>
                <w:sz w:val="16"/>
              </w:rPr>
              <w:t>$87,306</w:t>
            </w:r>
          </w:p>
        </w:tc>
        <w:tc>
          <w:tcPr>
            <w:tcW w:type="dxa" w:w="1116"/>
          </w:tcPr>
          <w:p>
            <w:pPr>
              <w:spacing w:after="0"/>
              <w:jc w:val="right"/>
            </w:pPr>
            <w:r>
              <w:rPr>
                <w:sz w:val="16"/>
              </w:rPr>
              <w:t>$168,388</w:t>
            </w:r>
          </w:p>
        </w:tc>
        <w:tc>
          <w:tcPr>
            <w:tcW w:type="dxa" w:w="1230"/>
          </w:tcPr>
          <w:p>
            <w:pPr>
              <w:spacing w:after="0"/>
              <w:jc w:val="right"/>
            </w:pPr>
            <w:r>
              <w:rPr>
                <w:sz w:val="16"/>
              </w:rPr>
              <w:t>228</w:t>
            </w:r>
          </w:p>
        </w:tc>
        <w:tc>
          <w:tcPr>
            <w:tcW w:type="dxa" w:w="2248"/>
          </w:tcPr>
          <w:p>
            <w:pPr>
              <w:spacing w:after="0"/>
              <w:jc w:val="left"/>
            </w:pPr>
          </w:p>
        </w:tc>
        <w:tc>
          <w:tcPr>
            <w:tcW w:type="dxa" w:w="1931"/>
          </w:tcPr>
          <w:p>
            <w:pPr>
              <w:spacing w:after="0"/>
              <w:jc w:val="left"/>
            </w:pPr>
            <w:r>
              <w:rPr>
                <w:sz w:val="16"/>
              </w:rPr>
              <w:t>Includes 41 High Wind records and 9 Strong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$91,672</w:t>
            </w:r>
          </w:p>
        </w:tc>
        <w:tc>
          <w:tcPr>
            <w:tcW w:type="dxa" w:w="1126"/>
          </w:tcPr>
          <w:p>
            <w:pPr>
              <w:spacing w:after="0"/>
              <w:jc w:val="right"/>
            </w:pPr>
          </w:p>
        </w:tc>
        <w:tc>
          <w:tcPr>
            <w:tcW w:type="dxa" w:w="1309"/>
          </w:tcPr>
          <w:p>
            <w:pPr>
              <w:spacing w:after="0"/>
              <w:jc w:val="right"/>
            </w:pPr>
            <w:r>
              <w:rPr>
                <w:sz w:val="16"/>
              </w:rPr>
              <w:t>$19,823</w:t>
            </w:r>
          </w:p>
        </w:tc>
        <w:tc>
          <w:tcPr>
            <w:tcW w:type="dxa" w:w="1116"/>
          </w:tcPr>
          <w:p>
            <w:pPr>
              <w:spacing w:after="0"/>
              <w:jc w:val="right"/>
            </w:pPr>
            <w:r>
              <w:rPr>
                <w:sz w:val="16"/>
              </w:rPr>
              <w:t>$111,495</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$17,821</w:t>
            </w:r>
          </w:p>
        </w:tc>
        <w:tc>
          <w:tcPr>
            <w:tcW w:type="dxa" w:w="1126"/>
          </w:tcPr>
          <w:p>
            <w:pPr>
              <w:spacing w:after="0"/>
              <w:jc w:val="right"/>
            </w:pPr>
            <w:r>
              <w:rPr>
                <w:sz w:val="16"/>
              </w:rPr>
              <w:t>$8,051</w:t>
            </w:r>
          </w:p>
        </w:tc>
        <w:tc>
          <w:tcPr>
            <w:tcW w:type="dxa" w:w="1309"/>
          </w:tcPr>
          <w:p>
            <w:pPr>
              <w:spacing w:after="0"/>
              <w:jc w:val="right"/>
            </w:pPr>
            <w:r>
              <w:rPr>
                <w:sz w:val="16"/>
              </w:rPr>
              <w:t>$32,155</w:t>
            </w:r>
          </w:p>
        </w:tc>
        <w:tc>
          <w:tcPr>
            <w:tcW w:type="dxa" w:w="1116"/>
          </w:tcPr>
          <w:p>
            <w:pPr>
              <w:spacing w:after="0"/>
              <w:jc w:val="right"/>
            </w:pPr>
            <w:r>
              <w:rPr>
                <w:sz w:val="16"/>
              </w:rPr>
              <w:t>$58,027</w:t>
            </w:r>
          </w:p>
        </w:tc>
        <w:tc>
          <w:tcPr>
            <w:tcW w:type="dxa" w:w="1230"/>
          </w:tcPr>
          <w:p>
            <w:pPr>
              <w:spacing w:after="0"/>
              <w:jc w:val="right"/>
            </w:pPr>
            <w:r>
              <w:rPr>
                <w:sz w:val="16"/>
              </w:rPr>
              <w:t>116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$43,898</w:t>
            </w:r>
          </w:p>
        </w:tc>
        <w:tc>
          <w:tcPr>
            <w:tcW w:type="dxa" w:w="1126"/>
          </w:tcPr>
          <w:p>
            <w:pPr>
              <w:spacing w:after="0"/>
              <w:jc w:val="right"/>
            </w:pPr>
          </w:p>
        </w:tc>
        <w:tc>
          <w:tcPr>
            <w:tcW w:type="dxa" w:w="1309"/>
          </w:tcPr>
          <w:p>
            <w:pPr>
              <w:spacing w:after="0"/>
              <w:jc w:val="right"/>
            </w:pPr>
            <w:r>
              <w:rPr>
                <w:sz w:val="16"/>
              </w:rPr>
              <w:t>$11,382</w:t>
            </w:r>
          </w:p>
        </w:tc>
        <w:tc>
          <w:tcPr>
            <w:tcW w:type="dxa" w:w="1116"/>
          </w:tcPr>
          <w:p>
            <w:pPr>
              <w:spacing w:after="0"/>
              <w:jc w:val="right"/>
            </w:pPr>
            <w:r>
              <w:rPr>
                <w:sz w:val="16"/>
              </w:rPr>
              <w:t>$55,279</w:t>
            </w:r>
          </w:p>
        </w:tc>
        <w:tc>
          <w:tcPr>
            <w:tcW w:type="dxa" w:w="1230"/>
          </w:tcPr>
          <w:p>
            <w:pPr>
              <w:spacing w:after="0"/>
              <w:jc w:val="right"/>
            </w:pPr>
            <w:r>
              <w:rPr>
                <w:sz w:val="16"/>
              </w:rPr>
              <w:t>15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$9,167</w:t>
            </w:r>
          </w:p>
        </w:tc>
        <w:tc>
          <w:tcPr>
            <w:tcW w:type="dxa" w:w="1126"/>
          </w:tcPr>
          <w:p>
            <w:pPr>
              <w:spacing w:after="0"/>
              <w:jc w:val="right"/>
            </w:pPr>
          </w:p>
        </w:tc>
        <w:tc>
          <w:tcPr>
            <w:tcW w:type="dxa" w:w="1309"/>
          </w:tcPr>
          <w:p>
            <w:pPr>
              <w:spacing w:after="0"/>
              <w:jc w:val="right"/>
            </w:pPr>
            <w:r>
              <w:rPr>
                <w:sz w:val="16"/>
              </w:rPr>
              <w:t>$43,900</w:t>
            </w:r>
          </w:p>
        </w:tc>
        <w:tc>
          <w:tcPr>
            <w:tcW w:type="dxa" w:w="1116"/>
          </w:tcPr>
          <w:p>
            <w:pPr>
              <w:spacing w:after="0"/>
              <w:jc w:val="right"/>
            </w:pPr>
            <w:r>
              <w:rPr>
                <w:sz w:val="16"/>
              </w:rPr>
              <w:t>$53,067</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$888</w:t>
            </w:r>
          </w:p>
        </w:tc>
        <w:tc>
          <w:tcPr>
            <w:tcW w:type="dxa" w:w="1126"/>
          </w:tcPr>
          <w:p>
            <w:pPr>
              <w:spacing w:after="0"/>
              <w:jc w:val="right"/>
            </w:pPr>
            <w:r>
              <w:rPr>
                <w:sz w:val="16"/>
              </w:rPr>
              <w:t>$6</w:t>
            </w:r>
          </w:p>
        </w:tc>
        <w:tc>
          <w:tcPr>
            <w:tcW w:type="dxa" w:w="1309"/>
          </w:tcPr>
          <w:p>
            <w:pPr>
              <w:spacing w:after="0"/>
              <w:jc w:val="right"/>
            </w:pPr>
            <w:r>
              <w:rPr>
                <w:sz w:val="16"/>
              </w:rPr>
              <w:t>$17,302</w:t>
            </w:r>
          </w:p>
        </w:tc>
        <w:tc>
          <w:tcPr>
            <w:tcW w:type="dxa" w:w="1116"/>
          </w:tcPr>
          <w:p>
            <w:pPr>
              <w:spacing w:after="0"/>
              <w:jc w:val="right"/>
            </w:pPr>
            <w:r>
              <w:rPr>
                <w:sz w:val="16"/>
              </w:rPr>
              <w:t>$18,196</w:t>
            </w:r>
          </w:p>
        </w:tc>
        <w:tc>
          <w:tcPr>
            <w:tcW w:type="dxa" w:w="1230"/>
          </w:tcPr>
          <w:p>
            <w:pPr>
              <w:spacing w:after="0"/>
              <w:jc w:val="right"/>
            </w:pPr>
            <w:r>
              <w:rPr>
                <w:sz w:val="16"/>
              </w:rPr>
              <w:t>58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$2</w:t>
            </w:r>
          </w:p>
        </w:tc>
        <w:tc>
          <w:tcPr>
            <w:tcW w:type="dxa" w:w="1309"/>
          </w:tcPr>
          <w:p>
            <w:pPr>
              <w:spacing w:after="0"/>
              <w:jc w:val="right"/>
            </w:pPr>
            <w:r>
              <w:rPr>
                <w:sz w:val="16"/>
              </w:rPr>
              <w:t>$9,463</w:t>
            </w:r>
          </w:p>
        </w:tc>
        <w:tc>
          <w:tcPr>
            <w:tcW w:type="dxa" w:w="1116"/>
          </w:tcPr>
          <w:p>
            <w:pPr>
              <w:spacing w:after="0"/>
              <w:jc w:val="right"/>
            </w:pPr>
            <w:r>
              <w:rPr>
                <w:sz w:val="16"/>
              </w:rPr>
              <w:t>$9,466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$6,238</w:t>
            </w:r>
          </w:p>
        </w:tc>
        <w:tc>
          <w:tcPr>
            <w:tcW w:type="dxa" w:w="1126"/>
          </w:tcPr>
          <w:p>
            <w:pPr>
              <w:spacing w:after="0"/>
              <w:jc w:val="right"/>
            </w:pPr>
            <w:r>
              <w:rPr>
                <w:sz w:val="16"/>
              </w:rPr>
              <w:t>$13</w:t>
            </w:r>
          </w:p>
        </w:tc>
        <w:tc>
          <w:tcPr>
            <w:tcW w:type="dxa" w:w="1309"/>
          </w:tcPr>
          <w:p>
            <w:pPr>
              <w:spacing w:after="0"/>
              <w:jc w:val="right"/>
            </w:pPr>
            <w:r>
              <w:rPr>
                <w:sz w:val="16"/>
              </w:rPr>
              <w:t>$1,432</w:t>
            </w:r>
          </w:p>
        </w:tc>
        <w:tc>
          <w:tcPr>
            <w:tcW w:type="dxa" w:w="1116"/>
          </w:tcPr>
          <w:p>
            <w:pPr>
              <w:spacing w:after="0"/>
              <w:jc w:val="right"/>
            </w:pPr>
            <w:r>
              <w:rPr>
                <w:sz w:val="16"/>
              </w:rPr>
              <w:t>$7,684</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$3,958</w:t>
            </w:r>
          </w:p>
        </w:tc>
        <w:tc>
          <w:tcPr>
            <w:tcW w:type="dxa" w:w="1126"/>
          </w:tcPr>
          <w:p>
            <w:pPr>
              <w:spacing w:after="0"/>
              <w:jc w:val="right"/>
            </w:pPr>
          </w:p>
        </w:tc>
        <w:tc>
          <w:tcPr>
            <w:tcW w:type="dxa" w:w="1309"/>
          </w:tcPr>
          <w:p>
            <w:pPr>
              <w:spacing w:after="0"/>
              <w:jc w:val="right"/>
            </w:pPr>
            <w:r>
              <w:rPr>
                <w:sz w:val="16"/>
              </w:rPr>
              <w:t>$2,634</w:t>
            </w:r>
          </w:p>
        </w:tc>
        <w:tc>
          <w:tcPr>
            <w:tcW w:type="dxa" w:w="1116"/>
          </w:tcPr>
          <w:p>
            <w:pPr>
              <w:spacing w:after="0"/>
              <w:jc w:val="right"/>
            </w:pPr>
            <w:r>
              <w:rPr>
                <w:sz w:val="16"/>
              </w:rPr>
              <w:t>$6,592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15</w:t>
            </w:r>
          </w:p>
        </w:tc>
        <w:tc>
          <w:tcPr>
            <w:tcW w:type="dxa" w:w="1037"/>
          </w:tcPr>
          <w:p>
            <w:pPr>
              <w:spacing w:after="0"/>
              <w:jc w:val="left"/>
            </w:pPr>
            <w:r>
              <w:rPr>
                <w:sz w:val="16"/>
              </w:rPr>
              <w:t>Avalanche</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09"/>
          </w:tcPr>
          <w:p>
            <w:pPr>
              <w:spacing w:after="0"/>
              <w:jc w:val="right"/>
            </w:pPr>
            <w:r>
              <w:rPr>
                <w:sz w:val="16"/>
              </w:rPr>
              <w:t>$3,510</w:t>
            </w:r>
          </w:p>
        </w:tc>
        <w:tc>
          <w:tcPr>
            <w:tcW w:type="dxa" w:w="1116"/>
          </w:tcPr>
          <w:p>
            <w:pPr>
              <w:spacing w:after="0"/>
              <w:jc w:val="right"/>
            </w:pPr>
            <w:r>
              <w:rPr>
                <w:sz w:val="16"/>
              </w:rPr>
              <w:t>$3,510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49"/>
        <w:gridCol w:w="1348"/>
        <w:gridCol w:w="2248"/>
        <w:gridCol w:w="1673"/>
        <w:gridCol w:w="1616"/>
        <w:gridCol w:w="2222"/>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348"/>
            <w:shd w:val="clear" w:color="auto" w:fill="E8E8E8"/>
          </w:tcPr>
          <w:p>
            <w:pPr>
              <w:spacing w:after="0"/>
              <w:jc w:val="left"/>
            </w:pPr>
            <w:r>
              <w:rPr>
                <w:b/>
                <w:sz w:val="16"/>
              </w:rPr>
              <w:t>Observed range</w:t>
            </w:r>
          </w:p>
        </w:tc>
        <w:tc>
          <w:tcPr>
            <w:tcW w:type="dxa" w:w="2248"/>
            <w:shd w:val="clear" w:color="auto" w:fill="E8E8E8"/>
          </w:tcPr>
          <w:p>
            <w:pPr>
              <w:spacing w:after="0"/>
              <w:jc w:val="left"/>
            </w:pPr>
            <w:r>
              <w:rPr>
                <w:b/>
                <w:sz w:val="16"/>
              </w:rPr>
              <w:t>Worst recorded event</w:t>
            </w:r>
          </w:p>
        </w:tc>
        <w:tc>
          <w:tcPr>
            <w:tcW w:type="dxa" w:w="1673"/>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members</w:t>
            </w:r>
          </w:p>
        </w:tc>
        <w:tc>
          <w:tcPr>
            <w:tcW w:type="dxa" w:w="2222"/>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48"/>
          </w:tcPr>
          <w:p>
            <w:pPr>
              <w:spacing w:after="0"/>
              <w:jc w:val="left"/>
            </w:pPr>
          </w:p>
        </w:tc>
        <w:tc>
          <w:tcPr>
            <w:tcW w:type="dxa" w:w="2248"/>
          </w:tcPr>
          <w:p>
            <w:pPr>
              <w:spacing w:after="0"/>
              <w:jc w:val="left"/>
            </w:pPr>
          </w:p>
        </w:tc>
        <w:tc>
          <w:tcPr>
            <w:tcW w:type="dxa" w:w="1673"/>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0</w:t>
            </w:r>
          </w:p>
        </w:tc>
        <w:tc>
          <w:tcPr>
            <w:tcW w:type="dxa" w:w="1348"/>
          </w:tcPr>
          <w:p>
            <w:pPr>
              <w:spacing w:after="0"/>
              <w:jc w:val="left"/>
            </w:pPr>
          </w:p>
        </w:tc>
        <w:tc>
          <w:tcPr>
            <w:tcW w:type="dxa" w:w="2248"/>
          </w:tcPr>
          <w:p>
            <w:pPr>
              <w:spacing w:after="0"/>
              <w:jc w:val="left"/>
            </w:pPr>
          </w:p>
        </w:tc>
        <w:tc>
          <w:tcPr>
            <w:tcW w:type="dxa" w:w="1673"/>
          </w:tcPr>
          <w:p>
            <w:pPr>
              <w:spacing w:after="0"/>
              <w:jc w:val="left"/>
            </w:pPr>
          </w:p>
        </w:tc>
        <w:tc>
          <w:tcPr>
            <w:tcW w:type="dxa" w:w="1616"/>
          </w:tcPr>
          <w:p>
            <w:pPr>
              <w:spacing w:after="0"/>
              <w:jc w:val="left"/>
            </w:pPr>
          </w:p>
        </w:tc>
        <w:tc>
          <w:tcPr>
            <w:tcW w:type="dxa" w:w="2222"/>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3, 1996 to 2022 (3 zone-level)</w:t>
            </w:r>
          </w:p>
        </w:tc>
        <w:tc>
          <w:tcPr>
            <w:tcW w:type="dxa" w:w="1348"/>
          </w:tcPr>
          <w:p>
            <w:pPr>
              <w:spacing w:after="0"/>
              <w:jc w:val="left"/>
            </w:pPr>
            <w:r>
              <w:rPr>
                <w:sz w:val="16"/>
              </w:rPr>
              <w:t>2 days to 5 days (median 4 days); 3 with a recorded value</w:t>
            </w:r>
          </w:p>
        </w:tc>
        <w:tc>
          <w:tcPr>
            <w:tcW w:type="dxa" w:w="2248"/>
          </w:tcPr>
          <w:p>
            <w:pPr>
              <w:spacing w:after="0"/>
              <w:jc w:val="left"/>
            </w:pPr>
            <w:r>
              <w:rPr>
                <w:sz w:val="16"/>
              </w:rPr>
              <w:t>5 consecutive days, 1996-03-08 to 1996-03-12, zone-level</w:t>
            </w:r>
          </w:p>
        </w:tc>
        <w:tc>
          <w:tcPr>
            <w:tcW w:type="dxa" w:w="167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6, 2007 to 2016 (6 zone-level)</w:t>
            </w:r>
          </w:p>
        </w:tc>
        <w:tc>
          <w:tcPr>
            <w:tcW w:type="dxa" w:w="1348"/>
          </w:tcPr>
          <w:p>
            <w:pPr>
              <w:spacing w:after="0"/>
              <w:jc w:val="left"/>
            </w:pPr>
          </w:p>
        </w:tc>
        <w:tc>
          <w:tcPr>
            <w:tcW w:type="dxa" w:w="2248"/>
          </w:tcPr>
          <w:p>
            <w:pPr>
              <w:spacing w:after="0"/>
              <w:jc w:val="left"/>
            </w:pPr>
            <w:r>
              <w:rPr>
                <w:sz w:val="16"/>
              </w:rPr>
              <w:t>Frost/Freeze, 2007-04-09, $350,000 crop damage, reported for the zone (2007 dollars); NWS zone VAZ032 (PATRICK), zone-level: may include parts of neighboring counties</w:t>
            </w:r>
          </w:p>
        </w:tc>
        <w:tc>
          <w:tcPr>
            <w:tcW w:type="dxa" w:w="167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23, 1998 to 2026 (23 zone-level)</w:t>
            </w:r>
          </w:p>
        </w:tc>
        <w:tc>
          <w:tcPr>
            <w:tcW w:type="dxa" w:w="1348"/>
          </w:tcPr>
          <w:p>
            <w:pPr>
              <w:spacing w:after="0"/>
              <w:jc w:val="left"/>
            </w:pPr>
            <w:r>
              <w:rPr>
                <w:sz w:val="16"/>
              </w:rPr>
              <w:t>22 days to 113 days (median 60 days); 9 with a recorded value</w:t>
            </w:r>
          </w:p>
        </w:tc>
        <w:tc>
          <w:tcPr>
            <w:tcW w:type="dxa" w:w="2248"/>
          </w:tcPr>
          <w:p>
            <w:pPr>
              <w:spacing w:after="0"/>
              <w:jc w:val="left"/>
            </w:pPr>
            <w:r>
              <w:rPr>
                <w:sz w:val="16"/>
              </w:rPr>
              <w:t>113 days (about 3.7 months), 2007-11-20 to 2008-03-11, a run of 5 consecutive Storm Events drought records, zone-level</w:t>
            </w:r>
          </w:p>
        </w:tc>
        <w:tc>
          <w:tcPr>
            <w:tcW w:type="dxa" w:w="1673"/>
          </w:tcPr>
          <w:p>
            <w:pPr>
              <w:spacing w:after="0"/>
              <w:jc w:val="left"/>
            </w:pPr>
            <w:r>
              <w:rPr>
                <w:sz w:val="16"/>
              </w:rPr>
              <w:t>Drought, 2007-09-01, $0 property; $10,000,000 crops, reported for the zone (2007 dollars)</w:t>
            </w: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348"/>
          </w:tcPr>
          <w:p>
            <w:pPr>
              <w:spacing w:after="0"/>
              <w:jc w:val="left"/>
            </w:pPr>
          </w:p>
        </w:tc>
        <w:tc>
          <w:tcPr>
            <w:tcW w:type="dxa" w:w="2248"/>
          </w:tcPr>
          <w:p>
            <w:pPr>
              <w:spacing w:after="0"/>
              <w:jc w:val="left"/>
            </w:pPr>
          </w:p>
        </w:tc>
        <w:tc>
          <w:tcPr>
            <w:tcW w:type="dxa" w:w="1673"/>
          </w:tcPr>
          <w:p>
            <w:pPr>
              <w:spacing w:after="0"/>
              <w:jc w:val="left"/>
            </w:pPr>
          </w:p>
        </w:tc>
        <w:tc>
          <w:tcPr>
            <w:tcW w:type="dxa" w:w="1616"/>
          </w:tcPr>
          <w:p>
            <w:pPr>
              <w:spacing w:after="0"/>
              <w:jc w:val="left"/>
            </w:pPr>
          </w:p>
        </w:tc>
        <w:tc>
          <w:tcPr>
            <w:tcW w:type="dxa" w:w="2222"/>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125, 1957 to 2025</w:t>
            </w:r>
          </w:p>
        </w:tc>
        <w:tc>
          <w:tcPr>
            <w:tcW w:type="dxa" w:w="1348"/>
          </w:tcPr>
          <w:p>
            <w:pPr>
              <w:spacing w:after="0"/>
              <w:jc w:val="left"/>
            </w:pPr>
            <w:r>
              <w:rPr>
                <w:sz w:val="16"/>
              </w:rPr>
              <w:t>0.75 in to 2.75 in (median 0.88 in); 125 with a recorded value</w:t>
            </w:r>
          </w:p>
        </w:tc>
        <w:tc>
          <w:tcPr>
            <w:tcW w:type="dxa" w:w="2248"/>
          </w:tcPr>
          <w:p>
            <w:pPr>
              <w:spacing w:after="0"/>
              <w:jc w:val="left"/>
            </w:pPr>
            <w:r>
              <w:rPr>
                <w:sz w:val="16"/>
              </w:rPr>
              <w:t>2.75 in hail, 2012-03-24</w:t>
            </w:r>
          </w:p>
        </w:tc>
        <w:tc>
          <w:tcPr>
            <w:tcW w:type="dxa" w:w="1673"/>
          </w:tcPr>
          <w:p>
            <w:pPr>
              <w:spacing w:after="0"/>
              <w:jc w:val="left"/>
            </w:pPr>
            <w:r>
              <w:rPr>
                <w:sz w:val="16"/>
              </w:rPr>
              <w:t>Hail, 2014-06-16, $1,000 property; $1,000 crops (2014 dollars)</w:t>
            </w:r>
          </w:p>
        </w:tc>
        <w:tc>
          <w:tcPr>
            <w:tcW w:type="dxa" w:w="1616"/>
          </w:tcPr>
          <w:p>
            <w:pPr>
              <w:spacing w:after="0"/>
              <w:jc w:val="left"/>
            </w:pPr>
            <w:r>
              <w:rPr>
                <w:sz w:val="16"/>
              </w:rPr>
              <w:t>Event records naming member places: Stuart town (31 records).</w:t>
            </w:r>
          </w:p>
        </w:tc>
        <w:tc>
          <w:tcPr>
            <w:tcW w:type="dxa" w:w="2222"/>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0</w:t>
            </w:r>
          </w:p>
        </w:tc>
        <w:tc>
          <w:tcPr>
            <w:tcW w:type="dxa" w:w="1348"/>
          </w:tcPr>
          <w:p>
            <w:pPr>
              <w:spacing w:after="0"/>
              <w:jc w:val="left"/>
            </w:pPr>
          </w:p>
        </w:tc>
        <w:tc>
          <w:tcPr>
            <w:tcW w:type="dxa" w:w="2248"/>
          </w:tcPr>
          <w:p>
            <w:pPr>
              <w:spacing w:after="0"/>
              <w:jc w:val="left"/>
            </w:pPr>
          </w:p>
        </w:tc>
        <w:tc>
          <w:tcPr>
            <w:tcW w:type="dxa" w:w="1673"/>
          </w:tcPr>
          <w:p>
            <w:pPr>
              <w:spacing w:after="0"/>
              <w:jc w:val="left"/>
            </w:pPr>
          </w:p>
        </w:tc>
        <w:tc>
          <w:tcPr>
            <w:tcW w:type="dxa" w:w="1616"/>
          </w:tcPr>
          <w:p>
            <w:pPr>
              <w:spacing w:after="0"/>
              <w:jc w:val="left"/>
            </w:pPr>
          </w:p>
        </w:tc>
        <w:tc>
          <w:tcPr>
            <w:tcW w:type="dxa" w:w="2222"/>
          </w:tcPr>
          <w:p>
            <w:pPr>
              <w:spacing w:after="0"/>
              <w:jc w:val="left"/>
            </w:pPr>
            <w:r>
              <w:rPr>
                <w:sz w:val="16"/>
              </w:rPr>
              <w:t>Heat index: in event narratives only; local data required.</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2, 2003 to 2020 (2 zone-level)</w:t>
            </w:r>
          </w:p>
        </w:tc>
        <w:tc>
          <w:tcPr>
            <w:tcW w:type="dxa" w:w="1348"/>
          </w:tcPr>
          <w:p>
            <w:pPr>
              <w:spacing w:after="0"/>
              <w:jc w:val="left"/>
            </w:pPr>
          </w:p>
        </w:tc>
        <w:tc>
          <w:tcPr>
            <w:tcW w:type="dxa" w:w="2248"/>
          </w:tcPr>
          <w:p>
            <w:pPr>
              <w:spacing w:after="0"/>
              <w:jc w:val="left"/>
            </w:pPr>
            <w:r>
              <w:rPr>
                <w:sz w:val="16"/>
              </w:rPr>
              <w:t>Strongest recorded (records with damage, a wind speed or direct casualties first, then storm type, category and wind): Tropical Storm record, 2020-10-29, $12,000 property; $0 crops, reported for the zone (2020 dollars); NWS zone VAZ032 (PATRICK), zone-level: may include parts of neighboring counties</w:t>
            </w:r>
          </w:p>
        </w:tc>
        <w:tc>
          <w:tcPr>
            <w:tcW w:type="dxa" w:w="167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15, 1998 to 2013 (15 zone-level)</w:t>
            </w:r>
          </w:p>
        </w:tc>
        <w:tc>
          <w:tcPr>
            <w:tcW w:type="dxa" w:w="1348"/>
          </w:tcPr>
          <w:p>
            <w:pPr>
              <w:spacing w:after="0"/>
              <w:jc w:val="left"/>
            </w:pPr>
          </w:p>
        </w:tc>
        <w:tc>
          <w:tcPr>
            <w:tcW w:type="dxa" w:w="2248"/>
          </w:tcPr>
          <w:p>
            <w:pPr>
              <w:spacing w:after="0"/>
              <w:jc w:val="left"/>
            </w:pPr>
            <w:r>
              <w:rPr>
                <w:sz w:val="16"/>
              </w:rPr>
              <w:t>Ice Storm, 2007-12-15, $10,000 property; $0 crops, reported for the zone (2007 dollars); NWS zone VAZ032 (PATRICK), zone-level: may include parts of neighboring counties</w:t>
            </w:r>
          </w:p>
        </w:tc>
        <w:tc>
          <w:tcPr>
            <w:tcW w:type="dxa" w:w="167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75, 1996 to 2024 (3 zone-level)</w:t>
            </w:r>
          </w:p>
        </w:tc>
        <w:tc>
          <w:tcPr>
            <w:tcW w:type="dxa" w:w="1348"/>
          </w:tcPr>
          <w:p>
            <w:pPr>
              <w:spacing w:after="0"/>
              <w:jc w:val="left"/>
            </w:pPr>
          </w:p>
        </w:tc>
        <w:tc>
          <w:tcPr>
            <w:tcW w:type="dxa" w:w="2248"/>
          </w:tcPr>
          <w:p>
            <w:pPr>
              <w:spacing w:after="0"/>
              <w:jc w:val="left"/>
            </w:pPr>
            <w:r>
              <w:rPr>
                <w:sz w:val="16"/>
              </w:rPr>
              <w:t>Flash Flood, 2015-09-29, $4,000,000 property; $0 crops (2015 dollars)</w:t>
            </w:r>
          </w:p>
        </w:tc>
        <w:tc>
          <w:tcPr>
            <w:tcW w:type="dxa" w:w="1673"/>
          </w:tcPr>
          <w:p>
            <w:pPr>
              <w:spacing w:after="0"/>
              <w:jc w:val="left"/>
            </w:pPr>
          </w:p>
        </w:tc>
        <w:tc>
          <w:tcPr>
            <w:tcW w:type="dxa" w:w="1616"/>
          </w:tcPr>
          <w:p>
            <w:pPr>
              <w:spacing w:after="0"/>
              <w:jc w:val="left"/>
            </w:pPr>
            <w:r>
              <w:rPr>
                <w:sz w:val="16"/>
              </w:rPr>
              <w:t>Event records naming member places: Stuart town (15 records). Zone-level records (3) apply countywide.</w:t>
            </w:r>
          </w:p>
        </w:tc>
        <w:tc>
          <w:tcPr>
            <w:tcW w:type="dxa" w:w="222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48"/>
          </w:tcPr>
          <w:p>
            <w:pPr>
              <w:spacing w:after="0"/>
              <w:jc w:val="left"/>
            </w:pPr>
          </w:p>
        </w:tc>
        <w:tc>
          <w:tcPr>
            <w:tcW w:type="dxa" w:w="2248"/>
          </w:tcPr>
          <w:p>
            <w:pPr>
              <w:spacing w:after="0"/>
              <w:jc w:val="left"/>
            </w:pPr>
          </w:p>
        </w:tc>
        <w:tc>
          <w:tcPr>
            <w:tcW w:type="dxa" w:w="1673"/>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4, 1996 to 2022</w:t>
            </w:r>
          </w:p>
        </w:tc>
        <w:tc>
          <w:tcPr>
            <w:tcW w:type="dxa" w:w="1348"/>
          </w:tcPr>
          <w:p>
            <w:pPr>
              <w:spacing w:after="0"/>
              <w:jc w:val="left"/>
            </w:pPr>
          </w:p>
        </w:tc>
        <w:tc>
          <w:tcPr>
            <w:tcW w:type="dxa" w:w="2248"/>
          </w:tcPr>
          <w:p>
            <w:pPr>
              <w:spacing w:after="0"/>
              <w:jc w:val="left"/>
            </w:pPr>
            <w:r>
              <w:rPr>
                <w:sz w:val="16"/>
              </w:rPr>
              <w:t>Lightning, 1996-06-24, $70,000 property; crops not reported (1996 dollars)</w:t>
            </w:r>
          </w:p>
        </w:tc>
        <w:tc>
          <w:tcPr>
            <w:tcW w:type="dxa" w:w="1673"/>
          </w:tcPr>
          <w:p>
            <w:pPr>
              <w:spacing w:after="0"/>
              <w:jc w:val="left"/>
            </w:pPr>
          </w:p>
        </w:tc>
        <w:tc>
          <w:tcPr>
            <w:tcW w:type="dxa" w:w="1616"/>
          </w:tcPr>
          <w:p>
            <w:pPr>
              <w:spacing w:after="0"/>
              <w:jc w:val="left"/>
            </w:pPr>
            <w:r>
              <w:rPr>
                <w:sz w:val="16"/>
              </w:rPr>
              <w:t>Event records naming member places: Stuart town (1 record).</w:t>
            </w:r>
          </w:p>
        </w:tc>
        <w:tc>
          <w:tcPr>
            <w:tcW w:type="dxa" w:w="2222"/>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50, 1996 to 2025 (50 zone-level)</w:t>
            </w:r>
          </w:p>
        </w:tc>
        <w:tc>
          <w:tcPr>
            <w:tcW w:type="dxa" w:w="1348"/>
          </w:tcPr>
          <w:p>
            <w:pPr>
              <w:spacing w:after="0"/>
              <w:jc w:val="left"/>
            </w:pPr>
            <w:r>
              <w:rPr>
                <w:sz w:val="16"/>
              </w:rPr>
              <w:t>26 kt (30 mph) to 60 kt (69 mph) (median 50 kt (58 mph)); 42 with a recorded value</w:t>
            </w:r>
          </w:p>
        </w:tc>
        <w:tc>
          <w:tcPr>
            <w:tcW w:type="dxa" w:w="2248"/>
          </w:tcPr>
          <w:p>
            <w:pPr>
              <w:spacing w:after="0"/>
              <w:jc w:val="left"/>
            </w:pPr>
            <w:r>
              <w:rPr>
                <w:sz w:val="16"/>
              </w:rPr>
              <w:t>60 kt (69 mph) estimated gust, High Wind, 2018-03-01; same speed and measurement basis also recorded on 2003-01-09, 2003-01-23, 2003-02-22, 2004-03-07; NWS zone VAZ032 (PATRICK), zone-level: may include parts of neighboring counties</w:t>
            </w:r>
          </w:p>
        </w:tc>
        <w:tc>
          <w:tcPr>
            <w:tcW w:type="dxa" w:w="1673"/>
          </w:tcPr>
          <w:p>
            <w:pPr>
              <w:spacing w:after="0"/>
              <w:jc w:val="left"/>
            </w:pPr>
            <w:r>
              <w:rPr>
                <w:sz w:val="16"/>
              </w:rPr>
              <w:t>High Wind, 2024-09-27, $135,000 property; $40,000 crops, reported for the zone (2024 dollars)</w:t>
            </w: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190, 1976 to 2025</w:t>
            </w:r>
          </w:p>
        </w:tc>
        <w:tc>
          <w:tcPr>
            <w:tcW w:type="dxa" w:w="1348"/>
          </w:tcPr>
          <w:p>
            <w:pPr>
              <w:spacing w:after="0"/>
              <w:jc w:val="left"/>
            </w:pPr>
            <w:r>
              <w:rPr>
                <w:sz w:val="16"/>
              </w:rPr>
              <w:t>50 kt (58 mph) to 65 kt (75 mph) (median 50 kt (58 mph)); 159 with a recorded value</w:t>
            </w:r>
          </w:p>
        </w:tc>
        <w:tc>
          <w:tcPr>
            <w:tcW w:type="dxa" w:w="2248"/>
          </w:tcPr>
          <w:p>
            <w:pPr>
              <w:spacing w:after="0"/>
              <w:jc w:val="left"/>
            </w:pPr>
            <w:r>
              <w:rPr>
                <w:sz w:val="16"/>
              </w:rPr>
              <w:t>65 kt (75 mph) estimated gust, Thunderstorm Wind, 2003-08-30; same speed and measurement basis also recorded on 2003-07-06, 2003-08-04</w:t>
            </w:r>
          </w:p>
        </w:tc>
        <w:tc>
          <w:tcPr>
            <w:tcW w:type="dxa" w:w="1673"/>
          </w:tcPr>
          <w:p>
            <w:pPr>
              <w:spacing w:after="0"/>
              <w:jc w:val="left"/>
            </w:pPr>
            <w:r>
              <w:rPr>
                <w:sz w:val="16"/>
              </w:rPr>
              <w:t>Thunderstorm Wind, 2012-06-29, $400,000 property; crops not reported (2012 dollars)</w:t>
            </w:r>
          </w:p>
        </w:tc>
        <w:tc>
          <w:tcPr>
            <w:tcW w:type="dxa" w:w="1616"/>
          </w:tcPr>
          <w:p>
            <w:pPr>
              <w:spacing w:after="0"/>
              <w:jc w:val="left"/>
            </w:pPr>
            <w:r>
              <w:rPr>
                <w:sz w:val="16"/>
              </w:rPr>
              <w:t>Event records naming member places: Stuart town (51 records).</w:t>
            </w:r>
          </w:p>
        </w:tc>
        <w:tc>
          <w:tcPr>
            <w:tcW w:type="dxa" w:w="2222"/>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4, 1999 to 2016</w:t>
            </w:r>
          </w:p>
        </w:tc>
        <w:tc>
          <w:tcPr>
            <w:tcW w:type="dxa" w:w="1348"/>
          </w:tcPr>
          <w:p>
            <w:pPr>
              <w:spacing w:after="0"/>
              <w:jc w:val="left"/>
            </w:pPr>
            <w:r>
              <w:rPr>
                <w:sz w:val="16"/>
              </w:rPr>
              <w:t>F/EF1; 4 with a recorded value</w:t>
            </w:r>
          </w:p>
        </w:tc>
        <w:tc>
          <w:tcPr>
            <w:tcW w:type="dxa" w:w="2248"/>
          </w:tcPr>
          <w:p>
            <w:pPr>
              <w:spacing w:after="0"/>
              <w:jc w:val="left"/>
            </w:pPr>
            <w:r>
              <w:rPr>
                <w:sz w:val="16"/>
              </w:rPr>
              <w:t>EF1 tornado, 2016-02-24, 1.4 mi within this county, 800 yd wide, $205,000 property; $140,000 crops (2016 dollars)</w:t>
            </w:r>
          </w:p>
        </w:tc>
        <w:tc>
          <w:tcPr>
            <w:tcW w:type="dxa" w:w="1673"/>
          </w:tcPr>
          <w:p>
            <w:pPr>
              <w:spacing w:after="0"/>
              <w:jc w:val="left"/>
            </w:pPr>
          </w:p>
        </w:tc>
        <w:tc>
          <w:tcPr>
            <w:tcW w:type="dxa" w:w="1616"/>
          </w:tcPr>
          <w:p>
            <w:pPr>
              <w:spacing w:after="0"/>
              <w:jc w:val="left"/>
            </w:pPr>
            <w:r>
              <w:rPr>
                <w:sz w:val="16"/>
              </w:rPr>
              <w:t>No event record names a member place.</w:t>
            </w:r>
          </w:p>
        </w:tc>
        <w:tc>
          <w:tcPr>
            <w:tcW w:type="dxa" w:w="222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48"/>
          </w:tcPr>
          <w:p>
            <w:pPr>
              <w:spacing w:after="0"/>
              <w:jc w:val="left"/>
            </w:pPr>
          </w:p>
        </w:tc>
        <w:tc>
          <w:tcPr>
            <w:tcW w:type="dxa" w:w="2248"/>
          </w:tcPr>
          <w:p>
            <w:pPr>
              <w:spacing w:after="0"/>
              <w:jc w:val="left"/>
            </w:pPr>
          </w:p>
        </w:tc>
        <w:tc>
          <w:tcPr>
            <w:tcW w:type="dxa" w:w="1673"/>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0</w:t>
            </w:r>
          </w:p>
        </w:tc>
        <w:tc>
          <w:tcPr>
            <w:tcW w:type="dxa" w:w="1348"/>
          </w:tcPr>
          <w:p>
            <w:pPr>
              <w:spacing w:after="0"/>
              <w:jc w:val="left"/>
            </w:pPr>
          </w:p>
        </w:tc>
        <w:tc>
          <w:tcPr>
            <w:tcW w:type="dxa" w:w="2248"/>
          </w:tcPr>
          <w:p>
            <w:pPr>
              <w:spacing w:after="0"/>
              <w:jc w:val="left"/>
            </w:pPr>
          </w:p>
        </w:tc>
        <w:tc>
          <w:tcPr>
            <w:tcW w:type="dxa" w:w="1673"/>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1, 2006 to 2006 (1 zone-level)</w:t>
            </w:r>
          </w:p>
        </w:tc>
        <w:tc>
          <w:tcPr>
            <w:tcW w:type="dxa" w:w="1348"/>
          </w:tcPr>
          <w:p>
            <w:pPr>
              <w:spacing w:after="0"/>
              <w:jc w:val="left"/>
            </w:pPr>
          </w:p>
        </w:tc>
        <w:tc>
          <w:tcPr>
            <w:tcW w:type="dxa" w:w="2248"/>
          </w:tcPr>
          <w:p>
            <w:pPr>
              <w:spacing w:after="0"/>
              <w:jc w:val="left"/>
            </w:pPr>
            <w:r>
              <w:rPr>
                <w:sz w:val="16"/>
              </w:rPr>
              <w:t>Wildfire, 2006-04-14, $3,900,000 property; crops not reported, reported for the zone (2006 dollars); NWS zone VAZ032 (PATRICK), zone-level: may include parts of neighboring counties</w:t>
            </w:r>
          </w:p>
        </w:tc>
        <w:tc>
          <w:tcPr>
            <w:tcW w:type="dxa" w:w="167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58, 1996 to 2026 (58 zone-level)</w:t>
            </w:r>
          </w:p>
        </w:tc>
        <w:tc>
          <w:tcPr>
            <w:tcW w:type="dxa" w:w="1348"/>
          </w:tcPr>
          <w:p>
            <w:pPr>
              <w:spacing w:after="0"/>
              <w:jc w:val="left"/>
            </w:pPr>
          </w:p>
        </w:tc>
        <w:tc>
          <w:tcPr>
            <w:tcW w:type="dxa" w:w="2248"/>
          </w:tcPr>
          <w:p>
            <w:pPr>
              <w:spacing w:after="0"/>
              <w:jc w:val="left"/>
            </w:pPr>
            <w:r>
              <w:rPr>
                <w:sz w:val="16"/>
              </w:rPr>
              <w:t>Winter Storm, 2025-02-11, $50,000 property; $0 crops, reported for the zone (2025 dollars); NWS zone VAZ032 (PATRICK), zone-level: may include parts of neighboring counties</w:t>
            </w:r>
          </w:p>
        </w:tc>
        <w:tc>
          <w:tcPr>
            <w:tcW w:type="dxa" w:w="167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2"/>
        <w:gridCol w:w="1092"/>
        <w:gridCol w:w="1092"/>
        <w:gridCol w:w="1468"/>
        <w:gridCol w:w="2408"/>
        <w:gridCol w:w="2389"/>
        <w:gridCol w:w="1505"/>
        <w:gridCol w:w="2126"/>
        <w:gridCol w:w="941"/>
      </w:tblGrid>
      <w:tr>
        <w:trPr>
          <w:cantSplit/>
          <w:tblHeader/>
        </w:trPr>
        <w:tc>
          <w:tcPr>
            <w:tcW w:type="dxa" w:w="1092"/>
            <w:shd w:val="clear" w:color="auto" w:fill="E8E8E8"/>
          </w:tcPr>
          <w:p>
            <w:pPr>
              <w:spacing w:after="0"/>
              <w:jc w:val="left"/>
            </w:pPr>
            <w:r>
              <w:rPr>
                <w:b/>
                <w:sz w:val="16"/>
              </w:rPr>
              <w:t>Declared</w:t>
            </w:r>
          </w:p>
        </w:tc>
        <w:tc>
          <w:tcPr>
            <w:tcW w:type="dxa" w:w="1092"/>
            <w:shd w:val="clear" w:color="auto" w:fill="E8E8E8"/>
          </w:tcPr>
          <w:p>
            <w:pPr>
              <w:spacing w:after="0"/>
              <w:jc w:val="left"/>
            </w:pPr>
            <w:r>
              <w:rPr>
                <w:b/>
                <w:sz w:val="16"/>
              </w:rPr>
              <w:t>Incident began</w:t>
            </w:r>
          </w:p>
        </w:tc>
        <w:tc>
          <w:tcPr>
            <w:tcW w:type="dxa" w:w="1092"/>
            <w:shd w:val="clear" w:color="auto" w:fill="E8E8E8"/>
          </w:tcPr>
          <w:p>
            <w:pPr>
              <w:spacing w:after="0"/>
              <w:jc w:val="left"/>
            </w:pPr>
            <w:r>
              <w:rPr>
                <w:b/>
                <w:sz w:val="16"/>
              </w:rPr>
              <w:t>FEMA number</w:t>
            </w:r>
          </w:p>
        </w:tc>
        <w:tc>
          <w:tcPr>
            <w:tcW w:type="dxa" w:w="1468"/>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Title</w:t>
            </w:r>
          </w:p>
        </w:tc>
        <w:tc>
          <w:tcPr>
            <w:tcW w:type="dxa" w:w="2389"/>
            <w:shd w:val="clear" w:color="auto" w:fill="E8E8E8"/>
          </w:tcPr>
          <w:p>
            <w:pPr>
              <w:spacing w:after="0"/>
              <w:jc w:val="left"/>
            </w:pPr>
            <w:r>
              <w:rPr>
                <w:b/>
                <w:sz w:val="16"/>
              </w:rPr>
              <w:t>Mapped hazard</w:t>
            </w:r>
          </w:p>
        </w:tc>
        <w:tc>
          <w:tcPr>
            <w:tcW w:type="dxa" w:w="15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26"/>
            <w:shd w:val="clear" w:color="auto" w:fill="E8E8E8"/>
          </w:tcPr>
          <w:p>
            <w:pPr>
              <w:spacing w:after="0"/>
              <w:jc w:val="left"/>
            </w:pPr>
            <w:r>
              <w:rPr>
                <w:b/>
                <w:sz w:val="16"/>
              </w:rPr>
              <w:t>Flags</w:t>
            </w:r>
          </w:p>
        </w:tc>
        <w:tc>
          <w:tcPr>
            <w:tcW w:type="dxa" w:w="941"/>
            <w:shd w:val="clear" w:color="auto" w:fill="E8E8E8"/>
          </w:tcPr>
          <w:p>
            <w:pPr>
              <w:spacing w:after="0"/>
              <w:jc w:val="left"/>
            </w:pPr>
            <w:r>
              <w:rPr>
                <w:b/>
                <w:sz w:val="16"/>
              </w:rPr>
              <w:t>Notes</w:t>
            </w:r>
          </w:p>
        </w:tc>
      </w:tr>
      <w:tr>
        <w:trPr>
          <w:cantSplit/>
        </w:trPr>
        <w:tc>
          <w:tcPr>
            <w:tcW w:type="dxa" w:w="1092"/>
          </w:tcPr>
          <w:p>
            <w:pPr>
              <w:spacing w:after="0"/>
              <w:jc w:val="left"/>
            </w:pPr>
            <w:r>
              <w:rPr>
                <w:sz w:val="16"/>
              </w:rPr>
              <w:t>2026-01-23</w:t>
            </w:r>
          </w:p>
        </w:tc>
        <w:tc>
          <w:tcPr>
            <w:tcW w:type="dxa" w:w="1092"/>
          </w:tcPr>
          <w:p>
            <w:pPr>
              <w:spacing w:after="0"/>
              <w:jc w:val="left"/>
            </w:pPr>
            <w:r>
              <w:rPr>
                <w:sz w:val="16"/>
              </w:rPr>
              <w:t>2026-01-22</w:t>
            </w:r>
          </w:p>
        </w:tc>
        <w:tc>
          <w:tcPr>
            <w:tcW w:type="dxa" w:w="1092"/>
          </w:tcPr>
          <w:p>
            <w:pPr>
              <w:spacing w:after="0"/>
              <w:jc w:val="left"/>
            </w:pPr>
            <w:r>
              <w:rPr>
                <w:sz w:val="16"/>
              </w:rPr>
              <w:t>EM-3631-VA</w:t>
            </w:r>
          </w:p>
        </w:tc>
        <w:tc>
          <w:tcPr>
            <w:tcW w:type="dxa" w:w="1468"/>
          </w:tcPr>
          <w:p>
            <w:pPr>
              <w:spacing w:after="0"/>
              <w:jc w:val="left"/>
            </w:pPr>
            <w:r>
              <w:rPr>
                <w:sz w:val="16"/>
              </w:rPr>
              <w:t>Emergency</w:t>
            </w:r>
          </w:p>
        </w:tc>
        <w:tc>
          <w:tcPr>
            <w:tcW w:type="dxa" w:w="2408"/>
          </w:tcPr>
          <w:p>
            <w:pPr>
              <w:spacing w:after="0"/>
              <w:jc w:val="left"/>
            </w:pPr>
            <w:r>
              <w:rPr>
                <w:sz w:val="16"/>
              </w:rPr>
              <w:t>SEVERE WINTER STORM</w:t>
            </w:r>
          </w:p>
        </w:tc>
        <w:tc>
          <w:tcPr>
            <w:tcW w:type="dxa" w:w="2389"/>
          </w:tcPr>
          <w:p>
            <w:pPr>
              <w:spacing w:after="0"/>
              <w:jc w:val="left"/>
            </w:pPr>
            <w:r>
              <w:rPr>
                <w:sz w:val="16"/>
              </w:rPr>
              <w:t>Winter Weather</w:t>
            </w:r>
          </w:p>
        </w:tc>
        <w:tc>
          <w:tcPr>
            <w:tcW w:type="dxa" w:w="1505"/>
          </w:tcPr>
          <w:p>
            <w:pPr>
              <w:spacing w:after="0"/>
              <w:jc w:val="right"/>
            </w:pPr>
            <w:r>
              <w:rPr>
                <w:sz w:val="16"/>
              </w:rPr>
              <w:t>none found</w:t>
            </w:r>
          </w:p>
        </w:tc>
        <w:tc>
          <w:tcPr>
            <w:tcW w:type="dxa" w:w="2126"/>
          </w:tcPr>
          <w:p>
            <w:pPr>
              <w:spacing w:after="0"/>
              <w:jc w:val="left"/>
            </w:pPr>
            <w:r>
              <w:rPr>
                <w:sz w:val="16"/>
              </w:rPr>
              <w:t>new since last plan; within last 5 years</w:t>
            </w:r>
          </w:p>
        </w:tc>
        <w:tc>
          <w:tcPr>
            <w:tcW w:type="dxa" w:w="941"/>
          </w:tcPr>
          <w:p>
            <w:pPr>
              <w:spacing w:after="0"/>
              <w:jc w:val="left"/>
            </w:pPr>
          </w:p>
        </w:tc>
      </w:tr>
      <w:tr>
        <w:trPr>
          <w:cantSplit/>
        </w:trPr>
        <w:tc>
          <w:tcPr>
            <w:tcW w:type="dxa" w:w="1092"/>
          </w:tcPr>
          <w:p>
            <w:pPr>
              <w:spacing w:after="0"/>
              <w:jc w:val="left"/>
            </w:pPr>
            <w:r>
              <w:rPr>
                <w:sz w:val="16"/>
              </w:rPr>
              <w:t>2024-10-01</w:t>
            </w:r>
          </w:p>
        </w:tc>
        <w:tc>
          <w:tcPr>
            <w:tcW w:type="dxa" w:w="1092"/>
          </w:tcPr>
          <w:p>
            <w:pPr>
              <w:spacing w:after="0"/>
              <w:jc w:val="left"/>
            </w:pPr>
            <w:r>
              <w:rPr>
                <w:sz w:val="16"/>
              </w:rPr>
              <w:t>2024-09-25</w:t>
            </w:r>
          </w:p>
        </w:tc>
        <w:tc>
          <w:tcPr>
            <w:tcW w:type="dxa" w:w="1092"/>
          </w:tcPr>
          <w:p>
            <w:pPr>
              <w:spacing w:after="0"/>
              <w:jc w:val="left"/>
            </w:pPr>
            <w:r>
              <w:rPr>
                <w:sz w:val="16"/>
              </w:rPr>
              <w:t>DR-4831-VA</w:t>
            </w:r>
          </w:p>
        </w:tc>
        <w:tc>
          <w:tcPr>
            <w:tcW w:type="dxa" w:w="1468"/>
          </w:tcPr>
          <w:p>
            <w:pPr>
              <w:spacing w:after="0"/>
              <w:jc w:val="left"/>
            </w:pPr>
            <w:r>
              <w:rPr>
                <w:sz w:val="16"/>
              </w:rPr>
              <w:t>Major disaster</w:t>
            </w:r>
          </w:p>
        </w:tc>
        <w:tc>
          <w:tcPr>
            <w:tcW w:type="dxa" w:w="2408"/>
          </w:tcPr>
          <w:p>
            <w:pPr>
              <w:spacing w:after="0"/>
              <w:jc w:val="left"/>
            </w:pPr>
            <w:r>
              <w:rPr>
                <w:sz w:val="16"/>
              </w:rPr>
              <w:t>TROPICAL STORM HELENE</w:t>
            </w:r>
          </w:p>
        </w:tc>
        <w:tc>
          <w:tcPr>
            <w:tcW w:type="dxa" w:w="2389"/>
          </w:tcPr>
          <w:p>
            <w:pPr>
              <w:spacing w:after="0"/>
              <w:jc w:val="left"/>
            </w:pPr>
            <w:r>
              <w:rPr>
                <w:sz w:val="16"/>
              </w:rPr>
              <w:t>Hurricane</w:t>
            </w:r>
          </w:p>
        </w:tc>
        <w:tc>
          <w:tcPr>
            <w:tcW w:type="dxa" w:w="1505"/>
          </w:tcPr>
          <w:p>
            <w:pPr>
              <w:spacing w:after="0"/>
              <w:jc w:val="right"/>
            </w:pPr>
            <w:r>
              <w:rPr>
                <w:sz w:val="16"/>
              </w:rPr>
              <w:t>none found</w:t>
            </w:r>
          </w:p>
        </w:tc>
        <w:tc>
          <w:tcPr>
            <w:tcW w:type="dxa" w:w="2126"/>
          </w:tcPr>
          <w:p>
            <w:pPr>
              <w:spacing w:after="0"/>
              <w:jc w:val="left"/>
            </w:pPr>
            <w:r>
              <w:rPr>
                <w:sz w:val="16"/>
              </w:rPr>
              <w:t>new since last plan; within last 5 years</w:t>
            </w:r>
          </w:p>
        </w:tc>
        <w:tc>
          <w:tcPr>
            <w:tcW w:type="dxa" w:w="941"/>
          </w:tcPr>
          <w:p>
            <w:pPr>
              <w:spacing w:after="0"/>
              <w:jc w:val="left"/>
            </w:pPr>
          </w:p>
        </w:tc>
      </w:tr>
      <w:tr>
        <w:trPr>
          <w:cantSplit/>
        </w:trPr>
        <w:tc>
          <w:tcPr>
            <w:tcW w:type="dxa" w:w="1092"/>
          </w:tcPr>
          <w:p>
            <w:pPr>
              <w:spacing w:after="0"/>
              <w:jc w:val="left"/>
            </w:pPr>
            <w:r>
              <w:rPr>
                <w:sz w:val="16"/>
              </w:rPr>
              <w:t>2021-05-10</w:t>
            </w:r>
          </w:p>
        </w:tc>
        <w:tc>
          <w:tcPr>
            <w:tcW w:type="dxa" w:w="1092"/>
          </w:tcPr>
          <w:p>
            <w:pPr>
              <w:spacing w:after="0"/>
              <w:jc w:val="left"/>
            </w:pPr>
            <w:r>
              <w:rPr>
                <w:sz w:val="16"/>
              </w:rPr>
              <w:t>2021-02-11</w:t>
            </w:r>
          </w:p>
        </w:tc>
        <w:tc>
          <w:tcPr>
            <w:tcW w:type="dxa" w:w="1092"/>
          </w:tcPr>
          <w:p>
            <w:pPr>
              <w:spacing w:after="0"/>
              <w:jc w:val="left"/>
            </w:pPr>
            <w:r>
              <w:rPr>
                <w:sz w:val="16"/>
              </w:rPr>
              <w:t>DR-4602-VA</w:t>
            </w:r>
          </w:p>
        </w:tc>
        <w:tc>
          <w:tcPr>
            <w:tcW w:type="dxa" w:w="1468"/>
          </w:tcPr>
          <w:p>
            <w:pPr>
              <w:spacing w:after="0"/>
              <w:jc w:val="left"/>
            </w:pPr>
            <w:r>
              <w:rPr>
                <w:sz w:val="16"/>
              </w:rPr>
              <w:t>Major disaster</w:t>
            </w:r>
          </w:p>
        </w:tc>
        <w:tc>
          <w:tcPr>
            <w:tcW w:type="dxa" w:w="2408"/>
          </w:tcPr>
          <w:p>
            <w:pPr>
              <w:spacing w:after="0"/>
              <w:jc w:val="left"/>
            </w:pPr>
            <w:r>
              <w:rPr>
                <w:sz w:val="16"/>
              </w:rPr>
              <w:t>SEVERE WINTER STORMS</w:t>
            </w:r>
          </w:p>
        </w:tc>
        <w:tc>
          <w:tcPr>
            <w:tcW w:type="dxa" w:w="2389"/>
          </w:tcPr>
          <w:p>
            <w:pPr>
              <w:spacing w:after="0"/>
              <w:jc w:val="left"/>
            </w:pPr>
            <w:r>
              <w:rPr>
                <w:sz w:val="16"/>
              </w:rPr>
              <w:t>Ice Storm</w:t>
            </w:r>
          </w:p>
        </w:tc>
        <w:tc>
          <w:tcPr>
            <w:tcW w:type="dxa" w:w="1505"/>
          </w:tcPr>
          <w:p>
            <w:pPr>
              <w:spacing w:after="0"/>
              <w:jc w:val="right"/>
            </w:pPr>
            <w:r>
              <w:rPr>
                <w:sz w:val="16"/>
              </w:rPr>
              <w:t>none found</w:t>
            </w:r>
          </w:p>
        </w:tc>
        <w:tc>
          <w:tcPr>
            <w:tcW w:type="dxa" w:w="2126"/>
          </w:tcPr>
          <w:p>
            <w:pPr>
              <w:spacing w:after="0"/>
              <w:jc w:val="left"/>
            </w:pPr>
            <w:r>
              <w:rPr>
                <w:sz w:val="16"/>
              </w:rPr>
              <w:t>during plan review, check whether your last plan included it</w:t>
            </w:r>
          </w:p>
        </w:tc>
        <w:tc>
          <w:tcPr>
            <w:tcW w:type="dxa" w:w="941"/>
          </w:tcPr>
          <w:p>
            <w:pPr>
              <w:spacing w:after="0"/>
              <w:jc w:val="left"/>
            </w:pPr>
          </w:p>
        </w:tc>
      </w:tr>
      <w:tr>
        <w:trPr>
          <w:cantSplit/>
        </w:trPr>
        <w:tc>
          <w:tcPr>
            <w:tcW w:type="dxa" w:w="1092"/>
          </w:tcPr>
          <w:p>
            <w:pPr>
              <w:spacing w:after="0"/>
              <w:jc w:val="left"/>
            </w:pPr>
            <w:r>
              <w:rPr>
                <w:sz w:val="16"/>
              </w:rPr>
              <w:t>2020-04-02</w:t>
            </w:r>
          </w:p>
        </w:tc>
        <w:tc>
          <w:tcPr>
            <w:tcW w:type="dxa" w:w="1092"/>
          </w:tcPr>
          <w:p>
            <w:pPr>
              <w:spacing w:after="0"/>
              <w:jc w:val="left"/>
            </w:pPr>
            <w:r>
              <w:rPr>
                <w:sz w:val="16"/>
              </w:rPr>
              <w:t>2020-01-20</w:t>
            </w:r>
          </w:p>
        </w:tc>
        <w:tc>
          <w:tcPr>
            <w:tcW w:type="dxa" w:w="1092"/>
          </w:tcPr>
          <w:p>
            <w:pPr>
              <w:spacing w:after="0"/>
              <w:jc w:val="left"/>
            </w:pPr>
            <w:r>
              <w:rPr>
                <w:sz w:val="16"/>
              </w:rPr>
              <w:t>DR-4512-VA</w:t>
            </w:r>
          </w:p>
        </w:tc>
        <w:tc>
          <w:tcPr>
            <w:tcW w:type="dxa" w:w="1468"/>
          </w:tcPr>
          <w:p>
            <w:pPr>
              <w:spacing w:after="0"/>
              <w:jc w:val="left"/>
            </w:pPr>
            <w:r>
              <w:rPr>
                <w:sz w:val="16"/>
              </w:rPr>
              <w:t>Major disaster</w:t>
            </w:r>
          </w:p>
        </w:tc>
        <w:tc>
          <w:tcPr>
            <w:tcW w:type="dxa" w:w="2408"/>
          </w:tcPr>
          <w:p>
            <w:pPr>
              <w:spacing w:after="0"/>
              <w:jc w:val="left"/>
            </w:pPr>
            <w:r>
              <w:rPr>
                <w:sz w:val="16"/>
              </w:rPr>
              <w:t>COVID-19 PANDEMIC</w:t>
            </w:r>
          </w:p>
        </w:tc>
        <w:tc>
          <w:tcPr>
            <w:tcW w:type="dxa" w:w="2389"/>
          </w:tcPr>
          <w:p>
            <w:pPr>
              <w:spacing w:after="0"/>
              <w:jc w:val="left"/>
            </w:pPr>
            <w:r>
              <w:rPr>
                <w:sz w:val="16"/>
              </w:rPr>
              <w:t>Non-natural, not counted</w:t>
            </w:r>
          </w:p>
        </w:tc>
        <w:tc>
          <w:tcPr>
            <w:tcW w:type="dxa" w:w="1505"/>
          </w:tcPr>
          <w:p>
            <w:pPr>
              <w:spacing w:after="0"/>
              <w:jc w:val="right"/>
            </w:pPr>
            <w:r>
              <w:rPr>
                <w:sz w:val="16"/>
              </w:rPr>
              <w:t>$15,385.83</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2020-03-13</w:t>
            </w:r>
          </w:p>
        </w:tc>
        <w:tc>
          <w:tcPr>
            <w:tcW w:type="dxa" w:w="1092"/>
          </w:tcPr>
          <w:p>
            <w:pPr>
              <w:spacing w:after="0"/>
              <w:jc w:val="left"/>
            </w:pPr>
            <w:r>
              <w:rPr>
                <w:sz w:val="16"/>
              </w:rPr>
              <w:t>2020-01-20</w:t>
            </w:r>
          </w:p>
        </w:tc>
        <w:tc>
          <w:tcPr>
            <w:tcW w:type="dxa" w:w="1092"/>
          </w:tcPr>
          <w:p>
            <w:pPr>
              <w:spacing w:after="0"/>
              <w:jc w:val="left"/>
            </w:pPr>
            <w:r>
              <w:rPr>
                <w:sz w:val="16"/>
              </w:rPr>
              <w:t>EM-3448-VA</w:t>
            </w:r>
          </w:p>
        </w:tc>
        <w:tc>
          <w:tcPr>
            <w:tcW w:type="dxa" w:w="1468"/>
          </w:tcPr>
          <w:p>
            <w:pPr>
              <w:spacing w:after="0"/>
              <w:jc w:val="left"/>
            </w:pPr>
            <w:r>
              <w:rPr>
                <w:sz w:val="16"/>
              </w:rPr>
              <w:t>Emergency</w:t>
            </w:r>
          </w:p>
        </w:tc>
        <w:tc>
          <w:tcPr>
            <w:tcW w:type="dxa" w:w="2408"/>
          </w:tcPr>
          <w:p>
            <w:pPr>
              <w:spacing w:after="0"/>
              <w:jc w:val="left"/>
            </w:pPr>
            <w:r>
              <w:rPr>
                <w:sz w:val="16"/>
              </w:rPr>
              <w:t>COVID-19</w:t>
            </w:r>
          </w:p>
        </w:tc>
        <w:tc>
          <w:tcPr>
            <w:tcW w:type="dxa" w:w="2389"/>
          </w:tcPr>
          <w:p>
            <w:pPr>
              <w:spacing w:after="0"/>
              <w:jc w:val="left"/>
            </w:pPr>
            <w:r>
              <w:rPr>
                <w:sz w:val="16"/>
              </w:rPr>
              <w:t>Non-natural, not counted</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r>
              <w:rPr>
                <w:sz w:val="16"/>
              </w:rPr>
              <w:t>same incident as DR-4512</w:t>
            </w:r>
          </w:p>
        </w:tc>
      </w:tr>
      <w:tr>
        <w:trPr>
          <w:cantSplit/>
        </w:trPr>
        <w:tc>
          <w:tcPr>
            <w:tcW w:type="dxa" w:w="1092"/>
          </w:tcPr>
          <w:p>
            <w:pPr>
              <w:spacing w:after="0"/>
              <w:jc w:val="left"/>
            </w:pPr>
            <w:r>
              <w:rPr>
                <w:sz w:val="16"/>
              </w:rPr>
              <w:t>2018-10-15</w:t>
            </w:r>
          </w:p>
        </w:tc>
        <w:tc>
          <w:tcPr>
            <w:tcW w:type="dxa" w:w="1092"/>
          </w:tcPr>
          <w:p>
            <w:pPr>
              <w:spacing w:after="0"/>
              <w:jc w:val="left"/>
            </w:pPr>
            <w:r>
              <w:rPr>
                <w:sz w:val="16"/>
              </w:rPr>
              <w:t>2018-09-08</w:t>
            </w:r>
          </w:p>
        </w:tc>
        <w:tc>
          <w:tcPr>
            <w:tcW w:type="dxa" w:w="1092"/>
          </w:tcPr>
          <w:p>
            <w:pPr>
              <w:spacing w:after="0"/>
              <w:jc w:val="left"/>
            </w:pPr>
            <w:r>
              <w:rPr>
                <w:sz w:val="16"/>
              </w:rPr>
              <w:t>DR-4401-VA</w:t>
            </w:r>
          </w:p>
        </w:tc>
        <w:tc>
          <w:tcPr>
            <w:tcW w:type="dxa" w:w="1468"/>
          </w:tcPr>
          <w:p>
            <w:pPr>
              <w:spacing w:after="0"/>
              <w:jc w:val="left"/>
            </w:pPr>
            <w:r>
              <w:rPr>
                <w:sz w:val="16"/>
              </w:rPr>
              <w:t>Major disaster</w:t>
            </w:r>
          </w:p>
        </w:tc>
        <w:tc>
          <w:tcPr>
            <w:tcW w:type="dxa" w:w="2408"/>
          </w:tcPr>
          <w:p>
            <w:pPr>
              <w:spacing w:after="0"/>
              <w:jc w:val="left"/>
            </w:pPr>
            <w:r>
              <w:rPr>
                <w:sz w:val="16"/>
              </w:rPr>
              <w:t>HURRICANE FLORENCE</w:t>
            </w:r>
          </w:p>
        </w:tc>
        <w:tc>
          <w:tcPr>
            <w:tcW w:type="dxa" w:w="2389"/>
          </w:tcPr>
          <w:p>
            <w:pPr>
              <w:spacing w:after="0"/>
              <w:jc w:val="left"/>
            </w:pPr>
            <w:r>
              <w:rPr>
                <w:sz w:val="16"/>
              </w:rPr>
              <w:t>Hurricane</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2018-09-11</w:t>
            </w:r>
          </w:p>
        </w:tc>
        <w:tc>
          <w:tcPr>
            <w:tcW w:type="dxa" w:w="1092"/>
          </w:tcPr>
          <w:p>
            <w:pPr>
              <w:spacing w:after="0"/>
              <w:jc w:val="left"/>
            </w:pPr>
            <w:r>
              <w:rPr>
                <w:sz w:val="16"/>
              </w:rPr>
              <w:t>2018-09-13</w:t>
            </w:r>
          </w:p>
        </w:tc>
        <w:tc>
          <w:tcPr>
            <w:tcW w:type="dxa" w:w="1092"/>
          </w:tcPr>
          <w:p>
            <w:pPr>
              <w:spacing w:after="0"/>
              <w:jc w:val="left"/>
            </w:pPr>
            <w:r>
              <w:rPr>
                <w:sz w:val="16"/>
              </w:rPr>
              <w:t>EM-3403-VA</w:t>
            </w:r>
          </w:p>
        </w:tc>
        <w:tc>
          <w:tcPr>
            <w:tcW w:type="dxa" w:w="1468"/>
          </w:tcPr>
          <w:p>
            <w:pPr>
              <w:spacing w:after="0"/>
              <w:jc w:val="left"/>
            </w:pPr>
            <w:r>
              <w:rPr>
                <w:sz w:val="16"/>
              </w:rPr>
              <w:t>Emergency</w:t>
            </w:r>
          </w:p>
        </w:tc>
        <w:tc>
          <w:tcPr>
            <w:tcW w:type="dxa" w:w="2408"/>
          </w:tcPr>
          <w:p>
            <w:pPr>
              <w:spacing w:after="0"/>
              <w:jc w:val="left"/>
            </w:pPr>
            <w:r>
              <w:rPr>
                <w:sz w:val="16"/>
              </w:rPr>
              <w:t>HURRICANE FLORENCE</w:t>
            </w:r>
          </w:p>
        </w:tc>
        <w:tc>
          <w:tcPr>
            <w:tcW w:type="dxa" w:w="2389"/>
          </w:tcPr>
          <w:p>
            <w:pPr>
              <w:spacing w:after="0"/>
              <w:jc w:val="left"/>
            </w:pPr>
            <w:r>
              <w:rPr>
                <w:sz w:val="16"/>
              </w:rPr>
              <w:t>Hurricane</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r>
              <w:rPr>
                <w:sz w:val="16"/>
              </w:rPr>
              <w:t>same incident as DR-4401</w:t>
            </w:r>
          </w:p>
        </w:tc>
      </w:tr>
      <w:tr>
        <w:trPr>
          <w:cantSplit/>
        </w:trPr>
        <w:tc>
          <w:tcPr>
            <w:tcW w:type="dxa" w:w="1092"/>
          </w:tcPr>
          <w:p>
            <w:pPr>
              <w:spacing w:after="0"/>
              <w:jc w:val="left"/>
            </w:pPr>
            <w:r>
              <w:rPr>
                <w:sz w:val="16"/>
              </w:rPr>
              <w:t>2016-03-07</w:t>
            </w:r>
          </w:p>
        </w:tc>
        <w:tc>
          <w:tcPr>
            <w:tcW w:type="dxa" w:w="1092"/>
          </w:tcPr>
          <w:p>
            <w:pPr>
              <w:spacing w:after="0"/>
              <w:jc w:val="left"/>
            </w:pPr>
            <w:r>
              <w:rPr>
                <w:sz w:val="16"/>
              </w:rPr>
              <w:t>2016-01-22</w:t>
            </w:r>
          </w:p>
        </w:tc>
        <w:tc>
          <w:tcPr>
            <w:tcW w:type="dxa" w:w="1092"/>
          </w:tcPr>
          <w:p>
            <w:pPr>
              <w:spacing w:after="0"/>
              <w:jc w:val="left"/>
            </w:pPr>
            <w:r>
              <w:rPr>
                <w:sz w:val="16"/>
              </w:rPr>
              <w:t>DR-4262-VA</w:t>
            </w:r>
          </w:p>
        </w:tc>
        <w:tc>
          <w:tcPr>
            <w:tcW w:type="dxa" w:w="1468"/>
          </w:tcPr>
          <w:p>
            <w:pPr>
              <w:spacing w:after="0"/>
              <w:jc w:val="left"/>
            </w:pPr>
            <w:r>
              <w:rPr>
                <w:sz w:val="16"/>
              </w:rPr>
              <w:t>Major disaster</w:t>
            </w:r>
          </w:p>
        </w:tc>
        <w:tc>
          <w:tcPr>
            <w:tcW w:type="dxa" w:w="2408"/>
          </w:tcPr>
          <w:p>
            <w:pPr>
              <w:spacing w:after="0"/>
              <w:jc w:val="left"/>
            </w:pPr>
            <w:r>
              <w:rPr>
                <w:sz w:val="16"/>
              </w:rPr>
              <w:t>SEVERE WINTER STORM AND SNOWSTORM</w:t>
            </w:r>
          </w:p>
        </w:tc>
        <w:tc>
          <w:tcPr>
            <w:tcW w:type="dxa" w:w="2389"/>
          </w:tcPr>
          <w:p>
            <w:pPr>
              <w:spacing w:after="0"/>
              <w:jc w:val="left"/>
            </w:pPr>
            <w:r>
              <w:rPr>
                <w:sz w:val="16"/>
              </w:rPr>
              <w:t>Winter Weather</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2012-10-29</w:t>
            </w:r>
          </w:p>
        </w:tc>
        <w:tc>
          <w:tcPr>
            <w:tcW w:type="dxa" w:w="1092"/>
          </w:tcPr>
          <w:p>
            <w:pPr>
              <w:spacing w:after="0"/>
              <w:jc w:val="left"/>
            </w:pPr>
            <w:r>
              <w:rPr>
                <w:sz w:val="16"/>
              </w:rPr>
              <w:t>2012-10-26</w:t>
            </w:r>
          </w:p>
        </w:tc>
        <w:tc>
          <w:tcPr>
            <w:tcW w:type="dxa" w:w="1092"/>
          </w:tcPr>
          <w:p>
            <w:pPr>
              <w:spacing w:after="0"/>
              <w:jc w:val="left"/>
            </w:pPr>
            <w:r>
              <w:rPr>
                <w:sz w:val="16"/>
              </w:rPr>
              <w:t>EM-3359-VA</w:t>
            </w:r>
          </w:p>
        </w:tc>
        <w:tc>
          <w:tcPr>
            <w:tcW w:type="dxa" w:w="1468"/>
          </w:tcPr>
          <w:p>
            <w:pPr>
              <w:spacing w:after="0"/>
              <w:jc w:val="left"/>
            </w:pPr>
            <w:r>
              <w:rPr>
                <w:sz w:val="16"/>
              </w:rPr>
              <w:t>Emergency</w:t>
            </w:r>
          </w:p>
        </w:tc>
        <w:tc>
          <w:tcPr>
            <w:tcW w:type="dxa" w:w="2408"/>
          </w:tcPr>
          <w:p>
            <w:pPr>
              <w:spacing w:after="0"/>
              <w:jc w:val="left"/>
            </w:pPr>
            <w:r>
              <w:rPr>
                <w:sz w:val="16"/>
              </w:rPr>
              <w:t>HURRICANE SANDY</w:t>
            </w:r>
          </w:p>
        </w:tc>
        <w:tc>
          <w:tcPr>
            <w:tcW w:type="dxa" w:w="2389"/>
          </w:tcPr>
          <w:p>
            <w:pPr>
              <w:spacing w:after="0"/>
              <w:jc w:val="left"/>
            </w:pPr>
            <w:r>
              <w:rPr>
                <w:sz w:val="16"/>
              </w:rPr>
              <w:t>Hurricane</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2006-04-15</w:t>
            </w:r>
          </w:p>
        </w:tc>
        <w:tc>
          <w:tcPr>
            <w:tcW w:type="dxa" w:w="1092"/>
          </w:tcPr>
          <w:p>
            <w:pPr>
              <w:spacing w:after="0"/>
              <w:jc w:val="left"/>
            </w:pPr>
            <w:r>
              <w:rPr>
                <w:sz w:val="16"/>
              </w:rPr>
              <w:t>2006-04-15</w:t>
            </w:r>
          </w:p>
        </w:tc>
        <w:tc>
          <w:tcPr>
            <w:tcW w:type="dxa" w:w="1092"/>
          </w:tcPr>
          <w:p>
            <w:pPr>
              <w:spacing w:after="0"/>
              <w:jc w:val="left"/>
            </w:pPr>
            <w:r>
              <w:rPr>
                <w:sz w:val="16"/>
              </w:rPr>
              <w:t>FM-2637-VA</w:t>
            </w:r>
          </w:p>
        </w:tc>
        <w:tc>
          <w:tcPr>
            <w:tcW w:type="dxa" w:w="1468"/>
          </w:tcPr>
          <w:p>
            <w:pPr>
              <w:spacing w:after="0"/>
              <w:jc w:val="left"/>
            </w:pPr>
            <w:r>
              <w:rPr>
                <w:sz w:val="16"/>
              </w:rPr>
              <w:t>Fire management</w:t>
            </w:r>
          </w:p>
        </w:tc>
        <w:tc>
          <w:tcPr>
            <w:tcW w:type="dxa" w:w="2408"/>
          </w:tcPr>
          <w:p>
            <w:pPr>
              <w:spacing w:after="0"/>
              <w:jc w:val="left"/>
            </w:pPr>
            <w:r>
              <w:rPr>
                <w:sz w:val="16"/>
              </w:rPr>
              <w:t>BULL MOUNTAIN FIRE</w:t>
            </w:r>
          </w:p>
        </w:tc>
        <w:tc>
          <w:tcPr>
            <w:tcW w:type="dxa" w:w="2389"/>
          </w:tcPr>
          <w:p>
            <w:pPr>
              <w:spacing w:after="0"/>
              <w:jc w:val="left"/>
            </w:pPr>
            <w:r>
              <w:rPr>
                <w:sz w:val="16"/>
              </w:rPr>
              <w:t>Wildfire</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2005-09-12</w:t>
            </w:r>
          </w:p>
        </w:tc>
        <w:tc>
          <w:tcPr>
            <w:tcW w:type="dxa" w:w="1092"/>
          </w:tcPr>
          <w:p>
            <w:pPr>
              <w:spacing w:after="0"/>
              <w:jc w:val="left"/>
            </w:pPr>
            <w:r>
              <w:rPr>
                <w:sz w:val="16"/>
              </w:rPr>
              <w:t>2005-08-29</w:t>
            </w:r>
          </w:p>
        </w:tc>
        <w:tc>
          <w:tcPr>
            <w:tcW w:type="dxa" w:w="1092"/>
          </w:tcPr>
          <w:p>
            <w:pPr>
              <w:spacing w:after="0"/>
              <w:jc w:val="left"/>
            </w:pPr>
            <w:r>
              <w:rPr>
                <w:sz w:val="16"/>
              </w:rPr>
              <w:t>EM-3240-VA</w:t>
            </w:r>
          </w:p>
        </w:tc>
        <w:tc>
          <w:tcPr>
            <w:tcW w:type="dxa" w:w="1468"/>
          </w:tcPr>
          <w:p>
            <w:pPr>
              <w:spacing w:after="0"/>
              <w:jc w:val="left"/>
            </w:pPr>
            <w:r>
              <w:rPr>
                <w:sz w:val="16"/>
              </w:rPr>
              <w:t>Emergency</w:t>
            </w:r>
          </w:p>
        </w:tc>
        <w:tc>
          <w:tcPr>
            <w:tcW w:type="dxa" w:w="2408"/>
          </w:tcPr>
          <w:p>
            <w:pPr>
              <w:spacing w:after="0"/>
              <w:jc w:val="left"/>
            </w:pPr>
            <w:r>
              <w:rPr>
                <w:sz w:val="16"/>
              </w:rPr>
              <w:t>HURRICANE KATRINA EVACUATION</w:t>
            </w:r>
          </w:p>
        </w:tc>
        <w:tc>
          <w:tcPr>
            <w:tcW w:type="dxa" w:w="2389"/>
          </w:tcPr>
          <w:p>
            <w:pPr>
              <w:spacing w:after="0"/>
              <w:jc w:val="left"/>
            </w:pPr>
            <w:r>
              <w:rPr>
                <w:sz w:val="16"/>
              </w:rPr>
              <w:t>Hurricane: evacuation support, not a local hazard event; not counted</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2004-10-18</w:t>
            </w:r>
          </w:p>
        </w:tc>
        <w:tc>
          <w:tcPr>
            <w:tcW w:type="dxa" w:w="1092"/>
          </w:tcPr>
          <w:p>
            <w:pPr>
              <w:spacing w:after="0"/>
              <w:jc w:val="left"/>
            </w:pPr>
            <w:r>
              <w:rPr>
                <w:sz w:val="16"/>
              </w:rPr>
              <w:t>2004-09-27</w:t>
            </w:r>
          </w:p>
        </w:tc>
        <w:tc>
          <w:tcPr>
            <w:tcW w:type="dxa" w:w="1092"/>
          </w:tcPr>
          <w:p>
            <w:pPr>
              <w:spacing w:after="0"/>
              <w:jc w:val="left"/>
            </w:pPr>
            <w:r>
              <w:rPr>
                <w:sz w:val="16"/>
              </w:rPr>
              <w:t>DR-1570-VA</w:t>
            </w:r>
          </w:p>
        </w:tc>
        <w:tc>
          <w:tcPr>
            <w:tcW w:type="dxa" w:w="1468"/>
          </w:tcPr>
          <w:p>
            <w:pPr>
              <w:spacing w:after="0"/>
              <w:jc w:val="left"/>
            </w:pPr>
            <w:r>
              <w:rPr>
                <w:sz w:val="16"/>
              </w:rPr>
              <w:t>Major disaster</w:t>
            </w:r>
          </w:p>
        </w:tc>
        <w:tc>
          <w:tcPr>
            <w:tcW w:type="dxa" w:w="2408"/>
          </w:tcPr>
          <w:p>
            <w:pPr>
              <w:spacing w:after="0"/>
              <w:jc w:val="left"/>
            </w:pPr>
            <w:r>
              <w:rPr>
                <w:sz w:val="16"/>
              </w:rPr>
              <w:t>SEVERE STORMS AND FLOODING FROM THE REMANANTS OF HURRICANE JEANNE</w:t>
            </w:r>
          </w:p>
        </w:tc>
        <w:tc>
          <w:tcPr>
            <w:tcW w:type="dxa" w:w="2389"/>
          </w:tcPr>
          <w:p>
            <w:pPr>
              <w:spacing w:after="0"/>
              <w:jc w:val="left"/>
            </w:pPr>
            <w:r>
              <w:rPr>
                <w:sz w:val="16"/>
              </w:rPr>
              <w:t>Hurricane; Inland Flooding</w:t>
            </w:r>
          </w:p>
        </w:tc>
        <w:tc>
          <w:tcPr>
            <w:tcW w:type="dxa" w:w="1505"/>
          </w:tcPr>
          <w:p>
            <w:pPr>
              <w:spacing w:after="0"/>
              <w:jc w:val="right"/>
            </w:pPr>
            <w:r>
              <w:rPr>
                <w:sz w:val="16"/>
              </w:rPr>
              <w:t>PA not declared for this county</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2000-02-28</w:t>
            </w:r>
          </w:p>
        </w:tc>
        <w:tc>
          <w:tcPr>
            <w:tcW w:type="dxa" w:w="1092"/>
          </w:tcPr>
          <w:p>
            <w:pPr>
              <w:spacing w:after="0"/>
              <w:jc w:val="left"/>
            </w:pPr>
            <w:r>
              <w:rPr>
                <w:sz w:val="16"/>
              </w:rPr>
              <w:t>2000-01-25</w:t>
            </w:r>
          </w:p>
        </w:tc>
        <w:tc>
          <w:tcPr>
            <w:tcW w:type="dxa" w:w="1092"/>
          </w:tcPr>
          <w:p>
            <w:pPr>
              <w:spacing w:after="0"/>
              <w:jc w:val="left"/>
            </w:pPr>
            <w:r>
              <w:rPr>
                <w:sz w:val="16"/>
              </w:rPr>
              <w:t>DR-1318-VA</w:t>
            </w:r>
          </w:p>
        </w:tc>
        <w:tc>
          <w:tcPr>
            <w:tcW w:type="dxa" w:w="1468"/>
          </w:tcPr>
          <w:p>
            <w:pPr>
              <w:spacing w:after="0"/>
              <w:jc w:val="left"/>
            </w:pPr>
            <w:r>
              <w:rPr>
                <w:sz w:val="16"/>
              </w:rPr>
              <w:t>Major disaster</w:t>
            </w:r>
          </w:p>
        </w:tc>
        <w:tc>
          <w:tcPr>
            <w:tcW w:type="dxa" w:w="2408"/>
          </w:tcPr>
          <w:p>
            <w:pPr>
              <w:spacing w:after="0"/>
              <w:jc w:val="left"/>
            </w:pPr>
            <w:r>
              <w:rPr>
                <w:sz w:val="16"/>
              </w:rPr>
              <w:t>SEVERE WINTER STORMS</w:t>
            </w:r>
          </w:p>
        </w:tc>
        <w:tc>
          <w:tcPr>
            <w:tcW w:type="dxa" w:w="2389"/>
          </w:tcPr>
          <w:p>
            <w:pPr>
              <w:spacing w:after="0"/>
              <w:jc w:val="left"/>
            </w:pPr>
            <w:r>
              <w:rPr>
                <w:sz w:val="16"/>
              </w:rPr>
              <w:t>Winter Weather</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1996-01-13</w:t>
            </w:r>
          </w:p>
        </w:tc>
        <w:tc>
          <w:tcPr>
            <w:tcW w:type="dxa" w:w="1092"/>
          </w:tcPr>
          <w:p>
            <w:pPr>
              <w:spacing w:after="0"/>
              <w:jc w:val="left"/>
            </w:pPr>
            <w:r>
              <w:rPr>
                <w:sz w:val="16"/>
              </w:rPr>
              <w:t>1996-01-06</w:t>
            </w:r>
          </w:p>
        </w:tc>
        <w:tc>
          <w:tcPr>
            <w:tcW w:type="dxa" w:w="1092"/>
          </w:tcPr>
          <w:p>
            <w:pPr>
              <w:spacing w:after="0"/>
              <w:jc w:val="left"/>
            </w:pPr>
            <w:r>
              <w:rPr>
                <w:sz w:val="16"/>
              </w:rPr>
              <w:t>DR-1086-VA</w:t>
            </w:r>
          </w:p>
        </w:tc>
        <w:tc>
          <w:tcPr>
            <w:tcW w:type="dxa" w:w="1468"/>
          </w:tcPr>
          <w:p>
            <w:pPr>
              <w:spacing w:after="0"/>
              <w:jc w:val="left"/>
            </w:pPr>
            <w:r>
              <w:rPr>
                <w:sz w:val="16"/>
              </w:rPr>
              <w:t>Major disaster</w:t>
            </w:r>
          </w:p>
        </w:tc>
        <w:tc>
          <w:tcPr>
            <w:tcW w:type="dxa" w:w="2408"/>
          </w:tcPr>
          <w:p>
            <w:pPr>
              <w:spacing w:after="0"/>
              <w:jc w:val="left"/>
            </w:pPr>
            <w:r>
              <w:rPr>
                <w:sz w:val="16"/>
              </w:rPr>
              <w:t>BLIZZARD OF 96 (SEVERE SNOW STORM)</w:t>
            </w:r>
          </w:p>
        </w:tc>
        <w:tc>
          <w:tcPr>
            <w:tcW w:type="dxa" w:w="2389"/>
          </w:tcPr>
          <w:p>
            <w:pPr>
              <w:spacing w:after="0"/>
              <w:jc w:val="left"/>
            </w:pPr>
            <w:r>
              <w:rPr>
                <w:sz w:val="16"/>
              </w:rPr>
              <w:t>Winter Weather</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1994-04-11</w:t>
            </w:r>
          </w:p>
        </w:tc>
        <w:tc>
          <w:tcPr>
            <w:tcW w:type="dxa" w:w="1092"/>
          </w:tcPr>
          <w:p>
            <w:pPr>
              <w:spacing w:after="0"/>
              <w:jc w:val="left"/>
            </w:pPr>
            <w:r>
              <w:rPr>
                <w:sz w:val="16"/>
              </w:rPr>
              <w:t>1994-03-01</w:t>
            </w:r>
          </w:p>
        </w:tc>
        <w:tc>
          <w:tcPr>
            <w:tcW w:type="dxa" w:w="1092"/>
          </w:tcPr>
          <w:p>
            <w:pPr>
              <w:spacing w:after="0"/>
              <w:jc w:val="left"/>
            </w:pPr>
            <w:r>
              <w:rPr>
                <w:sz w:val="16"/>
              </w:rPr>
              <w:t>DR-1021-VA</w:t>
            </w:r>
          </w:p>
        </w:tc>
        <w:tc>
          <w:tcPr>
            <w:tcW w:type="dxa" w:w="1468"/>
          </w:tcPr>
          <w:p>
            <w:pPr>
              <w:spacing w:after="0"/>
              <w:jc w:val="left"/>
            </w:pPr>
            <w:r>
              <w:rPr>
                <w:sz w:val="16"/>
              </w:rPr>
              <w:t>Major disaster</w:t>
            </w:r>
          </w:p>
        </w:tc>
        <w:tc>
          <w:tcPr>
            <w:tcW w:type="dxa" w:w="2408"/>
          </w:tcPr>
          <w:p>
            <w:pPr>
              <w:spacing w:after="0"/>
              <w:jc w:val="left"/>
            </w:pPr>
            <w:r>
              <w:rPr>
                <w:sz w:val="16"/>
              </w:rPr>
              <w:t>SEVERE WINTER ICE STORM</w:t>
            </w:r>
          </w:p>
        </w:tc>
        <w:tc>
          <w:tcPr>
            <w:tcW w:type="dxa" w:w="2389"/>
          </w:tcPr>
          <w:p>
            <w:pPr>
              <w:spacing w:after="0"/>
              <w:jc w:val="left"/>
            </w:pPr>
            <w:r>
              <w:rPr>
                <w:sz w:val="16"/>
              </w:rPr>
              <w:t>Ice Storm; Winter Weather</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1993-03-25</w:t>
            </w:r>
          </w:p>
        </w:tc>
        <w:tc>
          <w:tcPr>
            <w:tcW w:type="dxa" w:w="1092"/>
          </w:tcPr>
          <w:p>
            <w:pPr>
              <w:spacing w:after="0"/>
              <w:jc w:val="left"/>
            </w:pPr>
            <w:r>
              <w:rPr>
                <w:sz w:val="16"/>
              </w:rPr>
              <w:t>1993-03-13</w:t>
            </w:r>
          </w:p>
        </w:tc>
        <w:tc>
          <w:tcPr>
            <w:tcW w:type="dxa" w:w="1092"/>
          </w:tcPr>
          <w:p>
            <w:pPr>
              <w:spacing w:after="0"/>
              <w:jc w:val="left"/>
            </w:pPr>
            <w:r>
              <w:rPr>
                <w:sz w:val="16"/>
              </w:rPr>
              <w:t>EM-3112-VA</w:t>
            </w:r>
          </w:p>
        </w:tc>
        <w:tc>
          <w:tcPr>
            <w:tcW w:type="dxa" w:w="1468"/>
          </w:tcPr>
          <w:p>
            <w:pPr>
              <w:spacing w:after="0"/>
              <w:jc w:val="left"/>
            </w:pPr>
            <w:r>
              <w:rPr>
                <w:sz w:val="16"/>
              </w:rPr>
              <w:t>Emergency</w:t>
            </w:r>
          </w:p>
        </w:tc>
        <w:tc>
          <w:tcPr>
            <w:tcW w:type="dxa" w:w="2408"/>
          </w:tcPr>
          <w:p>
            <w:pPr>
              <w:spacing w:after="0"/>
              <w:jc w:val="left"/>
            </w:pPr>
            <w:r>
              <w:rPr>
                <w:sz w:val="16"/>
              </w:rPr>
              <w:t>SEVERE WINTER STORM</w:t>
            </w:r>
          </w:p>
        </w:tc>
        <w:tc>
          <w:tcPr>
            <w:tcW w:type="dxa" w:w="2389"/>
          </w:tcPr>
          <w:p>
            <w:pPr>
              <w:spacing w:after="0"/>
              <w:jc w:val="left"/>
            </w:pPr>
            <w:r>
              <w:rPr>
                <w:sz w:val="16"/>
              </w:rPr>
              <w:t>Winter Weather</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1992-05-19</w:t>
            </w:r>
          </w:p>
        </w:tc>
        <w:tc>
          <w:tcPr>
            <w:tcW w:type="dxa" w:w="1092"/>
          </w:tcPr>
          <w:p>
            <w:pPr>
              <w:spacing w:after="0"/>
              <w:jc w:val="left"/>
            </w:pPr>
            <w:r>
              <w:rPr>
                <w:sz w:val="16"/>
              </w:rPr>
              <w:t>1992-04-21</w:t>
            </w:r>
          </w:p>
        </w:tc>
        <w:tc>
          <w:tcPr>
            <w:tcW w:type="dxa" w:w="1092"/>
          </w:tcPr>
          <w:p>
            <w:pPr>
              <w:spacing w:after="0"/>
              <w:jc w:val="left"/>
            </w:pPr>
            <w:r>
              <w:rPr>
                <w:sz w:val="16"/>
              </w:rPr>
              <w:t>DR-944-VA</w:t>
            </w:r>
          </w:p>
        </w:tc>
        <w:tc>
          <w:tcPr>
            <w:tcW w:type="dxa" w:w="1468"/>
          </w:tcPr>
          <w:p>
            <w:pPr>
              <w:spacing w:after="0"/>
              <w:jc w:val="left"/>
            </w:pPr>
            <w:r>
              <w:rPr>
                <w:sz w:val="16"/>
              </w:rPr>
              <w:t>Major disaster</w:t>
            </w:r>
          </w:p>
        </w:tc>
        <w:tc>
          <w:tcPr>
            <w:tcW w:type="dxa" w:w="2408"/>
          </w:tcPr>
          <w:p>
            <w:pPr>
              <w:spacing w:after="0"/>
              <w:jc w:val="left"/>
            </w:pPr>
            <w:r>
              <w:rPr>
                <w:sz w:val="16"/>
              </w:rPr>
              <w:t>SEVERE STORMS &amp; FLOODING</w:t>
            </w:r>
          </w:p>
        </w:tc>
        <w:tc>
          <w:tcPr>
            <w:tcW w:type="dxa" w:w="2389"/>
          </w:tcPr>
          <w:p>
            <w:pPr>
              <w:spacing w:after="0"/>
              <w:jc w:val="left"/>
            </w:pPr>
            <w:r>
              <w:rPr>
                <w:sz w:val="16"/>
              </w:rPr>
              <w:t>Inland Flooding</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1979-09-29</w:t>
            </w:r>
          </w:p>
        </w:tc>
        <w:tc>
          <w:tcPr>
            <w:tcW w:type="dxa" w:w="1092"/>
          </w:tcPr>
          <w:p>
            <w:pPr>
              <w:spacing w:after="0"/>
              <w:jc w:val="left"/>
            </w:pPr>
            <w:r>
              <w:rPr>
                <w:sz w:val="16"/>
              </w:rPr>
              <w:t>1979-09-29</w:t>
            </w:r>
          </w:p>
        </w:tc>
        <w:tc>
          <w:tcPr>
            <w:tcW w:type="dxa" w:w="1092"/>
          </w:tcPr>
          <w:p>
            <w:pPr>
              <w:spacing w:after="0"/>
              <w:jc w:val="left"/>
            </w:pPr>
            <w:r>
              <w:rPr>
                <w:sz w:val="16"/>
              </w:rPr>
              <w:t>DR-606-VA</w:t>
            </w:r>
          </w:p>
        </w:tc>
        <w:tc>
          <w:tcPr>
            <w:tcW w:type="dxa" w:w="1468"/>
          </w:tcPr>
          <w:p>
            <w:pPr>
              <w:spacing w:after="0"/>
              <w:jc w:val="left"/>
            </w:pPr>
            <w:r>
              <w:rPr>
                <w:sz w:val="16"/>
              </w:rPr>
              <w:t>Major disaster</w:t>
            </w:r>
          </w:p>
        </w:tc>
        <w:tc>
          <w:tcPr>
            <w:tcW w:type="dxa" w:w="2408"/>
          </w:tcPr>
          <w:p>
            <w:pPr>
              <w:spacing w:after="0"/>
              <w:jc w:val="left"/>
            </w:pPr>
            <w:r>
              <w:rPr>
                <w:sz w:val="16"/>
              </w:rPr>
              <w:t>SEVERE STORMS &amp; FLOODING</w:t>
            </w:r>
          </w:p>
        </w:tc>
        <w:tc>
          <w:tcPr>
            <w:tcW w:type="dxa" w:w="2389"/>
          </w:tcPr>
          <w:p>
            <w:pPr>
              <w:spacing w:after="0"/>
              <w:jc w:val="left"/>
            </w:pPr>
            <w:r>
              <w:rPr>
                <w:sz w:val="16"/>
              </w:rPr>
              <w:t>Inland Flooding</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1976-10-15</w:t>
            </w:r>
          </w:p>
        </w:tc>
        <w:tc>
          <w:tcPr>
            <w:tcW w:type="dxa" w:w="1092"/>
          </w:tcPr>
          <w:p>
            <w:pPr>
              <w:spacing w:after="0"/>
              <w:jc w:val="left"/>
            </w:pPr>
            <w:r>
              <w:rPr>
                <w:sz w:val="16"/>
              </w:rPr>
              <w:t>1976-10-15</w:t>
            </w:r>
          </w:p>
        </w:tc>
        <w:tc>
          <w:tcPr>
            <w:tcW w:type="dxa" w:w="1092"/>
          </w:tcPr>
          <w:p>
            <w:pPr>
              <w:spacing w:after="0"/>
              <w:jc w:val="left"/>
            </w:pPr>
            <w:r>
              <w:rPr>
                <w:sz w:val="16"/>
              </w:rPr>
              <w:t>EM-3018-VA</w:t>
            </w:r>
          </w:p>
        </w:tc>
        <w:tc>
          <w:tcPr>
            <w:tcW w:type="dxa" w:w="1468"/>
          </w:tcPr>
          <w:p>
            <w:pPr>
              <w:spacing w:after="0"/>
              <w:jc w:val="left"/>
            </w:pPr>
            <w:r>
              <w:rPr>
                <w:sz w:val="16"/>
              </w:rPr>
              <w:t>Emergency</w:t>
            </w:r>
          </w:p>
        </w:tc>
        <w:tc>
          <w:tcPr>
            <w:tcW w:type="dxa" w:w="2408"/>
          </w:tcPr>
          <w:p>
            <w:pPr>
              <w:spacing w:after="0"/>
              <w:jc w:val="left"/>
            </w:pPr>
            <w:r>
              <w:rPr>
                <w:sz w:val="16"/>
              </w:rPr>
              <w:t>DROUGHT</w:t>
            </w:r>
          </w:p>
        </w:tc>
        <w:tc>
          <w:tcPr>
            <w:tcW w:type="dxa" w:w="2389"/>
          </w:tcPr>
          <w:p>
            <w:pPr>
              <w:spacing w:after="0"/>
              <w:jc w:val="left"/>
            </w:pPr>
            <w:r>
              <w:rPr>
                <w:sz w:val="16"/>
              </w:rPr>
              <w:t>Drought</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75</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240</w:t>
            </w:r>
          </w:p>
        </w:tc>
        <w:tc>
          <w:tcPr>
            <w:tcW w:type="dxa" w:w="1422"/>
          </w:tcPr>
          <w:p>
            <w:pPr>
              <w:spacing w:after="0"/>
              <w:jc w:val="right"/>
            </w:pPr>
            <w:r>
              <w:rPr>
                <w:sz w:val="16"/>
              </w:rPr>
              <w:t>29</w:t>
            </w:r>
          </w:p>
        </w:tc>
        <w:tc>
          <w:tcPr>
            <w:tcW w:type="dxa" w:w="1356"/>
          </w:tcPr>
          <w:p>
            <w:pPr>
              <w:spacing w:after="0"/>
              <w:jc w:val="right"/>
            </w:pPr>
            <w:r>
              <w:rPr>
                <w:sz w:val="16"/>
              </w:rPr>
              <w:t>8</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62"/>
        <w:gridCol w:w="1362"/>
        <w:gridCol w:w="1963"/>
        <w:gridCol w:w="2330"/>
        <w:gridCol w:w="1542"/>
        <w:gridCol w:w="2830"/>
        <w:gridCol w:w="726"/>
        <w:gridCol w:w="2196"/>
      </w:tblGrid>
      <w:tr>
        <w:trPr>
          <w:cantSplit/>
          <w:tblHeader/>
        </w:trPr>
        <w:tc>
          <w:tcPr>
            <w:tcW w:type="dxa" w:w="1162"/>
            <w:shd w:val="clear" w:color="auto" w:fill="E8E8E8"/>
          </w:tcPr>
          <w:p>
            <w:pPr>
              <w:spacing w:after="0"/>
              <w:jc w:val="left"/>
            </w:pPr>
            <w:r>
              <w:rPr>
                <w:b/>
                <w:sz w:val="16"/>
              </w:rPr>
              <w:t>Date</w:t>
            </w:r>
          </w:p>
        </w:tc>
        <w:tc>
          <w:tcPr>
            <w:tcW w:type="dxa" w:w="1362"/>
            <w:shd w:val="clear" w:color="auto" w:fill="E8E8E8"/>
          </w:tcPr>
          <w:p>
            <w:pPr>
              <w:spacing w:after="0"/>
              <w:jc w:val="left"/>
            </w:pPr>
            <w:r>
              <w:rPr>
                <w:b/>
                <w:sz w:val="16"/>
              </w:rPr>
              <w:t>Event type</w:t>
            </w:r>
          </w:p>
        </w:tc>
        <w:tc>
          <w:tcPr>
            <w:tcW w:type="dxa" w:w="1963"/>
            <w:shd w:val="clear" w:color="auto" w:fill="E8E8E8"/>
          </w:tcPr>
          <w:p>
            <w:pPr>
              <w:spacing w:after="0"/>
              <w:jc w:val="left"/>
            </w:pPr>
            <w:r>
              <w:rPr>
                <w:b/>
                <w:sz w:val="16"/>
              </w:rPr>
              <w:t>Magnitude or extent</w:t>
            </w:r>
          </w:p>
        </w:tc>
        <w:tc>
          <w:tcPr>
            <w:tcW w:type="dxa" w:w="2330"/>
            <w:shd w:val="clear" w:color="auto" w:fill="E8E8E8"/>
          </w:tcPr>
          <w:p>
            <w:pPr>
              <w:spacing w:after="0"/>
              <w:jc w:val="left"/>
            </w:pPr>
            <w:r>
              <w:rPr>
                <w:b/>
                <w:sz w:val="16"/>
              </w:rPr>
              <w:t>Damage</w:t>
            </w:r>
          </w:p>
          <w:p>
            <w:pPr>
              <w:spacing w:after="0"/>
              <w:jc w:val="left"/>
            </w:pPr>
            <w:r>
              <w:rPr>
                <w:i/>
                <w:color w:val="555555"/>
                <w:sz w:val="14"/>
              </w:rPr>
              <w:t>nominal dollars</w:t>
            </w:r>
          </w:p>
        </w:tc>
        <w:tc>
          <w:tcPr>
            <w:tcW w:type="dxa" w:w="15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30"/>
            <w:shd w:val="clear" w:color="auto" w:fill="E8E8E8"/>
          </w:tcPr>
          <w:p>
            <w:pPr>
              <w:spacing w:after="0"/>
              <w:jc w:val="left"/>
            </w:pPr>
            <w:r>
              <w:rPr>
                <w:b/>
                <w:sz w:val="16"/>
              </w:rPr>
              <w:t>Location</w:t>
            </w:r>
          </w:p>
        </w:tc>
        <w:tc>
          <w:tcPr>
            <w:tcW w:type="dxa" w:w="726"/>
            <w:shd w:val="clear" w:color="auto" w:fill="E8E8E8"/>
          </w:tcPr>
          <w:p>
            <w:pPr>
              <w:spacing w:after="0"/>
              <w:jc w:val="left"/>
            </w:pPr>
            <w:r>
              <w:rPr>
                <w:b/>
                <w:sz w:val="16"/>
              </w:rPr>
              <w:t>Flags</w:t>
            </w:r>
          </w:p>
        </w:tc>
        <w:tc>
          <w:tcPr>
            <w:tcW w:type="dxa" w:w="2196"/>
            <w:shd w:val="clear" w:color="auto" w:fill="E8E8E8"/>
          </w:tcPr>
          <w:p>
            <w:pPr>
              <w:spacing w:after="0"/>
              <w:jc w:val="left"/>
            </w:pPr>
            <w:r>
              <w:rPr>
                <w:b/>
                <w:sz w:val="16"/>
              </w:rPr>
              <w:t>Why listed</w:t>
            </w:r>
          </w:p>
        </w:tc>
      </w:tr>
      <w:tr>
        <w:trPr>
          <w:cantSplit/>
        </w:trPr>
        <w:tc>
          <w:tcPr>
            <w:tcW w:type="dxa" w:w="1162"/>
          </w:tcPr>
          <w:p>
            <w:pPr>
              <w:spacing w:after="0"/>
              <w:jc w:val="left"/>
            </w:pPr>
            <w:r>
              <w:rPr>
                <w:sz w:val="16"/>
              </w:rPr>
              <w:t>2020-10-29</w:t>
            </w:r>
          </w:p>
        </w:tc>
        <w:tc>
          <w:tcPr>
            <w:tcW w:type="dxa" w:w="1362"/>
          </w:tcPr>
          <w:p>
            <w:pPr>
              <w:spacing w:after="0"/>
              <w:jc w:val="left"/>
            </w:pPr>
            <w:r>
              <w:rPr>
                <w:sz w:val="16"/>
              </w:rPr>
              <w:t>Tropical Storm</w:t>
            </w:r>
          </w:p>
        </w:tc>
        <w:tc>
          <w:tcPr>
            <w:tcW w:type="dxa" w:w="1963"/>
          </w:tcPr>
          <w:p>
            <w:pPr>
              <w:spacing w:after="0"/>
              <w:jc w:val="left"/>
            </w:pPr>
          </w:p>
        </w:tc>
        <w:tc>
          <w:tcPr>
            <w:tcW w:type="dxa" w:w="2330"/>
          </w:tcPr>
          <w:p>
            <w:pPr>
              <w:spacing w:after="0"/>
              <w:jc w:val="left"/>
            </w:pPr>
            <w:r>
              <w:rPr>
                <w:sz w:val="16"/>
              </w:rPr>
              <w:t>$12,000 property; $0 crops, reported for the zone (2020 dollars)</w:t>
            </w:r>
          </w:p>
        </w:tc>
        <w:tc>
          <w:tcPr>
            <w:tcW w:type="dxa" w:w="1542"/>
          </w:tcPr>
          <w:p>
            <w:pPr>
              <w:spacing w:after="0"/>
              <w:jc w:val="right"/>
            </w:pPr>
            <w:r>
              <w:rPr>
                <w:sz w:val="16"/>
              </w:rPr>
              <w:t>0, 0</w:t>
            </w:r>
          </w:p>
        </w:tc>
        <w:tc>
          <w:tcPr>
            <w:tcW w:type="dxa" w:w="2830"/>
          </w:tcPr>
          <w:p>
            <w:pPr>
              <w:spacing w:after="0"/>
              <w:jc w:val="left"/>
            </w:pPr>
            <w:r>
              <w:rPr>
                <w:sz w:val="16"/>
              </w:rPr>
              <w:t>NWS zone VAZ032 (PATRICK), zone-level: may include parts of neighboring counties</w:t>
            </w:r>
          </w:p>
        </w:tc>
        <w:tc>
          <w:tcPr>
            <w:tcW w:type="dxa" w:w="726"/>
          </w:tcPr>
          <w:p>
            <w:pPr>
              <w:spacing w:after="0"/>
              <w:jc w:val="left"/>
            </w:pPr>
          </w:p>
        </w:tc>
        <w:tc>
          <w:tcPr>
            <w:tcW w:type="dxa" w:w="2196"/>
          </w:tcPr>
          <w:p>
            <w:pPr>
              <w:spacing w:after="0"/>
              <w:jc w:val="left"/>
            </w:pPr>
            <w:r>
              <w:rPr>
                <w:sz w:val="16"/>
              </w:rPr>
              <w:t>B1-c worst recorded: Hurricane, Tropical Storm, Tropical Depression</w:t>
            </w:r>
          </w:p>
        </w:tc>
      </w:tr>
      <w:tr>
        <w:trPr>
          <w:cantSplit/>
        </w:trPr>
        <w:tc>
          <w:tcPr>
            <w:tcW w:type="dxa" w:w="1162"/>
          </w:tcPr>
          <w:p>
            <w:pPr>
              <w:spacing w:after="0"/>
              <w:jc w:val="left"/>
            </w:pPr>
            <w:r>
              <w:rPr>
                <w:sz w:val="16"/>
              </w:rPr>
              <w:t>2018-03-01</w:t>
            </w:r>
          </w:p>
        </w:tc>
        <w:tc>
          <w:tcPr>
            <w:tcW w:type="dxa" w:w="1362"/>
          </w:tcPr>
          <w:p>
            <w:pPr>
              <w:spacing w:after="0"/>
              <w:jc w:val="left"/>
            </w:pPr>
            <w:r>
              <w:rPr>
                <w:sz w:val="16"/>
              </w:rPr>
              <w:t>High Wind</w:t>
            </w:r>
          </w:p>
        </w:tc>
        <w:tc>
          <w:tcPr>
            <w:tcW w:type="dxa" w:w="1963"/>
          </w:tcPr>
          <w:p>
            <w:pPr>
              <w:spacing w:after="0"/>
              <w:jc w:val="left"/>
            </w:pPr>
            <w:r>
              <w:rPr>
                <w:sz w:val="16"/>
              </w:rPr>
              <w:t>60 kt (69 mph) estimated gust</w:t>
            </w:r>
          </w:p>
        </w:tc>
        <w:tc>
          <w:tcPr>
            <w:tcW w:type="dxa" w:w="2330"/>
          </w:tcPr>
          <w:p>
            <w:pPr>
              <w:spacing w:after="0"/>
              <w:jc w:val="left"/>
            </w:pPr>
            <w:r>
              <w:rPr>
                <w:sz w:val="16"/>
              </w:rPr>
              <w:t>$50,000 property; crops not reported, reported for the zone (2018 dollars)</w:t>
            </w:r>
          </w:p>
        </w:tc>
        <w:tc>
          <w:tcPr>
            <w:tcW w:type="dxa" w:w="1542"/>
          </w:tcPr>
          <w:p>
            <w:pPr>
              <w:spacing w:after="0"/>
              <w:jc w:val="right"/>
            </w:pPr>
            <w:r>
              <w:rPr>
                <w:sz w:val="16"/>
              </w:rPr>
              <w:t>0, 0</w:t>
            </w:r>
          </w:p>
        </w:tc>
        <w:tc>
          <w:tcPr>
            <w:tcW w:type="dxa" w:w="2830"/>
          </w:tcPr>
          <w:p>
            <w:pPr>
              <w:spacing w:after="0"/>
              <w:jc w:val="left"/>
            </w:pPr>
            <w:r>
              <w:rPr>
                <w:sz w:val="16"/>
              </w:rPr>
              <w:t>NWS zone VAZ032 (PATRICK), zone-level: may include parts of neighboring counties</w:t>
            </w:r>
          </w:p>
        </w:tc>
        <w:tc>
          <w:tcPr>
            <w:tcW w:type="dxa" w:w="726"/>
          </w:tcPr>
          <w:p>
            <w:pPr>
              <w:spacing w:after="0"/>
              <w:jc w:val="left"/>
            </w:pPr>
          </w:p>
        </w:tc>
        <w:tc>
          <w:tcPr>
            <w:tcW w:type="dxa" w:w="2196"/>
          </w:tcPr>
          <w:p>
            <w:pPr>
              <w:spacing w:after="0"/>
              <w:jc w:val="left"/>
            </w:pPr>
            <w:r>
              <w:rPr>
                <w:sz w:val="16"/>
              </w:rPr>
              <w:t>B1-c worst recorded: High Wind and Strong Wind (outside NRI Strong Wind definition)</w:t>
            </w:r>
          </w:p>
        </w:tc>
      </w:tr>
      <w:tr>
        <w:trPr>
          <w:cantSplit/>
        </w:trPr>
        <w:tc>
          <w:tcPr>
            <w:tcW w:type="dxa" w:w="1162"/>
          </w:tcPr>
          <w:p>
            <w:pPr>
              <w:spacing w:after="0"/>
              <w:jc w:val="left"/>
            </w:pPr>
            <w:r>
              <w:rPr>
                <w:sz w:val="16"/>
              </w:rPr>
              <w:t>2016-02-24</w:t>
            </w:r>
          </w:p>
        </w:tc>
        <w:tc>
          <w:tcPr>
            <w:tcW w:type="dxa" w:w="1362"/>
          </w:tcPr>
          <w:p>
            <w:pPr>
              <w:spacing w:after="0"/>
              <w:jc w:val="left"/>
            </w:pPr>
            <w:r>
              <w:rPr>
                <w:sz w:val="16"/>
              </w:rPr>
              <w:t>Tornado</w:t>
            </w:r>
          </w:p>
        </w:tc>
        <w:tc>
          <w:tcPr>
            <w:tcW w:type="dxa" w:w="1963"/>
          </w:tcPr>
          <w:p>
            <w:pPr>
              <w:spacing w:after="0"/>
              <w:jc w:val="left"/>
            </w:pPr>
            <w:r>
              <w:rPr>
                <w:sz w:val="16"/>
              </w:rPr>
              <w:t>EF1, 1.4 mi within this county, 800 yd wide</w:t>
            </w:r>
          </w:p>
        </w:tc>
        <w:tc>
          <w:tcPr>
            <w:tcW w:type="dxa" w:w="2330"/>
          </w:tcPr>
          <w:p>
            <w:pPr>
              <w:spacing w:after="0"/>
              <w:jc w:val="left"/>
            </w:pPr>
            <w:r>
              <w:rPr>
                <w:sz w:val="16"/>
              </w:rPr>
              <w:t>$205,000 property; $140,000 crops (2016 dollars)</w:t>
            </w:r>
          </w:p>
        </w:tc>
        <w:tc>
          <w:tcPr>
            <w:tcW w:type="dxa" w:w="1542"/>
          </w:tcPr>
          <w:p>
            <w:pPr>
              <w:spacing w:after="0"/>
              <w:jc w:val="right"/>
            </w:pPr>
            <w:r>
              <w:rPr>
                <w:sz w:val="16"/>
              </w:rPr>
              <w:t>0, 0</w:t>
            </w:r>
          </w:p>
        </w:tc>
        <w:tc>
          <w:tcPr>
            <w:tcW w:type="dxa" w:w="2830"/>
          </w:tcPr>
          <w:p>
            <w:pPr>
              <w:spacing w:after="0"/>
              <w:jc w:val="left"/>
            </w:pPr>
            <w:r>
              <w:rPr>
                <w:sz w:val="16"/>
              </w:rPr>
              <w:t>ARARAT</w:t>
            </w:r>
          </w:p>
        </w:tc>
        <w:tc>
          <w:tcPr>
            <w:tcW w:type="dxa" w:w="726"/>
          </w:tcPr>
          <w:p>
            <w:pPr>
              <w:spacing w:after="0"/>
              <w:jc w:val="left"/>
            </w:pPr>
          </w:p>
        </w:tc>
        <w:tc>
          <w:tcPr>
            <w:tcW w:type="dxa" w:w="2196"/>
          </w:tcPr>
          <w:p>
            <w:pPr>
              <w:spacing w:after="0"/>
              <w:jc w:val="left"/>
            </w:pPr>
            <w:r>
              <w:rPr>
                <w:sz w:val="16"/>
              </w:rPr>
              <w:t>B1-c worst recorded: Tornado</w:t>
            </w:r>
          </w:p>
        </w:tc>
      </w:tr>
      <w:tr>
        <w:trPr>
          <w:cantSplit/>
        </w:trPr>
        <w:tc>
          <w:tcPr>
            <w:tcW w:type="dxa" w:w="1162"/>
          </w:tcPr>
          <w:p>
            <w:pPr>
              <w:spacing w:after="0"/>
              <w:jc w:val="left"/>
            </w:pPr>
            <w:r>
              <w:rPr>
                <w:sz w:val="16"/>
              </w:rPr>
              <w:t>2015-09-29</w:t>
            </w:r>
          </w:p>
        </w:tc>
        <w:tc>
          <w:tcPr>
            <w:tcW w:type="dxa" w:w="1362"/>
          </w:tcPr>
          <w:p>
            <w:pPr>
              <w:spacing w:after="0"/>
              <w:jc w:val="left"/>
            </w:pPr>
            <w:r>
              <w:rPr>
                <w:sz w:val="16"/>
              </w:rPr>
              <w:t>Flash Flood</w:t>
            </w:r>
          </w:p>
        </w:tc>
        <w:tc>
          <w:tcPr>
            <w:tcW w:type="dxa" w:w="1963"/>
          </w:tcPr>
          <w:p>
            <w:pPr>
              <w:spacing w:after="0"/>
              <w:jc w:val="left"/>
            </w:pPr>
          </w:p>
        </w:tc>
        <w:tc>
          <w:tcPr>
            <w:tcW w:type="dxa" w:w="2330"/>
          </w:tcPr>
          <w:p>
            <w:pPr>
              <w:spacing w:after="0"/>
              <w:jc w:val="left"/>
            </w:pPr>
            <w:r>
              <w:rPr>
                <w:sz w:val="16"/>
              </w:rPr>
              <w:t>$4,000,000 property; $0 crops (2015 dollars)</w:t>
            </w:r>
          </w:p>
        </w:tc>
        <w:tc>
          <w:tcPr>
            <w:tcW w:type="dxa" w:w="1542"/>
          </w:tcPr>
          <w:p>
            <w:pPr>
              <w:spacing w:after="0"/>
              <w:jc w:val="right"/>
            </w:pPr>
            <w:r>
              <w:rPr>
                <w:sz w:val="16"/>
              </w:rPr>
              <w:t>0, 0</w:t>
            </w:r>
          </w:p>
        </w:tc>
        <w:tc>
          <w:tcPr>
            <w:tcW w:type="dxa" w:w="2830"/>
          </w:tcPr>
          <w:p>
            <w:pPr>
              <w:spacing w:after="0"/>
              <w:jc w:val="left"/>
            </w:pPr>
            <w:r>
              <w:rPr>
                <w:sz w:val="16"/>
              </w:rPr>
              <w:t>MEADOWS OF DAN to PATRICK SPGS</w:t>
            </w:r>
          </w:p>
        </w:tc>
        <w:tc>
          <w:tcPr>
            <w:tcW w:type="dxa" w:w="726"/>
          </w:tcPr>
          <w:p>
            <w:pPr>
              <w:spacing w:after="0"/>
              <w:jc w:val="left"/>
            </w:pPr>
          </w:p>
        </w:tc>
        <w:tc>
          <w:tcPr>
            <w:tcW w:type="dxa" w:w="2196"/>
          </w:tcPr>
          <w:p>
            <w:pPr>
              <w:spacing w:after="0"/>
              <w:jc w:val="left"/>
            </w:pPr>
            <w:r>
              <w:rPr>
                <w:sz w:val="16"/>
              </w:rPr>
              <w:t>B1-c worst recorded: Flash Flood, Flood, Lakeshore Flood</w:t>
            </w:r>
          </w:p>
        </w:tc>
      </w:tr>
      <w:tr>
        <w:trPr>
          <w:cantSplit/>
        </w:trPr>
        <w:tc>
          <w:tcPr>
            <w:tcW w:type="dxa" w:w="1162"/>
          </w:tcPr>
          <w:p>
            <w:pPr>
              <w:spacing w:after="0"/>
              <w:jc w:val="left"/>
            </w:pPr>
            <w:r>
              <w:rPr>
                <w:sz w:val="16"/>
              </w:rPr>
              <w:t>2012-03-24</w:t>
            </w:r>
          </w:p>
        </w:tc>
        <w:tc>
          <w:tcPr>
            <w:tcW w:type="dxa" w:w="1362"/>
          </w:tcPr>
          <w:p>
            <w:pPr>
              <w:spacing w:after="0"/>
              <w:jc w:val="left"/>
            </w:pPr>
            <w:r>
              <w:rPr>
                <w:sz w:val="16"/>
              </w:rPr>
              <w:t>Hail</w:t>
            </w:r>
          </w:p>
        </w:tc>
        <w:tc>
          <w:tcPr>
            <w:tcW w:type="dxa" w:w="1963"/>
          </w:tcPr>
          <w:p>
            <w:pPr>
              <w:spacing w:after="0"/>
              <w:jc w:val="left"/>
            </w:pPr>
            <w:r>
              <w:rPr>
                <w:sz w:val="16"/>
              </w:rPr>
              <w:t>2.75 in</w:t>
            </w:r>
          </w:p>
        </w:tc>
        <w:tc>
          <w:tcPr>
            <w:tcW w:type="dxa" w:w="2330"/>
          </w:tcPr>
          <w:p>
            <w:pPr>
              <w:spacing w:after="0"/>
              <w:jc w:val="left"/>
            </w:pPr>
            <w:r>
              <w:rPr>
                <w:sz w:val="16"/>
              </w:rPr>
              <w:t>$500 property; $0 crops (2012 dollars)</w:t>
            </w:r>
          </w:p>
        </w:tc>
        <w:tc>
          <w:tcPr>
            <w:tcW w:type="dxa" w:w="1542"/>
          </w:tcPr>
          <w:p>
            <w:pPr>
              <w:spacing w:after="0"/>
              <w:jc w:val="right"/>
            </w:pPr>
            <w:r>
              <w:rPr>
                <w:sz w:val="16"/>
              </w:rPr>
              <w:t>0, 0</w:t>
            </w:r>
          </w:p>
        </w:tc>
        <w:tc>
          <w:tcPr>
            <w:tcW w:type="dxa" w:w="2830"/>
          </w:tcPr>
          <w:p>
            <w:pPr>
              <w:spacing w:after="0"/>
              <w:jc w:val="left"/>
            </w:pPr>
            <w:r>
              <w:rPr>
                <w:sz w:val="16"/>
              </w:rPr>
              <w:t>ARARAT</w:t>
            </w:r>
          </w:p>
        </w:tc>
        <w:tc>
          <w:tcPr>
            <w:tcW w:type="dxa" w:w="726"/>
          </w:tcPr>
          <w:p>
            <w:pPr>
              <w:spacing w:after="0"/>
              <w:jc w:val="left"/>
            </w:pPr>
          </w:p>
        </w:tc>
        <w:tc>
          <w:tcPr>
            <w:tcW w:type="dxa" w:w="2196"/>
          </w:tcPr>
          <w:p>
            <w:pPr>
              <w:spacing w:after="0"/>
              <w:jc w:val="left"/>
            </w:pPr>
            <w:r>
              <w:rPr>
                <w:sz w:val="16"/>
              </w:rPr>
              <w:t>B1-c worst recorded: Hail</w:t>
            </w:r>
          </w:p>
        </w:tc>
      </w:tr>
      <w:tr>
        <w:trPr>
          <w:cantSplit/>
        </w:trPr>
        <w:tc>
          <w:tcPr>
            <w:tcW w:type="dxa" w:w="1162"/>
          </w:tcPr>
          <w:p>
            <w:pPr>
              <w:spacing w:after="0"/>
              <w:jc w:val="left"/>
            </w:pPr>
            <w:r>
              <w:rPr>
                <w:sz w:val="16"/>
              </w:rPr>
              <w:t>2007-12-15</w:t>
            </w:r>
          </w:p>
        </w:tc>
        <w:tc>
          <w:tcPr>
            <w:tcW w:type="dxa" w:w="1362"/>
          </w:tcPr>
          <w:p>
            <w:pPr>
              <w:spacing w:after="0"/>
              <w:jc w:val="left"/>
            </w:pPr>
            <w:r>
              <w:rPr>
                <w:sz w:val="16"/>
              </w:rPr>
              <w:t>Ice Storm</w:t>
            </w:r>
          </w:p>
        </w:tc>
        <w:tc>
          <w:tcPr>
            <w:tcW w:type="dxa" w:w="1963"/>
          </w:tcPr>
          <w:p>
            <w:pPr>
              <w:spacing w:after="0"/>
              <w:jc w:val="left"/>
            </w:pPr>
          </w:p>
        </w:tc>
        <w:tc>
          <w:tcPr>
            <w:tcW w:type="dxa" w:w="2330"/>
          </w:tcPr>
          <w:p>
            <w:pPr>
              <w:spacing w:after="0"/>
              <w:jc w:val="left"/>
            </w:pPr>
            <w:r>
              <w:rPr>
                <w:sz w:val="16"/>
              </w:rPr>
              <w:t>$10,000 property; $0 crops, reported for the zone (2007 dollars)</w:t>
            </w:r>
          </w:p>
        </w:tc>
        <w:tc>
          <w:tcPr>
            <w:tcW w:type="dxa" w:w="1542"/>
          </w:tcPr>
          <w:p>
            <w:pPr>
              <w:spacing w:after="0"/>
              <w:jc w:val="right"/>
            </w:pPr>
            <w:r>
              <w:rPr>
                <w:sz w:val="16"/>
              </w:rPr>
              <w:t>0, 0</w:t>
            </w:r>
          </w:p>
        </w:tc>
        <w:tc>
          <w:tcPr>
            <w:tcW w:type="dxa" w:w="2830"/>
          </w:tcPr>
          <w:p>
            <w:pPr>
              <w:spacing w:after="0"/>
              <w:jc w:val="left"/>
            </w:pPr>
            <w:r>
              <w:rPr>
                <w:sz w:val="16"/>
              </w:rPr>
              <w:t>NWS zone VAZ032 (PATRICK), zone-level: may include parts of neighboring counties</w:t>
            </w:r>
          </w:p>
        </w:tc>
        <w:tc>
          <w:tcPr>
            <w:tcW w:type="dxa" w:w="726"/>
          </w:tcPr>
          <w:p>
            <w:pPr>
              <w:spacing w:after="0"/>
              <w:jc w:val="left"/>
            </w:pPr>
          </w:p>
        </w:tc>
        <w:tc>
          <w:tcPr>
            <w:tcW w:type="dxa" w:w="2196"/>
          </w:tcPr>
          <w:p>
            <w:pPr>
              <w:spacing w:after="0"/>
              <w:jc w:val="left"/>
            </w:pPr>
            <w:r>
              <w:rPr>
                <w:sz w:val="16"/>
              </w:rPr>
              <w:t>B1-c worst recorded: Ice Storm</w:t>
            </w:r>
          </w:p>
        </w:tc>
      </w:tr>
      <w:tr>
        <w:trPr>
          <w:cantSplit/>
        </w:trPr>
        <w:tc>
          <w:tcPr>
            <w:tcW w:type="dxa" w:w="1162"/>
          </w:tcPr>
          <w:p>
            <w:pPr>
              <w:spacing w:after="0"/>
              <w:jc w:val="left"/>
            </w:pPr>
            <w:r>
              <w:rPr>
                <w:sz w:val="16"/>
              </w:rPr>
              <w:t>2007-11-20</w:t>
            </w:r>
          </w:p>
        </w:tc>
        <w:tc>
          <w:tcPr>
            <w:tcW w:type="dxa" w:w="1362"/>
          </w:tcPr>
          <w:p>
            <w:pPr>
              <w:spacing w:after="0"/>
              <w:jc w:val="left"/>
            </w:pPr>
            <w:r>
              <w:rPr>
                <w:sz w:val="16"/>
              </w:rPr>
              <w:t>Drought</w:t>
            </w:r>
          </w:p>
        </w:tc>
        <w:tc>
          <w:tcPr>
            <w:tcW w:type="dxa" w:w="1963"/>
          </w:tcPr>
          <w:p>
            <w:pPr>
              <w:spacing w:after="0"/>
              <w:jc w:val="left"/>
            </w:pPr>
          </w:p>
        </w:tc>
        <w:tc>
          <w:tcPr>
            <w:tcW w:type="dxa" w:w="2330"/>
          </w:tcPr>
          <w:p>
            <w:pPr>
              <w:spacing w:after="0"/>
              <w:jc w:val="left"/>
            </w:pPr>
            <w:r>
              <w:rPr>
                <w:sz w:val="16"/>
              </w:rPr>
              <w:t>damage not reported</w:t>
            </w:r>
          </w:p>
        </w:tc>
        <w:tc>
          <w:tcPr>
            <w:tcW w:type="dxa" w:w="1542"/>
          </w:tcPr>
          <w:p>
            <w:pPr>
              <w:spacing w:after="0"/>
              <w:jc w:val="right"/>
            </w:pPr>
            <w:r>
              <w:rPr>
                <w:sz w:val="16"/>
              </w:rPr>
              <w:t>0, 0</w:t>
            </w:r>
          </w:p>
        </w:tc>
        <w:tc>
          <w:tcPr>
            <w:tcW w:type="dxa" w:w="2830"/>
          </w:tcPr>
          <w:p>
            <w:pPr>
              <w:spacing w:after="0"/>
              <w:jc w:val="left"/>
            </w:pPr>
            <w:r>
              <w:rPr>
                <w:sz w:val="16"/>
              </w:rPr>
              <w:t>NWS zone VAZ032 (PATRICK), zone-level: may include parts of neighboring counties</w:t>
            </w:r>
          </w:p>
        </w:tc>
        <w:tc>
          <w:tcPr>
            <w:tcW w:type="dxa" w:w="726"/>
          </w:tcPr>
          <w:p>
            <w:pPr>
              <w:spacing w:after="0"/>
              <w:jc w:val="left"/>
            </w:pPr>
          </w:p>
        </w:tc>
        <w:tc>
          <w:tcPr>
            <w:tcW w:type="dxa" w:w="2196"/>
          </w:tcPr>
          <w:p>
            <w:pPr>
              <w:spacing w:after="0"/>
              <w:jc w:val="left"/>
            </w:pPr>
            <w:r>
              <w:rPr>
                <w:sz w:val="16"/>
              </w:rPr>
              <w:t>B1-c worst recorded: Drought</w:t>
            </w:r>
          </w:p>
        </w:tc>
      </w:tr>
      <w:tr>
        <w:trPr>
          <w:cantSplit/>
        </w:trPr>
        <w:tc>
          <w:tcPr>
            <w:tcW w:type="dxa" w:w="1162"/>
          </w:tcPr>
          <w:p>
            <w:pPr>
              <w:spacing w:after="0"/>
              <w:jc w:val="left"/>
            </w:pPr>
            <w:r>
              <w:rPr>
                <w:sz w:val="16"/>
              </w:rPr>
              <w:t>2007-04-09</w:t>
            </w:r>
          </w:p>
        </w:tc>
        <w:tc>
          <w:tcPr>
            <w:tcW w:type="dxa" w:w="1362"/>
          </w:tcPr>
          <w:p>
            <w:pPr>
              <w:spacing w:after="0"/>
              <w:jc w:val="left"/>
            </w:pPr>
            <w:r>
              <w:rPr>
                <w:sz w:val="16"/>
              </w:rPr>
              <w:t>Frost/Freeze</w:t>
            </w:r>
          </w:p>
        </w:tc>
        <w:tc>
          <w:tcPr>
            <w:tcW w:type="dxa" w:w="1963"/>
          </w:tcPr>
          <w:p>
            <w:pPr>
              <w:spacing w:after="0"/>
              <w:jc w:val="left"/>
            </w:pPr>
          </w:p>
        </w:tc>
        <w:tc>
          <w:tcPr>
            <w:tcW w:type="dxa" w:w="2330"/>
          </w:tcPr>
          <w:p>
            <w:pPr>
              <w:spacing w:after="0"/>
              <w:jc w:val="left"/>
            </w:pPr>
            <w:r>
              <w:rPr>
                <w:sz w:val="16"/>
              </w:rPr>
              <w:t>$0 property; $350,000 crops, reported for the zone (2007 dollars)</w:t>
            </w:r>
          </w:p>
        </w:tc>
        <w:tc>
          <w:tcPr>
            <w:tcW w:type="dxa" w:w="1542"/>
          </w:tcPr>
          <w:p>
            <w:pPr>
              <w:spacing w:after="0"/>
              <w:jc w:val="right"/>
            </w:pPr>
            <w:r>
              <w:rPr>
                <w:sz w:val="16"/>
              </w:rPr>
              <w:t>0, 0</w:t>
            </w:r>
          </w:p>
        </w:tc>
        <w:tc>
          <w:tcPr>
            <w:tcW w:type="dxa" w:w="2830"/>
          </w:tcPr>
          <w:p>
            <w:pPr>
              <w:spacing w:after="0"/>
              <w:jc w:val="left"/>
            </w:pPr>
            <w:r>
              <w:rPr>
                <w:sz w:val="16"/>
              </w:rPr>
              <w:t>NWS zone VAZ032 (PATRICK), zone-level: may include parts of neighboring counties</w:t>
            </w:r>
          </w:p>
        </w:tc>
        <w:tc>
          <w:tcPr>
            <w:tcW w:type="dxa" w:w="726"/>
          </w:tcPr>
          <w:p>
            <w:pPr>
              <w:spacing w:after="0"/>
              <w:jc w:val="left"/>
            </w:pPr>
          </w:p>
        </w:tc>
        <w:tc>
          <w:tcPr>
            <w:tcW w:type="dxa" w:w="2196"/>
          </w:tcPr>
          <w:p>
            <w:pPr>
              <w:spacing w:after="0"/>
              <w:jc w:val="left"/>
            </w:pPr>
            <w:r>
              <w:rPr>
                <w:sz w:val="16"/>
              </w:rPr>
              <w:t>B1-c worst recorded: Frost/Freeze (outside NRI Cold Wave definition)</w:t>
            </w:r>
          </w:p>
        </w:tc>
      </w:tr>
      <w:tr>
        <w:trPr>
          <w:cantSplit/>
        </w:trPr>
        <w:tc>
          <w:tcPr>
            <w:tcW w:type="dxa" w:w="1162"/>
          </w:tcPr>
          <w:p>
            <w:pPr>
              <w:spacing w:after="0"/>
              <w:jc w:val="left"/>
            </w:pPr>
            <w:r>
              <w:rPr>
                <w:sz w:val="16"/>
              </w:rPr>
              <w:t>2004-09-28</w:t>
            </w:r>
          </w:p>
        </w:tc>
        <w:tc>
          <w:tcPr>
            <w:tcW w:type="dxa" w:w="1362"/>
          </w:tcPr>
          <w:p>
            <w:pPr>
              <w:spacing w:after="0"/>
              <w:jc w:val="left"/>
            </w:pPr>
            <w:r>
              <w:rPr>
                <w:sz w:val="16"/>
              </w:rPr>
              <w:t>Flash Flood</w:t>
            </w:r>
          </w:p>
        </w:tc>
        <w:tc>
          <w:tcPr>
            <w:tcW w:type="dxa" w:w="1963"/>
          </w:tcPr>
          <w:p>
            <w:pPr>
              <w:spacing w:after="0"/>
              <w:jc w:val="left"/>
            </w:pPr>
          </w:p>
        </w:tc>
        <w:tc>
          <w:tcPr>
            <w:tcW w:type="dxa" w:w="2330"/>
          </w:tcPr>
          <w:p>
            <w:pPr>
              <w:spacing w:after="0"/>
              <w:jc w:val="left"/>
            </w:pPr>
            <w:r>
              <w:rPr>
                <w:sz w:val="16"/>
              </w:rPr>
              <w:t>damage not reported</w:t>
            </w:r>
          </w:p>
        </w:tc>
        <w:tc>
          <w:tcPr>
            <w:tcW w:type="dxa" w:w="1542"/>
          </w:tcPr>
          <w:p>
            <w:pPr>
              <w:spacing w:after="0"/>
              <w:jc w:val="right"/>
            </w:pPr>
            <w:r>
              <w:rPr>
                <w:sz w:val="16"/>
              </w:rPr>
              <w:t>1, 0</w:t>
            </w:r>
          </w:p>
        </w:tc>
        <w:tc>
          <w:tcPr>
            <w:tcW w:type="dxa" w:w="2830"/>
          </w:tcPr>
          <w:p>
            <w:pPr>
              <w:spacing w:after="0"/>
              <w:jc w:val="left"/>
            </w:pPr>
            <w:r>
              <w:rPr>
                <w:sz w:val="16"/>
              </w:rPr>
              <w:t>STUART</w:t>
            </w:r>
          </w:p>
        </w:tc>
        <w:tc>
          <w:tcPr>
            <w:tcW w:type="dxa" w:w="726"/>
          </w:tcPr>
          <w:p>
            <w:pPr>
              <w:spacing w:after="0"/>
              <w:jc w:val="left"/>
            </w:pPr>
          </w:p>
        </w:tc>
        <w:tc>
          <w:tcPr>
            <w:tcW w:type="dxa" w:w="2196"/>
          </w:tcPr>
          <w:p>
            <w:pPr>
              <w:spacing w:after="0"/>
              <w:jc w:val="left"/>
            </w:pPr>
            <w:r>
              <w:rPr>
                <w:sz w:val="16"/>
              </w:rPr>
              <w:t>deaths or injuries recorded</w:t>
            </w:r>
          </w:p>
        </w:tc>
      </w:tr>
      <w:tr>
        <w:trPr>
          <w:cantSplit/>
        </w:trPr>
        <w:tc>
          <w:tcPr>
            <w:tcW w:type="dxa" w:w="1162"/>
          </w:tcPr>
          <w:p>
            <w:pPr>
              <w:spacing w:after="0"/>
              <w:jc w:val="left"/>
            </w:pPr>
            <w:r>
              <w:rPr>
                <w:sz w:val="16"/>
              </w:rPr>
              <w:t>2003-08-30</w:t>
            </w:r>
          </w:p>
        </w:tc>
        <w:tc>
          <w:tcPr>
            <w:tcW w:type="dxa" w:w="1362"/>
          </w:tcPr>
          <w:p>
            <w:pPr>
              <w:spacing w:after="0"/>
              <w:jc w:val="left"/>
            </w:pPr>
            <w:r>
              <w:rPr>
                <w:sz w:val="16"/>
              </w:rPr>
              <w:t>Thunderstorm Wind</w:t>
            </w:r>
          </w:p>
        </w:tc>
        <w:tc>
          <w:tcPr>
            <w:tcW w:type="dxa" w:w="1963"/>
          </w:tcPr>
          <w:p>
            <w:pPr>
              <w:spacing w:after="0"/>
              <w:jc w:val="left"/>
            </w:pPr>
            <w:r>
              <w:rPr>
                <w:sz w:val="16"/>
              </w:rPr>
              <w:t>65 kt (75 mph) estimated gust</w:t>
            </w:r>
          </w:p>
        </w:tc>
        <w:tc>
          <w:tcPr>
            <w:tcW w:type="dxa" w:w="2330"/>
          </w:tcPr>
          <w:p>
            <w:pPr>
              <w:spacing w:after="0"/>
              <w:jc w:val="left"/>
            </w:pPr>
            <w:r>
              <w:rPr>
                <w:sz w:val="16"/>
              </w:rPr>
              <w:t>$0 property; crops not reported (2003 dollars)</w:t>
            </w:r>
          </w:p>
        </w:tc>
        <w:tc>
          <w:tcPr>
            <w:tcW w:type="dxa" w:w="1542"/>
          </w:tcPr>
          <w:p>
            <w:pPr>
              <w:spacing w:after="0"/>
              <w:jc w:val="right"/>
            </w:pPr>
            <w:r>
              <w:rPr>
                <w:sz w:val="16"/>
              </w:rPr>
              <w:t>0, 0</w:t>
            </w:r>
          </w:p>
        </w:tc>
        <w:tc>
          <w:tcPr>
            <w:tcW w:type="dxa" w:w="2830"/>
          </w:tcPr>
          <w:p>
            <w:pPr>
              <w:spacing w:after="0"/>
              <w:jc w:val="left"/>
            </w:pPr>
            <w:r>
              <w:rPr>
                <w:sz w:val="16"/>
              </w:rPr>
              <w:t>STUART</w:t>
            </w:r>
          </w:p>
        </w:tc>
        <w:tc>
          <w:tcPr>
            <w:tcW w:type="dxa" w:w="726"/>
          </w:tcPr>
          <w:p>
            <w:pPr>
              <w:spacing w:after="0"/>
              <w:jc w:val="left"/>
            </w:pPr>
          </w:p>
        </w:tc>
        <w:tc>
          <w:tcPr>
            <w:tcW w:type="dxa" w:w="2196"/>
          </w:tcPr>
          <w:p>
            <w:pPr>
              <w:spacing w:after="0"/>
              <w:jc w:val="left"/>
            </w:pPr>
            <w:r>
              <w:rPr>
                <w:sz w:val="16"/>
              </w:rPr>
              <w:t>B1-c worst recorded: Thunderstorm Wind</w:t>
            </w:r>
          </w:p>
        </w:tc>
      </w:tr>
      <w:tr>
        <w:trPr>
          <w:cantSplit/>
        </w:trPr>
        <w:tc>
          <w:tcPr>
            <w:tcW w:type="dxa" w:w="1162"/>
          </w:tcPr>
          <w:p>
            <w:pPr>
              <w:spacing w:after="0"/>
              <w:jc w:val="left"/>
            </w:pPr>
            <w:r>
              <w:rPr>
                <w:sz w:val="16"/>
              </w:rPr>
              <w:t>2000-01-13</w:t>
            </w:r>
          </w:p>
        </w:tc>
        <w:tc>
          <w:tcPr>
            <w:tcW w:type="dxa" w:w="1362"/>
          </w:tcPr>
          <w:p>
            <w:pPr>
              <w:spacing w:after="0"/>
              <w:jc w:val="left"/>
            </w:pPr>
            <w:r>
              <w:rPr>
                <w:sz w:val="16"/>
              </w:rPr>
              <w:t>High Wind</w:t>
            </w:r>
          </w:p>
        </w:tc>
        <w:tc>
          <w:tcPr>
            <w:tcW w:type="dxa" w:w="1963"/>
          </w:tcPr>
          <w:p>
            <w:pPr>
              <w:spacing w:after="0"/>
              <w:jc w:val="left"/>
            </w:pPr>
            <w:r>
              <w:rPr>
                <w:sz w:val="16"/>
              </w:rPr>
              <w:t>speed not recorded</w:t>
            </w:r>
          </w:p>
        </w:tc>
        <w:tc>
          <w:tcPr>
            <w:tcW w:type="dxa" w:w="2330"/>
          </w:tcPr>
          <w:p>
            <w:pPr>
              <w:spacing w:after="0"/>
              <w:jc w:val="left"/>
            </w:pPr>
            <w:r>
              <w:rPr>
                <w:sz w:val="16"/>
              </w:rPr>
              <w:t>$25,000 property; crops not reported, reported for the zone (2000 dollars)</w:t>
            </w:r>
          </w:p>
        </w:tc>
        <w:tc>
          <w:tcPr>
            <w:tcW w:type="dxa" w:w="1542"/>
          </w:tcPr>
          <w:p>
            <w:pPr>
              <w:spacing w:after="0"/>
              <w:jc w:val="right"/>
            </w:pPr>
            <w:r>
              <w:rPr>
                <w:sz w:val="16"/>
              </w:rPr>
              <w:t>0, 1</w:t>
            </w:r>
          </w:p>
        </w:tc>
        <w:tc>
          <w:tcPr>
            <w:tcW w:type="dxa" w:w="2830"/>
          </w:tcPr>
          <w:p>
            <w:pPr>
              <w:spacing w:after="0"/>
              <w:jc w:val="left"/>
            </w:pPr>
            <w:r>
              <w:rPr>
                <w:sz w:val="16"/>
              </w:rPr>
              <w:t>NWS zone VAZ032 (PATRICK), zone-level: may include parts of neighboring counties</w:t>
            </w:r>
          </w:p>
        </w:tc>
        <w:tc>
          <w:tcPr>
            <w:tcW w:type="dxa" w:w="726"/>
          </w:tcPr>
          <w:p>
            <w:pPr>
              <w:spacing w:after="0"/>
              <w:jc w:val="left"/>
            </w:pPr>
          </w:p>
        </w:tc>
        <w:tc>
          <w:tcPr>
            <w:tcW w:type="dxa" w:w="2196"/>
          </w:tcPr>
          <w:p>
            <w:pPr>
              <w:spacing w:after="0"/>
              <w:jc w:val="left"/>
            </w:pPr>
            <w:r>
              <w:rPr>
                <w:sz w:val="16"/>
              </w:rPr>
              <w:t>deaths or injuries recorded</w:t>
            </w:r>
          </w:p>
        </w:tc>
      </w:tr>
      <w:tr>
        <w:trPr>
          <w:cantSplit/>
        </w:trPr>
        <w:tc>
          <w:tcPr>
            <w:tcW w:type="dxa" w:w="1162"/>
          </w:tcPr>
          <w:p>
            <w:pPr>
              <w:spacing w:after="0"/>
              <w:jc w:val="left"/>
            </w:pPr>
            <w:r>
              <w:rPr>
                <w:sz w:val="16"/>
              </w:rPr>
              <w:t>1996-03-08</w:t>
            </w:r>
          </w:p>
        </w:tc>
        <w:tc>
          <w:tcPr>
            <w:tcW w:type="dxa" w:w="1362"/>
          </w:tcPr>
          <w:p>
            <w:pPr>
              <w:spacing w:after="0"/>
              <w:jc w:val="left"/>
            </w:pPr>
            <w:r>
              <w:rPr>
                <w:sz w:val="16"/>
              </w:rPr>
              <w:t>Cold/Wind Chill</w:t>
            </w:r>
          </w:p>
        </w:tc>
        <w:tc>
          <w:tcPr>
            <w:tcW w:type="dxa" w:w="1963"/>
          </w:tcPr>
          <w:p>
            <w:pPr>
              <w:spacing w:after="0"/>
              <w:jc w:val="left"/>
            </w:pPr>
          </w:p>
        </w:tc>
        <w:tc>
          <w:tcPr>
            <w:tcW w:type="dxa" w:w="2330"/>
          </w:tcPr>
          <w:p>
            <w:pPr>
              <w:spacing w:after="0"/>
              <w:jc w:val="left"/>
            </w:pPr>
            <w:r>
              <w:rPr>
                <w:sz w:val="16"/>
              </w:rPr>
              <w:t>property not reported; $15,000 crops, reported for the zone (1996 dollars)</w:t>
            </w:r>
          </w:p>
        </w:tc>
        <w:tc>
          <w:tcPr>
            <w:tcW w:type="dxa" w:w="1542"/>
          </w:tcPr>
          <w:p>
            <w:pPr>
              <w:spacing w:after="0"/>
              <w:jc w:val="right"/>
            </w:pPr>
            <w:r>
              <w:rPr>
                <w:sz w:val="16"/>
              </w:rPr>
              <w:t>0, 0</w:t>
            </w:r>
          </w:p>
        </w:tc>
        <w:tc>
          <w:tcPr>
            <w:tcW w:type="dxa" w:w="2830"/>
          </w:tcPr>
          <w:p>
            <w:pPr>
              <w:spacing w:after="0"/>
              <w:jc w:val="left"/>
            </w:pPr>
            <w:r>
              <w:rPr>
                <w:sz w:val="16"/>
              </w:rPr>
              <w:t>NWS zone VAZ032 (PATRICK), zone-level: may include parts of neighboring counties</w:t>
            </w:r>
          </w:p>
        </w:tc>
        <w:tc>
          <w:tcPr>
            <w:tcW w:type="dxa" w:w="726"/>
          </w:tcPr>
          <w:p>
            <w:pPr>
              <w:spacing w:after="0"/>
              <w:jc w:val="left"/>
            </w:pPr>
          </w:p>
        </w:tc>
        <w:tc>
          <w:tcPr>
            <w:tcW w:type="dxa" w:w="2196"/>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6"/>
        <w:gridCol w:w="1037"/>
        <w:gridCol w:w="1695"/>
        <w:gridCol w:w="1515"/>
        <w:gridCol w:w="1482"/>
        <w:gridCol w:w="1037"/>
        <w:gridCol w:w="2086"/>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1.16</w:t>
            </w:r>
          </w:p>
        </w:tc>
        <w:tc>
          <w:tcPr>
            <w:tcW w:type="dxa" w:w="1435"/>
          </w:tcPr>
          <w:p>
            <w:pPr>
              <w:spacing w:after="0"/>
              <w:jc w:val="left"/>
            </w:pPr>
            <w:r>
              <w:rPr>
                <w:sz w:val="16"/>
              </w:rPr>
              <w:t>event-days per year</w:t>
            </w:r>
          </w:p>
        </w:tc>
        <w:tc>
          <w:tcPr>
            <w:tcW w:type="dxa" w:w="1556"/>
          </w:tcPr>
          <w:p>
            <w:pPr>
              <w:spacing w:after="0"/>
              <w:jc w:val="left"/>
            </w:pPr>
            <w:r>
              <w:rPr>
                <w:sz w:val="16"/>
              </w:rPr>
              <w:t>about 1.16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1.16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9.54</w:t>
            </w:r>
          </w:p>
        </w:tc>
        <w:tc>
          <w:tcPr>
            <w:tcW w:type="dxa" w:w="1435"/>
          </w:tcPr>
          <w:p>
            <w:pPr>
              <w:spacing w:after="0"/>
              <w:jc w:val="left"/>
            </w:pPr>
            <w:r>
              <w:rPr>
                <w:sz w:val="16"/>
              </w:rPr>
              <w:t>event-days per year</w:t>
            </w:r>
          </w:p>
        </w:tc>
        <w:tc>
          <w:tcPr>
            <w:tcW w:type="dxa" w:w="1556"/>
          </w:tcPr>
          <w:p>
            <w:pPr>
              <w:spacing w:after="0"/>
              <w:jc w:val="left"/>
            </w:pPr>
            <w:r>
              <w:rPr>
                <w:sz w:val="16"/>
              </w:rPr>
              <w:t>about 9.54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343</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6"/>
          </w:tcPr>
          <w:p>
            <w:pPr>
              <w:spacing w:after="0"/>
              <w:jc w:val="left"/>
            </w:pPr>
            <w:r>
              <w:rPr>
                <w:sz w:val="16"/>
              </w:rPr>
              <w:t>NRI gives about 9.54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0.00124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4.76</w:t>
            </w:r>
          </w:p>
        </w:tc>
        <w:tc>
          <w:tcPr>
            <w:tcW w:type="dxa" w:w="1435"/>
          </w:tcPr>
          <w:p>
            <w:pPr>
              <w:spacing w:after="0"/>
              <w:jc w:val="left"/>
            </w:pPr>
            <w:r>
              <w:rPr>
                <w:sz w:val="16"/>
              </w:rPr>
              <w:t>events per year</w:t>
            </w:r>
          </w:p>
        </w:tc>
        <w:tc>
          <w:tcPr>
            <w:tcW w:type="dxa" w:w="1556"/>
          </w:tcPr>
          <w:p>
            <w:pPr>
              <w:spacing w:after="0"/>
              <w:jc w:val="left"/>
            </w:pPr>
            <w:r>
              <w:rPr>
                <w:sz w:val="16"/>
              </w:rPr>
              <w:t>about 4.76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181.1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0.263</w:t>
            </w:r>
          </w:p>
        </w:tc>
        <w:tc>
          <w:tcPr>
            <w:tcW w:type="dxa" w:w="1435"/>
          </w:tcPr>
          <w:p>
            <w:pPr>
              <w:spacing w:after="0"/>
              <w:jc w:val="left"/>
            </w:pPr>
            <w:r>
              <w:rPr>
                <w:sz w:val="16"/>
              </w:rPr>
              <w:t>event-days per year</w:t>
            </w:r>
          </w:p>
        </w:tc>
        <w:tc>
          <w:tcPr>
            <w:tcW w:type="dxa" w:w="1556"/>
          </w:tcPr>
          <w:p>
            <w:pPr>
              <w:spacing w:after="0"/>
              <w:jc w:val="left"/>
            </w:pPr>
            <w:r>
              <w:rPr>
                <w:sz w:val="16"/>
              </w:rPr>
              <w:t>about 0.263 days per year</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0.0636</w:t>
            </w:r>
          </w:p>
        </w:tc>
        <w:tc>
          <w:tcPr>
            <w:tcW w:type="dxa" w:w="1435"/>
          </w:tcPr>
          <w:p>
            <w:pPr>
              <w:spacing w:after="0"/>
              <w:jc w:val="left"/>
            </w:pPr>
            <w:r>
              <w:rPr>
                <w:sz w:val="16"/>
              </w:rPr>
              <w:t>events per year</w:t>
            </w:r>
          </w:p>
        </w:tc>
        <w:tc>
          <w:tcPr>
            <w:tcW w:type="dxa" w:w="1556"/>
          </w:tcPr>
          <w:p>
            <w:pPr>
              <w:spacing w:after="0"/>
              <w:jc w:val="left"/>
            </w:pPr>
            <w:r>
              <w:rPr>
                <w:sz w:val="16"/>
              </w:rPr>
              <w:t>about 1 in 16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1.17</w:t>
            </w:r>
          </w:p>
        </w:tc>
        <w:tc>
          <w:tcPr>
            <w:tcW w:type="dxa" w:w="1435"/>
          </w:tcPr>
          <w:p>
            <w:pPr>
              <w:spacing w:after="0"/>
              <w:jc w:val="left"/>
            </w:pPr>
            <w:r>
              <w:rPr>
                <w:sz w:val="16"/>
              </w:rPr>
              <w:t>event-days per year</w:t>
            </w:r>
          </w:p>
        </w:tc>
        <w:tc>
          <w:tcPr>
            <w:tcW w:type="dxa" w:w="1556"/>
          </w:tcPr>
          <w:p>
            <w:pPr>
              <w:spacing w:after="0"/>
              <w:jc w:val="left"/>
            </w:pPr>
            <w:r>
              <w:rPr>
                <w:sz w:val="16"/>
              </w:rPr>
              <w:t>about 1.17 days per year</w:t>
            </w:r>
          </w:p>
        </w:tc>
        <w:tc>
          <w:tcPr>
            <w:tcW w:type="dxa" w:w="1037"/>
          </w:tcPr>
          <w:p>
            <w:pPr>
              <w:spacing w:after="0"/>
              <w:jc w:val="left"/>
            </w:pPr>
            <w:r>
              <w:rPr>
                <w:sz w:val="16"/>
              </w:rPr>
              <w:t>Likely</w:t>
            </w:r>
          </w:p>
        </w:tc>
        <w:tc>
          <w:tcPr>
            <w:tcW w:type="dxa" w:w="1695"/>
          </w:tcPr>
          <w:p>
            <w:pPr>
              <w:spacing w:after="0"/>
              <w:jc w:val="left"/>
            </w:pPr>
            <w:r>
              <w:rPr>
                <w:sz w:val="16"/>
              </w:rPr>
              <w:t>event-days in 9 of 30 years, 1996 to 2025 (30%)</w:t>
            </w:r>
          </w:p>
        </w:tc>
        <w:tc>
          <w:tcPr>
            <w:tcW w:type="dxa" w:w="1515"/>
          </w:tcPr>
          <w:p>
            <w:pPr>
              <w:spacing w:after="0"/>
              <w:jc w:val="right"/>
            </w:pPr>
            <w:r>
              <w:rPr>
                <w:sz w:val="16"/>
              </w:rPr>
              <w:t>79</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6"/>
          </w:tcPr>
          <w:p>
            <w:pPr>
              <w:spacing w:after="0"/>
              <w:jc w:val="left"/>
            </w:pPr>
            <w:r>
              <w:rPr>
                <w:sz w:val="16"/>
              </w:rPr>
              <w:t>NRI gives about 1.17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1.64</w:t>
            </w:r>
          </w:p>
        </w:tc>
        <w:tc>
          <w:tcPr>
            <w:tcW w:type="dxa" w:w="1435"/>
          </w:tcPr>
          <w:p>
            <w:pPr>
              <w:spacing w:after="0"/>
              <w:jc w:val="left"/>
            </w:pPr>
            <w:r>
              <w:rPr>
                <w:sz w:val="16"/>
              </w:rPr>
              <w:t>event-days per year</w:t>
            </w:r>
          </w:p>
        </w:tc>
        <w:tc>
          <w:tcPr>
            <w:tcW w:type="dxa" w:w="1556"/>
          </w:tcPr>
          <w:p>
            <w:pPr>
              <w:spacing w:after="0"/>
              <w:jc w:val="left"/>
            </w:pPr>
            <w:r>
              <w:rPr>
                <w:sz w:val="16"/>
              </w:rPr>
              <w:t>about 1.64 days per year</w:t>
            </w:r>
          </w:p>
        </w:tc>
        <w:tc>
          <w:tcPr>
            <w:tcW w:type="dxa" w:w="1037"/>
          </w:tcPr>
          <w:p>
            <w:pPr>
              <w:spacing w:after="0"/>
              <w:jc w:val="left"/>
            </w:pPr>
            <w:r>
              <w:rPr>
                <w:sz w:val="16"/>
              </w:rPr>
              <w:t>Likely</w:t>
            </w:r>
          </w:p>
        </w:tc>
        <w:tc>
          <w:tcPr>
            <w:tcW w:type="dxa" w:w="1695"/>
          </w:tcPr>
          <w:p>
            <w:pPr>
              <w:spacing w:after="0"/>
              <w:jc w:val="left"/>
            </w:pPr>
            <w:r>
              <w:rPr>
                <w:sz w:val="16"/>
              </w:rPr>
              <w:t>event-days in 26 of 30 years, 1996 to 2025 (86.7%)</w:t>
            </w:r>
          </w:p>
        </w:tc>
        <w:tc>
          <w:tcPr>
            <w:tcW w:type="dxa" w:w="1515"/>
          </w:tcPr>
          <w:p>
            <w:pPr>
              <w:spacing w:after="0"/>
              <w:jc w:val="right"/>
            </w:pPr>
            <w:r>
              <w:rPr>
                <w:sz w:val="16"/>
              </w:rPr>
              <w:t>46</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1.31</w:t>
            </w:r>
          </w:p>
        </w:tc>
        <w:tc>
          <w:tcPr>
            <w:tcW w:type="dxa" w:w="1435"/>
          </w:tcPr>
          <w:p>
            <w:pPr>
              <w:spacing w:after="0"/>
              <w:jc w:val="left"/>
            </w:pPr>
            <w:r>
              <w:rPr>
                <w:sz w:val="16"/>
              </w:rPr>
              <w:t>events per year (modeled)</w:t>
            </w:r>
          </w:p>
        </w:tc>
        <w:tc>
          <w:tcPr>
            <w:tcW w:type="dxa" w:w="1556"/>
          </w:tcPr>
          <w:p>
            <w:pPr>
              <w:spacing w:after="0"/>
              <w:jc w:val="left"/>
            </w:pPr>
            <w:r>
              <w:rPr>
                <w:sz w:val="16"/>
              </w:rPr>
              <w:t>about 1.31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47.9</w:t>
            </w:r>
          </w:p>
        </w:tc>
        <w:tc>
          <w:tcPr>
            <w:tcW w:type="dxa" w:w="1435"/>
          </w:tcPr>
          <w:p>
            <w:pPr>
              <w:spacing w:after="0"/>
              <w:jc w:val="left"/>
            </w:pPr>
            <w:r>
              <w:rPr>
                <w:sz w:val="16"/>
              </w:rPr>
              <w:t>days per year with a strike</w:t>
            </w:r>
          </w:p>
        </w:tc>
        <w:tc>
          <w:tcPr>
            <w:tcW w:type="dxa" w:w="1556"/>
          </w:tcPr>
          <w:p>
            <w:pPr>
              <w:spacing w:after="0"/>
              <w:jc w:val="left"/>
            </w:pPr>
            <w:r>
              <w:rPr>
                <w:sz w:val="16"/>
              </w:rPr>
              <w:t>about 47.9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3.19</w:t>
            </w:r>
          </w:p>
        </w:tc>
        <w:tc>
          <w:tcPr>
            <w:tcW w:type="dxa" w:w="1435"/>
          </w:tcPr>
          <w:p>
            <w:pPr>
              <w:spacing w:after="0"/>
              <w:jc w:val="left"/>
            </w:pPr>
            <w:r>
              <w:rPr>
                <w:sz w:val="16"/>
              </w:rPr>
              <w:t>events per year</w:t>
            </w:r>
          </w:p>
        </w:tc>
        <w:tc>
          <w:tcPr>
            <w:tcW w:type="dxa" w:w="1556"/>
          </w:tcPr>
          <w:p>
            <w:pPr>
              <w:spacing w:after="0"/>
              <w:jc w:val="left"/>
            </w:pPr>
            <w:r>
              <w:rPr>
                <w:sz w:val="16"/>
              </w:rPr>
              <w:t>about 3.19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122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0.113</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0.000482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0.0482%</w:t>
            </w:r>
          </w:p>
        </w:tc>
        <w:tc>
          <w:tcPr>
            <w:tcW w:type="dxa" w:w="1037"/>
          </w:tcPr>
          <w:p>
            <w:pPr>
              <w:spacing w:after="0"/>
              <w:jc w:val="left"/>
            </w:pPr>
            <w:r>
              <w:rPr>
                <w:sz w:val="16"/>
              </w:rPr>
              <w:t>Possible</w:t>
            </w:r>
          </w:p>
        </w:tc>
        <w:tc>
          <w:tcPr>
            <w:tcW w:type="dxa" w:w="1695"/>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8.37</w:t>
            </w:r>
          </w:p>
        </w:tc>
        <w:tc>
          <w:tcPr>
            <w:tcW w:type="dxa" w:w="1435"/>
          </w:tcPr>
          <w:p>
            <w:pPr>
              <w:spacing w:after="0"/>
              <w:jc w:val="left"/>
            </w:pPr>
            <w:r>
              <w:rPr>
                <w:sz w:val="16"/>
              </w:rPr>
              <w:t>event-days per year</w:t>
            </w:r>
          </w:p>
        </w:tc>
        <w:tc>
          <w:tcPr>
            <w:tcW w:type="dxa" w:w="1556"/>
          </w:tcPr>
          <w:p>
            <w:pPr>
              <w:spacing w:after="0"/>
              <w:jc w:val="left"/>
            </w:pPr>
            <w:r>
              <w:rPr>
                <w:sz w:val="16"/>
              </w:rPr>
              <w:t>about 8.37 days per year</w:t>
            </w:r>
          </w:p>
        </w:tc>
        <w:tc>
          <w:tcPr>
            <w:tcW w:type="dxa" w:w="1037"/>
          </w:tcPr>
          <w:p>
            <w:pPr>
              <w:spacing w:after="0"/>
              <w:jc w:val="left"/>
            </w:pPr>
            <w:r>
              <w:rPr>
                <w:sz w:val="16"/>
              </w:rPr>
              <w:t>Likely</w:t>
            </w:r>
          </w:p>
        </w:tc>
        <w:tc>
          <w:tcPr>
            <w:tcW w:type="dxa" w:w="1695"/>
          </w:tcPr>
          <w:p>
            <w:pPr>
              <w:spacing w:after="0"/>
              <w:jc w:val="left"/>
            </w:pPr>
            <w:r>
              <w:rPr>
                <w:sz w:val="16"/>
              </w:rPr>
              <w:t>event-days in 23 of 30 years, 1996 to 2025 (76.7%)</w:t>
            </w:r>
          </w:p>
        </w:tc>
        <w:tc>
          <w:tcPr>
            <w:tcW w:type="dxa" w:w="1515"/>
          </w:tcPr>
          <w:p>
            <w:pPr>
              <w:spacing w:after="0"/>
              <w:jc w:val="right"/>
            </w:pPr>
            <w:r>
              <w:rPr>
                <w:sz w:val="16"/>
              </w:rPr>
              <w:t>159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156</w:t>
            </w:r>
          </w:p>
        </w:tc>
        <w:tc>
          <w:tcPr>
            <w:tcW w:type="dxa" w:w="1476"/>
          </w:tcPr>
          <w:p>
            <w:pPr>
              <w:spacing w:after="0"/>
              <w:jc w:val="right"/>
            </w:pPr>
            <w:r>
              <w:rPr>
                <w:sz w:val="16"/>
              </w:rPr>
              <w:t>30</w:t>
            </w:r>
          </w:p>
        </w:tc>
        <w:tc>
          <w:tcPr>
            <w:tcW w:type="dxa" w:w="1476"/>
          </w:tcPr>
          <w:p>
            <w:pPr>
              <w:spacing w:after="0"/>
              <w:jc w:val="right"/>
            </w:pPr>
            <w:r>
              <w:rPr>
                <w:sz w:val="16"/>
              </w:rPr>
              <w:t>5.2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4 of 6</w:t>
            </w:r>
          </w:p>
        </w:tc>
        <w:tc>
          <w:tcPr>
            <w:tcW w:type="dxa" w:w="934"/>
          </w:tcPr>
          <w:p>
            <w:pPr>
              <w:spacing w:after="0"/>
              <w:jc w:val="right"/>
            </w:pPr>
            <w:r>
              <w:rPr>
                <w:sz w:val="16"/>
              </w:rPr>
              <w:t>59.2</w:t>
            </w:r>
          </w:p>
        </w:tc>
        <w:tc>
          <w:tcPr>
            <w:tcW w:type="dxa" w:w="710"/>
          </w:tcPr>
          <w:p>
            <w:pPr>
              <w:spacing w:after="0"/>
              <w:jc w:val="right"/>
            </w:pPr>
            <w:r>
              <w:rPr>
                <w:sz w:val="16"/>
              </w:rPr>
              <w:t>60.4</w:t>
            </w:r>
          </w:p>
        </w:tc>
        <w:tc>
          <w:tcPr>
            <w:tcW w:type="dxa" w:w="677"/>
          </w:tcPr>
          <w:p>
            <w:pPr>
              <w:spacing w:after="0"/>
              <w:jc w:val="right"/>
            </w:pPr>
            <w:r>
              <w:rPr>
                <w:sz w:val="16"/>
              </w:rPr>
              <w:t>63.5</w:t>
            </w:r>
          </w:p>
        </w:tc>
        <w:tc>
          <w:tcPr>
            <w:tcW w:type="dxa" w:w="2761"/>
          </w:tcPr>
          <w:p>
            <w:pPr>
              <w:spacing w:after="0"/>
              <w:jc w:val="left"/>
            </w:pPr>
            <w:r>
              <w:rPr>
                <w:sz w:val="16"/>
              </w:rPr>
              <w:t>Very Low 4, 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6 of 6</w:t>
            </w:r>
          </w:p>
        </w:tc>
        <w:tc>
          <w:tcPr>
            <w:tcW w:type="dxa" w:w="934"/>
          </w:tcPr>
          <w:p>
            <w:pPr>
              <w:spacing w:after="0"/>
              <w:jc w:val="right"/>
            </w:pPr>
            <w:r>
              <w:rPr>
                <w:sz w:val="16"/>
              </w:rPr>
              <w:t>64.1</w:t>
            </w:r>
          </w:p>
        </w:tc>
        <w:tc>
          <w:tcPr>
            <w:tcW w:type="dxa" w:w="710"/>
          </w:tcPr>
          <w:p>
            <w:pPr>
              <w:spacing w:after="0"/>
              <w:jc w:val="right"/>
            </w:pPr>
            <w:r>
              <w:rPr>
                <w:sz w:val="16"/>
              </w:rPr>
              <w:t>73.0</w:t>
            </w:r>
          </w:p>
        </w:tc>
        <w:tc>
          <w:tcPr>
            <w:tcW w:type="dxa" w:w="677"/>
          </w:tcPr>
          <w:p>
            <w:pPr>
              <w:spacing w:after="0"/>
              <w:jc w:val="right"/>
            </w:pPr>
            <w:r>
              <w:rPr>
                <w:sz w:val="16"/>
              </w:rPr>
              <w:t>79.7</w:t>
            </w:r>
          </w:p>
        </w:tc>
        <w:tc>
          <w:tcPr>
            <w:tcW w:type="dxa" w:w="2761"/>
          </w:tcPr>
          <w:p>
            <w:pPr>
              <w:spacing w:after="0"/>
              <w:jc w:val="left"/>
            </w:pPr>
            <w:r>
              <w:rPr>
                <w:sz w:val="16"/>
              </w:rPr>
              <w:t>Relatively High 1, Relatively Moderate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6 of 6</w:t>
            </w:r>
          </w:p>
        </w:tc>
        <w:tc>
          <w:tcPr>
            <w:tcW w:type="dxa" w:w="934"/>
          </w:tcPr>
          <w:p>
            <w:pPr>
              <w:spacing w:after="0"/>
              <w:jc w:val="right"/>
            </w:pPr>
            <w:r>
              <w:rPr>
                <w:sz w:val="16"/>
              </w:rPr>
              <w:t>77.7</w:t>
            </w:r>
          </w:p>
        </w:tc>
        <w:tc>
          <w:tcPr>
            <w:tcW w:type="dxa" w:w="710"/>
          </w:tcPr>
          <w:p>
            <w:pPr>
              <w:spacing w:after="0"/>
              <w:jc w:val="right"/>
            </w:pPr>
            <w:r>
              <w:rPr>
                <w:sz w:val="16"/>
              </w:rPr>
              <w:t>93.3</w:t>
            </w:r>
          </w:p>
        </w:tc>
        <w:tc>
          <w:tcPr>
            <w:tcW w:type="dxa" w:w="677"/>
          </w:tcPr>
          <w:p>
            <w:pPr>
              <w:spacing w:after="0"/>
              <w:jc w:val="right"/>
            </w:pPr>
            <w:r>
              <w:rPr>
                <w:sz w:val="16"/>
              </w:rPr>
              <w:t>96.2</w:t>
            </w:r>
          </w:p>
        </w:tc>
        <w:tc>
          <w:tcPr>
            <w:tcW w:type="dxa" w:w="2761"/>
          </w:tcPr>
          <w:p>
            <w:pPr>
              <w:spacing w:after="0"/>
              <w:jc w:val="left"/>
            </w:pPr>
            <w:r>
              <w:rPr>
                <w:sz w:val="16"/>
              </w:rPr>
              <w:t>Relatively Moderate 3, 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6 of 6</w:t>
            </w:r>
          </w:p>
        </w:tc>
        <w:tc>
          <w:tcPr>
            <w:tcW w:type="dxa" w:w="934"/>
          </w:tcPr>
          <w:p>
            <w:pPr>
              <w:spacing w:after="0"/>
              <w:jc w:val="right"/>
            </w:pPr>
            <w:r>
              <w:rPr>
                <w:sz w:val="16"/>
              </w:rPr>
              <w:t>28.9</w:t>
            </w:r>
          </w:p>
        </w:tc>
        <w:tc>
          <w:tcPr>
            <w:tcW w:type="dxa" w:w="710"/>
          </w:tcPr>
          <w:p>
            <w:pPr>
              <w:spacing w:after="0"/>
              <w:jc w:val="right"/>
            </w:pPr>
            <w:r>
              <w:rPr>
                <w:sz w:val="16"/>
              </w:rPr>
              <w:t>41.2</w:t>
            </w:r>
          </w:p>
        </w:tc>
        <w:tc>
          <w:tcPr>
            <w:tcW w:type="dxa" w:w="677"/>
          </w:tcPr>
          <w:p>
            <w:pPr>
              <w:spacing w:after="0"/>
              <w:jc w:val="right"/>
            </w:pPr>
            <w:r>
              <w:rPr>
                <w:sz w:val="16"/>
              </w:rPr>
              <w:t>56.0</w:t>
            </w:r>
          </w:p>
        </w:tc>
        <w:tc>
          <w:tcPr>
            <w:tcW w:type="dxa" w:w="2761"/>
          </w:tcPr>
          <w:p>
            <w:pPr>
              <w:spacing w:after="0"/>
              <w:jc w:val="left"/>
            </w:pPr>
            <w:r>
              <w:rPr>
                <w:sz w:val="16"/>
              </w:rPr>
              <w:t>Relatively Low 3, 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6 of 6</w:t>
            </w:r>
          </w:p>
        </w:tc>
        <w:tc>
          <w:tcPr>
            <w:tcW w:type="dxa" w:w="934"/>
          </w:tcPr>
          <w:p>
            <w:pPr>
              <w:spacing w:after="0"/>
              <w:jc w:val="right"/>
            </w:pPr>
            <w:r>
              <w:rPr>
                <w:sz w:val="16"/>
              </w:rPr>
              <w:t>51.7</w:t>
            </w:r>
          </w:p>
        </w:tc>
        <w:tc>
          <w:tcPr>
            <w:tcW w:type="dxa" w:w="710"/>
          </w:tcPr>
          <w:p>
            <w:pPr>
              <w:spacing w:after="0"/>
              <w:jc w:val="right"/>
            </w:pPr>
            <w:r>
              <w:rPr>
                <w:sz w:val="16"/>
              </w:rPr>
              <w:t>59.0</w:t>
            </w:r>
          </w:p>
        </w:tc>
        <w:tc>
          <w:tcPr>
            <w:tcW w:type="dxa" w:w="677"/>
          </w:tcPr>
          <w:p>
            <w:pPr>
              <w:spacing w:after="0"/>
              <w:jc w:val="right"/>
            </w:pPr>
            <w:r>
              <w:rPr>
                <w:sz w:val="16"/>
              </w:rPr>
              <w:t>66.0</w:t>
            </w:r>
          </w:p>
        </w:tc>
        <w:tc>
          <w:tcPr>
            <w:tcW w:type="dxa" w:w="2761"/>
          </w:tcPr>
          <w:p>
            <w:pPr>
              <w:spacing w:after="0"/>
              <w:jc w:val="left"/>
            </w:pPr>
            <w:r>
              <w:rPr>
                <w:sz w:val="16"/>
              </w:rPr>
              <w:t>Relatively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6 of 6</w:t>
            </w:r>
          </w:p>
        </w:tc>
        <w:tc>
          <w:tcPr>
            <w:tcW w:type="dxa" w:w="934"/>
          </w:tcPr>
          <w:p>
            <w:pPr>
              <w:spacing w:after="0"/>
              <w:jc w:val="right"/>
            </w:pPr>
            <w:r>
              <w:rPr>
                <w:sz w:val="16"/>
              </w:rPr>
              <w:t>2.6</w:t>
            </w:r>
          </w:p>
        </w:tc>
        <w:tc>
          <w:tcPr>
            <w:tcW w:type="dxa" w:w="710"/>
          </w:tcPr>
          <w:p>
            <w:pPr>
              <w:spacing w:after="0"/>
              <w:jc w:val="right"/>
            </w:pPr>
            <w:r>
              <w:rPr>
                <w:sz w:val="16"/>
              </w:rPr>
              <w:t>3.0</w:t>
            </w:r>
          </w:p>
        </w:tc>
        <w:tc>
          <w:tcPr>
            <w:tcW w:type="dxa" w:w="677"/>
          </w:tcPr>
          <w:p>
            <w:pPr>
              <w:spacing w:after="0"/>
              <w:jc w:val="right"/>
            </w:pPr>
            <w:r>
              <w:rPr>
                <w:sz w:val="16"/>
              </w:rPr>
              <w:t>3.5</w:t>
            </w:r>
          </w:p>
        </w:tc>
        <w:tc>
          <w:tcPr>
            <w:tcW w:type="dxa" w:w="2761"/>
          </w:tcPr>
          <w:p>
            <w:pPr>
              <w:spacing w:after="0"/>
              <w:jc w:val="left"/>
            </w:pPr>
            <w:r>
              <w:rPr>
                <w:sz w:val="16"/>
              </w:rPr>
              <w:t>Very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6 of 6</w:t>
            </w:r>
          </w:p>
        </w:tc>
        <w:tc>
          <w:tcPr>
            <w:tcW w:type="dxa" w:w="934"/>
          </w:tcPr>
          <w:p>
            <w:pPr>
              <w:spacing w:after="0"/>
              <w:jc w:val="right"/>
            </w:pPr>
            <w:r>
              <w:rPr>
                <w:sz w:val="16"/>
              </w:rPr>
              <w:t>57.8</w:t>
            </w:r>
          </w:p>
        </w:tc>
        <w:tc>
          <w:tcPr>
            <w:tcW w:type="dxa" w:w="710"/>
          </w:tcPr>
          <w:p>
            <w:pPr>
              <w:spacing w:after="0"/>
              <w:jc w:val="right"/>
            </w:pPr>
            <w:r>
              <w:rPr>
                <w:sz w:val="16"/>
              </w:rPr>
              <w:t>70.5</w:t>
            </w:r>
          </w:p>
        </w:tc>
        <w:tc>
          <w:tcPr>
            <w:tcW w:type="dxa" w:w="677"/>
          </w:tcPr>
          <w:p>
            <w:pPr>
              <w:spacing w:after="0"/>
              <w:jc w:val="right"/>
            </w:pPr>
            <w:r>
              <w:rPr>
                <w:sz w:val="16"/>
              </w:rPr>
              <w:t>75.9</w:t>
            </w:r>
          </w:p>
        </w:tc>
        <w:tc>
          <w:tcPr>
            <w:tcW w:type="dxa" w:w="2761"/>
          </w:tcPr>
          <w:p>
            <w:pPr>
              <w:spacing w:after="0"/>
              <w:jc w:val="left"/>
            </w:pPr>
            <w:r>
              <w:rPr>
                <w:sz w:val="16"/>
              </w:rPr>
              <w:t>Relatively Low 6</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6 of 6</w:t>
            </w:r>
          </w:p>
        </w:tc>
        <w:tc>
          <w:tcPr>
            <w:tcW w:type="dxa" w:w="934"/>
          </w:tcPr>
          <w:p>
            <w:pPr>
              <w:spacing w:after="0"/>
              <w:jc w:val="right"/>
            </w:pPr>
            <w:r>
              <w:rPr>
                <w:sz w:val="16"/>
              </w:rPr>
              <w:t>57.5</w:t>
            </w:r>
          </w:p>
        </w:tc>
        <w:tc>
          <w:tcPr>
            <w:tcW w:type="dxa" w:w="710"/>
          </w:tcPr>
          <w:p>
            <w:pPr>
              <w:spacing w:after="0"/>
              <w:jc w:val="right"/>
            </w:pPr>
            <w:r>
              <w:rPr>
                <w:sz w:val="16"/>
              </w:rPr>
              <w:t>70.4</w:t>
            </w:r>
          </w:p>
        </w:tc>
        <w:tc>
          <w:tcPr>
            <w:tcW w:type="dxa" w:w="677"/>
          </w:tcPr>
          <w:p>
            <w:pPr>
              <w:spacing w:after="0"/>
              <w:jc w:val="right"/>
            </w:pPr>
            <w:r>
              <w:rPr>
                <w:sz w:val="16"/>
              </w:rPr>
              <w:t>81.9</w:t>
            </w:r>
          </w:p>
        </w:tc>
        <w:tc>
          <w:tcPr>
            <w:tcW w:type="dxa" w:w="2761"/>
          </w:tcPr>
          <w:p>
            <w:pPr>
              <w:spacing w:after="0"/>
              <w:jc w:val="left"/>
            </w:pPr>
            <w:r>
              <w:rPr>
                <w:sz w:val="16"/>
              </w:rPr>
              <w:t>Relatively Moderate 3,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6 of 6</w:t>
            </w:r>
          </w:p>
        </w:tc>
        <w:tc>
          <w:tcPr>
            <w:tcW w:type="dxa" w:w="934"/>
          </w:tcPr>
          <w:p>
            <w:pPr>
              <w:spacing w:after="0"/>
              <w:jc w:val="right"/>
            </w:pPr>
            <w:r>
              <w:rPr>
                <w:sz w:val="16"/>
              </w:rPr>
              <w:t>43.0</w:t>
            </w:r>
          </w:p>
        </w:tc>
        <w:tc>
          <w:tcPr>
            <w:tcW w:type="dxa" w:w="710"/>
          </w:tcPr>
          <w:p>
            <w:pPr>
              <w:spacing w:after="0"/>
              <w:jc w:val="right"/>
            </w:pPr>
            <w:r>
              <w:rPr>
                <w:sz w:val="16"/>
              </w:rPr>
              <w:t>65.0</w:t>
            </w:r>
          </w:p>
        </w:tc>
        <w:tc>
          <w:tcPr>
            <w:tcW w:type="dxa" w:w="677"/>
          </w:tcPr>
          <w:p>
            <w:pPr>
              <w:spacing w:after="0"/>
              <w:jc w:val="right"/>
            </w:pPr>
            <w:r>
              <w:rPr>
                <w:sz w:val="16"/>
              </w:rPr>
              <w:t>92.6</w:t>
            </w:r>
          </w:p>
        </w:tc>
        <w:tc>
          <w:tcPr>
            <w:tcW w:type="dxa" w:w="2761"/>
          </w:tcPr>
          <w:p>
            <w:pPr>
              <w:spacing w:after="0"/>
              <w:jc w:val="left"/>
            </w:pPr>
            <w:r>
              <w:rPr>
                <w:sz w:val="16"/>
              </w:rPr>
              <w:t>Relatively High 1, Relatively Moderate 4,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6 of 6</w:t>
            </w:r>
          </w:p>
        </w:tc>
        <w:tc>
          <w:tcPr>
            <w:tcW w:type="dxa" w:w="934"/>
          </w:tcPr>
          <w:p>
            <w:pPr>
              <w:spacing w:after="0"/>
              <w:jc w:val="right"/>
            </w:pPr>
            <w:r>
              <w:rPr>
                <w:sz w:val="16"/>
              </w:rPr>
              <w:t>86.2</w:t>
            </w:r>
          </w:p>
        </w:tc>
        <w:tc>
          <w:tcPr>
            <w:tcW w:type="dxa" w:w="710"/>
          </w:tcPr>
          <w:p>
            <w:pPr>
              <w:spacing w:after="0"/>
              <w:jc w:val="right"/>
            </w:pPr>
            <w:r>
              <w:rPr>
                <w:sz w:val="16"/>
              </w:rPr>
              <w:t>92.4</w:t>
            </w:r>
          </w:p>
        </w:tc>
        <w:tc>
          <w:tcPr>
            <w:tcW w:type="dxa" w:w="677"/>
          </w:tcPr>
          <w:p>
            <w:pPr>
              <w:spacing w:after="0"/>
              <w:jc w:val="right"/>
            </w:pPr>
            <w:r>
              <w:rPr>
                <w:sz w:val="16"/>
              </w:rPr>
              <w:t>95.6</w:t>
            </w:r>
          </w:p>
        </w:tc>
        <w:tc>
          <w:tcPr>
            <w:tcW w:type="dxa" w:w="2761"/>
          </w:tcPr>
          <w:p>
            <w:pPr>
              <w:spacing w:after="0"/>
              <w:jc w:val="left"/>
            </w:pPr>
            <w:r>
              <w:rPr>
                <w:sz w:val="16"/>
              </w:rPr>
              <w:t>Relatively Low 6</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6 of 6</w:t>
            </w:r>
          </w:p>
        </w:tc>
        <w:tc>
          <w:tcPr>
            <w:tcW w:type="dxa" w:w="934"/>
          </w:tcPr>
          <w:p>
            <w:pPr>
              <w:spacing w:after="0"/>
              <w:jc w:val="right"/>
            </w:pPr>
            <w:r>
              <w:rPr>
                <w:sz w:val="16"/>
              </w:rPr>
              <w:t>36.9</w:t>
            </w:r>
          </w:p>
        </w:tc>
        <w:tc>
          <w:tcPr>
            <w:tcW w:type="dxa" w:w="710"/>
          </w:tcPr>
          <w:p>
            <w:pPr>
              <w:spacing w:after="0"/>
              <w:jc w:val="right"/>
            </w:pPr>
            <w:r>
              <w:rPr>
                <w:sz w:val="16"/>
              </w:rPr>
              <w:t>47.3</w:t>
            </w:r>
          </w:p>
        </w:tc>
        <w:tc>
          <w:tcPr>
            <w:tcW w:type="dxa" w:w="677"/>
          </w:tcPr>
          <w:p>
            <w:pPr>
              <w:spacing w:after="0"/>
              <w:jc w:val="right"/>
            </w:pPr>
            <w:r>
              <w:rPr>
                <w:sz w:val="16"/>
              </w:rPr>
              <w:t>56.8</w:t>
            </w:r>
          </w:p>
        </w:tc>
        <w:tc>
          <w:tcPr>
            <w:tcW w:type="dxa" w:w="2761"/>
          </w:tcPr>
          <w:p>
            <w:pPr>
              <w:spacing w:after="0"/>
              <w:jc w:val="left"/>
            </w:pPr>
            <w:r>
              <w:rPr>
                <w:sz w:val="16"/>
              </w:rPr>
              <w:t>Relatively Moderate 3,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6 of 6</w:t>
            </w:r>
          </w:p>
        </w:tc>
        <w:tc>
          <w:tcPr>
            <w:tcW w:type="dxa" w:w="934"/>
          </w:tcPr>
          <w:p>
            <w:pPr>
              <w:spacing w:after="0"/>
              <w:jc w:val="right"/>
            </w:pPr>
            <w:r>
              <w:rPr>
                <w:sz w:val="16"/>
              </w:rPr>
              <w:t>60.7</w:t>
            </w:r>
          </w:p>
        </w:tc>
        <w:tc>
          <w:tcPr>
            <w:tcW w:type="dxa" w:w="710"/>
          </w:tcPr>
          <w:p>
            <w:pPr>
              <w:spacing w:after="0"/>
              <w:jc w:val="right"/>
            </w:pPr>
            <w:r>
              <w:rPr>
                <w:sz w:val="16"/>
              </w:rPr>
              <w:t>67.7</w:t>
            </w:r>
          </w:p>
        </w:tc>
        <w:tc>
          <w:tcPr>
            <w:tcW w:type="dxa" w:w="677"/>
          </w:tcPr>
          <w:p>
            <w:pPr>
              <w:spacing w:after="0"/>
              <w:jc w:val="right"/>
            </w:pPr>
            <w:r>
              <w:rPr>
                <w:sz w:val="16"/>
              </w:rPr>
              <w:t>77.1</w:t>
            </w:r>
          </w:p>
        </w:tc>
        <w:tc>
          <w:tcPr>
            <w:tcW w:type="dxa" w:w="2761"/>
          </w:tcPr>
          <w:p>
            <w:pPr>
              <w:spacing w:after="0"/>
              <w:jc w:val="left"/>
            </w:pPr>
            <w:r>
              <w:rPr>
                <w:sz w:val="16"/>
              </w:rPr>
              <w:t>Relatively Moderate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6 of 6</w:t>
            </w:r>
          </w:p>
        </w:tc>
        <w:tc>
          <w:tcPr>
            <w:tcW w:type="dxa" w:w="934"/>
          </w:tcPr>
          <w:p>
            <w:pPr>
              <w:spacing w:after="0"/>
              <w:jc w:val="right"/>
            </w:pPr>
            <w:r>
              <w:rPr>
                <w:sz w:val="16"/>
              </w:rPr>
              <w:t>38.9</w:t>
            </w:r>
          </w:p>
        </w:tc>
        <w:tc>
          <w:tcPr>
            <w:tcW w:type="dxa" w:w="710"/>
          </w:tcPr>
          <w:p>
            <w:pPr>
              <w:spacing w:after="0"/>
              <w:jc w:val="right"/>
            </w:pPr>
            <w:r>
              <w:rPr>
                <w:sz w:val="16"/>
              </w:rPr>
              <w:t>42.7</w:t>
            </w:r>
          </w:p>
        </w:tc>
        <w:tc>
          <w:tcPr>
            <w:tcW w:type="dxa" w:w="677"/>
          </w:tcPr>
          <w:p>
            <w:pPr>
              <w:spacing w:after="0"/>
              <w:jc w:val="right"/>
            </w:pPr>
            <w:r>
              <w:rPr>
                <w:sz w:val="16"/>
              </w:rPr>
              <w:t>50.8</w:t>
            </w:r>
          </w:p>
        </w:tc>
        <w:tc>
          <w:tcPr>
            <w:tcW w:type="dxa" w:w="2761"/>
          </w:tcPr>
          <w:p>
            <w:pPr>
              <w:spacing w:after="0"/>
              <w:jc w:val="left"/>
            </w:pPr>
            <w:r>
              <w:rPr>
                <w:sz w:val="16"/>
              </w:rPr>
              <w:t>Relatively Low 6</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6 of 6</w:t>
            </w:r>
          </w:p>
        </w:tc>
        <w:tc>
          <w:tcPr>
            <w:tcW w:type="dxa" w:w="934"/>
          </w:tcPr>
          <w:p>
            <w:pPr>
              <w:spacing w:after="0"/>
              <w:jc w:val="right"/>
            </w:pPr>
            <w:r>
              <w:rPr>
                <w:sz w:val="16"/>
              </w:rPr>
              <w:t>64.3</w:t>
            </w:r>
          </w:p>
        </w:tc>
        <w:tc>
          <w:tcPr>
            <w:tcW w:type="dxa" w:w="710"/>
          </w:tcPr>
          <w:p>
            <w:pPr>
              <w:spacing w:after="0"/>
              <w:jc w:val="right"/>
            </w:pPr>
            <w:r>
              <w:rPr>
                <w:sz w:val="16"/>
              </w:rPr>
              <w:t>67.0</w:t>
            </w:r>
          </w:p>
        </w:tc>
        <w:tc>
          <w:tcPr>
            <w:tcW w:type="dxa" w:w="677"/>
          </w:tcPr>
          <w:p>
            <w:pPr>
              <w:spacing w:after="0"/>
              <w:jc w:val="right"/>
            </w:pPr>
            <w:r>
              <w:rPr>
                <w:sz w:val="16"/>
              </w:rPr>
              <w:t>78.8</w:t>
            </w:r>
          </w:p>
        </w:tc>
        <w:tc>
          <w:tcPr>
            <w:tcW w:type="dxa" w:w="2761"/>
          </w:tcPr>
          <w:p>
            <w:pPr>
              <w:spacing w:after="0"/>
              <w:jc w:val="left"/>
            </w:pPr>
            <w:r>
              <w:rPr>
                <w:sz w:val="16"/>
              </w:rPr>
              <w:t>Relatively Low 2, Very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6 of 6</w:t>
            </w:r>
          </w:p>
        </w:tc>
        <w:tc>
          <w:tcPr>
            <w:tcW w:type="dxa" w:w="934"/>
          </w:tcPr>
          <w:p>
            <w:pPr>
              <w:spacing w:after="0"/>
              <w:jc w:val="right"/>
            </w:pPr>
            <w:r>
              <w:rPr>
                <w:sz w:val="16"/>
              </w:rPr>
              <w:t>49.6</w:t>
            </w:r>
          </w:p>
        </w:tc>
        <w:tc>
          <w:tcPr>
            <w:tcW w:type="dxa" w:w="710"/>
          </w:tcPr>
          <w:p>
            <w:pPr>
              <w:spacing w:after="0"/>
              <w:jc w:val="right"/>
            </w:pPr>
            <w:r>
              <w:rPr>
                <w:sz w:val="16"/>
              </w:rPr>
              <w:t>57.7</w:t>
            </w:r>
          </w:p>
        </w:tc>
        <w:tc>
          <w:tcPr>
            <w:tcW w:type="dxa" w:w="677"/>
          </w:tcPr>
          <w:p>
            <w:pPr>
              <w:spacing w:after="0"/>
              <w:jc w:val="right"/>
            </w:pPr>
            <w:r>
              <w:rPr>
                <w:sz w:val="16"/>
              </w:rPr>
              <w:t>65.0</w:t>
            </w:r>
          </w:p>
        </w:tc>
        <w:tc>
          <w:tcPr>
            <w:tcW w:type="dxa" w:w="2761"/>
          </w:tcPr>
          <w:p>
            <w:pPr>
              <w:spacing w:after="0"/>
              <w:jc w:val="left"/>
            </w:pPr>
            <w:r>
              <w:rPr>
                <w:sz w:val="16"/>
              </w:rPr>
              <w:t>Relatively Moderate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Patrick County</w:t>
            </w:r>
          </w:p>
        </w:tc>
        <w:tc>
          <w:tcPr>
            <w:tcW w:type="dxa" w:w="914"/>
          </w:tcPr>
          <w:p>
            <w:pPr>
              <w:spacing w:after="0"/>
              <w:jc w:val="left"/>
            </w:pPr>
            <w:r>
              <w:rPr>
                <w:sz w:val="16"/>
              </w:rPr>
              <w:t>County</w:t>
            </w:r>
          </w:p>
        </w:tc>
        <w:tc>
          <w:tcPr>
            <w:tcW w:type="dxa" w:w="3555"/>
          </w:tcPr>
          <w:p>
            <w:pPr>
              <w:spacing w:after="0"/>
              <w:jc w:val="left"/>
            </w:pPr>
            <w:r>
              <w:rPr>
                <w:sz w:val="16"/>
              </w:rPr>
              <w:t>Approved, expires 2027-04-10</w:t>
            </w:r>
          </w:p>
        </w:tc>
        <w:tc>
          <w:tcPr>
            <w:tcW w:type="dxa" w:w="2835"/>
          </w:tcPr>
          <w:p>
            <w:pPr>
              <w:spacing w:after="0"/>
              <w:jc w:val="right"/>
            </w:pPr>
            <w:r>
              <w:rPr>
                <w:sz w:val="16"/>
              </w:rPr>
              <w:t>FMA RL 0, SRL 0; any 3</w:t>
            </w:r>
          </w:p>
        </w:tc>
        <w:tc>
          <w:tcPr>
            <w:tcW w:type="dxa" w:w="1995"/>
          </w:tcPr>
          <w:p>
            <w:pPr>
              <w:spacing w:after="0"/>
              <w:jc w:val="right"/>
            </w:pPr>
            <w:r>
              <w:rPr>
                <w:sz w:val="16"/>
              </w:rPr>
              <w:t>none found</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Stuart town</w:t>
            </w:r>
          </w:p>
        </w:tc>
        <w:tc>
          <w:tcPr>
            <w:tcW w:type="dxa" w:w="914"/>
          </w:tcPr>
          <w:p>
            <w:pPr>
              <w:spacing w:after="0"/>
              <w:jc w:val="left"/>
            </w:pPr>
            <w:r>
              <w:rPr>
                <w:sz w:val="16"/>
              </w:rPr>
              <w:t>Town</w:t>
            </w:r>
          </w:p>
        </w:tc>
        <w:tc>
          <w:tcPr>
            <w:tcW w:type="dxa" w:w="3555"/>
          </w:tcPr>
          <w:p>
            <w:pPr>
              <w:spacing w:after="0"/>
              <w:jc w:val="left"/>
            </w:pPr>
            <w:r>
              <w:rPr>
                <w:sz w:val="16"/>
              </w:rPr>
              <w:t>Approved, expires 2027-04-10</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98; 9</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2022-04-11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$783,602</w:t>
            </w:r>
          </w:p>
        </w:tc>
        <w:tc>
          <w:tcPr>
            <w:tcW w:type="dxa" w:w="1137"/>
          </w:tcPr>
          <w:p>
            <w:pPr>
              <w:spacing w:after="0"/>
              <w:jc w:val="right"/>
            </w:pP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$3,510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$3,999,649,882</w:t>
            </w:r>
          </w:p>
        </w:tc>
        <w:tc>
          <w:tcPr>
            <w:tcW w:type="dxa" w:w="1137"/>
          </w:tcPr>
          <w:p>
            <w:pPr>
              <w:spacing w:after="0"/>
              <w:jc w:val="right"/>
            </w:pPr>
            <w:r>
              <w:rPr>
                <w:sz w:val="16"/>
              </w:rPr>
              <w:t>$22,240,059</w:t>
            </w:r>
          </w:p>
        </w:tc>
        <w:tc>
          <w:tcPr>
            <w:tcW w:type="dxa" w:w="1045"/>
          </w:tcPr>
          <w:p>
            <w:pPr>
              <w:spacing w:after="0"/>
              <w:jc w:val="right"/>
            </w:pPr>
            <w:r>
              <w:rPr>
                <w:sz w:val="16"/>
              </w:rPr>
              <w:t>17,604</w:t>
            </w:r>
          </w:p>
        </w:tc>
        <w:tc>
          <w:tcPr>
            <w:tcW w:type="dxa" w:w="1037"/>
          </w:tcPr>
          <w:p>
            <w:pPr>
              <w:spacing w:after="0"/>
              <w:jc w:val="right"/>
            </w:pPr>
            <w:r>
              <w:rPr>
                <w:sz w:val="16"/>
              </w:rPr>
              <w:t>$1,513</w:t>
            </w:r>
          </w:p>
        </w:tc>
        <w:tc>
          <w:tcPr>
            <w:tcW w:type="dxa" w:w="1126"/>
          </w:tcPr>
          <w:p>
            <w:pPr>
              <w:spacing w:after="0"/>
              <w:jc w:val="right"/>
            </w:pPr>
            <w:r>
              <w:rPr>
                <w:sz w:val="16"/>
              </w:rPr>
              <w:t>$19,628</w:t>
            </w:r>
          </w:p>
        </w:tc>
        <w:tc>
          <w:tcPr>
            <w:tcW w:type="dxa" w:w="1176"/>
          </w:tcPr>
          <w:p>
            <w:pPr>
              <w:spacing w:after="0"/>
              <w:jc w:val="right"/>
            </w:pPr>
            <w:r>
              <w:rPr>
                <w:sz w:val="16"/>
              </w:rPr>
              <w:t>$615,863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$6,127,182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$278,896</w:t>
            </w:r>
          </w:p>
        </w:tc>
        <w:tc>
          <w:tcPr>
            <w:tcW w:type="dxa" w:w="1176"/>
          </w:tcPr>
          <w:p>
            <w:pPr>
              <w:spacing w:after="0"/>
              <w:jc w:val="right"/>
            </w:pPr>
          </w:p>
        </w:tc>
        <w:tc>
          <w:tcPr>
            <w:tcW w:type="dxa" w:w="1305"/>
          </w:tcPr>
          <w:p>
            <w:pPr>
              <w:spacing w:after="0"/>
              <w:jc w:val="right"/>
            </w:pPr>
            <w:r>
              <w:rPr>
                <w:sz w:val="16"/>
              </w:rPr>
              <w:t>4.55%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$6,896,810,271</w:t>
            </w:r>
          </w:p>
        </w:tc>
        <w:tc>
          <w:tcPr>
            <w:tcW w:type="dxa" w:w="1137"/>
          </w:tcPr>
          <w:p>
            <w:pPr>
              <w:spacing w:after="0"/>
              <w:jc w:val="right"/>
            </w:pPr>
          </w:p>
        </w:tc>
        <w:tc>
          <w:tcPr>
            <w:tcW w:type="dxa" w:w="1045"/>
          </w:tcPr>
          <w:p>
            <w:pPr>
              <w:spacing w:after="0"/>
              <w:jc w:val="right"/>
            </w:pPr>
            <w:r>
              <w:rPr>
                <w:sz w:val="16"/>
              </w:rPr>
              <w:t>17,608</w:t>
            </w:r>
          </w:p>
        </w:tc>
        <w:tc>
          <w:tcPr>
            <w:tcW w:type="dxa" w:w="1037"/>
          </w:tcPr>
          <w:p>
            <w:pPr>
              <w:spacing w:after="0"/>
              <w:jc w:val="right"/>
            </w:pPr>
            <w:r>
              <w:rPr>
                <w:sz w:val="16"/>
              </w:rPr>
              <w:t>$91,672</w:t>
            </w:r>
          </w:p>
        </w:tc>
        <w:tc>
          <w:tcPr>
            <w:tcW w:type="dxa" w:w="1126"/>
          </w:tcPr>
          <w:p>
            <w:pPr>
              <w:spacing w:after="0"/>
              <w:jc w:val="right"/>
            </w:pPr>
          </w:p>
        </w:tc>
        <w:tc>
          <w:tcPr>
            <w:tcW w:type="dxa" w:w="1176"/>
          </w:tcPr>
          <w:p>
            <w:pPr>
              <w:spacing w:after="0"/>
              <w:jc w:val="right"/>
            </w:pPr>
            <w:r>
              <w:rPr>
                <w:sz w:val="16"/>
              </w:rPr>
              <w:t>$19,823</w:t>
            </w:r>
          </w:p>
        </w:tc>
        <w:tc>
          <w:tcPr>
            <w:tcW w:type="dxa" w:w="1305"/>
          </w:tcPr>
          <w:p>
            <w:pPr>
              <w:spacing w:after="0"/>
              <w:jc w:val="right"/>
            </w:pPr>
            <w:r>
              <w:rPr>
                <w:sz w:val="16"/>
              </w:rPr>
              <w:t>0.00133%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$3,999,649,882</w:t>
            </w:r>
          </w:p>
        </w:tc>
        <w:tc>
          <w:tcPr>
            <w:tcW w:type="dxa" w:w="1137"/>
          </w:tcPr>
          <w:p>
            <w:pPr>
              <w:spacing w:after="0"/>
              <w:jc w:val="right"/>
            </w:pPr>
            <w:r>
              <w:rPr>
                <w:sz w:val="16"/>
              </w:rPr>
              <w:t>$22,240,059</w:t>
            </w:r>
          </w:p>
        </w:tc>
        <w:tc>
          <w:tcPr>
            <w:tcW w:type="dxa" w:w="1045"/>
          </w:tcPr>
          <w:p>
            <w:pPr>
              <w:spacing w:after="0"/>
              <w:jc w:val="right"/>
            </w:pPr>
            <w:r>
              <w:rPr>
                <w:sz w:val="16"/>
              </w:rPr>
              <w:t>17,604</w:t>
            </w:r>
          </w:p>
        </w:tc>
        <w:tc>
          <w:tcPr>
            <w:tcW w:type="dxa" w:w="1037"/>
          </w:tcPr>
          <w:p>
            <w:pPr>
              <w:spacing w:after="0"/>
              <w:jc w:val="right"/>
            </w:pPr>
            <w:r>
              <w:rPr>
                <w:sz w:val="16"/>
              </w:rPr>
              <w:t>$17,821</w:t>
            </w:r>
          </w:p>
        </w:tc>
        <w:tc>
          <w:tcPr>
            <w:tcW w:type="dxa" w:w="1126"/>
          </w:tcPr>
          <w:p>
            <w:pPr>
              <w:spacing w:after="0"/>
              <w:jc w:val="right"/>
            </w:pPr>
            <w:r>
              <w:rPr>
                <w:sz w:val="16"/>
              </w:rPr>
              <w:t>$8,051</w:t>
            </w:r>
          </w:p>
        </w:tc>
        <w:tc>
          <w:tcPr>
            <w:tcW w:type="dxa" w:w="1176"/>
          </w:tcPr>
          <w:p>
            <w:pPr>
              <w:spacing w:after="0"/>
              <w:jc w:val="right"/>
            </w:pPr>
            <w:r>
              <w:rPr>
                <w:sz w:val="16"/>
              </w:rPr>
              <w:t>$32,155</w:t>
            </w:r>
          </w:p>
        </w:tc>
        <w:tc>
          <w:tcPr>
            <w:tcW w:type="dxa" w:w="1305"/>
          </w:tcPr>
          <w:p>
            <w:pPr>
              <w:spacing w:after="0"/>
              <w:jc w:val="right"/>
            </w:pPr>
            <w:r>
              <w:rPr>
                <w:sz w:val="16"/>
              </w:rPr>
              <w:t>0.000446%</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$3,999,649,882</w:t>
            </w:r>
          </w:p>
        </w:tc>
        <w:tc>
          <w:tcPr>
            <w:tcW w:type="dxa" w:w="1137"/>
          </w:tcPr>
          <w:p>
            <w:pPr>
              <w:spacing w:after="0"/>
              <w:jc w:val="right"/>
            </w:pPr>
            <w:r>
              <w:rPr>
                <w:sz w:val="16"/>
              </w:rPr>
              <w:t>$22,240,059</w:t>
            </w:r>
          </w:p>
        </w:tc>
        <w:tc>
          <w:tcPr>
            <w:tcW w:type="dxa" w:w="1045"/>
          </w:tcPr>
          <w:p>
            <w:pPr>
              <w:spacing w:after="0"/>
              <w:jc w:val="right"/>
            </w:pPr>
            <w:r>
              <w:rPr>
                <w:sz w:val="16"/>
              </w:rPr>
              <w:t>17,604</w:t>
            </w:r>
          </w:p>
        </w:tc>
        <w:tc>
          <w:tcPr>
            <w:tcW w:type="dxa" w:w="1037"/>
          </w:tcPr>
          <w:p>
            <w:pPr>
              <w:spacing w:after="0"/>
              <w:jc w:val="right"/>
            </w:pPr>
            <w:r>
              <w:rPr>
                <w:sz w:val="16"/>
              </w:rPr>
              <w:t>$1</w:t>
            </w:r>
          </w:p>
        </w:tc>
        <w:tc>
          <w:tcPr>
            <w:tcW w:type="dxa" w:w="1126"/>
          </w:tcPr>
          <w:p>
            <w:pPr>
              <w:spacing w:after="0"/>
              <w:jc w:val="right"/>
            </w:pPr>
            <w:r>
              <w:rPr>
                <w:sz w:val="16"/>
              </w:rPr>
              <w:t>$2</w:t>
            </w:r>
          </w:p>
        </w:tc>
        <w:tc>
          <w:tcPr>
            <w:tcW w:type="dxa" w:w="1176"/>
          </w:tcPr>
          <w:p>
            <w:pPr>
              <w:spacing w:after="0"/>
              <w:jc w:val="right"/>
            </w:pPr>
            <w:r>
              <w:rPr>
                <w:sz w:val="16"/>
              </w:rPr>
              <w:t>$9,463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$3,999,649,882</w:t>
            </w:r>
          </w:p>
        </w:tc>
        <w:tc>
          <w:tcPr>
            <w:tcW w:type="dxa" w:w="1137"/>
          </w:tcPr>
          <w:p>
            <w:pPr>
              <w:spacing w:after="0"/>
              <w:jc w:val="right"/>
            </w:pPr>
            <w:r>
              <w:rPr>
                <w:sz w:val="16"/>
              </w:rPr>
              <w:t>$22,240,059</w:t>
            </w:r>
          </w:p>
        </w:tc>
        <w:tc>
          <w:tcPr>
            <w:tcW w:type="dxa" w:w="1045"/>
          </w:tcPr>
          <w:p>
            <w:pPr>
              <w:spacing w:after="0"/>
              <w:jc w:val="right"/>
            </w:pPr>
            <w:r>
              <w:rPr>
                <w:sz w:val="16"/>
              </w:rPr>
              <w:t>17,604</w:t>
            </w:r>
          </w:p>
        </w:tc>
        <w:tc>
          <w:tcPr>
            <w:tcW w:type="dxa" w:w="1037"/>
          </w:tcPr>
          <w:p>
            <w:pPr>
              <w:spacing w:after="0"/>
              <w:jc w:val="right"/>
            </w:pPr>
            <w:r>
              <w:rPr>
                <w:sz w:val="16"/>
              </w:rPr>
              <w:t>$249,347</w:t>
            </w:r>
          </w:p>
        </w:tc>
        <w:tc>
          <w:tcPr>
            <w:tcW w:type="dxa" w:w="1126"/>
          </w:tcPr>
          <w:p>
            <w:pPr>
              <w:spacing w:after="0"/>
              <w:jc w:val="right"/>
            </w:pPr>
            <w:r>
              <w:rPr>
                <w:sz w:val="16"/>
              </w:rPr>
              <w:t>$21,308</w:t>
            </w:r>
          </w:p>
        </w:tc>
        <w:tc>
          <w:tcPr>
            <w:tcW w:type="dxa" w:w="1176"/>
          </w:tcPr>
          <w:p>
            <w:pPr>
              <w:spacing w:after="0"/>
              <w:jc w:val="right"/>
            </w:pPr>
            <w:r>
              <w:rPr>
                <w:sz w:val="16"/>
              </w:rPr>
              <w:t>$7,534</w:t>
            </w:r>
          </w:p>
        </w:tc>
        <w:tc>
          <w:tcPr>
            <w:tcW w:type="dxa" w:w="1305"/>
          </w:tcPr>
          <w:p>
            <w:pPr>
              <w:spacing w:after="0"/>
              <w:jc w:val="right"/>
            </w:pPr>
            <w:r>
              <w:rPr>
                <w:sz w:val="16"/>
              </w:rPr>
              <w:t>0.00623%</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$3,999,649,882</w:t>
            </w:r>
          </w:p>
        </w:tc>
        <w:tc>
          <w:tcPr>
            <w:tcW w:type="dxa" w:w="1137"/>
          </w:tcPr>
          <w:p>
            <w:pPr>
              <w:spacing w:after="0"/>
              <w:jc w:val="right"/>
            </w:pPr>
          </w:p>
        </w:tc>
        <w:tc>
          <w:tcPr>
            <w:tcW w:type="dxa" w:w="1045"/>
          </w:tcPr>
          <w:p>
            <w:pPr>
              <w:spacing w:after="0"/>
              <w:jc w:val="right"/>
            </w:pPr>
            <w:r>
              <w:rPr>
                <w:sz w:val="16"/>
              </w:rPr>
              <w:t>17,604</w:t>
            </w:r>
          </w:p>
        </w:tc>
        <w:tc>
          <w:tcPr>
            <w:tcW w:type="dxa" w:w="1037"/>
          </w:tcPr>
          <w:p>
            <w:pPr>
              <w:spacing w:after="0"/>
              <w:jc w:val="right"/>
            </w:pPr>
            <w:r>
              <w:rPr>
                <w:sz w:val="16"/>
              </w:rPr>
              <w:t>$43,898</w:t>
            </w:r>
          </w:p>
        </w:tc>
        <w:tc>
          <w:tcPr>
            <w:tcW w:type="dxa" w:w="1126"/>
          </w:tcPr>
          <w:p>
            <w:pPr>
              <w:spacing w:after="0"/>
              <w:jc w:val="right"/>
            </w:pPr>
          </w:p>
        </w:tc>
        <w:tc>
          <w:tcPr>
            <w:tcW w:type="dxa" w:w="1176"/>
          </w:tcPr>
          <w:p>
            <w:pPr>
              <w:spacing w:after="0"/>
              <w:jc w:val="right"/>
            </w:pPr>
            <w:r>
              <w:rPr>
                <w:sz w:val="16"/>
              </w:rPr>
              <w:t>$11,382</w:t>
            </w:r>
          </w:p>
        </w:tc>
        <w:tc>
          <w:tcPr>
            <w:tcW w:type="dxa" w:w="1305"/>
          </w:tcPr>
          <w:p>
            <w:pPr>
              <w:spacing w:after="0"/>
              <w:jc w:val="right"/>
            </w:pPr>
            <w:r>
              <w:rPr>
                <w:sz w:val="16"/>
              </w:rPr>
              <w:t>0.0011%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$3,996,249,197</w:t>
            </w:r>
          </w:p>
        </w:tc>
        <w:tc>
          <w:tcPr>
            <w:tcW w:type="dxa" w:w="1137"/>
          </w:tcPr>
          <w:p>
            <w:pPr>
              <w:spacing w:after="0"/>
              <w:jc w:val="right"/>
            </w:pPr>
            <w:r>
              <w:rPr>
                <w:sz w:val="16"/>
              </w:rPr>
              <w:t>$2,166,757</w:t>
            </w:r>
          </w:p>
        </w:tc>
        <w:tc>
          <w:tcPr>
            <w:tcW w:type="dxa" w:w="1045"/>
          </w:tcPr>
          <w:p>
            <w:pPr>
              <w:spacing w:after="0"/>
              <w:jc w:val="right"/>
            </w:pPr>
            <w:r>
              <w:rPr>
                <w:sz w:val="16"/>
              </w:rPr>
              <w:t>228</w:t>
            </w:r>
          </w:p>
        </w:tc>
        <w:tc>
          <w:tcPr>
            <w:tcW w:type="dxa" w:w="1037"/>
          </w:tcPr>
          <w:p>
            <w:pPr>
              <w:spacing w:after="0"/>
              <w:jc w:val="right"/>
            </w:pPr>
            <w:r>
              <w:rPr>
                <w:sz w:val="16"/>
              </w:rPr>
              <w:t>$4,279,246</w:t>
            </w:r>
          </w:p>
        </w:tc>
        <w:tc>
          <w:tcPr>
            <w:tcW w:type="dxa" w:w="1126"/>
          </w:tcPr>
          <w:p>
            <w:pPr>
              <w:spacing w:after="0"/>
              <w:jc w:val="right"/>
            </w:pPr>
            <w:r>
              <w:rPr>
                <w:sz w:val="16"/>
              </w:rPr>
              <w:t>$36,428</w:t>
            </w:r>
          </w:p>
        </w:tc>
        <w:tc>
          <w:tcPr>
            <w:tcW w:type="dxa" w:w="1176"/>
          </w:tcPr>
          <w:p>
            <w:pPr>
              <w:spacing w:after="0"/>
              <w:jc w:val="right"/>
            </w:pPr>
            <w:r>
              <w:rPr>
                <w:sz w:val="16"/>
              </w:rPr>
              <w:t>$193,490</w:t>
            </w:r>
          </w:p>
        </w:tc>
        <w:tc>
          <w:tcPr>
            <w:tcW w:type="dxa" w:w="1305"/>
          </w:tcPr>
          <w:p>
            <w:pPr>
              <w:spacing w:after="0"/>
              <w:jc w:val="right"/>
            </w:pPr>
            <w:r>
              <w:rPr>
                <w:sz w:val="16"/>
              </w:rPr>
              <w:t>n/a (see note)</w:t>
            </w:r>
          </w:p>
        </w:tc>
        <w:tc>
          <w:tcPr>
            <w:tcW w:type="dxa" w:w="1225"/>
          </w:tcPr>
          <w:p>
            <w:pPr>
              <w:spacing w:after="0"/>
              <w:jc w:val="right"/>
            </w:pPr>
            <w:r>
              <w:rPr>
                <w:sz w:val="16"/>
              </w:rPr>
              <w:t>$100,000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$600,693,879</w:t>
            </w:r>
          </w:p>
        </w:tc>
        <w:tc>
          <w:tcPr>
            <w:tcW w:type="dxa" w:w="1137"/>
          </w:tcPr>
          <w:p>
            <w:pPr>
              <w:spacing w:after="0"/>
              <w:jc w:val="right"/>
            </w:pPr>
          </w:p>
        </w:tc>
        <w:tc>
          <w:tcPr>
            <w:tcW w:type="dxa" w:w="1045"/>
          </w:tcPr>
          <w:p>
            <w:pPr>
              <w:spacing w:after="0"/>
              <w:jc w:val="right"/>
            </w:pPr>
            <w:r>
              <w:rPr>
                <w:sz w:val="16"/>
              </w:rPr>
              <w:t>2,717</w:t>
            </w:r>
          </w:p>
        </w:tc>
        <w:tc>
          <w:tcPr>
            <w:tcW w:type="dxa" w:w="1037"/>
          </w:tcPr>
          <w:p>
            <w:pPr>
              <w:spacing w:after="0"/>
              <w:jc w:val="right"/>
            </w:pPr>
            <w:r>
              <w:rPr>
                <w:sz w:val="16"/>
              </w:rPr>
              <w:t>$3,958</w:t>
            </w:r>
          </w:p>
        </w:tc>
        <w:tc>
          <w:tcPr>
            <w:tcW w:type="dxa" w:w="1126"/>
          </w:tcPr>
          <w:p>
            <w:pPr>
              <w:spacing w:after="0"/>
              <w:jc w:val="right"/>
            </w:pPr>
          </w:p>
        </w:tc>
        <w:tc>
          <w:tcPr>
            <w:tcW w:type="dxa" w:w="1176"/>
          </w:tcPr>
          <w:p>
            <w:pPr>
              <w:spacing w:after="0"/>
              <w:jc w:val="right"/>
            </w:pPr>
            <w:r>
              <w:rPr>
                <w:sz w:val="16"/>
              </w:rPr>
              <w:t>$2,634</w:t>
            </w:r>
          </w:p>
        </w:tc>
        <w:tc>
          <w:tcPr>
            <w:tcW w:type="dxa" w:w="1305"/>
          </w:tcPr>
          <w:p>
            <w:pPr>
              <w:spacing w:after="0"/>
              <w:jc w:val="right"/>
            </w:pPr>
            <w:r>
              <w:rPr>
                <w:sz w:val="16"/>
              </w:rPr>
              <w:t>0.000659%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$3,999,649,882</w:t>
            </w:r>
          </w:p>
        </w:tc>
        <w:tc>
          <w:tcPr>
            <w:tcW w:type="dxa" w:w="1137"/>
          </w:tcPr>
          <w:p>
            <w:pPr>
              <w:spacing w:after="0"/>
              <w:jc w:val="right"/>
            </w:pPr>
          </w:p>
        </w:tc>
        <w:tc>
          <w:tcPr>
            <w:tcW w:type="dxa" w:w="1045"/>
          </w:tcPr>
          <w:p>
            <w:pPr>
              <w:spacing w:after="0"/>
              <w:jc w:val="right"/>
            </w:pPr>
            <w:r>
              <w:rPr>
                <w:sz w:val="16"/>
              </w:rPr>
              <w:t>17,604</w:t>
            </w:r>
          </w:p>
        </w:tc>
        <w:tc>
          <w:tcPr>
            <w:tcW w:type="dxa" w:w="1037"/>
          </w:tcPr>
          <w:p>
            <w:pPr>
              <w:spacing w:after="0"/>
              <w:jc w:val="right"/>
            </w:pPr>
            <w:r>
              <w:rPr>
                <w:sz w:val="16"/>
              </w:rPr>
              <w:t>$9,167</w:t>
            </w:r>
          </w:p>
        </w:tc>
        <w:tc>
          <w:tcPr>
            <w:tcW w:type="dxa" w:w="1126"/>
          </w:tcPr>
          <w:p>
            <w:pPr>
              <w:spacing w:after="0"/>
              <w:jc w:val="right"/>
            </w:pPr>
          </w:p>
        </w:tc>
        <w:tc>
          <w:tcPr>
            <w:tcW w:type="dxa" w:w="1176"/>
          </w:tcPr>
          <w:p>
            <w:pPr>
              <w:spacing w:after="0"/>
              <w:jc w:val="right"/>
            </w:pPr>
            <w:r>
              <w:rPr>
                <w:sz w:val="16"/>
              </w:rPr>
              <w:t>$43,900</w:t>
            </w:r>
          </w:p>
        </w:tc>
        <w:tc>
          <w:tcPr>
            <w:tcW w:type="dxa" w:w="1305"/>
          </w:tcPr>
          <w:p>
            <w:pPr>
              <w:spacing w:after="0"/>
              <w:jc w:val="right"/>
            </w:pPr>
            <w:r>
              <w:rPr>
                <w:sz w:val="16"/>
              </w:rPr>
              <w:t>0.000229%</w:t>
            </w:r>
          </w:p>
        </w:tc>
        <w:tc>
          <w:tcPr>
            <w:tcW w:type="dxa" w:w="1225"/>
          </w:tcPr>
          <w:p>
            <w:pPr>
              <w:spacing w:after="0"/>
              <w:jc w:val="right"/>
            </w:pPr>
            <w:r>
              <w:rPr>
                <w:sz w:val="16"/>
              </w:rPr>
              <w:t>$2,000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$3,999,649,882</w:t>
            </w:r>
          </w:p>
        </w:tc>
        <w:tc>
          <w:tcPr>
            <w:tcW w:type="dxa" w:w="1137"/>
          </w:tcPr>
          <w:p>
            <w:pPr>
              <w:spacing w:after="0"/>
              <w:jc w:val="right"/>
            </w:pPr>
            <w:r>
              <w:rPr>
                <w:sz w:val="16"/>
              </w:rPr>
              <w:t>$22,240,059</w:t>
            </w:r>
          </w:p>
        </w:tc>
        <w:tc>
          <w:tcPr>
            <w:tcW w:type="dxa" w:w="1045"/>
          </w:tcPr>
          <w:p>
            <w:pPr>
              <w:spacing w:after="0"/>
              <w:jc w:val="right"/>
            </w:pPr>
            <w:r>
              <w:rPr>
                <w:sz w:val="16"/>
              </w:rPr>
              <w:t>17,604</w:t>
            </w:r>
          </w:p>
        </w:tc>
        <w:tc>
          <w:tcPr>
            <w:tcW w:type="dxa" w:w="1037"/>
          </w:tcPr>
          <w:p>
            <w:pPr>
              <w:spacing w:after="0"/>
              <w:jc w:val="right"/>
            </w:pPr>
            <w:r>
              <w:rPr>
                <w:sz w:val="16"/>
              </w:rPr>
              <w:t>$74,748</w:t>
            </w:r>
          </w:p>
        </w:tc>
        <w:tc>
          <w:tcPr>
            <w:tcW w:type="dxa" w:w="1126"/>
          </w:tcPr>
          <w:p>
            <w:pPr>
              <w:spacing w:after="0"/>
              <w:jc w:val="right"/>
            </w:pPr>
            <w:r>
              <w:rPr>
                <w:sz w:val="16"/>
              </w:rPr>
              <w:t>$6,334</w:t>
            </w:r>
          </w:p>
        </w:tc>
        <w:tc>
          <w:tcPr>
            <w:tcW w:type="dxa" w:w="1176"/>
          </w:tcPr>
          <w:p>
            <w:pPr>
              <w:spacing w:after="0"/>
              <w:jc w:val="right"/>
            </w:pPr>
            <w:r>
              <w:rPr>
                <w:sz w:val="16"/>
              </w:rPr>
              <w:t>$87,306</w:t>
            </w:r>
          </w:p>
        </w:tc>
        <w:tc>
          <w:tcPr>
            <w:tcW w:type="dxa" w:w="1305"/>
          </w:tcPr>
          <w:p>
            <w:pPr>
              <w:spacing w:after="0"/>
              <w:jc w:val="right"/>
            </w:pPr>
            <w:r>
              <w:rPr>
                <w:sz w:val="16"/>
              </w:rPr>
              <w:t>0.00187%</w:t>
            </w:r>
          </w:p>
        </w:tc>
        <w:tc>
          <w:tcPr>
            <w:tcW w:type="dxa" w:w="1225"/>
          </w:tcPr>
          <w:p>
            <w:pPr>
              <w:spacing w:after="0"/>
              <w:jc w:val="right"/>
            </w:pPr>
            <w:r>
              <w:rPr>
                <w:sz w:val="16"/>
              </w:rPr>
              <w:t>$105,400</w:t>
            </w:r>
          </w:p>
        </w:tc>
        <w:tc>
          <w:tcPr>
            <w:tcW w:type="dxa" w:w="1110"/>
          </w:tcPr>
          <w:p>
            <w:pPr>
              <w:spacing w:after="0"/>
              <w:jc w:val="right"/>
            </w:pPr>
            <w:r>
              <w:rPr>
                <w:sz w:val="16"/>
              </w:rPr>
              <w:t>$240,000</w:t>
            </w:r>
          </w:p>
        </w:tc>
        <w:tc>
          <w:tcPr>
            <w:tcW w:type="dxa" w:w="1267"/>
          </w:tcPr>
          <w:p>
            <w:pPr>
              <w:spacing w:after="0"/>
              <w:jc w:val="right"/>
            </w:pPr>
          </w:p>
        </w:tc>
        <w:tc>
          <w:tcPr>
            <w:tcW w:type="dxa" w:w="1254"/>
          </w:tcPr>
          <w:p>
            <w:pPr>
              <w:spacing w:after="0"/>
              <w:jc w:val="left"/>
            </w:pPr>
            <w:r>
              <w:rPr>
                <w:sz w:val="16"/>
              </w:rPr>
              <w:t>Storm Events damage since the plan includes 3 zone-level High Wind records ($220,000) and 2 zone-level Strong Wind records ($20,000),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$3,999,649,882</w:t>
            </w:r>
          </w:p>
        </w:tc>
        <w:tc>
          <w:tcPr>
            <w:tcW w:type="dxa" w:w="1137"/>
          </w:tcPr>
          <w:p>
            <w:pPr>
              <w:spacing w:after="0"/>
              <w:jc w:val="right"/>
            </w:pPr>
            <w:r>
              <w:rPr>
                <w:sz w:val="16"/>
              </w:rPr>
              <w:t>$22,240,059</w:t>
            </w:r>
          </w:p>
        </w:tc>
        <w:tc>
          <w:tcPr>
            <w:tcW w:type="dxa" w:w="1045"/>
          </w:tcPr>
          <w:p>
            <w:pPr>
              <w:spacing w:after="0"/>
              <w:jc w:val="right"/>
            </w:pPr>
            <w:r>
              <w:rPr>
                <w:sz w:val="16"/>
              </w:rPr>
              <w:t>17,604</w:t>
            </w:r>
          </w:p>
        </w:tc>
        <w:tc>
          <w:tcPr>
            <w:tcW w:type="dxa" w:w="1037"/>
          </w:tcPr>
          <w:p>
            <w:pPr>
              <w:spacing w:after="0"/>
              <w:jc w:val="right"/>
            </w:pPr>
            <w:r>
              <w:rPr>
                <w:sz w:val="16"/>
              </w:rPr>
              <w:t>$124,393</w:t>
            </w:r>
          </w:p>
        </w:tc>
        <w:tc>
          <w:tcPr>
            <w:tcW w:type="dxa" w:w="1126"/>
          </w:tcPr>
          <w:p>
            <w:pPr>
              <w:spacing w:after="0"/>
              <w:jc w:val="right"/>
            </w:pPr>
            <w:r>
              <w:rPr>
                <w:sz w:val="16"/>
              </w:rPr>
              <w:t>$283</w:t>
            </w:r>
          </w:p>
        </w:tc>
        <w:tc>
          <w:tcPr>
            <w:tcW w:type="dxa" w:w="1176"/>
          </w:tcPr>
          <w:p>
            <w:pPr>
              <w:spacing w:after="0"/>
              <w:jc w:val="right"/>
            </w:pPr>
            <w:r>
              <w:rPr>
                <w:sz w:val="16"/>
              </w:rPr>
              <w:t>$102,179</w:t>
            </w:r>
          </w:p>
        </w:tc>
        <w:tc>
          <w:tcPr>
            <w:tcW w:type="dxa" w:w="1305"/>
          </w:tcPr>
          <w:p>
            <w:pPr>
              <w:spacing w:after="0"/>
              <w:jc w:val="right"/>
            </w:pPr>
            <w:r>
              <w:rPr>
                <w:sz w:val="16"/>
              </w:rPr>
              <w:t>0.00311%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$270,766,726</w:t>
            </w:r>
          </w:p>
        </w:tc>
        <w:tc>
          <w:tcPr>
            <w:tcW w:type="dxa" w:w="1137"/>
          </w:tcPr>
          <w:p>
            <w:pPr>
              <w:spacing w:after="0"/>
              <w:jc w:val="right"/>
            </w:pPr>
            <w:r>
              <w:rPr>
                <w:sz w:val="16"/>
              </w:rPr>
              <w:t>$4,021,961</w:t>
            </w:r>
          </w:p>
        </w:tc>
        <w:tc>
          <w:tcPr>
            <w:tcW w:type="dxa" w:w="1045"/>
          </w:tcPr>
          <w:p>
            <w:pPr>
              <w:spacing w:after="0"/>
              <w:jc w:val="right"/>
            </w:pPr>
            <w:r>
              <w:rPr>
                <w:sz w:val="16"/>
              </w:rPr>
              <w:t>2,729</w:t>
            </w:r>
          </w:p>
        </w:tc>
        <w:tc>
          <w:tcPr>
            <w:tcW w:type="dxa" w:w="1037"/>
          </w:tcPr>
          <w:p>
            <w:pPr>
              <w:spacing w:after="0"/>
              <w:jc w:val="right"/>
            </w:pPr>
            <w:r>
              <w:rPr>
                <w:sz w:val="16"/>
              </w:rPr>
              <w:t>$6,238</w:t>
            </w:r>
          </w:p>
        </w:tc>
        <w:tc>
          <w:tcPr>
            <w:tcW w:type="dxa" w:w="1126"/>
          </w:tcPr>
          <w:p>
            <w:pPr>
              <w:spacing w:after="0"/>
              <w:jc w:val="right"/>
            </w:pPr>
            <w:r>
              <w:rPr>
                <w:sz w:val="16"/>
              </w:rPr>
              <w:t>$13</w:t>
            </w:r>
          </w:p>
        </w:tc>
        <w:tc>
          <w:tcPr>
            <w:tcW w:type="dxa" w:w="1176"/>
          </w:tcPr>
          <w:p>
            <w:pPr>
              <w:spacing w:after="0"/>
              <w:jc w:val="right"/>
            </w:pPr>
            <w:r>
              <w:rPr>
                <w:sz w:val="16"/>
              </w:rPr>
              <w:t>$1,432</w:t>
            </w:r>
          </w:p>
        </w:tc>
        <w:tc>
          <w:tcPr>
            <w:tcW w:type="dxa" w:w="1305"/>
          </w:tcPr>
          <w:p>
            <w:pPr>
              <w:spacing w:after="0"/>
              <w:jc w:val="right"/>
            </w:pPr>
            <w:r>
              <w:rPr>
                <w:sz w:val="16"/>
              </w:rPr>
              <w:t>0.0023%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$3,999,649,882</w:t>
            </w:r>
          </w:p>
        </w:tc>
        <w:tc>
          <w:tcPr>
            <w:tcW w:type="dxa" w:w="1137"/>
          </w:tcPr>
          <w:p>
            <w:pPr>
              <w:spacing w:after="0"/>
              <w:jc w:val="right"/>
            </w:pPr>
            <w:r>
              <w:rPr>
                <w:sz w:val="16"/>
              </w:rPr>
              <w:t>$22,240,059</w:t>
            </w:r>
          </w:p>
        </w:tc>
        <w:tc>
          <w:tcPr>
            <w:tcW w:type="dxa" w:w="1045"/>
          </w:tcPr>
          <w:p>
            <w:pPr>
              <w:spacing w:after="0"/>
              <w:jc w:val="right"/>
            </w:pPr>
            <w:r>
              <w:rPr>
                <w:sz w:val="16"/>
              </w:rPr>
              <w:t>17,604</w:t>
            </w:r>
          </w:p>
        </w:tc>
        <w:tc>
          <w:tcPr>
            <w:tcW w:type="dxa" w:w="1037"/>
          </w:tcPr>
          <w:p>
            <w:pPr>
              <w:spacing w:after="0"/>
              <w:jc w:val="right"/>
            </w:pPr>
            <w:r>
              <w:rPr>
                <w:sz w:val="16"/>
              </w:rPr>
              <w:t>$888</w:t>
            </w:r>
          </w:p>
        </w:tc>
        <w:tc>
          <w:tcPr>
            <w:tcW w:type="dxa" w:w="1126"/>
          </w:tcPr>
          <w:p>
            <w:pPr>
              <w:spacing w:after="0"/>
              <w:jc w:val="right"/>
            </w:pPr>
            <w:r>
              <w:rPr>
                <w:sz w:val="16"/>
              </w:rPr>
              <w:t>$6</w:t>
            </w:r>
          </w:p>
        </w:tc>
        <w:tc>
          <w:tcPr>
            <w:tcW w:type="dxa" w:w="1176"/>
          </w:tcPr>
          <w:p>
            <w:pPr>
              <w:spacing w:after="0"/>
              <w:jc w:val="right"/>
            </w:pPr>
            <w:r>
              <w:rPr>
                <w:sz w:val="16"/>
              </w:rPr>
              <w:t>$17,302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$50,000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2022-04-11 (Storm Events through 2026-06-30): 41 county-coded records, 39 with a damage value recorded (including $0), $207,400; 17 zone-level records, 12 with a damage value recorded (including $0), $290,000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17,604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$3,999,649,882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$22,240,059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$5,273,840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$1,147,971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PATRICK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Patrick County</w:t>
            </w:r>
          </w:p>
        </w:tc>
        <w:tc>
          <w:tcPr>
            <w:tcW w:type="dxa" w:w="1555"/>
          </w:tcPr>
          <w:p>
            <w:pPr>
              <w:spacing w:after="0"/>
              <w:jc w:val="left"/>
            </w:pPr>
            <w:r>
              <w:rPr>
                <w:sz w:val="16"/>
              </w:rPr>
              <w:t>510252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Stuart town</w:t>
            </w:r>
          </w:p>
        </w:tc>
        <w:tc>
          <w:tcPr>
            <w:tcW w:type="dxa" w:w="1555"/>
          </w:tcPr>
          <w:p>
            <w:pPr>
              <w:spacing w:after="0"/>
              <w:jc w:val="left"/>
            </w:pPr>
            <w:r>
              <w:rPr>
                <w:sz w:val="16"/>
              </w:rPr>
              <w:t>510111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Patrick County, VA: risk-assessment baseline packet, release 2026-10 (data as of 2026-09-28; County area 51141).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Patrick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Patrick County, VA: Risk-assessment baseline packet</dc:title>
  <dc:subject>Hazard Plain release 2026-10, as of 2026-09-28. Preview: automated baseline</dc:subject>
  <dc:creator>Hazard Plain</dc:creator>
  <cp:keywords>Hazard Plain; hazard mitigation; risk assessment; 51141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