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Nottoway County, VA</w:t>
      </w:r>
    </w:p>
    <w:p>
      <w:pPr>
        <w:spacing w:after="120" w:before="0"/>
      </w:pPr>
      <w:r>
        <w:rPr>
          <w:color w:val="555555"/>
          <w:sz w:val="24"/>
        </w:rPr>
        <w:t>Risk-assessment baseline packet</w:t>
      </w:r>
    </w:p>
    <w:p>
      <w:pPr>
        <w:spacing w:after="120" w:before="0"/>
      </w:pPr>
      <w:r>
        <w:rPr>
          <w:b/>
          <w:sz w:val="18"/>
        </w:rPr>
        <w:t xml:space="preserve">County FIPS: </w:t>
      </w:r>
      <w:r>
        <w:rPr>
          <w:sz w:val="18"/>
        </w:rPr>
        <w:t>51135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PDC 14 Commonwealth Hazard Mitigation Plan (FEMA plan 109650),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2 new hazard declarations (2 incidents)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($2,581,366 a year), Hurricane ($1,049,330) and Inland Flooding ($1,034,471).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728"/>
        <w:gridCol w:w="2831"/>
        <w:gridCol w:w="2098"/>
        <w:gridCol w:w="1110"/>
        <w:gridCol w:w="1110"/>
        <w:gridCol w:w="957"/>
        <w:gridCol w:w="3691"/>
      </w:tblGrid>
      <w:tr>
        <w:trPr>
          <w:cantSplit/>
          <w:tblHeader/>
        </w:trPr>
        <w:tc>
          <w:tcPr>
            <w:tcW w:type="dxa" w:w="1588"/>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Status</w:t>
            </w:r>
          </w:p>
        </w:tc>
        <w:tc>
          <w:tcPr>
            <w:tcW w:type="dxa" w:w="2098"/>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91"/>
            <w:shd w:val="clear" w:color="auto" w:fill="E8E8E8"/>
          </w:tcPr>
          <w:p>
            <w:pPr>
              <w:spacing w:after="0"/>
              <w:jc w:val="left"/>
            </w:pPr>
            <w:r>
              <w:rPr>
                <w:b/>
                <w:sz w:val="16"/>
              </w:rPr>
              <w:t>Notes</w:t>
            </w:r>
          </w:p>
        </w:tc>
      </w:tr>
      <w:tr>
        <w:trPr>
          <w:cantSplit/>
        </w:trPr>
        <w:tc>
          <w:tcPr>
            <w:tcW w:type="dxa" w:w="1588"/>
          </w:tcPr>
          <w:p>
            <w:pPr>
              <w:spacing w:after="0"/>
              <w:jc w:val="left"/>
            </w:pPr>
            <w:r>
              <w:rPr>
                <w:sz w:val="16"/>
              </w:rPr>
              <w:t>Nottoway County</w:t>
            </w:r>
          </w:p>
        </w:tc>
        <w:tc>
          <w:tcPr>
            <w:tcW w:type="dxa" w:w="728"/>
          </w:tcPr>
          <w:p>
            <w:pPr>
              <w:spacing w:after="0"/>
              <w:jc w:val="left"/>
            </w:pPr>
            <w:r>
              <w:rPr>
                <w:sz w:val="16"/>
              </w:rPr>
              <w:t>County</w:t>
            </w:r>
          </w:p>
        </w:tc>
        <w:tc>
          <w:tcPr>
            <w:tcW w:type="dxa" w:w="2831"/>
          </w:tcPr>
          <w:p>
            <w:pPr>
              <w:spacing w:after="0"/>
              <w:jc w:val="left"/>
            </w:pPr>
            <w:r>
              <w:rPr>
                <w:sz w:val="16"/>
              </w:rPr>
              <w:t>Approved, expires 2029-03-19</w:t>
            </w:r>
          </w:p>
        </w:tc>
        <w:tc>
          <w:tcPr>
            <w:tcW w:type="dxa" w:w="2098"/>
          </w:tcPr>
          <w:p>
            <w:pPr>
              <w:spacing w:after="0"/>
              <w:jc w:val="left"/>
            </w:pPr>
            <w:r>
              <w:rPr>
                <w:sz w:val="16"/>
              </w:rPr>
              <w:t>PDC 14 Commonwealth Hazard Mitigation Plan (FEMA plan 109650)</w:t>
            </w:r>
          </w:p>
        </w:tc>
        <w:tc>
          <w:tcPr>
            <w:tcW w:type="dxa" w:w="1110"/>
          </w:tcPr>
          <w:p>
            <w:pPr>
              <w:spacing w:after="0"/>
              <w:jc w:val="left"/>
            </w:pPr>
            <w:r>
              <w:rPr>
                <w:sz w:val="16"/>
              </w:rPr>
              <w:t>2024-03-20</w:t>
            </w:r>
          </w:p>
        </w:tc>
        <w:tc>
          <w:tcPr>
            <w:tcW w:type="dxa" w:w="1110"/>
          </w:tcPr>
          <w:p>
            <w:pPr>
              <w:spacing w:after="0"/>
              <w:jc w:val="left"/>
            </w:pPr>
            <w:r>
              <w:rPr>
                <w:sz w:val="16"/>
              </w:rPr>
              <w:t>2029-03-19</w:t>
            </w:r>
          </w:p>
        </w:tc>
        <w:tc>
          <w:tcPr>
            <w:tcW w:type="dxa" w:w="957"/>
          </w:tcPr>
          <w:p>
            <w:pPr>
              <w:spacing w:after="0"/>
              <w:jc w:val="right"/>
            </w:pPr>
            <w:r>
              <w:rPr>
                <w:sz w:val="16"/>
              </w:rPr>
              <w:t>901</w:t>
            </w:r>
          </w:p>
        </w:tc>
        <w:tc>
          <w:tcPr>
            <w:tcW w:type="dxa" w:w="3691"/>
          </w:tcPr>
          <w:p>
            <w:pPr>
              <w:spacing w:after="0"/>
              <w:jc w:val="left"/>
            </w:pPr>
            <w:r>
              <w:rPr>
                <w:sz w:val="16"/>
              </w:rPr>
              <w:t>this jurisdiction approved 2024-03-21</w:t>
            </w:r>
          </w:p>
        </w:tc>
      </w:tr>
      <w:tr>
        <w:trPr>
          <w:cantSplit/>
        </w:trPr>
        <w:tc>
          <w:tcPr>
            <w:tcW w:type="dxa" w:w="1588"/>
          </w:tcPr>
          <w:p>
            <w:pPr>
              <w:spacing w:after="0"/>
              <w:jc w:val="left"/>
            </w:pPr>
            <w:r>
              <w:rPr>
                <w:sz w:val="16"/>
              </w:rPr>
              <w:t>Blackstone town</w:t>
            </w:r>
          </w:p>
        </w:tc>
        <w:tc>
          <w:tcPr>
            <w:tcW w:type="dxa" w:w="728"/>
          </w:tcPr>
          <w:p>
            <w:pPr>
              <w:spacing w:after="0"/>
              <w:jc w:val="left"/>
            </w:pPr>
            <w:r>
              <w:rPr>
                <w:sz w:val="16"/>
              </w:rPr>
              <w:t>Town</w:t>
            </w:r>
          </w:p>
        </w:tc>
        <w:tc>
          <w:tcPr>
            <w:tcW w:type="dxa" w:w="2831"/>
          </w:tcPr>
          <w:p>
            <w:pPr>
              <w:spacing w:after="0"/>
              <w:jc w:val="left"/>
            </w:pPr>
            <w:r>
              <w:rPr>
                <w:sz w:val="16"/>
              </w:rPr>
              <w:t>Approved, expires 2029-03-19</w:t>
            </w:r>
          </w:p>
        </w:tc>
        <w:tc>
          <w:tcPr>
            <w:tcW w:type="dxa" w:w="2098"/>
          </w:tcPr>
          <w:p>
            <w:pPr>
              <w:spacing w:after="0"/>
              <w:jc w:val="left"/>
            </w:pPr>
            <w:r>
              <w:rPr>
                <w:sz w:val="16"/>
              </w:rPr>
              <w:t>PDC 14 Commonwealth Hazard Mitigation Plan (FEMA plan 109650)</w:t>
            </w:r>
          </w:p>
        </w:tc>
        <w:tc>
          <w:tcPr>
            <w:tcW w:type="dxa" w:w="1110"/>
          </w:tcPr>
          <w:p>
            <w:pPr>
              <w:spacing w:after="0"/>
              <w:jc w:val="left"/>
            </w:pPr>
            <w:r>
              <w:rPr>
                <w:sz w:val="16"/>
              </w:rPr>
              <w:t>2024-03-20</w:t>
            </w:r>
          </w:p>
        </w:tc>
        <w:tc>
          <w:tcPr>
            <w:tcW w:type="dxa" w:w="1110"/>
          </w:tcPr>
          <w:p>
            <w:pPr>
              <w:spacing w:after="0"/>
              <w:jc w:val="left"/>
            </w:pPr>
            <w:r>
              <w:rPr>
                <w:sz w:val="16"/>
              </w:rPr>
              <w:t>2029-03-19</w:t>
            </w:r>
          </w:p>
        </w:tc>
        <w:tc>
          <w:tcPr>
            <w:tcW w:type="dxa" w:w="957"/>
          </w:tcPr>
          <w:p>
            <w:pPr>
              <w:spacing w:after="0"/>
              <w:jc w:val="right"/>
            </w:pPr>
            <w:r>
              <w:rPr>
                <w:sz w:val="16"/>
              </w:rPr>
              <w:t>901</w:t>
            </w:r>
          </w:p>
        </w:tc>
        <w:tc>
          <w:tcPr>
            <w:tcW w:type="dxa" w:w="3691"/>
          </w:tcPr>
          <w:p>
            <w:pPr>
              <w:spacing w:after="0"/>
              <w:jc w:val="left"/>
            </w:pPr>
            <w:r>
              <w:rPr>
                <w:sz w:val="16"/>
              </w:rPr>
              <w:t>this jurisdiction approved 2024-05-20</w:t>
            </w:r>
          </w:p>
        </w:tc>
      </w:tr>
      <w:tr>
        <w:trPr>
          <w:cantSplit/>
        </w:trPr>
        <w:tc>
          <w:tcPr>
            <w:tcW w:type="dxa" w:w="1588"/>
          </w:tcPr>
          <w:p>
            <w:pPr>
              <w:spacing w:after="0"/>
              <w:jc w:val="left"/>
            </w:pPr>
            <w:r>
              <w:rPr>
                <w:sz w:val="16"/>
              </w:rPr>
              <w:t>Burkeville town</w:t>
            </w:r>
          </w:p>
        </w:tc>
        <w:tc>
          <w:tcPr>
            <w:tcW w:type="dxa" w:w="728"/>
          </w:tcPr>
          <w:p>
            <w:pPr>
              <w:spacing w:after="0"/>
              <w:jc w:val="left"/>
            </w:pPr>
            <w:r>
              <w:rPr>
                <w:sz w:val="16"/>
              </w:rPr>
              <w:t>Town</w:t>
            </w:r>
          </w:p>
        </w:tc>
        <w:tc>
          <w:tcPr>
            <w:tcW w:type="dxa" w:w="2831"/>
          </w:tcPr>
          <w:p>
            <w:pPr>
              <w:spacing w:after="0"/>
              <w:jc w:val="left"/>
            </w:pPr>
            <w:r>
              <w:rPr>
                <w:sz w:val="16"/>
              </w:rPr>
              <w:t>Approved, expires 2029-03-19</w:t>
            </w:r>
          </w:p>
        </w:tc>
        <w:tc>
          <w:tcPr>
            <w:tcW w:type="dxa" w:w="2098"/>
          </w:tcPr>
          <w:p>
            <w:pPr>
              <w:spacing w:after="0"/>
              <w:jc w:val="left"/>
            </w:pPr>
            <w:r>
              <w:rPr>
                <w:sz w:val="16"/>
              </w:rPr>
              <w:t>PDC 14 Commonwealth Hazard Mitigation Plan (FEMA plan 109650)</w:t>
            </w:r>
          </w:p>
        </w:tc>
        <w:tc>
          <w:tcPr>
            <w:tcW w:type="dxa" w:w="1110"/>
          </w:tcPr>
          <w:p>
            <w:pPr>
              <w:spacing w:after="0"/>
              <w:jc w:val="left"/>
            </w:pPr>
            <w:r>
              <w:rPr>
                <w:sz w:val="16"/>
              </w:rPr>
              <w:t>2024-03-20</w:t>
            </w:r>
          </w:p>
        </w:tc>
        <w:tc>
          <w:tcPr>
            <w:tcW w:type="dxa" w:w="1110"/>
          </w:tcPr>
          <w:p>
            <w:pPr>
              <w:spacing w:after="0"/>
              <w:jc w:val="left"/>
            </w:pPr>
            <w:r>
              <w:rPr>
                <w:sz w:val="16"/>
              </w:rPr>
              <w:t>2029-03-19</w:t>
            </w:r>
          </w:p>
        </w:tc>
        <w:tc>
          <w:tcPr>
            <w:tcW w:type="dxa" w:w="957"/>
          </w:tcPr>
          <w:p>
            <w:pPr>
              <w:spacing w:after="0"/>
              <w:jc w:val="right"/>
            </w:pPr>
            <w:r>
              <w:rPr>
                <w:sz w:val="16"/>
              </w:rPr>
              <w:t>901</w:t>
            </w:r>
          </w:p>
        </w:tc>
        <w:tc>
          <w:tcPr>
            <w:tcW w:type="dxa" w:w="3691"/>
          </w:tcPr>
          <w:p>
            <w:pPr>
              <w:spacing w:after="0"/>
              <w:jc w:val="left"/>
            </w:pPr>
            <w:r>
              <w:rPr>
                <w:sz w:val="16"/>
              </w:rPr>
              <w:t>this jurisdiction approved 2024-04-09</w:t>
            </w:r>
          </w:p>
        </w:tc>
      </w:tr>
      <w:tr>
        <w:trPr>
          <w:cantSplit/>
        </w:trPr>
        <w:tc>
          <w:tcPr>
            <w:tcW w:type="dxa" w:w="1588"/>
          </w:tcPr>
          <w:p>
            <w:pPr>
              <w:spacing w:after="0"/>
              <w:jc w:val="left"/>
            </w:pPr>
            <w:r>
              <w:rPr>
                <w:sz w:val="16"/>
              </w:rPr>
              <w:t>Crewe town</w:t>
            </w:r>
          </w:p>
        </w:tc>
        <w:tc>
          <w:tcPr>
            <w:tcW w:type="dxa" w:w="728"/>
          </w:tcPr>
          <w:p>
            <w:pPr>
              <w:spacing w:after="0"/>
              <w:jc w:val="left"/>
            </w:pPr>
            <w:r>
              <w:rPr>
                <w:sz w:val="16"/>
              </w:rPr>
              <w:t>Town</w:t>
            </w:r>
          </w:p>
        </w:tc>
        <w:tc>
          <w:tcPr>
            <w:tcW w:type="dxa" w:w="2831"/>
          </w:tcPr>
          <w:p>
            <w:pPr>
              <w:spacing w:after="0"/>
              <w:jc w:val="left"/>
            </w:pPr>
            <w:r>
              <w:rPr>
                <w:sz w:val="16"/>
              </w:rPr>
              <w:t>Approved, expires 2029-03-19</w:t>
            </w:r>
          </w:p>
        </w:tc>
        <w:tc>
          <w:tcPr>
            <w:tcW w:type="dxa" w:w="2098"/>
          </w:tcPr>
          <w:p>
            <w:pPr>
              <w:spacing w:after="0"/>
              <w:jc w:val="left"/>
            </w:pPr>
            <w:r>
              <w:rPr>
                <w:sz w:val="16"/>
              </w:rPr>
              <w:t>PDC 14 Commonwealth Hazard Mitigation Plan (FEMA plan 109650)</w:t>
            </w:r>
          </w:p>
        </w:tc>
        <w:tc>
          <w:tcPr>
            <w:tcW w:type="dxa" w:w="1110"/>
          </w:tcPr>
          <w:p>
            <w:pPr>
              <w:spacing w:after="0"/>
              <w:jc w:val="left"/>
            </w:pPr>
            <w:r>
              <w:rPr>
                <w:sz w:val="16"/>
              </w:rPr>
              <w:t>2024-03-20</w:t>
            </w:r>
          </w:p>
        </w:tc>
        <w:tc>
          <w:tcPr>
            <w:tcW w:type="dxa" w:w="1110"/>
          </w:tcPr>
          <w:p>
            <w:pPr>
              <w:spacing w:after="0"/>
              <w:jc w:val="left"/>
            </w:pPr>
            <w:r>
              <w:rPr>
                <w:sz w:val="16"/>
              </w:rPr>
              <w:t>2029-03-19</w:t>
            </w:r>
          </w:p>
        </w:tc>
        <w:tc>
          <w:tcPr>
            <w:tcW w:type="dxa" w:w="957"/>
          </w:tcPr>
          <w:p>
            <w:pPr>
              <w:spacing w:after="0"/>
              <w:jc w:val="right"/>
            </w:pPr>
            <w:r>
              <w:rPr>
                <w:sz w:val="16"/>
              </w:rPr>
              <w:t>901</w:t>
            </w:r>
          </w:p>
        </w:tc>
        <w:tc>
          <w:tcPr>
            <w:tcW w:type="dxa" w:w="3691"/>
          </w:tcPr>
          <w:p>
            <w:pPr>
              <w:spacing w:after="0"/>
              <w:jc w:val="left"/>
            </w:pPr>
            <w:r>
              <w:rPr>
                <w:sz w:val="16"/>
              </w:rPr>
              <w:t>this jurisdiction approved 2024-05-13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109650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$2,581,366</w:t>
            </w:r>
          </w:p>
        </w:tc>
        <w:tc>
          <w:tcPr>
            <w:tcW w:type="dxa" w:w="1587"/>
          </w:tcPr>
          <w:p>
            <w:pPr>
              <w:spacing w:after="0"/>
              <w:jc w:val="right"/>
            </w:pPr>
            <w:r>
              <w:rPr>
                <w:sz w:val="16"/>
              </w:rPr>
              <w:t>n/a</w:t>
            </w:r>
          </w:p>
        </w:tc>
        <w:tc>
          <w:tcPr>
            <w:tcW w:type="dxa" w:w="1144"/>
          </w:tcPr>
          <w:p>
            <w:pPr>
              <w:spacing w:after="0"/>
              <w:jc w:val="right"/>
            </w:pPr>
            <w:r>
              <w:rPr>
                <w:sz w:val="16"/>
              </w:rPr>
              <w:t>$2,581,366</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$796,805</w:t>
            </w:r>
          </w:p>
        </w:tc>
        <w:tc>
          <w:tcPr>
            <w:tcW w:type="dxa" w:w="1126"/>
          </w:tcPr>
          <w:p>
            <w:pPr>
              <w:spacing w:after="0"/>
              <w:jc w:val="right"/>
            </w:pPr>
            <w:r>
              <w:rPr>
                <w:sz w:val="16"/>
              </w:rPr>
              <w:t>$228,124</w:t>
            </w:r>
          </w:p>
        </w:tc>
        <w:tc>
          <w:tcPr>
            <w:tcW w:type="dxa" w:w="1587"/>
          </w:tcPr>
          <w:p>
            <w:pPr>
              <w:spacing w:after="0"/>
              <w:jc w:val="right"/>
            </w:pPr>
            <w:r>
              <w:rPr>
                <w:sz w:val="16"/>
              </w:rPr>
              <w:t>$24,401</w:t>
            </w:r>
          </w:p>
        </w:tc>
        <w:tc>
          <w:tcPr>
            <w:tcW w:type="dxa" w:w="1144"/>
          </w:tcPr>
          <w:p>
            <w:pPr>
              <w:spacing w:after="0"/>
              <w:jc w:val="right"/>
            </w:pPr>
            <w:r>
              <w:rPr>
                <w:sz w:val="16"/>
              </w:rPr>
              <w:t>$1,049,330</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$1,030,158</w:t>
            </w:r>
          </w:p>
        </w:tc>
        <w:tc>
          <w:tcPr>
            <w:tcW w:type="dxa" w:w="1126"/>
          </w:tcPr>
          <w:p>
            <w:pPr>
              <w:spacing w:after="0"/>
              <w:jc w:val="right"/>
            </w:pPr>
            <w:r>
              <w:rPr>
                <w:sz w:val="16"/>
              </w:rPr>
              <w:t>$1,974</w:t>
            </w:r>
          </w:p>
        </w:tc>
        <w:tc>
          <w:tcPr>
            <w:tcW w:type="dxa" w:w="1587"/>
          </w:tcPr>
          <w:p>
            <w:pPr>
              <w:spacing w:after="0"/>
              <w:jc w:val="right"/>
            </w:pPr>
            <w:r>
              <w:rPr>
                <w:sz w:val="16"/>
              </w:rPr>
              <w:t>$2,339</w:t>
            </w:r>
          </w:p>
        </w:tc>
        <w:tc>
          <w:tcPr>
            <w:tcW w:type="dxa" w:w="1144"/>
          </w:tcPr>
          <w:p>
            <w:pPr>
              <w:spacing w:after="0"/>
              <w:jc w:val="right"/>
            </w:pPr>
            <w:r>
              <w:rPr>
                <w:sz w:val="16"/>
              </w:rPr>
              <w:t>$1,034,471</w:t>
            </w:r>
          </w:p>
        </w:tc>
        <w:tc>
          <w:tcPr>
            <w:tcW w:type="dxa" w:w="1787"/>
          </w:tcPr>
          <w:p>
            <w:pPr>
              <w:spacing w:after="0"/>
              <w:jc w:val="right"/>
            </w:pPr>
            <w:r>
              <w:rPr>
                <w:sz w:val="16"/>
              </w:rPr>
              <w:t>19</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$14,579</w:t>
            </w:r>
          </w:p>
        </w:tc>
        <w:tc>
          <w:tcPr>
            <w:tcW w:type="dxa" w:w="1126"/>
          </w:tcPr>
          <w:p>
            <w:pPr>
              <w:spacing w:after="0"/>
              <w:jc w:val="right"/>
            </w:pPr>
            <w:r>
              <w:rPr>
                <w:sz w:val="16"/>
              </w:rPr>
              <w:t>$10,903</w:t>
            </w:r>
          </w:p>
        </w:tc>
        <w:tc>
          <w:tcPr>
            <w:tcW w:type="dxa" w:w="1587"/>
          </w:tcPr>
          <w:p>
            <w:pPr>
              <w:spacing w:after="0"/>
              <w:jc w:val="right"/>
            </w:pPr>
            <w:r>
              <w:rPr>
                <w:sz w:val="16"/>
              </w:rPr>
              <w:t>$484,542</w:t>
            </w:r>
          </w:p>
        </w:tc>
        <w:tc>
          <w:tcPr>
            <w:tcW w:type="dxa" w:w="1144"/>
          </w:tcPr>
          <w:p>
            <w:pPr>
              <w:spacing w:after="0"/>
              <w:jc w:val="right"/>
            </w:pPr>
            <w:r>
              <w:rPr>
                <w:sz w:val="16"/>
              </w:rPr>
              <w:t>$510,024</w:t>
            </w:r>
          </w:p>
        </w:tc>
        <w:tc>
          <w:tcPr>
            <w:tcW w:type="dxa" w:w="1787"/>
          </w:tcPr>
          <w:p>
            <w:pPr>
              <w:spacing w:after="0"/>
              <w:jc w:val="right"/>
            </w:pPr>
            <w:r>
              <w:rPr>
                <w:sz w:val="16"/>
              </w:rPr>
              <w:t>116</w:t>
            </w:r>
          </w:p>
        </w:tc>
        <w:tc>
          <w:tcPr>
            <w:tcW w:type="dxa" w:w="3192"/>
          </w:tcPr>
          <w:p>
            <w:pPr>
              <w:spacing w:after="0"/>
              <w:jc w:val="left"/>
            </w:pPr>
            <w:r>
              <w:rPr>
                <w:sz w:val="16"/>
              </w:rPr>
              <w:t>Includes 2 Strong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$221,894</w:t>
            </w:r>
          </w:p>
        </w:tc>
        <w:tc>
          <w:tcPr>
            <w:tcW w:type="dxa" w:w="1126"/>
          </w:tcPr>
          <w:p>
            <w:pPr>
              <w:spacing w:after="0"/>
              <w:jc w:val="right"/>
            </w:pPr>
            <w:r>
              <w:rPr>
                <w:sz w:val="16"/>
              </w:rPr>
              <w:t>n/a</w:t>
            </w:r>
          </w:p>
        </w:tc>
        <w:tc>
          <w:tcPr>
            <w:tcW w:type="dxa" w:w="1587"/>
          </w:tcPr>
          <w:p>
            <w:pPr>
              <w:spacing w:after="0"/>
              <w:jc w:val="right"/>
            </w:pPr>
            <w:r>
              <w:rPr>
                <w:sz w:val="16"/>
              </w:rPr>
              <w:t>$70,998</w:t>
            </w:r>
          </w:p>
        </w:tc>
        <w:tc>
          <w:tcPr>
            <w:tcW w:type="dxa" w:w="1144"/>
          </w:tcPr>
          <w:p>
            <w:pPr>
              <w:spacing w:after="0"/>
              <w:jc w:val="right"/>
            </w:pPr>
            <w:r>
              <w:rPr>
                <w:sz w:val="16"/>
              </w:rPr>
              <w:t>$292,891</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$119,741</w:t>
            </w:r>
          </w:p>
        </w:tc>
        <w:tc>
          <w:tcPr>
            <w:tcW w:type="dxa" w:w="1126"/>
          </w:tcPr>
          <w:p>
            <w:pPr>
              <w:spacing w:after="0"/>
              <w:jc w:val="right"/>
            </w:pPr>
            <w:r>
              <w:rPr>
                <w:sz w:val="16"/>
              </w:rPr>
              <w:t>$1,402</w:t>
            </w:r>
          </w:p>
        </w:tc>
        <w:tc>
          <w:tcPr>
            <w:tcW w:type="dxa" w:w="1587"/>
          </w:tcPr>
          <w:p>
            <w:pPr>
              <w:spacing w:after="0"/>
              <w:jc w:val="right"/>
            </w:pPr>
            <w:r>
              <w:rPr>
                <w:sz w:val="16"/>
              </w:rPr>
              <w:t>$104,375</w:t>
            </w:r>
          </w:p>
        </w:tc>
        <w:tc>
          <w:tcPr>
            <w:tcW w:type="dxa" w:w="1144"/>
          </w:tcPr>
          <w:p>
            <w:pPr>
              <w:spacing w:after="0"/>
              <w:jc w:val="right"/>
            </w:pPr>
            <w:r>
              <w:rPr>
                <w:sz w:val="16"/>
              </w:rPr>
              <w:t>$225,518</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$1,119</w:t>
            </w:r>
          </w:p>
        </w:tc>
        <w:tc>
          <w:tcPr>
            <w:tcW w:type="dxa" w:w="1126"/>
          </w:tcPr>
          <w:p>
            <w:pPr>
              <w:spacing w:after="0"/>
              <w:jc w:val="right"/>
            </w:pPr>
            <w:r>
              <w:rPr>
                <w:sz w:val="16"/>
              </w:rPr>
              <w:t>$21,699</w:t>
            </w:r>
          </w:p>
        </w:tc>
        <w:tc>
          <w:tcPr>
            <w:tcW w:type="dxa" w:w="1587"/>
          </w:tcPr>
          <w:p>
            <w:pPr>
              <w:spacing w:after="0"/>
              <w:jc w:val="right"/>
            </w:pPr>
            <w:r>
              <w:rPr>
                <w:sz w:val="16"/>
              </w:rPr>
              <w:t>$163,923</w:t>
            </w:r>
          </w:p>
        </w:tc>
        <w:tc>
          <w:tcPr>
            <w:tcW w:type="dxa" w:w="1144"/>
          </w:tcPr>
          <w:p>
            <w:pPr>
              <w:spacing w:after="0"/>
              <w:jc w:val="right"/>
            </w:pPr>
            <w:r>
              <w:rPr>
                <w:sz w:val="16"/>
              </w:rPr>
              <w:t>$186,741</w:t>
            </w:r>
          </w:p>
        </w:tc>
        <w:tc>
          <w:tcPr>
            <w:tcW w:type="dxa" w:w="1787"/>
          </w:tcPr>
          <w:p>
            <w:pPr>
              <w:spacing w:after="0"/>
              <w:jc w:val="right"/>
            </w:pPr>
            <w:r>
              <w:rPr>
                <w:sz w:val="16"/>
              </w:rPr>
              <w:t>3</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$15</w:t>
            </w:r>
          </w:p>
        </w:tc>
        <w:tc>
          <w:tcPr>
            <w:tcW w:type="dxa" w:w="1587"/>
          </w:tcPr>
          <w:p>
            <w:pPr>
              <w:spacing w:after="0"/>
              <w:jc w:val="right"/>
            </w:pPr>
            <w:r>
              <w:rPr>
                <w:sz w:val="16"/>
              </w:rPr>
              <w:t>$120,101</w:t>
            </w:r>
          </w:p>
        </w:tc>
        <w:tc>
          <w:tcPr>
            <w:tcW w:type="dxa" w:w="1144"/>
          </w:tcPr>
          <w:p>
            <w:pPr>
              <w:spacing w:after="0"/>
              <w:jc w:val="right"/>
            </w:pPr>
            <w:r>
              <w:rPr>
                <w:sz w:val="16"/>
              </w:rPr>
              <w:t>$120,124</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$2,865</w:t>
            </w:r>
          </w:p>
        </w:tc>
        <w:tc>
          <w:tcPr>
            <w:tcW w:type="dxa" w:w="1126"/>
          </w:tcPr>
          <w:p>
            <w:pPr>
              <w:spacing w:after="0"/>
              <w:jc w:val="right"/>
            </w:pPr>
            <w:r>
              <w:rPr>
                <w:sz w:val="16"/>
              </w:rPr>
              <w:t>n/a</w:t>
            </w:r>
          </w:p>
        </w:tc>
        <w:tc>
          <w:tcPr>
            <w:tcW w:type="dxa" w:w="1587"/>
          </w:tcPr>
          <w:p>
            <w:pPr>
              <w:spacing w:after="0"/>
              <w:jc w:val="right"/>
            </w:pPr>
            <w:r>
              <w:rPr>
                <w:sz w:val="16"/>
              </w:rPr>
              <w:t>$97,857</w:t>
            </w:r>
          </w:p>
        </w:tc>
        <w:tc>
          <w:tcPr>
            <w:tcW w:type="dxa" w:w="1144"/>
          </w:tcPr>
          <w:p>
            <w:pPr>
              <w:spacing w:after="0"/>
              <w:jc w:val="right"/>
            </w:pPr>
            <w:r>
              <w:rPr>
                <w:sz w:val="16"/>
              </w:rPr>
              <w:t>$100,722</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$8,129</w:t>
            </w:r>
          </w:p>
        </w:tc>
        <w:tc>
          <w:tcPr>
            <w:tcW w:type="dxa" w:w="1126"/>
          </w:tcPr>
          <w:p>
            <w:pPr>
              <w:spacing w:after="0"/>
              <w:jc w:val="right"/>
            </w:pPr>
            <w:r>
              <w:rPr>
                <w:sz w:val="16"/>
              </w:rPr>
              <w:t>$31,824</w:t>
            </w:r>
          </w:p>
        </w:tc>
        <w:tc>
          <w:tcPr>
            <w:tcW w:type="dxa" w:w="1587"/>
          </w:tcPr>
          <w:p>
            <w:pPr>
              <w:spacing w:after="0"/>
              <w:jc w:val="right"/>
            </w:pPr>
            <w:r>
              <w:rPr>
                <w:sz w:val="16"/>
              </w:rPr>
              <w:t>$13,470</w:t>
            </w:r>
          </w:p>
        </w:tc>
        <w:tc>
          <w:tcPr>
            <w:tcW w:type="dxa" w:w="1144"/>
          </w:tcPr>
          <w:p>
            <w:pPr>
              <w:spacing w:after="0"/>
              <w:jc w:val="right"/>
            </w:pPr>
            <w:r>
              <w:rPr>
                <w:sz w:val="16"/>
              </w:rPr>
              <w:t>$53,423</w:t>
            </w:r>
          </w:p>
        </w:tc>
        <w:tc>
          <w:tcPr>
            <w:tcW w:type="dxa" w:w="1787"/>
          </w:tcPr>
          <w:p>
            <w:pPr>
              <w:spacing w:after="0"/>
              <w:jc w:val="right"/>
            </w:pPr>
            <w:r>
              <w:rPr>
                <w:sz w:val="16"/>
              </w:rPr>
              <w:t>20</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$22,909</w:t>
            </w:r>
          </w:p>
        </w:tc>
        <w:tc>
          <w:tcPr>
            <w:tcW w:type="dxa" w:w="1126"/>
          </w:tcPr>
          <w:p>
            <w:pPr>
              <w:spacing w:after="0"/>
              <w:jc w:val="right"/>
            </w:pPr>
            <w:r>
              <w:rPr>
                <w:sz w:val="16"/>
              </w:rPr>
              <w:t>n/a</w:t>
            </w:r>
          </w:p>
        </w:tc>
        <w:tc>
          <w:tcPr>
            <w:tcW w:type="dxa" w:w="1587"/>
          </w:tcPr>
          <w:p>
            <w:pPr>
              <w:spacing w:after="0"/>
              <w:jc w:val="right"/>
            </w:pPr>
            <w:r>
              <w:rPr>
                <w:sz w:val="16"/>
              </w:rPr>
              <w:t>$165</w:t>
            </w:r>
          </w:p>
        </w:tc>
        <w:tc>
          <w:tcPr>
            <w:tcW w:type="dxa" w:w="1144"/>
          </w:tcPr>
          <w:p>
            <w:pPr>
              <w:spacing w:after="0"/>
              <w:jc w:val="right"/>
            </w:pPr>
            <w:r>
              <w:rPr>
                <w:sz w:val="16"/>
              </w:rPr>
              <w:t>$23,074</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$1,377</w:t>
            </w:r>
          </w:p>
        </w:tc>
        <w:tc>
          <w:tcPr>
            <w:tcW w:type="dxa" w:w="1126"/>
          </w:tcPr>
          <w:p>
            <w:pPr>
              <w:spacing w:after="0"/>
              <w:jc w:val="right"/>
            </w:pPr>
            <w:r>
              <w:rPr>
                <w:sz w:val="16"/>
              </w:rPr>
              <w:t>$25</w:t>
            </w:r>
          </w:p>
        </w:tc>
        <w:tc>
          <w:tcPr>
            <w:tcW w:type="dxa" w:w="1587"/>
          </w:tcPr>
          <w:p>
            <w:pPr>
              <w:spacing w:after="0"/>
              <w:jc w:val="right"/>
            </w:pPr>
            <w:r>
              <w:rPr>
                <w:sz w:val="16"/>
              </w:rPr>
              <w:t>$18,886</w:t>
            </w:r>
          </w:p>
        </w:tc>
        <w:tc>
          <w:tcPr>
            <w:tcW w:type="dxa" w:w="1144"/>
          </w:tcPr>
          <w:p>
            <w:pPr>
              <w:spacing w:after="0"/>
              <w:jc w:val="right"/>
            </w:pPr>
            <w:r>
              <w:rPr>
                <w:sz w:val="16"/>
              </w:rPr>
              <w:t>$20,288</w:t>
            </w:r>
          </w:p>
        </w:tc>
        <w:tc>
          <w:tcPr>
            <w:tcW w:type="dxa" w:w="1787"/>
          </w:tcPr>
          <w:p>
            <w:pPr>
              <w:spacing w:after="0"/>
              <w:jc w:val="right"/>
            </w:pPr>
            <w:r>
              <w:rPr>
                <w:sz w:val="16"/>
              </w:rPr>
              <w:t>73</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$1,456</w:t>
            </w:r>
          </w:p>
        </w:tc>
        <w:tc>
          <w:tcPr>
            <w:tcW w:type="dxa" w:w="1126"/>
          </w:tcPr>
          <w:p>
            <w:pPr>
              <w:spacing w:after="0"/>
              <w:jc w:val="right"/>
            </w:pPr>
            <w:r>
              <w:rPr>
                <w:sz w:val="16"/>
              </w:rPr>
              <w:t>$13</w:t>
            </w:r>
          </w:p>
        </w:tc>
        <w:tc>
          <w:tcPr>
            <w:tcW w:type="dxa" w:w="1587"/>
          </w:tcPr>
          <w:p>
            <w:pPr>
              <w:spacing w:after="0"/>
              <w:jc w:val="right"/>
            </w:pPr>
            <w:r>
              <w:rPr>
                <w:sz w:val="16"/>
              </w:rPr>
              <w:t>$376</w:t>
            </w:r>
          </w:p>
        </w:tc>
        <w:tc>
          <w:tcPr>
            <w:tcW w:type="dxa" w:w="1144"/>
          </w:tcPr>
          <w:p>
            <w:pPr>
              <w:spacing w:after="0"/>
              <w:jc w:val="right"/>
            </w:pPr>
            <w:r>
              <w:rPr>
                <w:sz w:val="16"/>
              </w:rPr>
              <w:t>$1,845</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1587"/>
          </w:tcPr>
          <w:p>
            <w:pPr>
              <w:spacing w:after="0"/>
              <w:jc w:val="right"/>
            </w:pPr>
            <w:r>
              <w:rPr>
                <w:sz w:val="16"/>
              </w:rPr>
              <w:t>$65</w:t>
            </w:r>
          </w:p>
        </w:tc>
        <w:tc>
          <w:tcPr>
            <w:tcW w:type="dxa" w:w="1144"/>
          </w:tcPr>
          <w:p>
            <w:pPr>
              <w:spacing w:after="0"/>
              <w:jc w:val="right"/>
            </w:pPr>
            <w:r>
              <w:rPr>
                <w:sz w:val="16"/>
              </w:rPr>
              <w:t>$114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3 (Relatively Moderate, 78.6); tract 1.02 (Relatively Low, 75.6); tract 1.01 (Relatively Low, 67.0)</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1.02 (Relatively Moderate, 89.4); tract 3 (Relatively Moderate, 88.8); tract 1.01 (Relatively Moderate, 85.3)</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3 (Very Low, 80.7); tract 2 (Very Low, 74.3); tract 1.02 (Very Low, 62.7)</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3 (Relatively Moderate, 63.4); tract 1.02 (Relatively Moderate, 56.3); tract 1.01 (Relatively Low, 46.8)</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3 (Very Low, 65.9); tract 1.02 (Very Low, 65.4); tract 2 (Very Low, 58.9)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2"/>
        <w:gridCol w:w="1766"/>
        <w:gridCol w:w="2068"/>
        <w:gridCol w:w="1571"/>
        <w:gridCol w:w="1570"/>
        <w:gridCol w:w="1771"/>
        <w:gridCol w:w="1595"/>
      </w:tblGrid>
      <w:tr>
        <w:trPr>
          <w:cantSplit/>
          <w:tblHeader/>
        </w:trPr>
        <w:tc>
          <w:tcPr>
            <w:tcW w:type="dxa" w:w="1879"/>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771"/>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6"/>
          </w:tcPr>
          <w:p>
            <w:pPr>
              <w:spacing w:after="0"/>
              <w:jc w:val="right"/>
            </w:pPr>
            <w:r>
              <w:rPr>
                <w:sz w:val="16"/>
              </w:rPr>
              <w:t>0</w:t>
            </w:r>
          </w:p>
        </w:tc>
        <w:tc>
          <w:tcPr>
            <w:tcW w:type="dxa" w:w="2068"/>
          </w:tcPr>
          <w:p>
            <w:pPr>
              <w:spacing w:after="0"/>
              <w:jc w:val="left"/>
            </w:pPr>
          </w:p>
        </w:tc>
        <w:tc>
          <w:tcPr>
            <w:tcW w:type="dxa" w:w="1571"/>
          </w:tcPr>
          <w:p>
            <w:pPr>
              <w:spacing w:after="0"/>
              <w:jc w:val="left"/>
            </w:pPr>
          </w:p>
        </w:tc>
        <w:tc>
          <w:tcPr>
            <w:tcW w:type="dxa" w:w="1570"/>
          </w:tcPr>
          <w:p>
            <w:pPr>
              <w:spacing w:after="0"/>
              <w:jc w:val="left"/>
            </w:pPr>
          </w:p>
        </w:tc>
        <w:tc>
          <w:tcPr>
            <w:tcW w:type="dxa" w:w="1771"/>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6"/>
          </w:tcPr>
          <w:p>
            <w:pPr>
              <w:spacing w:after="0"/>
              <w:jc w:val="right"/>
            </w:pPr>
            <w:r>
              <w:rPr>
                <w:sz w:val="16"/>
              </w:rPr>
              <w:t>3 records, 2003 to 2016 (3 zone-level)</w:t>
            </w:r>
          </w:p>
        </w:tc>
        <w:tc>
          <w:tcPr>
            <w:tcW w:type="dxa" w:w="2068"/>
          </w:tcPr>
          <w:p>
            <w:pPr>
              <w:spacing w:after="0"/>
              <w:jc w:val="left"/>
            </w:pPr>
          </w:p>
        </w:tc>
        <w:tc>
          <w:tcPr>
            <w:tcW w:type="dxa" w:w="1571"/>
          </w:tcPr>
          <w:p>
            <w:pPr>
              <w:spacing w:after="0"/>
              <w:jc w:val="left"/>
            </w:pPr>
            <w:r>
              <w:rPr>
                <w:sz w:val="16"/>
              </w:rPr>
              <w:t>No crop damage reported in 3 records.</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Drought</w:t>
            </w:r>
          </w:p>
        </w:tc>
        <w:tc>
          <w:tcPr>
            <w:tcW w:type="dxa" w:w="1892"/>
          </w:tcPr>
          <w:p>
            <w:pPr>
              <w:spacing w:after="0"/>
              <w:jc w:val="left"/>
            </w:pPr>
            <w:r>
              <w:rPr>
                <w:sz w:val="16"/>
              </w:rPr>
              <w:t>U.S. Drought Monitor scale (D0 to D4)</w:t>
            </w:r>
          </w:p>
        </w:tc>
        <w:tc>
          <w:tcPr>
            <w:tcW w:type="dxa" w:w="1766"/>
          </w:tcPr>
          <w:p>
            <w:pPr>
              <w:spacing w:after="0"/>
              <w:jc w:val="right"/>
            </w:pPr>
            <w:r>
              <w:rPr>
                <w:sz w:val="16"/>
              </w:rPr>
              <w:t>3 records, 1997 to 1998 (3 zone-level)</w:t>
            </w:r>
          </w:p>
        </w:tc>
        <w:tc>
          <w:tcPr>
            <w:tcW w:type="dxa" w:w="2068"/>
          </w:tcPr>
          <w:p>
            <w:pPr>
              <w:spacing w:after="0"/>
              <w:jc w:val="left"/>
            </w:pPr>
            <w:r>
              <w:rPr>
                <w:sz w:val="16"/>
              </w:rPr>
              <w:t>30 days to 61 days (median 45.5 days); 2 with a recorded value</w:t>
            </w:r>
          </w:p>
        </w:tc>
        <w:tc>
          <w:tcPr>
            <w:tcW w:type="dxa" w:w="1571"/>
          </w:tcPr>
          <w:p>
            <w:pPr>
              <w:spacing w:after="0"/>
              <w:jc w:val="left"/>
            </w:pPr>
            <w:r>
              <w:rPr>
                <w:sz w:val="16"/>
              </w:rPr>
              <w:t>61 days (2 months), 1998-10-01 to 1998-11-30, a run of 2 consecutive Storm Events drought records, zone-level</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2"/>
          </w:tcPr>
          <w:p>
            <w:pPr>
              <w:spacing w:after="0"/>
              <w:jc w:val="left"/>
            </w:pPr>
            <w:r>
              <w:rPr>
                <w:sz w:val="16"/>
              </w:rPr>
              <w:t>Modified Mercalli (local data)</w:t>
            </w:r>
          </w:p>
        </w:tc>
        <w:tc>
          <w:tcPr>
            <w:tcW w:type="dxa" w:w="1766"/>
          </w:tcPr>
          <w:p>
            <w:pPr>
              <w:spacing w:after="0"/>
              <w:jc w:val="right"/>
            </w:pPr>
            <w:r>
              <w:rPr>
                <w:sz w:val="16"/>
              </w:rPr>
              <w:t>0</w:t>
            </w:r>
          </w:p>
        </w:tc>
        <w:tc>
          <w:tcPr>
            <w:tcW w:type="dxa" w:w="2068"/>
          </w:tcPr>
          <w:p>
            <w:pPr>
              <w:spacing w:after="0"/>
              <w:jc w:val="left"/>
            </w:pPr>
          </w:p>
        </w:tc>
        <w:tc>
          <w:tcPr>
            <w:tcW w:type="dxa" w:w="1571"/>
          </w:tcPr>
          <w:p>
            <w:pPr>
              <w:spacing w:after="0"/>
              <w:jc w:val="left"/>
            </w:pPr>
          </w:p>
        </w:tc>
        <w:tc>
          <w:tcPr>
            <w:tcW w:type="dxa" w:w="1570"/>
          </w:tcPr>
          <w:p>
            <w:pPr>
              <w:spacing w:after="0"/>
              <w:jc w:val="left"/>
            </w:pPr>
          </w:p>
        </w:tc>
        <w:tc>
          <w:tcPr>
            <w:tcW w:type="dxa" w:w="1771"/>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2"/>
          </w:tcPr>
          <w:p>
            <w:pPr>
              <w:spacing w:after="0"/>
              <w:jc w:val="left"/>
            </w:pPr>
            <w:r>
              <w:rPr>
                <w:sz w:val="16"/>
              </w:rPr>
              <w:t>hail size (inches)</w:t>
            </w:r>
          </w:p>
        </w:tc>
        <w:tc>
          <w:tcPr>
            <w:tcW w:type="dxa" w:w="1766"/>
          </w:tcPr>
          <w:p>
            <w:pPr>
              <w:spacing w:after="0"/>
              <w:jc w:val="right"/>
            </w:pPr>
            <w:r>
              <w:rPr>
                <w:sz w:val="16"/>
              </w:rPr>
              <w:t>33 records, 1975 to 2023</w:t>
            </w:r>
          </w:p>
        </w:tc>
        <w:tc>
          <w:tcPr>
            <w:tcW w:type="dxa" w:w="2068"/>
          </w:tcPr>
          <w:p>
            <w:pPr>
              <w:spacing w:after="0"/>
              <w:jc w:val="left"/>
            </w:pPr>
            <w:r>
              <w:rPr>
                <w:sz w:val="16"/>
              </w:rPr>
              <w:t>0.5 in to 2.5 in (median 0.88 in); 31 with a recorded value</w:t>
            </w:r>
          </w:p>
        </w:tc>
        <w:tc>
          <w:tcPr>
            <w:tcW w:type="dxa" w:w="1571"/>
          </w:tcPr>
          <w:p>
            <w:pPr>
              <w:spacing w:after="0"/>
              <w:jc w:val="left"/>
            </w:pPr>
            <w:r>
              <w:rPr>
                <w:sz w:val="16"/>
              </w:rPr>
              <w:t>2.5 in hail, 1999-07-29</w:t>
            </w:r>
          </w:p>
        </w:tc>
        <w:tc>
          <w:tcPr>
            <w:tcW w:type="dxa" w:w="1570"/>
          </w:tcPr>
          <w:p>
            <w:pPr>
              <w:spacing w:after="0"/>
              <w:jc w:val="left"/>
            </w:pPr>
            <w:r>
              <w:rPr>
                <w:sz w:val="16"/>
              </w:rPr>
              <w:t>Hail, 1994-09-26, $5,000 property; $500 crops (1994 dollars)</w:t>
            </w:r>
          </w:p>
        </w:tc>
        <w:tc>
          <w:tcPr>
            <w:tcW w:type="dxa" w:w="1771"/>
          </w:tcPr>
          <w:p>
            <w:pPr>
              <w:spacing w:after="0"/>
              <w:jc w:val="left"/>
            </w:pPr>
            <w:r>
              <w:rPr>
                <w:sz w:val="16"/>
              </w:rPr>
              <w:t>Event records naming jurisdictions in the plan: Crewe town (7 records), Blackstone town (5 records), Burkeville town (2 records).</w:t>
            </w:r>
          </w:p>
        </w:tc>
        <w:tc>
          <w:tcPr>
            <w:tcW w:type="dxa" w:w="1595"/>
          </w:tcPr>
          <w:p>
            <w:pPr>
              <w:spacing w:after="0"/>
              <w:jc w:val="left"/>
            </w:pPr>
          </w:p>
        </w:tc>
      </w:tr>
      <w:tr>
        <w:trPr>
          <w:cantSplit/>
        </w:trPr>
        <w:tc>
          <w:tcPr>
            <w:tcW w:type="dxa" w:w="1879"/>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6"/>
          </w:tcPr>
          <w:p>
            <w:pPr>
              <w:spacing w:after="0"/>
              <w:jc w:val="right"/>
            </w:pPr>
            <w:r>
              <w:rPr>
                <w:sz w:val="16"/>
              </w:rPr>
              <w:t>4 records, 1996 to 2025 (4 zone-level)</w:t>
            </w:r>
          </w:p>
        </w:tc>
        <w:tc>
          <w:tcPr>
            <w:tcW w:type="dxa" w:w="2068"/>
          </w:tcPr>
          <w:p>
            <w:pPr>
              <w:spacing w:after="0"/>
              <w:jc w:val="left"/>
            </w:pPr>
            <w:r>
              <w:rPr>
                <w:sz w:val="16"/>
              </w:rPr>
              <w:t>3 days to 4 days (median 3.5 days); 4 with a recorded value</w:t>
            </w:r>
          </w:p>
        </w:tc>
        <w:tc>
          <w:tcPr>
            <w:tcW w:type="dxa" w:w="1571"/>
          </w:tcPr>
          <w:p>
            <w:pPr>
              <w:spacing w:after="0"/>
              <w:jc w:val="left"/>
            </w:pPr>
            <w:r>
              <w:rPr>
                <w:sz w:val="16"/>
              </w:rPr>
              <w:t>4 consecutive days, 2012-07-05 to 2012-07-08, zone-level</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6"/>
          </w:tcPr>
          <w:p>
            <w:pPr>
              <w:spacing w:after="0"/>
              <w:jc w:val="right"/>
            </w:pPr>
            <w:r>
              <w:rPr>
                <w:sz w:val="16"/>
              </w:rPr>
              <w:t>1 record, 2003 (1 zone-level)</w:t>
            </w:r>
          </w:p>
        </w:tc>
        <w:tc>
          <w:tcPr>
            <w:tcW w:type="dxa" w:w="2068"/>
          </w:tcPr>
          <w:p>
            <w:pPr>
              <w:spacing w:after="0"/>
              <w:jc w:val="left"/>
            </w:pPr>
          </w:p>
        </w:tc>
        <w:tc>
          <w:tcPr>
            <w:tcW w:type="dxa" w:w="1571"/>
          </w:tcPr>
          <w:p>
            <w:pPr>
              <w:spacing w:after="0"/>
              <w:jc w:val="left"/>
            </w:pPr>
            <w:r>
              <w:rPr>
                <w:sz w:val="16"/>
              </w:rPr>
              <w:t>Strongest recorded: Tropical Storm record, 2003-09-18 to 2003-09-19, damage not reported; NWS zone VAZ067</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2"/>
          </w:tcPr>
          <w:p>
            <w:pPr>
              <w:spacing w:after="0"/>
              <w:jc w:val="left"/>
            </w:pPr>
            <w:r>
              <w:rPr>
                <w:sz w:val="16"/>
              </w:rPr>
              <w:t>Sperry-Piltz ice scale (local data)</w:t>
            </w:r>
          </w:p>
        </w:tc>
        <w:tc>
          <w:tcPr>
            <w:tcW w:type="dxa" w:w="1766"/>
          </w:tcPr>
          <w:p>
            <w:pPr>
              <w:spacing w:after="0"/>
              <w:jc w:val="right"/>
            </w:pPr>
            <w:r>
              <w:rPr>
                <w:sz w:val="16"/>
              </w:rPr>
              <w:t>3 records, 1998 to 2021 (3 zone-level)</w:t>
            </w:r>
          </w:p>
        </w:tc>
        <w:tc>
          <w:tcPr>
            <w:tcW w:type="dxa" w:w="2068"/>
          </w:tcPr>
          <w:p>
            <w:pPr>
              <w:spacing w:after="0"/>
              <w:jc w:val="left"/>
            </w:pPr>
          </w:p>
        </w:tc>
        <w:tc>
          <w:tcPr>
            <w:tcW w:type="dxa" w:w="1571"/>
          </w:tcPr>
          <w:p>
            <w:pPr>
              <w:spacing w:after="0"/>
              <w:jc w:val="left"/>
            </w:pPr>
            <w:r>
              <w:rPr>
                <w:sz w:val="16"/>
              </w:rPr>
              <w:t>Ice Storm, 2021-02-13, $50,000 property; $0 crops (2021 dollars); NWS zone VAZ067</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6"/>
          </w:tcPr>
          <w:p>
            <w:pPr>
              <w:spacing w:after="0"/>
              <w:jc w:val="right"/>
            </w:pPr>
            <w:r>
              <w:rPr>
                <w:sz w:val="16"/>
              </w:rPr>
              <w:t>19 records, 1999 to 2026 (1 zone-level)</w:t>
            </w:r>
          </w:p>
        </w:tc>
        <w:tc>
          <w:tcPr>
            <w:tcW w:type="dxa" w:w="2068"/>
          </w:tcPr>
          <w:p>
            <w:pPr>
              <w:spacing w:after="0"/>
              <w:jc w:val="left"/>
            </w:pPr>
          </w:p>
        </w:tc>
        <w:tc>
          <w:tcPr>
            <w:tcW w:type="dxa" w:w="1571"/>
          </w:tcPr>
          <w:p>
            <w:pPr>
              <w:spacing w:after="0"/>
              <w:jc w:val="left"/>
            </w:pPr>
            <w:r>
              <w:rPr>
                <w:sz w:val="16"/>
              </w:rPr>
              <w:t>Flash Flood, 1999-09-16, $18,000 property; crops not reported (1999 dollars)</w:t>
            </w:r>
          </w:p>
        </w:tc>
        <w:tc>
          <w:tcPr>
            <w:tcW w:type="dxa" w:w="1570"/>
          </w:tcPr>
          <w:p>
            <w:pPr>
              <w:spacing w:after="0"/>
              <w:jc w:val="left"/>
            </w:pPr>
          </w:p>
        </w:tc>
        <w:tc>
          <w:tcPr>
            <w:tcW w:type="dxa" w:w="1771"/>
          </w:tcPr>
          <w:p>
            <w:pPr>
              <w:spacing w:after="0"/>
              <w:jc w:val="left"/>
            </w:pPr>
            <w:r>
              <w:rPr>
                <w:sz w:val="16"/>
              </w:rPr>
              <w:t>Event records naming jurisdictions in the plan: Blackstone town (5 records), Burkeville town (3 records), Crewe town (1 record). Zone-level records (1)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2"/>
          </w:tcPr>
          <w:p>
            <w:pPr>
              <w:spacing w:after="0"/>
              <w:jc w:val="left"/>
            </w:pPr>
            <w:r>
              <w:rPr>
                <w:sz w:val="16"/>
              </w:rPr>
              <w:t>none (count and damage only)</w:t>
            </w:r>
          </w:p>
        </w:tc>
        <w:tc>
          <w:tcPr>
            <w:tcW w:type="dxa" w:w="1766"/>
          </w:tcPr>
          <w:p>
            <w:pPr>
              <w:spacing w:after="0"/>
              <w:jc w:val="right"/>
            </w:pPr>
            <w:r>
              <w:rPr>
                <w:sz w:val="16"/>
              </w:rPr>
              <w:t>0</w:t>
            </w:r>
          </w:p>
        </w:tc>
        <w:tc>
          <w:tcPr>
            <w:tcW w:type="dxa" w:w="2068"/>
          </w:tcPr>
          <w:p>
            <w:pPr>
              <w:spacing w:after="0"/>
              <w:jc w:val="left"/>
            </w:pPr>
          </w:p>
        </w:tc>
        <w:tc>
          <w:tcPr>
            <w:tcW w:type="dxa" w:w="1571"/>
          </w:tcPr>
          <w:p>
            <w:pPr>
              <w:spacing w:after="0"/>
              <w:jc w:val="left"/>
            </w:pPr>
          </w:p>
        </w:tc>
        <w:tc>
          <w:tcPr>
            <w:tcW w:type="dxa" w:w="1570"/>
          </w:tcPr>
          <w:p>
            <w:pPr>
              <w:spacing w:after="0"/>
              <w:jc w:val="left"/>
            </w:pPr>
          </w:p>
        </w:tc>
        <w:tc>
          <w:tcPr>
            <w:tcW w:type="dxa" w:w="1771"/>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6"/>
          </w:tcPr>
          <w:p>
            <w:pPr>
              <w:spacing w:after="0"/>
              <w:jc w:val="right"/>
            </w:pPr>
            <w:r>
              <w:rPr>
                <w:sz w:val="16"/>
              </w:rPr>
              <w:t>3 records, 2000 to 2025</w:t>
            </w:r>
          </w:p>
        </w:tc>
        <w:tc>
          <w:tcPr>
            <w:tcW w:type="dxa" w:w="2068"/>
          </w:tcPr>
          <w:p>
            <w:pPr>
              <w:spacing w:after="0"/>
              <w:jc w:val="left"/>
            </w:pPr>
          </w:p>
        </w:tc>
        <w:tc>
          <w:tcPr>
            <w:tcW w:type="dxa" w:w="1571"/>
          </w:tcPr>
          <w:p>
            <w:pPr>
              <w:spacing w:after="0"/>
              <w:jc w:val="left"/>
            </w:pPr>
            <w:r>
              <w:rPr>
                <w:sz w:val="16"/>
              </w:rPr>
              <w:t>Lightning, 2000-04-17, $10,000 property; crops not reported (2000 dollars)</w:t>
            </w:r>
          </w:p>
        </w:tc>
        <w:tc>
          <w:tcPr>
            <w:tcW w:type="dxa" w:w="1570"/>
          </w:tcPr>
          <w:p>
            <w:pPr>
              <w:spacing w:after="0"/>
              <w:jc w:val="left"/>
            </w:pPr>
          </w:p>
        </w:tc>
        <w:tc>
          <w:tcPr>
            <w:tcW w:type="dxa" w:w="1771"/>
          </w:tcPr>
          <w:p>
            <w:pPr>
              <w:spacing w:after="0"/>
              <w:jc w:val="left"/>
            </w:pPr>
            <w:r>
              <w:rPr>
                <w:sz w:val="16"/>
              </w:rPr>
              <w:t>Event records naming jurisdictions in the plan: Burkeville town (1 record), Crewe town (1 record).</w:t>
            </w:r>
          </w:p>
        </w:tc>
        <w:tc>
          <w:tcPr>
            <w:tcW w:type="dxa" w:w="1595"/>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6"/>
          </w:tcPr>
          <w:p>
            <w:pPr>
              <w:spacing w:after="0"/>
              <w:jc w:val="right"/>
            </w:pPr>
            <w:r>
              <w:rPr>
                <w:sz w:val="16"/>
              </w:rPr>
              <w:t>2 records, 2018 to 2025 (2 zone-level)</w:t>
            </w:r>
          </w:p>
        </w:tc>
        <w:tc>
          <w:tcPr>
            <w:tcW w:type="dxa" w:w="2068"/>
          </w:tcPr>
          <w:p>
            <w:pPr>
              <w:spacing w:after="0"/>
              <w:jc w:val="left"/>
            </w:pPr>
            <w:r>
              <w:rPr>
                <w:sz w:val="16"/>
              </w:rPr>
              <w:t>34 kt (39 mph) to 40 kt (46 mph) (median 37 kt (43 mph)); 2 with a recorded value</w:t>
            </w:r>
          </w:p>
        </w:tc>
        <w:tc>
          <w:tcPr>
            <w:tcW w:type="dxa" w:w="1571"/>
          </w:tcPr>
          <w:p>
            <w:pPr>
              <w:spacing w:after="0"/>
              <w:jc w:val="left"/>
            </w:pPr>
            <w:r>
              <w:rPr>
                <w:sz w:val="16"/>
              </w:rPr>
              <w:t>40 kt (46 mph) estimated gust, Strong Wind, 2018-11-02; NWS zone VAZ067</w:t>
            </w:r>
          </w:p>
        </w:tc>
        <w:tc>
          <w:tcPr>
            <w:tcW w:type="dxa" w:w="1570"/>
          </w:tcPr>
          <w:p>
            <w:pPr>
              <w:spacing w:after="0"/>
              <w:jc w:val="left"/>
            </w:pPr>
            <w:r>
              <w:rPr>
                <w:sz w:val="16"/>
              </w:rPr>
              <w:t>Strong Wind, 2025-02-16, $0 property; $2,000 crops (zone total, 2025 dollars)</w:t>
            </w:r>
          </w:p>
        </w:tc>
        <w:tc>
          <w:tcPr>
            <w:tcW w:type="dxa" w:w="1771"/>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Thunderstorm Wind</w:t>
            </w:r>
          </w:p>
        </w:tc>
        <w:tc>
          <w:tcPr>
            <w:tcW w:type="dxa" w:w="1892"/>
          </w:tcPr>
          <w:p>
            <w:pPr>
              <w:spacing w:after="0"/>
              <w:jc w:val="left"/>
            </w:pPr>
            <w:r>
              <w:rPr>
                <w:sz w:val="16"/>
              </w:rPr>
              <w:t>wind speed (kt and mph)</w:t>
            </w:r>
          </w:p>
        </w:tc>
        <w:tc>
          <w:tcPr>
            <w:tcW w:type="dxa" w:w="1766"/>
          </w:tcPr>
          <w:p>
            <w:pPr>
              <w:spacing w:after="0"/>
              <w:jc w:val="right"/>
            </w:pPr>
            <w:r>
              <w:rPr>
                <w:sz w:val="16"/>
              </w:rPr>
              <w:t>155 records, 1955 to 2026</w:t>
            </w:r>
          </w:p>
        </w:tc>
        <w:tc>
          <w:tcPr>
            <w:tcW w:type="dxa" w:w="2068"/>
          </w:tcPr>
          <w:p>
            <w:pPr>
              <w:spacing w:after="0"/>
              <w:jc w:val="left"/>
            </w:pPr>
            <w:r>
              <w:rPr>
                <w:sz w:val="16"/>
              </w:rPr>
              <w:t>50 kt (58 mph) to 85 kt (98 mph) (median 50 kt (58 mph)); 117 with a recorded value</w:t>
            </w:r>
          </w:p>
        </w:tc>
        <w:tc>
          <w:tcPr>
            <w:tcW w:type="dxa" w:w="1571"/>
          </w:tcPr>
          <w:p>
            <w:pPr>
              <w:spacing w:after="0"/>
              <w:jc w:val="left"/>
            </w:pPr>
            <w:r>
              <w:rPr>
                <w:sz w:val="16"/>
              </w:rPr>
              <w:t>85 kt (98 mph), measurement type not recorded, Thunderstorm Wind, 1967-05-15</w:t>
            </w:r>
          </w:p>
        </w:tc>
        <w:tc>
          <w:tcPr>
            <w:tcW w:type="dxa" w:w="1570"/>
          </w:tcPr>
          <w:p>
            <w:pPr>
              <w:spacing w:after="0"/>
              <w:jc w:val="left"/>
            </w:pPr>
            <w:r>
              <w:rPr>
                <w:sz w:val="16"/>
              </w:rPr>
              <w:t>Thunderstorm Wind, 2012-06-29, $98,000 property; $0 crops (2012 dollars)</w:t>
            </w:r>
          </w:p>
        </w:tc>
        <w:tc>
          <w:tcPr>
            <w:tcW w:type="dxa" w:w="1771"/>
          </w:tcPr>
          <w:p>
            <w:pPr>
              <w:spacing w:after="0"/>
              <w:jc w:val="left"/>
            </w:pPr>
            <w:r>
              <w:rPr>
                <w:sz w:val="16"/>
              </w:rPr>
              <w:t>Event records naming jurisdictions in the plan: Crewe town (18 records), Blackstone town (17 records), Burkeville town (11 records).</w:t>
            </w:r>
          </w:p>
        </w:tc>
        <w:tc>
          <w:tcPr>
            <w:tcW w:type="dxa" w:w="1595"/>
          </w:tcPr>
          <w:p>
            <w:pPr>
              <w:spacing w:after="0"/>
              <w:jc w:val="left"/>
            </w:pPr>
          </w:p>
        </w:tc>
      </w:tr>
      <w:tr>
        <w:trPr>
          <w:cantSplit/>
        </w:trPr>
        <w:tc>
          <w:tcPr>
            <w:tcW w:type="dxa" w:w="1879"/>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6"/>
          </w:tcPr>
          <w:p>
            <w:pPr>
              <w:spacing w:after="0"/>
              <w:jc w:val="right"/>
            </w:pPr>
            <w:r>
              <w:rPr>
                <w:sz w:val="16"/>
              </w:rPr>
              <w:t>13 records, 1966 to 2018</w:t>
            </w:r>
          </w:p>
        </w:tc>
        <w:tc>
          <w:tcPr>
            <w:tcW w:type="dxa" w:w="2068"/>
          </w:tcPr>
          <w:p>
            <w:pPr>
              <w:spacing w:after="0"/>
              <w:jc w:val="left"/>
            </w:pPr>
            <w:r>
              <w:rPr>
                <w:sz w:val="16"/>
              </w:rPr>
              <w:t>F/EF0 to F/EF3 (median F/EF1); 13 with a recorded value</w:t>
            </w:r>
          </w:p>
        </w:tc>
        <w:tc>
          <w:tcPr>
            <w:tcW w:type="dxa" w:w="1571"/>
          </w:tcPr>
          <w:p>
            <w:pPr>
              <w:spacing w:after="0"/>
              <w:jc w:val="left"/>
            </w:pPr>
            <w:r>
              <w:rPr>
                <w:sz w:val="16"/>
              </w:rPr>
              <w:t>F3 tornado, 1983-05-22, 2.5 mi path length (whole path, pre-1996), 37 yd wide, $250,000 property; crops not recorded (1983 dollars)</w:t>
            </w:r>
          </w:p>
        </w:tc>
        <w:tc>
          <w:tcPr>
            <w:tcW w:type="dxa" w:w="1570"/>
          </w:tcPr>
          <w:p>
            <w:pPr>
              <w:spacing w:after="0"/>
              <w:jc w:val="left"/>
            </w:pPr>
            <w:r>
              <w:rPr>
                <w:sz w:val="16"/>
              </w:rPr>
              <w:t>Tornado, 1983-10-13, $250,000 property; crops not recorded (1983 dollars)</w:t>
            </w:r>
          </w:p>
        </w:tc>
        <w:tc>
          <w:tcPr>
            <w:tcW w:type="dxa" w:w="1771"/>
          </w:tcPr>
          <w:p>
            <w:pPr>
              <w:spacing w:after="0"/>
              <w:jc w:val="left"/>
            </w:pPr>
            <w:r>
              <w:rPr>
                <w:sz w:val="16"/>
              </w:rPr>
              <w:t>Event records naming jurisdictions in the plan: Burkeville town (3 records), Blackstone town (2 records), Crewe town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2"/>
          </w:tcPr>
          <w:p>
            <w:pPr>
              <w:spacing w:after="0"/>
              <w:jc w:val="left"/>
            </w:pPr>
            <w:r>
              <w:rPr>
                <w:sz w:val="16"/>
              </w:rPr>
              <w:t>acres burned (local data)</w:t>
            </w:r>
          </w:p>
        </w:tc>
        <w:tc>
          <w:tcPr>
            <w:tcW w:type="dxa" w:w="1766"/>
          </w:tcPr>
          <w:p>
            <w:pPr>
              <w:spacing w:after="0"/>
              <w:jc w:val="right"/>
            </w:pPr>
            <w:r>
              <w:rPr>
                <w:sz w:val="16"/>
              </w:rPr>
              <w:t>0</w:t>
            </w:r>
          </w:p>
        </w:tc>
        <w:tc>
          <w:tcPr>
            <w:tcW w:type="dxa" w:w="2068"/>
          </w:tcPr>
          <w:p>
            <w:pPr>
              <w:spacing w:after="0"/>
              <w:jc w:val="left"/>
            </w:pPr>
          </w:p>
        </w:tc>
        <w:tc>
          <w:tcPr>
            <w:tcW w:type="dxa" w:w="1571"/>
          </w:tcPr>
          <w:p>
            <w:pPr>
              <w:spacing w:after="0"/>
              <w:jc w:val="left"/>
            </w:pPr>
          </w:p>
        </w:tc>
        <w:tc>
          <w:tcPr>
            <w:tcW w:type="dxa" w:w="1570"/>
          </w:tcPr>
          <w:p>
            <w:pPr>
              <w:spacing w:after="0"/>
              <w:jc w:val="left"/>
            </w:pPr>
          </w:p>
        </w:tc>
        <w:tc>
          <w:tcPr>
            <w:tcW w:type="dxa" w:w="1771"/>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6"/>
          </w:tcPr>
          <w:p>
            <w:pPr>
              <w:spacing w:after="0"/>
              <w:jc w:val="right"/>
            </w:pPr>
            <w:r>
              <w:rPr>
                <w:sz w:val="16"/>
              </w:rPr>
              <w:t>73 records, 1996 to 2025 (73 zone-level)</w:t>
            </w:r>
          </w:p>
        </w:tc>
        <w:tc>
          <w:tcPr>
            <w:tcW w:type="dxa" w:w="2068"/>
          </w:tcPr>
          <w:p>
            <w:pPr>
              <w:spacing w:after="0"/>
              <w:jc w:val="left"/>
            </w:pPr>
          </w:p>
        </w:tc>
        <w:tc>
          <w:tcPr>
            <w:tcW w:type="dxa" w:w="1571"/>
          </w:tcPr>
          <w:p>
            <w:pPr>
              <w:spacing w:after="0"/>
              <w:jc w:val="left"/>
            </w:pPr>
            <w:r>
              <w:rPr>
                <w:sz w:val="16"/>
              </w:rPr>
              <w:t>Winter Storm, 2025-02-11, $25,000 property; $25,000 crops (2025 dollars); NWS zone VAZ067</w:t>
            </w:r>
          </w:p>
        </w:tc>
        <w:tc>
          <w:tcPr>
            <w:tcW w:type="dxa" w:w="1570"/>
          </w:tcPr>
          <w:p>
            <w:pPr>
              <w:spacing w:after="0"/>
              <w:jc w:val="left"/>
            </w:pPr>
          </w:p>
        </w:tc>
        <w:tc>
          <w:tcPr>
            <w:tcW w:type="dxa" w:w="1771"/>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74"/>
        <w:gridCol w:w="2739"/>
        <w:gridCol w:w="1397"/>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74"/>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7"/>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2026-01-23</w:t>
            </w:r>
          </w:p>
        </w:tc>
        <w:tc>
          <w:tcPr>
            <w:tcW w:type="dxa" w:w="1039"/>
          </w:tcPr>
          <w:p>
            <w:pPr>
              <w:spacing w:after="0"/>
              <w:jc w:val="left"/>
            </w:pPr>
            <w:r>
              <w:rPr>
                <w:sz w:val="16"/>
              </w:rPr>
              <w:t>2026-01-22</w:t>
            </w:r>
          </w:p>
        </w:tc>
        <w:tc>
          <w:tcPr>
            <w:tcW w:type="dxa" w:w="1039"/>
          </w:tcPr>
          <w:p>
            <w:pPr>
              <w:spacing w:after="0"/>
              <w:jc w:val="left"/>
            </w:pPr>
            <w:r>
              <w:rPr>
                <w:sz w:val="16"/>
              </w:rPr>
              <w:t>EM-3631-VA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2025-04-04</w:t>
            </w:r>
          </w:p>
        </w:tc>
        <w:tc>
          <w:tcPr>
            <w:tcW w:type="dxa" w:w="1039"/>
          </w:tcPr>
          <w:p>
            <w:pPr>
              <w:spacing w:after="0"/>
              <w:jc w:val="left"/>
            </w:pPr>
            <w:r>
              <w:rPr>
                <w:sz w:val="16"/>
              </w:rPr>
              <w:t>2025-02-10</w:t>
            </w:r>
          </w:p>
        </w:tc>
        <w:tc>
          <w:tcPr>
            <w:tcW w:type="dxa" w:w="1039"/>
          </w:tcPr>
          <w:p>
            <w:pPr>
              <w:spacing w:after="0"/>
              <w:jc w:val="left"/>
            </w:pPr>
            <w:r>
              <w:rPr>
                <w:sz w:val="16"/>
              </w:rPr>
              <w:t>DR-4863-VA</w:t>
            </w:r>
          </w:p>
        </w:tc>
        <w:tc>
          <w:tcPr>
            <w:tcW w:type="dxa" w:w="1397"/>
          </w:tcPr>
          <w:p>
            <w:pPr>
              <w:spacing w:after="0"/>
              <w:jc w:val="left"/>
            </w:pPr>
            <w:r>
              <w:rPr>
                <w:sz w:val="16"/>
              </w:rPr>
              <w:t>Major disaster</w:t>
            </w:r>
          </w:p>
        </w:tc>
        <w:tc>
          <w:tcPr>
            <w:tcW w:type="dxa" w:w="2292"/>
          </w:tcPr>
          <w:p>
            <w:pPr>
              <w:spacing w:after="0"/>
              <w:jc w:val="left"/>
            </w:pPr>
            <w:r>
              <w:rPr>
                <w:sz w:val="16"/>
              </w:rPr>
              <w:t>Severe Winter Storms and Flooding</w:t>
            </w:r>
          </w:p>
        </w:tc>
        <w:tc>
          <w:tcPr>
            <w:tcW w:type="dxa" w:w="2274"/>
          </w:tcPr>
          <w:p>
            <w:pPr>
              <w:spacing w:after="0"/>
              <w:jc w:val="left"/>
            </w:pPr>
            <w:r>
              <w:rPr>
                <w:sz w:val="16"/>
              </w:rPr>
              <w:t>Inland Flooding; Tornado; Winter Weather</w:t>
            </w:r>
          </w:p>
        </w:tc>
        <w:tc>
          <w:tcPr>
            <w:tcW w:type="dxa" w:w="2739"/>
          </w:tcPr>
          <w:p>
            <w:pPr>
              <w:spacing w:after="0"/>
              <w:jc w:val="right"/>
            </w:pPr>
            <w:r>
              <w:rPr>
                <w:sz w:val="16"/>
              </w:rPr>
              <w:t>$37,436.51</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2021-05-10</w:t>
            </w:r>
          </w:p>
        </w:tc>
        <w:tc>
          <w:tcPr>
            <w:tcW w:type="dxa" w:w="1039"/>
          </w:tcPr>
          <w:p>
            <w:pPr>
              <w:spacing w:after="0"/>
              <w:jc w:val="left"/>
            </w:pPr>
            <w:r>
              <w:rPr>
                <w:sz w:val="16"/>
              </w:rPr>
              <w:t>2021-02-11</w:t>
            </w:r>
          </w:p>
        </w:tc>
        <w:tc>
          <w:tcPr>
            <w:tcW w:type="dxa" w:w="1039"/>
          </w:tcPr>
          <w:p>
            <w:pPr>
              <w:spacing w:after="0"/>
              <w:jc w:val="left"/>
            </w:pPr>
            <w:r>
              <w:rPr>
                <w:sz w:val="16"/>
              </w:rPr>
              <w:t>DR-4602-VA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Ice Storm</w:t>
            </w:r>
          </w:p>
        </w:tc>
        <w:tc>
          <w:tcPr>
            <w:tcW w:type="dxa" w:w="2739"/>
          </w:tcPr>
          <w:p>
            <w:pPr>
              <w:spacing w:after="0"/>
              <w:jc w:val="right"/>
            </w:pPr>
            <w:r>
              <w:rPr>
                <w:sz w:val="16"/>
              </w:rPr>
              <w:t>$933,785.01</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2020-04-02</w:t>
            </w:r>
          </w:p>
        </w:tc>
        <w:tc>
          <w:tcPr>
            <w:tcW w:type="dxa" w:w="1039"/>
          </w:tcPr>
          <w:p>
            <w:pPr>
              <w:spacing w:after="0"/>
              <w:jc w:val="left"/>
            </w:pPr>
            <w:r>
              <w:rPr>
                <w:sz w:val="16"/>
              </w:rPr>
              <w:t>2020-01-20</w:t>
            </w:r>
          </w:p>
        </w:tc>
        <w:tc>
          <w:tcPr>
            <w:tcW w:type="dxa" w:w="1039"/>
          </w:tcPr>
          <w:p>
            <w:pPr>
              <w:spacing w:after="0"/>
              <w:jc w:val="left"/>
            </w:pPr>
            <w:r>
              <w:rPr>
                <w:sz w:val="16"/>
              </w:rPr>
              <w:t>DR-4512-VA</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74"/>
          </w:tcPr>
          <w:p>
            <w:pPr>
              <w:spacing w:after="0"/>
              <w:jc w:val="left"/>
            </w:pPr>
            <w:r>
              <w:rPr>
                <w:sz w:val="16"/>
              </w:rPr>
              <w:t>Non-natural, not counted</w:t>
            </w:r>
          </w:p>
        </w:tc>
        <w:tc>
          <w:tcPr>
            <w:tcW w:type="dxa" w:w="2739"/>
          </w:tcPr>
          <w:p>
            <w:pPr>
              <w:spacing w:after="0"/>
              <w:jc w:val="right"/>
            </w:pPr>
            <w:r>
              <w:rPr>
                <w:sz w:val="16"/>
              </w:rPr>
              <w:t>$32,747.52</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EM-3448-VA</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7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r>
              <w:rPr>
                <w:sz w:val="16"/>
              </w:rPr>
              <w:t>same incident as DR-4512</w:t>
            </w:r>
          </w:p>
        </w:tc>
      </w:tr>
      <w:tr>
        <w:trPr>
          <w:cantSplit/>
        </w:trPr>
        <w:tc>
          <w:tcPr>
            <w:tcW w:type="dxa" w:w="1039"/>
          </w:tcPr>
          <w:p>
            <w:pPr>
              <w:spacing w:after="0"/>
              <w:jc w:val="left"/>
            </w:pPr>
            <w:r>
              <w:rPr>
                <w:sz w:val="16"/>
              </w:rPr>
              <w:t>2018-12-18</w:t>
            </w:r>
          </w:p>
        </w:tc>
        <w:tc>
          <w:tcPr>
            <w:tcW w:type="dxa" w:w="1039"/>
          </w:tcPr>
          <w:p>
            <w:pPr>
              <w:spacing w:after="0"/>
              <w:jc w:val="left"/>
            </w:pPr>
            <w:r>
              <w:rPr>
                <w:sz w:val="16"/>
              </w:rPr>
              <w:t>2018-10-09</w:t>
            </w:r>
          </w:p>
        </w:tc>
        <w:tc>
          <w:tcPr>
            <w:tcW w:type="dxa" w:w="1039"/>
          </w:tcPr>
          <w:p>
            <w:pPr>
              <w:spacing w:after="0"/>
              <w:jc w:val="left"/>
            </w:pPr>
            <w:r>
              <w:rPr>
                <w:sz w:val="16"/>
              </w:rPr>
              <w:t>DR-4411-VA</w:t>
            </w:r>
          </w:p>
        </w:tc>
        <w:tc>
          <w:tcPr>
            <w:tcW w:type="dxa" w:w="1397"/>
          </w:tcPr>
          <w:p>
            <w:pPr>
              <w:spacing w:after="0"/>
              <w:jc w:val="left"/>
            </w:pPr>
            <w:r>
              <w:rPr>
                <w:sz w:val="16"/>
              </w:rPr>
              <w:t>Major disaster</w:t>
            </w:r>
          </w:p>
        </w:tc>
        <w:tc>
          <w:tcPr>
            <w:tcW w:type="dxa" w:w="2292"/>
          </w:tcPr>
          <w:p>
            <w:pPr>
              <w:spacing w:after="0"/>
              <w:jc w:val="left"/>
            </w:pPr>
            <w:r>
              <w:rPr>
                <w:sz w:val="16"/>
              </w:rPr>
              <w:t>Tropical Storm Michael</w:t>
            </w:r>
          </w:p>
        </w:tc>
        <w:tc>
          <w:tcPr>
            <w:tcW w:type="dxa" w:w="2274"/>
          </w:tcPr>
          <w:p>
            <w:pPr>
              <w:spacing w:after="0"/>
              <w:jc w:val="left"/>
            </w:pPr>
            <w:r>
              <w:rPr>
                <w:sz w:val="16"/>
              </w:rPr>
              <w:t>Hurricane</w:t>
            </w:r>
          </w:p>
        </w:tc>
        <w:tc>
          <w:tcPr>
            <w:tcW w:type="dxa" w:w="2739"/>
          </w:tcPr>
          <w:p>
            <w:pPr>
              <w:spacing w:after="0"/>
              <w:jc w:val="right"/>
            </w:pPr>
            <w:r>
              <w:rPr>
                <w:sz w:val="16"/>
              </w:rPr>
              <w:t>$34,882.65</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2018-10-15</w:t>
            </w:r>
          </w:p>
        </w:tc>
        <w:tc>
          <w:tcPr>
            <w:tcW w:type="dxa" w:w="1039"/>
          </w:tcPr>
          <w:p>
            <w:pPr>
              <w:spacing w:after="0"/>
              <w:jc w:val="left"/>
            </w:pPr>
            <w:r>
              <w:rPr>
                <w:sz w:val="16"/>
              </w:rPr>
              <w:t>2018-09-08</w:t>
            </w:r>
          </w:p>
        </w:tc>
        <w:tc>
          <w:tcPr>
            <w:tcW w:type="dxa" w:w="1039"/>
          </w:tcPr>
          <w:p>
            <w:pPr>
              <w:spacing w:after="0"/>
              <w:jc w:val="left"/>
            </w:pPr>
            <w:r>
              <w:rPr>
                <w:sz w:val="16"/>
              </w:rPr>
              <w:t>DR-4401-VA</w:t>
            </w:r>
          </w:p>
        </w:tc>
        <w:tc>
          <w:tcPr>
            <w:tcW w:type="dxa" w:w="1397"/>
          </w:tcPr>
          <w:p>
            <w:pPr>
              <w:spacing w:after="0"/>
              <w:jc w:val="left"/>
            </w:pPr>
            <w:r>
              <w:rPr>
                <w:sz w:val="16"/>
              </w:rPr>
              <w:t>Major disaster</w:t>
            </w:r>
          </w:p>
        </w:tc>
        <w:tc>
          <w:tcPr>
            <w:tcW w:type="dxa" w:w="2292"/>
          </w:tcPr>
          <w:p>
            <w:pPr>
              <w:spacing w:after="0"/>
              <w:jc w:val="left"/>
            </w:pPr>
            <w:r>
              <w:rPr>
                <w:sz w:val="16"/>
              </w:rPr>
              <w:t>Hurricane Florence</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2018-09-11</w:t>
            </w:r>
          </w:p>
        </w:tc>
        <w:tc>
          <w:tcPr>
            <w:tcW w:type="dxa" w:w="1039"/>
          </w:tcPr>
          <w:p>
            <w:pPr>
              <w:spacing w:after="0"/>
              <w:jc w:val="left"/>
            </w:pPr>
            <w:r>
              <w:rPr>
                <w:sz w:val="16"/>
              </w:rPr>
              <w:t>2018-09-13</w:t>
            </w:r>
          </w:p>
        </w:tc>
        <w:tc>
          <w:tcPr>
            <w:tcW w:type="dxa" w:w="1039"/>
          </w:tcPr>
          <w:p>
            <w:pPr>
              <w:spacing w:after="0"/>
              <w:jc w:val="left"/>
            </w:pPr>
            <w:r>
              <w:rPr>
                <w:sz w:val="16"/>
              </w:rPr>
              <w:t>EM-3403-VA</w:t>
            </w:r>
          </w:p>
        </w:tc>
        <w:tc>
          <w:tcPr>
            <w:tcW w:type="dxa" w:w="1397"/>
          </w:tcPr>
          <w:p>
            <w:pPr>
              <w:spacing w:after="0"/>
              <w:jc w:val="left"/>
            </w:pPr>
            <w:r>
              <w:rPr>
                <w:sz w:val="16"/>
              </w:rPr>
              <w:t>Emergency</w:t>
            </w:r>
          </w:p>
        </w:tc>
        <w:tc>
          <w:tcPr>
            <w:tcW w:type="dxa" w:w="2292"/>
          </w:tcPr>
          <w:p>
            <w:pPr>
              <w:spacing w:after="0"/>
              <w:jc w:val="left"/>
            </w:pPr>
            <w:r>
              <w:rPr>
                <w:sz w:val="16"/>
              </w:rPr>
              <w:t>Hurricane Florence</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r>
              <w:rPr>
                <w:sz w:val="16"/>
              </w:rPr>
              <w:t>same incident as DR-4401</w:t>
            </w:r>
          </w:p>
        </w:tc>
      </w:tr>
      <w:tr>
        <w:trPr>
          <w:cantSplit/>
        </w:trPr>
        <w:tc>
          <w:tcPr>
            <w:tcW w:type="dxa" w:w="1039"/>
          </w:tcPr>
          <w:p>
            <w:pPr>
              <w:spacing w:after="0"/>
              <w:jc w:val="left"/>
            </w:pPr>
            <w:r>
              <w:rPr>
                <w:sz w:val="16"/>
              </w:rPr>
              <w:t>2012-10-29</w:t>
            </w:r>
          </w:p>
        </w:tc>
        <w:tc>
          <w:tcPr>
            <w:tcW w:type="dxa" w:w="1039"/>
          </w:tcPr>
          <w:p>
            <w:pPr>
              <w:spacing w:after="0"/>
              <w:jc w:val="left"/>
            </w:pPr>
            <w:r>
              <w:rPr>
                <w:sz w:val="16"/>
              </w:rPr>
              <w:t>2012-10-26</w:t>
            </w:r>
          </w:p>
        </w:tc>
        <w:tc>
          <w:tcPr>
            <w:tcW w:type="dxa" w:w="1039"/>
          </w:tcPr>
          <w:p>
            <w:pPr>
              <w:spacing w:after="0"/>
              <w:jc w:val="left"/>
            </w:pPr>
            <w:r>
              <w:rPr>
                <w:sz w:val="16"/>
              </w:rPr>
              <w:t>EM-3359-VA</w:t>
            </w:r>
          </w:p>
        </w:tc>
        <w:tc>
          <w:tcPr>
            <w:tcW w:type="dxa" w:w="1397"/>
          </w:tcPr>
          <w:p>
            <w:pPr>
              <w:spacing w:after="0"/>
              <w:jc w:val="left"/>
            </w:pPr>
            <w:r>
              <w:rPr>
                <w:sz w:val="16"/>
              </w:rPr>
              <w:t>Emergency</w:t>
            </w:r>
          </w:p>
        </w:tc>
        <w:tc>
          <w:tcPr>
            <w:tcW w:type="dxa" w:w="2292"/>
          </w:tcPr>
          <w:p>
            <w:pPr>
              <w:spacing w:after="0"/>
              <w:jc w:val="left"/>
            </w:pPr>
            <w:r>
              <w:rPr>
                <w:sz w:val="16"/>
              </w:rPr>
              <w:t>Hurricane Sandy</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2012-07-27</w:t>
            </w:r>
          </w:p>
        </w:tc>
        <w:tc>
          <w:tcPr>
            <w:tcW w:type="dxa" w:w="1039"/>
          </w:tcPr>
          <w:p>
            <w:pPr>
              <w:spacing w:after="0"/>
              <w:jc w:val="left"/>
            </w:pPr>
            <w:r>
              <w:rPr>
                <w:sz w:val="16"/>
              </w:rPr>
              <w:t>2012-06-29</w:t>
            </w:r>
          </w:p>
        </w:tc>
        <w:tc>
          <w:tcPr>
            <w:tcW w:type="dxa" w:w="1039"/>
          </w:tcPr>
          <w:p>
            <w:pPr>
              <w:spacing w:after="0"/>
              <w:jc w:val="left"/>
            </w:pPr>
            <w:r>
              <w:rPr>
                <w:sz w:val="16"/>
              </w:rPr>
              <w:t>DR-4072-VA</w:t>
            </w:r>
          </w:p>
        </w:tc>
        <w:tc>
          <w:tcPr>
            <w:tcW w:type="dxa" w:w="1397"/>
          </w:tcPr>
          <w:p>
            <w:pPr>
              <w:spacing w:after="0"/>
              <w:jc w:val="left"/>
            </w:pPr>
            <w:r>
              <w:rPr>
                <w:sz w:val="16"/>
              </w:rPr>
              <w:t>Major disaster</w:t>
            </w:r>
          </w:p>
        </w:tc>
        <w:tc>
          <w:tcPr>
            <w:tcW w:type="dxa" w:w="2292"/>
          </w:tcPr>
          <w:p>
            <w:pPr>
              <w:spacing w:after="0"/>
              <w:jc w:val="left"/>
            </w:pPr>
            <w:r>
              <w:rPr>
                <w:sz w:val="16"/>
              </w:rPr>
              <w:t>Severe Storms and Straight-Line Winds</w:t>
            </w:r>
          </w:p>
        </w:tc>
        <w:tc>
          <w:tcPr>
            <w:tcW w:type="dxa" w:w="2274"/>
          </w:tcPr>
          <w:p>
            <w:pPr>
              <w:spacing w:after="0"/>
              <w:jc w:val="left"/>
            </w:pPr>
            <w:r>
              <w:rPr>
                <w:sz w:val="16"/>
              </w:rPr>
              <w:t>Strong Wind</w:t>
            </w:r>
          </w:p>
        </w:tc>
        <w:tc>
          <w:tcPr>
            <w:tcW w:type="dxa" w:w="2739"/>
          </w:tcPr>
          <w:p>
            <w:pPr>
              <w:spacing w:after="0"/>
              <w:jc w:val="right"/>
            </w:pPr>
            <w:r>
              <w:rPr>
                <w:sz w:val="16"/>
              </w:rPr>
              <w:t>$2,197.31</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2011-09-03</w:t>
            </w:r>
          </w:p>
        </w:tc>
        <w:tc>
          <w:tcPr>
            <w:tcW w:type="dxa" w:w="1039"/>
          </w:tcPr>
          <w:p>
            <w:pPr>
              <w:spacing w:after="0"/>
              <w:jc w:val="left"/>
            </w:pPr>
            <w:r>
              <w:rPr>
                <w:sz w:val="16"/>
              </w:rPr>
              <w:t>2011-08-26</w:t>
            </w:r>
          </w:p>
        </w:tc>
        <w:tc>
          <w:tcPr>
            <w:tcW w:type="dxa" w:w="1039"/>
          </w:tcPr>
          <w:p>
            <w:pPr>
              <w:spacing w:after="0"/>
              <w:jc w:val="left"/>
            </w:pPr>
            <w:r>
              <w:rPr>
                <w:sz w:val="16"/>
              </w:rPr>
              <w:t>DR-4024-VA</w:t>
            </w:r>
          </w:p>
        </w:tc>
        <w:tc>
          <w:tcPr>
            <w:tcW w:type="dxa" w:w="1397"/>
          </w:tcPr>
          <w:p>
            <w:pPr>
              <w:spacing w:after="0"/>
              <w:jc w:val="left"/>
            </w:pPr>
            <w:r>
              <w:rPr>
                <w:sz w:val="16"/>
              </w:rPr>
              <w:t>Major disaster</w:t>
            </w:r>
          </w:p>
        </w:tc>
        <w:tc>
          <w:tcPr>
            <w:tcW w:type="dxa" w:w="2292"/>
          </w:tcPr>
          <w:p>
            <w:pPr>
              <w:spacing w:after="0"/>
              <w:jc w:val="left"/>
            </w:pPr>
            <w:r>
              <w:rPr>
                <w:sz w:val="16"/>
              </w:rPr>
              <w:t>Hurricane Irene</w:t>
            </w:r>
          </w:p>
        </w:tc>
        <w:tc>
          <w:tcPr>
            <w:tcW w:type="dxa" w:w="2274"/>
          </w:tcPr>
          <w:p>
            <w:pPr>
              <w:spacing w:after="0"/>
              <w:jc w:val="left"/>
            </w:pPr>
            <w:r>
              <w:rPr>
                <w:sz w:val="16"/>
              </w:rPr>
              <w:t>Hurricane</w:t>
            </w:r>
          </w:p>
        </w:tc>
        <w:tc>
          <w:tcPr>
            <w:tcW w:type="dxa" w:w="2739"/>
          </w:tcPr>
          <w:p>
            <w:pPr>
              <w:spacing w:after="0"/>
              <w:jc w:val="right"/>
            </w:pPr>
            <w:r>
              <w:rPr>
                <w:sz w:val="16"/>
              </w:rPr>
              <w:t>$22,206.46</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2005-09-12</w:t>
            </w:r>
          </w:p>
        </w:tc>
        <w:tc>
          <w:tcPr>
            <w:tcW w:type="dxa" w:w="1039"/>
          </w:tcPr>
          <w:p>
            <w:pPr>
              <w:spacing w:after="0"/>
              <w:jc w:val="left"/>
            </w:pPr>
            <w:r>
              <w:rPr>
                <w:sz w:val="16"/>
              </w:rPr>
              <w:t>2005-08-29</w:t>
            </w:r>
          </w:p>
        </w:tc>
        <w:tc>
          <w:tcPr>
            <w:tcW w:type="dxa" w:w="1039"/>
          </w:tcPr>
          <w:p>
            <w:pPr>
              <w:spacing w:after="0"/>
              <w:jc w:val="left"/>
            </w:pPr>
            <w:r>
              <w:rPr>
                <w:sz w:val="16"/>
              </w:rPr>
              <w:t>EM-3240-VA</w:t>
            </w:r>
          </w:p>
        </w:tc>
        <w:tc>
          <w:tcPr>
            <w:tcW w:type="dxa" w:w="1397"/>
          </w:tcPr>
          <w:p>
            <w:pPr>
              <w:spacing w:after="0"/>
              <w:jc w:val="left"/>
            </w:pPr>
            <w:r>
              <w:rPr>
                <w:sz w:val="16"/>
              </w:rPr>
              <w:t>Emergency</w:t>
            </w:r>
          </w:p>
        </w:tc>
        <w:tc>
          <w:tcPr>
            <w:tcW w:type="dxa" w:w="2292"/>
          </w:tcPr>
          <w:p>
            <w:pPr>
              <w:spacing w:after="0"/>
              <w:jc w:val="left"/>
            </w:pPr>
            <w:r>
              <w:rPr>
                <w:sz w:val="16"/>
              </w:rPr>
              <w:t>Hurricane Katrina Evacuation</w:t>
            </w:r>
          </w:p>
        </w:tc>
        <w:tc>
          <w:tcPr>
            <w:tcW w:type="dxa" w:w="2274"/>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2003-09-18</w:t>
            </w:r>
          </w:p>
        </w:tc>
        <w:tc>
          <w:tcPr>
            <w:tcW w:type="dxa" w:w="1039"/>
          </w:tcPr>
          <w:p>
            <w:pPr>
              <w:spacing w:after="0"/>
              <w:jc w:val="left"/>
            </w:pPr>
            <w:r>
              <w:rPr>
                <w:sz w:val="16"/>
              </w:rPr>
              <w:t>2003-09-18</w:t>
            </w:r>
          </w:p>
        </w:tc>
        <w:tc>
          <w:tcPr>
            <w:tcW w:type="dxa" w:w="1039"/>
          </w:tcPr>
          <w:p>
            <w:pPr>
              <w:spacing w:after="0"/>
              <w:jc w:val="left"/>
            </w:pPr>
            <w:r>
              <w:rPr>
                <w:sz w:val="16"/>
              </w:rPr>
              <w:t>DR-1491-VA</w:t>
            </w:r>
          </w:p>
        </w:tc>
        <w:tc>
          <w:tcPr>
            <w:tcW w:type="dxa" w:w="1397"/>
          </w:tcPr>
          <w:p>
            <w:pPr>
              <w:spacing w:after="0"/>
              <w:jc w:val="left"/>
            </w:pPr>
            <w:r>
              <w:rPr>
                <w:sz w:val="16"/>
              </w:rPr>
              <w:t>Major disaster</w:t>
            </w:r>
          </w:p>
        </w:tc>
        <w:tc>
          <w:tcPr>
            <w:tcW w:type="dxa" w:w="2292"/>
          </w:tcPr>
          <w:p>
            <w:pPr>
              <w:spacing w:after="0"/>
              <w:jc w:val="left"/>
            </w:pPr>
            <w:r>
              <w:rPr>
                <w:sz w:val="16"/>
              </w:rPr>
              <w:t>Hurricane Isabel</w:t>
            </w:r>
          </w:p>
        </w:tc>
        <w:tc>
          <w:tcPr>
            <w:tcW w:type="dxa" w:w="2274"/>
          </w:tcPr>
          <w:p>
            <w:pPr>
              <w:spacing w:after="0"/>
              <w:jc w:val="left"/>
            </w:pPr>
            <w:r>
              <w:rPr>
                <w:sz w:val="16"/>
              </w:rPr>
              <w:t>Hurricane</w:t>
            </w:r>
          </w:p>
        </w:tc>
        <w:tc>
          <w:tcPr>
            <w:tcW w:type="dxa" w:w="2739"/>
          </w:tcPr>
          <w:p>
            <w:pPr>
              <w:spacing w:after="0"/>
              <w:jc w:val="right"/>
            </w:pPr>
            <w:r>
              <w:rPr>
                <w:sz w:val="16"/>
              </w:rPr>
              <w:t>$64,486.01</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2000-02-28</w:t>
            </w:r>
          </w:p>
        </w:tc>
        <w:tc>
          <w:tcPr>
            <w:tcW w:type="dxa" w:w="1039"/>
          </w:tcPr>
          <w:p>
            <w:pPr>
              <w:spacing w:after="0"/>
              <w:jc w:val="left"/>
            </w:pPr>
            <w:r>
              <w:rPr>
                <w:sz w:val="16"/>
              </w:rPr>
              <w:t>2000-01-25</w:t>
            </w:r>
          </w:p>
        </w:tc>
        <w:tc>
          <w:tcPr>
            <w:tcW w:type="dxa" w:w="1039"/>
          </w:tcPr>
          <w:p>
            <w:pPr>
              <w:spacing w:after="0"/>
              <w:jc w:val="left"/>
            </w:pPr>
            <w:r>
              <w:rPr>
                <w:sz w:val="16"/>
              </w:rPr>
              <w:t>DR-1318-VA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74"/>
          </w:tcPr>
          <w:p>
            <w:pPr>
              <w:spacing w:after="0"/>
              <w:jc w:val="left"/>
            </w:pPr>
            <w:r>
              <w:rPr>
                <w:sz w:val="16"/>
              </w:rPr>
              <w:t>Winter Weather</w:t>
            </w:r>
          </w:p>
        </w:tc>
        <w:tc>
          <w:tcPr>
            <w:tcW w:type="dxa" w:w="2739"/>
          </w:tcPr>
          <w:p>
            <w:pPr>
              <w:spacing w:after="0"/>
              <w:jc w:val="right"/>
            </w:pPr>
            <w:r>
              <w:rPr>
                <w:sz w:val="16"/>
              </w:rPr>
              <w:t>$18,294.50</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1996-09-06</w:t>
            </w:r>
          </w:p>
        </w:tc>
        <w:tc>
          <w:tcPr>
            <w:tcW w:type="dxa" w:w="1039"/>
          </w:tcPr>
          <w:p>
            <w:pPr>
              <w:spacing w:after="0"/>
              <w:jc w:val="left"/>
            </w:pPr>
            <w:r>
              <w:rPr>
                <w:sz w:val="16"/>
              </w:rPr>
              <w:t>1996-09-05</w:t>
            </w:r>
          </w:p>
        </w:tc>
        <w:tc>
          <w:tcPr>
            <w:tcW w:type="dxa" w:w="1039"/>
          </w:tcPr>
          <w:p>
            <w:pPr>
              <w:spacing w:after="0"/>
              <w:jc w:val="left"/>
            </w:pPr>
            <w:r>
              <w:rPr>
                <w:sz w:val="16"/>
              </w:rPr>
              <w:t>DR-1135-VA</w:t>
            </w:r>
          </w:p>
        </w:tc>
        <w:tc>
          <w:tcPr>
            <w:tcW w:type="dxa" w:w="1397"/>
          </w:tcPr>
          <w:p>
            <w:pPr>
              <w:spacing w:after="0"/>
              <w:jc w:val="left"/>
            </w:pPr>
            <w:r>
              <w:rPr>
                <w:sz w:val="16"/>
              </w:rPr>
              <w:t>Major disaster</w:t>
            </w:r>
          </w:p>
        </w:tc>
        <w:tc>
          <w:tcPr>
            <w:tcW w:type="dxa" w:w="2292"/>
          </w:tcPr>
          <w:p>
            <w:pPr>
              <w:spacing w:after="0"/>
              <w:jc w:val="left"/>
            </w:pPr>
            <w:r>
              <w:rPr>
                <w:sz w:val="16"/>
              </w:rPr>
              <w:t>Hurricane Fran and Associated Severe Storm Cond</w:t>
            </w:r>
          </w:p>
        </w:tc>
        <w:tc>
          <w:tcPr>
            <w:tcW w:type="dxa" w:w="2274"/>
          </w:tcPr>
          <w:p>
            <w:pPr>
              <w:spacing w:after="0"/>
              <w:jc w:val="left"/>
            </w:pPr>
            <w:r>
              <w:rPr>
                <w:sz w:val="16"/>
              </w:rPr>
              <w:t>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1996-01-13</w:t>
            </w:r>
          </w:p>
        </w:tc>
        <w:tc>
          <w:tcPr>
            <w:tcW w:type="dxa" w:w="1039"/>
          </w:tcPr>
          <w:p>
            <w:pPr>
              <w:spacing w:after="0"/>
              <w:jc w:val="left"/>
            </w:pPr>
            <w:r>
              <w:rPr>
                <w:sz w:val="16"/>
              </w:rPr>
              <w:t>1996-01-06</w:t>
            </w:r>
          </w:p>
        </w:tc>
        <w:tc>
          <w:tcPr>
            <w:tcW w:type="dxa" w:w="1039"/>
          </w:tcPr>
          <w:p>
            <w:pPr>
              <w:spacing w:after="0"/>
              <w:jc w:val="left"/>
            </w:pPr>
            <w:r>
              <w:rPr>
                <w:sz w:val="16"/>
              </w:rPr>
              <w:t>DR-1086-VA</w:t>
            </w:r>
          </w:p>
        </w:tc>
        <w:tc>
          <w:tcPr>
            <w:tcW w:type="dxa" w:w="1397"/>
          </w:tcPr>
          <w:p>
            <w:pPr>
              <w:spacing w:after="0"/>
              <w:jc w:val="left"/>
            </w:pPr>
            <w:r>
              <w:rPr>
                <w:sz w:val="16"/>
              </w:rPr>
              <w:t>Major disaster</w:t>
            </w:r>
          </w:p>
        </w:tc>
        <w:tc>
          <w:tcPr>
            <w:tcW w:type="dxa" w:w="2292"/>
          </w:tcPr>
          <w:p>
            <w:pPr>
              <w:spacing w:after="0"/>
              <w:jc w:val="left"/>
            </w:pPr>
            <w:r>
              <w:rPr>
                <w:sz w:val="16"/>
              </w:rPr>
              <w:t>Blizzard of 96 (Severe Snow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1994-03-10</w:t>
            </w:r>
          </w:p>
        </w:tc>
        <w:tc>
          <w:tcPr>
            <w:tcW w:type="dxa" w:w="1039"/>
          </w:tcPr>
          <w:p>
            <w:pPr>
              <w:spacing w:after="0"/>
              <w:jc w:val="left"/>
            </w:pPr>
            <w:r>
              <w:rPr>
                <w:sz w:val="16"/>
              </w:rPr>
              <w:t>1994-02-08</w:t>
            </w:r>
          </w:p>
        </w:tc>
        <w:tc>
          <w:tcPr>
            <w:tcW w:type="dxa" w:w="1039"/>
          </w:tcPr>
          <w:p>
            <w:pPr>
              <w:spacing w:after="0"/>
              <w:jc w:val="left"/>
            </w:pPr>
            <w:r>
              <w:rPr>
                <w:sz w:val="16"/>
              </w:rPr>
              <w:t>DR-1014-VA</w:t>
            </w:r>
          </w:p>
        </w:tc>
        <w:tc>
          <w:tcPr>
            <w:tcW w:type="dxa" w:w="1397"/>
          </w:tcPr>
          <w:p>
            <w:pPr>
              <w:spacing w:after="0"/>
              <w:jc w:val="left"/>
            </w:pPr>
            <w:r>
              <w:rPr>
                <w:sz w:val="16"/>
              </w:rPr>
              <w:t>Major disaster</w:t>
            </w:r>
          </w:p>
        </w:tc>
        <w:tc>
          <w:tcPr>
            <w:tcW w:type="dxa" w:w="2292"/>
          </w:tcPr>
          <w:p>
            <w:pPr>
              <w:spacing w:after="0"/>
              <w:jc w:val="left"/>
            </w:pPr>
            <w:r>
              <w:rPr>
                <w:sz w:val="16"/>
              </w:rPr>
              <w:t>Severe Ice Storms, Flooding</w:t>
            </w:r>
          </w:p>
        </w:tc>
        <w:tc>
          <w:tcPr>
            <w:tcW w:type="dxa" w:w="2274"/>
          </w:tcPr>
          <w:p>
            <w:pPr>
              <w:spacing w:after="0"/>
              <w:jc w:val="left"/>
            </w:pPr>
            <w:r>
              <w:rPr>
                <w:sz w:val="16"/>
              </w:rPr>
              <w:t>Winter Weather (primary); also designated: 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1993-03-25</w:t>
            </w:r>
          </w:p>
        </w:tc>
        <w:tc>
          <w:tcPr>
            <w:tcW w:type="dxa" w:w="1039"/>
          </w:tcPr>
          <w:p>
            <w:pPr>
              <w:spacing w:after="0"/>
              <w:jc w:val="left"/>
            </w:pPr>
            <w:r>
              <w:rPr>
                <w:sz w:val="16"/>
              </w:rPr>
              <w:t>1993-03-13</w:t>
            </w:r>
          </w:p>
        </w:tc>
        <w:tc>
          <w:tcPr>
            <w:tcW w:type="dxa" w:w="1039"/>
          </w:tcPr>
          <w:p>
            <w:pPr>
              <w:spacing w:after="0"/>
              <w:jc w:val="left"/>
            </w:pPr>
            <w:r>
              <w:rPr>
                <w:sz w:val="16"/>
              </w:rPr>
              <w:t>EM-3112-VA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1977-07-23</w:t>
            </w:r>
          </w:p>
        </w:tc>
        <w:tc>
          <w:tcPr>
            <w:tcW w:type="dxa" w:w="1039"/>
          </w:tcPr>
          <w:p>
            <w:pPr>
              <w:spacing w:after="0"/>
              <w:jc w:val="left"/>
            </w:pPr>
            <w:r>
              <w:rPr>
                <w:sz w:val="16"/>
              </w:rPr>
              <w:t>1977-07-23</w:t>
            </w:r>
          </w:p>
        </w:tc>
        <w:tc>
          <w:tcPr>
            <w:tcW w:type="dxa" w:w="1039"/>
          </w:tcPr>
          <w:p>
            <w:pPr>
              <w:spacing w:after="0"/>
              <w:jc w:val="left"/>
            </w:pPr>
            <w:r>
              <w:rPr>
                <w:sz w:val="16"/>
              </w:rPr>
              <w:t>EM-3046-VA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1976-10-15</w:t>
            </w:r>
          </w:p>
        </w:tc>
        <w:tc>
          <w:tcPr>
            <w:tcW w:type="dxa" w:w="1039"/>
          </w:tcPr>
          <w:p>
            <w:pPr>
              <w:spacing w:after="0"/>
              <w:jc w:val="left"/>
            </w:pPr>
            <w:r>
              <w:rPr>
                <w:sz w:val="16"/>
              </w:rPr>
              <w:t>1976-10-15</w:t>
            </w:r>
          </w:p>
        </w:tc>
        <w:tc>
          <w:tcPr>
            <w:tcW w:type="dxa" w:w="1039"/>
          </w:tcPr>
          <w:p>
            <w:pPr>
              <w:spacing w:after="0"/>
              <w:jc w:val="left"/>
            </w:pPr>
            <w:r>
              <w:rPr>
                <w:sz w:val="16"/>
              </w:rPr>
              <w:t>EM-3018-VA</w:t>
            </w:r>
          </w:p>
        </w:tc>
        <w:tc>
          <w:tcPr>
            <w:tcW w:type="dxa" w:w="1397"/>
          </w:tcPr>
          <w:p>
            <w:pPr>
              <w:spacing w:after="0"/>
              <w:jc w:val="left"/>
            </w:pPr>
            <w:r>
              <w:rPr>
                <w:sz w:val="16"/>
              </w:rPr>
              <w:t>Emergency</w:t>
            </w:r>
          </w:p>
        </w:tc>
        <w:tc>
          <w:tcPr>
            <w:tcW w:type="dxa" w:w="2292"/>
          </w:tcPr>
          <w:p>
            <w:pPr>
              <w:spacing w:after="0"/>
              <w:jc w:val="left"/>
            </w:pPr>
            <w:r>
              <w:rPr>
                <w:sz w:val="16"/>
              </w:rPr>
              <w:t>Drought</w:t>
            </w:r>
          </w:p>
        </w:tc>
        <w:tc>
          <w:tcPr>
            <w:tcW w:type="dxa" w:w="2274"/>
          </w:tcPr>
          <w:p>
            <w:pPr>
              <w:spacing w:after="0"/>
              <w:jc w:val="left"/>
            </w:pPr>
            <w:r>
              <w:rPr>
                <w:sz w:val="16"/>
              </w:rPr>
              <w:t>Drought</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1972-10-10</w:t>
            </w:r>
          </w:p>
        </w:tc>
        <w:tc>
          <w:tcPr>
            <w:tcW w:type="dxa" w:w="1039"/>
          </w:tcPr>
          <w:p>
            <w:pPr>
              <w:spacing w:after="0"/>
              <w:jc w:val="left"/>
            </w:pPr>
            <w:r>
              <w:rPr>
                <w:sz w:val="16"/>
              </w:rPr>
              <w:t>1972-10-10</w:t>
            </w:r>
          </w:p>
        </w:tc>
        <w:tc>
          <w:tcPr>
            <w:tcW w:type="dxa" w:w="1039"/>
          </w:tcPr>
          <w:p>
            <w:pPr>
              <w:spacing w:after="0"/>
              <w:jc w:val="left"/>
            </w:pPr>
            <w:r>
              <w:rPr>
                <w:sz w:val="16"/>
              </w:rPr>
              <w:t>DR-359-VA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1972-06-23</w:t>
            </w:r>
          </w:p>
        </w:tc>
        <w:tc>
          <w:tcPr>
            <w:tcW w:type="dxa" w:w="1039"/>
          </w:tcPr>
          <w:p>
            <w:pPr>
              <w:spacing w:after="0"/>
              <w:jc w:val="left"/>
            </w:pPr>
            <w:r>
              <w:rPr>
                <w:sz w:val="16"/>
              </w:rPr>
              <w:t>1972-06-23</w:t>
            </w:r>
          </w:p>
        </w:tc>
        <w:tc>
          <w:tcPr>
            <w:tcW w:type="dxa" w:w="1039"/>
          </w:tcPr>
          <w:p>
            <w:pPr>
              <w:spacing w:after="0"/>
              <w:jc w:val="left"/>
            </w:pPr>
            <w:r>
              <w:rPr>
                <w:sz w:val="16"/>
              </w:rPr>
              <w:t>DR-339-VA</w:t>
            </w:r>
          </w:p>
        </w:tc>
        <w:tc>
          <w:tcPr>
            <w:tcW w:type="dxa" w:w="1397"/>
          </w:tcPr>
          <w:p>
            <w:pPr>
              <w:spacing w:after="0"/>
              <w:jc w:val="left"/>
            </w:pPr>
            <w:r>
              <w:rPr>
                <w:sz w:val="16"/>
              </w:rPr>
              <w:t>Major disaster</w:t>
            </w:r>
          </w:p>
        </w:tc>
        <w:tc>
          <w:tcPr>
            <w:tcW w:type="dxa" w:w="2292"/>
          </w:tcPr>
          <w:p>
            <w:pPr>
              <w:spacing w:after="0"/>
              <w:jc w:val="left"/>
            </w:pPr>
            <w:r>
              <w:rPr>
                <w:sz w:val="16"/>
              </w:rPr>
              <w:t>Tropical Storm Agnes</w:t>
            </w:r>
          </w:p>
        </w:tc>
        <w:tc>
          <w:tcPr>
            <w:tcW w:type="dxa" w:w="2274"/>
          </w:tcPr>
          <w:p>
            <w:pPr>
              <w:spacing w:after="0"/>
              <w:jc w:val="left"/>
            </w:pPr>
            <w:r>
              <w:rPr>
                <w:sz w:val="16"/>
              </w:rPr>
              <w:t>Inland Flooding (primary); also designated: Hurricane</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33</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19</w:t>
            </w:r>
          </w:p>
        </w:tc>
        <w:tc>
          <w:tcPr>
            <w:tcW w:type="dxa" w:w="1117"/>
          </w:tcPr>
          <w:p>
            <w:pPr>
              <w:spacing w:after="0"/>
              <w:jc w:val="right"/>
            </w:pPr>
            <w:r>
              <w:rPr>
                <w:sz w:val="16"/>
              </w:rPr>
              <w:t>3</w:t>
            </w:r>
          </w:p>
        </w:tc>
        <w:tc>
          <w:tcPr>
            <w:tcW w:type="dxa" w:w="1940"/>
          </w:tcPr>
          <w:p>
            <w:pPr>
              <w:spacing w:after="0"/>
              <w:jc w:val="right"/>
            </w:pPr>
            <w:r>
              <w:rPr>
                <w:sz w:val="16"/>
              </w:rPr>
              <w:t>3</w:t>
            </w:r>
          </w:p>
        </w:tc>
        <w:tc>
          <w:tcPr>
            <w:tcW w:type="dxa" w:w="775"/>
          </w:tcPr>
          <w:p>
            <w:pPr>
              <w:spacing w:after="0"/>
              <w:jc w:val="right"/>
            </w:pPr>
            <w:r>
              <w:rPr>
                <w:sz w:val="16"/>
              </w:rPr>
              <w:t>10</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157</w:t>
            </w:r>
          </w:p>
        </w:tc>
        <w:tc>
          <w:tcPr>
            <w:tcW w:type="dxa" w:w="1117"/>
          </w:tcPr>
          <w:p>
            <w:pPr>
              <w:spacing w:after="0"/>
              <w:jc w:val="right"/>
            </w:pPr>
            <w:r>
              <w:rPr>
                <w:sz w:val="16"/>
              </w:rPr>
              <w:t>29</w:t>
            </w:r>
          </w:p>
        </w:tc>
        <w:tc>
          <w:tcPr>
            <w:tcW w:type="dxa" w:w="1940"/>
          </w:tcPr>
          <w:p>
            <w:pPr>
              <w:spacing w:after="0"/>
              <w:jc w:val="right"/>
            </w:pPr>
            <w:r>
              <w:rPr>
                <w:sz w:val="16"/>
              </w:rPr>
              <w:t>1</w:t>
            </w:r>
          </w:p>
        </w:tc>
        <w:tc>
          <w:tcPr>
            <w:tcW w:type="dxa" w:w="775"/>
          </w:tcPr>
          <w:p>
            <w:pPr>
              <w:spacing w:after="0"/>
              <w:jc w:val="right"/>
            </w:pPr>
            <w:r>
              <w:rPr>
                <w:sz w:val="16"/>
              </w:rPr>
              <w:t>35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73</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6</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08"/>
        <w:gridCol w:w="3273"/>
        <w:gridCol w:w="945"/>
        <w:gridCol w:w="2737"/>
        <w:gridCol w:w="27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08"/>
            <w:shd w:val="clear" w:color="auto" w:fill="E8E8E8"/>
          </w:tcPr>
          <w:p>
            <w:pPr>
              <w:spacing w:after="0"/>
              <w:jc w:val="left"/>
            </w:pPr>
            <w:r>
              <w:rPr>
                <w:b/>
                <w:sz w:val="16"/>
              </w:rPr>
              <w:t>Magnitude or extent</w:t>
            </w:r>
          </w:p>
        </w:tc>
        <w:tc>
          <w:tcPr>
            <w:tcW w:type="dxa" w:w="32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7"/>
            <w:shd w:val="clear" w:color="auto" w:fill="E8E8E8"/>
          </w:tcPr>
          <w:p>
            <w:pPr>
              <w:spacing w:after="0"/>
              <w:jc w:val="left"/>
            </w:pPr>
            <w:r>
              <w:rPr>
                <w:b/>
                <w:sz w:val="16"/>
              </w:rPr>
              <w:t>Location</w:t>
            </w:r>
          </w:p>
        </w:tc>
        <w:tc>
          <w:tcPr>
            <w:tcW w:type="dxa" w:w="27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2019-07-22</w:t>
            </w:r>
          </w:p>
        </w:tc>
        <w:tc>
          <w:tcPr>
            <w:tcW w:type="dxa" w:w="1215"/>
          </w:tcPr>
          <w:p>
            <w:pPr>
              <w:spacing w:after="0"/>
              <w:jc w:val="left"/>
            </w:pPr>
            <w:r>
              <w:rPr>
                <w:sz w:val="16"/>
              </w:rPr>
              <w:t>Thunderstorm Wind</w:t>
            </w:r>
          </w:p>
        </w:tc>
        <w:tc>
          <w:tcPr>
            <w:tcW w:type="dxa" w:w="2108"/>
          </w:tcPr>
          <w:p>
            <w:pPr>
              <w:spacing w:after="0"/>
              <w:jc w:val="left"/>
            </w:pPr>
            <w:r>
              <w:rPr>
                <w:sz w:val="16"/>
              </w:rPr>
              <w:t>50 kt (58 mph) estimated gust</w:t>
            </w:r>
          </w:p>
        </w:tc>
        <w:tc>
          <w:tcPr>
            <w:tcW w:type="dxa" w:w="3273"/>
          </w:tcPr>
          <w:p>
            <w:pPr>
              <w:spacing w:after="0"/>
              <w:jc w:val="left"/>
            </w:pPr>
            <w:r>
              <w:rPr>
                <w:sz w:val="16"/>
              </w:rPr>
              <w:t>$2,000 property; $0 crops (2019 dollars)</w:t>
            </w:r>
          </w:p>
        </w:tc>
        <w:tc>
          <w:tcPr>
            <w:tcW w:type="dxa" w:w="945"/>
          </w:tcPr>
          <w:p>
            <w:pPr>
              <w:spacing w:after="0"/>
              <w:jc w:val="right"/>
            </w:pPr>
            <w:r>
              <w:rPr>
                <w:sz w:val="16"/>
              </w:rPr>
              <w:t>1, 2</w:t>
            </w:r>
          </w:p>
        </w:tc>
        <w:tc>
          <w:tcPr>
            <w:tcW w:type="dxa" w:w="2737"/>
          </w:tcPr>
          <w:p>
            <w:pPr>
              <w:spacing w:after="0"/>
              <w:jc w:val="left"/>
            </w:pPr>
            <w:r>
              <w:rPr>
                <w:sz w:val="16"/>
              </w:rPr>
              <w:t>(BKT)BLACKSTONE AAF</w:t>
            </w:r>
          </w:p>
        </w:tc>
        <w:tc>
          <w:tcPr>
            <w:tcW w:type="dxa" w:w="2797"/>
          </w:tcPr>
          <w:p>
            <w:pPr>
              <w:spacing w:after="0"/>
              <w:jc w:val="left"/>
            </w:pPr>
            <w:r>
              <w:rPr>
                <w:sz w:val="16"/>
              </w:rPr>
              <w:t>deaths or injuries recorded</w:t>
            </w:r>
          </w:p>
        </w:tc>
      </w:tr>
      <w:tr>
        <w:trPr>
          <w:cantSplit/>
        </w:trPr>
        <w:tc>
          <w:tcPr>
            <w:tcW w:type="dxa" w:w="1037"/>
          </w:tcPr>
          <w:p>
            <w:pPr>
              <w:spacing w:after="0"/>
              <w:jc w:val="left"/>
            </w:pPr>
            <w:r>
              <w:rPr>
                <w:sz w:val="16"/>
              </w:rPr>
              <w:t>2018-11-02</w:t>
            </w:r>
          </w:p>
        </w:tc>
        <w:tc>
          <w:tcPr>
            <w:tcW w:type="dxa" w:w="1215"/>
          </w:tcPr>
          <w:p>
            <w:pPr>
              <w:spacing w:after="0"/>
              <w:jc w:val="left"/>
            </w:pPr>
            <w:r>
              <w:rPr>
                <w:sz w:val="16"/>
              </w:rPr>
              <w:t>Strong Wind</w:t>
            </w:r>
          </w:p>
        </w:tc>
        <w:tc>
          <w:tcPr>
            <w:tcW w:type="dxa" w:w="2108"/>
          </w:tcPr>
          <w:p>
            <w:pPr>
              <w:spacing w:after="0"/>
              <w:jc w:val="left"/>
            </w:pPr>
            <w:r>
              <w:rPr>
                <w:sz w:val="16"/>
              </w:rPr>
              <w:t>40 kt (46 mph) estimated gust</w:t>
            </w:r>
          </w:p>
        </w:tc>
        <w:tc>
          <w:tcPr>
            <w:tcW w:type="dxa" w:w="3273"/>
          </w:tcPr>
          <w:p>
            <w:pPr>
              <w:spacing w:after="0"/>
              <w:jc w:val="left"/>
            </w:pPr>
            <w:r>
              <w:rPr>
                <w:sz w:val="16"/>
              </w:rPr>
              <w:t>$1,000 property; $0 crops (zone total, 2018 dollars)</w:t>
            </w:r>
          </w:p>
        </w:tc>
        <w:tc>
          <w:tcPr>
            <w:tcW w:type="dxa" w:w="945"/>
          </w:tcPr>
          <w:p>
            <w:pPr>
              <w:spacing w:after="0"/>
              <w:jc w:val="right"/>
            </w:pPr>
            <w:r>
              <w:rPr>
                <w:sz w:val="16"/>
              </w:rPr>
              <w:t>0, 0</w:t>
            </w:r>
          </w:p>
        </w:tc>
        <w:tc>
          <w:tcPr>
            <w:tcW w:type="dxa" w:w="2737"/>
          </w:tcPr>
          <w:p>
            <w:pPr>
              <w:spacing w:after="0"/>
              <w:jc w:val="left"/>
            </w:pPr>
            <w:r>
              <w:rPr>
                <w:sz w:val="16"/>
              </w:rPr>
              <w:t>NWS zone VAZ067 (NOTTOWAY), zone-level</w:t>
            </w:r>
          </w:p>
        </w:tc>
        <w:tc>
          <w:tcPr>
            <w:tcW w:type="dxa" w:w="2797"/>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108"/>
          </w:tcPr>
          <w:p>
            <w:pPr>
              <w:spacing w:after="0"/>
              <w:jc w:val="left"/>
            </w:pPr>
          </w:p>
        </w:tc>
        <w:tc>
          <w:tcPr>
            <w:tcW w:type="dxa" w:w="3273"/>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737"/>
          </w:tcPr>
          <w:p>
            <w:pPr>
              <w:spacing w:after="0"/>
              <w:jc w:val="left"/>
            </w:pPr>
            <w:r>
              <w:rPr>
                <w:sz w:val="16"/>
              </w:rPr>
              <w:t>NWS zone VAZ067 (NOTTOWAY), zone-level</w:t>
            </w:r>
          </w:p>
        </w:tc>
        <w:tc>
          <w:tcPr>
            <w:tcW w:type="dxa" w:w="2797"/>
          </w:tcPr>
          <w:p>
            <w:pPr>
              <w:spacing w:after="0"/>
              <w:jc w:val="left"/>
            </w:pPr>
            <w:r>
              <w:rPr>
                <w:sz w:val="16"/>
              </w:rPr>
              <w:t>B1-c worst recorded: Excessive Heat, Heat</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108"/>
          </w:tcPr>
          <w:p>
            <w:pPr>
              <w:spacing w:after="0"/>
              <w:jc w:val="left"/>
            </w:pPr>
          </w:p>
        </w:tc>
        <w:tc>
          <w:tcPr>
            <w:tcW w:type="dxa" w:w="3273"/>
          </w:tcPr>
          <w:p>
            <w:pPr>
              <w:spacing w:after="0"/>
              <w:jc w:val="left"/>
            </w:pPr>
            <w:r>
              <w:rPr>
                <w:sz w:val="16"/>
              </w:rPr>
              <w:t>damage not reported</w:t>
            </w:r>
          </w:p>
        </w:tc>
        <w:tc>
          <w:tcPr>
            <w:tcW w:type="dxa" w:w="945"/>
          </w:tcPr>
          <w:p>
            <w:pPr>
              <w:spacing w:after="0"/>
              <w:jc w:val="right"/>
            </w:pPr>
            <w:r>
              <w:rPr>
                <w:sz w:val="16"/>
              </w:rPr>
              <w:t>0, 0</w:t>
            </w:r>
          </w:p>
        </w:tc>
        <w:tc>
          <w:tcPr>
            <w:tcW w:type="dxa" w:w="2737"/>
          </w:tcPr>
          <w:p>
            <w:pPr>
              <w:spacing w:after="0"/>
              <w:jc w:val="left"/>
            </w:pPr>
            <w:r>
              <w:rPr>
                <w:sz w:val="16"/>
              </w:rPr>
              <w:t>NWS zone VAZ067 (NOTTOWAY), zone-level</w:t>
            </w:r>
          </w:p>
        </w:tc>
        <w:tc>
          <w:tcPr>
            <w:tcW w:type="dxa" w:w="27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2003-05-26</w:t>
            </w:r>
          </w:p>
        </w:tc>
        <w:tc>
          <w:tcPr>
            <w:tcW w:type="dxa" w:w="1215"/>
          </w:tcPr>
          <w:p>
            <w:pPr>
              <w:spacing w:after="0"/>
              <w:jc w:val="left"/>
            </w:pPr>
            <w:r>
              <w:rPr>
                <w:sz w:val="16"/>
              </w:rPr>
              <w:t>Flash Flood</w:t>
            </w:r>
          </w:p>
        </w:tc>
        <w:tc>
          <w:tcPr>
            <w:tcW w:type="dxa" w:w="2108"/>
          </w:tcPr>
          <w:p>
            <w:pPr>
              <w:spacing w:after="0"/>
              <w:jc w:val="left"/>
            </w:pPr>
          </w:p>
        </w:tc>
        <w:tc>
          <w:tcPr>
            <w:tcW w:type="dxa" w:w="3273"/>
          </w:tcPr>
          <w:p>
            <w:pPr>
              <w:spacing w:after="0"/>
              <w:jc w:val="left"/>
            </w:pPr>
            <w:r>
              <w:rPr>
                <w:sz w:val="16"/>
              </w:rPr>
              <w:t>damage not reported</w:t>
            </w:r>
          </w:p>
        </w:tc>
        <w:tc>
          <w:tcPr>
            <w:tcW w:type="dxa" w:w="945"/>
          </w:tcPr>
          <w:p>
            <w:pPr>
              <w:spacing w:after="0"/>
              <w:jc w:val="right"/>
            </w:pPr>
            <w:r>
              <w:rPr>
                <w:sz w:val="16"/>
              </w:rPr>
              <w:t>1, 0</w:t>
            </w:r>
          </w:p>
        </w:tc>
        <w:tc>
          <w:tcPr>
            <w:tcW w:type="dxa" w:w="2737"/>
          </w:tcPr>
          <w:p>
            <w:pPr>
              <w:spacing w:after="0"/>
              <w:jc w:val="left"/>
            </w:pPr>
            <w:r>
              <w:rPr>
                <w:sz w:val="16"/>
              </w:rPr>
              <w:t>COUNTYWIDE</w:t>
            </w:r>
          </w:p>
        </w:tc>
        <w:tc>
          <w:tcPr>
            <w:tcW w:type="dxa" w:w="2797"/>
          </w:tcPr>
          <w:p>
            <w:pPr>
              <w:spacing w:after="0"/>
              <w:jc w:val="left"/>
            </w:pPr>
            <w:r>
              <w:rPr>
                <w:sz w:val="16"/>
              </w:rPr>
              <w:t>deaths or injuries recorded</w:t>
            </w:r>
          </w:p>
        </w:tc>
      </w:tr>
      <w:tr>
        <w:trPr>
          <w:cantSplit/>
        </w:trPr>
        <w:tc>
          <w:tcPr>
            <w:tcW w:type="dxa" w:w="1037"/>
          </w:tcPr>
          <w:p>
            <w:pPr>
              <w:spacing w:after="0"/>
              <w:jc w:val="left"/>
            </w:pPr>
            <w:r>
              <w:rPr>
                <w:sz w:val="16"/>
              </w:rPr>
              <w:t>2000-06-21</w:t>
            </w:r>
          </w:p>
        </w:tc>
        <w:tc>
          <w:tcPr>
            <w:tcW w:type="dxa" w:w="1215"/>
          </w:tcPr>
          <w:p>
            <w:pPr>
              <w:spacing w:after="0"/>
              <w:jc w:val="left"/>
            </w:pPr>
            <w:r>
              <w:rPr>
                <w:sz w:val="16"/>
              </w:rPr>
              <w:t>Lightning</w:t>
            </w:r>
          </w:p>
        </w:tc>
        <w:tc>
          <w:tcPr>
            <w:tcW w:type="dxa" w:w="2108"/>
          </w:tcPr>
          <w:p>
            <w:pPr>
              <w:spacing w:after="0"/>
              <w:jc w:val="left"/>
            </w:pPr>
          </w:p>
        </w:tc>
        <w:tc>
          <w:tcPr>
            <w:tcW w:type="dxa" w:w="3273"/>
          </w:tcPr>
          <w:p>
            <w:pPr>
              <w:spacing w:after="0"/>
              <w:jc w:val="left"/>
            </w:pPr>
            <w:r>
              <w:rPr>
                <w:sz w:val="16"/>
              </w:rPr>
              <w:t>$0 property; $0 crops (2000 dollars)</w:t>
            </w:r>
          </w:p>
        </w:tc>
        <w:tc>
          <w:tcPr>
            <w:tcW w:type="dxa" w:w="945"/>
          </w:tcPr>
          <w:p>
            <w:pPr>
              <w:spacing w:after="0"/>
              <w:jc w:val="right"/>
            </w:pPr>
            <w:r>
              <w:rPr>
                <w:sz w:val="16"/>
              </w:rPr>
              <w:t>0, 2</w:t>
            </w:r>
          </w:p>
        </w:tc>
        <w:tc>
          <w:tcPr>
            <w:tcW w:type="dxa" w:w="2737"/>
          </w:tcPr>
          <w:p>
            <w:pPr>
              <w:spacing w:after="0"/>
              <w:jc w:val="left"/>
            </w:pPr>
            <w:r>
              <w:rPr>
                <w:sz w:val="16"/>
              </w:rPr>
              <w:t>CAMP PICKETT</w:t>
            </w:r>
          </w:p>
        </w:tc>
        <w:tc>
          <w:tcPr>
            <w:tcW w:type="dxa" w:w="2797"/>
          </w:tcPr>
          <w:p>
            <w:pPr>
              <w:spacing w:after="0"/>
              <w:jc w:val="left"/>
            </w:pPr>
            <w:r>
              <w:rPr>
                <w:sz w:val="16"/>
              </w:rPr>
              <w:t>deaths or injuries recorded</w:t>
            </w:r>
          </w:p>
        </w:tc>
      </w:tr>
      <w:tr>
        <w:trPr>
          <w:cantSplit/>
        </w:trPr>
        <w:tc>
          <w:tcPr>
            <w:tcW w:type="dxa" w:w="1037"/>
          </w:tcPr>
          <w:p>
            <w:pPr>
              <w:spacing w:after="0"/>
              <w:jc w:val="left"/>
            </w:pPr>
            <w:r>
              <w:rPr>
                <w:sz w:val="16"/>
              </w:rPr>
              <w:t>2000-04-17</w:t>
            </w:r>
          </w:p>
        </w:tc>
        <w:tc>
          <w:tcPr>
            <w:tcW w:type="dxa" w:w="1215"/>
          </w:tcPr>
          <w:p>
            <w:pPr>
              <w:spacing w:after="0"/>
              <w:jc w:val="left"/>
            </w:pPr>
            <w:r>
              <w:rPr>
                <w:sz w:val="16"/>
              </w:rPr>
              <w:t>Lightning</w:t>
            </w:r>
          </w:p>
        </w:tc>
        <w:tc>
          <w:tcPr>
            <w:tcW w:type="dxa" w:w="2108"/>
          </w:tcPr>
          <w:p>
            <w:pPr>
              <w:spacing w:after="0"/>
              <w:jc w:val="left"/>
            </w:pPr>
          </w:p>
        </w:tc>
        <w:tc>
          <w:tcPr>
            <w:tcW w:type="dxa" w:w="3273"/>
          </w:tcPr>
          <w:p>
            <w:pPr>
              <w:spacing w:after="0"/>
              <w:jc w:val="left"/>
            </w:pPr>
            <w:r>
              <w:rPr>
                <w:sz w:val="16"/>
              </w:rPr>
              <w:t>$10,000 property; crops not reported (2000 dollars)</w:t>
            </w:r>
          </w:p>
        </w:tc>
        <w:tc>
          <w:tcPr>
            <w:tcW w:type="dxa" w:w="945"/>
          </w:tcPr>
          <w:p>
            <w:pPr>
              <w:spacing w:after="0"/>
              <w:jc w:val="right"/>
            </w:pPr>
            <w:r>
              <w:rPr>
                <w:sz w:val="16"/>
              </w:rPr>
              <w:t>0, 0</w:t>
            </w:r>
          </w:p>
        </w:tc>
        <w:tc>
          <w:tcPr>
            <w:tcW w:type="dxa" w:w="2737"/>
          </w:tcPr>
          <w:p>
            <w:pPr>
              <w:spacing w:after="0"/>
              <w:jc w:val="left"/>
            </w:pPr>
            <w:r>
              <w:rPr>
                <w:sz w:val="16"/>
              </w:rPr>
              <w:t>BURKEVILLE</w:t>
            </w:r>
          </w:p>
        </w:tc>
        <w:tc>
          <w:tcPr>
            <w:tcW w:type="dxa" w:w="2797"/>
          </w:tcPr>
          <w:p>
            <w:pPr>
              <w:spacing w:after="0"/>
              <w:jc w:val="left"/>
            </w:pPr>
            <w:r>
              <w:rPr>
                <w:sz w:val="16"/>
              </w:rPr>
              <w:t>B1-c worst recorded: Lightning</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108"/>
          </w:tcPr>
          <w:p>
            <w:pPr>
              <w:spacing w:after="0"/>
              <w:jc w:val="left"/>
            </w:pPr>
          </w:p>
        </w:tc>
        <w:tc>
          <w:tcPr>
            <w:tcW w:type="dxa" w:w="3273"/>
          </w:tcPr>
          <w:p>
            <w:pPr>
              <w:spacing w:after="0"/>
              <w:jc w:val="left"/>
            </w:pPr>
            <w:r>
              <w:rPr>
                <w:sz w:val="16"/>
              </w:rPr>
              <w:t>$18,000 property; crops not reported (1999 dollars)</w:t>
            </w:r>
          </w:p>
        </w:tc>
        <w:tc>
          <w:tcPr>
            <w:tcW w:type="dxa" w:w="945"/>
          </w:tcPr>
          <w:p>
            <w:pPr>
              <w:spacing w:after="0"/>
              <w:jc w:val="right"/>
            </w:pPr>
            <w:r>
              <w:rPr>
                <w:sz w:val="16"/>
              </w:rPr>
              <w:t>0, 0</w:t>
            </w:r>
          </w:p>
        </w:tc>
        <w:tc>
          <w:tcPr>
            <w:tcW w:type="dxa" w:w="2737"/>
          </w:tcPr>
          <w:p>
            <w:pPr>
              <w:spacing w:after="0"/>
              <w:jc w:val="left"/>
            </w:pPr>
            <w:r>
              <w:rPr>
                <w:sz w:val="16"/>
              </w:rPr>
              <w:t>COUNTYWIDE</w:t>
            </w:r>
          </w:p>
        </w:tc>
        <w:tc>
          <w:tcPr>
            <w:tcW w:type="dxa" w:w="27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1999-07-29</w:t>
            </w:r>
          </w:p>
        </w:tc>
        <w:tc>
          <w:tcPr>
            <w:tcW w:type="dxa" w:w="1215"/>
          </w:tcPr>
          <w:p>
            <w:pPr>
              <w:spacing w:after="0"/>
              <w:jc w:val="left"/>
            </w:pPr>
            <w:r>
              <w:rPr>
                <w:sz w:val="16"/>
              </w:rPr>
              <w:t>Hail</w:t>
            </w:r>
          </w:p>
        </w:tc>
        <w:tc>
          <w:tcPr>
            <w:tcW w:type="dxa" w:w="2108"/>
          </w:tcPr>
          <w:p>
            <w:pPr>
              <w:spacing w:after="0"/>
              <w:jc w:val="left"/>
            </w:pPr>
            <w:r>
              <w:rPr>
                <w:sz w:val="16"/>
              </w:rPr>
              <w:t>2.5 in</w:t>
            </w:r>
          </w:p>
        </w:tc>
        <w:tc>
          <w:tcPr>
            <w:tcW w:type="dxa" w:w="3273"/>
          </w:tcPr>
          <w:p>
            <w:pPr>
              <w:spacing w:after="0"/>
              <w:jc w:val="left"/>
            </w:pPr>
            <w:r>
              <w:rPr>
                <w:sz w:val="16"/>
              </w:rPr>
              <w:t>damage not reported</w:t>
            </w:r>
          </w:p>
        </w:tc>
        <w:tc>
          <w:tcPr>
            <w:tcW w:type="dxa" w:w="945"/>
          </w:tcPr>
          <w:p>
            <w:pPr>
              <w:spacing w:after="0"/>
              <w:jc w:val="right"/>
            </w:pPr>
            <w:r>
              <w:rPr>
                <w:sz w:val="16"/>
              </w:rPr>
              <w:t>0, 0</w:t>
            </w:r>
          </w:p>
        </w:tc>
        <w:tc>
          <w:tcPr>
            <w:tcW w:type="dxa" w:w="2737"/>
          </w:tcPr>
          <w:p>
            <w:pPr>
              <w:spacing w:after="0"/>
              <w:jc w:val="left"/>
            </w:pPr>
            <w:r>
              <w:rPr>
                <w:sz w:val="16"/>
              </w:rPr>
              <w:t>CREWE</w:t>
            </w:r>
          </w:p>
        </w:tc>
        <w:tc>
          <w:tcPr>
            <w:tcW w:type="dxa" w:w="2797"/>
          </w:tcPr>
          <w:p>
            <w:pPr>
              <w:spacing w:after="0"/>
              <w:jc w:val="left"/>
            </w:pPr>
            <w:r>
              <w:rPr>
                <w:sz w:val="16"/>
              </w:rPr>
              <w:t>B1-c worst recorded: Hail</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2108"/>
          </w:tcPr>
          <w:p>
            <w:pPr>
              <w:spacing w:after="0"/>
              <w:jc w:val="left"/>
            </w:pPr>
          </w:p>
        </w:tc>
        <w:tc>
          <w:tcPr>
            <w:tcW w:type="dxa" w:w="3273"/>
          </w:tcPr>
          <w:p>
            <w:pPr>
              <w:spacing w:after="0"/>
              <w:jc w:val="left"/>
            </w:pPr>
            <w:r>
              <w:rPr>
                <w:sz w:val="16"/>
              </w:rPr>
              <w:t>property not reported; $2,000,000 crops (zone total, 1998 dollars)</w:t>
            </w:r>
          </w:p>
        </w:tc>
        <w:tc>
          <w:tcPr>
            <w:tcW w:type="dxa" w:w="945"/>
          </w:tcPr>
          <w:p>
            <w:pPr>
              <w:spacing w:after="0"/>
              <w:jc w:val="right"/>
            </w:pPr>
            <w:r>
              <w:rPr>
                <w:sz w:val="16"/>
              </w:rPr>
              <w:t>0, 0</w:t>
            </w:r>
          </w:p>
        </w:tc>
        <w:tc>
          <w:tcPr>
            <w:tcW w:type="dxa" w:w="2737"/>
          </w:tcPr>
          <w:p>
            <w:pPr>
              <w:spacing w:after="0"/>
              <w:jc w:val="left"/>
            </w:pPr>
            <w:r>
              <w:rPr>
                <w:sz w:val="16"/>
              </w:rPr>
              <w:t>NWS zone VAZ067 (NOTTOWAY), zone-level</w:t>
            </w:r>
          </w:p>
        </w:tc>
        <w:tc>
          <w:tcPr>
            <w:tcW w:type="dxa" w:w="2797"/>
          </w:tcPr>
          <w:p>
            <w:pPr>
              <w:spacing w:after="0"/>
              <w:jc w:val="left"/>
            </w:pPr>
            <w:r>
              <w:rPr>
                <w:sz w:val="16"/>
              </w:rPr>
              <w:t>B1-c worst recorded: Drought</w:t>
            </w:r>
          </w:p>
        </w:tc>
      </w:tr>
      <w:tr>
        <w:trPr>
          <w:cantSplit/>
        </w:trPr>
        <w:tc>
          <w:tcPr>
            <w:tcW w:type="dxa" w:w="1037"/>
          </w:tcPr>
          <w:p>
            <w:pPr>
              <w:spacing w:after="0"/>
              <w:jc w:val="left"/>
            </w:pPr>
            <w:r>
              <w:rPr>
                <w:sz w:val="16"/>
              </w:rPr>
              <w:t>1983-05-22</w:t>
            </w:r>
          </w:p>
        </w:tc>
        <w:tc>
          <w:tcPr>
            <w:tcW w:type="dxa" w:w="1215"/>
          </w:tcPr>
          <w:p>
            <w:pPr>
              <w:spacing w:after="0"/>
              <w:jc w:val="left"/>
            </w:pPr>
            <w:r>
              <w:rPr>
                <w:sz w:val="16"/>
              </w:rPr>
              <w:t>Tornado</w:t>
            </w:r>
          </w:p>
        </w:tc>
        <w:tc>
          <w:tcPr>
            <w:tcW w:type="dxa" w:w="2108"/>
          </w:tcPr>
          <w:p>
            <w:pPr>
              <w:spacing w:after="0"/>
              <w:jc w:val="left"/>
            </w:pPr>
            <w:r>
              <w:rPr>
                <w:sz w:val="16"/>
              </w:rPr>
              <w:t>F3, 2.5 mi path length (whole path, pre-1996), 37 yd wide</w:t>
            </w:r>
          </w:p>
        </w:tc>
        <w:tc>
          <w:tcPr>
            <w:tcW w:type="dxa" w:w="3273"/>
          </w:tcPr>
          <w:p>
            <w:pPr>
              <w:spacing w:after="0"/>
              <w:jc w:val="left"/>
            </w:pPr>
            <w:r>
              <w:rPr>
                <w:sz w:val="16"/>
              </w:rPr>
              <w:t>$250,000 property; crops not recorded (1983 dollars)</w:t>
            </w:r>
          </w:p>
        </w:tc>
        <w:tc>
          <w:tcPr>
            <w:tcW w:type="dxa" w:w="945"/>
          </w:tcPr>
          <w:p>
            <w:pPr>
              <w:spacing w:after="0"/>
              <w:jc w:val="right"/>
            </w:pPr>
            <w:r>
              <w:rPr>
                <w:sz w:val="16"/>
              </w:rPr>
              <w:t>0, 0</w:t>
            </w:r>
          </w:p>
        </w:tc>
        <w:tc>
          <w:tcPr>
            <w:tcW w:type="dxa" w:w="2737"/>
          </w:tcPr>
          <w:p>
            <w:pPr>
              <w:spacing w:after="0"/>
              <w:jc w:val="left"/>
            </w:pPr>
            <w:r>
              <w:rPr>
                <w:sz w:val="16"/>
              </w:rPr>
              <w:t>location not recorded</w:t>
            </w:r>
          </w:p>
        </w:tc>
        <w:tc>
          <w:tcPr>
            <w:tcW w:type="dxa" w:w="2797"/>
          </w:tcPr>
          <w:p>
            <w:pPr>
              <w:spacing w:after="0"/>
              <w:jc w:val="left"/>
            </w:pPr>
            <w:r>
              <w:rPr>
                <w:sz w:val="16"/>
              </w:rPr>
              <w:t>B1-c worst recorded: Tornado</w:t>
            </w:r>
          </w:p>
        </w:tc>
      </w:tr>
      <w:tr>
        <w:trPr>
          <w:cantSplit/>
        </w:trPr>
        <w:tc>
          <w:tcPr>
            <w:tcW w:type="dxa" w:w="1037"/>
          </w:tcPr>
          <w:p>
            <w:pPr>
              <w:spacing w:after="0"/>
              <w:jc w:val="left"/>
            </w:pPr>
            <w:r>
              <w:rPr>
                <w:sz w:val="16"/>
              </w:rPr>
              <w:t>1967-05-15</w:t>
            </w:r>
          </w:p>
        </w:tc>
        <w:tc>
          <w:tcPr>
            <w:tcW w:type="dxa" w:w="1215"/>
          </w:tcPr>
          <w:p>
            <w:pPr>
              <w:spacing w:after="0"/>
              <w:jc w:val="left"/>
            </w:pPr>
            <w:r>
              <w:rPr>
                <w:sz w:val="16"/>
              </w:rPr>
              <w:t>Thunderstorm Wind</w:t>
            </w:r>
          </w:p>
        </w:tc>
        <w:tc>
          <w:tcPr>
            <w:tcW w:type="dxa" w:w="2108"/>
          </w:tcPr>
          <w:p>
            <w:pPr>
              <w:spacing w:after="0"/>
              <w:jc w:val="left"/>
            </w:pPr>
            <w:r>
              <w:rPr>
                <w:sz w:val="16"/>
              </w:rPr>
              <w:t>85 kt (98 mph), measurement type not recorded</w:t>
            </w:r>
          </w:p>
        </w:tc>
        <w:tc>
          <w:tcPr>
            <w:tcW w:type="dxa" w:w="3273"/>
          </w:tcPr>
          <w:p>
            <w:pPr>
              <w:spacing w:after="0"/>
              <w:jc w:val="left"/>
            </w:pPr>
            <w:r>
              <w:rPr>
                <w:sz w:val="16"/>
              </w:rPr>
              <w:t>damage not recorded (pre-1996 record)</w:t>
            </w:r>
          </w:p>
        </w:tc>
        <w:tc>
          <w:tcPr>
            <w:tcW w:type="dxa" w:w="945"/>
          </w:tcPr>
          <w:p>
            <w:pPr>
              <w:spacing w:after="0"/>
              <w:jc w:val="right"/>
            </w:pPr>
            <w:r>
              <w:rPr>
                <w:sz w:val="16"/>
              </w:rPr>
              <w:t>0, 0</w:t>
            </w:r>
          </w:p>
        </w:tc>
        <w:tc>
          <w:tcPr>
            <w:tcW w:type="dxa" w:w="2737"/>
          </w:tcPr>
          <w:p>
            <w:pPr>
              <w:spacing w:after="0"/>
              <w:jc w:val="left"/>
            </w:pPr>
            <w:r>
              <w:rPr>
                <w:sz w:val="16"/>
              </w:rPr>
              <w:t>location not recorded</w:t>
            </w:r>
          </w:p>
        </w:tc>
        <w:tc>
          <w:tcPr>
            <w:tcW w:type="dxa" w:w="279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83"/>
          </w:tcPr>
          <w:p>
            <w:pPr>
              <w:spacing w:after="0"/>
              <w:jc w:val="left"/>
            </w:pPr>
            <w:r>
              <w:rPr>
                <w:sz w:val="16"/>
              </w:rPr>
              <w:t>about 0.526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7.3</w:t>
            </w:r>
          </w:p>
        </w:tc>
        <w:tc>
          <w:tcPr>
            <w:tcW w:type="dxa" w:w="1280"/>
          </w:tcPr>
          <w:p>
            <w:pPr>
              <w:spacing w:after="0"/>
              <w:jc w:val="left"/>
            </w:pPr>
            <w:r>
              <w:rPr>
                <w:sz w:val="16"/>
              </w:rPr>
              <w:t>event-days per year</w:t>
            </w:r>
          </w:p>
        </w:tc>
        <w:tc>
          <w:tcPr>
            <w:tcW w:type="dxa" w:w="1583"/>
          </w:tcPr>
          <w:p>
            <w:pPr>
              <w:spacing w:after="0"/>
              <w:jc w:val="left"/>
            </w:pPr>
            <w:r>
              <w:rPr>
                <w:sz w:val="16"/>
              </w:rPr>
              <w:t>about 7.3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210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2.52</w:t>
            </w:r>
          </w:p>
        </w:tc>
        <w:tc>
          <w:tcPr>
            <w:tcW w:type="dxa" w:w="1280"/>
          </w:tcPr>
          <w:p>
            <w:pPr>
              <w:spacing w:after="0"/>
              <w:jc w:val="left"/>
            </w:pPr>
            <w:r>
              <w:rPr>
                <w:sz w:val="16"/>
              </w:rPr>
              <w:t>events per year</w:t>
            </w:r>
          </w:p>
        </w:tc>
        <w:tc>
          <w:tcPr>
            <w:tcW w:type="dxa" w:w="1583"/>
          </w:tcPr>
          <w:p>
            <w:pPr>
              <w:spacing w:after="0"/>
              <w:jc w:val="left"/>
            </w:pPr>
            <w:r>
              <w:rPr>
                <w:sz w:val="16"/>
              </w:rPr>
              <w:t>about 2.52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95.9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4.21</w:t>
            </w:r>
          </w:p>
        </w:tc>
        <w:tc>
          <w:tcPr>
            <w:tcW w:type="dxa" w:w="1280"/>
          </w:tcPr>
          <w:p>
            <w:pPr>
              <w:spacing w:after="0"/>
              <w:jc w:val="left"/>
            </w:pPr>
            <w:r>
              <w:rPr>
                <w:sz w:val="16"/>
              </w:rPr>
              <w:t>event-days per year</w:t>
            </w:r>
          </w:p>
        </w:tc>
        <w:tc>
          <w:tcPr>
            <w:tcW w:type="dxa" w:w="1583"/>
          </w:tcPr>
          <w:p>
            <w:pPr>
              <w:spacing w:after="0"/>
              <w:jc w:val="left"/>
            </w:pPr>
            <w:r>
              <w:rPr>
                <w:sz w:val="16"/>
              </w:rPr>
              <w:t>about 4.21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0.122</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1.23</w:t>
            </w:r>
          </w:p>
        </w:tc>
        <w:tc>
          <w:tcPr>
            <w:tcW w:type="dxa" w:w="1280"/>
          </w:tcPr>
          <w:p>
            <w:pPr>
              <w:spacing w:after="0"/>
              <w:jc w:val="left"/>
            </w:pPr>
            <w:r>
              <w:rPr>
                <w:sz w:val="16"/>
              </w:rPr>
              <w:t>event-days per year</w:t>
            </w:r>
          </w:p>
        </w:tc>
        <w:tc>
          <w:tcPr>
            <w:tcW w:type="dxa" w:w="1583"/>
          </w:tcPr>
          <w:p>
            <w:pPr>
              <w:spacing w:after="0"/>
              <w:jc w:val="left"/>
            </w:pPr>
            <w:r>
              <w:rPr>
                <w:sz w:val="16"/>
              </w:rPr>
              <w:t>about 1.23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0.328</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42.8</w:t>
            </w:r>
          </w:p>
        </w:tc>
        <w:tc>
          <w:tcPr>
            <w:tcW w:type="dxa" w:w="1280"/>
          </w:tcPr>
          <w:p>
            <w:pPr>
              <w:spacing w:after="0"/>
              <w:jc w:val="left"/>
            </w:pPr>
            <w:r>
              <w:rPr>
                <w:sz w:val="16"/>
              </w:rPr>
              <w:t>days per year with a strike</w:t>
            </w:r>
          </w:p>
        </w:tc>
        <w:tc>
          <w:tcPr>
            <w:tcW w:type="dxa" w:w="1583"/>
          </w:tcPr>
          <w:p>
            <w:pPr>
              <w:spacing w:after="0"/>
              <w:jc w:val="left"/>
            </w:pPr>
            <w:r>
              <w:rPr>
                <w:sz w:val="16"/>
              </w:rPr>
              <w:t>about 42.8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1.51</w:t>
            </w:r>
          </w:p>
        </w:tc>
        <w:tc>
          <w:tcPr>
            <w:tcW w:type="dxa" w:w="1280"/>
          </w:tcPr>
          <w:p>
            <w:pPr>
              <w:spacing w:after="0"/>
              <w:jc w:val="left"/>
            </w:pPr>
            <w:r>
              <w:rPr>
                <w:sz w:val="16"/>
              </w:rPr>
              <w:t>events per year</w:t>
            </w:r>
          </w:p>
        </w:tc>
        <w:tc>
          <w:tcPr>
            <w:tcW w:type="dxa" w:w="1583"/>
          </w:tcPr>
          <w:p>
            <w:pPr>
              <w:spacing w:after="0"/>
              <w:jc w:val="left"/>
            </w:pPr>
            <w:r>
              <w:rPr>
                <w:sz w:val="16"/>
              </w:rPr>
              <w:t>about 1.51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0.141</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0.000159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0.0159%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5.47</w:t>
            </w:r>
          </w:p>
        </w:tc>
        <w:tc>
          <w:tcPr>
            <w:tcW w:type="dxa" w:w="1280"/>
          </w:tcPr>
          <w:p>
            <w:pPr>
              <w:spacing w:after="0"/>
              <w:jc w:val="left"/>
            </w:pPr>
            <w:r>
              <w:rPr>
                <w:sz w:val="16"/>
              </w:rPr>
              <w:t>event-days per year</w:t>
            </w:r>
          </w:p>
        </w:tc>
        <w:tc>
          <w:tcPr>
            <w:tcW w:type="dxa" w:w="1583"/>
          </w:tcPr>
          <w:p>
            <w:pPr>
              <w:spacing w:after="0"/>
              <w:jc w:val="left"/>
            </w:pPr>
            <w:r>
              <w:rPr>
                <w:sz w:val="16"/>
              </w:rPr>
              <w:t>about 5.47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104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5 of 5</w:t>
            </w:r>
          </w:p>
        </w:tc>
        <w:tc>
          <w:tcPr>
            <w:tcW w:type="dxa" w:w="1090"/>
          </w:tcPr>
          <w:p>
            <w:pPr>
              <w:spacing w:after="0"/>
              <w:jc w:val="right"/>
            </w:pPr>
            <w:r>
              <w:rPr>
                <w:sz w:val="16"/>
              </w:rPr>
              <w:t>16.3</w:t>
            </w:r>
          </w:p>
        </w:tc>
        <w:tc>
          <w:tcPr>
            <w:tcW w:type="dxa" w:w="1143"/>
          </w:tcPr>
          <w:p>
            <w:pPr>
              <w:spacing w:after="0"/>
              <w:jc w:val="right"/>
            </w:pPr>
            <w:r>
              <w:rPr>
                <w:sz w:val="16"/>
              </w:rPr>
              <w:t>43.1</w:t>
            </w:r>
          </w:p>
        </w:tc>
        <w:tc>
          <w:tcPr>
            <w:tcW w:type="dxa" w:w="1090"/>
          </w:tcPr>
          <w:p>
            <w:pPr>
              <w:spacing w:after="0"/>
              <w:jc w:val="right"/>
            </w:pPr>
            <w:r>
              <w:rPr>
                <w:sz w:val="16"/>
              </w:rPr>
              <w:t>71.7</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5 of 5</w:t>
            </w:r>
          </w:p>
        </w:tc>
        <w:tc>
          <w:tcPr>
            <w:tcW w:type="dxa" w:w="1090"/>
          </w:tcPr>
          <w:p>
            <w:pPr>
              <w:spacing w:after="0"/>
              <w:jc w:val="right"/>
            </w:pPr>
            <w:r>
              <w:rPr>
                <w:sz w:val="16"/>
              </w:rPr>
              <w:t>93.9</w:t>
            </w:r>
          </w:p>
        </w:tc>
        <w:tc>
          <w:tcPr>
            <w:tcW w:type="dxa" w:w="1143"/>
          </w:tcPr>
          <w:p>
            <w:pPr>
              <w:spacing w:after="0"/>
              <w:jc w:val="right"/>
            </w:pPr>
            <w:r>
              <w:rPr>
                <w:sz w:val="16"/>
              </w:rPr>
              <w:t>99.1</w:t>
            </w:r>
          </w:p>
        </w:tc>
        <w:tc>
          <w:tcPr>
            <w:tcW w:type="dxa" w:w="1090"/>
          </w:tcPr>
          <w:p>
            <w:pPr>
              <w:spacing w:after="0"/>
              <w:jc w:val="right"/>
            </w:pPr>
            <w:r>
              <w:rPr>
                <w:sz w:val="16"/>
              </w:rPr>
              <w:t>99.5</w:t>
            </w:r>
          </w:p>
        </w:tc>
        <w:tc>
          <w:tcPr>
            <w:tcW w:type="dxa" w:w="7901"/>
          </w:tcPr>
          <w:p>
            <w:pPr>
              <w:spacing w:after="0"/>
              <w:jc w:val="left"/>
            </w:pPr>
            <w:r>
              <w:rPr>
                <w:sz w:val="16"/>
              </w:rPr>
              <w:t>Relatively High 3, Relatively Moderate 2</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5 of 5</w:t>
            </w:r>
          </w:p>
        </w:tc>
        <w:tc>
          <w:tcPr>
            <w:tcW w:type="dxa" w:w="1090"/>
          </w:tcPr>
          <w:p>
            <w:pPr>
              <w:spacing w:after="0"/>
              <w:jc w:val="right"/>
            </w:pPr>
            <w:r>
              <w:rPr>
                <w:sz w:val="16"/>
              </w:rPr>
              <w:t>30.5</w:t>
            </w:r>
          </w:p>
        </w:tc>
        <w:tc>
          <w:tcPr>
            <w:tcW w:type="dxa" w:w="1143"/>
          </w:tcPr>
          <w:p>
            <w:pPr>
              <w:spacing w:after="0"/>
              <w:jc w:val="right"/>
            </w:pPr>
            <w:r>
              <w:rPr>
                <w:sz w:val="16"/>
              </w:rPr>
              <w:t>67.0</w:t>
            </w:r>
          </w:p>
        </w:tc>
        <w:tc>
          <w:tcPr>
            <w:tcW w:type="dxa" w:w="1090"/>
          </w:tcPr>
          <w:p>
            <w:pPr>
              <w:spacing w:after="0"/>
              <w:jc w:val="right"/>
            </w:pPr>
            <w:r>
              <w:rPr>
                <w:sz w:val="16"/>
              </w:rPr>
              <w:t>78.6</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5 of 5</w:t>
            </w:r>
          </w:p>
        </w:tc>
        <w:tc>
          <w:tcPr>
            <w:tcW w:type="dxa" w:w="1090"/>
          </w:tcPr>
          <w:p>
            <w:pPr>
              <w:spacing w:after="0"/>
              <w:jc w:val="right"/>
            </w:pPr>
            <w:r>
              <w:rPr>
                <w:sz w:val="16"/>
              </w:rPr>
              <w:t>22.2</w:t>
            </w:r>
          </w:p>
        </w:tc>
        <w:tc>
          <w:tcPr>
            <w:tcW w:type="dxa" w:w="1143"/>
          </w:tcPr>
          <w:p>
            <w:pPr>
              <w:spacing w:after="0"/>
              <w:jc w:val="right"/>
            </w:pPr>
            <w:r>
              <w:rPr>
                <w:sz w:val="16"/>
              </w:rPr>
              <w:t>64.2</w:t>
            </w:r>
          </w:p>
        </w:tc>
        <w:tc>
          <w:tcPr>
            <w:tcW w:type="dxa" w:w="1090"/>
          </w:tcPr>
          <w:p>
            <w:pPr>
              <w:spacing w:after="0"/>
              <w:jc w:val="right"/>
            </w:pPr>
            <w:r>
              <w:rPr>
                <w:sz w:val="16"/>
              </w:rPr>
              <w:t>75.8</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5 of 5</w:t>
            </w:r>
          </w:p>
        </w:tc>
        <w:tc>
          <w:tcPr>
            <w:tcW w:type="dxa" w:w="1090"/>
          </w:tcPr>
          <w:p>
            <w:pPr>
              <w:spacing w:after="0"/>
              <w:jc w:val="right"/>
            </w:pPr>
            <w:r>
              <w:rPr>
                <w:sz w:val="16"/>
              </w:rPr>
              <w:t>1.7</w:t>
            </w:r>
          </w:p>
        </w:tc>
        <w:tc>
          <w:tcPr>
            <w:tcW w:type="dxa" w:w="1143"/>
          </w:tcPr>
          <w:p>
            <w:pPr>
              <w:spacing w:after="0"/>
              <w:jc w:val="right"/>
            </w:pPr>
            <w:r>
              <w:rPr>
                <w:sz w:val="16"/>
              </w:rPr>
              <w:t>37.7</w:t>
            </w:r>
          </w:p>
        </w:tc>
        <w:tc>
          <w:tcPr>
            <w:tcW w:type="dxa" w:w="1090"/>
          </w:tcPr>
          <w:p>
            <w:pPr>
              <w:spacing w:after="0"/>
              <w:jc w:val="right"/>
            </w:pPr>
            <w:r>
              <w:rPr>
                <w:sz w:val="16"/>
              </w:rPr>
              <w:t>73.1</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5 of 5</w:t>
            </w:r>
          </w:p>
        </w:tc>
        <w:tc>
          <w:tcPr>
            <w:tcW w:type="dxa" w:w="1090"/>
          </w:tcPr>
          <w:p>
            <w:pPr>
              <w:spacing w:after="0"/>
              <w:jc w:val="right"/>
            </w:pPr>
            <w:r>
              <w:rPr>
                <w:sz w:val="16"/>
              </w:rPr>
              <w:t>71.1</w:t>
            </w:r>
          </w:p>
        </w:tc>
        <w:tc>
          <w:tcPr>
            <w:tcW w:type="dxa" w:w="1143"/>
          </w:tcPr>
          <w:p>
            <w:pPr>
              <w:spacing w:after="0"/>
              <w:jc w:val="right"/>
            </w:pPr>
            <w:r>
              <w:rPr>
                <w:sz w:val="16"/>
              </w:rPr>
              <w:t>85.3</w:t>
            </w:r>
          </w:p>
        </w:tc>
        <w:tc>
          <w:tcPr>
            <w:tcW w:type="dxa" w:w="1090"/>
          </w:tcPr>
          <w:p>
            <w:pPr>
              <w:spacing w:after="0"/>
              <w:jc w:val="right"/>
            </w:pPr>
            <w:r>
              <w:rPr>
                <w:sz w:val="16"/>
              </w:rPr>
              <w:t>89.4</w:t>
            </w:r>
          </w:p>
        </w:tc>
        <w:tc>
          <w:tcPr>
            <w:tcW w:type="dxa" w:w="7901"/>
          </w:tcPr>
          <w:p>
            <w:pPr>
              <w:spacing w:after="0"/>
              <w:jc w:val="left"/>
            </w:pPr>
            <w:r>
              <w:rPr>
                <w:sz w:val="16"/>
              </w:rPr>
              <w:t>Relatively Moderate 4, Relatively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5 of 5</w:t>
            </w:r>
          </w:p>
        </w:tc>
        <w:tc>
          <w:tcPr>
            <w:tcW w:type="dxa" w:w="1090"/>
          </w:tcPr>
          <w:p>
            <w:pPr>
              <w:spacing w:after="0"/>
              <w:jc w:val="right"/>
            </w:pPr>
            <w:r>
              <w:rPr>
                <w:sz w:val="16"/>
              </w:rPr>
              <w:t>14.6</w:t>
            </w:r>
          </w:p>
        </w:tc>
        <w:tc>
          <w:tcPr>
            <w:tcW w:type="dxa" w:w="1143"/>
          </w:tcPr>
          <w:p>
            <w:pPr>
              <w:spacing w:after="0"/>
              <w:jc w:val="right"/>
            </w:pPr>
            <w:r>
              <w:rPr>
                <w:sz w:val="16"/>
              </w:rPr>
              <w:t>49.8</w:t>
            </w:r>
          </w:p>
        </w:tc>
        <w:tc>
          <w:tcPr>
            <w:tcW w:type="dxa" w:w="1090"/>
          </w:tcPr>
          <w:p>
            <w:pPr>
              <w:spacing w:after="0"/>
              <w:jc w:val="right"/>
            </w:pPr>
            <w:r>
              <w:rPr>
                <w:sz w:val="16"/>
              </w:rPr>
              <w:t>75.3</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5 of 5</w:t>
            </w:r>
          </w:p>
        </w:tc>
        <w:tc>
          <w:tcPr>
            <w:tcW w:type="dxa" w:w="1090"/>
          </w:tcPr>
          <w:p>
            <w:pPr>
              <w:spacing w:after="0"/>
              <w:jc w:val="right"/>
            </w:pPr>
            <w:r>
              <w:rPr>
                <w:sz w:val="16"/>
              </w:rPr>
              <w:t>0.6</w:t>
            </w:r>
          </w:p>
        </w:tc>
        <w:tc>
          <w:tcPr>
            <w:tcW w:type="dxa" w:w="1143"/>
          </w:tcPr>
          <w:p>
            <w:pPr>
              <w:spacing w:after="0"/>
              <w:jc w:val="right"/>
            </w:pPr>
            <w:r>
              <w:rPr>
                <w:sz w:val="16"/>
              </w:rPr>
              <w:t>10.2</w:t>
            </w:r>
          </w:p>
        </w:tc>
        <w:tc>
          <w:tcPr>
            <w:tcW w:type="dxa" w:w="1090"/>
          </w:tcPr>
          <w:p>
            <w:pPr>
              <w:spacing w:after="0"/>
              <w:jc w:val="right"/>
            </w:pPr>
            <w:r>
              <w:rPr>
                <w:sz w:val="16"/>
              </w:rPr>
              <w:t>47.5</w:t>
            </w:r>
          </w:p>
        </w:tc>
        <w:tc>
          <w:tcPr>
            <w:tcW w:type="dxa" w:w="7901"/>
          </w:tcPr>
          <w:p>
            <w:pPr>
              <w:spacing w:after="0"/>
              <w:jc w:val="left"/>
            </w:pPr>
            <w:r>
              <w:rPr>
                <w:sz w:val="16"/>
              </w:rPr>
              <w:t>Relatively Low 2, Very Low 3</w:t>
            </w:r>
          </w:p>
        </w:tc>
      </w:tr>
      <w:tr>
        <w:trPr>
          <w:cantSplit/>
        </w:trPr>
        <w:tc>
          <w:tcPr>
            <w:tcW w:type="dxa" w:w="1744"/>
          </w:tcPr>
          <w:p>
            <w:pPr>
              <w:spacing w:after="0"/>
              <w:jc w:val="left"/>
            </w:pPr>
            <w:r>
              <w:rPr>
                <w:sz w:val="16"/>
              </w:rPr>
              <w:t>Landslide</w:t>
            </w:r>
          </w:p>
        </w:tc>
        <w:tc>
          <w:tcPr>
            <w:tcW w:type="dxa" w:w="1143"/>
          </w:tcPr>
          <w:p>
            <w:pPr>
              <w:spacing w:after="0"/>
              <w:jc w:val="right"/>
            </w:pPr>
            <w:r>
              <w:rPr>
                <w:sz w:val="16"/>
              </w:rPr>
              <w:t>5 of 5</w:t>
            </w:r>
          </w:p>
        </w:tc>
        <w:tc>
          <w:tcPr>
            <w:tcW w:type="dxa" w:w="1090"/>
          </w:tcPr>
          <w:p>
            <w:pPr>
              <w:spacing w:after="0"/>
              <w:jc w:val="right"/>
            </w:pPr>
            <w:r>
              <w:rPr>
                <w:sz w:val="16"/>
              </w:rPr>
              <w:t>39.8</w:t>
            </w:r>
          </w:p>
        </w:tc>
        <w:tc>
          <w:tcPr>
            <w:tcW w:type="dxa" w:w="1143"/>
          </w:tcPr>
          <w:p>
            <w:pPr>
              <w:spacing w:after="0"/>
              <w:jc w:val="right"/>
            </w:pPr>
            <w:r>
              <w:rPr>
                <w:sz w:val="16"/>
              </w:rPr>
              <w:t>62.7</w:t>
            </w:r>
          </w:p>
        </w:tc>
        <w:tc>
          <w:tcPr>
            <w:tcW w:type="dxa" w:w="1090"/>
          </w:tcPr>
          <w:p>
            <w:pPr>
              <w:spacing w:after="0"/>
              <w:jc w:val="right"/>
            </w:pPr>
            <w:r>
              <w:rPr>
                <w:sz w:val="16"/>
              </w:rPr>
              <w:t>80.7</w:t>
            </w:r>
          </w:p>
        </w:tc>
        <w:tc>
          <w:tcPr>
            <w:tcW w:type="dxa" w:w="7901"/>
          </w:tcPr>
          <w:p>
            <w:pPr>
              <w:spacing w:after="0"/>
              <w:jc w:val="left"/>
            </w:pPr>
            <w:r>
              <w:rPr>
                <w:sz w:val="16"/>
              </w:rPr>
              <w:t>Very Low 5</w:t>
            </w:r>
          </w:p>
        </w:tc>
      </w:tr>
      <w:tr>
        <w:trPr>
          <w:cantSplit/>
        </w:trPr>
        <w:tc>
          <w:tcPr>
            <w:tcW w:type="dxa" w:w="1744"/>
          </w:tcPr>
          <w:p>
            <w:pPr>
              <w:spacing w:after="0"/>
              <w:jc w:val="left"/>
            </w:pPr>
            <w:r>
              <w:rPr>
                <w:sz w:val="16"/>
              </w:rPr>
              <w:t>Lightning</w:t>
            </w:r>
          </w:p>
        </w:tc>
        <w:tc>
          <w:tcPr>
            <w:tcW w:type="dxa" w:w="1143"/>
          </w:tcPr>
          <w:p>
            <w:pPr>
              <w:spacing w:after="0"/>
              <w:jc w:val="right"/>
            </w:pPr>
            <w:r>
              <w:rPr>
                <w:sz w:val="16"/>
              </w:rPr>
              <w:t>5 of 5</w:t>
            </w:r>
          </w:p>
        </w:tc>
        <w:tc>
          <w:tcPr>
            <w:tcW w:type="dxa" w:w="1090"/>
          </w:tcPr>
          <w:p>
            <w:pPr>
              <w:spacing w:after="0"/>
              <w:jc w:val="right"/>
            </w:pPr>
            <w:r>
              <w:rPr>
                <w:sz w:val="16"/>
              </w:rPr>
              <w:t>0.7</w:t>
            </w:r>
          </w:p>
        </w:tc>
        <w:tc>
          <w:tcPr>
            <w:tcW w:type="dxa" w:w="1143"/>
          </w:tcPr>
          <w:p>
            <w:pPr>
              <w:spacing w:after="0"/>
              <w:jc w:val="right"/>
            </w:pPr>
            <w:r>
              <w:rPr>
                <w:sz w:val="16"/>
              </w:rPr>
              <w:t>71.7</w:t>
            </w:r>
          </w:p>
        </w:tc>
        <w:tc>
          <w:tcPr>
            <w:tcW w:type="dxa" w:w="1090"/>
          </w:tcPr>
          <w:p>
            <w:pPr>
              <w:spacing w:after="0"/>
              <w:jc w:val="right"/>
            </w:pPr>
            <w:r>
              <w:rPr>
                <w:sz w:val="16"/>
              </w:rPr>
              <w:t>95.3</w:t>
            </w:r>
          </w:p>
        </w:tc>
        <w:tc>
          <w:tcPr>
            <w:tcW w:type="dxa" w:w="7901"/>
          </w:tcPr>
          <w:p>
            <w:pPr>
              <w:spacing w:after="0"/>
              <w:jc w:val="left"/>
            </w:pPr>
            <w:r>
              <w:rPr>
                <w:sz w:val="16"/>
              </w:rPr>
              <w:t>Relatively High 2, Relatively Moderate 2,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5 of 5</w:t>
            </w:r>
          </w:p>
        </w:tc>
        <w:tc>
          <w:tcPr>
            <w:tcW w:type="dxa" w:w="1090"/>
          </w:tcPr>
          <w:p>
            <w:pPr>
              <w:spacing w:after="0"/>
              <w:jc w:val="right"/>
            </w:pPr>
            <w:r>
              <w:rPr>
                <w:sz w:val="16"/>
              </w:rPr>
              <w:t>7.9</w:t>
            </w:r>
          </w:p>
        </w:tc>
        <w:tc>
          <w:tcPr>
            <w:tcW w:type="dxa" w:w="1143"/>
          </w:tcPr>
          <w:p>
            <w:pPr>
              <w:spacing w:after="0"/>
              <w:jc w:val="right"/>
            </w:pPr>
            <w:r>
              <w:rPr>
                <w:sz w:val="16"/>
              </w:rPr>
              <w:t>88.9</w:t>
            </w:r>
          </w:p>
        </w:tc>
        <w:tc>
          <w:tcPr>
            <w:tcW w:type="dxa" w:w="1090"/>
          </w:tcPr>
          <w:p>
            <w:pPr>
              <w:spacing w:after="0"/>
              <w:jc w:val="right"/>
            </w:pPr>
            <w:r>
              <w:rPr>
                <w:sz w:val="16"/>
              </w:rPr>
              <w:t>99.5</w:t>
            </w:r>
          </w:p>
        </w:tc>
        <w:tc>
          <w:tcPr>
            <w:tcW w:type="dxa" w:w="7901"/>
          </w:tcPr>
          <w:p>
            <w:pPr>
              <w:spacing w:after="0"/>
              <w:jc w:val="left"/>
            </w:pPr>
            <w:r>
              <w:rPr>
                <w:sz w:val="16"/>
              </w:rPr>
              <w:t>Very High 1, Relatively High 3,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5 of 5</w:t>
            </w:r>
          </w:p>
        </w:tc>
        <w:tc>
          <w:tcPr>
            <w:tcW w:type="dxa" w:w="1090"/>
          </w:tcPr>
          <w:p>
            <w:pPr>
              <w:spacing w:after="0"/>
              <w:jc w:val="right"/>
            </w:pPr>
            <w:r>
              <w:rPr>
                <w:sz w:val="16"/>
              </w:rPr>
              <w:t>16.4</w:t>
            </w:r>
          </w:p>
        </w:tc>
        <w:tc>
          <w:tcPr>
            <w:tcW w:type="dxa" w:w="1143"/>
          </w:tcPr>
          <w:p>
            <w:pPr>
              <w:spacing w:after="0"/>
              <w:jc w:val="right"/>
            </w:pPr>
            <w:r>
              <w:rPr>
                <w:sz w:val="16"/>
              </w:rPr>
              <w:t>46.8</w:t>
            </w:r>
          </w:p>
        </w:tc>
        <w:tc>
          <w:tcPr>
            <w:tcW w:type="dxa" w:w="1090"/>
          </w:tcPr>
          <w:p>
            <w:pPr>
              <w:spacing w:after="0"/>
              <w:jc w:val="right"/>
            </w:pPr>
            <w:r>
              <w:rPr>
                <w:sz w:val="16"/>
              </w:rPr>
              <w:t>63.4</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5 of 5</w:t>
            </w:r>
          </w:p>
        </w:tc>
        <w:tc>
          <w:tcPr>
            <w:tcW w:type="dxa" w:w="1090"/>
          </w:tcPr>
          <w:p>
            <w:pPr>
              <w:spacing w:after="0"/>
              <w:jc w:val="right"/>
            </w:pPr>
            <w:r>
              <w:rPr>
                <w:sz w:val="16"/>
              </w:rPr>
              <w:t>26.1</w:t>
            </w:r>
          </w:p>
        </w:tc>
        <w:tc>
          <w:tcPr>
            <w:tcW w:type="dxa" w:w="1143"/>
          </w:tcPr>
          <w:p>
            <w:pPr>
              <w:spacing w:after="0"/>
              <w:jc w:val="right"/>
            </w:pPr>
            <w:r>
              <w:rPr>
                <w:sz w:val="16"/>
              </w:rPr>
              <w:t>58.9</w:t>
            </w:r>
          </w:p>
        </w:tc>
        <w:tc>
          <w:tcPr>
            <w:tcW w:type="dxa" w:w="1090"/>
          </w:tcPr>
          <w:p>
            <w:pPr>
              <w:spacing w:after="0"/>
              <w:jc w:val="right"/>
            </w:pPr>
            <w:r>
              <w:rPr>
                <w:sz w:val="16"/>
              </w:rPr>
              <w:t>65.9</w:t>
            </w:r>
          </w:p>
        </w:tc>
        <w:tc>
          <w:tcPr>
            <w:tcW w:type="dxa" w:w="7901"/>
          </w:tcPr>
          <w:p>
            <w:pPr>
              <w:spacing w:after="0"/>
              <w:jc w:val="left"/>
            </w:pPr>
            <w:r>
              <w:rPr>
                <w:sz w:val="16"/>
              </w:rPr>
              <w:t>Very Low 5</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5 of 5</w:t>
            </w:r>
          </w:p>
        </w:tc>
        <w:tc>
          <w:tcPr>
            <w:tcW w:type="dxa" w:w="1090"/>
          </w:tcPr>
          <w:p>
            <w:pPr>
              <w:spacing w:after="0"/>
              <w:jc w:val="right"/>
            </w:pPr>
            <w:r>
              <w:rPr>
                <w:sz w:val="16"/>
              </w:rPr>
              <w:t>15.9</w:t>
            </w:r>
          </w:p>
        </w:tc>
        <w:tc>
          <w:tcPr>
            <w:tcW w:type="dxa" w:w="1143"/>
          </w:tcPr>
          <w:p>
            <w:pPr>
              <w:spacing w:after="0"/>
              <w:jc w:val="right"/>
            </w:pPr>
            <w:r>
              <w:rPr>
                <w:sz w:val="16"/>
              </w:rPr>
              <w:t>63.3</w:t>
            </w:r>
          </w:p>
        </w:tc>
        <w:tc>
          <w:tcPr>
            <w:tcW w:type="dxa" w:w="1090"/>
          </w:tcPr>
          <w:p>
            <w:pPr>
              <w:spacing w:after="0"/>
              <w:jc w:val="right"/>
            </w:pPr>
            <w:r>
              <w:rPr>
                <w:sz w:val="16"/>
              </w:rPr>
              <w:t>87.0</w:t>
            </w:r>
          </w:p>
        </w:tc>
        <w:tc>
          <w:tcPr>
            <w:tcW w:type="dxa" w:w="7901"/>
          </w:tcPr>
          <w:p>
            <w:pPr>
              <w:spacing w:after="0"/>
              <w:jc w:val="left"/>
            </w:pPr>
            <w:r>
              <w:rPr>
                <w:sz w:val="16"/>
              </w:rPr>
              <w:t>Relatively High 1, Relatively Moderate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80"/>
        <w:gridCol w:w="2643"/>
        <w:gridCol w:w="2108"/>
        <w:gridCol w:w="2179"/>
        <w:gridCol w:w="2465"/>
        <w:gridCol w:w="2554"/>
      </w:tblGrid>
      <w:tr>
        <w:trPr>
          <w:cantSplit/>
          <w:tblHeader/>
        </w:trPr>
        <w:tc>
          <w:tcPr>
            <w:tcW w:type="dxa" w:w="14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4"/>
            <w:shd w:val="clear" w:color="auto" w:fill="E8E8E8"/>
          </w:tcPr>
          <w:p>
            <w:pPr>
              <w:spacing w:after="0"/>
              <w:jc w:val="left"/>
            </w:pPr>
            <w:r>
              <w:rPr>
                <w:b/>
                <w:sz w:val="16"/>
              </w:rPr>
              <w:t>Notes</w:t>
            </w:r>
          </w:p>
        </w:tc>
      </w:tr>
      <w:tr>
        <w:trPr>
          <w:cantSplit/>
        </w:trPr>
        <w:tc>
          <w:tcPr>
            <w:tcW w:type="dxa" w:w="1483"/>
          </w:tcPr>
          <w:p>
            <w:pPr>
              <w:spacing w:after="0"/>
              <w:jc w:val="left"/>
            </w:pPr>
            <w:r>
              <w:rPr>
                <w:sz w:val="16"/>
              </w:rPr>
              <w:t>Nottoway County</w:t>
            </w:r>
          </w:p>
        </w:tc>
        <w:tc>
          <w:tcPr>
            <w:tcW w:type="dxa" w:w="680"/>
          </w:tcPr>
          <w:p>
            <w:pPr>
              <w:spacing w:after="0"/>
              <w:jc w:val="left"/>
            </w:pPr>
            <w:r>
              <w:rPr>
                <w:sz w:val="16"/>
              </w:rPr>
              <w:t>County</w:t>
            </w:r>
          </w:p>
        </w:tc>
        <w:tc>
          <w:tcPr>
            <w:tcW w:type="dxa" w:w="2643"/>
          </w:tcPr>
          <w:p>
            <w:pPr>
              <w:spacing w:after="0"/>
              <w:jc w:val="left"/>
            </w:pPr>
            <w:r>
              <w:rPr>
                <w:sz w:val="16"/>
              </w:rPr>
              <w:t>Approved, expires 2029-03-19</w:t>
            </w:r>
          </w:p>
        </w:tc>
        <w:tc>
          <w:tcPr>
            <w:tcW w:type="dxa" w:w="2108"/>
          </w:tcPr>
          <w:p>
            <w:pPr>
              <w:spacing w:after="0"/>
              <w:jc w:val="right"/>
            </w:pPr>
            <w:r>
              <w:rPr>
                <w:sz w:val="16"/>
              </w:rPr>
              <w:t>FMA RL 0, SRL 0; any 0</w:t>
            </w:r>
          </w:p>
        </w:tc>
        <w:tc>
          <w:tcPr>
            <w:tcW w:type="dxa" w:w="2179"/>
          </w:tcPr>
          <w:p>
            <w:pPr>
              <w:spacing w:after="0"/>
              <w:jc w:val="right"/>
            </w:pPr>
            <w:r>
              <w:rPr>
                <w:sz w:val="16"/>
              </w:rPr>
              <w:t>$90,193.76</w:t>
            </w:r>
          </w:p>
        </w:tc>
        <w:tc>
          <w:tcPr>
            <w:tcW w:type="dxa" w:w="2465"/>
          </w:tcPr>
          <w:p>
            <w:pPr>
              <w:spacing w:after="0"/>
              <w:jc w:val="right"/>
            </w:pPr>
            <w:r>
              <w:rPr>
                <w:sz w:val="16"/>
              </w:rPr>
              <w:t>0 total; 0 since its plan</w:t>
            </w:r>
          </w:p>
        </w:tc>
        <w:tc>
          <w:tcPr>
            <w:tcW w:type="dxa" w:w="2554"/>
          </w:tcPr>
          <w:p>
            <w:pPr>
              <w:spacing w:after="0"/>
              <w:jc w:val="left"/>
            </w:pPr>
            <w:r>
              <w:rPr>
                <w:sz w:val="16"/>
              </w:rPr>
              <w:t>Includes $22,751.37 for declarations not counted as hazard incidents (DR-4512-VA).</w:t>
            </w:r>
          </w:p>
        </w:tc>
      </w:tr>
      <w:tr>
        <w:trPr>
          <w:cantSplit/>
        </w:trPr>
        <w:tc>
          <w:tcPr>
            <w:tcW w:type="dxa" w:w="1483"/>
          </w:tcPr>
          <w:p>
            <w:pPr>
              <w:spacing w:after="0"/>
              <w:jc w:val="left"/>
            </w:pPr>
            <w:r>
              <w:rPr>
                <w:sz w:val="16"/>
              </w:rPr>
              <w:t>Blackstone town</w:t>
            </w:r>
          </w:p>
        </w:tc>
        <w:tc>
          <w:tcPr>
            <w:tcW w:type="dxa" w:w="680"/>
          </w:tcPr>
          <w:p>
            <w:pPr>
              <w:spacing w:after="0"/>
              <w:jc w:val="left"/>
            </w:pPr>
            <w:r>
              <w:rPr>
                <w:sz w:val="16"/>
              </w:rPr>
              <w:t>Town</w:t>
            </w:r>
          </w:p>
        </w:tc>
        <w:tc>
          <w:tcPr>
            <w:tcW w:type="dxa" w:w="2643"/>
          </w:tcPr>
          <w:p>
            <w:pPr>
              <w:spacing w:after="0"/>
              <w:jc w:val="left"/>
            </w:pPr>
            <w:r>
              <w:rPr>
                <w:sz w:val="16"/>
              </w:rPr>
              <w:t>Approved, expires 2029-03-19</w:t>
            </w:r>
          </w:p>
        </w:tc>
        <w:tc>
          <w:tcPr>
            <w:tcW w:type="dxa" w:w="2108"/>
          </w:tcPr>
          <w:p>
            <w:pPr>
              <w:spacing w:after="0"/>
              <w:jc w:val="right"/>
            </w:pPr>
            <w:r>
              <w:rPr>
                <w:sz w:val="16"/>
              </w:rPr>
              <w:t>FMA RL 0, SRL 0; any 0</w:t>
            </w:r>
          </w:p>
        </w:tc>
        <w:tc>
          <w:tcPr>
            <w:tcW w:type="dxa" w:w="2179"/>
          </w:tcPr>
          <w:p>
            <w:pPr>
              <w:spacing w:after="0"/>
              <w:jc w:val="right"/>
            </w:pPr>
            <w:r>
              <w:rPr>
                <w:sz w:val="16"/>
              </w:rPr>
              <w:t>$920,552.25</w:t>
            </w:r>
          </w:p>
        </w:tc>
        <w:tc>
          <w:tcPr>
            <w:tcW w:type="dxa" w:w="2465"/>
          </w:tcPr>
          <w:p>
            <w:pPr>
              <w:spacing w:after="0"/>
              <w:jc w:val="right"/>
            </w:pPr>
            <w:r>
              <w:rPr>
                <w:sz w:val="16"/>
              </w:rPr>
              <w:t>29 total; 6 since its plan</w:t>
            </w:r>
          </w:p>
        </w:tc>
        <w:tc>
          <w:tcPr>
            <w:tcW w:type="dxa" w:w="2554"/>
          </w:tcPr>
          <w:p>
            <w:pPr>
              <w:spacing w:after="0"/>
              <w:jc w:val="left"/>
            </w:pPr>
            <w:r>
              <w:rPr>
                <w:sz w:val="16"/>
              </w:rPr>
              <w:t>Includes $9,996.15 for declarations not counted as hazard incidents (DR-4512-VA).</w:t>
            </w:r>
          </w:p>
        </w:tc>
      </w:tr>
      <w:tr>
        <w:trPr>
          <w:cantSplit/>
        </w:trPr>
        <w:tc>
          <w:tcPr>
            <w:tcW w:type="dxa" w:w="1483"/>
          </w:tcPr>
          <w:p>
            <w:pPr>
              <w:spacing w:after="0"/>
              <w:jc w:val="left"/>
            </w:pPr>
            <w:r>
              <w:rPr>
                <w:sz w:val="16"/>
              </w:rPr>
              <w:t>Burkeville town</w:t>
            </w:r>
          </w:p>
        </w:tc>
        <w:tc>
          <w:tcPr>
            <w:tcW w:type="dxa" w:w="680"/>
          </w:tcPr>
          <w:p>
            <w:pPr>
              <w:spacing w:after="0"/>
              <w:jc w:val="left"/>
            </w:pPr>
            <w:r>
              <w:rPr>
                <w:sz w:val="16"/>
              </w:rPr>
              <w:t>Town</w:t>
            </w:r>
          </w:p>
        </w:tc>
        <w:tc>
          <w:tcPr>
            <w:tcW w:type="dxa" w:w="2643"/>
          </w:tcPr>
          <w:p>
            <w:pPr>
              <w:spacing w:after="0"/>
              <w:jc w:val="left"/>
            </w:pPr>
            <w:r>
              <w:rPr>
                <w:sz w:val="16"/>
              </w:rPr>
              <w:t>Approved, expires 2029-03-19</w:t>
            </w:r>
          </w:p>
        </w:tc>
        <w:tc>
          <w:tcPr>
            <w:tcW w:type="dxa" w:w="2108"/>
          </w:tcPr>
          <w:p>
            <w:pPr>
              <w:spacing w:after="0"/>
              <w:jc w:val="right"/>
            </w:pPr>
            <w:r>
              <w:rPr>
                <w:sz w:val="16"/>
              </w:rPr>
              <w:t>FMA RL 0, SRL 0; any 0</w:t>
            </w:r>
          </w:p>
        </w:tc>
        <w:tc>
          <w:tcPr>
            <w:tcW w:type="dxa" w:w="2179"/>
          </w:tcPr>
          <w:p>
            <w:pPr>
              <w:spacing w:after="0"/>
              <w:jc w:val="right"/>
            </w:pPr>
            <w:r>
              <w:rPr>
                <w:sz w:val="16"/>
              </w:rPr>
              <w:t>$35,134.93</w:t>
            </w:r>
          </w:p>
        </w:tc>
        <w:tc>
          <w:tcPr>
            <w:tcW w:type="dxa" w:w="2465"/>
          </w:tcPr>
          <w:p>
            <w:pPr>
              <w:spacing w:after="0"/>
              <w:jc w:val="right"/>
            </w:pPr>
            <w:r>
              <w:rPr>
                <w:sz w:val="16"/>
              </w:rPr>
              <w:t>20 total; 2 since its plan</w:t>
            </w:r>
          </w:p>
        </w:tc>
        <w:tc>
          <w:tcPr>
            <w:tcW w:type="dxa" w:w="2554"/>
          </w:tcPr>
          <w:p>
            <w:pPr>
              <w:spacing w:after="0"/>
              <w:jc w:val="left"/>
            </w:pPr>
          </w:p>
        </w:tc>
      </w:tr>
      <w:tr>
        <w:trPr>
          <w:cantSplit/>
        </w:trPr>
        <w:tc>
          <w:tcPr>
            <w:tcW w:type="dxa" w:w="1483"/>
          </w:tcPr>
          <w:p>
            <w:pPr>
              <w:spacing w:after="0"/>
              <w:jc w:val="left"/>
            </w:pPr>
            <w:r>
              <w:rPr>
                <w:sz w:val="16"/>
              </w:rPr>
              <w:t>Crewe town</w:t>
            </w:r>
          </w:p>
        </w:tc>
        <w:tc>
          <w:tcPr>
            <w:tcW w:type="dxa" w:w="680"/>
          </w:tcPr>
          <w:p>
            <w:pPr>
              <w:spacing w:after="0"/>
              <w:jc w:val="left"/>
            </w:pPr>
            <w:r>
              <w:rPr>
                <w:sz w:val="16"/>
              </w:rPr>
              <w:t>Town</w:t>
            </w:r>
          </w:p>
        </w:tc>
        <w:tc>
          <w:tcPr>
            <w:tcW w:type="dxa" w:w="2643"/>
          </w:tcPr>
          <w:p>
            <w:pPr>
              <w:spacing w:after="0"/>
              <w:jc w:val="left"/>
            </w:pPr>
            <w:r>
              <w:rPr>
                <w:sz w:val="16"/>
              </w:rPr>
              <w:t>Approved, expires 2029-03-19</w:t>
            </w:r>
          </w:p>
        </w:tc>
        <w:tc>
          <w:tcPr>
            <w:tcW w:type="dxa" w:w="2108"/>
          </w:tcPr>
          <w:p>
            <w:pPr>
              <w:spacing w:after="0"/>
              <w:jc w:val="right"/>
            </w:pPr>
            <w:r>
              <w:rPr>
                <w:sz w:val="16"/>
              </w:rPr>
              <w:t>FMA RL 0, SRL 0; any 0</w:t>
            </w:r>
          </w:p>
        </w:tc>
        <w:tc>
          <w:tcPr>
            <w:tcW w:type="dxa" w:w="2179"/>
          </w:tcPr>
          <w:p>
            <w:pPr>
              <w:spacing w:after="0"/>
              <w:jc w:val="right"/>
            </w:pPr>
            <w:r>
              <w:rPr>
                <w:sz w:val="16"/>
              </w:rPr>
              <w:t>$66,106.23</w:t>
            </w:r>
          </w:p>
        </w:tc>
        <w:tc>
          <w:tcPr>
            <w:tcW w:type="dxa" w:w="2465"/>
          </w:tcPr>
          <w:p>
            <w:pPr>
              <w:spacing w:after="0"/>
              <w:jc w:val="right"/>
            </w:pPr>
            <w:r>
              <w:rPr>
                <w:sz w:val="16"/>
              </w:rPr>
              <w:t>28 total; 4 since its plan</w:t>
            </w:r>
          </w:p>
        </w:tc>
        <w:tc>
          <w:tcPr>
            <w:tcW w:type="dxa" w:w="25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$2,952,076,395</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$1,119</w:t>
            </w:r>
          </w:p>
        </w:tc>
        <w:tc>
          <w:tcPr>
            <w:tcW w:type="dxa" w:w="1126"/>
          </w:tcPr>
          <w:p>
            <w:pPr>
              <w:spacing w:after="0"/>
              <w:jc w:val="right"/>
            </w:pPr>
            <w:r>
              <w:rPr>
                <w:sz w:val="16"/>
              </w:rPr>
              <w:t>$21,699</w:t>
            </w:r>
          </w:p>
        </w:tc>
        <w:tc>
          <w:tcPr>
            <w:tcW w:type="dxa" w:w="930"/>
          </w:tcPr>
          <w:p>
            <w:pPr>
              <w:spacing w:after="0"/>
              <w:jc w:val="right"/>
            </w:pPr>
            <w:r>
              <w:rPr>
                <w:sz w:val="16"/>
              </w:rPr>
              <w:t>$163,923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$4,658,265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$2,581,366</w:t>
            </w:r>
          </w:p>
        </w:tc>
        <w:tc>
          <w:tcPr>
            <w:tcW w:type="dxa" w:w="930"/>
          </w:tcPr>
          <w:p>
            <w:pPr>
              <w:spacing w:after="0"/>
              <w:jc w:val="right"/>
            </w:pPr>
            <w:r>
              <w:rPr>
                <w:sz w:val="16"/>
              </w:rPr>
              <w:t>n/a</w:t>
            </w:r>
          </w:p>
        </w:tc>
        <w:tc>
          <w:tcPr>
            <w:tcW w:type="dxa" w:w="1305"/>
          </w:tcPr>
          <w:p>
            <w:pPr>
              <w:spacing w:after="0"/>
              <w:jc w:val="right"/>
            </w:pPr>
            <w:r>
              <w:rPr>
                <w:sz w:val="16"/>
              </w:rPr>
              <w:t>55.4% (agriculture)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$5,155,807,777</w:t>
            </w:r>
          </w:p>
        </w:tc>
        <w:tc>
          <w:tcPr>
            <w:tcW w:type="dxa" w:w="1131"/>
          </w:tcPr>
          <w:p>
            <w:pPr>
              <w:spacing w:after="0"/>
              <w:jc w:val="right"/>
            </w:pPr>
            <w:r>
              <w:rPr>
                <w:sz w:val="16"/>
              </w:rPr>
              <w:t>n/a</w:t>
            </w:r>
          </w:p>
        </w:tc>
        <w:tc>
          <w:tcPr>
            <w:tcW w:type="dxa" w:w="1041"/>
          </w:tcPr>
          <w:p>
            <w:pPr>
              <w:spacing w:after="0"/>
              <w:jc w:val="right"/>
            </w:pPr>
            <w:r>
              <w:rPr>
                <w:sz w:val="16"/>
              </w:rPr>
              <w:t>15,642</w:t>
            </w:r>
          </w:p>
        </w:tc>
        <w:tc>
          <w:tcPr>
            <w:tcW w:type="dxa" w:w="1037"/>
          </w:tcPr>
          <w:p>
            <w:pPr>
              <w:spacing w:after="0"/>
              <w:jc w:val="right"/>
            </w:pPr>
            <w:r>
              <w:rPr>
                <w:sz w:val="16"/>
              </w:rPr>
              <w:t>$221,894</w:t>
            </w:r>
          </w:p>
        </w:tc>
        <w:tc>
          <w:tcPr>
            <w:tcW w:type="dxa" w:w="1126"/>
          </w:tcPr>
          <w:p>
            <w:pPr>
              <w:spacing w:after="0"/>
              <w:jc w:val="right"/>
            </w:pPr>
            <w:r>
              <w:rPr>
                <w:sz w:val="16"/>
              </w:rPr>
              <w:t>n/a</w:t>
            </w:r>
          </w:p>
        </w:tc>
        <w:tc>
          <w:tcPr>
            <w:tcW w:type="dxa" w:w="930"/>
          </w:tcPr>
          <w:p>
            <w:pPr>
              <w:spacing w:after="0"/>
              <w:jc w:val="right"/>
            </w:pPr>
            <w:r>
              <w:rPr>
                <w:sz w:val="16"/>
              </w:rPr>
              <w:t>$70,998</w:t>
            </w:r>
          </w:p>
        </w:tc>
        <w:tc>
          <w:tcPr>
            <w:tcW w:type="dxa" w:w="1305"/>
          </w:tcPr>
          <w:p>
            <w:pPr>
              <w:spacing w:after="0"/>
              <w:jc w:val="right"/>
            </w:pPr>
            <w:r>
              <w:rPr>
                <w:sz w:val="16"/>
              </w:rPr>
              <w:t>0.0043%</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$2,952,076,500</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$8,129</w:t>
            </w:r>
          </w:p>
        </w:tc>
        <w:tc>
          <w:tcPr>
            <w:tcW w:type="dxa" w:w="1126"/>
          </w:tcPr>
          <w:p>
            <w:pPr>
              <w:spacing w:after="0"/>
              <w:jc w:val="right"/>
            </w:pPr>
            <w:r>
              <w:rPr>
                <w:sz w:val="16"/>
              </w:rPr>
              <w:t>$31,824</w:t>
            </w:r>
          </w:p>
        </w:tc>
        <w:tc>
          <w:tcPr>
            <w:tcW w:type="dxa" w:w="930"/>
          </w:tcPr>
          <w:p>
            <w:pPr>
              <w:spacing w:after="0"/>
              <w:jc w:val="right"/>
            </w:pPr>
            <w:r>
              <w:rPr>
                <w:sz w:val="16"/>
              </w:rPr>
              <w:t>$13,470</w:t>
            </w:r>
          </w:p>
        </w:tc>
        <w:tc>
          <w:tcPr>
            <w:tcW w:type="dxa" w:w="1305"/>
          </w:tcPr>
          <w:p>
            <w:pPr>
              <w:spacing w:after="0"/>
              <w:jc w:val="right"/>
            </w:pPr>
            <w:r>
              <w:rPr>
                <w:sz w:val="16"/>
              </w:rPr>
              <w:t>0.000275%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$2,952,076,395</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$8</w:t>
            </w:r>
          </w:p>
        </w:tc>
        <w:tc>
          <w:tcPr>
            <w:tcW w:type="dxa" w:w="1126"/>
          </w:tcPr>
          <w:p>
            <w:pPr>
              <w:spacing w:after="0"/>
              <w:jc w:val="right"/>
            </w:pPr>
            <w:r>
              <w:rPr>
                <w:sz w:val="16"/>
              </w:rPr>
              <w:t>$15</w:t>
            </w:r>
          </w:p>
        </w:tc>
        <w:tc>
          <w:tcPr>
            <w:tcW w:type="dxa" w:w="930"/>
          </w:tcPr>
          <w:p>
            <w:pPr>
              <w:spacing w:after="0"/>
              <w:jc w:val="right"/>
            </w:pPr>
            <w:r>
              <w:rPr>
                <w:sz w:val="16"/>
              </w:rPr>
              <w:t>$120,101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$2,951,901,856</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$796,805</w:t>
            </w:r>
          </w:p>
        </w:tc>
        <w:tc>
          <w:tcPr>
            <w:tcW w:type="dxa" w:w="1126"/>
          </w:tcPr>
          <w:p>
            <w:pPr>
              <w:spacing w:after="0"/>
              <w:jc w:val="right"/>
            </w:pPr>
            <w:r>
              <w:rPr>
                <w:sz w:val="16"/>
              </w:rPr>
              <w:t>$228,124</w:t>
            </w:r>
          </w:p>
        </w:tc>
        <w:tc>
          <w:tcPr>
            <w:tcW w:type="dxa" w:w="930"/>
          </w:tcPr>
          <w:p>
            <w:pPr>
              <w:spacing w:after="0"/>
              <w:jc w:val="right"/>
            </w:pPr>
            <w:r>
              <w:rPr>
                <w:sz w:val="16"/>
              </w:rPr>
              <w:t>$24,401</w:t>
            </w:r>
          </w:p>
        </w:tc>
        <w:tc>
          <w:tcPr>
            <w:tcW w:type="dxa" w:w="1305"/>
          </w:tcPr>
          <w:p>
            <w:pPr>
              <w:spacing w:after="0"/>
              <w:jc w:val="right"/>
            </w:pPr>
            <w:r>
              <w:rPr>
                <w:sz w:val="16"/>
              </w:rPr>
              <w:t>0.027%</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$2,952,076,395</w:t>
            </w:r>
          </w:p>
        </w:tc>
        <w:tc>
          <w:tcPr>
            <w:tcW w:type="dxa" w:w="1131"/>
          </w:tcPr>
          <w:p>
            <w:pPr>
              <w:spacing w:after="0"/>
              <w:jc w:val="right"/>
            </w:pPr>
            <w:r>
              <w:rPr>
                <w:sz w:val="16"/>
              </w:rPr>
              <w:t>n/a</w:t>
            </w:r>
          </w:p>
        </w:tc>
        <w:tc>
          <w:tcPr>
            <w:tcW w:type="dxa" w:w="1041"/>
          </w:tcPr>
          <w:p>
            <w:pPr>
              <w:spacing w:after="0"/>
              <w:jc w:val="right"/>
            </w:pPr>
            <w:r>
              <w:rPr>
                <w:sz w:val="16"/>
              </w:rPr>
              <w:t>15,638</w:t>
            </w:r>
          </w:p>
        </w:tc>
        <w:tc>
          <w:tcPr>
            <w:tcW w:type="dxa" w:w="1037"/>
          </w:tcPr>
          <w:p>
            <w:pPr>
              <w:spacing w:after="0"/>
              <w:jc w:val="right"/>
            </w:pPr>
            <w:r>
              <w:rPr>
                <w:sz w:val="16"/>
              </w:rPr>
              <w:t>$22,909</w:t>
            </w:r>
          </w:p>
        </w:tc>
        <w:tc>
          <w:tcPr>
            <w:tcW w:type="dxa" w:w="1126"/>
          </w:tcPr>
          <w:p>
            <w:pPr>
              <w:spacing w:after="0"/>
              <w:jc w:val="right"/>
            </w:pPr>
            <w:r>
              <w:rPr>
                <w:sz w:val="16"/>
              </w:rPr>
              <w:t>n/a</w:t>
            </w:r>
          </w:p>
        </w:tc>
        <w:tc>
          <w:tcPr>
            <w:tcW w:type="dxa" w:w="930"/>
          </w:tcPr>
          <w:p>
            <w:pPr>
              <w:spacing w:after="0"/>
              <w:jc w:val="right"/>
            </w:pPr>
            <w:r>
              <w:rPr>
                <w:sz w:val="16"/>
              </w:rPr>
              <w:t>$165</w:t>
            </w:r>
          </w:p>
        </w:tc>
        <w:tc>
          <w:tcPr>
            <w:tcW w:type="dxa" w:w="1305"/>
          </w:tcPr>
          <w:p>
            <w:pPr>
              <w:spacing w:after="0"/>
              <w:jc w:val="right"/>
            </w:pPr>
            <w:r>
              <w:rPr>
                <w:sz w:val="16"/>
              </w:rPr>
              <w:t>0.000776%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$2,947,702,312</w:t>
            </w:r>
          </w:p>
        </w:tc>
        <w:tc>
          <w:tcPr>
            <w:tcW w:type="dxa" w:w="1131"/>
          </w:tcPr>
          <w:p>
            <w:pPr>
              <w:spacing w:after="0"/>
              <w:jc w:val="right"/>
            </w:pPr>
            <w:r>
              <w:rPr>
                <w:sz w:val="16"/>
              </w:rPr>
              <w:t>$457,329</w:t>
            </w:r>
          </w:p>
        </w:tc>
        <w:tc>
          <w:tcPr>
            <w:tcW w:type="dxa" w:w="1041"/>
          </w:tcPr>
          <w:p>
            <w:pPr>
              <w:spacing w:after="0"/>
              <w:jc w:val="right"/>
            </w:pPr>
            <w:r>
              <w:rPr>
                <w:sz w:val="16"/>
              </w:rPr>
              <w:t>12</w:t>
            </w:r>
          </w:p>
        </w:tc>
        <w:tc>
          <w:tcPr>
            <w:tcW w:type="dxa" w:w="1037"/>
          </w:tcPr>
          <w:p>
            <w:pPr>
              <w:spacing w:after="0"/>
              <w:jc w:val="right"/>
            </w:pPr>
            <w:r>
              <w:rPr>
                <w:sz w:val="16"/>
              </w:rPr>
              <w:t>$1,030,158</w:t>
            </w:r>
          </w:p>
        </w:tc>
        <w:tc>
          <w:tcPr>
            <w:tcW w:type="dxa" w:w="1126"/>
          </w:tcPr>
          <w:p>
            <w:pPr>
              <w:spacing w:after="0"/>
              <w:jc w:val="right"/>
            </w:pPr>
            <w:r>
              <w:rPr>
                <w:sz w:val="16"/>
              </w:rPr>
              <w:t>$1,974</w:t>
            </w:r>
          </w:p>
        </w:tc>
        <w:tc>
          <w:tcPr>
            <w:tcW w:type="dxa" w:w="930"/>
          </w:tcPr>
          <w:p>
            <w:pPr>
              <w:spacing w:after="0"/>
              <w:jc w:val="right"/>
            </w:pPr>
            <w:r>
              <w:rPr>
                <w:sz w:val="16"/>
              </w:rPr>
              <w:t>$2,339</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r>
              <w:rPr>
                <w:sz w:val="16"/>
              </w:rPr>
              <w:t>$37,436.51</w:t>
            </w: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$29,499,644</w:t>
            </w:r>
          </w:p>
        </w:tc>
        <w:tc>
          <w:tcPr>
            <w:tcW w:type="dxa" w:w="1131"/>
          </w:tcPr>
          <w:p>
            <w:pPr>
              <w:spacing w:after="0"/>
              <w:jc w:val="right"/>
            </w:pPr>
            <w:r>
              <w:rPr>
                <w:sz w:val="16"/>
              </w:rPr>
              <w:t>n/a</w:t>
            </w:r>
          </w:p>
        </w:tc>
        <w:tc>
          <w:tcPr>
            <w:tcW w:type="dxa" w:w="1041"/>
          </w:tcPr>
          <w:p>
            <w:pPr>
              <w:spacing w:after="0"/>
              <w:jc w:val="right"/>
            </w:pPr>
            <w:r>
              <w:rPr>
                <w:sz w:val="16"/>
              </w:rPr>
              <w:t>156</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930"/>
          </w:tcPr>
          <w:p>
            <w:pPr>
              <w:spacing w:after="0"/>
              <w:jc w:val="right"/>
            </w:pPr>
            <w:r>
              <w:rPr>
                <w:sz w:val="16"/>
              </w:rPr>
              <w:t>$65</w:t>
            </w:r>
          </w:p>
        </w:tc>
        <w:tc>
          <w:tcPr>
            <w:tcW w:type="dxa" w:w="1305"/>
          </w:tcPr>
          <w:p>
            <w:pPr>
              <w:spacing w:after="0"/>
              <w:jc w:val="right"/>
            </w:pPr>
            <w:r>
              <w:rPr>
                <w:sz w:val="16"/>
              </w:rPr>
              <w:t>0.000166%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$2,952,076,500</w:t>
            </w:r>
          </w:p>
        </w:tc>
        <w:tc>
          <w:tcPr>
            <w:tcW w:type="dxa" w:w="1131"/>
          </w:tcPr>
          <w:p>
            <w:pPr>
              <w:spacing w:after="0"/>
              <w:jc w:val="right"/>
            </w:pPr>
            <w:r>
              <w:rPr>
                <w:sz w:val="16"/>
              </w:rPr>
              <w:t>n/a</w:t>
            </w:r>
          </w:p>
        </w:tc>
        <w:tc>
          <w:tcPr>
            <w:tcW w:type="dxa" w:w="1041"/>
          </w:tcPr>
          <w:p>
            <w:pPr>
              <w:spacing w:after="0"/>
              <w:jc w:val="right"/>
            </w:pPr>
            <w:r>
              <w:rPr>
                <w:sz w:val="16"/>
              </w:rPr>
              <w:t>15,638</w:t>
            </w:r>
          </w:p>
        </w:tc>
        <w:tc>
          <w:tcPr>
            <w:tcW w:type="dxa" w:w="1037"/>
          </w:tcPr>
          <w:p>
            <w:pPr>
              <w:spacing w:after="0"/>
              <w:jc w:val="right"/>
            </w:pPr>
            <w:r>
              <w:rPr>
                <w:sz w:val="16"/>
              </w:rPr>
              <w:t>$2,865</w:t>
            </w:r>
          </w:p>
        </w:tc>
        <w:tc>
          <w:tcPr>
            <w:tcW w:type="dxa" w:w="1126"/>
          </w:tcPr>
          <w:p>
            <w:pPr>
              <w:spacing w:after="0"/>
              <w:jc w:val="right"/>
            </w:pPr>
            <w:r>
              <w:rPr>
                <w:sz w:val="16"/>
              </w:rPr>
              <w:t>n/a</w:t>
            </w:r>
          </w:p>
        </w:tc>
        <w:tc>
          <w:tcPr>
            <w:tcW w:type="dxa" w:w="930"/>
          </w:tcPr>
          <w:p>
            <w:pPr>
              <w:spacing w:after="0"/>
              <w:jc w:val="right"/>
            </w:pPr>
            <w:r>
              <w:rPr>
                <w:sz w:val="16"/>
              </w:rPr>
              <w:t>$97,857</w:t>
            </w:r>
          </w:p>
        </w:tc>
        <w:tc>
          <w:tcPr>
            <w:tcW w:type="dxa" w:w="1305"/>
          </w:tcPr>
          <w:p>
            <w:pPr>
              <w:spacing w:after="0"/>
              <w:jc w:val="right"/>
            </w:pPr>
            <w:r>
              <w:rPr>
                <w:sz w:val="16"/>
              </w:rPr>
              <w:t>under 0.0001%</w:t>
            </w:r>
          </w:p>
        </w:tc>
        <w:tc>
          <w:tcPr>
            <w:tcW w:type="dxa" w:w="1165"/>
          </w:tcPr>
          <w:p>
            <w:pPr>
              <w:spacing w:after="0"/>
              <w:jc w:val="right"/>
            </w:pPr>
            <w:r>
              <w:rPr>
                <w:sz w:val="16"/>
              </w:rPr>
              <w:t>$200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$2,952,076,500</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$14,579</w:t>
            </w:r>
          </w:p>
        </w:tc>
        <w:tc>
          <w:tcPr>
            <w:tcW w:type="dxa" w:w="1126"/>
          </w:tcPr>
          <w:p>
            <w:pPr>
              <w:spacing w:after="0"/>
              <w:jc w:val="right"/>
            </w:pPr>
            <w:r>
              <w:rPr>
                <w:sz w:val="16"/>
              </w:rPr>
              <w:t>$10,903</w:t>
            </w:r>
          </w:p>
        </w:tc>
        <w:tc>
          <w:tcPr>
            <w:tcW w:type="dxa" w:w="930"/>
          </w:tcPr>
          <w:p>
            <w:pPr>
              <w:spacing w:after="0"/>
              <w:jc w:val="right"/>
            </w:pPr>
            <w:r>
              <w:rPr>
                <w:sz w:val="16"/>
              </w:rPr>
              <w:t>$484,542</w:t>
            </w:r>
          </w:p>
        </w:tc>
        <w:tc>
          <w:tcPr>
            <w:tcW w:type="dxa" w:w="1305"/>
          </w:tcPr>
          <w:p>
            <w:pPr>
              <w:spacing w:after="0"/>
              <w:jc w:val="right"/>
            </w:pPr>
            <w:r>
              <w:rPr>
                <w:sz w:val="16"/>
              </w:rPr>
              <w:t>0.000494%</w:t>
            </w:r>
          </w:p>
        </w:tc>
        <w:tc>
          <w:tcPr>
            <w:tcW w:type="dxa" w:w="1165"/>
          </w:tcPr>
          <w:p>
            <w:pPr>
              <w:spacing w:after="0"/>
              <w:jc w:val="right"/>
            </w:pPr>
            <w:r>
              <w:rPr>
                <w:sz w:val="16"/>
              </w:rPr>
              <w:t>$134,000</w:t>
            </w:r>
          </w:p>
        </w:tc>
        <w:tc>
          <w:tcPr>
            <w:tcW w:type="dxa" w:w="1073"/>
          </w:tcPr>
          <w:p>
            <w:pPr>
              <w:spacing w:after="0"/>
              <w:jc w:val="right"/>
            </w:pPr>
            <w:r>
              <w:rPr>
                <w:sz w:val="16"/>
              </w:rPr>
              <w:t>$2,000</w:t>
            </w:r>
          </w:p>
        </w:tc>
        <w:tc>
          <w:tcPr>
            <w:tcW w:type="dxa" w:w="1073"/>
          </w:tcPr>
          <w:p>
            <w:pPr>
              <w:spacing w:after="0"/>
              <w:jc w:val="right"/>
            </w:pPr>
          </w:p>
        </w:tc>
        <w:tc>
          <w:tcPr>
            <w:tcW w:type="dxa" w:w="1801"/>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$2,952,076,500</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$119,741</w:t>
            </w:r>
          </w:p>
        </w:tc>
        <w:tc>
          <w:tcPr>
            <w:tcW w:type="dxa" w:w="1126"/>
          </w:tcPr>
          <w:p>
            <w:pPr>
              <w:spacing w:after="0"/>
              <w:jc w:val="right"/>
            </w:pPr>
            <w:r>
              <w:rPr>
                <w:sz w:val="16"/>
              </w:rPr>
              <w:t>$1,402</w:t>
            </w:r>
          </w:p>
        </w:tc>
        <w:tc>
          <w:tcPr>
            <w:tcW w:type="dxa" w:w="930"/>
          </w:tcPr>
          <w:p>
            <w:pPr>
              <w:spacing w:after="0"/>
              <w:jc w:val="right"/>
            </w:pPr>
            <w:r>
              <w:rPr>
                <w:sz w:val="16"/>
              </w:rPr>
              <w:t>$104,375</w:t>
            </w:r>
          </w:p>
        </w:tc>
        <w:tc>
          <w:tcPr>
            <w:tcW w:type="dxa" w:w="1305"/>
          </w:tcPr>
          <w:p>
            <w:pPr>
              <w:spacing w:after="0"/>
              <w:jc w:val="right"/>
            </w:pPr>
            <w:r>
              <w:rPr>
                <w:sz w:val="16"/>
              </w:rPr>
              <w:t>0.00406%</w:t>
            </w:r>
          </w:p>
        </w:tc>
        <w:tc>
          <w:tcPr>
            <w:tcW w:type="dxa" w:w="1165"/>
          </w:tcPr>
          <w:p>
            <w:pPr>
              <w:spacing w:after="0"/>
              <w:jc w:val="right"/>
            </w:pPr>
          </w:p>
        </w:tc>
        <w:tc>
          <w:tcPr>
            <w:tcW w:type="dxa" w:w="1073"/>
          </w:tcPr>
          <w:p>
            <w:pPr>
              <w:spacing w:after="0"/>
              <w:jc w:val="right"/>
            </w:pPr>
          </w:p>
        </w:tc>
        <w:tc>
          <w:tcPr>
            <w:tcW w:type="dxa" w:w="1073"/>
          </w:tcPr>
          <w:p>
            <w:pPr>
              <w:spacing w:after="0"/>
              <w:jc w:val="right"/>
            </w:pPr>
            <w:r>
              <w:rPr>
                <w:sz w:val="16"/>
              </w:rPr>
              <w:t>$37,436.51</w:t>
            </w: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$293,495,737</w:t>
            </w:r>
          </w:p>
        </w:tc>
        <w:tc>
          <w:tcPr>
            <w:tcW w:type="dxa" w:w="1131"/>
          </w:tcPr>
          <w:p>
            <w:pPr>
              <w:spacing w:after="0"/>
              <w:jc w:val="right"/>
            </w:pPr>
            <w:r>
              <w:rPr>
                <w:sz w:val="16"/>
              </w:rPr>
              <w:t>$10,123,054</w:t>
            </w:r>
          </w:p>
        </w:tc>
        <w:tc>
          <w:tcPr>
            <w:tcW w:type="dxa" w:w="1041"/>
          </w:tcPr>
          <w:p>
            <w:pPr>
              <w:spacing w:after="0"/>
              <w:jc w:val="right"/>
            </w:pPr>
            <w:r>
              <w:rPr>
                <w:sz w:val="16"/>
              </w:rPr>
              <w:t>2,431</w:t>
            </w:r>
          </w:p>
        </w:tc>
        <w:tc>
          <w:tcPr>
            <w:tcW w:type="dxa" w:w="1037"/>
          </w:tcPr>
          <w:p>
            <w:pPr>
              <w:spacing w:after="0"/>
              <w:jc w:val="right"/>
            </w:pPr>
            <w:r>
              <w:rPr>
                <w:sz w:val="16"/>
              </w:rPr>
              <w:t>$1,456</w:t>
            </w:r>
          </w:p>
        </w:tc>
        <w:tc>
          <w:tcPr>
            <w:tcW w:type="dxa" w:w="1126"/>
          </w:tcPr>
          <w:p>
            <w:pPr>
              <w:spacing w:after="0"/>
              <w:jc w:val="right"/>
            </w:pPr>
            <w:r>
              <w:rPr>
                <w:sz w:val="16"/>
              </w:rPr>
              <w:t>$13</w:t>
            </w:r>
          </w:p>
        </w:tc>
        <w:tc>
          <w:tcPr>
            <w:tcW w:type="dxa" w:w="930"/>
          </w:tcPr>
          <w:p>
            <w:pPr>
              <w:spacing w:after="0"/>
              <w:jc w:val="right"/>
            </w:pPr>
            <w:r>
              <w:rPr>
                <w:sz w:val="16"/>
              </w:rPr>
              <w:t>$376</w:t>
            </w:r>
          </w:p>
        </w:tc>
        <w:tc>
          <w:tcPr>
            <w:tcW w:type="dxa" w:w="1305"/>
          </w:tcPr>
          <w:p>
            <w:pPr>
              <w:spacing w:after="0"/>
              <w:jc w:val="right"/>
            </w:pPr>
            <w:r>
              <w:rPr>
                <w:sz w:val="16"/>
              </w:rPr>
              <w:t>0.000496%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$2,952,076,395</w:t>
            </w:r>
          </w:p>
        </w:tc>
        <w:tc>
          <w:tcPr>
            <w:tcW w:type="dxa" w:w="1131"/>
          </w:tcPr>
          <w:p>
            <w:pPr>
              <w:spacing w:after="0"/>
              <w:jc w:val="right"/>
            </w:pPr>
            <w:r>
              <w:rPr>
                <w:sz w:val="16"/>
              </w:rPr>
              <w:t>$65,065,033</w:t>
            </w:r>
          </w:p>
        </w:tc>
        <w:tc>
          <w:tcPr>
            <w:tcW w:type="dxa" w:w="1041"/>
          </w:tcPr>
          <w:p>
            <w:pPr>
              <w:spacing w:after="0"/>
              <w:jc w:val="right"/>
            </w:pPr>
            <w:r>
              <w:rPr>
                <w:sz w:val="16"/>
              </w:rPr>
              <w:t>15,638</w:t>
            </w:r>
          </w:p>
        </w:tc>
        <w:tc>
          <w:tcPr>
            <w:tcW w:type="dxa" w:w="1037"/>
          </w:tcPr>
          <w:p>
            <w:pPr>
              <w:spacing w:after="0"/>
              <w:jc w:val="right"/>
            </w:pPr>
            <w:r>
              <w:rPr>
                <w:sz w:val="16"/>
              </w:rPr>
              <w:t>$1,377</w:t>
            </w:r>
          </w:p>
        </w:tc>
        <w:tc>
          <w:tcPr>
            <w:tcW w:type="dxa" w:w="1126"/>
          </w:tcPr>
          <w:p>
            <w:pPr>
              <w:spacing w:after="0"/>
              <w:jc w:val="right"/>
            </w:pPr>
            <w:r>
              <w:rPr>
                <w:sz w:val="16"/>
              </w:rPr>
              <w:t>$25</w:t>
            </w:r>
          </w:p>
        </w:tc>
        <w:tc>
          <w:tcPr>
            <w:tcW w:type="dxa" w:w="930"/>
          </w:tcPr>
          <w:p>
            <w:pPr>
              <w:spacing w:after="0"/>
              <w:jc w:val="right"/>
            </w:pPr>
            <w:r>
              <w:rPr>
                <w:sz w:val="16"/>
              </w:rPr>
              <w:t>$18,886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$52,000</w:t>
            </w:r>
          </w:p>
        </w:tc>
        <w:tc>
          <w:tcPr>
            <w:tcW w:type="dxa" w:w="1073"/>
          </w:tcPr>
          <w:p>
            <w:pPr>
              <w:spacing w:after="0"/>
              <w:jc w:val="right"/>
            </w:pPr>
            <w:r>
              <w:rPr>
                <w:sz w:val="16"/>
              </w:rPr>
              <w:t>$37,436.51</w:t>
            </w: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2024-03-20 (Storm Events through 2026-06-30): 32 county-coded records, 32 with a damage value recorded (including $0), $134,200; 5 zone-level records, 5 with a damage value recorded (including $0), $54,000 reported for the zone; Public Assistance: $37,436.51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$2,952,076,500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$65,065,033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$5,098,433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$1,101,497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Nottoway County</w:t>
            </w:r>
          </w:p>
        </w:tc>
        <w:tc>
          <w:tcPr>
            <w:tcW w:type="dxa" w:w="1604"/>
          </w:tcPr>
          <w:p>
            <w:pPr>
              <w:spacing w:after="0"/>
              <w:jc w:val="left"/>
            </w:pPr>
            <w:r>
              <w:rPr>
                <w:sz w:val="16"/>
              </w:rPr>
              <w:t>510307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Blackstone town</w:t>
            </w:r>
          </w:p>
        </w:tc>
        <w:tc>
          <w:tcPr>
            <w:tcW w:type="dxa" w:w="1604"/>
          </w:tcPr>
          <w:p>
            <w:pPr>
              <w:spacing w:after="0"/>
              <w:jc w:val="left"/>
            </w:pPr>
            <w:r>
              <w:rPr>
                <w:sz w:val="16"/>
              </w:rPr>
              <w:t>510074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Burkeville town</w:t>
            </w:r>
          </w:p>
        </w:tc>
        <w:tc>
          <w:tcPr>
            <w:tcW w:type="dxa" w:w="1604"/>
          </w:tcPr>
          <w:p>
            <w:pPr>
              <w:spacing w:after="0"/>
              <w:jc w:val="left"/>
            </w:pPr>
            <w:r>
              <w:rPr>
                <w:sz w:val="16"/>
              </w:rPr>
              <w:t>510140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Crewe town</w:t>
            </w:r>
          </w:p>
        </w:tc>
        <w:tc>
          <w:tcPr>
            <w:tcW w:type="dxa" w:w="1604"/>
          </w:tcPr>
          <w:p>
            <w:pPr>
              <w:spacing w:after="0"/>
              <w:jc w:val="left"/>
            </w:pPr>
            <w:r>
              <w:rPr>
                <w:sz w:val="16"/>
              </w:rPr>
              <w:t>510264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Nottoway County, VA: risk-assessment baseline packet, release 2026-10 (data as of 2026-09-30; County FIPS 51135). Automated baseline. </w:t>
      </w:r>
      <w:hyperlink r:id="rId15">
        <w:r>
          <w:rPr>
            <w:color w:val="1F4E99"/>
            <w:sz w:val="17"/>
            <w:u w:val="single"/>
          </w:rPr>
          <w:t>https://hazardplain.org/va/51135/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Nottoway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Nottoway County, VA: Risk-assessment baseline packet</dc:title>
  <dc:subject>Hazard Plain release 2026-10, as of 2026-09-30. Automated baseline</dc:subject>
  <dc:creator>Hazard Plain</dc:creator>
  <cp:keywords>Hazard Plain; hazard mitigation; risk assessment; 51135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