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Middlesex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2027-04-11</w:t>
      </w:r>
    </w:p>
    <w:p>
      <w:pPr>
        <w:keepNext/>
        <w:spacing w:after="40" w:before="0"/>
      </w:pPr>
      <w:r>
        <w:rPr>
          <w:b/>
        </w:rPr>
        <w:t xml:space="preserve">Plan: </w:t>
      </w:r>
      <w:r>
        <w:rPr/>
        <w:t>PDC 18 Middle Peninsula Hazard Mitigation Plan (FEMA plan 108207)</w:t>
      </w:r>
    </w:p>
    <w:p>
      <w:pPr>
        <w:keepNext/>
        <w:spacing w:after="40" w:before="0"/>
      </w:pPr>
      <w:r>
        <w:rPr>
          <w:b/>
        </w:rPr>
        <w:t xml:space="preserve">Approved: </w:t>
      </w:r>
      <w:r>
        <w:rPr/>
        <w:t>2022-04-12</w:t>
      </w:r>
    </w:p>
    <w:p>
      <w:pPr>
        <w:keepNext/>
        <w:spacing w:after="40" w:before="0"/>
      </w:pPr>
      <w:r>
        <w:rPr>
          <w:b/>
        </w:rPr>
        <w:t xml:space="preserve">Expires: </w:t>
      </w:r>
      <w:r>
        <w:rPr/>
        <w:t>2027-04-11</w:t>
      </w:r>
    </w:p>
    <w:p>
      <w:pPr>
        <w:keepNext/>
        <w:spacing w:after="40" w:before="0"/>
      </w:pPr>
      <w:r>
        <w:rPr>
          <w:b/>
        </w:rPr>
        <w:t xml:space="preserve">As of: </w:t>
      </w:r>
      <w:r>
        <w:rPr/>
        <w:t>2026-09-28</w:t>
      </w:r>
    </w:p>
    <w:p>
      <w:pPr>
        <w:keepNext/>
        <w:spacing w:after="40" w:before="0"/>
      </w:pPr>
      <w:r>
        <w:rPr>
          <w:b/>
        </w:rPr>
        <w:t xml:space="preserve">Days: </w:t>
      </w:r>
      <w:r>
        <w:rPr/>
        <w:t>195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5"/>
        <w:gridCol w:w="884"/>
        <w:gridCol w:w="2205"/>
        <w:gridCol w:w="1794"/>
        <w:gridCol w:w="1037"/>
        <w:gridCol w:w="1037"/>
        <w:gridCol w:w="865"/>
        <w:gridCol w:w="2740"/>
        <w:gridCol w:w="2075"/>
      </w:tblGrid>
      <w:tr>
        <w:trPr>
          <w:cantSplit/>
          <w:tblHeader/>
        </w:trPr>
        <w:tc>
          <w:tcPr>
            <w:tcW w:type="dxa" w:w="1475"/>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205"/>
            <w:shd w:val="clear" w:color="auto" w:fill="E8E8E8"/>
          </w:tcPr>
          <w:p>
            <w:pPr>
              <w:spacing w:after="0"/>
              <w:jc w:val="left"/>
            </w:pPr>
            <w:r>
              <w:rPr>
                <w:b/>
                <w:sz w:val="16"/>
              </w:rPr>
              <w:t>Status</w:t>
            </w:r>
          </w:p>
        </w:tc>
        <w:tc>
          <w:tcPr>
            <w:tcW w:type="dxa" w:w="17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40"/>
            <w:shd w:val="clear" w:color="auto" w:fill="E8E8E8"/>
          </w:tcPr>
          <w:p>
            <w:pPr>
              <w:spacing w:after="0"/>
              <w:jc w:val="left"/>
            </w:pPr>
            <w:r>
              <w:rPr>
                <w:b/>
                <w:sz w:val="16"/>
              </w:rPr>
              <w:t>Update underway</w:t>
            </w:r>
          </w:p>
        </w:tc>
        <w:tc>
          <w:tcPr>
            <w:tcW w:type="dxa" w:w="2075"/>
            <w:shd w:val="clear" w:color="auto" w:fill="E8E8E8"/>
          </w:tcPr>
          <w:p>
            <w:pPr>
              <w:spacing w:after="0"/>
              <w:jc w:val="left"/>
            </w:pPr>
            <w:r>
              <w:rPr>
                <w:b/>
                <w:sz w:val="16"/>
              </w:rPr>
              <w:t>Notes</w:t>
            </w:r>
          </w:p>
        </w:tc>
      </w:tr>
      <w:tr>
        <w:trPr>
          <w:cantSplit/>
        </w:trPr>
        <w:tc>
          <w:tcPr>
            <w:tcW w:type="dxa" w:w="1475"/>
          </w:tcPr>
          <w:p>
            <w:pPr>
              <w:spacing w:after="0"/>
              <w:jc w:val="left"/>
            </w:pPr>
            <w:r>
              <w:rPr>
                <w:sz w:val="16"/>
              </w:rPr>
              <w:t>Middlesex County</w:t>
            </w:r>
          </w:p>
        </w:tc>
        <w:tc>
          <w:tcPr>
            <w:tcW w:type="dxa" w:w="884"/>
          </w:tcPr>
          <w:p>
            <w:pPr>
              <w:spacing w:after="0"/>
              <w:jc w:val="left"/>
            </w:pPr>
            <w:r>
              <w:rPr>
                <w:sz w:val="16"/>
              </w:rPr>
              <w:t>County</w:t>
            </w:r>
          </w:p>
        </w:tc>
        <w:tc>
          <w:tcPr>
            <w:tcW w:type="dxa" w:w="2205"/>
          </w:tcPr>
          <w:p>
            <w:pPr>
              <w:spacing w:after="0"/>
              <w:jc w:val="left"/>
            </w:pPr>
            <w:r>
              <w:rPr>
                <w:sz w:val="16"/>
              </w:rPr>
              <w:t>Approved, expires 2027-04-11</w:t>
            </w:r>
          </w:p>
        </w:tc>
        <w:tc>
          <w:tcPr>
            <w:tcW w:type="dxa" w:w="1794"/>
          </w:tcPr>
          <w:p>
            <w:pPr>
              <w:spacing w:after="0"/>
              <w:jc w:val="left"/>
            </w:pPr>
            <w:r>
              <w:rPr>
                <w:sz w:val="16"/>
              </w:rPr>
              <w:t>PDC 18 Middle Peninsula Hazard Mitigation Plan (FEMA plan 108207)</w:t>
            </w:r>
          </w:p>
        </w:tc>
        <w:tc>
          <w:tcPr>
            <w:tcW w:type="dxa" w:w="1037"/>
          </w:tcPr>
          <w:p>
            <w:pPr>
              <w:spacing w:after="0"/>
              <w:jc w:val="left"/>
            </w:pPr>
            <w:r>
              <w:rPr>
                <w:sz w:val="16"/>
              </w:rPr>
              <w:t>2022-04-12</w:t>
            </w:r>
          </w:p>
        </w:tc>
        <w:tc>
          <w:tcPr>
            <w:tcW w:type="dxa" w:w="1037"/>
          </w:tcPr>
          <w:p>
            <w:pPr>
              <w:spacing w:after="0"/>
              <w:jc w:val="left"/>
            </w:pPr>
            <w:r>
              <w:rPr>
                <w:sz w:val="16"/>
              </w:rPr>
              <w:t>2027-04-11</w:t>
            </w:r>
          </w:p>
        </w:tc>
        <w:tc>
          <w:tcPr>
            <w:tcW w:type="dxa" w:w="865"/>
          </w:tcPr>
          <w:p>
            <w:pPr>
              <w:spacing w:after="0"/>
              <w:jc w:val="right"/>
            </w:pPr>
            <w:r>
              <w:rPr>
                <w:sz w:val="16"/>
              </w:rPr>
              <w:t>195</w:t>
            </w:r>
          </w:p>
        </w:tc>
        <w:tc>
          <w:tcPr>
            <w:tcW w:type="dxa" w:w="2740"/>
          </w:tcPr>
          <w:p>
            <w:pPr>
              <w:spacing w:after="0"/>
              <w:jc w:val="left"/>
            </w:pPr>
            <w:r>
              <w:rPr>
                <w:sz w:val="16"/>
              </w:rPr>
              <w:t>FEMA tracker shows a plan in progress</w:t>
            </w:r>
          </w:p>
        </w:tc>
        <w:tc>
          <w:tcPr>
            <w:tcW w:type="dxa" w:w="2075"/>
          </w:tcPr>
          <w:p>
            <w:pPr>
              <w:spacing w:after="0"/>
              <w:jc w:val="left"/>
            </w:pPr>
            <w:r>
              <w:rPr>
                <w:sz w:val="16"/>
              </w:rPr>
              <w:t>member approved 2022-05-03</w:t>
            </w:r>
          </w:p>
        </w:tc>
      </w:tr>
      <w:tr>
        <w:trPr>
          <w:cantSplit/>
        </w:trPr>
        <w:tc>
          <w:tcPr>
            <w:tcW w:type="dxa" w:w="1475"/>
          </w:tcPr>
          <w:p>
            <w:pPr>
              <w:spacing w:after="0"/>
              <w:jc w:val="left"/>
            </w:pPr>
            <w:r>
              <w:rPr>
                <w:sz w:val="16"/>
              </w:rPr>
              <w:t>Urbanna town</w:t>
            </w:r>
          </w:p>
        </w:tc>
        <w:tc>
          <w:tcPr>
            <w:tcW w:type="dxa" w:w="884"/>
          </w:tcPr>
          <w:p>
            <w:pPr>
              <w:spacing w:after="0"/>
              <w:jc w:val="left"/>
            </w:pPr>
            <w:r>
              <w:rPr>
                <w:sz w:val="16"/>
              </w:rPr>
              <w:t>Town</w:t>
            </w:r>
          </w:p>
        </w:tc>
        <w:tc>
          <w:tcPr>
            <w:tcW w:type="dxa" w:w="2205"/>
          </w:tcPr>
          <w:p>
            <w:pPr>
              <w:spacing w:after="0"/>
              <w:jc w:val="left"/>
            </w:pPr>
            <w:r>
              <w:rPr>
                <w:sz w:val="16"/>
              </w:rPr>
              <w:t>Approved, expires 2027-04-11</w:t>
            </w:r>
          </w:p>
        </w:tc>
        <w:tc>
          <w:tcPr>
            <w:tcW w:type="dxa" w:w="1794"/>
          </w:tcPr>
          <w:p>
            <w:pPr>
              <w:spacing w:after="0"/>
              <w:jc w:val="left"/>
            </w:pPr>
            <w:r>
              <w:rPr>
                <w:sz w:val="16"/>
              </w:rPr>
              <w:t>PDC 18 Middle Peninsula Hazard Mitigation Plan (FEMA plan 108207)</w:t>
            </w:r>
          </w:p>
        </w:tc>
        <w:tc>
          <w:tcPr>
            <w:tcW w:type="dxa" w:w="1037"/>
          </w:tcPr>
          <w:p>
            <w:pPr>
              <w:spacing w:after="0"/>
              <w:jc w:val="left"/>
            </w:pPr>
            <w:r>
              <w:rPr>
                <w:sz w:val="16"/>
              </w:rPr>
              <w:t>2022-04-12</w:t>
            </w:r>
          </w:p>
        </w:tc>
        <w:tc>
          <w:tcPr>
            <w:tcW w:type="dxa" w:w="1037"/>
          </w:tcPr>
          <w:p>
            <w:pPr>
              <w:spacing w:after="0"/>
              <w:jc w:val="left"/>
            </w:pPr>
            <w:r>
              <w:rPr>
                <w:sz w:val="16"/>
              </w:rPr>
              <w:t>2027-04-11</w:t>
            </w:r>
          </w:p>
        </w:tc>
        <w:tc>
          <w:tcPr>
            <w:tcW w:type="dxa" w:w="865"/>
          </w:tcPr>
          <w:p>
            <w:pPr>
              <w:spacing w:after="0"/>
              <w:jc w:val="right"/>
            </w:pPr>
            <w:r>
              <w:rPr>
                <w:sz w:val="16"/>
              </w:rPr>
              <w:t>195</w:t>
            </w:r>
          </w:p>
        </w:tc>
        <w:tc>
          <w:tcPr>
            <w:tcW w:type="dxa" w:w="2740"/>
          </w:tcPr>
          <w:p>
            <w:pPr>
              <w:spacing w:after="0"/>
              <w:jc w:val="left"/>
            </w:pPr>
            <w:r>
              <w:rPr>
                <w:sz w:val="16"/>
              </w:rPr>
              <w:t>FEMA tracker shows a plan in progress</w:t>
            </w:r>
          </w:p>
        </w:tc>
        <w:tc>
          <w:tcPr>
            <w:tcW w:type="dxa" w:w="2075"/>
          </w:tcPr>
          <w:p>
            <w:pPr>
              <w:spacing w:after="0"/>
              <w:jc w:val="left"/>
            </w:pPr>
            <w:r>
              <w:rPr>
                <w:sz w:val="16"/>
              </w:rPr>
              <w:t>member approved 2022-05-14</w:t>
            </w:r>
          </w:p>
        </w:tc>
      </w:tr>
      <w:tr>
        <w:trPr>
          <w:cantSplit/>
        </w:trPr>
        <w:tc>
          <w:tcPr>
            <w:tcW w:type="dxa" w:w="1475"/>
          </w:tcPr>
          <w:p>
            <w:pPr>
              <w:spacing w:after="0"/>
              <w:jc w:val="left"/>
            </w:pPr>
            <w:r>
              <w:rPr>
                <w:sz w:val="16"/>
              </w:rPr>
              <w:t>Middle Peninsula Planning District Commission</w:t>
            </w:r>
          </w:p>
        </w:tc>
        <w:tc>
          <w:tcPr>
            <w:tcW w:type="dxa" w:w="884"/>
          </w:tcPr>
          <w:p>
            <w:pPr>
              <w:spacing w:after="0"/>
              <w:jc w:val="left"/>
            </w:pPr>
            <w:r>
              <w:rPr>
                <w:sz w:val="16"/>
              </w:rPr>
              <w:t>Regional Planning Agency</w:t>
            </w:r>
          </w:p>
        </w:tc>
        <w:tc>
          <w:tcPr>
            <w:tcW w:type="dxa" w:w="2205"/>
          </w:tcPr>
          <w:p>
            <w:pPr>
              <w:spacing w:after="0"/>
              <w:jc w:val="left"/>
            </w:pPr>
            <w:r>
              <w:rPr>
                <w:sz w:val="16"/>
              </w:rPr>
              <w:t>Approved, expires 2027-04-11</w:t>
            </w:r>
          </w:p>
        </w:tc>
        <w:tc>
          <w:tcPr>
            <w:tcW w:type="dxa" w:w="1794"/>
          </w:tcPr>
          <w:p>
            <w:pPr>
              <w:spacing w:after="0"/>
              <w:jc w:val="left"/>
            </w:pPr>
            <w:r>
              <w:rPr>
                <w:sz w:val="16"/>
              </w:rPr>
              <w:t>PDC 18 Middle Peninsula Hazard Mitigation Plan (FEMA plan 108207)</w:t>
            </w:r>
          </w:p>
        </w:tc>
        <w:tc>
          <w:tcPr>
            <w:tcW w:type="dxa" w:w="1037"/>
          </w:tcPr>
          <w:p>
            <w:pPr>
              <w:spacing w:after="0"/>
              <w:jc w:val="left"/>
            </w:pPr>
            <w:r>
              <w:rPr>
                <w:sz w:val="16"/>
              </w:rPr>
              <w:t>2022-04-12</w:t>
            </w:r>
          </w:p>
        </w:tc>
        <w:tc>
          <w:tcPr>
            <w:tcW w:type="dxa" w:w="1037"/>
          </w:tcPr>
          <w:p>
            <w:pPr>
              <w:spacing w:after="0"/>
              <w:jc w:val="left"/>
            </w:pPr>
            <w:r>
              <w:rPr>
                <w:sz w:val="16"/>
              </w:rPr>
              <w:t>2027-04-11</w:t>
            </w:r>
          </w:p>
        </w:tc>
        <w:tc>
          <w:tcPr>
            <w:tcW w:type="dxa" w:w="865"/>
          </w:tcPr>
          <w:p>
            <w:pPr>
              <w:spacing w:after="0"/>
              <w:jc w:val="right"/>
            </w:pPr>
            <w:r>
              <w:rPr>
                <w:sz w:val="16"/>
              </w:rPr>
              <w:t>195</w:t>
            </w:r>
          </w:p>
        </w:tc>
        <w:tc>
          <w:tcPr>
            <w:tcW w:type="dxa" w:w="2740"/>
          </w:tcPr>
          <w:p>
            <w:pPr>
              <w:spacing w:after="0"/>
              <w:jc w:val="left"/>
            </w:pPr>
            <w:r>
              <w:rPr>
                <w:sz w:val="16"/>
              </w:rPr>
              <w:t>FEMA tracker shows a plan in progress</w:t>
            </w:r>
          </w:p>
        </w:tc>
        <w:tc>
          <w:tcPr>
            <w:tcW w:type="dxa" w:w="2075"/>
          </w:tcPr>
          <w:p>
            <w:pPr>
              <w:spacing w:after="0"/>
              <w:jc w:val="left"/>
            </w:pPr>
            <w:r>
              <w:rPr>
                <w:sz w:val="16"/>
              </w:rPr>
              <w:t>member approved 2022-05-23</w:t>
            </w:r>
          </w:p>
        </w:tc>
      </w:tr>
    </w:tbl>
    <w:p>
      <w:pPr>
        <w:spacing w:after="40" w:before="60"/>
      </w:pPr>
      <w:r>
        <w:rPr>
          <w:sz w:val="15"/>
        </w:rPr>
        <w:t>Plan 108207 also covers 10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$2,870,030</w:t>
            </w:r>
          </w:p>
        </w:tc>
        <w:tc>
          <w:tcPr>
            <w:tcW w:type="dxa" w:w="1126"/>
          </w:tcPr>
          <w:p>
            <w:pPr>
              <w:spacing w:after="0"/>
              <w:jc w:val="right"/>
            </w:pPr>
            <w:r>
              <w:rPr>
                <w:sz w:val="16"/>
              </w:rPr>
              <w:t>$74,798</w:t>
            </w:r>
          </w:p>
        </w:tc>
        <w:tc>
          <w:tcPr>
            <w:tcW w:type="dxa" w:w="1284"/>
          </w:tcPr>
          <w:p>
            <w:pPr>
              <w:spacing w:after="0"/>
              <w:jc w:val="right"/>
            </w:pPr>
            <w:r>
              <w:rPr>
                <w:sz w:val="16"/>
              </w:rPr>
              <w:t>$40,939</w:t>
            </w:r>
          </w:p>
        </w:tc>
        <w:tc>
          <w:tcPr>
            <w:tcW w:type="dxa" w:w="1105"/>
          </w:tcPr>
          <w:p>
            <w:pPr>
              <w:spacing w:after="0"/>
              <w:jc w:val="right"/>
            </w:pPr>
            <w:r>
              <w:rPr>
                <w:sz w:val="16"/>
              </w:rPr>
              <w:t>$2,985,767</w:t>
            </w:r>
          </w:p>
        </w:tc>
        <w:tc>
          <w:tcPr>
            <w:tcW w:type="dxa" w:w="1167"/>
          </w:tcPr>
          <w:p>
            <w:pPr>
              <w:spacing w:after="0"/>
              <w:jc w:val="right"/>
            </w:pPr>
            <w:r>
              <w:rPr>
                <w:sz w:val="16"/>
              </w:rPr>
              <w:t>8</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$1,056,615</w:t>
            </w:r>
          </w:p>
        </w:tc>
        <w:tc>
          <w:tcPr>
            <w:tcW w:type="dxa" w:w="1126"/>
          </w:tcPr>
          <w:p>
            <w:pPr>
              <w:spacing w:after="0"/>
              <w:jc w:val="right"/>
            </w:pPr>
            <w:r>
              <w:rPr>
                <w:sz w:val="16"/>
              </w:rPr>
              <w:t>$212</w:t>
            </w:r>
          </w:p>
        </w:tc>
        <w:tc>
          <w:tcPr>
            <w:tcW w:type="dxa" w:w="1284"/>
          </w:tcPr>
          <w:p>
            <w:pPr>
              <w:spacing w:after="0"/>
              <w:jc w:val="right"/>
            </w:pPr>
            <w:r>
              <w:rPr>
                <w:sz w:val="16"/>
              </w:rPr>
              <w:t>$4,051</w:t>
            </w:r>
          </w:p>
        </w:tc>
        <w:tc>
          <w:tcPr>
            <w:tcW w:type="dxa" w:w="1105"/>
          </w:tcPr>
          <w:p>
            <w:pPr>
              <w:spacing w:after="0"/>
              <w:jc w:val="right"/>
            </w:pPr>
            <w:r>
              <w:rPr>
                <w:sz w:val="16"/>
              </w:rPr>
              <w:t>$1,060,878</w:t>
            </w:r>
          </w:p>
        </w:tc>
        <w:tc>
          <w:tcPr>
            <w:tcW w:type="dxa" w:w="1167"/>
          </w:tcPr>
          <w:p>
            <w:pPr>
              <w:spacing w:after="0"/>
              <w:jc w:val="right"/>
            </w:pPr>
            <w:r>
              <w:rPr>
                <w:sz w:val="16"/>
              </w:rPr>
              <w:t>10</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Drought</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$606,143</w:t>
            </w:r>
          </w:p>
        </w:tc>
        <w:tc>
          <w:tcPr>
            <w:tcW w:type="dxa" w:w="1284"/>
          </w:tcPr>
          <w:p>
            <w:pPr>
              <w:spacing w:after="0"/>
              <w:jc w:val="right"/>
            </w:pPr>
          </w:p>
        </w:tc>
        <w:tc>
          <w:tcPr>
            <w:tcW w:type="dxa" w:w="1105"/>
          </w:tcPr>
          <w:p>
            <w:pPr>
              <w:spacing w:after="0"/>
              <w:jc w:val="right"/>
            </w:pPr>
            <w:r>
              <w:rPr>
                <w:sz w:val="16"/>
              </w:rPr>
              <w:t>$606,143</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Coastal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$280,770</w:t>
            </w:r>
          </w:p>
        </w:tc>
        <w:tc>
          <w:tcPr>
            <w:tcW w:type="dxa" w:w="1126"/>
          </w:tcPr>
          <w:p>
            <w:pPr>
              <w:spacing w:after="0"/>
              <w:jc w:val="right"/>
            </w:pPr>
          </w:p>
        </w:tc>
        <w:tc>
          <w:tcPr>
            <w:tcW w:type="dxa" w:w="1284"/>
          </w:tcPr>
          <w:p>
            <w:pPr>
              <w:spacing w:after="0"/>
              <w:jc w:val="right"/>
            </w:pPr>
            <w:r>
              <w:rPr>
                <w:sz w:val="16"/>
              </w:rPr>
              <w:t>$6,652</w:t>
            </w:r>
          </w:p>
        </w:tc>
        <w:tc>
          <w:tcPr>
            <w:tcW w:type="dxa" w:w="1105"/>
          </w:tcPr>
          <w:p>
            <w:pPr>
              <w:spacing w:after="0"/>
              <w:jc w:val="right"/>
            </w:pPr>
            <w:r>
              <w:rPr>
                <w:sz w:val="16"/>
              </w:rPr>
              <w:t>$287,422</w:t>
            </w:r>
          </w:p>
        </w:tc>
        <w:tc>
          <w:tcPr>
            <w:tcW w:type="dxa" w:w="1167"/>
          </w:tcPr>
          <w:p>
            <w:pPr>
              <w:spacing w:after="0"/>
              <w:jc w:val="right"/>
            </w:pPr>
            <w:r>
              <w:rPr>
                <w:sz w:val="16"/>
              </w:rPr>
              <w:t>11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$198,753</w:t>
            </w:r>
          </w:p>
        </w:tc>
        <w:tc>
          <w:tcPr>
            <w:tcW w:type="dxa" w:w="1126"/>
          </w:tcPr>
          <w:p>
            <w:pPr>
              <w:spacing w:after="0"/>
              <w:jc w:val="right"/>
            </w:pPr>
            <w:r>
              <w:rPr>
                <w:sz w:val="16"/>
              </w:rPr>
              <w:t>$497</w:t>
            </w:r>
          </w:p>
        </w:tc>
        <w:tc>
          <w:tcPr>
            <w:tcW w:type="dxa" w:w="1284"/>
          </w:tcPr>
          <w:p>
            <w:pPr>
              <w:spacing w:after="0"/>
              <w:jc w:val="right"/>
            </w:pPr>
            <w:r>
              <w:rPr>
                <w:sz w:val="16"/>
              </w:rPr>
              <w:t>$76,931</w:t>
            </w:r>
          </w:p>
        </w:tc>
        <w:tc>
          <w:tcPr>
            <w:tcW w:type="dxa" w:w="1105"/>
          </w:tcPr>
          <w:p>
            <w:pPr>
              <w:spacing w:after="0"/>
              <w:jc w:val="right"/>
            </w:pPr>
            <w:r>
              <w:rPr>
                <w:sz w:val="16"/>
              </w:rPr>
              <w:t>$276,181</w:t>
            </w:r>
          </w:p>
        </w:tc>
        <w:tc>
          <w:tcPr>
            <w:tcW w:type="dxa" w:w="1167"/>
          </w:tcPr>
          <w:p>
            <w:pPr>
              <w:spacing w:after="0"/>
              <w:jc w:val="right"/>
            </w:pPr>
            <w:r>
              <w:rPr>
                <w:sz w:val="16"/>
              </w:rPr>
              <w:t>73</w:t>
            </w:r>
          </w:p>
        </w:tc>
        <w:tc>
          <w:tcPr>
            <w:tcW w:type="dxa" w:w="2093"/>
          </w:tcPr>
          <w:p>
            <w:pPr>
              <w:spacing w:after="0"/>
              <w:jc w:val="left"/>
            </w:pPr>
          </w:p>
        </w:tc>
        <w:tc>
          <w:tcPr>
            <w:tcW w:type="dxa" w:w="2015"/>
          </w:tcPr>
          <w:p>
            <w:pPr>
              <w:spacing w:after="0"/>
              <w:jc w:val="left"/>
            </w:pPr>
            <w:r>
              <w:rPr>
                <w:sz w:val="16"/>
              </w:rPr>
              <w:t>Includes 4 High Wind records and 1 Strong Wind record,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Tornado</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$128,950</w:t>
            </w:r>
          </w:p>
        </w:tc>
        <w:tc>
          <w:tcPr>
            <w:tcW w:type="dxa" w:w="1126"/>
          </w:tcPr>
          <w:p>
            <w:pPr>
              <w:spacing w:after="0"/>
              <w:jc w:val="right"/>
            </w:pPr>
            <w:r>
              <w:rPr>
                <w:sz w:val="16"/>
              </w:rPr>
              <w:t>$233</w:t>
            </w:r>
          </w:p>
        </w:tc>
        <w:tc>
          <w:tcPr>
            <w:tcW w:type="dxa" w:w="1284"/>
          </w:tcPr>
          <w:p>
            <w:pPr>
              <w:spacing w:after="0"/>
              <w:jc w:val="right"/>
            </w:pPr>
            <w:r>
              <w:rPr>
                <w:sz w:val="16"/>
              </w:rPr>
              <w:t>$98,585</w:t>
            </w:r>
          </w:p>
        </w:tc>
        <w:tc>
          <w:tcPr>
            <w:tcW w:type="dxa" w:w="1105"/>
          </w:tcPr>
          <w:p>
            <w:pPr>
              <w:spacing w:after="0"/>
              <w:jc w:val="right"/>
            </w:pPr>
            <w:r>
              <w:rPr>
                <w:sz w:val="16"/>
              </w:rPr>
              <w:t>$227,768</w:t>
            </w:r>
          </w:p>
        </w:tc>
        <w:tc>
          <w:tcPr>
            <w:tcW w:type="dxa" w:w="1167"/>
          </w:tcPr>
          <w:p>
            <w:pPr>
              <w:spacing w:after="0"/>
              <w:jc w:val="right"/>
            </w:pPr>
            <w:r>
              <w:rPr>
                <w:sz w:val="16"/>
              </w:rPr>
              <w:t>8</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Cold Wave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$1,735</w:t>
            </w:r>
          </w:p>
        </w:tc>
        <w:tc>
          <w:tcPr>
            <w:tcW w:type="dxa" w:w="1126"/>
          </w:tcPr>
          <w:p>
            <w:pPr>
              <w:spacing w:after="0"/>
              <w:jc w:val="right"/>
            </w:pPr>
            <w:r>
              <w:rPr>
                <w:sz w:val="16"/>
              </w:rPr>
              <w:t>$6,047</w:t>
            </w:r>
          </w:p>
        </w:tc>
        <w:tc>
          <w:tcPr>
            <w:tcW w:type="dxa" w:w="1284"/>
          </w:tcPr>
          <w:p>
            <w:pPr>
              <w:spacing w:after="0"/>
              <w:jc w:val="right"/>
            </w:pPr>
            <w:r>
              <w:rPr>
                <w:sz w:val="16"/>
              </w:rPr>
              <w:t>$155,261</w:t>
            </w:r>
          </w:p>
        </w:tc>
        <w:tc>
          <w:tcPr>
            <w:tcW w:type="dxa" w:w="1105"/>
          </w:tcPr>
          <w:p>
            <w:pPr>
              <w:spacing w:after="0"/>
              <w:jc w:val="right"/>
            </w:pPr>
            <w:r>
              <w:rPr>
                <w:sz w:val="16"/>
              </w:rPr>
              <w:t>$163,042</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$77,208</w:t>
            </w:r>
          </w:p>
        </w:tc>
        <w:tc>
          <w:tcPr>
            <w:tcW w:type="dxa" w:w="1126"/>
          </w:tcPr>
          <w:p>
            <w:pPr>
              <w:spacing w:after="0"/>
              <w:jc w:val="right"/>
            </w:pPr>
          </w:p>
        </w:tc>
        <w:tc>
          <w:tcPr>
            <w:tcW w:type="dxa" w:w="1284"/>
          </w:tcPr>
          <w:p>
            <w:pPr>
              <w:spacing w:after="0"/>
              <w:jc w:val="right"/>
            </w:pPr>
            <w:r>
              <w:rPr>
                <w:sz w:val="16"/>
              </w:rPr>
              <w:t>$13,652</w:t>
            </w:r>
          </w:p>
        </w:tc>
        <w:tc>
          <w:tcPr>
            <w:tcW w:type="dxa" w:w="1105"/>
          </w:tcPr>
          <w:p>
            <w:pPr>
              <w:spacing w:after="0"/>
              <w:jc w:val="right"/>
            </w:pPr>
            <w:r>
              <w:rPr>
                <w:sz w:val="16"/>
              </w:rPr>
              <w:t>$90,860</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$12</w:t>
            </w:r>
          </w:p>
        </w:tc>
        <w:tc>
          <w:tcPr>
            <w:tcW w:type="dxa" w:w="1284"/>
          </w:tcPr>
          <w:p>
            <w:pPr>
              <w:spacing w:after="0"/>
              <w:jc w:val="right"/>
            </w:pPr>
            <w:r>
              <w:rPr>
                <w:sz w:val="16"/>
              </w:rPr>
              <w:t>$88,747</w:t>
            </w:r>
          </w:p>
        </w:tc>
        <w:tc>
          <w:tcPr>
            <w:tcW w:type="dxa" w:w="1105"/>
          </w:tcPr>
          <w:p>
            <w:pPr>
              <w:spacing w:after="0"/>
              <w:jc w:val="right"/>
            </w:pPr>
            <w:r>
              <w:rPr>
                <w:sz w:val="16"/>
              </w:rPr>
              <w:t>$88,772</w:t>
            </w:r>
          </w:p>
        </w:tc>
        <w:tc>
          <w:tcPr>
            <w:tcW w:type="dxa" w:w="1167"/>
          </w:tcPr>
          <w:p>
            <w:pPr>
              <w:spacing w:after="0"/>
              <w:jc w:val="right"/>
            </w:pPr>
            <w:r>
              <w:rPr>
                <w:sz w:val="16"/>
              </w:rPr>
              <w:t>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$47,425</w:t>
            </w:r>
          </w:p>
        </w:tc>
        <w:tc>
          <w:tcPr>
            <w:tcW w:type="dxa" w:w="1126"/>
          </w:tcPr>
          <w:p>
            <w:pPr>
              <w:spacing w:after="0"/>
              <w:jc w:val="right"/>
            </w:pPr>
          </w:p>
        </w:tc>
        <w:tc>
          <w:tcPr>
            <w:tcW w:type="dxa" w:w="1284"/>
          </w:tcPr>
          <w:p>
            <w:pPr>
              <w:spacing w:after="0"/>
              <w:jc w:val="right"/>
            </w:pPr>
            <w:r>
              <w:rPr>
                <w:sz w:val="16"/>
              </w:rPr>
              <w:t>$302</w:t>
            </w:r>
          </w:p>
        </w:tc>
        <w:tc>
          <w:tcPr>
            <w:tcW w:type="dxa" w:w="1105"/>
          </w:tcPr>
          <w:p>
            <w:pPr>
              <w:spacing w:after="0"/>
              <w:jc w:val="right"/>
            </w:pPr>
            <w:r>
              <w:rPr>
                <w:sz w:val="16"/>
              </w:rPr>
              <w:t>$47,727</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$17,466</w:t>
            </w:r>
          </w:p>
        </w:tc>
        <w:tc>
          <w:tcPr>
            <w:tcW w:type="dxa" w:w="1126"/>
          </w:tcPr>
          <w:p>
            <w:pPr>
              <w:spacing w:after="0"/>
              <w:jc w:val="right"/>
            </w:pPr>
            <w:r>
              <w:rPr>
                <w:sz w:val="16"/>
              </w:rPr>
              <w:t>$13,170</w:t>
            </w:r>
          </w:p>
        </w:tc>
        <w:tc>
          <w:tcPr>
            <w:tcW w:type="dxa" w:w="1284"/>
          </w:tcPr>
          <w:p>
            <w:pPr>
              <w:spacing w:after="0"/>
              <w:jc w:val="right"/>
            </w:pPr>
            <w:r>
              <w:rPr>
                <w:sz w:val="16"/>
              </w:rPr>
              <w:t>$7,440</w:t>
            </w:r>
          </w:p>
        </w:tc>
        <w:tc>
          <w:tcPr>
            <w:tcW w:type="dxa" w:w="1105"/>
          </w:tcPr>
          <w:p>
            <w:pPr>
              <w:spacing w:after="0"/>
              <w:jc w:val="right"/>
            </w:pPr>
            <w:r>
              <w:rPr>
                <w:sz w:val="16"/>
              </w:rPr>
              <w:t>$38,075</w:t>
            </w:r>
          </w:p>
        </w:tc>
        <w:tc>
          <w:tcPr>
            <w:tcW w:type="dxa" w:w="1167"/>
          </w:tcPr>
          <w:p>
            <w:pPr>
              <w:spacing w:after="0"/>
              <w:jc w:val="right"/>
            </w:pPr>
            <w:r>
              <w:rPr>
                <w:sz w:val="16"/>
              </w:rPr>
              <w:t>15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Lightning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$16,390</w:t>
            </w:r>
          </w:p>
        </w:tc>
        <w:tc>
          <w:tcPr>
            <w:tcW w:type="dxa" w:w="1126"/>
          </w:tcPr>
          <w:p>
            <w:pPr>
              <w:spacing w:after="0"/>
              <w:jc w:val="right"/>
            </w:pPr>
          </w:p>
        </w:tc>
        <w:tc>
          <w:tcPr>
            <w:tcW w:type="dxa" w:w="1284"/>
          </w:tcPr>
          <w:p>
            <w:pPr>
              <w:spacing w:after="0"/>
              <w:jc w:val="right"/>
            </w:pPr>
            <w:r>
              <w:rPr>
                <w:sz w:val="16"/>
              </w:rPr>
              <w:t>$21,514</w:t>
            </w:r>
          </w:p>
        </w:tc>
        <w:tc>
          <w:tcPr>
            <w:tcW w:type="dxa" w:w="1105"/>
          </w:tcPr>
          <w:p>
            <w:pPr>
              <w:spacing w:after="0"/>
              <w:jc w:val="right"/>
            </w:pPr>
            <w:r>
              <w:rPr>
                <w:sz w:val="16"/>
              </w:rPr>
              <w:t>$37,904</w:t>
            </w:r>
          </w:p>
        </w:tc>
        <w:tc>
          <w:tcPr>
            <w:tcW w:type="dxa" w:w="1167"/>
          </w:tcPr>
          <w:p>
            <w:pPr>
              <w:spacing w:after="0"/>
              <w:jc w:val="right"/>
            </w:pPr>
            <w:r>
              <w:rPr>
                <w:sz w:val="16"/>
              </w:rPr>
              <w:t>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$10,621</w:t>
            </w:r>
          </w:p>
        </w:tc>
        <w:tc>
          <w:tcPr>
            <w:tcW w:type="dxa" w:w="1126"/>
          </w:tcPr>
          <w:p>
            <w:pPr>
              <w:spacing w:after="0"/>
              <w:jc w:val="right"/>
            </w:pPr>
            <w:r>
              <w:rPr>
                <w:sz w:val="16"/>
              </w:rPr>
              <w:t>$2</w:t>
            </w:r>
          </w:p>
        </w:tc>
        <w:tc>
          <w:tcPr>
            <w:tcW w:type="dxa" w:w="1284"/>
          </w:tcPr>
          <w:p>
            <w:pPr>
              <w:spacing w:after="0"/>
              <w:jc w:val="right"/>
            </w:pPr>
            <w:r>
              <w:rPr>
                <w:sz w:val="16"/>
              </w:rPr>
              <w:t>$676</w:t>
            </w:r>
          </w:p>
        </w:tc>
        <w:tc>
          <w:tcPr>
            <w:tcW w:type="dxa" w:w="1105"/>
          </w:tcPr>
          <w:p>
            <w:pPr>
              <w:spacing w:after="0"/>
              <w:jc w:val="right"/>
            </w:pPr>
            <w:r>
              <w:rPr>
                <w:sz w:val="16"/>
              </w:rPr>
              <w:t>$11,299</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Winter Weather</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$770</w:t>
            </w:r>
          </w:p>
        </w:tc>
        <w:tc>
          <w:tcPr>
            <w:tcW w:type="dxa" w:w="1126"/>
          </w:tcPr>
          <w:p>
            <w:pPr>
              <w:spacing w:after="0"/>
              <w:jc w:val="right"/>
            </w:pPr>
            <w:r>
              <w:rPr>
                <w:sz w:val="16"/>
              </w:rPr>
              <w:t>$3</w:t>
            </w:r>
          </w:p>
        </w:tc>
        <w:tc>
          <w:tcPr>
            <w:tcW w:type="dxa" w:w="1284"/>
          </w:tcPr>
          <w:p>
            <w:pPr>
              <w:spacing w:after="0"/>
              <w:jc w:val="right"/>
            </w:pPr>
            <w:r>
              <w:rPr>
                <w:sz w:val="16"/>
              </w:rPr>
              <w:t>$5,547</w:t>
            </w:r>
          </w:p>
        </w:tc>
        <w:tc>
          <w:tcPr>
            <w:tcW w:type="dxa" w:w="1105"/>
          </w:tcPr>
          <w:p>
            <w:pPr>
              <w:spacing w:after="0"/>
              <w:jc w:val="right"/>
            </w:pPr>
            <w:r>
              <w:rPr>
                <w:sz w:val="16"/>
              </w:rPr>
              <w:t>$6,320</w:t>
            </w:r>
          </w:p>
        </w:tc>
        <w:tc>
          <w:tcPr>
            <w:tcW w:type="dxa" w:w="1167"/>
          </w:tcPr>
          <w:p>
            <w:pPr>
              <w:spacing w:after="0"/>
              <w:jc w:val="right"/>
            </w:pPr>
            <w:r>
              <w:rPr>
                <w:sz w:val="16"/>
              </w:rPr>
              <w:t>73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$175</w:t>
            </w:r>
          </w:p>
        </w:tc>
        <w:tc>
          <w:tcPr>
            <w:tcW w:type="dxa" w:w="1126"/>
          </w:tcPr>
          <w:p>
            <w:pPr>
              <w:spacing w:after="0"/>
              <w:jc w:val="right"/>
            </w:pPr>
          </w:p>
        </w:tc>
        <w:tc>
          <w:tcPr>
            <w:tcW w:type="dxa" w:w="1284"/>
          </w:tcPr>
          <w:p>
            <w:pPr>
              <w:spacing w:after="0"/>
              <w:jc w:val="right"/>
            </w:pPr>
            <w:r>
              <w:rPr>
                <w:sz w:val="16"/>
              </w:rPr>
              <w:t>$10</w:t>
            </w:r>
          </w:p>
        </w:tc>
        <w:tc>
          <w:tcPr>
            <w:tcW w:type="dxa" w:w="1105"/>
          </w:tcPr>
          <w:p>
            <w:pPr>
              <w:spacing w:after="0"/>
              <w:jc w:val="right"/>
            </w:pPr>
            <w:r>
              <w:rPr>
                <w:sz w:val="16"/>
              </w:rPr>
              <w:t>$185</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385"/>
        <w:gridCol w:w="2202"/>
        <w:gridCol w:w="1720"/>
        <w:gridCol w:w="1609"/>
        <w:gridCol w:w="2211"/>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385"/>
            <w:shd w:val="clear" w:color="auto" w:fill="E8E8E8"/>
          </w:tcPr>
          <w:p>
            <w:pPr>
              <w:spacing w:after="0"/>
              <w:jc w:val="left"/>
            </w:pPr>
            <w:r>
              <w:rPr>
                <w:b/>
                <w:sz w:val="16"/>
              </w:rPr>
              <w:t>Observed range</w:t>
            </w:r>
          </w:p>
        </w:tc>
        <w:tc>
          <w:tcPr>
            <w:tcW w:type="dxa" w:w="2202"/>
            <w:shd w:val="clear" w:color="auto" w:fill="E8E8E8"/>
          </w:tcPr>
          <w:p>
            <w:pPr>
              <w:spacing w:after="0"/>
              <w:jc w:val="left"/>
            </w:pPr>
            <w:r>
              <w:rPr>
                <w:b/>
                <w:sz w:val="16"/>
              </w:rPr>
              <w:t>Worst recorded event</w:t>
            </w:r>
          </w:p>
        </w:tc>
        <w:tc>
          <w:tcPr>
            <w:tcW w:type="dxa" w:w="1720"/>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11"/>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385"/>
          </w:tcPr>
          <w:p>
            <w:pPr>
              <w:spacing w:after="0"/>
              <w:jc w:val="left"/>
            </w:pPr>
          </w:p>
        </w:tc>
        <w:tc>
          <w:tcPr>
            <w:tcW w:type="dxa" w:w="2202"/>
          </w:tcPr>
          <w:p>
            <w:pPr>
              <w:spacing w:after="0"/>
              <w:jc w:val="left"/>
            </w:pPr>
          </w:p>
        </w:tc>
        <w:tc>
          <w:tcPr>
            <w:tcW w:type="dxa" w:w="1720"/>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11, 2006 to 2025 (11 zone-level)</w:t>
            </w:r>
          </w:p>
        </w:tc>
        <w:tc>
          <w:tcPr>
            <w:tcW w:type="dxa" w:w="1385"/>
          </w:tcPr>
          <w:p>
            <w:pPr>
              <w:spacing w:after="0"/>
              <w:jc w:val="left"/>
            </w:pPr>
          </w:p>
        </w:tc>
        <w:tc>
          <w:tcPr>
            <w:tcW w:type="dxa" w:w="2202"/>
          </w:tcPr>
          <w:p>
            <w:pPr>
              <w:spacing w:after="0"/>
              <w:jc w:val="left"/>
            </w:pPr>
            <w:r>
              <w:rPr>
                <w:sz w:val="16"/>
              </w:rPr>
              <w:t>Coastal Flood, 2006-09-01, $9,000,000 property; crops not reported, reported for the zone (2006 dollars); NWS zone VAZ085 (MIDDLESEX), zone-level: may include parts of neighboring counties</w:t>
            </w:r>
          </w:p>
        </w:tc>
        <w:tc>
          <w:tcPr>
            <w:tcW w:type="dxa" w:w="17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0</w:t>
            </w:r>
          </w:p>
        </w:tc>
        <w:tc>
          <w:tcPr>
            <w:tcW w:type="dxa" w:w="1385"/>
          </w:tcPr>
          <w:p>
            <w:pPr>
              <w:spacing w:after="0"/>
              <w:jc w:val="left"/>
            </w:pPr>
          </w:p>
        </w:tc>
        <w:tc>
          <w:tcPr>
            <w:tcW w:type="dxa" w:w="2202"/>
          </w:tcPr>
          <w:p>
            <w:pPr>
              <w:spacing w:after="0"/>
              <w:jc w:val="left"/>
            </w:pPr>
          </w:p>
        </w:tc>
        <w:tc>
          <w:tcPr>
            <w:tcW w:type="dxa" w:w="1720"/>
          </w:tcPr>
          <w:p>
            <w:pPr>
              <w:spacing w:after="0"/>
              <w:jc w:val="left"/>
            </w:pPr>
          </w:p>
        </w:tc>
        <w:tc>
          <w:tcPr>
            <w:tcW w:type="dxa" w:w="1609"/>
          </w:tcPr>
          <w:p>
            <w:pPr>
              <w:spacing w:after="0"/>
              <w:jc w:val="left"/>
            </w:pPr>
          </w:p>
        </w:tc>
        <w:tc>
          <w:tcPr>
            <w:tcW w:type="dxa" w:w="2211"/>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2, 2003 to 2016 (2 zone-level)</w:t>
            </w:r>
          </w:p>
        </w:tc>
        <w:tc>
          <w:tcPr>
            <w:tcW w:type="dxa" w:w="1385"/>
          </w:tcPr>
          <w:p>
            <w:pPr>
              <w:spacing w:after="0"/>
              <w:jc w:val="left"/>
            </w:pPr>
          </w:p>
        </w:tc>
        <w:tc>
          <w:tcPr>
            <w:tcW w:type="dxa" w:w="2202"/>
          </w:tcPr>
          <w:p>
            <w:pPr>
              <w:spacing w:after="0"/>
              <w:jc w:val="left"/>
            </w:pPr>
            <w:r>
              <w:rPr>
                <w:sz w:val="16"/>
              </w:rPr>
              <w:t>No crop damage reported in 2 records.</w:t>
            </w:r>
          </w:p>
        </w:tc>
        <w:tc>
          <w:tcPr>
            <w:tcW w:type="dxa" w:w="17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2, 1998 to 1998 (2 zone-level)</w:t>
            </w:r>
          </w:p>
        </w:tc>
        <w:tc>
          <w:tcPr>
            <w:tcW w:type="dxa" w:w="1385"/>
          </w:tcPr>
          <w:p>
            <w:pPr>
              <w:spacing w:after="0"/>
              <w:jc w:val="left"/>
            </w:pPr>
            <w:r>
              <w:rPr>
                <w:sz w:val="16"/>
              </w:rPr>
              <w:t>61 days; 1 with a recorded value</w:t>
            </w:r>
          </w:p>
        </w:tc>
        <w:tc>
          <w:tcPr>
            <w:tcW w:type="dxa" w:w="2202"/>
          </w:tcPr>
          <w:p>
            <w:pPr>
              <w:spacing w:after="0"/>
              <w:jc w:val="left"/>
            </w:pPr>
            <w:r>
              <w:rPr>
                <w:sz w:val="16"/>
              </w:rPr>
              <w:t>61 days (2 months), 1998-10-01 to 1998-11-30, a run of 2 consecutive Storm Events drought records, zone-level</w:t>
            </w:r>
          </w:p>
        </w:tc>
        <w:tc>
          <w:tcPr>
            <w:tcW w:type="dxa" w:w="1720"/>
          </w:tcPr>
          <w:p>
            <w:pPr>
              <w:spacing w:after="0"/>
              <w:jc w:val="left"/>
            </w:pPr>
            <w:r>
              <w:rPr>
                <w:sz w:val="16"/>
              </w:rPr>
              <w:t>Drought, 1998-11-01, property not reported; $1,000,000 crops, reported for the zone (1998 dollars)</w:t>
            </w: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385"/>
          </w:tcPr>
          <w:p>
            <w:pPr>
              <w:spacing w:after="0"/>
              <w:jc w:val="left"/>
            </w:pPr>
          </w:p>
        </w:tc>
        <w:tc>
          <w:tcPr>
            <w:tcW w:type="dxa" w:w="2202"/>
          </w:tcPr>
          <w:p>
            <w:pPr>
              <w:spacing w:after="0"/>
              <w:jc w:val="left"/>
            </w:pPr>
          </w:p>
        </w:tc>
        <w:tc>
          <w:tcPr>
            <w:tcW w:type="dxa" w:w="1720"/>
          </w:tcPr>
          <w:p>
            <w:pPr>
              <w:spacing w:after="0"/>
              <w:jc w:val="left"/>
            </w:pPr>
          </w:p>
        </w:tc>
        <w:tc>
          <w:tcPr>
            <w:tcW w:type="dxa" w:w="1609"/>
          </w:tcPr>
          <w:p>
            <w:pPr>
              <w:spacing w:after="0"/>
              <w:jc w:val="left"/>
            </w:pPr>
          </w:p>
        </w:tc>
        <w:tc>
          <w:tcPr>
            <w:tcW w:type="dxa" w:w="2211"/>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18, 1990 to 2025</w:t>
            </w:r>
          </w:p>
        </w:tc>
        <w:tc>
          <w:tcPr>
            <w:tcW w:type="dxa" w:w="1385"/>
          </w:tcPr>
          <w:p>
            <w:pPr>
              <w:spacing w:after="0"/>
              <w:jc w:val="left"/>
            </w:pPr>
            <w:r>
              <w:rPr>
                <w:sz w:val="16"/>
              </w:rPr>
              <w:t>0.75 in to 1.75 in (median 1 in); 18 with a recorded value</w:t>
            </w:r>
          </w:p>
        </w:tc>
        <w:tc>
          <w:tcPr>
            <w:tcW w:type="dxa" w:w="2202"/>
          </w:tcPr>
          <w:p>
            <w:pPr>
              <w:spacing w:after="0"/>
              <w:jc w:val="left"/>
            </w:pPr>
            <w:r>
              <w:rPr>
                <w:sz w:val="16"/>
              </w:rPr>
              <w:t>1.75 in hail, 2008-06-07; same size also recorded on 1997-07-16, 2003-05-08, 2003-08-26</w:t>
            </w:r>
          </w:p>
        </w:tc>
        <w:tc>
          <w:tcPr>
            <w:tcW w:type="dxa" w:w="1720"/>
          </w:tcPr>
          <w:p>
            <w:pPr>
              <w:spacing w:after="0"/>
              <w:jc w:val="left"/>
            </w:pPr>
          </w:p>
        </w:tc>
        <w:tc>
          <w:tcPr>
            <w:tcW w:type="dxa" w:w="1609"/>
          </w:tcPr>
          <w:p>
            <w:pPr>
              <w:spacing w:after="0"/>
              <w:jc w:val="left"/>
            </w:pPr>
            <w:r>
              <w:rPr>
                <w:sz w:val="16"/>
              </w:rPr>
              <w:t>Event records naming member places: Urbanna town (2 records).</w:t>
            </w:r>
          </w:p>
        </w:tc>
        <w:tc>
          <w:tcPr>
            <w:tcW w:type="dxa" w:w="2211"/>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5, 1996 to 2025 (5 zone-level)</w:t>
            </w:r>
          </w:p>
        </w:tc>
        <w:tc>
          <w:tcPr>
            <w:tcW w:type="dxa" w:w="1385"/>
          </w:tcPr>
          <w:p>
            <w:pPr>
              <w:spacing w:after="0"/>
              <w:jc w:val="left"/>
            </w:pPr>
            <w:r>
              <w:rPr>
                <w:sz w:val="16"/>
              </w:rPr>
              <w:t>1 day to 4 days (median 3 days); 5 with a recorded value</w:t>
            </w:r>
          </w:p>
        </w:tc>
        <w:tc>
          <w:tcPr>
            <w:tcW w:type="dxa" w:w="2202"/>
          </w:tcPr>
          <w:p>
            <w:pPr>
              <w:spacing w:after="0"/>
              <w:jc w:val="left"/>
            </w:pPr>
            <w:r>
              <w:rPr>
                <w:sz w:val="16"/>
              </w:rPr>
              <w:t>4 consecutive days, 2012-07-05 to 2012-07-08, zone-level</w:t>
            </w:r>
          </w:p>
        </w:tc>
        <w:tc>
          <w:tcPr>
            <w:tcW w:type="dxa" w:w="17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8, 1999 to 2023 (8 zone-level)</w:t>
            </w:r>
          </w:p>
        </w:tc>
        <w:tc>
          <w:tcPr>
            <w:tcW w:type="dxa" w:w="1385"/>
          </w:tcPr>
          <w:p>
            <w:pPr>
              <w:spacing w:after="0"/>
              <w:jc w:val="left"/>
            </w:pPr>
          </w:p>
        </w:tc>
        <w:tc>
          <w:tcPr>
            <w:tcW w:type="dxa" w:w="2202"/>
          </w:tcPr>
          <w:p>
            <w:pPr>
              <w:spacing w:after="0"/>
              <w:jc w:val="left"/>
            </w:pPr>
            <w:r>
              <w:rPr>
                <w:sz w:val="16"/>
              </w:rPr>
              <w:t>Strongest recorded (records with damage, a wind speed or direct casualties first, then storm type, category and wind): Hurricane (Typhoon) record, 2003-09-18 to 2003-09-19, $14,000,000 property; $2,000,000 crops, reported for the zone (2003 dollars); NWS zone VAZ085 (MIDDLESEX), zone-level: may include parts of neighboring counties</w:t>
            </w:r>
          </w:p>
        </w:tc>
        <w:tc>
          <w:tcPr>
            <w:tcW w:type="dxa" w:w="17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2, 1998 to 2021 (2 zone-level)</w:t>
            </w:r>
          </w:p>
        </w:tc>
        <w:tc>
          <w:tcPr>
            <w:tcW w:type="dxa" w:w="1385"/>
          </w:tcPr>
          <w:p>
            <w:pPr>
              <w:spacing w:after="0"/>
              <w:jc w:val="left"/>
            </w:pPr>
          </w:p>
        </w:tc>
        <w:tc>
          <w:tcPr>
            <w:tcW w:type="dxa" w:w="2202"/>
          </w:tcPr>
          <w:p>
            <w:pPr>
              <w:spacing w:after="0"/>
              <w:jc w:val="left"/>
            </w:pPr>
            <w:r>
              <w:rPr>
                <w:sz w:val="16"/>
              </w:rPr>
              <w:t>Ice Storm, 2021-02-13, $50,000 property; $0 crops, reported for the zone (2021 dollars); NWS zone VAZ085 (MIDDLESEX), zone-level: may include parts of neighboring counties</w:t>
            </w:r>
          </w:p>
        </w:tc>
        <w:tc>
          <w:tcPr>
            <w:tcW w:type="dxa" w:w="17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10, 1996 to 2018</w:t>
            </w:r>
          </w:p>
        </w:tc>
        <w:tc>
          <w:tcPr>
            <w:tcW w:type="dxa" w:w="1385"/>
          </w:tcPr>
          <w:p>
            <w:pPr>
              <w:spacing w:after="0"/>
              <w:jc w:val="left"/>
            </w:pPr>
          </w:p>
        </w:tc>
        <w:tc>
          <w:tcPr>
            <w:tcW w:type="dxa" w:w="2202"/>
          </w:tcPr>
          <w:p>
            <w:pPr>
              <w:spacing w:after="0"/>
              <w:jc w:val="left"/>
            </w:pPr>
            <w:r>
              <w:rPr>
                <w:sz w:val="16"/>
              </w:rPr>
              <w:t>No damage reported in 10 records.</w:t>
            </w:r>
          </w:p>
        </w:tc>
        <w:tc>
          <w:tcPr>
            <w:tcW w:type="dxa" w:w="1720"/>
          </w:tcPr>
          <w:p>
            <w:pPr>
              <w:spacing w:after="0"/>
              <w:jc w:val="left"/>
            </w:pPr>
          </w:p>
        </w:tc>
        <w:tc>
          <w:tcPr>
            <w:tcW w:type="dxa" w:w="1609"/>
          </w:tcPr>
          <w:p>
            <w:pPr>
              <w:spacing w:after="0"/>
              <w:jc w:val="left"/>
            </w:pPr>
            <w:r>
              <w:rPr>
                <w:sz w:val="16"/>
              </w:rPr>
              <w:t>Event records naming member places: Urbanna town (1 record).</w:t>
            </w:r>
          </w:p>
        </w:tc>
        <w:tc>
          <w:tcPr>
            <w:tcW w:type="dxa" w:w="22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385"/>
          </w:tcPr>
          <w:p>
            <w:pPr>
              <w:spacing w:after="0"/>
              <w:jc w:val="left"/>
            </w:pPr>
          </w:p>
        </w:tc>
        <w:tc>
          <w:tcPr>
            <w:tcW w:type="dxa" w:w="2202"/>
          </w:tcPr>
          <w:p>
            <w:pPr>
              <w:spacing w:after="0"/>
              <w:jc w:val="left"/>
            </w:pPr>
          </w:p>
        </w:tc>
        <w:tc>
          <w:tcPr>
            <w:tcW w:type="dxa" w:w="1720"/>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3, 1996 to 2010</w:t>
            </w:r>
          </w:p>
        </w:tc>
        <w:tc>
          <w:tcPr>
            <w:tcW w:type="dxa" w:w="1385"/>
          </w:tcPr>
          <w:p>
            <w:pPr>
              <w:spacing w:after="0"/>
              <w:jc w:val="left"/>
            </w:pPr>
          </w:p>
        </w:tc>
        <w:tc>
          <w:tcPr>
            <w:tcW w:type="dxa" w:w="2202"/>
          </w:tcPr>
          <w:p>
            <w:pPr>
              <w:spacing w:after="0"/>
              <w:jc w:val="left"/>
            </w:pPr>
            <w:r>
              <w:rPr>
                <w:sz w:val="16"/>
              </w:rPr>
              <w:t>Lightning, 1996-07-18, $200,000 property; crops not reported (1996 dollars)</w:t>
            </w:r>
          </w:p>
        </w:tc>
        <w:tc>
          <w:tcPr>
            <w:tcW w:type="dxa" w:w="1720"/>
          </w:tcPr>
          <w:p>
            <w:pPr>
              <w:spacing w:after="0"/>
              <w:jc w:val="left"/>
            </w:pPr>
          </w:p>
        </w:tc>
        <w:tc>
          <w:tcPr>
            <w:tcW w:type="dxa" w:w="1609"/>
          </w:tcPr>
          <w:p>
            <w:pPr>
              <w:spacing w:after="0"/>
              <w:jc w:val="left"/>
            </w:pPr>
            <w:r>
              <w:rPr>
                <w:sz w:val="16"/>
              </w:rPr>
              <w:t>No event record names a member place.</w:t>
            </w:r>
          </w:p>
        </w:tc>
        <w:tc>
          <w:tcPr>
            <w:tcW w:type="dxa" w:w="2211"/>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5, 1996 to 2018 (5 zone-level)</w:t>
            </w:r>
          </w:p>
        </w:tc>
        <w:tc>
          <w:tcPr>
            <w:tcW w:type="dxa" w:w="1385"/>
          </w:tcPr>
          <w:p>
            <w:pPr>
              <w:spacing w:after="0"/>
              <w:jc w:val="left"/>
            </w:pPr>
            <w:r>
              <w:rPr>
                <w:sz w:val="16"/>
              </w:rPr>
              <w:t>35 kt (40 mph) to 50 kt (58 mph) (median 45 kt (52 mph)); 4 with a recorded value</w:t>
            </w:r>
          </w:p>
        </w:tc>
        <w:tc>
          <w:tcPr>
            <w:tcW w:type="dxa" w:w="2202"/>
          </w:tcPr>
          <w:p>
            <w:pPr>
              <w:spacing w:after="0"/>
              <w:jc w:val="left"/>
            </w:pPr>
            <w:r>
              <w:rPr>
                <w:sz w:val="16"/>
              </w:rPr>
              <w:t>50 kt (58 mph) estimated gust, High Wind, 2018-10-11; same speed and measurement basis also recorded on 2018-03-02; NWS zone VAZ085 (MIDDLESEX), zone-level: may include parts of neighboring counties</w:t>
            </w:r>
          </w:p>
        </w:tc>
        <w:tc>
          <w:tcPr>
            <w:tcW w:type="dxa" w:w="1720"/>
          </w:tcPr>
          <w:p>
            <w:pPr>
              <w:spacing w:after="0"/>
              <w:jc w:val="left"/>
            </w:pPr>
            <w:r>
              <w:rPr>
                <w:sz w:val="16"/>
              </w:rPr>
              <w:t>High Wind, 2006-09-01, $5,000,000 property; crops not reported, reported for the zone (2006 dollars)</w:t>
            </w: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84, 1976 to 2025</w:t>
            </w:r>
          </w:p>
        </w:tc>
        <w:tc>
          <w:tcPr>
            <w:tcW w:type="dxa" w:w="1385"/>
          </w:tcPr>
          <w:p>
            <w:pPr>
              <w:spacing w:after="0"/>
              <w:jc w:val="left"/>
            </w:pPr>
            <w:r>
              <w:rPr>
                <w:sz w:val="16"/>
              </w:rPr>
              <w:t>50 kt (58 mph) to 100 kt (115 mph) (median 50 kt (58 mph)); 62 with a recorded value</w:t>
            </w:r>
          </w:p>
        </w:tc>
        <w:tc>
          <w:tcPr>
            <w:tcW w:type="dxa" w:w="2202"/>
          </w:tcPr>
          <w:p>
            <w:pPr>
              <w:spacing w:after="0"/>
              <w:jc w:val="left"/>
            </w:pPr>
            <w:r>
              <w:rPr>
                <w:sz w:val="16"/>
              </w:rPr>
              <w:t>100 kt (115 mph), measurement type not recorded, Thunderstorm Wind, 1989-05-02, 3 direct injuries</w:t>
            </w:r>
          </w:p>
        </w:tc>
        <w:tc>
          <w:tcPr>
            <w:tcW w:type="dxa" w:w="1720"/>
          </w:tcPr>
          <w:p>
            <w:pPr>
              <w:spacing w:after="0"/>
              <w:jc w:val="left"/>
            </w:pPr>
            <w:r>
              <w:rPr>
                <w:sz w:val="16"/>
              </w:rPr>
              <w:t>Thunderstorm Wind, 2014-05-22, $200,000 property; $0 crops (2014 dollars)</w:t>
            </w:r>
          </w:p>
        </w:tc>
        <w:tc>
          <w:tcPr>
            <w:tcW w:type="dxa" w:w="1609"/>
          </w:tcPr>
          <w:p>
            <w:pPr>
              <w:spacing w:after="0"/>
              <w:jc w:val="left"/>
            </w:pPr>
            <w:r>
              <w:rPr>
                <w:sz w:val="16"/>
              </w:rPr>
              <w:t>Event records naming member places: Urbanna town (5 records).</w:t>
            </w:r>
          </w:p>
        </w:tc>
        <w:tc>
          <w:tcPr>
            <w:tcW w:type="dxa" w:w="2211"/>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11, 1976 to 2025</w:t>
            </w:r>
          </w:p>
        </w:tc>
        <w:tc>
          <w:tcPr>
            <w:tcW w:type="dxa" w:w="1385"/>
          </w:tcPr>
          <w:p>
            <w:pPr>
              <w:spacing w:after="0"/>
              <w:jc w:val="left"/>
            </w:pPr>
            <w:r>
              <w:rPr>
                <w:sz w:val="16"/>
              </w:rPr>
              <w:t>F/EF0 to F/EF3 (median F/EF1); 11 with a recorded value</w:t>
            </w:r>
          </w:p>
        </w:tc>
        <w:tc>
          <w:tcPr>
            <w:tcW w:type="dxa" w:w="2202"/>
          </w:tcPr>
          <w:p>
            <w:pPr>
              <w:spacing w:after="0"/>
              <w:jc w:val="left"/>
            </w:pPr>
            <w:r>
              <w:rPr>
                <w:sz w:val="16"/>
              </w:rPr>
              <w:t>F3 tornado, 1993-08-06, 2.9 mi path length (records before 1996 may include the whole path; rating and listing come from the county where the tornado began), 100 yd wide, $50,000 property; crops not recorded (1993 dollars)</w:t>
            </w:r>
          </w:p>
        </w:tc>
        <w:tc>
          <w:tcPr>
            <w:tcW w:type="dxa" w:w="1720"/>
          </w:tcPr>
          <w:p>
            <w:pPr>
              <w:spacing w:after="0"/>
              <w:jc w:val="left"/>
            </w:pPr>
            <w:r>
              <w:rPr>
                <w:sz w:val="16"/>
              </w:rPr>
              <w:t>Tornado, 2011-04-16, $6,000,000 property; $0 crops (2011 dollars)</w:t>
            </w:r>
          </w:p>
        </w:tc>
        <w:tc>
          <w:tcPr>
            <w:tcW w:type="dxa" w:w="1609"/>
          </w:tcPr>
          <w:p>
            <w:pPr>
              <w:spacing w:after="0"/>
              <w:jc w:val="left"/>
            </w:pPr>
            <w:r>
              <w:rPr>
                <w:sz w:val="16"/>
              </w:rPr>
              <w:t>Event records naming member places: Urbanna town (1 record).</w:t>
            </w:r>
          </w:p>
        </w:tc>
        <w:tc>
          <w:tcPr>
            <w:tcW w:type="dxa" w:w="22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385"/>
          </w:tcPr>
          <w:p>
            <w:pPr>
              <w:spacing w:after="0"/>
              <w:jc w:val="left"/>
            </w:pPr>
          </w:p>
        </w:tc>
        <w:tc>
          <w:tcPr>
            <w:tcW w:type="dxa" w:w="2202"/>
          </w:tcPr>
          <w:p>
            <w:pPr>
              <w:spacing w:after="0"/>
              <w:jc w:val="left"/>
            </w:pPr>
          </w:p>
        </w:tc>
        <w:tc>
          <w:tcPr>
            <w:tcW w:type="dxa" w:w="1720"/>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385"/>
          </w:tcPr>
          <w:p>
            <w:pPr>
              <w:spacing w:after="0"/>
              <w:jc w:val="left"/>
            </w:pPr>
          </w:p>
        </w:tc>
        <w:tc>
          <w:tcPr>
            <w:tcW w:type="dxa" w:w="2202"/>
          </w:tcPr>
          <w:p>
            <w:pPr>
              <w:spacing w:after="0"/>
              <w:jc w:val="left"/>
            </w:pPr>
          </w:p>
        </w:tc>
        <w:tc>
          <w:tcPr>
            <w:tcW w:type="dxa" w:w="1720"/>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0</w:t>
            </w:r>
          </w:p>
        </w:tc>
        <w:tc>
          <w:tcPr>
            <w:tcW w:type="dxa" w:w="1385"/>
          </w:tcPr>
          <w:p>
            <w:pPr>
              <w:spacing w:after="0"/>
              <w:jc w:val="left"/>
            </w:pPr>
          </w:p>
        </w:tc>
        <w:tc>
          <w:tcPr>
            <w:tcW w:type="dxa" w:w="2202"/>
          </w:tcPr>
          <w:p>
            <w:pPr>
              <w:spacing w:after="0"/>
              <w:jc w:val="left"/>
            </w:pPr>
          </w:p>
        </w:tc>
        <w:tc>
          <w:tcPr>
            <w:tcW w:type="dxa" w:w="1720"/>
          </w:tcPr>
          <w:p>
            <w:pPr>
              <w:spacing w:after="0"/>
              <w:jc w:val="left"/>
            </w:pPr>
          </w:p>
        </w:tc>
        <w:tc>
          <w:tcPr>
            <w:tcW w:type="dxa" w:w="1609"/>
          </w:tcPr>
          <w:p>
            <w:pPr>
              <w:spacing w:after="0"/>
              <w:jc w:val="left"/>
            </w:pPr>
          </w:p>
        </w:tc>
        <w:tc>
          <w:tcPr>
            <w:tcW w:type="dxa" w:w="2211"/>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73, 1996 to 2025 (73 zone-level)</w:t>
            </w:r>
          </w:p>
        </w:tc>
        <w:tc>
          <w:tcPr>
            <w:tcW w:type="dxa" w:w="1385"/>
          </w:tcPr>
          <w:p>
            <w:pPr>
              <w:spacing w:after="0"/>
              <w:jc w:val="left"/>
            </w:pPr>
          </w:p>
        </w:tc>
        <w:tc>
          <w:tcPr>
            <w:tcW w:type="dxa" w:w="2202"/>
          </w:tcPr>
          <w:p>
            <w:pPr>
              <w:spacing w:after="0"/>
              <w:jc w:val="left"/>
            </w:pPr>
            <w:r>
              <w:rPr>
                <w:sz w:val="16"/>
              </w:rPr>
              <w:t>Winter Storm, 1996-01-06, $25,000 property; crops not reported, reported for the zone (1996 dollars); NWS zone VAZ085 (MIDDLESEX), zone-level: may include parts of neighboring counties</w:t>
            </w:r>
          </w:p>
        </w:tc>
        <w:tc>
          <w:tcPr>
            <w:tcW w:type="dxa" w:w="17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0"/>
        <w:gridCol w:w="1070"/>
        <w:gridCol w:w="1070"/>
        <w:gridCol w:w="1439"/>
        <w:gridCol w:w="2637"/>
        <w:gridCol w:w="2342"/>
        <w:gridCol w:w="1476"/>
        <w:gridCol w:w="2084"/>
        <w:gridCol w:w="923"/>
      </w:tblGrid>
      <w:tr>
        <w:trPr>
          <w:cantSplit/>
          <w:tblHeader/>
        </w:trPr>
        <w:tc>
          <w:tcPr>
            <w:tcW w:type="dxa" w:w="1070"/>
            <w:shd w:val="clear" w:color="auto" w:fill="E8E8E8"/>
          </w:tcPr>
          <w:p>
            <w:pPr>
              <w:spacing w:after="0"/>
              <w:jc w:val="left"/>
            </w:pPr>
            <w:r>
              <w:rPr>
                <w:b/>
                <w:sz w:val="16"/>
              </w:rPr>
              <w:t>Declared</w:t>
            </w:r>
          </w:p>
        </w:tc>
        <w:tc>
          <w:tcPr>
            <w:tcW w:type="dxa" w:w="1070"/>
            <w:shd w:val="clear" w:color="auto" w:fill="E8E8E8"/>
          </w:tcPr>
          <w:p>
            <w:pPr>
              <w:spacing w:after="0"/>
              <w:jc w:val="left"/>
            </w:pPr>
            <w:r>
              <w:rPr>
                <w:b/>
                <w:sz w:val="16"/>
              </w:rPr>
              <w:t>Incident began</w:t>
            </w:r>
          </w:p>
        </w:tc>
        <w:tc>
          <w:tcPr>
            <w:tcW w:type="dxa" w:w="1070"/>
            <w:shd w:val="clear" w:color="auto" w:fill="E8E8E8"/>
          </w:tcPr>
          <w:p>
            <w:pPr>
              <w:spacing w:after="0"/>
              <w:jc w:val="left"/>
            </w:pPr>
            <w:r>
              <w:rPr>
                <w:b/>
                <w:sz w:val="16"/>
              </w:rPr>
              <w:t>FEMA number</w:t>
            </w:r>
          </w:p>
        </w:tc>
        <w:tc>
          <w:tcPr>
            <w:tcW w:type="dxa" w:w="1439"/>
            <w:shd w:val="clear" w:color="auto" w:fill="E8E8E8"/>
          </w:tcPr>
          <w:p>
            <w:pPr>
              <w:spacing w:after="0"/>
              <w:jc w:val="left"/>
            </w:pPr>
            <w:r>
              <w:rPr>
                <w:b/>
                <w:sz w:val="16"/>
              </w:rPr>
              <w:t>Type</w:t>
            </w:r>
          </w:p>
        </w:tc>
        <w:tc>
          <w:tcPr>
            <w:tcW w:type="dxa" w:w="2637"/>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84"/>
            <w:shd w:val="clear" w:color="auto" w:fill="E8E8E8"/>
          </w:tcPr>
          <w:p>
            <w:pPr>
              <w:spacing w:after="0"/>
              <w:jc w:val="left"/>
            </w:pPr>
            <w:r>
              <w:rPr>
                <w:b/>
                <w:sz w:val="16"/>
              </w:rPr>
              <w:t>Flags</w:t>
            </w:r>
          </w:p>
        </w:tc>
        <w:tc>
          <w:tcPr>
            <w:tcW w:type="dxa" w:w="923"/>
            <w:shd w:val="clear" w:color="auto" w:fill="E8E8E8"/>
          </w:tcPr>
          <w:p>
            <w:pPr>
              <w:spacing w:after="0"/>
              <w:jc w:val="left"/>
            </w:pPr>
            <w:r>
              <w:rPr>
                <w:b/>
                <w:sz w:val="16"/>
              </w:rPr>
              <w:t>Notes</w:t>
            </w:r>
          </w:p>
        </w:tc>
      </w:tr>
      <w:tr>
        <w:trPr>
          <w:cantSplit/>
        </w:trPr>
        <w:tc>
          <w:tcPr>
            <w:tcW w:type="dxa" w:w="1070"/>
          </w:tcPr>
          <w:p>
            <w:pPr>
              <w:spacing w:after="0"/>
              <w:jc w:val="left"/>
            </w:pPr>
            <w:r>
              <w:rPr>
                <w:sz w:val="16"/>
              </w:rPr>
              <w:t>2026-01-23</w:t>
            </w:r>
          </w:p>
        </w:tc>
        <w:tc>
          <w:tcPr>
            <w:tcW w:type="dxa" w:w="1070"/>
          </w:tcPr>
          <w:p>
            <w:pPr>
              <w:spacing w:after="0"/>
              <w:jc w:val="left"/>
            </w:pPr>
            <w:r>
              <w:rPr>
                <w:sz w:val="16"/>
              </w:rPr>
              <w:t>2026-01-22</w:t>
            </w:r>
          </w:p>
        </w:tc>
        <w:tc>
          <w:tcPr>
            <w:tcW w:type="dxa" w:w="1070"/>
          </w:tcPr>
          <w:p>
            <w:pPr>
              <w:spacing w:after="0"/>
              <w:jc w:val="left"/>
            </w:pPr>
            <w:r>
              <w:rPr>
                <w:sz w:val="16"/>
              </w:rPr>
              <w:t>EM-3631-VA</w:t>
            </w:r>
          </w:p>
        </w:tc>
        <w:tc>
          <w:tcPr>
            <w:tcW w:type="dxa" w:w="1439"/>
          </w:tcPr>
          <w:p>
            <w:pPr>
              <w:spacing w:after="0"/>
              <w:jc w:val="left"/>
            </w:pPr>
            <w:r>
              <w:rPr>
                <w:sz w:val="16"/>
              </w:rPr>
              <w:t>Emergency</w:t>
            </w:r>
          </w:p>
        </w:tc>
        <w:tc>
          <w:tcPr>
            <w:tcW w:type="dxa" w:w="2637"/>
          </w:tcPr>
          <w:p>
            <w:pPr>
              <w:spacing w:after="0"/>
              <w:jc w:val="left"/>
            </w:pPr>
            <w:r>
              <w:rPr>
                <w:sz w:val="16"/>
              </w:rPr>
              <w:t>SEVERE WINTER STORM</w:t>
            </w:r>
          </w:p>
        </w:tc>
        <w:tc>
          <w:tcPr>
            <w:tcW w:type="dxa" w:w="2342"/>
          </w:tcPr>
          <w:p>
            <w:pPr>
              <w:spacing w:after="0"/>
              <w:jc w:val="left"/>
            </w:pPr>
            <w:r>
              <w:rPr>
                <w:sz w:val="16"/>
              </w:rPr>
              <w:t>Winter Weather</w:t>
            </w:r>
          </w:p>
        </w:tc>
        <w:tc>
          <w:tcPr>
            <w:tcW w:type="dxa" w:w="1476"/>
          </w:tcPr>
          <w:p>
            <w:pPr>
              <w:spacing w:after="0"/>
              <w:jc w:val="right"/>
            </w:pPr>
            <w:r>
              <w:rPr>
                <w:sz w:val="16"/>
              </w:rPr>
              <w:t>none found</w:t>
            </w:r>
          </w:p>
        </w:tc>
        <w:tc>
          <w:tcPr>
            <w:tcW w:type="dxa" w:w="2084"/>
          </w:tcPr>
          <w:p>
            <w:pPr>
              <w:spacing w:after="0"/>
              <w:jc w:val="left"/>
            </w:pPr>
            <w:r>
              <w:rPr>
                <w:sz w:val="16"/>
              </w:rPr>
              <w:t>new since last plan; within last 5 years</w:t>
            </w:r>
          </w:p>
        </w:tc>
        <w:tc>
          <w:tcPr>
            <w:tcW w:type="dxa" w:w="923"/>
          </w:tcPr>
          <w:p>
            <w:pPr>
              <w:spacing w:after="0"/>
              <w:jc w:val="left"/>
            </w:pPr>
          </w:p>
        </w:tc>
      </w:tr>
      <w:tr>
        <w:trPr>
          <w:cantSplit/>
        </w:trPr>
        <w:tc>
          <w:tcPr>
            <w:tcW w:type="dxa" w:w="1070"/>
          </w:tcPr>
          <w:p>
            <w:pPr>
              <w:spacing w:after="0"/>
              <w:jc w:val="left"/>
            </w:pPr>
            <w:r>
              <w:rPr>
                <w:sz w:val="16"/>
              </w:rPr>
              <w:t>2021-05-10</w:t>
            </w:r>
          </w:p>
        </w:tc>
        <w:tc>
          <w:tcPr>
            <w:tcW w:type="dxa" w:w="1070"/>
          </w:tcPr>
          <w:p>
            <w:pPr>
              <w:spacing w:after="0"/>
              <w:jc w:val="left"/>
            </w:pPr>
            <w:r>
              <w:rPr>
                <w:sz w:val="16"/>
              </w:rPr>
              <w:t>2021-02-11</w:t>
            </w:r>
          </w:p>
        </w:tc>
        <w:tc>
          <w:tcPr>
            <w:tcW w:type="dxa" w:w="1070"/>
          </w:tcPr>
          <w:p>
            <w:pPr>
              <w:spacing w:after="0"/>
              <w:jc w:val="left"/>
            </w:pPr>
            <w:r>
              <w:rPr>
                <w:sz w:val="16"/>
              </w:rPr>
              <w:t>DR-4602-VA</w:t>
            </w:r>
          </w:p>
        </w:tc>
        <w:tc>
          <w:tcPr>
            <w:tcW w:type="dxa" w:w="1439"/>
          </w:tcPr>
          <w:p>
            <w:pPr>
              <w:spacing w:after="0"/>
              <w:jc w:val="left"/>
            </w:pPr>
            <w:r>
              <w:rPr>
                <w:sz w:val="16"/>
              </w:rPr>
              <w:t>Major disaster</w:t>
            </w:r>
          </w:p>
        </w:tc>
        <w:tc>
          <w:tcPr>
            <w:tcW w:type="dxa" w:w="2637"/>
          </w:tcPr>
          <w:p>
            <w:pPr>
              <w:spacing w:after="0"/>
              <w:jc w:val="left"/>
            </w:pPr>
            <w:r>
              <w:rPr>
                <w:sz w:val="16"/>
              </w:rPr>
              <w:t>SEVERE WINTER STORMS</w:t>
            </w:r>
          </w:p>
        </w:tc>
        <w:tc>
          <w:tcPr>
            <w:tcW w:type="dxa" w:w="2342"/>
          </w:tcPr>
          <w:p>
            <w:pPr>
              <w:spacing w:after="0"/>
              <w:jc w:val="left"/>
            </w:pPr>
            <w:r>
              <w:rPr>
                <w:sz w:val="16"/>
              </w:rPr>
              <w:t>Ice Storm</w:t>
            </w:r>
          </w:p>
        </w:tc>
        <w:tc>
          <w:tcPr>
            <w:tcW w:type="dxa" w:w="1476"/>
          </w:tcPr>
          <w:p>
            <w:pPr>
              <w:spacing w:after="0"/>
              <w:jc w:val="right"/>
            </w:pPr>
            <w:r>
              <w:rPr>
                <w:sz w:val="16"/>
              </w:rPr>
              <w:t>none found</w:t>
            </w:r>
          </w:p>
        </w:tc>
        <w:tc>
          <w:tcPr>
            <w:tcW w:type="dxa" w:w="2084"/>
          </w:tcPr>
          <w:p>
            <w:pPr>
              <w:spacing w:after="0"/>
              <w:jc w:val="left"/>
            </w:pPr>
            <w:r>
              <w:rPr>
                <w:sz w:val="16"/>
              </w:rPr>
              <w:t>during plan review, check whether your last plan included it</w:t>
            </w:r>
          </w:p>
        </w:tc>
        <w:tc>
          <w:tcPr>
            <w:tcW w:type="dxa" w:w="923"/>
          </w:tcPr>
          <w:p>
            <w:pPr>
              <w:spacing w:after="0"/>
              <w:jc w:val="left"/>
            </w:pPr>
          </w:p>
        </w:tc>
      </w:tr>
      <w:tr>
        <w:trPr>
          <w:cantSplit/>
        </w:trPr>
        <w:tc>
          <w:tcPr>
            <w:tcW w:type="dxa" w:w="1070"/>
          </w:tcPr>
          <w:p>
            <w:pPr>
              <w:spacing w:after="0"/>
              <w:jc w:val="left"/>
            </w:pPr>
            <w:r>
              <w:rPr>
                <w:sz w:val="16"/>
              </w:rPr>
              <w:t>2020-04-02</w:t>
            </w:r>
          </w:p>
        </w:tc>
        <w:tc>
          <w:tcPr>
            <w:tcW w:type="dxa" w:w="1070"/>
          </w:tcPr>
          <w:p>
            <w:pPr>
              <w:spacing w:after="0"/>
              <w:jc w:val="left"/>
            </w:pPr>
            <w:r>
              <w:rPr>
                <w:sz w:val="16"/>
              </w:rPr>
              <w:t>2020-01-20</w:t>
            </w:r>
          </w:p>
        </w:tc>
        <w:tc>
          <w:tcPr>
            <w:tcW w:type="dxa" w:w="1070"/>
          </w:tcPr>
          <w:p>
            <w:pPr>
              <w:spacing w:after="0"/>
              <w:jc w:val="left"/>
            </w:pPr>
            <w:r>
              <w:rPr>
                <w:sz w:val="16"/>
              </w:rPr>
              <w:t>DR-4512-VA</w:t>
            </w:r>
          </w:p>
        </w:tc>
        <w:tc>
          <w:tcPr>
            <w:tcW w:type="dxa" w:w="1439"/>
          </w:tcPr>
          <w:p>
            <w:pPr>
              <w:spacing w:after="0"/>
              <w:jc w:val="left"/>
            </w:pPr>
            <w:r>
              <w:rPr>
                <w:sz w:val="16"/>
              </w:rPr>
              <w:t>Major disaster</w:t>
            </w:r>
          </w:p>
        </w:tc>
        <w:tc>
          <w:tcPr>
            <w:tcW w:type="dxa" w:w="2637"/>
          </w:tcPr>
          <w:p>
            <w:pPr>
              <w:spacing w:after="0"/>
              <w:jc w:val="left"/>
            </w:pPr>
            <w:r>
              <w:rPr>
                <w:sz w:val="16"/>
              </w:rPr>
              <w:t>COVID-19 PANDEMIC</w:t>
            </w:r>
          </w:p>
        </w:tc>
        <w:tc>
          <w:tcPr>
            <w:tcW w:type="dxa" w:w="2342"/>
          </w:tcPr>
          <w:p>
            <w:pPr>
              <w:spacing w:after="0"/>
              <w:jc w:val="left"/>
            </w:pPr>
            <w:r>
              <w:rPr>
                <w:sz w:val="16"/>
              </w:rPr>
              <w:t>Non-natural, not counted</w:t>
            </w:r>
          </w:p>
        </w:tc>
        <w:tc>
          <w:tcPr>
            <w:tcW w:type="dxa" w:w="1476"/>
          </w:tcPr>
          <w:p>
            <w:pPr>
              <w:spacing w:after="0"/>
              <w:jc w:val="right"/>
            </w:pPr>
            <w:r>
              <w:rPr>
                <w:sz w:val="16"/>
              </w:rPr>
              <w:t>$206,075.95</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2020-03-13</w:t>
            </w:r>
          </w:p>
        </w:tc>
        <w:tc>
          <w:tcPr>
            <w:tcW w:type="dxa" w:w="1070"/>
          </w:tcPr>
          <w:p>
            <w:pPr>
              <w:spacing w:after="0"/>
              <w:jc w:val="left"/>
            </w:pPr>
            <w:r>
              <w:rPr>
                <w:sz w:val="16"/>
              </w:rPr>
              <w:t>2020-01-20</w:t>
            </w:r>
          </w:p>
        </w:tc>
        <w:tc>
          <w:tcPr>
            <w:tcW w:type="dxa" w:w="1070"/>
          </w:tcPr>
          <w:p>
            <w:pPr>
              <w:spacing w:after="0"/>
              <w:jc w:val="left"/>
            </w:pPr>
            <w:r>
              <w:rPr>
                <w:sz w:val="16"/>
              </w:rPr>
              <w:t>EM-3448-VA</w:t>
            </w:r>
          </w:p>
        </w:tc>
        <w:tc>
          <w:tcPr>
            <w:tcW w:type="dxa" w:w="1439"/>
          </w:tcPr>
          <w:p>
            <w:pPr>
              <w:spacing w:after="0"/>
              <w:jc w:val="left"/>
            </w:pPr>
            <w:r>
              <w:rPr>
                <w:sz w:val="16"/>
              </w:rPr>
              <w:t>Emergency</w:t>
            </w:r>
          </w:p>
        </w:tc>
        <w:tc>
          <w:tcPr>
            <w:tcW w:type="dxa" w:w="2637"/>
          </w:tcPr>
          <w:p>
            <w:pPr>
              <w:spacing w:after="0"/>
              <w:jc w:val="left"/>
            </w:pPr>
            <w:r>
              <w:rPr>
                <w:sz w:val="16"/>
              </w:rPr>
              <w:t>COVID-19</w:t>
            </w:r>
          </w:p>
        </w:tc>
        <w:tc>
          <w:tcPr>
            <w:tcW w:type="dxa" w:w="2342"/>
          </w:tcPr>
          <w:p>
            <w:pPr>
              <w:spacing w:after="0"/>
              <w:jc w:val="left"/>
            </w:pPr>
            <w:r>
              <w:rPr>
                <w:sz w:val="16"/>
              </w:rPr>
              <w:t>Non-natural, not counted</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r>
              <w:rPr>
                <w:sz w:val="16"/>
              </w:rPr>
              <w:t>same incident as DR-4512</w:t>
            </w:r>
          </w:p>
        </w:tc>
      </w:tr>
      <w:tr>
        <w:trPr>
          <w:cantSplit/>
        </w:trPr>
        <w:tc>
          <w:tcPr>
            <w:tcW w:type="dxa" w:w="1070"/>
          </w:tcPr>
          <w:p>
            <w:pPr>
              <w:spacing w:after="0"/>
              <w:jc w:val="left"/>
            </w:pPr>
            <w:r>
              <w:rPr>
                <w:sz w:val="16"/>
              </w:rPr>
              <w:t>2018-12-18</w:t>
            </w:r>
          </w:p>
        </w:tc>
        <w:tc>
          <w:tcPr>
            <w:tcW w:type="dxa" w:w="1070"/>
          </w:tcPr>
          <w:p>
            <w:pPr>
              <w:spacing w:after="0"/>
              <w:jc w:val="left"/>
            </w:pPr>
            <w:r>
              <w:rPr>
                <w:sz w:val="16"/>
              </w:rPr>
              <w:t>2018-10-09</w:t>
            </w:r>
          </w:p>
        </w:tc>
        <w:tc>
          <w:tcPr>
            <w:tcW w:type="dxa" w:w="1070"/>
          </w:tcPr>
          <w:p>
            <w:pPr>
              <w:spacing w:after="0"/>
              <w:jc w:val="left"/>
            </w:pPr>
            <w:r>
              <w:rPr>
                <w:sz w:val="16"/>
              </w:rPr>
              <w:t>DR-4411-VA</w:t>
            </w:r>
          </w:p>
        </w:tc>
        <w:tc>
          <w:tcPr>
            <w:tcW w:type="dxa" w:w="1439"/>
          </w:tcPr>
          <w:p>
            <w:pPr>
              <w:spacing w:after="0"/>
              <w:jc w:val="left"/>
            </w:pPr>
            <w:r>
              <w:rPr>
                <w:sz w:val="16"/>
              </w:rPr>
              <w:t>Major disaster</w:t>
            </w:r>
          </w:p>
        </w:tc>
        <w:tc>
          <w:tcPr>
            <w:tcW w:type="dxa" w:w="2637"/>
          </w:tcPr>
          <w:p>
            <w:pPr>
              <w:spacing w:after="0"/>
              <w:jc w:val="left"/>
            </w:pPr>
            <w:r>
              <w:rPr>
                <w:sz w:val="16"/>
              </w:rPr>
              <w:t>TROPICAL STORM MICHAEL</w:t>
            </w:r>
          </w:p>
        </w:tc>
        <w:tc>
          <w:tcPr>
            <w:tcW w:type="dxa" w:w="2342"/>
          </w:tcPr>
          <w:p>
            <w:pPr>
              <w:spacing w:after="0"/>
              <w:jc w:val="left"/>
            </w:pPr>
            <w:r>
              <w:rPr>
                <w:sz w:val="16"/>
              </w:rPr>
              <w:t>Hurricane</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2018-09-11</w:t>
            </w:r>
          </w:p>
        </w:tc>
        <w:tc>
          <w:tcPr>
            <w:tcW w:type="dxa" w:w="1070"/>
          </w:tcPr>
          <w:p>
            <w:pPr>
              <w:spacing w:after="0"/>
              <w:jc w:val="left"/>
            </w:pPr>
            <w:r>
              <w:rPr>
                <w:sz w:val="16"/>
              </w:rPr>
              <w:t>2018-09-13</w:t>
            </w:r>
          </w:p>
        </w:tc>
        <w:tc>
          <w:tcPr>
            <w:tcW w:type="dxa" w:w="1070"/>
          </w:tcPr>
          <w:p>
            <w:pPr>
              <w:spacing w:after="0"/>
              <w:jc w:val="left"/>
            </w:pPr>
            <w:r>
              <w:rPr>
                <w:sz w:val="16"/>
              </w:rPr>
              <w:t>EM-3403-VA</w:t>
            </w:r>
          </w:p>
        </w:tc>
        <w:tc>
          <w:tcPr>
            <w:tcW w:type="dxa" w:w="1439"/>
          </w:tcPr>
          <w:p>
            <w:pPr>
              <w:spacing w:after="0"/>
              <w:jc w:val="left"/>
            </w:pPr>
            <w:r>
              <w:rPr>
                <w:sz w:val="16"/>
              </w:rPr>
              <w:t>Emergency</w:t>
            </w:r>
          </w:p>
        </w:tc>
        <w:tc>
          <w:tcPr>
            <w:tcW w:type="dxa" w:w="2637"/>
          </w:tcPr>
          <w:p>
            <w:pPr>
              <w:spacing w:after="0"/>
              <w:jc w:val="left"/>
            </w:pPr>
            <w:r>
              <w:rPr>
                <w:sz w:val="16"/>
              </w:rPr>
              <w:t>HURRICANE FLORENCE</w:t>
            </w:r>
          </w:p>
        </w:tc>
        <w:tc>
          <w:tcPr>
            <w:tcW w:type="dxa" w:w="2342"/>
          </w:tcPr>
          <w:p>
            <w:pPr>
              <w:spacing w:after="0"/>
              <w:jc w:val="left"/>
            </w:pPr>
            <w:r>
              <w:rPr>
                <w:sz w:val="16"/>
              </w:rPr>
              <w:t>Hurricane</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2012-11-26</w:t>
            </w:r>
          </w:p>
        </w:tc>
        <w:tc>
          <w:tcPr>
            <w:tcW w:type="dxa" w:w="1070"/>
          </w:tcPr>
          <w:p>
            <w:pPr>
              <w:spacing w:after="0"/>
              <w:jc w:val="left"/>
            </w:pPr>
            <w:r>
              <w:rPr>
                <w:sz w:val="16"/>
              </w:rPr>
              <w:t>2012-10-26</w:t>
            </w:r>
          </w:p>
        </w:tc>
        <w:tc>
          <w:tcPr>
            <w:tcW w:type="dxa" w:w="1070"/>
          </w:tcPr>
          <w:p>
            <w:pPr>
              <w:spacing w:after="0"/>
              <w:jc w:val="left"/>
            </w:pPr>
            <w:r>
              <w:rPr>
                <w:sz w:val="16"/>
              </w:rPr>
              <w:t>DR-4092-VA</w:t>
            </w:r>
          </w:p>
        </w:tc>
        <w:tc>
          <w:tcPr>
            <w:tcW w:type="dxa" w:w="1439"/>
          </w:tcPr>
          <w:p>
            <w:pPr>
              <w:spacing w:after="0"/>
              <w:jc w:val="left"/>
            </w:pPr>
            <w:r>
              <w:rPr>
                <w:sz w:val="16"/>
              </w:rPr>
              <w:t>Major disaster</w:t>
            </w:r>
          </w:p>
        </w:tc>
        <w:tc>
          <w:tcPr>
            <w:tcW w:type="dxa" w:w="2637"/>
          </w:tcPr>
          <w:p>
            <w:pPr>
              <w:spacing w:after="0"/>
              <w:jc w:val="left"/>
            </w:pPr>
            <w:r>
              <w:rPr>
                <w:sz w:val="16"/>
              </w:rPr>
              <w:t>HURRICANE SANDY</w:t>
            </w:r>
          </w:p>
        </w:tc>
        <w:tc>
          <w:tcPr>
            <w:tcW w:type="dxa" w:w="2342"/>
          </w:tcPr>
          <w:p>
            <w:pPr>
              <w:spacing w:after="0"/>
              <w:jc w:val="left"/>
            </w:pPr>
            <w:r>
              <w:rPr>
                <w:sz w:val="16"/>
              </w:rPr>
              <w:t>Hurricane</w:t>
            </w:r>
          </w:p>
        </w:tc>
        <w:tc>
          <w:tcPr>
            <w:tcW w:type="dxa" w:w="1476"/>
          </w:tcPr>
          <w:p>
            <w:pPr>
              <w:spacing w:after="0"/>
              <w:jc w:val="right"/>
            </w:pPr>
            <w:r>
              <w:rPr>
                <w:sz w:val="16"/>
              </w:rPr>
              <w:t>$5,734.41</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2012-10-29</w:t>
            </w:r>
          </w:p>
        </w:tc>
        <w:tc>
          <w:tcPr>
            <w:tcW w:type="dxa" w:w="1070"/>
          </w:tcPr>
          <w:p>
            <w:pPr>
              <w:spacing w:after="0"/>
              <w:jc w:val="left"/>
            </w:pPr>
            <w:r>
              <w:rPr>
                <w:sz w:val="16"/>
              </w:rPr>
              <w:t>2012-10-26</w:t>
            </w:r>
          </w:p>
        </w:tc>
        <w:tc>
          <w:tcPr>
            <w:tcW w:type="dxa" w:w="1070"/>
          </w:tcPr>
          <w:p>
            <w:pPr>
              <w:spacing w:after="0"/>
              <w:jc w:val="left"/>
            </w:pPr>
            <w:r>
              <w:rPr>
                <w:sz w:val="16"/>
              </w:rPr>
              <w:t>EM-3359-VA</w:t>
            </w:r>
          </w:p>
        </w:tc>
        <w:tc>
          <w:tcPr>
            <w:tcW w:type="dxa" w:w="1439"/>
          </w:tcPr>
          <w:p>
            <w:pPr>
              <w:spacing w:after="0"/>
              <w:jc w:val="left"/>
            </w:pPr>
            <w:r>
              <w:rPr>
                <w:sz w:val="16"/>
              </w:rPr>
              <w:t>Emergency</w:t>
            </w:r>
          </w:p>
        </w:tc>
        <w:tc>
          <w:tcPr>
            <w:tcW w:type="dxa" w:w="2637"/>
          </w:tcPr>
          <w:p>
            <w:pPr>
              <w:spacing w:after="0"/>
              <w:jc w:val="left"/>
            </w:pPr>
            <w:r>
              <w:rPr>
                <w:sz w:val="16"/>
              </w:rPr>
              <w:t>HURRICANE SANDY</w:t>
            </w:r>
          </w:p>
        </w:tc>
        <w:tc>
          <w:tcPr>
            <w:tcW w:type="dxa" w:w="2342"/>
          </w:tcPr>
          <w:p>
            <w:pPr>
              <w:spacing w:after="0"/>
              <w:jc w:val="left"/>
            </w:pPr>
            <w:r>
              <w:rPr>
                <w:sz w:val="16"/>
              </w:rPr>
              <w:t>Hurricane</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r>
              <w:rPr>
                <w:sz w:val="16"/>
              </w:rPr>
              <w:t>same incident as DR-4092</w:t>
            </w:r>
          </w:p>
        </w:tc>
      </w:tr>
      <w:tr>
        <w:trPr>
          <w:cantSplit/>
        </w:trPr>
        <w:tc>
          <w:tcPr>
            <w:tcW w:type="dxa" w:w="1070"/>
          </w:tcPr>
          <w:p>
            <w:pPr>
              <w:spacing w:after="0"/>
              <w:jc w:val="left"/>
            </w:pPr>
            <w:r>
              <w:rPr>
                <w:sz w:val="16"/>
              </w:rPr>
              <w:t>2011-09-03</w:t>
            </w:r>
          </w:p>
        </w:tc>
        <w:tc>
          <w:tcPr>
            <w:tcW w:type="dxa" w:w="1070"/>
          </w:tcPr>
          <w:p>
            <w:pPr>
              <w:spacing w:after="0"/>
              <w:jc w:val="left"/>
            </w:pPr>
            <w:r>
              <w:rPr>
                <w:sz w:val="16"/>
              </w:rPr>
              <w:t>2011-08-26</w:t>
            </w:r>
          </w:p>
        </w:tc>
        <w:tc>
          <w:tcPr>
            <w:tcW w:type="dxa" w:w="1070"/>
          </w:tcPr>
          <w:p>
            <w:pPr>
              <w:spacing w:after="0"/>
              <w:jc w:val="left"/>
            </w:pPr>
            <w:r>
              <w:rPr>
                <w:sz w:val="16"/>
              </w:rPr>
              <w:t>DR-4024-VA</w:t>
            </w:r>
          </w:p>
        </w:tc>
        <w:tc>
          <w:tcPr>
            <w:tcW w:type="dxa" w:w="1439"/>
          </w:tcPr>
          <w:p>
            <w:pPr>
              <w:spacing w:after="0"/>
              <w:jc w:val="left"/>
            </w:pPr>
            <w:r>
              <w:rPr>
                <w:sz w:val="16"/>
              </w:rPr>
              <w:t>Major disaster</w:t>
            </w:r>
          </w:p>
        </w:tc>
        <w:tc>
          <w:tcPr>
            <w:tcW w:type="dxa" w:w="2637"/>
          </w:tcPr>
          <w:p>
            <w:pPr>
              <w:spacing w:after="0"/>
              <w:jc w:val="left"/>
            </w:pPr>
            <w:r>
              <w:rPr>
                <w:sz w:val="16"/>
              </w:rPr>
              <w:t>HURRICANE IRENE</w:t>
            </w:r>
          </w:p>
        </w:tc>
        <w:tc>
          <w:tcPr>
            <w:tcW w:type="dxa" w:w="2342"/>
          </w:tcPr>
          <w:p>
            <w:pPr>
              <w:spacing w:after="0"/>
              <w:jc w:val="left"/>
            </w:pPr>
            <w:r>
              <w:rPr>
                <w:sz w:val="16"/>
              </w:rPr>
              <w:t>Hurricane</w:t>
            </w:r>
          </w:p>
        </w:tc>
        <w:tc>
          <w:tcPr>
            <w:tcW w:type="dxa" w:w="1476"/>
          </w:tcPr>
          <w:p>
            <w:pPr>
              <w:spacing w:after="0"/>
              <w:jc w:val="right"/>
            </w:pPr>
            <w:r>
              <w:rPr>
                <w:sz w:val="16"/>
              </w:rPr>
              <w:t>$34,220</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2011-08-26</w:t>
            </w:r>
          </w:p>
        </w:tc>
        <w:tc>
          <w:tcPr>
            <w:tcW w:type="dxa" w:w="1070"/>
          </w:tcPr>
          <w:p>
            <w:pPr>
              <w:spacing w:after="0"/>
              <w:jc w:val="left"/>
            </w:pPr>
            <w:r>
              <w:rPr>
                <w:sz w:val="16"/>
              </w:rPr>
              <w:t>2011-08-26</w:t>
            </w:r>
          </w:p>
        </w:tc>
        <w:tc>
          <w:tcPr>
            <w:tcW w:type="dxa" w:w="1070"/>
          </w:tcPr>
          <w:p>
            <w:pPr>
              <w:spacing w:after="0"/>
              <w:jc w:val="left"/>
            </w:pPr>
            <w:r>
              <w:rPr>
                <w:sz w:val="16"/>
              </w:rPr>
              <w:t>EM-3329-VA</w:t>
            </w:r>
          </w:p>
        </w:tc>
        <w:tc>
          <w:tcPr>
            <w:tcW w:type="dxa" w:w="1439"/>
          </w:tcPr>
          <w:p>
            <w:pPr>
              <w:spacing w:after="0"/>
              <w:jc w:val="left"/>
            </w:pPr>
            <w:r>
              <w:rPr>
                <w:sz w:val="16"/>
              </w:rPr>
              <w:t>Emergency</w:t>
            </w:r>
          </w:p>
        </w:tc>
        <w:tc>
          <w:tcPr>
            <w:tcW w:type="dxa" w:w="2637"/>
          </w:tcPr>
          <w:p>
            <w:pPr>
              <w:spacing w:after="0"/>
              <w:jc w:val="left"/>
            </w:pPr>
            <w:r>
              <w:rPr>
                <w:sz w:val="16"/>
              </w:rPr>
              <w:t>HURRICANE IRENE</w:t>
            </w:r>
          </w:p>
        </w:tc>
        <w:tc>
          <w:tcPr>
            <w:tcW w:type="dxa" w:w="2342"/>
          </w:tcPr>
          <w:p>
            <w:pPr>
              <w:spacing w:after="0"/>
              <w:jc w:val="left"/>
            </w:pPr>
            <w:r>
              <w:rPr>
                <w:sz w:val="16"/>
              </w:rPr>
              <w:t>Hurricane</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r>
              <w:rPr>
                <w:sz w:val="16"/>
              </w:rPr>
              <w:t>same incident as DR-4024</w:t>
            </w:r>
          </w:p>
        </w:tc>
      </w:tr>
      <w:tr>
        <w:trPr>
          <w:cantSplit/>
        </w:trPr>
        <w:tc>
          <w:tcPr>
            <w:tcW w:type="dxa" w:w="1070"/>
          </w:tcPr>
          <w:p>
            <w:pPr>
              <w:spacing w:after="0"/>
              <w:jc w:val="left"/>
            </w:pPr>
            <w:r>
              <w:rPr>
                <w:sz w:val="16"/>
              </w:rPr>
              <w:t>2006-09-22</w:t>
            </w:r>
          </w:p>
        </w:tc>
        <w:tc>
          <w:tcPr>
            <w:tcW w:type="dxa" w:w="1070"/>
          </w:tcPr>
          <w:p>
            <w:pPr>
              <w:spacing w:after="0"/>
              <w:jc w:val="left"/>
            </w:pPr>
            <w:r>
              <w:rPr>
                <w:sz w:val="16"/>
              </w:rPr>
              <w:t>2006-08-29</w:t>
            </w:r>
          </w:p>
        </w:tc>
        <w:tc>
          <w:tcPr>
            <w:tcW w:type="dxa" w:w="1070"/>
          </w:tcPr>
          <w:p>
            <w:pPr>
              <w:spacing w:after="0"/>
              <w:jc w:val="left"/>
            </w:pPr>
            <w:r>
              <w:rPr>
                <w:sz w:val="16"/>
              </w:rPr>
              <w:t>DR-1661-VA</w:t>
            </w:r>
          </w:p>
        </w:tc>
        <w:tc>
          <w:tcPr>
            <w:tcW w:type="dxa" w:w="1439"/>
          </w:tcPr>
          <w:p>
            <w:pPr>
              <w:spacing w:after="0"/>
              <w:jc w:val="left"/>
            </w:pPr>
            <w:r>
              <w:rPr>
                <w:sz w:val="16"/>
              </w:rPr>
              <w:t>Major disaster</w:t>
            </w:r>
          </w:p>
        </w:tc>
        <w:tc>
          <w:tcPr>
            <w:tcW w:type="dxa" w:w="2637"/>
          </w:tcPr>
          <w:p>
            <w:pPr>
              <w:spacing w:after="0"/>
              <w:jc w:val="left"/>
            </w:pPr>
            <w:r>
              <w:rPr>
                <w:sz w:val="16"/>
              </w:rPr>
              <w:t>TROPICAL DEPRESSION ERNESTO, SEVERE STORMS AND FLOODING</w:t>
            </w:r>
          </w:p>
        </w:tc>
        <w:tc>
          <w:tcPr>
            <w:tcW w:type="dxa" w:w="2342"/>
          </w:tcPr>
          <w:p>
            <w:pPr>
              <w:spacing w:after="0"/>
              <w:jc w:val="left"/>
            </w:pPr>
            <w:r>
              <w:rPr>
                <w:sz w:val="16"/>
              </w:rPr>
              <w:t>Hurricane; Inland Flooding</w:t>
            </w:r>
          </w:p>
        </w:tc>
        <w:tc>
          <w:tcPr>
            <w:tcW w:type="dxa" w:w="1476"/>
          </w:tcPr>
          <w:p>
            <w:pPr>
              <w:spacing w:after="0"/>
              <w:jc w:val="right"/>
            </w:pPr>
            <w:r>
              <w:rPr>
                <w:sz w:val="16"/>
              </w:rPr>
              <w:t>$40,500.22</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2005-09-12</w:t>
            </w:r>
          </w:p>
        </w:tc>
        <w:tc>
          <w:tcPr>
            <w:tcW w:type="dxa" w:w="1070"/>
          </w:tcPr>
          <w:p>
            <w:pPr>
              <w:spacing w:after="0"/>
              <w:jc w:val="left"/>
            </w:pPr>
            <w:r>
              <w:rPr>
                <w:sz w:val="16"/>
              </w:rPr>
              <w:t>2005-08-29</w:t>
            </w:r>
          </w:p>
        </w:tc>
        <w:tc>
          <w:tcPr>
            <w:tcW w:type="dxa" w:w="1070"/>
          </w:tcPr>
          <w:p>
            <w:pPr>
              <w:spacing w:after="0"/>
              <w:jc w:val="left"/>
            </w:pPr>
            <w:r>
              <w:rPr>
                <w:sz w:val="16"/>
              </w:rPr>
              <w:t>EM-3240-VA</w:t>
            </w:r>
          </w:p>
        </w:tc>
        <w:tc>
          <w:tcPr>
            <w:tcW w:type="dxa" w:w="1439"/>
          </w:tcPr>
          <w:p>
            <w:pPr>
              <w:spacing w:after="0"/>
              <w:jc w:val="left"/>
            </w:pPr>
            <w:r>
              <w:rPr>
                <w:sz w:val="16"/>
              </w:rPr>
              <w:t>Emergency</w:t>
            </w:r>
          </w:p>
        </w:tc>
        <w:tc>
          <w:tcPr>
            <w:tcW w:type="dxa" w:w="2637"/>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2003-09-18</w:t>
            </w:r>
          </w:p>
        </w:tc>
        <w:tc>
          <w:tcPr>
            <w:tcW w:type="dxa" w:w="1070"/>
          </w:tcPr>
          <w:p>
            <w:pPr>
              <w:spacing w:after="0"/>
              <w:jc w:val="left"/>
            </w:pPr>
            <w:r>
              <w:rPr>
                <w:sz w:val="16"/>
              </w:rPr>
              <w:t>2003-09-18</w:t>
            </w:r>
          </w:p>
        </w:tc>
        <w:tc>
          <w:tcPr>
            <w:tcW w:type="dxa" w:w="1070"/>
          </w:tcPr>
          <w:p>
            <w:pPr>
              <w:spacing w:after="0"/>
              <w:jc w:val="left"/>
            </w:pPr>
            <w:r>
              <w:rPr>
                <w:sz w:val="16"/>
              </w:rPr>
              <w:t>DR-1491-VA</w:t>
            </w:r>
          </w:p>
        </w:tc>
        <w:tc>
          <w:tcPr>
            <w:tcW w:type="dxa" w:w="1439"/>
          </w:tcPr>
          <w:p>
            <w:pPr>
              <w:spacing w:after="0"/>
              <w:jc w:val="left"/>
            </w:pPr>
            <w:r>
              <w:rPr>
                <w:sz w:val="16"/>
              </w:rPr>
              <w:t>Major disaster</w:t>
            </w:r>
          </w:p>
        </w:tc>
        <w:tc>
          <w:tcPr>
            <w:tcW w:type="dxa" w:w="2637"/>
          </w:tcPr>
          <w:p>
            <w:pPr>
              <w:spacing w:after="0"/>
              <w:jc w:val="left"/>
            </w:pPr>
            <w:r>
              <w:rPr>
                <w:sz w:val="16"/>
              </w:rPr>
              <w:t>HURRICANE ISABEL</w:t>
            </w:r>
          </w:p>
        </w:tc>
        <w:tc>
          <w:tcPr>
            <w:tcW w:type="dxa" w:w="2342"/>
          </w:tcPr>
          <w:p>
            <w:pPr>
              <w:spacing w:after="0"/>
              <w:jc w:val="left"/>
            </w:pPr>
            <w:r>
              <w:rPr>
                <w:sz w:val="16"/>
              </w:rPr>
              <w:t>Hurricane</w:t>
            </w:r>
          </w:p>
        </w:tc>
        <w:tc>
          <w:tcPr>
            <w:tcW w:type="dxa" w:w="1476"/>
          </w:tcPr>
          <w:p>
            <w:pPr>
              <w:spacing w:after="0"/>
              <w:jc w:val="right"/>
            </w:pPr>
            <w:r>
              <w:rPr>
                <w:sz w:val="16"/>
              </w:rPr>
              <w:t>$387,315.05</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2000-02-28</w:t>
            </w:r>
          </w:p>
        </w:tc>
        <w:tc>
          <w:tcPr>
            <w:tcW w:type="dxa" w:w="1070"/>
          </w:tcPr>
          <w:p>
            <w:pPr>
              <w:spacing w:after="0"/>
              <w:jc w:val="left"/>
            </w:pPr>
            <w:r>
              <w:rPr>
                <w:sz w:val="16"/>
              </w:rPr>
              <w:t>2000-01-25</w:t>
            </w:r>
          </w:p>
        </w:tc>
        <w:tc>
          <w:tcPr>
            <w:tcW w:type="dxa" w:w="1070"/>
          </w:tcPr>
          <w:p>
            <w:pPr>
              <w:spacing w:after="0"/>
              <w:jc w:val="left"/>
            </w:pPr>
            <w:r>
              <w:rPr>
                <w:sz w:val="16"/>
              </w:rPr>
              <w:t>DR-1318-VA</w:t>
            </w:r>
          </w:p>
        </w:tc>
        <w:tc>
          <w:tcPr>
            <w:tcW w:type="dxa" w:w="1439"/>
          </w:tcPr>
          <w:p>
            <w:pPr>
              <w:spacing w:after="0"/>
              <w:jc w:val="left"/>
            </w:pPr>
            <w:r>
              <w:rPr>
                <w:sz w:val="16"/>
              </w:rPr>
              <w:t>Major disaster</w:t>
            </w:r>
          </w:p>
        </w:tc>
        <w:tc>
          <w:tcPr>
            <w:tcW w:type="dxa" w:w="2637"/>
          </w:tcPr>
          <w:p>
            <w:pPr>
              <w:spacing w:after="0"/>
              <w:jc w:val="left"/>
            </w:pPr>
            <w:r>
              <w:rPr>
                <w:sz w:val="16"/>
              </w:rPr>
              <w:t>SEVERE WINTER STORMS</w:t>
            </w:r>
          </w:p>
        </w:tc>
        <w:tc>
          <w:tcPr>
            <w:tcW w:type="dxa" w:w="2342"/>
          </w:tcPr>
          <w:p>
            <w:pPr>
              <w:spacing w:after="0"/>
              <w:jc w:val="left"/>
            </w:pPr>
            <w:r>
              <w:rPr>
                <w:sz w:val="16"/>
              </w:rPr>
              <w:t>Winter Weather</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1999-09-18</w:t>
            </w:r>
          </w:p>
        </w:tc>
        <w:tc>
          <w:tcPr>
            <w:tcW w:type="dxa" w:w="1070"/>
          </w:tcPr>
          <w:p>
            <w:pPr>
              <w:spacing w:after="0"/>
              <w:jc w:val="left"/>
            </w:pPr>
            <w:r>
              <w:rPr>
                <w:sz w:val="16"/>
              </w:rPr>
              <w:t>1999-09-13</w:t>
            </w:r>
          </w:p>
        </w:tc>
        <w:tc>
          <w:tcPr>
            <w:tcW w:type="dxa" w:w="1070"/>
          </w:tcPr>
          <w:p>
            <w:pPr>
              <w:spacing w:after="0"/>
              <w:jc w:val="left"/>
            </w:pPr>
            <w:r>
              <w:rPr>
                <w:sz w:val="16"/>
              </w:rPr>
              <w:t>DR-1293-VA</w:t>
            </w:r>
          </w:p>
        </w:tc>
        <w:tc>
          <w:tcPr>
            <w:tcW w:type="dxa" w:w="1439"/>
          </w:tcPr>
          <w:p>
            <w:pPr>
              <w:spacing w:after="0"/>
              <w:jc w:val="left"/>
            </w:pPr>
            <w:r>
              <w:rPr>
                <w:sz w:val="16"/>
              </w:rPr>
              <w:t>Major disaster</w:t>
            </w:r>
          </w:p>
        </w:tc>
        <w:tc>
          <w:tcPr>
            <w:tcW w:type="dxa" w:w="2637"/>
          </w:tcPr>
          <w:p>
            <w:pPr>
              <w:spacing w:after="0"/>
              <w:jc w:val="left"/>
            </w:pPr>
            <w:r>
              <w:rPr>
                <w:sz w:val="16"/>
              </w:rPr>
              <w:t>HURRICANE FLOYD MAJOR DISASTER DECLARATIONS</w:t>
            </w:r>
          </w:p>
        </w:tc>
        <w:tc>
          <w:tcPr>
            <w:tcW w:type="dxa" w:w="2342"/>
          </w:tcPr>
          <w:p>
            <w:pPr>
              <w:spacing w:after="0"/>
              <w:jc w:val="left"/>
            </w:pPr>
            <w:r>
              <w:rPr>
                <w:sz w:val="16"/>
              </w:rPr>
              <w:t>Hurricane</w:t>
            </w:r>
          </w:p>
        </w:tc>
        <w:tc>
          <w:tcPr>
            <w:tcW w:type="dxa" w:w="1476"/>
          </w:tcPr>
          <w:p>
            <w:pPr>
              <w:spacing w:after="0"/>
              <w:jc w:val="right"/>
            </w:pPr>
            <w:r>
              <w:rPr>
                <w:sz w:val="16"/>
              </w:rPr>
              <w:t>$4,630.87</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1999-09-16</w:t>
            </w:r>
          </w:p>
        </w:tc>
        <w:tc>
          <w:tcPr>
            <w:tcW w:type="dxa" w:w="1070"/>
          </w:tcPr>
          <w:p>
            <w:pPr>
              <w:spacing w:after="0"/>
              <w:jc w:val="left"/>
            </w:pPr>
            <w:r>
              <w:rPr>
                <w:sz w:val="16"/>
              </w:rPr>
              <w:t>1999-09-13</w:t>
            </w:r>
          </w:p>
        </w:tc>
        <w:tc>
          <w:tcPr>
            <w:tcW w:type="dxa" w:w="1070"/>
          </w:tcPr>
          <w:p>
            <w:pPr>
              <w:spacing w:after="0"/>
              <w:jc w:val="left"/>
            </w:pPr>
            <w:r>
              <w:rPr>
                <w:sz w:val="16"/>
              </w:rPr>
              <w:t>EM-3147-VA</w:t>
            </w:r>
          </w:p>
        </w:tc>
        <w:tc>
          <w:tcPr>
            <w:tcW w:type="dxa" w:w="1439"/>
          </w:tcPr>
          <w:p>
            <w:pPr>
              <w:spacing w:after="0"/>
              <w:jc w:val="left"/>
            </w:pPr>
            <w:r>
              <w:rPr>
                <w:sz w:val="16"/>
              </w:rPr>
              <w:t>Emergency</w:t>
            </w:r>
          </w:p>
        </w:tc>
        <w:tc>
          <w:tcPr>
            <w:tcW w:type="dxa" w:w="2637"/>
          </w:tcPr>
          <w:p>
            <w:pPr>
              <w:spacing w:after="0"/>
              <w:jc w:val="left"/>
            </w:pPr>
            <w:r>
              <w:rPr>
                <w:sz w:val="16"/>
              </w:rPr>
              <w:t>HURRICANE FLOYD EMERGENCY DECLARATIONS</w:t>
            </w:r>
          </w:p>
        </w:tc>
        <w:tc>
          <w:tcPr>
            <w:tcW w:type="dxa" w:w="2342"/>
          </w:tcPr>
          <w:p>
            <w:pPr>
              <w:spacing w:after="0"/>
              <w:jc w:val="left"/>
            </w:pPr>
            <w:r>
              <w:rPr>
                <w:sz w:val="16"/>
              </w:rPr>
              <w:t>Hurricane</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r>
              <w:rPr>
                <w:sz w:val="16"/>
              </w:rPr>
              <w:t>same incident as DR-1293</w:t>
            </w:r>
          </w:p>
        </w:tc>
      </w:tr>
      <w:tr>
        <w:trPr>
          <w:cantSplit/>
        </w:trPr>
        <w:tc>
          <w:tcPr>
            <w:tcW w:type="dxa" w:w="1070"/>
          </w:tcPr>
          <w:p>
            <w:pPr>
              <w:spacing w:after="0"/>
              <w:jc w:val="left"/>
            </w:pPr>
            <w:r>
              <w:rPr>
                <w:sz w:val="16"/>
              </w:rPr>
              <w:t>1996-09-06</w:t>
            </w:r>
          </w:p>
        </w:tc>
        <w:tc>
          <w:tcPr>
            <w:tcW w:type="dxa" w:w="1070"/>
          </w:tcPr>
          <w:p>
            <w:pPr>
              <w:spacing w:after="0"/>
              <w:jc w:val="left"/>
            </w:pPr>
            <w:r>
              <w:rPr>
                <w:sz w:val="16"/>
              </w:rPr>
              <w:t>1996-09-05</w:t>
            </w:r>
          </w:p>
        </w:tc>
        <w:tc>
          <w:tcPr>
            <w:tcW w:type="dxa" w:w="1070"/>
          </w:tcPr>
          <w:p>
            <w:pPr>
              <w:spacing w:after="0"/>
              <w:jc w:val="left"/>
            </w:pPr>
            <w:r>
              <w:rPr>
                <w:sz w:val="16"/>
              </w:rPr>
              <w:t>DR-1135-VA</w:t>
            </w:r>
          </w:p>
        </w:tc>
        <w:tc>
          <w:tcPr>
            <w:tcW w:type="dxa" w:w="1439"/>
          </w:tcPr>
          <w:p>
            <w:pPr>
              <w:spacing w:after="0"/>
              <w:jc w:val="left"/>
            </w:pPr>
            <w:r>
              <w:rPr>
                <w:sz w:val="16"/>
              </w:rPr>
              <w:t>Major disaster</w:t>
            </w:r>
          </w:p>
        </w:tc>
        <w:tc>
          <w:tcPr>
            <w:tcW w:type="dxa" w:w="2637"/>
          </w:tcPr>
          <w:p>
            <w:pPr>
              <w:spacing w:after="0"/>
              <w:jc w:val="left"/>
            </w:pPr>
            <w:r>
              <w:rPr>
                <w:sz w:val="16"/>
              </w:rPr>
              <w:t>HURRICANE FRAN AND ASSOCIATED SEVERE STORM COND</w:t>
            </w:r>
          </w:p>
        </w:tc>
        <w:tc>
          <w:tcPr>
            <w:tcW w:type="dxa" w:w="2342"/>
          </w:tcPr>
          <w:p>
            <w:pPr>
              <w:spacing w:after="0"/>
              <w:jc w:val="left"/>
            </w:pPr>
            <w:r>
              <w:rPr>
                <w:sz w:val="16"/>
              </w:rPr>
              <w:t>Hurricane</w:t>
            </w:r>
          </w:p>
        </w:tc>
        <w:tc>
          <w:tcPr>
            <w:tcW w:type="dxa" w:w="1476"/>
          </w:tcPr>
          <w:p>
            <w:pPr>
              <w:spacing w:after="0"/>
              <w:jc w:val="right"/>
            </w:pPr>
            <w:r>
              <w:rPr>
                <w:sz w:val="16"/>
              </w:rPr>
              <w:t>PA not declared for this county</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1996-01-13</w:t>
            </w:r>
          </w:p>
        </w:tc>
        <w:tc>
          <w:tcPr>
            <w:tcW w:type="dxa" w:w="1070"/>
          </w:tcPr>
          <w:p>
            <w:pPr>
              <w:spacing w:after="0"/>
              <w:jc w:val="left"/>
            </w:pPr>
            <w:r>
              <w:rPr>
                <w:sz w:val="16"/>
              </w:rPr>
              <w:t>1996-01-06</w:t>
            </w:r>
          </w:p>
        </w:tc>
        <w:tc>
          <w:tcPr>
            <w:tcW w:type="dxa" w:w="1070"/>
          </w:tcPr>
          <w:p>
            <w:pPr>
              <w:spacing w:after="0"/>
              <w:jc w:val="left"/>
            </w:pPr>
            <w:r>
              <w:rPr>
                <w:sz w:val="16"/>
              </w:rPr>
              <w:t>DR-1086-VA</w:t>
            </w:r>
          </w:p>
        </w:tc>
        <w:tc>
          <w:tcPr>
            <w:tcW w:type="dxa" w:w="1439"/>
          </w:tcPr>
          <w:p>
            <w:pPr>
              <w:spacing w:after="0"/>
              <w:jc w:val="left"/>
            </w:pPr>
            <w:r>
              <w:rPr>
                <w:sz w:val="16"/>
              </w:rPr>
              <w:t>Major disaster</w:t>
            </w:r>
          </w:p>
        </w:tc>
        <w:tc>
          <w:tcPr>
            <w:tcW w:type="dxa" w:w="2637"/>
          </w:tcPr>
          <w:p>
            <w:pPr>
              <w:spacing w:after="0"/>
              <w:jc w:val="left"/>
            </w:pPr>
            <w:r>
              <w:rPr>
                <w:sz w:val="16"/>
              </w:rPr>
              <w:t>BLIZZARD OF 96 (SEVERE SNOW STORM)</w:t>
            </w:r>
          </w:p>
        </w:tc>
        <w:tc>
          <w:tcPr>
            <w:tcW w:type="dxa" w:w="2342"/>
          </w:tcPr>
          <w:p>
            <w:pPr>
              <w:spacing w:after="0"/>
              <w:jc w:val="left"/>
            </w:pPr>
            <w:r>
              <w:rPr>
                <w:sz w:val="16"/>
              </w:rPr>
              <w:t>Winter Weather</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1994-03-10</w:t>
            </w:r>
          </w:p>
        </w:tc>
        <w:tc>
          <w:tcPr>
            <w:tcW w:type="dxa" w:w="1070"/>
          </w:tcPr>
          <w:p>
            <w:pPr>
              <w:spacing w:after="0"/>
              <w:jc w:val="left"/>
            </w:pPr>
            <w:r>
              <w:rPr>
                <w:sz w:val="16"/>
              </w:rPr>
              <w:t>1994-02-08</w:t>
            </w:r>
          </w:p>
        </w:tc>
        <w:tc>
          <w:tcPr>
            <w:tcW w:type="dxa" w:w="1070"/>
          </w:tcPr>
          <w:p>
            <w:pPr>
              <w:spacing w:after="0"/>
              <w:jc w:val="left"/>
            </w:pPr>
            <w:r>
              <w:rPr>
                <w:sz w:val="16"/>
              </w:rPr>
              <w:t>DR-1014-VA</w:t>
            </w:r>
          </w:p>
        </w:tc>
        <w:tc>
          <w:tcPr>
            <w:tcW w:type="dxa" w:w="1439"/>
          </w:tcPr>
          <w:p>
            <w:pPr>
              <w:spacing w:after="0"/>
              <w:jc w:val="left"/>
            </w:pPr>
            <w:r>
              <w:rPr>
                <w:sz w:val="16"/>
              </w:rPr>
              <w:t>Major disaster</w:t>
            </w:r>
          </w:p>
        </w:tc>
        <w:tc>
          <w:tcPr>
            <w:tcW w:type="dxa" w:w="2637"/>
          </w:tcPr>
          <w:p>
            <w:pPr>
              <w:spacing w:after="0"/>
              <w:jc w:val="left"/>
            </w:pPr>
            <w:r>
              <w:rPr>
                <w:sz w:val="16"/>
              </w:rPr>
              <w:t>SEVERE ICE STORMS, FLOODING</w:t>
            </w:r>
          </w:p>
        </w:tc>
        <w:tc>
          <w:tcPr>
            <w:tcW w:type="dxa" w:w="2342"/>
          </w:tcPr>
          <w:p>
            <w:pPr>
              <w:spacing w:after="0"/>
              <w:jc w:val="left"/>
            </w:pPr>
            <w:r>
              <w:rPr>
                <w:sz w:val="16"/>
              </w:rPr>
              <w:t>Winter Weather (primary); also designated: Inland Flooding</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1993-03-25</w:t>
            </w:r>
          </w:p>
        </w:tc>
        <w:tc>
          <w:tcPr>
            <w:tcW w:type="dxa" w:w="1070"/>
          </w:tcPr>
          <w:p>
            <w:pPr>
              <w:spacing w:after="0"/>
              <w:jc w:val="left"/>
            </w:pPr>
            <w:r>
              <w:rPr>
                <w:sz w:val="16"/>
              </w:rPr>
              <w:t>1993-03-13</w:t>
            </w:r>
          </w:p>
        </w:tc>
        <w:tc>
          <w:tcPr>
            <w:tcW w:type="dxa" w:w="1070"/>
          </w:tcPr>
          <w:p>
            <w:pPr>
              <w:spacing w:after="0"/>
              <w:jc w:val="left"/>
            </w:pPr>
            <w:r>
              <w:rPr>
                <w:sz w:val="16"/>
              </w:rPr>
              <w:t>EM-3112-VA</w:t>
            </w:r>
          </w:p>
        </w:tc>
        <w:tc>
          <w:tcPr>
            <w:tcW w:type="dxa" w:w="1439"/>
          </w:tcPr>
          <w:p>
            <w:pPr>
              <w:spacing w:after="0"/>
              <w:jc w:val="left"/>
            </w:pPr>
            <w:r>
              <w:rPr>
                <w:sz w:val="16"/>
              </w:rPr>
              <w:t>Emergency</w:t>
            </w:r>
          </w:p>
        </w:tc>
        <w:tc>
          <w:tcPr>
            <w:tcW w:type="dxa" w:w="2637"/>
          </w:tcPr>
          <w:p>
            <w:pPr>
              <w:spacing w:after="0"/>
              <w:jc w:val="left"/>
            </w:pPr>
            <w:r>
              <w:rPr>
                <w:sz w:val="16"/>
              </w:rPr>
              <w:t>SEVERE WINTER STORM</w:t>
            </w:r>
          </w:p>
        </w:tc>
        <w:tc>
          <w:tcPr>
            <w:tcW w:type="dxa" w:w="2342"/>
          </w:tcPr>
          <w:p>
            <w:pPr>
              <w:spacing w:after="0"/>
              <w:jc w:val="left"/>
            </w:pPr>
            <w:r>
              <w:rPr>
                <w:sz w:val="16"/>
              </w:rPr>
              <w:t>Winter Weather</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1985-11-09</w:t>
            </w:r>
          </w:p>
        </w:tc>
        <w:tc>
          <w:tcPr>
            <w:tcW w:type="dxa" w:w="1070"/>
          </w:tcPr>
          <w:p>
            <w:pPr>
              <w:spacing w:after="0"/>
              <w:jc w:val="left"/>
            </w:pPr>
            <w:r>
              <w:rPr>
                <w:sz w:val="16"/>
              </w:rPr>
              <w:t>1985-11-09</w:t>
            </w:r>
          </w:p>
        </w:tc>
        <w:tc>
          <w:tcPr>
            <w:tcW w:type="dxa" w:w="1070"/>
          </w:tcPr>
          <w:p>
            <w:pPr>
              <w:spacing w:after="0"/>
              <w:jc w:val="left"/>
            </w:pPr>
            <w:r>
              <w:rPr>
                <w:sz w:val="16"/>
              </w:rPr>
              <w:t>DR-755-VA</w:t>
            </w:r>
          </w:p>
        </w:tc>
        <w:tc>
          <w:tcPr>
            <w:tcW w:type="dxa" w:w="1439"/>
          </w:tcPr>
          <w:p>
            <w:pPr>
              <w:spacing w:after="0"/>
              <w:jc w:val="left"/>
            </w:pPr>
            <w:r>
              <w:rPr>
                <w:sz w:val="16"/>
              </w:rPr>
              <w:t>Major disaster</w:t>
            </w:r>
          </w:p>
        </w:tc>
        <w:tc>
          <w:tcPr>
            <w:tcW w:type="dxa" w:w="2637"/>
          </w:tcPr>
          <w:p>
            <w:pPr>
              <w:spacing w:after="0"/>
              <w:jc w:val="left"/>
            </w:pPr>
            <w:r>
              <w:rPr>
                <w:sz w:val="16"/>
              </w:rPr>
              <w:t>SEVERE STORMS &amp; FLOODING</w:t>
            </w:r>
          </w:p>
        </w:tc>
        <w:tc>
          <w:tcPr>
            <w:tcW w:type="dxa" w:w="2342"/>
          </w:tcPr>
          <w:p>
            <w:pPr>
              <w:spacing w:after="0"/>
              <w:jc w:val="left"/>
            </w:pPr>
            <w:r>
              <w:rPr>
                <w:sz w:val="16"/>
              </w:rPr>
              <w:t>Inland Flooding</w:t>
            </w:r>
          </w:p>
        </w:tc>
        <w:tc>
          <w:tcPr>
            <w:tcW w:type="dxa" w:w="1476"/>
          </w:tcPr>
          <w:p>
            <w:pPr>
              <w:spacing w:after="0"/>
              <w:jc w:val="right"/>
            </w:pPr>
            <w:r>
              <w:rPr>
                <w:sz w:val="16"/>
              </w:rPr>
              <w:t>PA not declared for this county</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1977-07-23</w:t>
            </w:r>
          </w:p>
        </w:tc>
        <w:tc>
          <w:tcPr>
            <w:tcW w:type="dxa" w:w="1070"/>
          </w:tcPr>
          <w:p>
            <w:pPr>
              <w:spacing w:after="0"/>
              <w:jc w:val="left"/>
            </w:pPr>
            <w:r>
              <w:rPr>
                <w:sz w:val="16"/>
              </w:rPr>
              <w:t>1977-07-23</w:t>
            </w:r>
          </w:p>
        </w:tc>
        <w:tc>
          <w:tcPr>
            <w:tcW w:type="dxa" w:w="1070"/>
          </w:tcPr>
          <w:p>
            <w:pPr>
              <w:spacing w:after="0"/>
              <w:jc w:val="left"/>
            </w:pPr>
            <w:r>
              <w:rPr>
                <w:sz w:val="16"/>
              </w:rPr>
              <w:t>EM-3046-VA</w:t>
            </w:r>
          </w:p>
        </w:tc>
        <w:tc>
          <w:tcPr>
            <w:tcW w:type="dxa" w:w="1439"/>
          </w:tcPr>
          <w:p>
            <w:pPr>
              <w:spacing w:after="0"/>
              <w:jc w:val="left"/>
            </w:pPr>
            <w:r>
              <w:rPr>
                <w:sz w:val="16"/>
              </w:rPr>
              <w:t>Emergency</w:t>
            </w:r>
          </w:p>
        </w:tc>
        <w:tc>
          <w:tcPr>
            <w:tcW w:type="dxa" w:w="2637"/>
          </w:tcPr>
          <w:p>
            <w:pPr>
              <w:spacing w:after="0"/>
              <w:jc w:val="left"/>
            </w:pPr>
            <w:r>
              <w:rPr>
                <w:sz w:val="16"/>
              </w:rPr>
              <w:t>DROUGHT</w:t>
            </w:r>
          </w:p>
        </w:tc>
        <w:tc>
          <w:tcPr>
            <w:tcW w:type="dxa" w:w="2342"/>
          </w:tcPr>
          <w:p>
            <w:pPr>
              <w:spacing w:after="0"/>
              <w:jc w:val="left"/>
            </w:pPr>
            <w:r>
              <w:rPr>
                <w:sz w:val="16"/>
              </w:rPr>
              <w:t>Drought</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1977-01-26</w:t>
            </w:r>
          </w:p>
        </w:tc>
        <w:tc>
          <w:tcPr>
            <w:tcW w:type="dxa" w:w="1070"/>
          </w:tcPr>
          <w:p>
            <w:pPr>
              <w:spacing w:after="0"/>
              <w:jc w:val="left"/>
            </w:pPr>
            <w:r>
              <w:rPr>
                <w:sz w:val="16"/>
              </w:rPr>
              <w:t>1977-01-26</w:t>
            </w:r>
          </w:p>
        </w:tc>
        <w:tc>
          <w:tcPr>
            <w:tcW w:type="dxa" w:w="1070"/>
          </w:tcPr>
          <w:p>
            <w:pPr>
              <w:spacing w:after="0"/>
              <w:jc w:val="left"/>
            </w:pPr>
            <w:r>
              <w:rPr>
                <w:sz w:val="16"/>
              </w:rPr>
              <w:t>DR-525-VA</w:t>
            </w:r>
          </w:p>
        </w:tc>
        <w:tc>
          <w:tcPr>
            <w:tcW w:type="dxa" w:w="1439"/>
          </w:tcPr>
          <w:p>
            <w:pPr>
              <w:spacing w:after="0"/>
              <w:jc w:val="left"/>
            </w:pPr>
            <w:r>
              <w:rPr>
                <w:sz w:val="16"/>
              </w:rPr>
              <w:t>Major disaster</w:t>
            </w:r>
          </w:p>
        </w:tc>
        <w:tc>
          <w:tcPr>
            <w:tcW w:type="dxa" w:w="2637"/>
          </w:tcPr>
          <w:p>
            <w:pPr>
              <w:spacing w:after="0"/>
              <w:jc w:val="left"/>
            </w:pPr>
            <w:r>
              <w:rPr>
                <w:sz w:val="16"/>
              </w:rPr>
              <w:t>ICE CONDITIONS</w:t>
            </w:r>
          </w:p>
        </w:tc>
        <w:tc>
          <w:tcPr>
            <w:tcW w:type="dxa" w:w="2342"/>
          </w:tcPr>
          <w:p>
            <w:pPr>
              <w:spacing w:after="0"/>
              <w:jc w:val="left"/>
            </w:pPr>
            <w:r>
              <w:rPr>
                <w:sz w:val="16"/>
              </w:rPr>
              <w:t>Cold Wave</w:t>
            </w:r>
          </w:p>
        </w:tc>
        <w:tc>
          <w:tcPr>
            <w:tcW w:type="dxa" w:w="1476"/>
          </w:tcPr>
          <w:p>
            <w:pPr>
              <w:spacing w:after="0"/>
              <w:jc w:val="right"/>
            </w:pPr>
            <w:r>
              <w:rPr>
                <w:sz w:val="16"/>
              </w:rPr>
              <w:t>PA not declared for this county</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1972-06-23</w:t>
            </w:r>
          </w:p>
        </w:tc>
        <w:tc>
          <w:tcPr>
            <w:tcW w:type="dxa" w:w="1070"/>
          </w:tcPr>
          <w:p>
            <w:pPr>
              <w:spacing w:after="0"/>
              <w:jc w:val="left"/>
            </w:pPr>
            <w:r>
              <w:rPr>
                <w:sz w:val="16"/>
              </w:rPr>
              <w:t>1972-06-23</w:t>
            </w:r>
          </w:p>
        </w:tc>
        <w:tc>
          <w:tcPr>
            <w:tcW w:type="dxa" w:w="1070"/>
          </w:tcPr>
          <w:p>
            <w:pPr>
              <w:spacing w:after="0"/>
              <w:jc w:val="left"/>
            </w:pPr>
            <w:r>
              <w:rPr>
                <w:sz w:val="16"/>
              </w:rPr>
              <w:t>DR-339-VA</w:t>
            </w:r>
          </w:p>
        </w:tc>
        <w:tc>
          <w:tcPr>
            <w:tcW w:type="dxa" w:w="1439"/>
          </w:tcPr>
          <w:p>
            <w:pPr>
              <w:spacing w:after="0"/>
              <w:jc w:val="left"/>
            </w:pPr>
            <w:r>
              <w:rPr>
                <w:sz w:val="16"/>
              </w:rPr>
              <w:t>Major disaster</w:t>
            </w:r>
          </w:p>
        </w:tc>
        <w:tc>
          <w:tcPr>
            <w:tcW w:type="dxa" w:w="2637"/>
          </w:tcPr>
          <w:p>
            <w:pPr>
              <w:spacing w:after="0"/>
              <w:jc w:val="left"/>
            </w:pPr>
            <w:r>
              <w:rPr>
                <w:sz w:val="16"/>
              </w:rPr>
              <w:t>TROPICAL STORM AGNES</w:t>
            </w:r>
          </w:p>
        </w:tc>
        <w:tc>
          <w:tcPr>
            <w:tcW w:type="dxa" w:w="2342"/>
          </w:tcPr>
          <w:p>
            <w:pPr>
              <w:spacing w:after="0"/>
              <w:jc w:val="left"/>
            </w:pPr>
            <w:r>
              <w:rPr>
                <w:sz w:val="16"/>
              </w:rPr>
              <w:t>Inland Flooding (primary); also designated: Hurricane</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89</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73</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4"/>
        <w:gridCol w:w="3136"/>
        <w:gridCol w:w="1793"/>
        <w:gridCol w:w="1141"/>
        <w:gridCol w:w="1964"/>
        <w:gridCol w:w="648"/>
        <w:gridCol w:w="3128"/>
      </w:tblGrid>
      <w:tr>
        <w:trPr>
          <w:cantSplit/>
          <w:tblHeader/>
        </w:trPr>
        <w:tc>
          <w:tcPr>
            <w:tcW w:type="dxa" w:w="1037"/>
            <w:shd w:val="clear" w:color="auto" w:fill="E8E8E8"/>
          </w:tcPr>
          <w:p>
            <w:pPr>
              <w:spacing w:after="0"/>
              <w:jc w:val="left"/>
            </w:pPr>
            <w:r>
              <w:rPr>
                <w:b/>
                <w:sz w:val="16"/>
              </w:rPr>
              <w:t>Date</w:t>
            </w:r>
          </w:p>
        </w:tc>
        <w:tc>
          <w:tcPr>
            <w:tcW w:type="dxa" w:w="1264"/>
            <w:shd w:val="clear" w:color="auto" w:fill="E8E8E8"/>
          </w:tcPr>
          <w:p>
            <w:pPr>
              <w:spacing w:after="0"/>
              <w:jc w:val="left"/>
            </w:pPr>
            <w:r>
              <w:rPr>
                <w:b/>
                <w:sz w:val="16"/>
              </w:rPr>
              <w:t>Event type</w:t>
            </w:r>
          </w:p>
        </w:tc>
        <w:tc>
          <w:tcPr>
            <w:tcW w:type="dxa" w:w="3136"/>
            <w:shd w:val="clear" w:color="auto" w:fill="E8E8E8"/>
          </w:tcPr>
          <w:p>
            <w:pPr>
              <w:spacing w:after="0"/>
              <w:jc w:val="left"/>
            </w:pPr>
            <w:r>
              <w:rPr>
                <w:b/>
                <w:sz w:val="16"/>
              </w:rPr>
              <w:t>Magnitude or extent</w:t>
            </w:r>
          </w:p>
        </w:tc>
        <w:tc>
          <w:tcPr>
            <w:tcW w:type="dxa" w:w="1793"/>
            <w:shd w:val="clear" w:color="auto" w:fill="E8E8E8"/>
          </w:tcPr>
          <w:p>
            <w:pPr>
              <w:spacing w:after="0"/>
              <w:jc w:val="left"/>
            </w:pPr>
            <w:r>
              <w:rPr>
                <w:b/>
                <w:sz w:val="16"/>
              </w:rPr>
              <w:t>Damage</w:t>
            </w:r>
          </w:p>
          <w:p>
            <w:pPr>
              <w:spacing w:after="0"/>
              <w:jc w:val="left"/>
            </w:pPr>
            <w:r>
              <w:rPr>
                <w:i/>
                <w:color w:val="555555"/>
                <w:sz w:val="14"/>
              </w:rPr>
              <w:t>nominal dollars</w:t>
            </w:r>
          </w:p>
        </w:tc>
        <w:tc>
          <w:tcPr>
            <w:tcW w:type="dxa" w:w="11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1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2021-02-13</w:t>
            </w:r>
          </w:p>
        </w:tc>
        <w:tc>
          <w:tcPr>
            <w:tcW w:type="dxa" w:w="1264"/>
          </w:tcPr>
          <w:p>
            <w:pPr>
              <w:spacing w:after="0"/>
              <w:jc w:val="left"/>
            </w:pPr>
            <w:r>
              <w:rPr>
                <w:sz w:val="16"/>
              </w:rPr>
              <w:t>Ice Storm</w:t>
            </w:r>
          </w:p>
        </w:tc>
        <w:tc>
          <w:tcPr>
            <w:tcW w:type="dxa" w:w="3136"/>
          </w:tcPr>
          <w:p>
            <w:pPr>
              <w:spacing w:after="0"/>
              <w:jc w:val="left"/>
            </w:pPr>
          </w:p>
        </w:tc>
        <w:tc>
          <w:tcPr>
            <w:tcW w:type="dxa" w:w="1793"/>
          </w:tcPr>
          <w:p>
            <w:pPr>
              <w:spacing w:after="0"/>
              <w:jc w:val="left"/>
            </w:pPr>
            <w:r>
              <w:rPr>
                <w:sz w:val="16"/>
              </w:rPr>
              <w:t>$50,000 property; $0 crops, reported for the zone (2021 dollars)</w:t>
            </w:r>
          </w:p>
        </w:tc>
        <w:tc>
          <w:tcPr>
            <w:tcW w:type="dxa" w:w="1141"/>
          </w:tcPr>
          <w:p>
            <w:pPr>
              <w:spacing w:after="0"/>
              <w:jc w:val="right"/>
            </w:pPr>
            <w:r>
              <w:rPr>
                <w:sz w:val="16"/>
              </w:rPr>
              <w:t>0, 0</w:t>
            </w:r>
          </w:p>
        </w:tc>
        <w:tc>
          <w:tcPr>
            <w:tcW w:type="dxa" w:w="1964"/>
          </w:tcPr>
          <w:p>
            <w:pPr>
              <w:spacing w:after="0"/>
              <w:jc w:val="left"/>
            </w:pPr>
            <w:r>
              <w:rPr>
                <w:sz w:val="16"/>
              </w:rPr>
              <w:t>NWS zone VAZ085 (MIDDLESEX), zone-level: may include parts of neighboring counties</w:t>
            </w:r>
          </w:p>
        </w:tc>
        <w:tc>
          <w:tcPr>
            <w:tcW w:type="dxa" w:w="648"/>
          </w:tcPr>
          <w:p>
            <w:pPr>
              <w:spacing w:after="0"/>
              <w:jc w:val="left"/>
            </w:pPr>
          </w:p>
        </w:tc>
        <w:tc>
          <w:tcPr>
            <w:tcW w:type="dxa" w:w="3128"/>
          </w:tcPr>
          <w:p>
            <w:pPr>
              <w:spacing w:after="0"/>
              <w:jc w:val="left"/>
            </w:pPr>
            <w:r>
              <w:rPr>
                <w:sz w:val="16"/>
              </w:rPr>
              <w:t>B1-c worst recorded: Ice Storm</w:t>
            </w:r>
          </w:p>
        </w:tc>
      </w:tr>
      <w:tr>
        <w:trPr>
          <w:cantSplit/>
        </w:trPr>
        <w:tc>
          <w:tcPr>
            <w:tcW w:type="dxa" w:w="1037"/>
          </w:tcPr>
          <w:p>
            <w:pPr>
              <w:spacing w:after="0"/>
              <w:jc w:val="left"/>
            </w:pPr>
            <w:r>
              <w:rPr>
                <w:sz w:val="16"/>
              </w:rPr>
              <w:t>2018-10-11</w:t>
            </w:r>
          </w:p>
        </w:tc>
        <w:tc>
          <w:tcPr>
            <w:tcW w:type="dxa" w:w="1264"/>
          </w:tcPr>
          <w:p>
            <w:pPr>
              <w:spacing w:after="0"/>
              <w:jc w:val="left"/>
            </w:pPr>
            <w:r>
              <w:rPr>
                <w:sz w:val="16"/>
              </w:rPr>
              <w:t>High Wind</w:t>
            </w:r>
          </w:p>
        </w:tc>
        <w:tc>
          <w:tcPr>
            <w:tcW w:type="dxa" w:w="3136"/>
          </w:tcPr>
          <w:p>
            <w:pPr>
              <w:spacing w:after="0"/>
              <w:jc w:val="left"/>
            </w:pPr>
            <w:r>
              <w:rPr>
                <w:sz w:val="16"/>
              </w:rPr>
              <w:t>50 kt (58 mph) estimated gust</w:t>
            </w:r>
          </w:p>
        </w:tc>
        <w:tc>
          <w:tcPr>
            <w:tcW w:type="dxa" w:w="1793"/>
          </w:tcPr>
          <w:p>
            <w:pPr>
              <w:spacing w:after="0"/>
              <w:jc w:val="left"/>
            </w:pPr>
            <w:r>
              <w:rPr>
                <w:sz w:val="16"/>
              </w:rPr>
              <w:t>$5,000 property; $0 crops, reported for the zone (2018 dollars)</w:t>
            </w:r>
          </w:p>
        </w:tc>
        <w:tc>
          <w:tcPr>
            <w:tcW w:type="dxa" w:w="1141"/>
          </w:tcPr>
          <w:p>
            <w:pPr>
              <w:spacing w:after="0"/>
              <w:jc w:val="right"/>
            </w:pPr>
            <w:r>
              <w:rPr>
                <w:sz w:val="16"/>
              </w:rPr>
              <w:t>0, 0</w:t>
            </w:r>
          </w:p>
        </w:tc>
        <w:tc>
          <w:tcPr>
            <w:tcW w:type="dxa" w:w="1964"/>
          </w:tcPr>
          <w:p>
            <w:pPr>
              <w:spacing w:after="0"/>
              <w:jc w:val="left"/>
            </w:pPr>
            <w:r>
              <w:rPr>
                <w:sz w:val="16"/>
              </w:rPr>
              <w:t>NWS zone VAZ085 (MIDDLESEX), zone-level: may include parts of neighboring counties</w:t>
            </w:r>
          </w:p>
        </w:tc>
        <w:tc>
          <w:tcPr>
            <w:tcW w:type="dxa" w:w="648"/>
          </w:tcPr>
          <w:p>
            <w:pPr>
              <w:spacing w:after="0"/>
              <w:jc w:val="left"/>
            </w:pPr>
          </w:p>
        </w:tc>
        <w:tc>
          <w:tcPr>
            <w:tcW w:type="dxa" w:w="31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2012-07-05</w:t>
            </w:r>
          </w:p>
        </w:tc>
        <w:tc>
          <w:tcPr>
            <w:tcW w:type="dxa" w:w="1264"/>
          </w:tcPr>
          <w:p>
            <w:pPr>
              <w:spacing w:after="0"/>
              <w:jc w:val="left"/>
            </w:pPr>
            <w:r>
              <w:rPr>
                <w:sz w:val="16"/>
              </w:rPr>
              <w:t>Heat</w:t>
            </w:r>
          </w:p>
        </w:tc>
        <w:tc>
          <w:tcPr>
            <w:tcW w:type="dxa" w:w="3136"/>
          </w:tcPr>
          <w:p>
            <w:pPr>
              <w:spacing w:after="0"/>
              <w:jc w:val="left"/>
            </w:pPr>
          </w:p>
        </w:tc>
        <w:tc>
          <w:tcPr>
            <w:tcW w:type="dxa" w:w="1793"/>
          </w:tcPr>
          <w:p>
            <w:pPr>
              <w:spacing w:after="0"/>
              <w:jc w:val="left"/>
            </w:pPr>
            <w:r>
              <w:rPr>
                <w:sz w:val="16"/>
              </w:rPr>
              <w:t>$0 property; $0 crops, reported for the zone (2012 dollars)</w:t>
            </w:r>
          </w:p>
        </w:tc>
        <w:tc>
          <w:tcPr>
            <w:tcW w:type="dxa" w:w="1141"/>
          </w:tcPr>
          <w:p>
            <w:pPr>
              <w:spacing w:after="0"/>
              <w:jc w:val="right"/>
            </w:pPr>
            <w:r>
              <w:rPr>
                <w:sz w:val="16"/>
              </w:rPr>
              <w:t>0, 0</w:t>
            </w:r>
          </w:p>
        </w:tc>
        <w:tc>
          <w:tcPr>
            <w:tcW w:type="dxa" w:w="1964"/>
          </w:tcPr>
          <w:p>
            <w:pPr>
              <w:spacing w:after="0"/>
              <w:jc w:val="left"/>
            </w:pPr>
            <w:r>
              <w:rPr>
                <w:sz w:val="16"/>
              </w:rPr>
              <w:t>NWS zone VAZ085 (MIDDLESEX), zone-level: may include parts of neighboring counties</w:t>
            </w:r>
          </w:p>
        </w:tc>
        <w:tc>
          <w:tcPr>
            <w:tcW w:type="dxa" w:w="648"/>
          </w:tcPr>
          <w:p>
            <w:pPr>
              <w:spacing w:after="0"/>
              <w:jc w:val="left"/>
            </w:pPr>
          </w:p>
        </w:tc>
        <w:tc>
          <w:tcPr>
            <w:tcW w:type="dxa" w:w="3128"/>
          </w:tcPr>
          <w:p>
            <w:pPr>
              <w:spacing w:after="0"/>
              <w:jc w:val="left"/>
            </w:pPr>
            <w:r>
              <w:rPr>
                <w:sz w:val="16"/>
              </w:rPr>
              <w:t>B1-c worst recorded: Excessive Heat, Heat</w:t>
            </w:r>
          </w:p>
        </w:tc>
      </w:tr>
      <w:tr>
        <w:trPr>
          <w:cantSplit/>
        </w:trPr>
        <w:tc>
          <w:tcPr>
            <w:tcW w:type="dxa" w:w="1037"/>
          </w:tcPr>
          <w:p>
            <w:pPr>
              <w:spacing w:after="0"/>
              <w:jc w:val="left"/>
            </w:pPr>
            <w:r>
              <w:rPr>
                <w:sz w:val="16"/>
              </w:rPr>
              <w:t>2008-06-07</w:t>
            </w:r>
          </w:p>
        </w:tc>
        <w:tc>
          <w:tcPr>
            <w:tcW w:type="dxa" w:w="1264"/>
          </w:tcPr>
          <w:p>
            <w:pPr>
              <w:spacing w:after="0"/>
              <w:jc w:val="left"/>
            </w:pPr>
            <w:r>
              <w:rPr>
                <w:sz w:val="16"/>
              </w:rPr>
              <w:t>Hail</w:t>
            </w:r>
          </w:p>
        </w:tc>
        <w:tc>
          <w:tcPr>
            <w:tcW w:type="dxa" w:w="3136"/>
          </w:tcPr>
          <w:p>
            <w:pPr>
              <w:spacing w:after="0"/>
              <w:jc w:val="left"/>
            </w:pPr>
            <w:r>
              <w:rPr>
                <w:sz w:val="16"/>
              </w:rPr>
              <w:t>1.75 in</w:t>
            </w:r>
          </w:p>
        </w:tc>
        <w:tc>
          <w:tcPr>
            <w:tcW w:type="dxa" w:w="1793"/>
          </w:tcPr>
          <w:p>
            <w:pPr>
              <w:spacing w:after="0"/>
              <w:jc w:val="left"/>
            </w:pPr>
            <w:r>
              <w:rPr>
                <w:sz w:val="16"/>
              </w:rPr>
              <w:t>$0 property; $0 crops (2008 dollars)</w:t>
            </w:r>
          </w:p>
        </w:tc>
        <w:tc>
          <w:tcPr>
            <w:tcW w:type="dxa" w:w="1141"/>
          </w:tcPr>
          <w:p>
            <w:pPr>
              <w:spacing w:after="0"/>
              <w:jc w:val="right"/>
            </w:pPr>
            <w:r>
              <w:rPr>
                <w:sz w:val="16"/>
              </w:rPr>
              <w:t>0, 0</w:t>
            </w:r>
          </w:p>
        </w:tc>
        <w:tc>
          <w:tcPr>
            <w:tcW w:type="dxa" w:w="1964"/>
          </w:tcPr>
          <w:p>
            <w:pPr>
              <w:spacing w:after="0"/>
              <w:jc w:val="left"/>
            </w:pPr>
            <w:r>
              <w:rPr>
                <w:sz w:val="16"/>
              </w:rPr>
              <w:t>REMLIK</w:t>
            </w:r>
          </w:p>
        </w:tc>
        <w:tc>
          <w:tcPr>
            <w:tcW w:type="dxa" w:w="648"/>
          </w:tcPr>
          <w:p>
            <w:pPr>
              <w:spacing w:after="0"/>
              <w:jc w:val="left"/>
            </w:pPr>
          </w:p>
        </w:tc>
        <w:tc>
          <w:tcPr>
            <w:tcW w:type="dxa" w:w="3128"/>
          </w:tcPr>
          <w:p>
            <w:pPr>
              <w:spacing w:after="0"/>
              <w:jc w:val="left"/>
            </w:pPr>
            <w:r>
              <w:rPr>
                <w:sz w:val="16"/>
              </w:rPr>
              <w:t>B1-c worst recorded: Hail</w:t>
            </w:r>
          </w:p>
        </w:tc>
      </w:tr>
      <w:tr>
        <w:trPr>
          <w:cantSplit/>
        </w:trPr>
        <w:tc>
          <w:tcPr>
            <w:tcW w:type="dxa" w:w="1037"/>
          </w:tcPr>
          <w:p>
            <w:pPr>
              <w:spacing w:after="0"/>
              <w:jc w:val="left"/>
            </w:pPr>
            <w:r>
              <w:rPr>
                <w:sz w:val="16"/>
              </w:rPr>
              <w:t>2006-09-01</w:t>
            </w:r>
          </w:p>
        </w:tc>
        <w:tc>
          <w:tcPr>
            <w:tcW w:type="dxa" w:w="1264"/>
          </w:tcPr>
          <w:p>
            <w:pPr>
              <w:spacing w:after="0"/>
              <w:jc w:val="left"/>
            </w:pPr>
            <w:r>
              <w:rPr>
                <w:sz w:val="16"/>
              </w:rPr>
              <w:t>Coastal Flood</w:t>
            </w:r>
          </w:p>
        </w:tc>
        <w:tc>
          <w:tcPr>
            <w:tcW w:type="dxa" w:w="3136"/>
          </w:tcPr>
          <w:p>
            <w:pPr>
              <w:spacing w:after="0"/>
              <w:jc w:val="left"/>
            </w:pPr>
          </w:p>
        </w:tc>
        <w:tc>
          <w:tcPr>
            <w:tcW w:type="dxa" w:w="1793"/>
          </w:tcPr>
          <w:p>
            <w:pPr>
              <w:spacing w:after="0"/>
              <w:jc w:val="left"/>
            </w:pPr>
            <w:r>
              <w:rPr>
                <w:sz w:val="16"/>
              </w:rPr>
              <w:t>$9,000,000 property; crops not reported, reported for the zone (2006 dollars)</w:t>
            </w:r>
          </w:p>
        </w:tc>
        <w:tc>
          <w:tcPr>
            <w:tcW w:type="dxa" w:w="1141"/>
          </w:tcPr>
          <w:p>
            <w:pPr>
              <w:spacing w:after="0"/>
              <w:jc w:val="right"/>
            </w:pPr>
            <w:r>
              <w:rPr>
                <w:sz w:val="16"/>
              </w:rPr>
              <w:t>0, 0</w:t>
            </w:r>
          </w:p>
        </w:tc>
        <w:tc>
          <w:tcPr>
            <w:tcW w:type="dxa" w:w="1964"/>
          </w:tcPr>
          <w:p>
            <w:pPr>
              <w:spacing w:after="0"/>
              <w:jc w:val="left"/>
            </w:pPr>
            <w:r>
              <w:rPr>
                <w:sz w:val="16"/>
              </w:rPr>
              <w:t>NWS zone VAZ085 (MIDDLESEX), zone-level: may include parts of neighboring counties</w:t>
            </w:r>
          </w:p>
        </w:tc>
        <w:tc>
          <w:tcPr>
            <w:tcW w:type="dxa" w:w="648"/>
          </w:tcPr>
          <w:p>
            <w:pPr>
              <w:spacing w:after="0"/>
              <w:jc w:val="left"/>
            </w:pPr>
          </w:p>
        </w:tc>
        <w:tc>
          <w:tcPr>
            <w:tcW w:type="dxa" w:w="3128"/>
          </w:tcPr>
          <w:p>
            <w:pPr>
              <w:spacing w:after="0"/>
              <w:jc w:val="left"/>
            </w:pPr>
            <w:r>
              <w:rPr>
                <w:sz w:val="16"/>
              </w:rPr>
              <w:t>B1-c worst recorded: Coastal Flood, Storm Surge/Tide</w:t>
            </w:r>
          </w:p>
        </w:tc>
      </w:tr>
      <w:tr>
        <w:trPr>
          <w:cantSplit/>
        </w:trPr>
        <w:tc>
          <w:tcPr>
            <w:tcW w:type="dxa" w:w="1037"/>
          </w:tcPr>
          <w:p>
            <w:pPr>
              <w:spacing w:after="0"/>
              <w:jc w:val="left"/>
            </w:pPr>
            <w:r>
              <w:rPr>
                <w:sz w:val="16"/>
              </w:rPr>
              <w:t>2003-09-18</w:t>
            </w:r>
          </w:p>
        </w:tc>
        <w:tc>
          <w:tcPr>
            <w:tcW w:type="dxa" w:w="1264"/>
          </w:tcPr>
          <w:p>
            <w:pPr>
              <w:spacing w:after="0"/>
              <w:jc w:val="left"/>
            </w:pPr>
            <w:r>
              <w:rPr>
                <w:sz w:val="16"/>
              </w:rPr>
              <w:t>Hurricane (Typhoon)</w:t>
            </w:r>
          </w:p>
        </w:tc>
        <w:tc>
          <w:tcPr>
            <w:tcW w:type="dxa" w:w="3136"/>
          </w:tcPr>
          <w:p>
            <w:pPr>
              <w:spacing w:after="0"/>
              <w:jc w:val="left"/>
            </w:pPr>
          </w:p>
        </w:tc>
        <w:tc>
          <w:tcPr>
            <w:tcW w:type="dxa" w:w="1793"/>
          </w:tcPr>
          <w:p>
            <w:pPr>
              <w:spacing w:after="0"/>
              <w:jc w:val="left"/>
            </w:pPr>
            <w:r>
              <w:rPr>
                <w:sz w:val="16"/>
              </w:rPr>
              <w:t>$14,000,000 property; $2,000,000 crops, reported for the zone (2003 dollars)</w:t>
            </w:r>
          </w:p>
        </w:tc>
        <w:tc>
          <w:tcPr>
            <w:tcW w:type="dxa" w:w="1141"/>
          </w:tcPr>
          <w:p>
            <w:pPr>
              <w:spacing w:after="0"/>
              <w:jc w:val="right"/>
            </w:pPr>
            <w:r>
              <w:rPr>
                <w:sz w:val="16"/>
              </w:rPr>
              <w:t>0, 0</w:t>
            </w:r>
          </w:p>
        </w:tc>
        <w:tc>
          <w:tcPr>
            <w:tcW w:type="dxa" w:w="1964"/>
          </w:tcPr>
          <w:p>
            <w:pPr>
              <w:spacing w:after="0"/>
              <w:jc w:val="left"/>
            </w:pPr>
            <w:r>
              <w:rPr>
                <w:sz w:val="16"/>
              </w:rPr>
              <w:t>NWS zone VAZ085 (MIDDLESEX), zone-level: may include parts of neighboring counties</w:t>
            </w:r>
          </w:p>
        </w:tc>
        <w:tc>
          <w:tcPr>
            <w:tcW w:type="dxa" w:w="648"/>
          </w:tcPr>
          <w:p>
            <w:pPr>
              <w:spacing w:after="0"/>
              <w:jc w:val="left"/>
            </w:pPr>
          </w:p>
        </w:tc>
        <w:tc>
          <w:tcPr>
            <w:tcW w:type="dxa" w:w="312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1998-10-01</w:t>
            </w:r>
          </w:p>
        </w:tc>
        <w:tc>
          <w:tcPr>
            <w:tcW w:type="dxa" w:w="1264"/>
          </w:tcPr>
          <w:p>
            <w:pPr>
              <w:spacing w:after="0"/>
              <w:jc w:val="left"/>
            </w:pPr>
            <w:r>
              <w:rPr>
                <w:sz w:val="16"/>
              </w:rPr>
              <w:t>Drought</w:t>
            </w:r>
          </w:p>
        </w:tc>
        <w:tc>
          <w:tcPr>
            <w:tcW w:type="dxa" w:w="3136"/>
          </w:tcPr>
          <w:p>
            <w:pPr>
              <w:spacing w:after="0"/>
              <w:jc w:val="left"/>
            </w:pPr>
          </w:p>
        </w:tc>
        <w:tc>
          <w:tcPr>
            <w:tcW w:type="dxa" w:w="1793"/>
          </w:tcPr>
          <w:p>
            <w:pPr>
              <w:spacing w:after="0"/>
              <w:jc w:val="left"/>
            </w:pPr>
            <w:r>
              <w:rPr>
                <w:sz w:val="16"/>
              </w:rPr>
              <w:t>property not reported; $1,000,000 crops, reported for the zone (1998 dollars)</w:t>
            </w:r>
          </w:p>
        </w:tc>
        <w:tc>
          <w:tcPr>
            <w:tcW w:type="dxa" w:w="1141"/>
          </w:tcPr>
          <w:p>
            <w:pPr>
              <w:spacing w:after="0"/>
              <w:jc w:val="right"/>
            </w:pPr>
            <w:r>
              <w:rPr>
                <w:sz w:val="16"/>
              </w:rPr>
              <w:t>0, 0</w:t>
            </w:r>
          </w:p>
        </w:tc>
        <w:tc>
          <w:tcPr>
            <w:tcW w:type="dxa" w:w="1964"/>
          </w:tcPr>
          <w:p>
            <w:pPr>
              <w:spacing w:after="0"/>
              <w:jc w:val="left"/>
            </w:pPr>
            <w:r>
              <w:rPr>
                <w:sz w:val="16"/>
              </w:rPr>
              <w:t>NWS zone VAZ085 (MIDDLESEX), zone-level: may include parts of neighboring counties</w:t>
            </w:r>
          </w:p>
        </w:tc>
        <w:tc>
          <w:tcPr>
            <w:tcW w:type="dxa" w:w="648"/>
          </w:tcPr>
          <w:p>
            <w:pPr>
              <w:spacing w:after="0"/>
              <w:jc w:val="left"/>
            </w:pPr>
          </w:p>
        </w:tc>
        <w:tc>
          <w:tcPr>
            <w:tcW w:type="dxa" w:w="3128"/>
          </w:tcPr>
          <w:p>
            <w:pPr>
              <w:spacing w:after="0"/>
              <w:jc w:val="left"/>
            </w:pPr>
            <w:r>
              <w:rPr>
                <w:sz w:val="16"/>
              </w:rPr>
              <w:t>B1-c worst recorded: Drought</w:t>
            </w:r>
          </w:p>
        </w:tc>
      </w:tr>
      <w:tr>
        <w:trPr>
          <w:cantSplit/>
        </w:trPr>
        <w:tc>
          <w:tcPr>
            <w:tcW w:type="dxa" w:w="1037"/>
          </w:tcPr>
          <w:p>
            <w:pPr>
              <w:spacing w:after="0"/>
              <w:jc w:val="left"/>
            </w:pPr>
            <w:r>
              <w:rPr>
                <w:sz w:val="16"/>
              </w:rPr>
              <w:t>1996-07-18</w:t>
            </w:r>
          </w:p>
        </w:tc>
        <w:tc>
          <w:tcPr>
            <w:tcW w:type="dxa" w:w="1264"/>
          </w:tcPr>
          <w:p>
            <w:pPr>
              <w:spacing w:after="0"/>
              <w:jc w:val="left"/>
            </w:pPr>
            <w:r>
              <w:rPr>
                <w:sz w:val="16"/>
              </w:rPr>
              <w:t>Lightning</w:t>
            </w:r>
          </w:p>
        </w:tc>
        <w:tc>
          <w:tcPr>
            <w:tcW w:type="dxa" w:w="3136"/>
          </w:tcPr>
          <w:p>
            <w:pPr>
              <w:spacing w:after="0"/>
              <w:jc w:val="left"/>
            </w:pPr>
          </w:p>
        </w:tc>
        <w:tc>
          <w:tcPr>
            <w:tcW w:type="dxa" w:w="1793"/>
          </w:tcPr>
          <w:p>
            <w:pPr>
              <w:spacing w:after="0"/>
              <w:jc w:val="left"/>
            </w:pPr>
            <w:r>
              <w:rPr>
                <w:sz w:val="16"/>
              </w:rPr>
              <w:t>$200,000 property; crops not reported (1996 dollars)</w:t>
            </w:r>
          </w:p>
        </w:tc>
        <w:tc>
          <w:tcPr>
            <w:tcW w:type="dxa" w:w="1141"/>
          </w:tcPr>
          <w:p>
            <w:pPr>
              <w:spacing w:after="0"/>
              <w:jc w:val="right"/>
            </w:pPr>
            <w:r>
              <w:rPr>
                <w:sz w:val="16"/>
              </w:rPr>
              <w:t>0, 0</w:t>
            </w:r>
          </w:p>
        </w:tc>
        <w:tc>
          <w:tcPr>
            <w:tcW w:type="dxa" w:w="1964"/>
          </w:tcPr>
          <w:p>
            <w:pPr>
              <w:spacing w:after="0"/>
              <w:jc w:val="left"/>
            </w:pPr>
            <w:r>
              <w:rPr>
                <w:sz w:val="16"/>
              </w:rPr>
              <w:t>DELTAVILLE</w:t>
            </w:r>
          </w:p>
        </w:tc>
        <w:tc>
          <w:tcPr>
            <w:tcW w:type="dxa" w:w="648"/>
          </w:tcPr>
          <w:p>
            <w:pPr>
              <w:spacing w:after="0"/>
              <w:jc w:val="left"/>
            </w:pPr>
          </w:p>
        </w:tc>
        <w:tc>
          <w:tcPr>
            <w:tcW w:type="dxa" w:w="3128"/>
          </w:tcPr>
          <w:p>
            <w:pPr>
              <w:spacing w:after="0"/>
              <w:jc w:val="left"/>
            </w:pPr>
            <w:r>
              <w:rPr>
                <w:sz w:val="16"/>
              </w:rPr>
              <w:t>B1-c worst recorded: Lightning</w:t>
            </w:r>
          </w:p>
        </w:tc>
      </w:tr>
      <w:tr>
        <w:trPr>
          <w:cantSplit/>
        </w:trPr>
        <w:tc>
          <w:tcPr>
            <w:tcW w:type="dxa" w:w="1037"/>
          </w:tcPr>
          <w:p>
            <w:pPr>
              <w:spacing w:after="0"/>
              <w:jc w:val="left"/>
            </w:pPr>
            <w:r>
              <w:rPr>
                <w:sz w:val="16"/>
              </w:rPr>
              <w:t>1996-01-06</w:t>
            </w:r>
          </w:p>
        </w:tc>
        <w:tc>
          <w:tcPr>
            <w:tcW w:type="dxa" w:w="1264"/>
          </w:tcPr>
          <w:p>
            <w:pPr>
              <w:spacing w:after="0"/>
              <w:jc w:val="left"/>
            </w:pPr>
            <w:r>
              <w:rPr>
                <w:sz w:val="16"/>
              </w:rPr>
              <w:t>Winter Storm</w:t>
            </w:r>
          </w:p>
        </w:tc>
        <w:tc>
          <w:tcPr>
            <w:tcW w:type="dxa" w:w="3136"/>
          </w:tcPr>
          <w:p>
            <w:pPr>
              <w:spacing w:after="0"/>
              <w:jc w:val="left"/>
            </w:pPr>
          </w:p>
        </w:tc>
        <w:tc>
          <w:tcPr>
            <w:tcW w:type="dxa" w:w="1793"/>
          </w:tcPr>
          <w:p>
            <w:pPr>
              <w:spacing w:after="0"/>
              <w:jc w:val="left"/>
            </w:pPr>
            <w:r>
              <w:rPr>
                <w:sz w:val="16"/>
              </w:rPr>
              <w:t>$25,000 property; crops not reported, reported for the zone (1996 dollars)</w:t>
            </w:r>
          </w:p>
        </w:tc>
        <w:tc>
          <w:tcPr>
            <w:tcW w:type="dxa" w:w="1141"/>
          </w:tcPr>
          <w:p>
            <w:pPr>
              <w:spacing w:after="0"/>
              <w:jc w:val="right"/>
            </w:pPr>
            <w:r>
              <w:rPr>
                <w:sz w:val="16"/>
              </w:rPr>
              <w:t>0, 0</w:t>
            </w:r>
          </w:p>
        </w:tc>
        <w:tc>
          <w:tcPr>
            <w:tcW w:type="dxa" w:w="1964"/>
          </w:tcPr>
          <w:p>
            <w:pPr>
              <w:spacing w:after="0"/>
              <w:jc w:val="left"/>
            </w:pPr>
            <w:r>
              <w:rPr>
                <w:sz w:val="16"/>
              </w:rPr>
              <w:t>NWS zone VAZ085 (MIDDLESEX), zone-level: may include parts of neighboring counties</w:t>
            </w:r>
          </w:p>
        </w:tc>
        <w:tc>
          <w:tcPr>
            <w:tcW w:type="dxa" w:w="648"/>
          </w:tcPr>
          <w:p>
            <w:pPr>
              <w:spacing w:after="0"/>
              <w:jc w:val="left"/>
            </w:pPr>
          </w:p>
        </w:tc>
        <w:tc>
          <w:tcPr>
            <w:tcW w:type="dxa" w:w="312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1995-11-11</w:t>
            </w:r>
          </w:p>
        </w:tc>
        <w:tc>
          <w:tcPr>
            <w:tcW w:type="dxa" w:w="1264"/>
          </w:tcPr>
          <w:p>
            <w:pPr>
              <w:spacing w:after="0"/>
              <w:jc w:val="left"/>
            </w:pPr>
            <w:r>
              <w:rPr>
                <w:sz w:val="16"/>
              </w:rPr>
              <w:t>Thunderstorm Wind</w:t>
            </w:r>
          </w:p>
        </w:tc>
        <w:tc>
          <w:tcPr>
            <w:tcW w:type="dxa" w:w="3136"/>
          </w:tcPr>
          <w:p>
            <w:pPr>
              <w:spacing w:after="0"/>
              <w:jc w:val="left"/>
            </w:pPr>
            <w:r>
              <w:rPr>
                <w:sz w:val="16"/>
              </w:rPr>
              <w:t>speed not recorded</w:t>
            </w:r>
          </w:p>
        </w:tc>
        <w:tc>
          <w:tcPr>
            <w:tcW w:type="dxa" w:w="1793"/>
          </w:tcPr>
          <w:p>
            <w:pPr>
              <w:spacing w:after="0"/>
              <w:jc w:val="left"/>
            </w:pPr>
            <w:r>
              <w:rPr>
                <w:sz w:val="16"/>
              </w:rPr>
              <w:t>$50,000 property; crops not recorded (1995 dollars)</w:t>
            </w:r>
          </w:p>
        </w:tc>
        <w:tc>
          <w:tcPr>
            <w:tcW w:type="dxa" w:w="1141"/>
          </w:tcPr>
          <w:p>
            <w:pPr>
              <w:spacing w:after="0"/>
              <w:jc w:val="right"/>
            </w:pPr>
            <w:r>
              <w:rPr>
                <w:sz w:val="16"/>
              </w:rPr>
              <w:t>0, 2</w:t>
            </w:r>
          </w:p>
        </w:tc>
        <w:tc>
          <w:tcPr>
            <w:tcW w:type="dxa" w:w="1964"/>
          </w:tcPr>
          <w:p>
            <w:pPr>
              <w:spacing w:after="0"/>
              <w:jc w:val="left"/>
            </w:pPr>
            <w:r>
              <w:rPr>
                <w:sz w:val="16"/>
              </w:rPr>
              <w:t>Near Hartfield</w:t>
            </w:r>
          </w:p>
        </w:tc>
        <w:tc>
          <w:tcPr>
            <w:tcW w:type="dxa" w:w="648"/>
          </w:tcPr>
          <w:p>
            <w:pPr>
              <w:spacing w:after="0"/>
              <w:jc w:val="left"/>
            </w:pPr>
          </w:p>
        </w:tc>
        <w:tc>
          <w:tcPr>
            <w:tcW w:type="dxa" w:w="3128"/>
          </w:tcPr>
          <w:p>
            <w:pPr>
              <w:spacing w:after="0"/>
              <w:jc w:val="left"/>
            </w:pPr>
            <w:r>
              <w:rPr>
                <w:sz w:val="16"/>
              </w:rPr>
              <w:t>deaths or injuries recorded</w:t>
            </w:r>
          </w:p>
        </w:tc>
      </w:tr>
      <w:tr>
        <w:trPr>
          <w:cantSplit/>
        </w:trPr>
        <w:tc>
          <w:tcPr>
            <w:tcW w:type="dxa" w:w="1037"/>
          </w:tcPr>
          <w:p>
            <w:pPr>
              <w:spacing w:after="0"/>
              <w:jc w:val="left"/>
            </w:pPr>
            <w:r>
              <w:rPr>
                <w:sz w:val="16"/>
              </w:rPr>
              <w:t>1993-08-06</w:t>
            </w:r>
          </w:p>
        </w:tc>
        <w:tc>
          <w:tcPr>
            <w:tcW w:type="dxa" w:w="1264"/>
          </w:tcPr>
          <w:p>
            <w:pPr>
              <w:spacing w:after="0"/>
              <w:jc w:val="left"/>
            </w:pPr>
            <w:r>
              <w:rPr>
                <w:sz w:val="16"/>
              </w:rPr>
              <w:t>Tornado</w:t>
            </w:r>
          </w:p>
        </w:tc>
        <w:tc>
          <w:tcPr>
            <w:tcW w:type="dxa" w:w="3136"/>
          </w:tcPr>
          <w:p>
            <w:pPr>
              <w:spacing w:after="0"/>
              <w:jc w:val="left"/>
            </w:pPr>
            <w:r>
              <w:rPr>
                <w:sz w:val="16"/>
              </w:rPr>
              <w:t>F3, 2.9 mi path length (records before 1996 may include the whole path; rating and listing come from the county where the tornado began), 100 yd wide</w:t>
            </w:r>
          </w:p>
        </w:tc>
        <w:tc>
          <w:tcPr>
            <w:tcW w:type="dxa" w:w="1793"/>
          </w:tcPr>
          <w:p>
            <w:pPr>
              <w:spacing w:after="0"/>
              <w:jc w:val="left"/>
            </w:pPr>
            <w:r>
              <w:rPr>
                <w:sz w:val="16"/>
              </w:rPr>
              <w:t>$50,000 property; crops not recorded (1993 dollars)</w:t>
            </w:r>
          </w:p>
        </w:tc>
        <w:tc>
          <w:tcPr>
            <w:tcW w:type="dxa" w:w="1141"/>
          </w:tcPr>
          <w:p>
            <w:pPr>
              <w:spacing w:after="0"/>
              <w:jc w:val="right"/>
            </w:pPr>
            <w:r>
              <w:rPr>
                <w:sz w:val="16"/>
              </w:rPr>
              <w:t>0, 0</w:t>
            </w:r>
          </w:p>
        </w:tc>
        <w:tc>
          <w:tcPr>
            <w:tcW w:type="dxa" w:w="1964"/>
          </w:tcPr>
          <w:p>
            <w:pPr>
              <w:spacing w:after="0"/>
              <w:jc w:val="left"/>
            </w:pPr>
            <w:r>
              <w:rPr>
                <w:sz w:val="16"/>
              </w:rPr>
              <w:t>Urbanna</w:t>
            </w:r>
          </w:p>
        </w:tc>
        <w:tc>
          <w:tcPr>
            <w:tcW w:type="dxa" w:w="648"/>
          </w:tcPr>
          <w:p>
            <w:pPr>
              <w:spacing w:after="0"/>
              <w:jc w:val="left"/>
            </w:pPr>
          </w:p>
        </w:tc>
        <w:tc>
          <w:tcPr>
            <w:tcW w:type="dxa" w:w="3128"/>
          </w:tcPr>
          <w:p>
            <w:pPr>
              <w:spacing w:after="0"/>
              <w:jc w:val="left"/>
            </w:pPr>
            <w:r>
              <w:rPr>
                <w:sz w:val="16"/>
              </w:rPr>
              <w:t>B1-c worst recorded: Tornado</w:t>
            </w:r>
          </w:p>
        </w:tc>
      </w:tr>
      <w:tr>
        <w:trPr>
          <w:cantSplit/>
        </w:trPr>
        <w:tc>
          <w:tcPr>
            <w:tcW w:type="dxa" w:w="1037"/>
          </w:tcPr>
          <w:p>
            <w:pPr>
              <w:spacing w:after="0"/>
              <w:jc w:val="left"/>
            </w:pPr>
            <w:r>
              <w:rPr>
                <w:sz w:val="16"/>
              </w:rPr>
              <w:t>1989-05-02</w:t>
            </w:r>
          </w:p>
        </w:tc>
        <w:tc>
          <w:tcPr>
            <w:tcW w:type="dxa" w:w="1264"/>
          </w:tcPr>
          <w:p>
            <w:pPr>
              <w:spacing w:after="0"/>
              <w:jc w:val="left"/>
            </w:pPr>
            <w:r>
              <w:rPr>
                <w:sz w:val="16"/>
              </w:rPr>
              <w:t>Thunderstorm Wind</w:t>
            </w:r>
          </w:p>
        </w:tc>
        <w:tc>
          <w:tcPr>
            <w:tcW w:type="dxa" w:w="3136"/>
          </w:tcPr>
          <w:p>
            <w:pPr>
              <w:spacing w:after="0"/>
              <w:jc w:val="left"/>
            </w:pPr>
            <w:r>
              <w:rPr>
                <w:sz w:val="16"/>
              </w:rPr>
              <w:t>100 kt (115 mph), measurement type not recorded</w:t>
            </w:r>
          </w:p>
        </w:tc>
        <w:tc>
          <w:tcPr>
            <w:tcW w:type="dxa" w:w="1793"/>
          </w:tcPr>
          <w:p>
            <w:pPr>
              <w:spacing w:after="0"/>
              <w:jc w:val="left"/>
            </w:pPr>
            <w:r>
              <w:rPr>
                <w:sz w:val="16"/>
              </w:rPr>
              <w:t>damage not recorded (pre-1996 record)</w:t>
            </w:r>
          </w:p>
        </w:tc>
        <w:tc>
          <w:tcPr>
            <w:tcW w:type="dxa" w:w="1141"/>
          </w:tcPr>
          <w:p>
            <w:pPr>
              <w:spacing w:after="0"/>
              <w:jc w:val="right"/>
            </w:pPr>
            <w:r>
              <w:rPr>
                <w:sz w:val="16"/>
              </w:rPr>
              <w:t>0, 3</w:t>
            </w:r>
          </w:p>
        </w:tc>
        <w:tc>
          <w:tcPr>
            <w:tcW w:type="dxa" w:w="1964"/>
          </w:tcPr>
          <w:p>
            <w:pPr>
              <w:spacing w:after="0"/>
              <w:jc w:val="left"/>
            </w:pPr>
            <w:r>
              <w:rPr>
                <w:sz w:val="16"/>
              </w:rPr>
              <w:t>location not recorded</w:t>
            </w:r>
          </w:p>
        </w:tc>
        <w:tc>
          <w:tcPr>
            <w:tcW w:type="dxa" w:w="648"/>
          </w:tcPr>
          <w:p>
            <w:pPr>
              <w:spacing w:after="0"/>
              <w:jc w:val="left"/>
            </w:pPr>
          </w:p>
        </w:tc>
        <w:tc>
          <w:tcPr>
            <w:tcW w:type="dxa" w:w="312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3.69</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0.684</w:t>
            </w:r>
          </w:p>
        </w:tc>
        <w:tc>
          <w:tcPr>
            <w:tcW w:type="dxa" w:w="1438"/>
          </w:tcPr>
          <w:p>
            <w:pPr>
              <w:spacing w:after="0"/>
              <w:jc w:val="left"/>
            </w:pPr>
            <w:r>
              <w:rPr>
                <w:sz w:val="16"/>
              </w:rPr>
              <w:t>event-days per year</w:t>
            </w:r>
          </w:p>
        </w:tc>
        <w:tc>
          <w:tcPr>
            <w:tcW w:type="dxa" w:w="1559"/>
          </w:tcPr>
          <w:p>
            <w:pPr>
              <w:spacing w:after="0"/>
              <w:jc w:val="left"/>
            </w:pPr>
            <w:r>
              <w:rPr>
                <w:sz w:val="16"/>
              </w:rPr>
              <w:t>about 0.684 days per year</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13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2.57</w:t>
            </w:r>
          </w:p>
        </w:tc>
        <w:tc>
          <w:tcPr>
            <w:tcW w:type="dxa" w:w="1438"/>
          </w:tcPr>
          <w:p>
            <w:pPr>
              <w:spacing w:after="0"/>
              <w:jc w:val="left"/>
            </w:pPr>
            <w:r>
              <w:rPr>
                <w:sz w:val="16"/>
              </w:rPr>
              <w:t>event-days per year</w:t>
            </w:r>
          </w:p>
        </w:tc>
        <w:tc>
          <w:tcPr>
            <w:tcW w:type="dxa" w:w="1559"/>
          </w:tcPr>
          <w:p>
            <w:pPr>
              <w:spacing w:after="0"/>
              <w:jc w:val="left"/>
            </w:pPr>
            <w:r>
              <w:rPr>
                <w:sz w:val="16"/>
              </w:rPr>
              <w:t>about 2.57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77</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2.57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0.00129</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0.129%</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1.99</w:t>
            </w:r>
          </w:p>
        </w:tc>
        <w:tc>
          <w:tcPr>
            <w:tcW w:type="dxa" w:w="1438"/>
          </w:tcPr>
          <w:p>
            <w:pPr>
              <w:spacing w:after="0"/>
              <w:jc w:val="left"/>
            </w:pPr>
            <w:r>
              <w:rPr>
                <w:sz w:val="16"/>
              </w:rPr>
              <w:t>events per year</w:t>
            </w:r>
          </w:p>
        </w:tc>
        <w:tc>
          <w:tcPr>
            <w:tcW w:type="dxa" w:w="1559"/>
          </w:tcPr>
          <w:p>
            <w:pPr>
              <w:spacing w:after="0"/>
              <w:jc w:val="left"/>
            </w:pPr>
            <w:r>
              <w:rPr>
                <w:sz w:val="16"/>
              </w:rPr>
              <w:t>about 1.99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104.8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5.27</w:t>
            </w:r>
          </w:p>
        </w:tc>
        <w:tc>
          <w:tcPr>
            <w:tcW w:type="dxa" w:w="1438"/>
          </w:tcPr>
          <w:p>
            <w:pPr>
              <w:spacing w:after="0"/>
              <w:jc w:val="left"/>
            </w:pPr>
            <w:r>
              <w:rPr>
                <w:sz w:val="16"/>
              </w:rPr>
              <w:t>event-days per year</w:t>
            </w:r>
          </w:p>
        </w:tc>
        <w:tc>
          <w:tcPr>
            <w:tcW w:type="dxa" w:w="1559"/>
          </w:tcPr>
          <w:p>
            <w:pPr>
              <w:spacing w:after="0"/>
              <w:jc w:val="left"/>
            </w:pPr>
            <w:r>
              <w:rPr>
                <w:sz w:val="16"/>
              </w:rPr>
              <w:t>about 5.27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77</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5.27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0.178</w:t>
            </w:r>
          </w:p>
        </w:tc>
        <w:tc>
          <w:tcPr>
            <w:tcW w:type="dxa" w:w="1438"/>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66</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1.13</w:t>
            </w:r>
          </w:p>
        </w:tc>
        <w:tc>
          <w:tcPr>
            <w:tcW w:type="dxa" w:w="1438"/>
          </w:tcPr>
          <w:p>
            <w:pPr>
              <w:spacing w:after="0"/>
              <w:jc w:val="left"/>
            </w:pPr>
            <w:r>
              <w:rPr>
                <w:sz w:val="16"/>
              </w:rPr>
              <w:t>event-days per year</w:t>
            </w:r>
          </w:p>
        </w:tc>
        <w:tc>
          <w:tcPr>
            <w:tcW w:type="dxa" w:w="1559"/>
          </w:tcPr>
          <w:p>
            <w:pPr>
              <w:spacing w:after="0"/>
              <w:jc w:val="left"/>
            </w:pPr>
            <w:r>
              <w:rPr>
                <w:sz w:val="16"/>
              </w:rPr>
              <w:t>about 1.13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67</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1.13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0.321</w:t>
            </w:r>
          </w:p>
        </w:tc>
        <w:tc>
          <w:tcPr>
            <w:tcW w:type="dxa" w:w="1438"/>
          </w:tcPr>
          <w:p>
            <w:pPr>
              <w:spacing w:after="0"/>
              <w:jc w:val="left"/>
            </w:pPr>
            <w:r>
              <w:rPr>
                <w:sz w:val="16"/>
              </w:rPr>
              <w:t>event-days per year</w:t>
            </w:r>
          </w:p>
        </w:tc>
        <w:tc>
          <w:tcPr>
            <w:tcW w:type="dxa" w:w="1559"/>
          </w:tcPr>
          <w:p>
            <w:pPr>
              <w:spacing w:after="0"/>
              <w:jc w:val="left"/>
            </w:pPr>
            <w:r>
              <w:rPr>
                <w:sz w:val="16"/>
              </w:rPr>
              <w:t>about 0.321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9</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0.0457</w:t>
            </w:r>
          </w:p>
        </w:tc>
        <w:tc>
          <w:tcPr>
            <w:tcW w:type="dxa" w:w="1438"/>
          </w:tcPr>
          <w:p>
            <w:pPr>
              <w:spacing w:after="0"/>
              <w:jc w:val="left"/>
            </w:pPr>
            <w:r>
              <w:rPr>
                <w:sz w:val="16"/>
              </w:rPr>
              <w:t>events per year (modeled)</w:t>
            </w:r>
          </w:p>
        </w:tc>
        <w:tc>
          <w:tcPr>
            <w:tcW w:type="dxa" w:w="1559"/>
          </w:tcPr>
          <w:p>
            <w:pPr>
              <w:spacing w:after="0"/>
              <w:jc w:val="left"/>
            </w:pPr>
            <w:r>
              <w:rPr>
                <w:sz w:val="16"/>
              </w:rPr>
              <w:t>about 1 in 22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41.1</w:t>
            </w:r>
          </w:p>
        </w:tc>
        <w:tc>
          <w:tcPr>
            <w:tcW w:type="dxa" w:w="1438"/>
          </w:tcPr>
          <w:p>
            <w:pPr>
              <w:spacing w:after="0"/>
              <w:jc w:val="left"/>
            </w:pPr>
            <w:r>
              <w:rPr>
                <w:sz w:val="16"/>
              </w:rPr>
              <w:t>days per year with a strike</w:t>
            </w:r>
          </w:p>
        </w:tc>
        <w:tc>
          <w:tcPr>
            <w:tcW w:type="dxa" w:w="1559"/>
          </w:tcPr>
          <w:p>
            <w:pPr>
              <w:spacing w:after="0"/>
              <w:jc w:val="left"/>
            </w:pPr>
            <w:r>
              <w:rPr>
                <w:sz w:val="16"/>
              </w:rPr>
              <w:t>about 41.1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1.13</w:t>
            </w:r>
          </w:p>
        </w:tc>
        <w:tc>
          <w:tcPr>
            <w:tcW w:type="dxa" w:w="1438"/>
          </w:tcPr>
          <w:p>
            <w:pPr>
              <w:spacing w:after="0"/>
              <w:jc w:val="left"/>
            </w:pPr>
            <w:r>
              <w:rPr>
                <w:sz w:val="16"/>
              </w:rPr>
              <w:t>events per year</w:t>
            </w:r>
          </w:p>
        </w:tc>
        <w:tc>
          <w:tcPr>
            <w:tcW w:type="dxa" w:w="1559"/>
          </w:tcPr>
          <w:p>
            <w:pPr>
              <w:spacing w:after="0"/>
              <w:jc w:val="left"/>
            </w:pPr>
            <w:r>
              <w:rPr>
                <w:sz w:val="16"/>
              </w:rPr>
              <w:t>about 1.13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38</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0.109</w:t>
            </w:r>
          </w:p>
        </w:tc>
        <w:tc>
          <w:tcPr>
            <w:tcW w:type="dxa" w:w="1438"/>
          </w:tcPr>
          <w:p>
            <w:pPr>
              <w:spacing w:after="0"/>
              <w:jc w:val="left"/>
            </w:pPr>
            <w:r>
              <w:rPr>
                <w:sz w:val="16"/>
              </w:rPr>
              <w:t>events per year</w:t>
            </w:r>
          </w:p>
        </w:tc>
        <w:tc>
          <w:tcPr>
            <w:tcW w:type="dxa" w:w="1559"/>
          </w:tcPr>
          <w:p>
            <w:pPr>
              <w:spacing w:after="0"/>
              <w:jc w:val="left"/>
            </w:pPr>
            <w:r>
              <w:rPr>
                <w:sz w:val="16"/>
              </w:rPr>
              <w:t>about 1 in 9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0.000167</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0.0167%</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4.95</w:t>
            </w:r>
          </w:p>
        </w:tc>
        <w:tc>
          <w:tcPr>
            <w:tcW w:type="dxa" w:w="1438"/>
          </w:tcPr>
          <w:p>
            <w:pPr>
              <w:spacing w:after="0"/>
              <w:jc w:val="left"/>
            </w:pPr>
            <w:r>
              <w:rPr>
                <w:sz w:val="16"/>
              </w:rPr>
              <w:t>event-days per year</w:t>
            </w:r>
          </w:p>
        </w:tc>
        <w:tc>
          <w:tcPr>
            <w:tcW w:type="dxa" w:w="1559"/>
          </w:tcPr>
          <w:p>
            <w:pPr>
              <w:spacing w:after="0"/>
              <w:jc w:val="left"/>
            </w:pPr>
            <w:r>
              <w:rPr>
                <w:sz w:val="16"/>
              </w:rPr>
              <w:t>about 4.95 days per year</w:t>
            </w:r>
          </w:p>
        </w:tc>
        <w:tc>
          <w:tcPr>
            <w:tcW w:type="dxa" w:w="1037"/>
          </w:tcPr>
          <w:p>
            <w:pPr>
              <w:spacing w:after="0"/>
              <w:jc w:val="left"/>
            </w:pPr>
            <w:r>
              <w:rPr>
                <w:sz w:val="16"/>
              </w:rPr>
              <w:t>Likely</w:t>
            </w:r>
          </w:p>
        </w:tc>
        <w:tc>
          <w:tcPr>
            <w:tcW w:type="dxa" w:w="1738"/>
          </w:tcPr>
          <w:p>
            <w:pPr>
              <w:spacing w:after="0"/>
              <w:jc w:val="left"/>
            </w:pPr>
            <w:r>
              <w:rPr>
                <w:sz w:val="16"/>
              </w:rPr>
              <w:t>event-days in 22 of 30 years, 1996 to 2025 (73.3%)</w:t>
            </w:r>
          </w:p>
        </w:tc>
        <w:tc>
          <w:tcPr>
            <w:tcW w:type="dxa" w:w="1516"/>
          </w:tcPr>
          <w:p>
            <w:pPr>
              <w:spacing w:after="0"/>
              <w:jc w:val="right"/>
            </w:pPr>
            <w:r>
              <w:rPr>
                <w:sz w:val="16"/>
              </w:rPr>
              <w:t>94</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4</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4 of 4</w:t>
            </w:r>
          </w:p>
        </w:tc>
        <w:tc>
          <w:tcPr>
            <w:tcW w:type="dxa" w:w="883"/>
          </w:tcPr>
          <w:p>
            <w:pPr>
              <w:spacing w:after="0"/>
              <w:jc w:val="right"/>
            </w:pPr>
            <w:r>
              <w:rPr>
                <w:sz w:val="16"/>
              </w:rPr>
              <w:t>91.2</w:t>
            </w:r>
          </w:p>
        </w:tc>
        <w:tc>
          <w:tcPr>
            <w:tcW w:type="dxa" w:w="680"/>
          </w:tcPr>
          <w:p>
            <w:pPr>
              <w:spacing w:after="0"/>
              <w:jc w:val="right"/>
            </w:pPr>
            <w:r>
              <w:rPr>
                <w:sz w:val="16"/>
              </w:rPr>
              <w:t>94.3</w:t>
            </w:r>
          </w:p>
        </w:tc>
        <w:tc>
          <w:tcPr>
            <w:tcW w:type="dxa" w:w="648"/>
          </w:tcPr>
          <w:p>
            <w:pPr>
              <w:spacing w:after="0"/>
              <w:jc w:val="right"/>
            </w:pPr>
            <w:r>
              <w:rPr>
                <w:sz w:val="16"/>
              </w:rPr>
              <w:t>96.4</w:t>
            </w:r>
          </w:p>
        </w:tc>
        <w:tc>
          <w:tcPr>
            <w:tcW w:type="dxa" w:w="3517"/>
          </w:tcPr>
          <w:p>
            <w:pPr>
              <w:spacing w:after="0"/>
              <w:jc w:val="left"/>
            </w:pPr>
            <w:r>
              <w:rPr>
                <w:sz w:val="16"/>
              </w:rPr>
              <w:t>Relatively High 1, Relatively Moderate 3</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42.2</w:t>
            </w:r>
          </w:p>
        </w:tc>
        <w:tc>
          <w:tcPr>
            <w:tcW w:type="dxa" w:w="680"/>
          </w:tcPr>
          <w:p>
            <w:pPr>
              <w:spacing w:after="0"/>
              <w:jc w:val="right"/>
            </w:pPr>
            <w:r>
              <w:rPr>
                <w:sz w:val="16"/>
              </w:rPr>
              <w:t>47.0</w:t>
            </w:r>
          </w:p>
        </w:tc>
        <w:tc>
          <w:tcPr>
            <w:tcW w:type="dxa" w:w="648"/>
          </w:tcPr>
          <w:p>
            <w:pPr>
              <w:spacing w:after="0"/>
              <w:jc w:val="right"/>
            </w:pPr>
            <w:r>
              <w:rPr>
                <w:sz w:val="16"/>
              </w:rPr>
              <w:t>61.2</w:t>
            </w:r>
          </w:p>
        </w:tc>
        <w:tc>
          <w:tcPr>
            <w:tcW w:type="dxa" w:w="3517"/>
          </w:tcPr>
          <w:p>
            <w:pPr>
              <w:spacing w:after="0"/>
              <w:jc w:val="left"/>
            </w:pPr>
            <w:r>
              <w:rPr>
                <w:sz w:val="16"/>
              </w:rPr>
              <w:t>Relatively Moderate 2, Relatively Low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94.4</w:t>
            </w:r>
          </w:p>
        </w:tc>
        <w:tc>
          <w:tcPr>
            <w:tcW w:type="dxa" w:w="680"/>
          </w:tcPr>
          <w:p>
            <w:pPr>
              <w:spacing w:after="0"/>
              <w:jc w:val="right"/>
            </w:pPr>
            <w:r>
              <w:rPr>
                <w:sz w:val="16"/>
              </w:rPr>
              <w:t>97.0</w:t>
            </w:r>
          </w:p>
        </w:tc>
        <w:tc>
          <w:tcPr>
            <w:tcW w:type="dxa" w:w="648"/>
          </w:tcPr>
          <w:p>
            <w:pPr>
              <w:spacing w:after="0"/>
              <w:jc w:val="right"/>
            </w:pPr>
            <w:r>
              <w:rPr>
                <w:sz w:val="16"/>
              </w:rPr>
              <w:t>98.2</w:t>
            </w:r>
          </w:p>
        </w:tc>
        <w:tc>
          <w:tcPr>
            <w:tcW w:type="dxa" w:w="3517"/>
          </w:tcPr>
          <w:p>
            <w:pPr>
              <w:spacing w:after="0"/>
              <w:jc w:val="left"/>
            </w:pPr>
            <w:r>
              <w:rPr>
                <w:sz w:val="16"/>
              </w:rPr>
              <w:t>Relatively High 1, Relatively Moderate 3</w:t>
            </w:r>
          </w:p>
        </w:tc>
        <w:tc>
          <w:tcPr>
            <w:tcW w:type="dxa" w:w="66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35.4</w:t>
            </w:r>
          </w:p>
        </w:tc>
        <w:tc>
          <w:tcPr>
            <w:tcW w:type="dxa" w:w="680"/>
          </w:tcPr>
          <w:p>
            <w:pPr>
              <w:spacing w:after="0"/>
              <w:jc w:val="right"/>
            </w:pPr>
            <w:r>
              <w:rPr>
                <w:sz w:val="16"/>
              </w:rPr>
              <w:t>47.8</w:t>
            </w:r>
          </w:p>
        </w:tc>
        <w:tc>
          <w:tcPr>
            <w:tcW w:type="dxa" w:w="648"/>
          </w:tcPr>
          <w:p>
            <w:pPr>
              <w:spacing w:after="0"/>
              <w:jc w:val="right"/>
            </w:pPr>
            <w:r>
              <w:rPr>
                <w:sz w:val="16"/>
              </w:rPr>
              <w:t>56.6</w:t>
            </w:r>
          </w:p>
        </w:tc>
        <w:tc>
          <w:tcPr>
            <w:tcW w:type="dxa" w:w="3517"/>
          </w:tcPr>
          <w:p>
            <w:pPr>
              <w:spacing w:after="0"/>
              <w:jc w:val="left"/>
            </w:pPr>
            <w:r>
              <w:rPr>
                <w:sz w:val="16"/>
              </w:rPr>
              <w:t>Relatively Low 3, Very Low 1</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56.2</w:t>
            </w:r>
          </w:p>
        </w:tc>
        <w:tc>
          <w:tcPr>
            <w:tcW w:type="dxa" w:w="680"/>
          </w:tcPr>
          <w:p>
            <w:pPr>
              <w:spacing w:after="0"/>
              <w:jc w:val="right"/>
            </w:pPr>
            <w:r>
              <w:rPr>
                <w:sz w:val="16"/>
              </w:rPr>
              <w:t>58.9</w:t>
            </w:r>
          </w:p>
        </w:tc>
        <w:tc>
          <w:tcPr>
            <w:tcW w:type="dxa" w:w="648"/>
          </w:tcPr>
          <w:p>
            <w:pPr>
              <w:spacing w:after="0"/>
              <w:jc w:val="right"/>
            </w:pPr>
            <w:r>
              <w:rPr>
                <w:sz w:val="16"/>
              </w:rPr>
              <w:t>63.9</w:t>
            </w:r>
          </w:p>
        </w:tc>
        <w:tc>
          <w:tcPr>
            <w:tcW w:type="dxa" w:w="3517"/>
          </w:tcPr>
          <w:p>
            <w:pPr>
              <w:spacing w:after="0"/>
              <w:jc w:val="left"/>
            </w:pPr>
            <w:r>
              <w:rPr>
                <w:sz w:val="16"/>
              </w:rPr>
              <w:t>Relatively Low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27.3</w:t>
            </w:r>
          </w:p>
        </w:tc>
        <w:tc>
          <w:tcPr>
            <w:tcW w:type="dxa" w:w="680"/>
          </w:tcPr>
          <w:p>
            <w:pPr>
              <w:spacing w:after="0"/>
              <w:jc w:val="right"/>
            </w:pPr>
            <w:r>
              <w:rPr>
                <w:sz w:val="16"/>
              </w:rPr>
              <w:t>35.4</w:t>
            </w:r>
          </w:p>
        </w:tc>
        <w:tc>
          <w:tcPr>
            <w:tcW w:type="dxa" w:w="648"/>
          </w:tcPr>
          <w:p>
            <w:pPr>
              <w:spacing w:after="0"/>
              <w:jc w:val="right"/>
            </w:pPr>
            <w:r>
              <w:rPr>
                <w:sz w:val="16"/>
              </w:rPr>
              <w:t>54.0</w:t>
            </w:r>
          </w:p>
        </w:tc>
        <w:tc>
          <w:tcPr>
            <w:tcW w:type="dxa" w:w="3517"/>
          </w:tcPr>
          <w:p>
            <w:pPr>
              <w:spacing w:after="0"/>
              <w:jc w:val="left"/>
            </w:pPr>
            <w:r>
              <w:rPr>
                <w:sz w:val="16"/>
              </w:rPr>
              <w:t>Relatively Low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87.7</w:t>
            </w:r>
          </w:p>
        </w:tc>
        <w:tc>
          <w:tcPr>
            <w:tcW w:type="dxa" w:w="680"/>
          </w:tcPr>
          <w:p>
            <w:pPr>
              <w:spacing w:after="0"/>
              <w:jc w:val="right"/>
            </w:pPr>
            <w:r>
              <w:rPr>
                <w:sz w:val="16"/>
              </w:rPr>
              <w:t>94.8</w:t>
            </w:r>
          </w:p>
        </w:tc>
        <w:tc>
          <w:tcPr>
            <w:tcW w:type="dxa" w:w="648"/>
          </w:tcPr>
          <w:p>
            <w:pPr>
              <w:spacing w:after="0"/>
              <w:jc w:val="right"/>
            </w:pPr>
            <w:r>
              <w:rPr>
                <w:sz w:val="16"/>
              </w:rPr>
              <w:t>95.7</w:t>
            </w:r>
          </w:p>
        </w:tc>
        <w:tc>
          <w:tcPr>
            <w:tcW w:type="dxa" w:w="3517"/>
          </w:tcPr>
          <w:p>
            <w:pPr>
              <w:spacing w:after="0"/>
              <w:jc w:val="left"/>
            </w:pPr>
            <w:r>
              <w:rPr>
                <w:sz w:val="16"/>
              </w:rPr>
              <w:t>Relatively High 3, Relatively Moderate 1</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51.8</w:t>
            </w:r>
          </w:p>
        </w:tc>
        <w:tc>
          <w:tcPr>
            <w:tcW w:type="dxa" w:w="680"/>
          </w:tcPr>
          <w:p>
            <w:pPr>
              <w:spacing w:after="0"/>
              <w:jc w:val="right"/>
            </w:pPr>
            <w:r>
              <w:rPr>
                <w:sz w:val="16"/>
              </w:rPr>
              <w:t>80.3</w:t>
            </w:r>
          </w:p>
        </w:tc>
        <w:tc>
          <w:tcPr>
            <w:tcW w:type="dxa" w:w="648"/>
          </w:tcPr>
          <w:p>
            <w:pPr>
              <w:spacing w:after="0"/>
              <w:jc w:val="right"/>
            </w:pPr>
            <w:r>
              <w:rPr>
                <w:sz w:val="16"/>
              </w:rPr>
              <w:t>83.6</w:t>
            </w:r>
          </w:p>
        </w:tc>
        <w:tc>
          <w:tcPr>
            <w:tcW w:type="dxa" w:w="3517"/>
          </w:tcPr>
          <w:p>
            <w:pPr>
              <w:spacing w:after="0"/>
              <w:jc w:val="left"/>
            </w:pPr>
            <w:r>
              <w:rPr>
                <w:sz w:val="16"/>
              </w:rPr>
              <w:t>Relatively Moderate 3, Relatively Low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7.3</w:t>
            </w:r>
          </w:p>
        </w:tc>
        <w:tc>
          <w:tcPr>
            <w:tcW w:type="dxa" w:w="680"/>
          </w:tcPr>
          <w:p>
            <w:pPr>
              <w:spacing w:after="0"/>
              <w:jc w:val="right"/>
            </w:pPr>
            <w:r>
              <w:rPr>
                <w:sz w:val="16"/>
              </w:rPr>
              <w:t>23.1</w:t>
            </w:r>
          </w:p>
        </w:tc>
        <w:tc>
          <w:tcPr>
            <w:tcW w:type="dxa" w:w="648"/>
          </w:tcPr>
          <w:p>
            <w:pPr>
              <w:spacing w:after="0"/>
              <w:jc w:val="right"/>
            </w:pPr>
            <w:r>
              <w:rPr>
                <w:sz w:val="16"/>
              </w:rPr>
              <w:t>39.1</w:t>
            </w:r>
          </w:p>
        </w:tc>
        <w:tc>
          <w:tcPr>
            <w:tcW w:type="dxa" w:w="3517"/>
          </w:tcPr>
          <w:p>
            <w:pPr>
              <w:spacing w:after="0"/>
              <w:jc w:val="left"/>
            </w:pPr>
            <w:r>
              <w:rPr>
                <w:sz w:val="16"/>
              </w:rPr>
              <w:t>Relatively Low 3, Very Low 1</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69.8</w:t>
            </w:r>
          </w:p>
        </w:tc>
        <w:tc>
          <w:tcPr>
            <w:tcW w:type="dxa" w:w="680"/>
          </w:tcPr>
          <w:p>
            <w:pPr>
              <w:spacing w:after="0"/>
              <w:jc w:val="right"/>
            </w:pPr>
            <w:r>
              <w:rPr>
                <w:sz w:val="16"/>
              </w:rPr>
              <w:t>76.1</w:t>
            </w:r>
          </w:p>
        </w:tc>
        <w:tc>
          <w:tcPr>
            <w:tcW w:type="dxa" w:w="648"/>
          </w:tcPr>
          <w:p>
            <w:pPr>
              <w:spacing w:after="0"/>
              <w:jc w:val="right"/>
            </w:pPr>
            <w:r>
              <w:rPr>
                <w:sz w:val="16"/>
              </w:rPr>
              <w:t>81.9</w:t>
            </w:r>
          </w:p>
        </w:tc>
        <w:tc>
          <w:tcPr>
            <w:tcW w:type="dxa" w:w="3517"/>
          </w:tcPr>
          <w:p>
            <w:pPr>
              <w:spacing w:after="0"/>
              <w:jc w:val="left"/>
            </w:pPr>
            <w:r>
              <w:rPr>
                <w:sz w:val="16"/>
              </w:rPr>
              <w:t>Relatively Low 1, Very Low 3</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33.9</w:t>
            </w:r>
          </w:p>
        </w:tc>
        <w:tc>
          <w:tcPr>
            <w:tcW w:type="dxa" w:w="680"/>
          </w:tcPr>
          <w:p>
            <w:pPr>
              <w:spacing w:after="0"/>
              <w:jc w:val="right"/>
            </w:pPr>
            <w:r>
              <w:rPr>
                <w:sz w:val="16"/>
              </w:rPr>
              <w:t>51.0</w:t>
            </w:r>
          </w:p>
        </w:tc>
        <w:tc>
          <w:tcPr>
            <w:tcW w:type="dxa" w:w="648"/>
          </w:tcPr>
          <w:p>
            <w:pPr>
              <w:spacing w:after="0"/>
              <w:jc w:val="right"/>
            </w:pPr>
            <w:r>
              <w:rPr>
                <w:sz w:val="16"/>
              </w:rPr>
              <w:t>61.5</w:t>
            </w:r>
          </w:p>
        </w:tc>
        <w:tc>
          <w:tcPr>
            <w:tcW w:type="dxa" w:w="3517"/>
          </w:tcPr>
          <w:p>
            <w:pPr>
              <w:spacing w:after="0"/>
              <w:jc w:val="left"/>
            </w:pPr>
            <w:r>
              <w:rPr>
                <w:sz w:val="16"/>
              </w:rPr>
              <w:t>Relatively Moderate 3, Relatively Low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72.6</w:t>
            </w:r>
          </w:p>
        </w:tc>
        <w:tc>
          <w:tcPr>
            <w:tcW w:type="dxa" w:w="680"/>
          </w:tcPr>
          <w:p>
            <w:pPr>
              <w:spacing w:after="0"/>
              <w:jc w:val="right"/>
            </w:pPr>
            <w:r>
              <w:rPr>
                <w:sz w:val="16"/>
              </w:rPr>
              <w:t>89.8</w:t>
            </w:r>
          </w:p>
        </w:tc>
        <w:tc>
          <w:tcPr>
            <w:tcW w:type="dxa" w:w="648"/>
          </w:tcPr>
          <w:p>
            <w:pPr>
              <w:spacing w:after="0"/>
              <w:jc w:val="right"/>
            </w:pPr>
            <w:r>
              <w:rPr>
                <w:sz w:val="16"/>
              </w:rPr>
              <w:t>92.1</w:t>
            </w:r>
          </w:p>
        </w:tc>
        <w:tc>
          <w:tcPr>
            <w:tcW w:type="dxa" w:w="3517"/>
          </w:tcPr>
          <w:p>
            <w:pPr>
              <w:spacing w:after="0"/>
              <w:jc w:val="left"/>
            </w:pPr>
            <w:r>
              <w:rPr>
                <w:sz w:val="16"/>
              </w:rPr>
              <w:t>Relatively High 3, Relatively Moderate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39.5</w:t>
            </w:r>
          </w:p>
        </w:tc>
        <w:tc>
          <w:tcPr>
            <w:tcW w:type="dxa" w:w="680"/>
          </w:tcPr>
          <w:p>
            <w:pPr>
              <w:spacing w:after="0"/>
              <w:jc w:val="right"/>
            </w:pPr>
            <w:r>
              <w:rPr>
                <w:sz w:val="16"/>
              </w:rPr>
              <w:t>53.3</w:t>
            </w:r>
          </w:p>
        </w:tc>
        <w:tc>
          <w:tcPr>
            <w:tcW w:type="dxa" w:w="648"/>
          </w:tcPr>
          <w:p>
            <w:pPr>
              <w:spacing w:after="0"/>
              <w:jc w:val="right"/>
            </w:pPr>
            <w:r>
              <w:rPr>
                <w:sz w:val="16"/>
              </w:rPr>
              <w:t>58.2</w:t>
            </w:r>
          </w:p>
        </w:tc>
        <w:tc>
          <w:tcPr>
            <w:tcW w:type="dxa" w:w="3517"/>
          </w:tcPr>
          <w:p>
            <w:pPr>
              <w:spacing w:after="0"/>
              <w:jc w:val="left"/>
            </w:pPr>
            <w:r>
              <w:rPr>
                <w:sz w:val="16"/>
              </w:rPr>
              <w:t>Relatively Moderate 2, Relatively Low 2</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4</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4</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68.6</w:t>
            </w:r>
          </w:p>
        </w:tc>
        <w:tc>
          <w:tcPr>
            <w:tcW w:type="dxa" w:w="680"/>
          </w:tcPr>
          <w:p>
            <w:pPr>
              <w:spacing w:after="0"/>
              <w:jc w:val="right"/>
            </w:pPr>
            <w:r>
              <w:rPr>
                <w:sz w:val="16"/>
              </w:rPr>
              <w:t>74.1</w:t>
            </w:r>
          </w:p>
        </w:tc>
        <w:tc>
          <w:tcPr>
            <w:tcW w:type="dxa" w:w="648"/>
          </w:tcPr>
          <w:p>
            <w:pPr>
              <w:spacing w:after="0"/>
              <w:jc w:val="right"/>
            </w:pPr>
            <w:r>
              <w:rPr>
                <w:sz w:val="16"/>
              </w:rPr>
              <w:t>81.8</w:t>
            </w:r>
          </w:p>
        </w:tc>
        <w:tc>
          <w:tcPr>
            <w:tcW w:type="dxa" w:w="3517"/>
          </w:tcPr>
          <w:p>
            <w:pPr>
              <w:spacing w:after="0"/>
              <w:jc w:val="left"/>
            </w:pPr>
            <w:r>
              <w:rPr>
                <w:sz w:val="16"/>
              </w:rPr>
              <w:t>Relatively Low 3, Very Low 1</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35.8</w:t>
            </w:r>
          </w:p>
        </w:tc>
        <w:tc>
          <w:tcPr>
            <w:tcW w:type="dxa" w:w="680"/>
          </w:tcPr>
          <w:p>
            <w:pPr>
              <w:spacing w:after="0"/>
              <w:jc w:val="right"/>
            </w:pPr>
            <w:r>
              <w:rPr>
                <w:sz w:val="16"/>
              </w:rPr>
              <w:t>42.8</w:t>
            </w:r>
          </w:p>
        </w:tc>
        <w:tc>
          <w:tcPr>
            <w:tcW w:type="dxa" w:w="648"/>
          </w:tcPr>
          <w:p>
            <w:pPr>
              <w:spacing w:after="0"/>
              <w:jc w:val="right"/>
            </w:pPr>
            <w:r>
              <w:rPr>
                <w:sz w:val="16"/>
              </w:rPr>
              <w:t>53.5</w:t>
            </w:r>
          </w:p>
        </w:tc>
        <w:tc>
          <w:tcPr>
            <w:tcW w:type="dxa" w:w="3517"/>
          </w:tcPr>
          <w:p>
            <w:pPr>
              <w:spacing w:after="0"/>
              <w:jc w:val="left"/>
            </w:pPr>
            <w:r>
              <w:rPr>
                <w:sz w:val="16"/>
              </w:rPr>
              <w:t>Relatively Moderate 1,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7"/>
        <w:gridCol w:w="759"/>
        <w:gridCol w:w="2951"/>
        <w:gridCol w:w="2353"/>
        <w:gridCol w:w="1656"/>
        <w:gridCol w:w="2015"/>
        <w:gridCol w:w="3021"/>
      </w:tblGrid>
      <w:tr>
        <w:trPr>
          <w:cantSplit/>
          <w:tblHeader/>
        </w:trPr>
        <w:tc>
          <w:tcPr>
            <w:tcW w:type="dxa" w:w="1357"/>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1"/>
            <w:shd w:val="clear" w:color="auto" w:fill="E8E8E8"/>
          </w:tcPr>
          <w:p>
            <w:pPr>
              <w:spacing w:after="0"/>
              <w:jc w:val="left"/>
            </w:pPr>
            <w:r>
              <w:rPr>
                <w:b/>
                <w:sz w:val="16"/>
              </w:rPr>
              <w:t>Notes</w:t>
            </w:r>
          </w:p>
        </w:tc>
      </w:tr>
      <w:tr>
        <w:trPr>
          <w:cantSplit/>
        </w:trPr>
        <w:tc>
          <w:tcPr>
            <w:tcW w:type="dxa" w:w="1357"/>
          </w:tcPr>
          <w:p>
            <w:pPr>
              <w:spacing w:after="0"/>
              <w:jc w:val="left"/>
            </w:pPr>
            <w:r>
              <w:rPr>
                <w:sz w:val="16"/>
              </w:rPr>
              <w:t>Middlesex County</w:t>
            </w:r>
          </w:p>
        </w:tc>
        <w:tc>
          <w:tcPr>
            <w:tcW w:type="dxa" w:w="759"/>
          </w:tcPr>
          <w:p>
            <w:pPr>
              <w:spacing w:after="0"/>
              <w:jc w:val="left"/>
            </w:pPr>
            <w:r>
              <w:rPr>
                <w:sz w:val="16"/>
              </w:rPr>
              <w:t>County</w:t>
            </w:r>
          </w:p>
        </w:tc>
        <w:tc>
          <w:tcPr>
            <w:tcW w:type="dxa" w:w="2951"/>
          </w:tcPr>
          <w:p>
            <w:pPr>
              <w:spacing w:after="0"/>
              <w:jc w:val="left"/>
            </w:pPr>
            <w:r>
              <w:rPr>
                <w:sz w:val="16"/>
              </w:rPr>
              <w:t>Approved, expires 2027-04-11</w:t>
            </w:r>
          </w:p>
        </w:tc>
        <w:tc>
          <w:tcPr>
            <w:tcW w:type="dxa" w:w="2353"/>
          </w:tcPr>
          <w:p>
            <w:pPr>
              <w:spacing w:after="0"/>
              <w:jc w:val="right"/>
            </w:pPr>
            <w:r>
              <w:rPr>
                <w:sz w:val="16"/>
              </w:rPr>
              <w:t>FMA RL 2, SRL 2; any 34</w:t>
            </w:r>
          </w:p>
        </w:tc>
        <w:tc>
          <w:tcPr>
            <w:tcW w:type="dxa" w:w="1656"/>
          </w:tcPr>
          <w:p>
            <w:pPr>
              <w:spacing w:after="0"/>
              <w:jc w:val="right"/>
            </w:pPr>
            <w:r>
              <w:rPr>
                <w:sz w:val="16"/>
              </w:rPr>
              <w:t>$307,650.20</w:t>
            </w:r>
          </w:p>
        </w:tc>
        <w:tc>
          <w:tcPr>
            <w:tcW w:type="dxa" w:w="2015"/>
          </w:tcPr>
          <w:p>
            <w:pPr>
              <w:spacing w:after="0"/>
              <w:jc w:val="right"/>
            </w:pPr>
            <w:r>
              <w:rPr>
                <w:sz w:val="16"/>
              </w:rPr>
              <w:t>0; 0</w:t>
            </w:r>
          </w:p>
        </w:tc>
        <w:tc>
          <w:tcPr>
            <w:tcW w:type="dxa" w:w="3021"/>
          </w:tcPr>
          <w:p>
            <w:pPr>
              <w:spacing w:after="0"/>
              <w:jc w:val="left"/>
            </w:pPr>
            <w:r>
              <w:rPr>
                <w:sz w:val="16"/>
              </w:rPr>
              <w:t>Includes $52,550.39 for declarations not counted as hazard incidents (DR-4512-VA).</w:t>
            </w:r>
          </w:p>
        </w:tc>
      </w:tr>
      <w:tr>
        <w:trPr>
          <w:cantSplit/>
        </w:trPr>
        <w:tc>
          <w:tcPr>
            <w:tcW w:type="dxa" w:w="1357"/>
          </w:tcPr>
          <w:p>
            <w:pPr>
              <w:spacing w:after="0"/>
              <w:jc w:val="left"/>
            </w:pPr>
            <w:r>
              <w:rPr>
                <w:sz w:val="16"/>
              </w:rPr>
              <w:t>Urbanna town</w:t>
            </w:r>
          </w:p>
        </w:tc>
        <w:tc>
          <w:tcPr>
            <w:tcW w:type="dxa" w:w="759"/>
          </w:tcPr>
          <w:p>
            <w:pPr>
              <w:spacing w:after="0"/>
              <w:jc w:val="left"/>
            </w:pPr>
            <w:r>
              <w:rPr>
                <w:sz w:val="16"/>
              </w:rPr>
              <w:t>Town</w:t>
            </w:r>
          </w:p>
        </w:tc>
        <w:tc>
          <w:tcPr>
            <w:tcW w:type="dxa" w:w="2951"/>
          </w:tcPr>
          <w:p>
            <w:pPr>
              <w:spacing w:after="0"/>
              <w:jc w:val="left"/>
            </w:pPr>
            <w:r>
              <w:rPr>
                <w:sz w:val="16"/>
              </w:rPr>
              <w:t>Approved, expires 2027-04-11</w:t>
            </w:r>
          </w:p>
        </w:tc>
        <w:tc>
          <w:tcPr>
            <w:tcW w:type="dxa" w:w="2353"/>
          </w:tcPr>
          <w:p>
            <w:pPr>
              <w:spacing w:after="0"/>
              <w:jc w:val="right"/>
            </w:pPr>
            <w:r>
              <w:rPr>
                <w:sz w:val="16"/>
              </w:rPr>
              <w:t>FMA RL 0, SRL 0; any 2</w:t>
            </w:r>
          </w:p>
        </w:tc>
        <w:tc>
          <w:tcPr>
            <w:tcW w:type="dxa" w:w="1656"/>
          </w:tcPr>
          <w:p>
            <w:pPr>
              <w:spacing w:after="0"/>
              <w:jc w:val="right"/>
            </w:pPr>
            <w:r>
              <w:rPr>
                <w:sz w:val="16"/>
              </w:rPr>
              <w:t>$217,300.74</w:t>
            </w:r>
          </w:p>
        </w:tc>
        <w:tc>
          <w:tcPr>
            <w:tcW w:type="dxa" w:w="2015"/>
          </w:tcPr>
          <w:p>
            <w:pPr>
              <w:spacing w:after="0"/>
              <w:jc w:val="right"/>
            </w:pPr>
            <w:r>
              <w:rPr>
                <w:sz w:val="16"/>
              </w:rPr>
              <w:t>9; 0</w:t>
            </w:r>
          </w:p>
        </w:tc>
        <w:tc>
          <w:tcPr>
            <w:tcW w:type="dxa" w:w="30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2022-04-12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$200,383,610</w:t>
            </w:r>
          </w:p>
        </w:tc>
        <w:tc>
          <w:tcPr>
            <w:tcW w:type="dxa" w:w="1137"/>
          </w:tcPr>
          <w:p>
            <w:pPr>
              <w:spacing w:after="0"/>
              <w:jc w:val="right"/>
            </w:pPr>
          </w:p>
        </w:tc>
        <w:tc>
          <w:tcPr>
            <w:tcW w:type="dxa" w:w="1045"/>
          </w:tcPr>
          <w:p>
            <w:pPr>
              <w:spacing w:after="0"/>
              <w:jc w:val="right"/>
            </w:pPr>
            <w:r>
              <w:rPr>
                <w:sz w:val="16"/>
              </w:rPr>
              <w:t>493</w:t>
            </w:r>
          </w:p>
        </w:tc>
        <w:tc>
          <w:tcPr>
            <w:tcW w:type="dxa" w:w="1037"/>
          </w:tcPr>
          <w:p>
            <w:pPr>
              <w:spacing w:after="0"/>
              <w:jc w:val="right"/>
            </w:pPr>
            <w:r>
              <w:rPr>
                <w:sz w:val="16"/>
              </w:rPr>
              <w:t>$280,770</w:t>
            </w:r>
          </w:p>
        </w:tc>
        <w:tc>
          <w:tcPr>
            <w:tcW w:type="dxa" w:w="1126"/>
          </w:tcPr>
          <w:p>
            <w:pPr>
              <w:spacing w:after="0"/>
              <w:jc w:val="right"/>
            </w:pPr>
          </w:p>
        </w:tc>
        <w:tc>
          <w:tcPr>
            <w:tcW w:type="dxa" w:w="1176"/>
          </w:tcPr>
          <w:p>
            <w:pPr>
              <w:spacing w:after="0"/>
              <w:jc w:val="right"/>
            </w:pPr>
            <w:r>
              <w:rPr>
                <w:sz w:val="16"/>
              </w:rPr>
              <w:t>$6,652</w:t>
            </w:r>
          </w:p>
        </w:tc>
        <w:tc>
          <w:tcPr>
            <w:tcW w:type="dxa" w:w="1305"/>
          </w:tcPr>
          <w:p>
            <w:pPr>
              <w:spacing w:after="0"/>
              <w:jc w:val="right"/>
            </w:pPr>
            <w:r>
              <w:rPr>
                <w:sz w:val="16"/>
              </w:rPr>
              <w:t>0.14%</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$3,619,727,793</w:t>
            </w:r>
          </w:p>
        </w:tc>
        <w:tc>
          <w:tcPr>
            <w:tcW w:type="dxa" w:w="1137"/>
          </w:tcPr>
          <w:p>
            <w:pPr>
              <w:spacing w:after="0"/>
              <w:jc w:val="right"/>
            </w:pPr>
            <w:r>
              <w:rPr>
                <w:sz w:val="16"/>
              </w:rPr>
              <w:t>$11,352,613</w:t>
            </w:r>
          </w:p>
        </w:tc>
        <w:tc>
          <w:tcPr>
            <w:tcW w:type="dxa" w:w="1045"/>
          </w:tcPr>
          <w:p>
            <w:pPr>
              <w:spacing w:after="0"/>
              <w:jc w:val="right"/>
            </w:pPr>
            <w:r>
              <w:rPr>
                <w:sz w:val="16"/>
              </w:rPr>
              <w:t>10,607</w:t>
            </w:r>
          </w:p>
        </w:tc>
        <w:tc>
          <w:tcPr>
            <w:tcW w:type="dxa" w:w="1037"/>
          </w:tcPr>
          <w:p>
            <w:pPr>
              <w:spacing w:after="0"/>
              <w:jc w:val="right"/>
            </w:pPr>
            <w:r>
              <w:rPr>
                <w:sz w:val="16"/>
              </w:rPr>
              <w:t>$1,735</w:t>
            </w:r>
          </w:p>
        </w:tc>
        <w:tc>
          <w:tcPr>
            <w:tcW w:type="dxa" w:w="1126"/>
          </w:tcPr>
          <w:p>
            <w:pPr>
              <w:spacing w:after="0"/>
              <w:jc w:val="right"/>
            </w:pPr>
            <w:r>
              <w:rPr>
                <w:sz w:val="16"/>
              </w:rPr>
              <w:t>$6,047</w:t>
            </w:r>
          </w:p>
        </w:tc>
        <w:tc>
          <w:tcPr>
            <w:tcW w:type="dxa" w:w="1176"/>
          </w:tcPr>
          <w:p>
            <w:pPr>
              <w:spacing w:after="0"/>
              <w:jc w:val="right"/>
            </w:pPr>
            <w:r>
              <w:rPr>
                <w:sz w:val="16"/>
              </w:rPr>
              <w:t>$155,261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$7,841,653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$606,143</w:t>
            </w:r>
          </w:p>
        </w:tc>
        <w:tc>
          <w:tcPr>
            <w:tcW w:type="dxa" w:w="1176"/>
          </w:tcPr>
          <w:p>
            <w:pPr>
              <w:spacing w:after="0"/>
              <w:jc w:val="right"/>
            </w:pPr>
          </w:p>
        </w:tc>
        <w:tc>
          <w:tcPr>
            <w:tcW w:type="dxa" w:w="1305"/>
          </w:tcPr>
          <w:p>
            <w:pPr>
              <w:spacing w:after="0"/>
              <w:jc w:val="right"/>
            </w:pPr>
            <w:r>
              <w:rPr>
                <w:sz w:val="16"/>
              </w:rPr>
              <w:t>7.73%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$6,334,470,340</w:t>
            </w:r>
          </w:p>
        </w:tc>
        <w:tc>
          <w:tcPr>
            <w:tcW w:type="dxa" w:w="1137"/>
          </w:tcPr>
          <w:p>
            <w:pPr>
              <w:spacing w:after="0"/>
              <w:jc w:val="right"/>
            </w:pPr>
          </w:p>
        </w:tc>
        <w:tc>
          <w:tcPr>
            <w:tcW w:type="dxa" w:w="1045"/>
          </w:tcPr>
          <w:p>
            <w:pPr>
              <w:spacing w:after="0"/>
              <w:jc w:val="right"/>
            </w:pPr>
            <w:r>
              <w:rPr>
                <w:sz w:val="16"/>
              </w:rPr>
              <w:t>10,625</w:t>
            </w:r>
          </w:p>
        </w:tc>
        <w:tc>
          <w:tcPr>
            <w:tcW w:type="dxa" w:w="1037"/>
          </w:tcPr>
          <w:p>
            <w:pPr>
              <w:spacing w:after="0"/>
              <w:jc w:val="right"/>
            </w:pPr>
            <w:r>
              <w:rPr>
                <w:sz w:val="16"/>
              </w:rPr>
              <w:t>$77,208</w:t>
            </w:r>
          </w:p>
        </w:tc>
        <w:tc>
          <w:tcPr>
            <w:tcW w:type="dxa" w:w="1126"/>
          </w:tcPr>
          <w:p>
            <w:pPr>
              <w:spacing w:after="0"/>
              <w:jc w:val="right"/>
            </w:pPr>
          </w:p>
        </w:tc>
        <w:tc>
          <w:tcPr>
            <w:tcW w:type="dxa" w:w="1176"/>
          </w:tcPr>
          <w:p>
            <w:pPr>
              <w:spacing w:after="0"/>
              <w:jc w:val="right"/>
            </w:pPr>
            <w:r>
              <w:rPr>
                <w:sz w:val="16"/>
              </w:rPr>
              <w:t>$13,652</w:t>
            </w:r>
          </w:p>
        </w:tc>
        <w:tc>
          <w:tcPr>
            <w:tcW w:type="dxa" w:w="1305"/>
          </w:tcPr>
          <w:p>
            <w:pPr>
              <w:spacing w:after="0"/>
              <w:jc w:val="right"/>
            </w:pPr>
            <w:r>
              <w:rPr>
                <w:sz w:val="16"/>
              </w:rPr>
              <w:t>0.00122%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$3,619,727,793</w:t>
            </w:r>
          </w:p>
        </w:tc>
        <w:tc>
          <w:tcPr>
            <w:tcW w:type="dxa" w:w="1137"/>
          </w:tcPr>
          <w:p>
            <w:pPr>
              <w:spacing w:after="0"/>
              <w:jc w:val="right"/>
            </w:pPr>
            <w:r>
              <w:rPr>
                <w:sz w:val="16"/>
              </w:rPr>
              <w:t>$11,352,613</w:t>
            </w:r>
          </w:p>
        </w:tc>
        <w:tc>
          <w:tcPr>
            <w:tcW w:type="dxa" w:w="1045"/>
          </w:tcPr>
          <w:p>
            <w:pPr>
              <w:spacing w:after="0"/>
              <w:jc w:val="right"/>
            </w:pPr>
            <w:r>
              <w:rPr>
                <w:sz w:val="16"/>
              </w:rPr>
              <w:t>10,607</w:t>
            </w:r>
          </w:p>
        </w:tc>
        <w:tc>
          <w:tcPr>
            <w:tcW w:type="dxa" w:w="1037"/>
          </w:tcPr>
          <w:p>
            <w:pPr>
              <w:spacing w:after="0"/>
              <w:jc w:val="right"/>
            </w:pPr>
            <w:r>
              <w:rPr>
                <w:sz w:val="16"/>
              </w:rPr>
              <w:t>$17,466</w:t>
            </w:r>
          </w:p>
        </w:tc>
        <w:tc>
          <w:tcPr>
            <w:tcW w:type="dxa" w:w="1126"/>
          </w:tcPr>
          <w:p>
            <w:pPr>
              <w:spacing w:after="0"/>
              <w:jc w:val="right"/>
            </w:pPr>
            <w:r>
              <w:rPr>
                <w:sz w:val="16"/>
              </w:rPr>
              <w:t>$13,170</w:t>
            </w:r>
          </w:p>
        </w:tc>
        <w:tc>
          <w:tcPr>
            <w:tcW w:type="dxa" w:w="1176"/>
          </w:tcPr>
          <w:p>
            <w:pPr>
              <w:spacing w:after="0"/>
              <w:jc w:val="right"/>
            </w:pPr>
            <w:r>
              <w:rPr>
                <w:sz w:val="16"/>
              </w:rPr>
              <w:t>$7,440</w:t>
            </w:r>
          </w:p>
        </w:tc>
        <w:tc>
          <w:tcPr>
            <w:tcW w:type="dxa" w:w="1305"/>
          </w:tcPr>
          <w:p>
            <w:pPr>
              <w:spacing w:after="0"/>
              <w:jc w:val="right"/>
            </w:pPr>
            <w:r>
              <w:rPr>
                <w:sz w:val="16"/>
              </w:rPr>
              <w:t>0.000483%</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$3,619,727,793</w:t>
            </w:r>
          </w:p>
        </w:tc>
        <w:tc>
          <w:tcPr>
            <w:tcW w:type="dxa" w:w="1137"/>
          </w:tcPr>
          <w:p>
            <w:pPr>
              <w:spacing w:after="0"/>
              <w:jc w:val="right"/>
            </w:pPr>
            <w:r>
              <w:rPr>
                <w:sz w:val="16"/>
              </w:rPr>
              <w:t>$11,352,613</w:t>
            </w:r>
          </w:p>
        </w:tc>
        <w:tc>
          <w:tcPr>
            <w:tcW w:type="dxa" w:w="1045"/>
          </w:tcPr>
          <w:p>
            <w:pPr>
              <w:spacing w:after="0"/>
              <w:jc w:val="right"/>
            </w:pPr>
            <w:r>
              <w:rPr>
                <w:sz w:val="16"/>
              </w:rPr>
              <w:t>10,607</w:t>
            </w:r>
          </w:p>
        </w:tc>
        <w:tc>
          <w:tcPr>
            <w:tcW w:type="dxa" w:w="1037"/>
          </w:tcPr>
          <w:p>
            <w:pPr>
              <w:spacing w:after="0"/>
              <w:jc w:val="right"/>
            </w:pPr>
            <w:r>
              <w:rPr>
                <w:sz w:val="16"/>
              </w:rPr>
              <w:t>$13</w:t>
            </w:r>
          </w:p>
        </w:tc>
        <w:tc>
          <w:tcPr>
            <w:tcW w:type="dxa" w:w="1126"/>
          </w:tcPr>
          <w:p>
            <w:pPr>
              <w:spacing w:after="0"/>
              <w:jc w:val="right"/>
            </w:pPr>
            <w:r>
              <w:rPr>
                <w:sz w:val="16"/>
              </w:rPr>
              <w:t>$12</w:t>
            </w:r>
          </w:p>
        </w:tc>
        <w:tc>
          <w:tcPr>
            <w:tcW w:type="dxa" w:w="1176"/>
          </w:tcPr>
          <w:p>
            <w:pPr>
              <w:spacing w:after="0"/>
              <w:jc w:val="right"/>
            </w:pPr>
            <w:r>
              <w:rPr>
                <w:sz w:val="16"/>
              </w:rPr>
              <w:t>$88,747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$3,619,727,793</w:t>
            </w:r>
          </w:p>
        </w:tc>
        <w:tc>
          <w:tcPr>
            <w:tcW w:type="dxa" w:w="1137"/>
          </w:tcPr>
          <w:p>
            <w:pPr>
              <w:spacing w:after="0"/>
              <w:jc w:val="right"/>
            </w:pPr>
            <w:r>
              <w:rPr>
                <w:sz w:val="16"/>
              </w:rPr>
              <w:t>$11,352,613</w:t>
            </w:r>
          </w:p>
        </w:tc>
        <w:tc>
          <w:tcPr>
            <w:tcW w:type="dxa" w:w="1045"/>
          </w:tcPr>
          <w:p>
            <w:pPr>
              <w:spacing w:after="0"/>
              <w:jc w:val="right"/>
            </w:pPr>
            <w:r>
              <w:rPr>
                <w:sz w:val="16"/>
              </w:rPr>
              <w:t>10,607</w:t>
            </w:r>
          </w:p>
        </w:tc>
        <w:tc>
          <w:tcPr>
            <w:tcW w:type="dxa" w:w="1037"/>
          </w:tcPr>
          <w:p>
            <w:pPr>
              <w:spacing w:after="0"/>
              <w:jc w:val="right"/>
            </w:pPr>
            <w:r>
              <w:rPr>
                <w:sz w:val="16"/>
              </w:rPr>
              <w:t>$2,870,030</w:t>
            </w:r>
          </w:p>
        </w:tc>
        <w:tc>
          <w:tcPr>
            <w:tcW w:type="dxa" w:w="1126"/>
          </w:tcPr>
          <w:p>
            <w:pPr>
              <w:spacing w:after="0"/>
              <w:jc w:val="right"/>
            </w:pPr>
            <w:r>
              <w:rPr>
                <w:sz w:val="16"/>
              </w:rPr>
              <w:t>$74,798</w:t>
            </w:r>
          </w:p>
        </w:tc>
        <w:tc>
          <w:tcPr>
            <w:tcW w:type="dxa" w:w="1176"/>
          </w:tcPr>
          <w:p>
            <w:pPr>
              <w:spacing w:after="0"/>
              <w:jc w:val="right"/>
            </w:pPr>
            <w:r>
              <w:rPr>
                <w:sz w:val="16"/>
              </w:rPr>
              <w:t>$40,939</w:t>
            </w:r>
          </w:p>
        </w:tc>
        <w:tc>
          <w:tcPr>
            <w:tcW w:type="dxa" w:w="1305"/>
          </w:tcPr>
          <w:p>
            <w:pPr>
              <w:spacing w:after="0"/>
              <w:jc w:val="right"/>
            </w:pPr>
            <w:r>
              <w:rPr>
                <w:sz w:val="16"/>
              </w:rPr>
              <w:t>0.0793%</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$3,619,727,793</w:t>
            </w:r>
          </w:p>
        </w:tc>
        <w:tc>
          <w:tcPr>
            <w:tcW w:type="dxa" w:w="1137"/>
          </w:tcPr>
          <w:p>
            <w:pPr>
              <w:spacing w:after="0"/>
              <w:jc w:val="right"/>
            </w:pPr>
          </w:p>
        </w:tc>
        <w:tc>
          <w:tcPr>
            <w:tcW w:type="dxa" w:w="1045"/>
          </w:tcPr>
          <w:p>
            <w:pPr>
              <w:spacing w:after="0"/>
              <w:jc w:val="right"/>
            </w:pPr>
            <w:r>
              <w:rPr>
                <w:sz w:val="16"/>
              </w:rPr>
              <w:t>10,607</w:t>
            </w:r>
          </w:p>
        </w:tc>
        <w:tc>
          <w:tcPr>
            <w:tcW w:type="dxa" w:w="1037"/>
          </w:tcPr>
          <w:p>
            <w:pPr>
              <w:spacing w:after="0"/>
              <w:jc w:val="right"/>
            </w:pPr>
            <w:r>
              <w:rPr>
                <w:sz w:val="16"/>
              </w:rPr>
              <w:t>$47,425</w:t>
            </w:r>
          </w:p>
        </w:tc>
        <w:tc>
          <w:tcPr>
            <w:tcW w:type="dxa" w:w="1126"/>
          </w:tcPr>
          <w:p>
            <w:pPr>
              <w:spacing w:after="0"/>
              <w:jc w:val="right"/>
            </w:pPr>
          </w:p>
        </w:tc>
        <w:tc>
          <w:tcPr>
            <w:tcW w:type="dxa" w:w="1176"/>
          </w:tcPr>
          <w:p>
            <w:pPr>
              <w:spacing w:after="0"/>
              <w:jc w:val="right"/>
            </w:pPr>
            <w:r>
              <w:rPr>
                <w:sz w:val="16"/>
              </w:rPr>
              <w:t>$302</w:t>
            </w:r>
          </w:p>
        </w:tc>
        <w:tc>
          <w:tcPr>
            <w:tcW w:type="dxa" w:w="1305"/>
          </w:tcPr>
          <w:p>
            <w:pPr>
              <w:spacing w:after="0"/>
              <w:jc w:val="right"/>
            </w:pPr>
            <w:r>
              <w:rPr>
                <w:sz w:val="16"/>
              </w:rPr>
              <w:t>0.00131%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$3,599,972,764</w:t>
            </w:r>
          </w:p>
        </w:tc>
        <w:tc>
          <w:tcPr>
            <w:tcW w:type="dxa" w:w="1137"/>
          </w:tcPr>
          <w:p>
            <w:pPr>
              <w:spacing w:after="0"/>
              <w:jc w:val="right"/>
            </w:pPr>
            <w:r>
              <w:rPr>
                <w:sz w:val="16"/>
              </w:rPr>
              <w:t>$68,413</w:t>
            </w:r>
          </w:p>
        </w:tc>
        <w:tc>
          <w:tcPr>
            <w:tcW w:type="dxa" w:w="1045"/>
          </w:tcPr>
          <w:p>
            <w:pPr>
              <w:spacing w:after="0"/>
              <w:jc w:val="right"/>
            </w:pPr>
            <w:r>
              <w:rPr>
                <w:sz w:val="16"/>
              </w:rPr>
              <w:t>381</w:t>
            </w:r>
          </w:p>
        </w:tc>
        <w:tc>
          <w:tcPr>
            <w:tcW w:type="dxa" w:w="1037"/>
          </w:tcPr>
          <w:p>
            <w:pPr>
              <w:spacing w:after="0"/>
              <w:jc w:val="right"/>
            </w:pPr>
            <w:r>
              <w:rPr>
                <w:sz w:val="16"/>
              </w:rPr>
              <w:t>$1,056,615</w:t>
            </w:r>
          </w:p>
        </w:tc>
        <w:tc>
          <w:tcPr>
            <w:tcW w:type="dxa" w:w="1126"/>
          </w:tcPr>
          <w:p>
            <w:pPr>
              <w:spacing w:after="0"/>
              <w:jc w:val="right"/>
            </w:pPr>
            <w:r>
              <w:rPr>
                <w:sz w:val="16"/>
              </w:rPr>
              <w:t>$212</w:t>
            </w:r>
          </w:p>
        </w:tc>
        <w:tc>
          <w:tcPr>
            <w:tcW w:type="dxa" w:w="1176"/>
          </w:tcPr>
          <w:p>
            <w:pPr>
              <w:spacing w:after="0"/>
              <w:jc w:val="right"/>
            </w:pPr>
            <w:r>
              <w:rPr>
                <w:sz w:val="16"/>
              </w:rPr>
              <w:t>$4,051</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$73,725,517</w:t>
            </w:r>
          </w:p>
        </w:tc>
        <w:tc>
          <w:tcPr>
            <w:tcW w:type="dxa" w:w="1137"/>
          </w:tcPr>
          <w:p>
            <w:pPr>
              <w:spacing w:after="0"/>
              <w:jc w:val="right"/>
            </w:pPr>
          </w:p>
        </w:tc>
        <w:tc>
          <w:tcPr>
            <w:tcW w:type="dxa" w:w="1045"/>
          </w:tcPr>
          <w:p>
            <w:pPr>
              <w:spacing w:after="0"/>
              <w:jc w:val="right"/>
            </w:pPr>
            <w:r>
              <w:rPr>
                <w:sz w:val="16"/>
              </w:rPr>
              <w:t>223</w:t>
            </w:r>
          </w:p>
        </w:tc>
        <w:tc>
          <w:tcPr>
            <w:tcW w:type="dxa" w:w="1037"/>
          </w:tcPr>
          <w:p>
            <w:pPr>
              <w:spacing w:after="0"/>
              <w:jc w:val="right"/>
            </w:pPr>
            <w:r>
              <w:rPr>
                <w:sz w:val="16"/>
              </w:rPr>
              <w:t>$175</w:t>
            </w:r>
          </w:p>
        </w:tc>
        <w:tc>
          <w:tcPr>
            <w:tcW w:type="dxa" w:w="1126"/>
          </w:tcPr>
          <w:p>
            <w:pPr>
              <w:spacing w:after="0"/>
              <w:jc w:val="right"/>
            </w:pPr>
          </w:p>
        </w:tc>
        <w:tc>
          <w:tcPr>
            <w:tcW w:type="dxa" w:w="1176"/>
          </w:tcPr>
          <w:p>
            <w:pPr>
              <w:spacing w:after="0"/>
              <w:jc w:val="right"/>
            </w:pPr>
            <w:r>
              <w:rPr>
                <w:sz w:val="16"/>
              </w:rPr>
              <w:t>$10</w:t>
            </w:r>
          </w:p>
        </w:tc>
        <w:tc>
          <w:tcPr>
            <w:tcW w:type="dxa" w:w="1305"/>
          </w:tcPr>
          <w:p>
            <w:pPr>
              <w:spacing w:after="0"/>
              <w:jc w:val="right"/>
            </w:pPr>
            <w:r>
              <w:rPr>
                <w:sz w:val="16"/>
              </w:rPr>
              <w:t>0.000237%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$3,619,727,793</w:t>
            </w:r>
          </w:p>
        </w:tc>
        <w:tc>
          <w:tcPr>
            <w:tcW w:type="dxa" w:w="1137"/>
          </w:tcPr>
          <w:p>
            <w:pPr>
              <w:spacing w:after="0"/>
              <w:jc w:val="right"/>
            </w:pPr>
          </w:p>
        </w:tc>
        <w:tc>
          <w:tcPr>
            <w:tcW w:type="dxa" w:w="1045"/>
          </w:tcPr>
          <w:p>
            <w:pPr>
              <w:spacing w:after="0"/>
              <w:jc w:val="right"/>
            </w:pPr>
            <w:r>
              <w:rPr>
                <w:sz w:val="16"/>
              </w:rPr>
              <w:t>10,607</w:t>
            </w:r>
          </w:p>
        </w:tc>
        <w:tc>
          <w:tcPr>
            <w:tcW w:type="dxa" w:w="1037"/>
          </w:tcPr>
          <w:p>
            <w:pPr>
              <w:spacing w:after="0"/>
              <w:jc w:val="right"/>
            </w:pPr>
            <w:r>
              <w:rPr>
                <w:sz w:val="16"/>
              </w:rPr>
              <w:t>$16,390</w:t>
            </w:r>
          </w:p>
        </w:tc>
        <w:tc>
          <w:tcPr>
            <w:tcW w:type="dxa" w:w="1126"/>
          </w:tcPr>
          <w:p>
            <w:pPr>
              <w:spacing w:after="0"/>
              <w:jc w:val="right"/>
            </w:pPr>
          </w:p>
        </w:tc>
        <w:tc>
          <w:tcPr>
            <w:tcW w:type="dxa" w:w="1176"/>
          </w:tcPr>
          <w:p>
            <w:pPr>
              <w:spacing w:after="0"/>
              <w:jc w:val="right"/>
            </w:pPr>
            <w:r>
              <w:rPr>
                <w:sz w:val="16"/>
              </w:rPr>
              <w:t>$21,514</w:t>
            </w:r>
          </w:p>
        </w:tc>
        <w:tc>
          <w:tcPr>
            <w:tcW w:type="dxa" w:w="1305"/>
          </w:tcPr>
          <w:p>
            <w:pPr>
              <w:spacing w:after="0"/>
              <w:jc w:val="right"/>
            </w:pPr>
            <w:r>
              <w:rPr>
                <w:sz w:val="16"/>
              </w:rPr>
              <w:t>0.000453%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$3,619,727,793</w:t>
            </w:r>
          </w:p>
        </w:tc>
        <w:tc>
          <w:tcPr>
            <w:tcW w:type="dxa" w:w="1137"/>
          </w:tcPr>
          <w:p>
            <w:pPr>
              <w:spacing w:after="0"/>
              <w:jc w:val="right"/>
            </w:pPr>
            <w:r>
              <w:rPr>
                <w:sz w:val="16"/>
              </w:rPr>
              <w:t>$11,352,613</w:t>
            </w:r>
          </w:p>
        </w:tc>
        <w:tc>
          <w:tcPr>
            <w:tcW w:type="dxa" w:w="1045"/>
          </w:tcPr>
          <w:p>
            <w:pPr>
              <w:spacing w:after="0"/>
              <w:jc w:val="right"/>
            </w:pPr>
            <w:r>
              <w:rPr>
                <w:sz w:val="16"/>
              </w:rPr>
              <w:t>10,607</w:t>
            </w:r>
          </w:p>
        </w:tc>
        <w:tc>
          <w:tcPr>
            <w:tcW w:type="dxa" w:w="1037"/>
          </w:tcPr>
          <w:p>
            <w:pPr>
              <w:spacing w:after="0"/>
              <w:jc w:val="right"/>
            </w:pPr>
            <w:r>
              <w:rPr>
                <w:sz w:val="16"/>
              </w:rPr>
              <w:t>$198,753</w:t>
            </w:r>
          </w:p>
        </w:tc>
        <w:tc>
          <w:tcPr>
            <w:tcW w:type="dxa" w:w="1126"/>
          </w:tcPr>
          <w:p>
            <w:pPr>
              <w:spacing w:after="0"/>
              <w:jc w:val="right"/>
            </w:pPr>
            <w:r>
              <w:rPr>
                <w:sz w:val="16"/>
              </w:rPr>
              <w:t>$497</w:t>
            </w:r>
          </w:p>
        </w:tc>
        <w:tc>
          <w:tcPr>
            <w:tcW w:type="dxa" w:w="1176"/>
          </w:tcPr>
          <w:p>
            <w:pPr>
              <w:spacing w:after="0"/>
              <w:jc w:val="right"/>
            </w:pPr>
            <w:r>
              <w:rPr>
                <w:sz w:val="16"/>
              </w:rPr>
              <w:t>$76,931</w:t>
            </w:r>
          </w:p>
        </w:tc>
        <w:tc>
          <w:tcPr>
            <w:tcW w:type="dxa" w:w="1305"/>
          </w:tcPr>
          <w:p>
            <w:pPr>
              <w:spacing w:after="0"/>
              <w:jc w:val="right"/>
            </w:pPr>
            <w:r>
              <w:rPr>
                <w:sz w:val="16"/>
              </w:rPr>
              <w:t>0.00549%</w:t>
            </w:r>
          </w:p>
        </w:tc>
        <w:tc>
          <w:tcPr>
            <w:tcW w:type="dxa" w:w="1225"/>
          </w:tcPr>
          <w:p>
            <w:pPr>
              <w:spacing w:after="0"/>
              <w:jc w:val="right"/>
            </w:pPr>
            <w:r>
              <w:rPr>
                <w:sz w:val="16"/>
              </w:rPr>
              <w:t>$67,000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$3,619,727,793</w:t>
            </w:r>
          </w:p>
        </w:tc>
        <w:tc>
          <w:tcPr>
            <w:tcW w:type="dxa" w:w="1137"/>
          </w:tcPr>
          <w:p>
            <w:pPr>
              <w:spacing w:after="0"/>
              <w:jc w:val="right"/>
            </w:pPr>
            <w:r>
              <w:rPr>
                <w:sz w:val="16"/>
              </w:rPr>
              <w:t>$11,352,613</w:t>
            </w:r>
          </w:p>
        </w:tc>
        <w:tc>
          <w:tcPr>
            <w:tcW w:type="dxa" w:w="1045"/>
          </w:tcPr>
          <w:p>
            <w:pPr>
              <w:spacing w:after="0"/>
              <w:jc w:val="right"/>
            </w:pPr>
            <w:r>
              <w:rPr>
                <w:sz w:val="16"/>
              </w:rPr>
              <w:t>10,607</w:t>
            </w:r>
          </w:p>
        </w:tc>
        <w:tc>
          <w:tcPr>
            <w:tcW w:type="dxa" w:w="1037"/>
          </w:tcPr>
          <w:p>
            <w:pPr>
              <w:spacing w:after="0"/>
              <w:jc w:val="right"/>
            </w:pPr>
            <w:r>
              <w:rPr>
                <w:sz w:val="16"/>
              </w:rPr>
              <w:t>$128,950</w:t>
            </w:r>
          </w:p>
        </w:tc>
        <w:tc>
          <w:tcPr>
            <w:tcW w:type="dxa" w:w="1126"/>
          </w:tcPr>
          <w:p>
            <w:pPr>
              <w:spacing w:after="0"/>
              <w:jc w:val="right"/>
            </w:pPr>
            <w:r>
              <w:rPr>
                <w:sz w:val="16"/>
              </w:rPr>
              <w:t>$233</w:t>
            </w:r>
          </w:p>
        </w:tc>
        <w:tc>
          <w:tcPr>
            <w:tcW w:type="dxa" w:w="1176"/>
          </w:tcPr>
          <w:p>
            <w:pPr>
              <w:spacing w:after="0"/>
              <w:jc w:val="right"/>
            </w:pPr>
            <w:r>
              <w:rPr>
                <w:sz w:val="16"/>
              </w:rPr>
              <w:t>$98,585</w:t>
            </w:r>
          </w:p>
        </w:tc>
        <w:tc>
          <w:tcPr>
            <w:tcW w:type="dxa" w:w="1305"/>
          </w:tcPr>
          <w:p>
            <w:pPr>
              <w:spacing w:after="0"/>
              <w:jc w:val="right"/>
            </w:pPr>
            <w:r>
              <w:rPr>
                <w:sz w:val="16"/>
              </w:rPr>
              <w:t>0.00356%</w:t>
            </w:r>
          </w:p>
        </w:tc>
        <w:tc>
          <w:tcPr>
            <w:tcW w:type="dxa" w:w="1225"/>
          </w:tcPr>
          <w:p>
            <w:pPr>
              <w:spacing w:after="0"/>
              <w:jc w:val="right"/>
            </w:pPr>
            <w:r>
              <w:rPr>
                <w:sz w:val="16"/>
              </w:rPr>
              <w:t>$35,000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$1,041,289,998</w:t>
            </w:r>
          </w:p>
        </w:tc>
        <w:tc>
          <w:tcPr>
            <w:tcW w:type="dxa" w:w="1137"/>
          </w:tcPr>
          <w:p>
            <w:pPr>
              <w:spacing w:after="0"/>
              <w:jc w:val="right"/>
            </w:pPr>
            <w:r>
              <w:rPr>
                <w:sz w:val="16"/>
              </w:rPr>
              <w:t>$1,698,029</w:t>
            </w:r>
          </w:p>
        </w:tc>
        <w:tc>
          <w:tcPr>
            <w:tcW w:type="dxa" w:w="1045"/>
          </w:tcPr>
          <w:p>
            <w:pPr>
              <w:spacing w:after="0"/>
              <w:jc w:val="right"/>
            </w:pPr>
            <w:r>
              <w:rPr>
                <w:sz w:val="16"/>
              </w:rPr>
              <w:t>2,677</w:t>
            </w:r>
          </w:p>
        </w:tc>
        <w:tc>
          <w:tcPr>
            <w:tcW w:type="dxa" w:w="1037"/>
          </w:tcPr>
          <w:p>
            <w:pPr>
              <w:spacing w:after="0"/>
              <w:jc w:val="right"/>
            </w:pPr>
            <w:r>
              <w:rPr>
                <w:sz w:val="16"/>
              </w:rPr>
              <w:t>$10,621</w:t>
            </w:r>
          </w:p>
        </w:tc>
        <w:tc>
          <w:tcPr>
            <w:tcW w:type="dxa" w:w="1126"/>
          </w:tcPr>
          <w:p>
            <w:pPr>
              <w:spacing w:after="0"/>
              <w:jc w:val="right"/>
            </w:pPr>
            <w:r>
              <w:rPr>
                <w:sz w:val="16"/>
              </w:rPr>
              <w:t>$2</w:t>
            </w:r>
          </w:p>
        </w:tc>
        <w:tc>
          <w:tcPr>
            <w:tcW w:type="dxa" w:w="1176"/>
          </w:tcPr>
          <w:p>
            <w:pPr>
              <w:spacing w:after="0"/>
              <w:jc w:val="right"/>
            </w:pPr>
            <w:r>
              <w:rPr>
                <w:sz w:val="16"/>
              </w:rPr>
              <w:t>$676</w:t>
            </w:r>
          </w:p>
        </w:tc>
        <w:tc>
          <w:tcPr>
            <w:tcW w:type="dxa" w:w="1305"/>
          </w:tcPr>
          <w:p>
            <w:pPr>
              <w:spacing w:after="0"/>
              <w:jc w:val="right"/>
            </w:pPr>
            <w:r>
              <w:rPr>
                <w:sz w:val="16"/>
              </w:rPr>
              <w:t>0.00102%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$3,619,727,793</w:t>
            </w:r>
          </w:p>
        </w:tc>
        <w:tc>
          <w:tcPr>
            <w:tcW w:type="dxa" w:w="1137"/>
          </w:tcPr>
          <w:p>
            <w:pPr>
              <w:spacing w:after="0"/>
              <w:jc w:val="right"/>
            </w:pPr>
            <w:r>
              <w:rPr>
                <w:sz w:val="16"/>
              </w:rPr>
              <w:t>$11,352,613</w:t>
            </w:r>
          </w:p>
        </w:tc>
        <w:tc>
          <w:tcPr>
            <w:tcW w:type="dxa" w:w="1045"/>
          </w:tcPr>
          <w:p>
            <w:pPr>
              <w:spacing w:after="0"/>
              <w:jc w:val="right"/>
            </w:pPr>
            <w:r>
              <w:rPr>
                <w:sz w:val="16"/>
              </w:rPr>
              <w:t>10,607</w:t>
            </w:r>
          </w:p>
        </w:tc>
        <w:tc>
          <w:tcPr>
            <w:tcW w:type="dxa" w:w="1037"/>
          </w:tcPr>
          <w:p>
            <w:pPr>
              <w:spacing w:after="0"/>
              <w:jc w:val="right"/>
            </w:pPr>
            <w:r>
              <w:rPr>
                <w:sz w:val="16"/>
              </w:rPr>
              <w:t>$770</w:t>
            </w:r>
          </w:p>
        </w:tc>
        <w:tc>
          <w:tcPr>
            <w:tcW w:type="dxa" w:w="1126"/>
          </w:tcPr>
          <w:p>
            <w:pPr>
              <w:spacing w:after="0"/>
              <w:jc w:val="right"/>
            </w:pPr>
            <w:r>
              <w:rPr>
                <w:sz w:val="16"/>
              </w:rPr>
              <w:t>$3</w:t>
            </w:r>
          </w:p>
        </w:tc>
        <w:tc>
          <w:tcPr>
            <w:tcW w:type="dxa" w:w="1176"/>
          </w:tcPr>
          <w:p>
            <w:pPr>
              <w:spacing w:after="0"/>
              <w:jc w:val="right"/>
            </w:pPr>
            <w:r>
              <w:rPr>
                <w:sz w:val="16"/>
              </w:rPr>
              <w:t>$5,547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$2,000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2022-04-12 (Storm Events through 2026-06-30): 15 county-coded records, 15 with a damage value recorded (including $0), $102,000; 11 zone-level records, 9 with a damage value recorded (including $0), $2,000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10,607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$3,619,727,793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$11,352,613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$5,408,037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$520,306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35</w:t>
            </w:r>
          </w:p>
        </w:tc>
        <w:tc>
          <w:tcPr>
            <w:tcW w:type="dxa" w:w="1572"/>
          </w:tcPr>
          <w:p>
            <w:pPr>
              <w:spacing w:after="0"/>
              <w:jc w:val="right"/>
            </w:pPr>
            <w:r>
              <w:rPr>
                <w:sz w:val="16"/>
              </w:rPr>
              <w:t>2</w:t>
            </w:r>
          </w:p>
        </w:tc>
        <w:tc>
          <w:tcPr>
            <w:tcW w:type="dxa" w:w="1572"/>
          </w:tcPr>
          <w:p>
            <w:pPr>
              <w:spacing w:after="0"/>
              <w:jc w:val="right"/>
            </w:pPr>
            <w:r>
              <w:rPr>
                <w:sz w:val="16"/>
              </w:rPr>
              <w:t>36</w:t>
            </w:r>
          </w:p>
        </w:tc>
        <w:tc>
          <w:tcPr>
            <w:tcW w:type="dxa" w:w="1572"/>
          </w:tcPr>
          <w:p>
            <w:pPr>
              <w:spacing w:after="0"/>
              <w:jc w:val="right"/>
            </w:pPr>
            <w:r>
              <w:rPr>
                <w:sz w:val="16"/>
              </w:rPr>
              <w:t>1</w:t>
            </w:r>
          </w:p>
        </w:tc>
        <w:tc>
          <w:tcPr>
            <w:tcW w:type="dxa" w:w="1749"/>
          </w:tcPr>
          <w:p>
            <w:pPr>
              <w:spacing w:after="0"/>
              <w:jc w:val="right"/>
            </w:pPr>
            <w:r>
              <w:rPr>
                <w:sz w:val="16"/>
              </w:rPr>
              <w:t>13</w:t>
            </w:r>
          </w:p>
        </w:tc>
      </w:tr>
      <w:tr>
        <w:trPr>
          <w:cantSplit/>
        </w:trPr>
        <w:tc>
          <w:tcPr>
            <w:tcW w:type="dxa" w:w="2934"/>
          </w:tcPr>
          <w:p>
            <w:pPr>
              <w:spacing w:after="0"/>
              <w:jc w:val="left"/>
            </w:pPr>
            <w:r>
              <w:rPr>
                <w:sz w:val="16"/>
              </w:rPr>
              <w:t>MIDDLESEX COUNTY *</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33</w:t>
            </w:r>
          </w:p>
        </w:tc>
        <w:tc>
          <w:tcPr>
            <w:tcW w:type="dxa" w:w="1572"/>
          </w:tcPr>
          <w:p>
            <w:pPr>
              <w:spacing w:after="0"/>
              <w:jc w:val="right"/>
            </w:pPr>
            <w:r>
              <w:rPr>
                <w:sz w:val="16"/>
              </w:rPr>
              <w:t>2</w:t>
            </w:r>
          </w:p>
        </w:tc>
        <w:tc>
          <w:tcPr>
            <w:tcW w:type="dxa" w:w="1572"/>
          </w:tcPr>
          <w:p>
            <w:pPr>
              <w:spacing w:after="0"/>
              <w:jc w:val="right"/>
            </w:pPr>
            <w:r>
              <w:rPr>
                <w:sz w:val="16"/>
              </w:rPr>
              <w:t>34</w:t>
            </w:r>
          </w:p>
        </w:tc>
        <w:tc>
          <w:tcPr>
            <w:tcW w:type="dxa" w:w="1572"/>
          </w:tcPr>
          <w:p>
            <w:pPr>
              <w:spacing w:after="0"/>
              <w:jc w:val="right"/>
            </w:pPr>
            <w:r>
              <w:rPr>
                <w:sz w:val="16"/>
              </w:rPr>
              <w:t>1</w:t>
            </w:r>
          </w:p>
        </w:tc>
        <w:tc>
          <w:tcPr>
            <w:tcW w:type="dxa" w:w="1749"/>
          </w:tcPr>
          <w:p>
            <w:pPr>
              <w:spacing w:after="0"/>
              <w:jc w:val="right"/>
            </w:pPr>
            <w:r>
              <w:rPr>
                <w:sz w:val="16"/>
              </w:rPr>
              <w:t>12</w:t>
            </w:r>
          </w:p>
        </w:tc>
      </w:tr>
      <w:tr>
        <w:trPr>
          <w:cantSplit/>
        </w:trPr>
        <w:tc>
          <w:tcPr>
            <w:tcW w:type="dxa" w:w="2934"/>
          </w:tcPr>
          <w:p>
            <w:pPr>
              <w:spacing w:after="0"/>
              <w:jc w:val="left"/>
            </w:pPr>
            <w:r>
              <w:rPr>
                <w:sz w:val="16"/>
              </w:rPr>
              <w:t>URBANNA,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Middlesex County</w:t>
            </w:r>
          </w:p>
        </w:tc>
        <w:tc>
          <w:tcPr>
            <w:tcW w:type="dxa" w:w="1541"/>
          </w:tcPr>
          <w:p>
            <w:pPr>
              <w:spacing w:after="0"/>
              <w:jc w:val="left"/>
            </w:pPr>
            <w:r>
              <w:rPr>
                <w:sz w:val="16"/>
              </w:rPr>
              <w:t>510098</w:t>
            </w:r>
          </w:p>
        </w:tc>
        <w:tc>
          <w:tcPr>
            <w:tcW w:type="dxa" w:w="1385"/>
          </w:tcPr>
          <w:p>
            <w:pPr>
              <w:spacing w:after="0"/>
              <w:jc w:val="right"/>
            </w:pPr>
            <w:r>
              <w:rPr>
                <w:sz w:val="16"/>
              </w:rPr>
              <w:t>2</w:t>
            </w:r>
          </w:p>
        </w:tc>
        <w:tc>
          <w:tcPr>
            <w:tcW w:type="dxa" w:w="1385"/>
          </w:tcPr>
          <w:p>
            <w:pPr>
              <w:spacing w:after="0"/>
              <w:jc w:val="right"/>
            </w:pPr>
            <w:r>
              <w:rPr>
                <w:sz w:val="16"/>
              </w:rPr>
              <w:t>2</w:t>
            </w:r>
          </w:p>
        </w:tc>
        <w:tc>
          <w:tcPr>
            <w:tcW w:type="dxa" w:w="1385"/>
          </w:tcPr>
          <w:p>
            <w:pPr>
              <w:spacing w:after="0"/>
              <w:jc w:val="right"/>
            </w:pPr>
            <w:r>
              <w:rPr>
                <w:sz w:val="16"/>
              </w:rPr>
              <w:t>33</w:t>
            </w:r>
          </w:p>
        </w:tc>
        <w:tc>
          <w:tcPr>
            <w:tcW w:type="dxa" w:w="1385"/>
          </w:tcPr>
          <w:p>
            <w:pPr>
              <w:spacing w:after="0"/>
              <w:jc w:val="right"/>
            </w:pPr>
            <w:r>
              <w:rPr>
                <w:sz w:val="16"/>
              </w:rPr>
              <w:t>2</w:t>
            </w:r>
          </w:p>
        </w:tc>
        <w:tc>
          <w:tcPr>
            <w:tcW w:type="dxa" w:w="1385"/>
          </w:tcPr>
          <w:p>
            <w:pPr>
              <w:spacing w:after="0"/>
              <w:jc w:val="right"/>
            </w:pPr>
            <w:r>
              <w:rPr>
                <w:sz w:val="16"/>
              </w:rPr>
              <w:t>34</w:t>
            </w:r>
          </w:p>
        </w:tc>
        <w:tc>
          <w:tcPr>
            <w:tcW w:type="dxa" w:w="1385"/>
          </w:tcPr>
          <w:p>
            <w:pPr>
              <w:spacing w:after="0"/>
              <w:jc w:val="right"/>
            </w:pPr>
            <w:r>
              <w:rPr>
                <w:sz w:val="16"/>
              </w:rPr>
              <w:t>1</w:t>
            </w:r>
          </w:p>
        </w:tc>
        <w:tc>
          <w:tcPr>
            <w:tcW w:type="dxa" w:w="1541"/>
          </w:tcPr>
          <w:p>
            <w:pPr>
              <w:spacing w:after="0"/>
              <w:jc w:val="right"/>
            </w:pPr>
            <w:r>
              <w:rPr>
                <w:sz w:val="16"/>
              </w:rPr>
              <w:t>12</w:t>
            </w:r>
          </w:p>
        </w:tc>
        <w:tc>
          <w:tcPr>
            <w:tcW w:type="dxa" w:w="947"/>
          </w:tcPr>
          <w:p>
            <w:pPr>
              <w:spacing w:after="0"/>
              <w:jc w:val="left"/>
            </w:pPr>
          </w:p>
        </w:tc>
      </w:tr>
      <w:tr>
        <w:trPr>
          <w:cantSplit/>
        </w:trPr>
        <w:tc>
          <w:tcPr>
            <w:tcW w:type="dxa" w:w="1776"/>
          </w:tcPr>
          <w:p>
            <w:pPr>
              <w:spacing w:after="0"/>
              <w:jc w:val="left"/>
            </w:pPr>
            <w:r>
              <w:rPr>
                <w:sz w:val="16"/>
              </w:rPr>
              <w:t>Urbanna town</w:t>
            </w:r>
          </w:p>
        </w:tc>
        <w:tc>
          <w:tcPr>
            <w:tcW w:type="dxa" w:w="1541"/>
          </w:tcPr>
          <w:p>
            <w:pPr>
              <w:spacing w:after="0"/>
              <w:jc w:val="left"/>
            </w:pPr>
            <w:r>
              <w:rPr>
                <w:sz w:val="16"/>
              </w:rPr>
              <w:t>510292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34</w:t>
            </w:r>
          </w:p>
        </w:tc>
        <w:tc>
          <w:tcPr>
            <w:tcW w:type="dxa" w:w="1496"/>
          </w:tcPr>
          <w:p>
            <w:pPr>
              <w:spacing w:after="0"/>
              <w:jc w:val="right"/>
            </w:pPr>
            <w:r>
              <w:rPr>
                <w:sz w:val="16"/>
              </w:rPr>
              <w:t>2</w:t>
            </w:r>
          </w:p>
        </w:tc>
        <w:tc>
          <w:tcPr>
            <w:tcW w:type="dxa" w:w="1496"/>
          </w:tcPr>
          <w:p>
            <w:pPr>
              <w:spacing w:after="0"/>
              <w:jc w:val="right"/>
            </w:pPr>
            <w:r>
              <w:rPr>
                <w:sz w:val="16"/>
              </w:rPr>
              <w:t>35</w:t>
            </w:r>
          </w:p>
        </w:tc>
        <w:tc>
          <w:tcPr>
            <w:tcW w:type="dxa" w:w="1496"/>
          </w:tcPr>
          <w:p>
            <w:pPr>
              <w:spacing w:after="0"/>
              <w:jc w:val="right"/>
            </w:pPr>
            <w:r>
              <w:rPr>
                <w:sz w:val="16"/>
              </w:rPr>
              <w:t>1</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Middlesex County, VA: risk-assessment baseline packet, release 2026-10 (data as of 2026-09-28; County area 51119).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Middlesex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Middlesex County, VA: Risk-assessment baseline packet</dc:title>
  <dc:subject>Hazard Plain release 2026-10, as of 2026-09-28. Preview: automated baseline</dc:subject>
  <dc:creator>Hazard Plain</dc:creator>
  <cp:keywords>Hazard Plain; hazard mitigation; risk assessment; 51119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