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Lancaster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2028-03-29</w:t>
      </w:r>
    </w:p>
    <w:p>
      <w:pPr>
        <w:keepNext/>
        <w:spacing w:after="40" w:before="0"/>
      </w:pPr>
      <w:r>
        <w:rPr>
          <w:b/>
        </w:rPr>
        <w:t xml:space="preserve">Plan: </w:t>
      </w:r>
      <w:r>
        <w:rPr/>
        <w:t>PDC 17 Northern Neck Hazard Mitigation Plan (FEMA plan 108962)</w:t>
      </w:r>
    </w:p>
    <w:p>
      <w:pPr>
        <w:keepNext/>
        <w:spacing w:after="40" w:before="0"/>
      </w:pPr>
      <w:r>
        <w:rPr>
          <w:b/>
        </w:rPr>
        <w:t xml:space="preserve">Approved: </w:t>
      </w:r>
      <w:r>
        <w:rPr/>
        <w:t>2023-03-30</w:t>
      </w:r>
    </w:p>
    <w:p>
      <w:pPr>
        <w:keepNext/>
        <w:spacing w:after="40" w:before="0"/>
      </w:pPr>
      <w:r>
        <w:rPr>
          <w:b/>
        </w:rPr>
        <w:t xml:space="preserve">Expires: </w:t>
      </w:r>
      <w:r>
        <w:rPr/>
        <w:t>2028-03-29</w:t>
      </w:r>
    </w:p>
    <w:p>
      <w:pPr>
        <w:keepNext/>
        <w:spacing w:after="40" w:before="0"/>
      </w:pPr>
      <w:r>
        <w:rPr>
          <w:b/>
        </w:rPr>
        <w:t xml:space="preserve">As of: </w:t>
      </w:r>
      <w:r>
        <w:rPr/>
        <w:t>2026-09-28</w:t>
      </w:r>
    </w:p>
    <w:p>
      <w:pPr>
        <w:keepNext/>
        <w:spacing w:after="40" w:before="0"/>
      </w:pPr>
      <w:r>
        <w:rPr>
          <w:b/>
        </w:rPr>
        <w:t xml:space="preserve">Days: </w:t>
      </w:r>
      <w:r>
        <w:rPr/>
        <w:t>548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2 (44 CFR 77.2); any definition: 68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9"/>
        <w:gridCol w:w="680"/>
        <w:gridCol w:w="2267"/>
        <w:gridCol w:w="1766"/>
        <w:gridCol w:w="1037"/>
        <w:gridCol w:w="1037"/>
        <w:gridCol w:w="869"/>
        <w:gridCol w:w="2839"/>
        <w:gridCol w:w="2130"/>
      </w:tblGrid>
      <w:tr>
        <w:trPr>
          <w:cantSplit/>
          <w:tblHeader/>
        </w:trPr>
        <w:tc>
          <w:tcPr>
            <w:tcW w:type="dxa" w:w="148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67"/>
            <w:shd w:val="clear" w:color="auto" w:fill="E8E8E8"/>
          </w:tcPr>
          <w:p>
            <w:pPr>
              <w:spacing w:after="0"/>
              <w:jc w:val="left"/>
            </w:pPr>
            <w:r>
              <w:rPr>
                <w:b/>
                <w:sz w:val="16"/>
              </w:rPr>
              <w:t>Status</w:t>
            </w:r>
          </w:p>
        </w:tc>
        <w:tc>
          <w:tcPr>
            <w:tcW w:type="dxa" w:w="17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39"/>
            <w:shd w:val="clear" w:color="auto" w:fill="E8E8E8"/>
          </w:tcPr>
          <w:p>
            <w:pPr>
              <w:spacing w:after="0"/>
              <w:jc w:val="left"/>
            </w:pPr>
            <w:r>
              <w:rPr>
                <w:b/>
                <w:sz w:val="16"/>
              </w:rPr>
              <w:t>Update underway</w:t>
            </w:r>
          </w:p>
        </w:tc>
        <w:tc>
          <w:tcPr>
            <w:tcW w:type="dxa" w:w="2130"/>
            <w:shd w:val="clear" w:color="auto" w:fill="E8E8E8"/>
          </w:tcPr>
          <w:p>
            <w:pPr>
              <w:spacing w:after="0"/>
              <w:jc w:val="left"/>
            </w:pPr>
            <w:r>
              <w:rPr>
                <w:b/>
                <w:sz w:val="16"/>
              </w:rPr>
              <w:t>Notes</w:t>
            </w:r>
          </w:p>
        </w:tc>
      </w:tr>
      <w:tr>
        <w:trPr>
          <w:cantSplit/>
        </w:trPr>
        <w:tc>
          <w:tcPr>
            <w:tcW w:type="dxa" w:w="1489"/>
          </w:tcPr>
          <w:p>
            <w:pPr>
              <w:spacing w:after="0"/>
              <w:jc w:val="left"/>
            </w:pPr>
            <w:r>
              <w:rPr>
                <w:sz w:val="16"/>
              </w:rPr>
              <w:t>Lancaster County</w:t>
            </w:r>
          </w:p>
        </w:tc>
        <w:tc>
          <w:tcPr>
            <w:tcW w:type="dxa" w:w="680"/>
          </w:tcPr>
          <w:p>
            <w:pPr>
              <w:spacing w:after="0"/>
              <w:jc w:val="left"/>
            </w:pPr>
            <w:r>
              <w:rPr>
                <w:sz w:val="16"/>
              </w:rPr>
              <w:t>County</w:t>
            </w:r>
          </w:p>
        </w:tc>
        <w:tc>
          <w:tcPr>
            <w:tcW w:type="dxa" w:w="2267"/>
          </w:tcPr>
          <w:p>
            <w:pPr>
              <w:spacing w:after="0"/>
              <w:jc w:val="left"/>
            </w:pPr>
            <w:r>
              <w:rPr>
                <w:sz w:val="16"/>
              </w:rPr>
              <w:t>Approved, expires 2028-03-29</w:t>
            </w:r>
          </w:p>
        </w:tc>
        <w:tc>
          <w:tcPr>
            <w:tcW w:type="dxa" w:w="1766"/>
          </w:tcPr>
          <w:p>
            <w:pPr>
              <w:spacing w:after="0"/>
              <w:jc w:val="left"/>
            </w:pPr>
            <w:r>
              <w:rPr>
                <w:sz w:val="16"/>
              </w:rPr>
              <w:t>PDC 17 Northern Neck Hazard Mitigation Plan (FEMA plan 108962)</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69"/>
          </w:tcPr>
          <w:p>
            <w:pPr>
              <w:spacing w:after="0"/>
              <w:jc w:val="right"/>
            </w:pPr>
            <w:r>
              <w:rPr>
                <w:sz w:val="16"/>
              </w:rPr>
              <w:t>548</w:t>
            </w:r>
          </w:p>
        </w:tc>
        <w:tc>
          <w:tcPr>
            <w:tcW w:type="dxa" w:w="2839"/>
          </w:tcPr>
          <w:p>
            <w:pPr>
              <w:spacing w:after="0"/>
              <w:jc w:val="left"/>
            </w:pPr>
            <w:r>
              <w:rPr>
                <w:sz w:val="16"/>
              </w:rPr>
              <w:t>FEMA tracker shows a plan in progress</w:t>
            </w:r>
          </w:p>
        </w:tc>
        <w:tc>
          <w:tcPr>
            <w:tcW w:type="dxa" w:w="2130"/>
          </w:tcPr>
          <w:p>
            <w:pPr>
              <w:spacing w:after="0"/>
              <w:jc w:val="left"/>
            </w:pPr>
          </w:p>
        </w:tc>
      </w:tr>
      <w:tr>
        <w:trPr>
          <w:cantSplit/>
        </w:trPr>
        <w:tc>
          <w:tcPr>
            <w:tcW w:type="dxa" w:w="1489"/>
          </w:tcPr>
          <w:p>
            <w:pPr>
              <w:spacing w:after="0"/>
              <w:jc w:val="left"/>
            </w:pPr>
            <w:r>
              <w:rPr>
                <w:sz w:val="16"/>
              </w:rPr>
              <w:t>Irvington town</w:t>
            </w:r>
          </w:p>
        </w:tc>
        <w:tc>
          <w:tcPr>
            <w:tcW w:type="dxa" w:w="680"/>
          </w:tcPr>
          <w:p>
            <w:pPr>
              <w:spacing w:after="0"/>
              <w:jc w:val="left"/>
            </w:pPr>
            <w:r>
              <w:rPr>
                <w:sz w:val="16"/>
              </w:rPr>
              <w:t>Town</w:t>
            </w:r>
          </w:p>
        </w:tc>
        <w:tc>
          <w:tcPr>
            <w:tcW w:type="dxa" w:w="2267"/>
          </w:tcPr>
          <w:p>
            <w:pPr>
              <w:spacing w:after="0"/>
              <w:jc w:val="left"/>
            </w:pPr>
            <w:r>
              <w:rPr>
                <w:sz w:val="16"/>
              </w:rPr>
              <w:t>Approved, expires 2028-03-29</w:t>
            </w:r>
          </w:p>
        </w:tc>
        <w:tc>
          <w:tcPr>
            <w:tcW w:type="dxa" w:w="1766"/>
          </w:tcPr>
          <w:p>
            <w:pPr>
              <w:spacing w:after="0"/>
              <w:jc w:val="left"/>
            </w:pPr>
            <w:r>
              <w:rPr>
                <w:sz w:val="16"/>
              </w:rPr>
              <w:t>PDC 17 Northern Neck Hazard Mitigation Plan (FEMA plan 108962)</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69"/>
          </w:tcPr>
          <w:p>
            <w:pPr>
              <w:spacing w:after="0"/>
              <w:jc w:val="right"/>
            </w:pPr>
            <w:r>
              <w:rPr>
                <w:sz w:val="16"/>
              </w:rPr>
              <w:t>548</w:t>
            </w:r>
          </w:p>
        </w:tc>
        <w:tc>
          <w:tcPr>
            <w:tcW w:type="dxa" w:w="2839"/>
          </w:tcPr>
          <w:p>
            <w:pPr>
              <w:spacing w:after="0"/>
              <w:jc w:val="left"/>
            </w:pPr>
            <w:r>
              <w:rPr>
                <w:sz w:val="16"/>
              </w:rPr>
              <w:t>FEMA tracker shows a plan in progress</w:t>
            </w:r>
          </w:p>
        </w:tc>
        <w:tc>
          <w:tcPr>
            <w:tcW w:type="dxa" w:w="2130"/>
          </w:tcPr>
          <w:p>
            <w:pPr>
              <w:spacing w:after="0"/>
              <w:jc w:val="left"/>
            </w:pPr>
            <w:r>
              <w:rPr>
                <w:sz w:val="16"/>
              </w:rPr>
              <w:t>member approved 2023-04-13</w:t>
            </w:r>
          </w:p>
        </w:tc>
      </w:tr>
      <w:tr>
        <w:trPr>
          <w:cantSplit/>
        </w:trPr>
        <w:tc>
          <w:tcPr>
            <w:tcW w:type="dxa" w:w="1489"/>
          </w:tcPr>
          <w:p>
            <w:pPr>
              <w:spacing w:after="0"/>
              <w:jc w:val="left"/>
            </w:pPr>
            <w:r>
              <w:rPr>
                <w:sz w:val="16"/>
              </w:rPr>
              <w:t>Kilmarnock town</w:t>
            </w:r>
          </w:p>
        </w:tc>
        <w:tc>
          <w:tcPr>
            <w:tcW w:type="dxa" w:w="680"/>
          </w:tcPr>
          <w:p>
            <w:pPr>
              <w:spacing w:after="0"/>
              <w:jc w:val="left"/>
            </w:pPr>
            <w:r>
              <w:rPr>
                <w:sz w:val="16"/>
              </w:rPr>
              <w:t>Town</w:t>
            </w:r>
          </w:p>
        </w:tc>
        <w:tc>
          <w:tcPr>
            <w:tcW w:type="dxa" w:w="2267"/>
          </w:tcPr>
          <w:p>
            <w:pPr>
              <w:spacing w:after="0"/>
              <w:jc w:val="left"/>
            </w:pPr>
            <w:r>
              <w:rPr>
                <w:sz w:val="16"/>
              </w:rPr>
              <w:t>Approved, expires 2028-03-29</w:t>
            </w:r>
          </w:p>
        </w:tc>
        <w:tc>
          <w:tcPr>
            <w:tcW w:type="dxa" w:w="1766"/>
          </w:tcPr>
          <w:p>
            <w:pPr>
              <w:spacing w:after="0"/>
              <w:jc w:val="left"/>
            </w:pPr>
            <w:r>
              <w:rPr>
                <w:sz w:val="16"/>
              </w:rPr>
              <w:t>PDC 17 Northern Neck Hazard Mitigation Plan (FEMA plan 108962)</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69"/>
          </w:tcPr>
          <w:p>
            <w:pPr>
              <w:spacing w:after="0"/>
              <w:jc w:val="right"/>
            </w:pPr>
            <w:r>
              <w:rPr>
                <w:sz w:val="16"/>
              </w:rPr>
              <w:t>548</w:t>
            </w:r>
          </w:p>
        </w:tc>
        <w:tc>
          <w:tcPr>
            <w:tcW w:type="dxa" w:w="2839"/>
          </w:tcPr>
          <w:p>
            <w:pPr>
              <w:spacing w:after="0"/>
              <w:jc w:val="left"/>
            </w:pPr>
            <w:r>
              <w:rPr>
                <w:sz w:val="16"/>
              </w:rPr>
              <w:t>FEMA tracker shows a plan in progress</w:t>
            </w:r>
          </w:p>
        </w:tc>
        <w:tc>
          <w:tcPr>
            <w:tcW w:type="dxa" w:w="2130"/>
          </w:tcPr>
          <w:p>
            <w:pPr>
              <w:spacing w:after="0"/>
              <w:jc w:val="left"/>
            </w:pPr>
            <w:r>
              <w:rPr>
                <w:sz w:val="16"/>
              </w:rPr>
              <w:t>member approved 2023-04-17</w:t>
            </w:r>
          </w:p>
        </w:tc>
      </w:tr>
      <w:tr>
        <w:trPr>
          <w:cantSplit/>
        </w:trPr>
        <w:tc>
          <w:tcPr>
            <w:tcW w:type="dxa" w:w="1489"/>
          </w:tcPr>
          <w:p>
            <w:pPr>
              <w:spacing w:after="0"/>
              <w:jc w:val="left"/>
            </w:pPr>
            <w:r>
              <w:rPr>
                <w:sz w:val="16"/>
              </w:rPr>
              <w:t>White Stone town</w:t>
            </w:r>
          </w:p>
        </w:tc>
        <w:tc>
          <w:tcPr>
            <w:tcW w:type="dxa" w:w="680"/>
          </w:tcPr>
          <w:p>
            <w:pPr>
              <w:spacing w:after="0"/>
              <w:jc w:val="left"/>
            </w:pPr>
            <w:r>
              <w:rPr>
                <w:sz w:val="16"/>
              </w:rPr>
              <w:t>Town</w:t>
            </w:r>
          </w:p>
        </w:tc>
        <w:tc>
          <w:tcPr>
            <w:tcW w:type="dxa" w:w="2267"/>
          </w:tcPr>
          <w:p>
            <w:pPr>
              <w:spacing w:after="0"/>
              <w:jc w:val="left"/>
            </w:pPr>
            <w:r>
              <w:rPr>
                <w:sz w:val="16"/>
              </w:rPr>
              <w:t>Approved, expires 2028-03-29</w:t>
            </w:r>
          </w:p>
        </w:tc>
        <w:tc>
          <w:tcPr>
            <w:tcW w:type="dxa" w:w="1766"/>
          </w:tcPr>
          <w:p>
            <w:pPr>
              <w:spacing w:after="0"/>
              <w:jc w:val="left"/>
            </w:pPr>
            <w:r>
              <w:rPr>
                <w:sz w:val="16"/>
              </w:rPr>
              <w:t>PDC 17 Northern Neck Hazard Mitigation Plan (FEMA plan 108962)</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69"/>
          </w:tcPr>
          <w:p>
            <w:pPr>
              <w:spacing w:after="0"/>
              <w:jc w:val="right"/>
            </w:pPr>
            <w:r>
              <w:rPr>
                <w:sz w:val="16"/>
              </w:rPr>
              <w:t>548</w:t>
            </w:r>
          </w:p>
        </w:tc>
        <w:tc>
          <w:tcPr>
            <w:tcW w:type="dxa" w:w="2839"/>
          </w:tcPr>
          <w:p>
            <w:pPr>
              <w:spacing w:after="0"/>
              <w:jc w:val="left"/>
            </w:pPr>
            <w:r>
              <w:rPr>
                <w:sz w:val="16"/>
              </w:rPr>
              <w:t>FEMA tracker shows a plan in progress</w:t>
            </w:r>
          </w:p>
        </w:tc>
        <w:tc>
          <w:tcPr>
            <w:tcW w:type="dxa" w:w="2130"/>
          </w:tcPr>
          <w:p>
            <w:pPr>
              <w:spacing w:after="0"/>
              <w:jc w:val="left"/>
            </w:pPr>
            <w:r>
              <w:rPr>
                <w:sz w:val="16"/>
              </w:rPr>
              <w:t>member approved 2023-04-06</w:t>
            </w:r>
          </w:p>
        </w:tc>
      </w:tr>
    </w:tbl>
    <w:p>
      <w:pPr>
        <w:spacing w:after="40" w:before="60"/>
      </w:pPr>
      <w:r>
        <w:rPr>
          <w:sz w:val="15"/>
        </w:rPr>
        <w:t>Plan 108962 also covers 6 other participants not listed on this page: Colonial Beach town (Westmoreland County); Montross town (Westmoreland County); Northumberland County; Richmond County; Warsaw town (Richmond County); Westmoreland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$2,820,043</w:t>
            </w:r>
          </w:p>
        </w:tc>
        <w:tc>
          <w:tcPr>
            <w:tcW w:type="dxa" w:w="1126"/>
          </w:tcPr>
          <w:p>
            <w:pPr>
              <w:spacing w:after="0"/>
              <w:jc w:val="right"/>
            </w:pPr>
            <w:r>
              <w:rPr>
                <w:sz w:val="16"/>
              </w:rPr>
              <w:t>$46,107</w:t>
            </w:r>
          </w:p>
        </w:tc>
        <w:tc>
          <w:tcPr>
            <w:tcW w:type="dxa" w:w="1284"/>
          </w:tcPr>
          <w:p>
            <w:pPr>
              <w:spacing w:after="0"/>
              <w:jc w:val="right"/>
            </w:pPr>
            <w:r>
              <w:rPr>
                <w:sz w:val="16"/>
              </w:rPr>
              <w:t>$41,841</w:t>
            </w:r>
          </w:p>
        </w:tc>
        <w:tc>
          <w:tcPr>
            <w:tcW w:type="dxa" w:w="1105"/>
          </w:tcPr>
          <w:p>
            <w:pPr>
              <w:spacing w:after="0"/>
              <w:jc w:val="right"/>
            </w:pPr>
            <w:r>
              <w:rPr>
                <w:sz w:val="16"/>
              </w:rPr>
              <w:t>$2,907,990</w:t>
            </w:r>
          </w:p>
        </w:tc>
        <w:tc>
          <w:tcPr>
            <w:tcW w:type="dxa" w:w="1167"/>
          </w:tcPr>
          <w:p>
            <w:pPr>
              <w:spacing w:after="0"/>
              <w:jc w:val="right"/>
            </w:pPr>
            <w:r>
              <w:rPr>
                <w:sz w:val="16"/>
              </w:rPr>
              <w:t>7</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Drought</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$2,007,578</w:t>
            </w:r>
          </w:p>
        </w:tc>
        <w:tc>
          <w:tcPr>
            <w:tcW w:type="dxa" w:w="1284"/>
          </w:tcPr>
          <w:p>
            <w:pPr>
              <w:spacing w:after="0"/>
              <w:jc w:val="right"/>
            </w:pPr>
          </w:p>
        </w:tc>
        <w:tc>
          <w:tcPr>
            <w:tcW w:type="dxa" w:w="1105"/>
          </w:tcPr>
          <w:p>
            <w:pPr>
              <w:spacing w:after="0"/>
              <w:jc w:val="right"/>
            </w:pPr>
            <w:r>
              <w:rPr>
                <w:sz w:val="16"/>
              </w:rPr>
              <w:t>$2,007,578</w:t>
            </w:r>
          </w:p>
        </w:tc>
        <w:tc>
          <w:tcPr>
            <w:tcW w:type="dxa" w:w="1167"/>
          </w:tcPr>
          <w:p>
            <w:pPr>
              <w:spacing w:after="0"/>
              <w:jc w:val="right"/>
            </w:pPr>
            <w:r>
              <w:rPr>
                <w:sz w:val="16"/>
              </w:rPr>
              <w:t>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Inland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$1,196,277</w:t>
            </w:r>
          </w:p>
        </w:tc>
        <w:tc>
          <w:tcPr>
            <w:tcW w:type="dxa" w:w="1126"/>
          </w:tcPr>
          <w:p>
            <w:pPr>
              <w:spacing w:after="0"/>
              <w:jc w:val="right"/>
            </w:pPr>
            <w:r>
              <w:rPr>
                <w:sz w:val="16"/>
              </w:rPr>
              <w:t>$511</w:t>
            </w:r>
          </w:p>
        </w:tc>
        <w:tc>
          <w:tcPr>
            <w:tcW w:type="dxa" w:w="1284"/>
          </w:tcPr>
          <w:p>
            <w:pPr>
              <w:spacing w:after="0"/>
              <w:jc w:val="right"/>
            </w:pPr>
            <w:r>
              <w:rPr>
                <w:sz w:val="16"/>
              </w:rPr>
              <w:t>$7,395</w:t>
            </w:r>
          </w:p>
        </w:tc>
        <w:tc>
          <w:tcPr>
            <w:tcW w:type="dxa" w:w="1105"/>
          </w:tcPr>
          <w:p>
            <w:pPr>
              <w:spacing w:after="0"/>
              <w:jc w:val="right"/>
            </w:pPr>
            <w:r>
              <w:rPr>
                <w:sz w:val="16"/>
              </w:rPr>
              <w:t>$1,204,183</w:t>
            </w:r>
          </w:p>
        </w:tc>
        <w:tc>
          <w:tcPr>
            <w:tcW w:type="dxa" w:w="1167"/>
          </w:tcPr>
          <w:p>
            <w:pPr>
              <w:spacing w:after="0"/>
              <w:jc w:val="right"/>
            </w:pPr>
            <w:r>
              <w:rPr>
                <w:sz w:val="16"/>
              </w:rPr>
              <w:t>31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Coastal Flooding</w:t>
            </w:r>
          </w:p>
        </w:tc>
        <w:tc>
          <w:tcPr>
            <w:tcW w:type="dxa" w:w="1284"/>
          </w:tcPr>
          <w:p>
            <w:pPr>
              <w:spacing w:after="0"/>
              <w:jc w:val="left"/>
            </w:pPr>
            <w:r>
              <w:rPr>
                <w:sz w:val="16"/>
              </w:rPr>
              <w:t>Relatively Moderate</w:t>
            </w:r>
          </w:p>
        </w:tc>
        <w:tc>
          <w:tcPr>
            <w:tcW w:type="dxa" w:w="1284"/>
          </w:tcPr>
          <w:p>
            <w:pPr>
              <w:spacing w:after="0"/>
              <w:jc w:val="left"/>
            </w:pPr>
            <w:r>
              <w:rPr>
                <w:sz w:val="16"/>
              </w:rPr>
              <w:t>Relatively Low</w:t>
            </w:r>
          </w:p>
        </w:tc>
        <w:tc>
          <w:tcPr>
            <w:tcW w:type="dxa" w:w="1037"/>
          </w:tcPr>
          <w:p>
            <w:pPr>
              <w:spacing w:after="0"/>
              <w:jc w:val="right"/>
            </w:pPr>
            <w:r>
              <w:rPr>
                <w:sz w:val="16"/>
              </w:rPr>
              <w:t>$385,663</w:t>
            </w:r>
          </w:p>
        </w:tc>
        <w:tc>
          <w:tcPr>
            <w:tcW w:type="dxa" w:w="1126"/>
          </w:tcPr>
          <w:p>
            <w:pPr>
              <w:spacing w:after="0"/>
              <w:jc w:val="right"/>
            </w:pPr>
          </w:p>
        </w:tc>
        <w:tc>
          <w:tcPr>
            <w:tcW w:type="dxa" w:w="1284"/>
          </w:tcPr>
          <w:p>
            <w:pPr>
              <w:spacing w:after="0"/>
              <w:jc w:val="right"/>
            </w:pPr>
            <w:r>
              <w:rPr>
                <w:sz w:val="16"/>
              </w:rPr>
              <w:t>$8,712</w:t>
            </w:r>
          </w:p>
        </w:tc>
        <w:tc>
          <w:tcPr>
            <w:tcW w:type="dxa" w:w="1105"/>
          </w:tcPr>
          <w:p>
            <w:pPr>
              <w:spacing w:after="0"/>
              <w:jc w:val="right"/>
            </w:pPr>
            <w:r>
              <w:rPr>
                <w:sz w:val="16"/>
              </w:rPr>
              <w:t>$394,375</w:t>
            </w:r>
          </w:p>
        </w:tc>
        <w:tc>
          <w:tcPr>
            <w:tcW w:type="dxa" w:w="1167"/>
          </w:tcPr>
          <w:p>
            <w:pPr>
              <w:spacing w:after="0"/>
              <w:jc w:val="right"/>
            </w:pPr>
            <w:r>
              <w:rPr>
                <w:sz w:val="16"/>
              </w:rPr>
              <w:t>24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Cold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$2,237</w:t>
            </w:r>
          </w:p>
        </w:tc>
        <w:tc>
          <w:tcPr>
            <w:tcW w:type="dxa" w:w="1126"/>
          </w:tcPr>
          <w:p>
            <w:pPr>
              <w:spacing w:after="0"/>
              <w:jc w:val="right"/>
            </w:pPr>
            <w:r>
              <w:rPr>
                <w:sz w:val="16"/>
              </w:rPr>
              <w:t>$4,977</w:t>
            </w:r>
          </w:p>
        </w:tc>
        <w:tc>
          <w:tcPr>
            <w:tcW w:type="dxa" w:w="1284"/>
          </w:tcPr>
          <w:p>
            <w:pPr>
              <w:spacing w:after="0"/>
              <w:jc w:val="right"/>
            </w:pPr>
            <w:r>
              <w:rPr>
                <w:sz w:val="16"/>
              </w:rPr>
              <w:t>$216,510</w:t>
            </w:r>
          </w:p>
        </w:tc>
        <w:tc>
          <w:tcPr>
            <w:tcW w:type="dxa" w:w="1105"/>
          </w:tcPr>
          <w:p>
            <w:pPr>
              <w:spacing w:after="0"/>
              <w:jc w:val="right"/>
            </w:pPr>
            <w:r>
              <w:rPr>
                <w:sz w:val="16"/>
              </w:rPr>
              <w:t>$223,724</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$142,706</w:t>
            </w:r>
          </w:p>
        </w:tc>
        <w:tc>
          <w:tcPr>
            <w:tcW w:type="dxa" w:w="1126"/>
          </w:tcPr>
          <w:p>
            <w:pPr>
              <w:spacing w:after="0"/>
              <w:jc w:val="right"/>
            </w:pPr>
            <w:r>
              <w:rPr>
                <w:sz w:val="16"/>
              </w:rPr>
              <w:t>$498</w:t>
            </w:r>
          </w:p>
        </w:tc>
        <w:tc>
          <w:tcPr>
            <w:tcW w:type="dxa" w:w="1284"/>
          </w:tcPr>
          <w:p>
            <w:pPr>
              <w:spacing w:after="0"/>
              <w:jc w:val="right"/>
            </w:pPr>
            <w:r>
              <w:rPr>
                <w:sz w:val="16"/>
              </w:rPr>
              <w:t>$78,117</w:t>
            </w:r>
          </w:p>
        </w:tc>
        <w:tc>
          <w:tcPr>
            <w:tcW w:type="dxa" w:w="1105"/>
          </w:tcPr>
          <w:p>
            <w:pPr>
              <w:spacing w:after="0"/>
              <w:jc w:val="right"/>
            </w:pPr>
            <w:r>
              <w:rPr>
                <w:sz w:val="16"/>
              </w:rPr>
              <w:t>$221,321</w:t>
            </w:r>
          </w:p>
        </w:tc>
        <w:tc>
          <w:tcPr>
            <w:tcW w:type="dxa" w:w="1167"/>
          </w:tcPr>
          <w:p>
            <w:pPr>
              <w:spacing w:after="0"/>
              <w:jc w:val="right"/>
            </w:pPr>
            <w:r>
              <w:rPr>
                <w:sz w:val="16"/>
              </w:rPr>
              <w:t>79</w:t>
            </w:r>
          </w:p>
        </w:tc>
        <w:tc>
          <w:tcPr>
            <w:tcW w:type="dxa" w:w="2093"/>
          </w:tcPr>
          <w:p>
            <w:pPr>
              <w:spacing w:after="0"/>
              <w:jc w:val="left"/>
            </w:pPr>
          </w:p>
        </w:tc>
        <w:tc>
          <w:tcPr>
            <w:tcW w:type="dxa" w:w="2015"/>
          </w:tcPr>
          <w:p>
            <w:pPr>
              <w:spacing w:after="0"/>
              <w:jc w:val="left"/>
            </w:pPr>
            <w:r>
              <w:rPr>
                <w:sz w:val="16"/>
              </w:rPr>
              <w:t>Includes 4 High Wind records and 1 Strong Wind record,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$89,579</w:t>
            </w:r>
          </w:p>
        </w:tc>
        <w:tc>
          <w:tcPr>
            <w:tcW w:type="dxa" w:w="1126"/>
          </w:tcPr>
          <w:p>
            <w:pPr>
              <w:spacing w:after="0"/>
              <w:jc w:val="right"/>
            </w:pPr>
            <w:r>
              <w:rPr>
                <w:sz w:val="16"/>
              </w:rPr>
              <w:t>$132</w:t>
            </w:r>
          </w:p>
        </w:tc>
        <w:tc>
          <w:tcPr>
            <w:tcW w:type="dxa" w:w="1284"/>
          </w:tcPr>
          <w:p>
            <w:pPr>
              <w:spacing w:after="0"/>
              <w:jc w:val="right"/>
            </w:pPr>
            <w:r>
              <w:rPr>
                <w:sz w:val="16"/>
              </w:rPr>
              <w:t>$101,290</w:t>
            </w:r>
          </w:p>
        </w:tc>
        <w:tc>
          <w:tcPr>
            <w:tcW w:type="dxa" w:w="1105"/>
          </w:tcPr>
          <w:p>
            <w:pPr>
              <w:spacing w:after="0"/>
              <w:jc w:val="right"/>
            </w:pPr>
            <w:r>
              <w:rPr>
                <w:sz w:val="16"/>
              </w:rPr>
              <w:t>$191,000</w:t>
            </w:r>
          </w:p>
        </w:tc>
        <w:tc>
          <w:tcPr>
            <w:tcW w:type="dxa" w:w="1167"/>
          </w:tcPr>
          <w:p>
            <w:pPr>
              <w:spacing w:after="0"/>
              <w:jc w:val="right"/>
            </w:pPr>
            <w:r>
              <w:rPr>
                <w:sz w:val="16"/>
              </w:rPr>
              <w:t>7</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$104,565</w:t>
            </w:r>
          </w:p>
        </w:tc>
        <w:tc>
          <w:tcPr>
            <w:tcW w:type="dxa" w:w="1126"/>
          </w:tcPr>
          <w:p>
            <w:pPr>
              <w:spacing w:after="0"/>
              <w:jc w:val="right"/>
            </w:pPr>
          </w:p>
        </w:tc>
        <w:tc>
          <w:tcPr>
            <w:tcW w:type="dxa" w:w="1284"/>
          </w:tcPr>
          <w:p>
            <w:pPr>
              <w:spacing w:after="0"/>
              <w:jc w:val="right"/>
            </w:pPr>
            <w:r>
              <w:rPr>
                <w:sz w:val="16"/>
              </w:rPr>
              <w:t>$27,144</w:t>
            </w:r>
          </w:p>
        </w:tc>
        <w:tc>
          <w:tcPr>
            <w:tcW w:type="dxa" w:w="1105"/>
          </w:tcPr>
          <w:p>
            <w:pPr>
              <w:spacing w:after="0"/>
              <w:jc w:val="right"/>
            </w:pPr>
            <w:r>
              <w:rPr>
                <w:sz w:val="16"/>
              </w:rPr>
              <w:t>$131,709</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$8</w:t>
            </w:r>
          </w:p>
        </w:tc>
        <w:tc>
          <w:tcPr>
            <w:tcW w:type="dxa" w:w="1284"/>
          </w:tcPr>
          <w:p>
            <w:pPr>
              <w:spacing w:after="0"/>
              <w:jc w:val="right"/>
            </w:pPr>
            <w:r>
              <w:rPr>
                <w:sz w:val="16"/>
              </w:rPr>
              <w:t>$96,269</w:t>
            </w:r>
          </w:p>
        </w:tc>
        <w:tc>
          <w:tcPr>
            <w:tcW w:type="dxa" w:w="1105"/>
          </w:tcPr>
          <w:p>
            <w:pPr>
              <w:spacing w:after="0"/>
              <w:jc w:val="right"/>
            </w:pPr>
            <w:r>
              <w:rPr>
                <w:sz w:val="16"/>
              </w:rPr>
              <w:t>$96,289</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$50,360</w:t>
            </w:r>
          </w:p>
        </w:tc>
        <w:tc>
          <w:tcPr>
            <w:tcW w:type="dxa" w:w="1126"/>
          </w:tcPr>
          <w:p>
            <w:pPr>
              <w:spacing w:after="0"/>
              <w:jc w:val="right"/>
            </w:pPr>
          </w:p>
        </w:tc>
        <w:tc>
          <w:tcPr>
            <w:tcW w:type="dxa" w:w="1284"/>
          </w:tcPr>
          <w:p>
            <w:pPr>
              <w:spacing w:after="0"/>
              <w:jc w:val="right"/>
            </w:pPr>
            <w:r>
              <w:rPr>
                <w:sz w:val="16"/>
              </w:rPr>
              <w:t>$357</w:t>
            </w:r>
          </w:p>
        </w:tc>
        <w:tc>
          <w:tcPr>
            <w:tcW w:type="dxa" w:w="1105"/>
          </w:tcPr>
          <w:p>
            <w:pPr>
              <w:spacing w:after="0"/>
              <w:jc w:val="right"/>
            </w:pPr>
            <w:r>
              <w:rPr>
                <w:sz w:val="16"/>
              </w:rPr>
              <w:t>$50,717</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Lightning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$6,873</w:t>
            </w:r>
          </w:p>
        </w:tc>
        <w:tc>
          <w:tcPr>
            <w:tcW w:type="dxa" w:w="1126"/>
          </w:tcPr>
          <w:p>
            <w:pPr>
              <w:spacing w:after="0"/>
              <w:jc w:val="right"/>
            </w:pPr>
          </w:p>
        </w:tc>
        <w:tc>
          <w:tcPr>
            <w:tcW w:type="dxa" w:w="1284"/>
          </w:tcPr>
          <w:p>
            <w:pPr>
              <w:spacing w:after="0"/>
              <w:jc w:val="right"/>
            </w:pPr>
            <w:r>
              <w:rPr>
                <w:sz w:val="16"/>
              </w:rPr>
              <w:t>$21,563</w:t>
            </w:r>
          </w:p>
        </w:tc>
        <w:tc>
          <w:tcPr>
            <w:tcW w:type="dxa" w:w="1105"/>
          </w:tcPr>
          <w:p>
            <w:pPr>
              <w:spacing w:after="0"/>
              <w:jc w:val="right"/>
            </w:pPr>
            <w:r>
              <w:rPr>
                <w:sz w:val="16"/>
              </w:rPr>
              <w:t>$28,436</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$16,768</w:t>
            </w:r>
          </w:p>
        </w:tc>
        <w:tc>
          <w:tcPr>
            <w:tcW w:type="dxa" w:w="1126"/>
          </w:tcPr>
          <w:p>
            <w:pPr>
              <w:spacing w:after="0"/>
              <w:jc w:val="right"/>
            </w:pPr>
            <w:r>
              <w:rPr>
                <w:sz w:val="16"/>
              </w:rPr>
              <w:t>$6,363</w:t>
            </w:r>
          </w:p>
        </w:tc>
        <w:tc>
          <w:tcPr>
            <w:tcW w:type="dxa" w:w="1284"/>
          </w:tcPr>
          <w:p>
            <w:pPr>
              <w:spacing w:after="0"/>
              <w:jc w:val="right"/>
            </w:pPr>
            <w:r>
              <w:rPr>
                <w:sz w:val="16"/>
              </w:rPr>
              <w:t>$463</w:t>
            </w:r>
          </w:p>
        </w:tc>
        <w:tc>
          <w:tcPr>
            <w:tcW w:type="dxa" w:w="1105"/>
          </w:tcPr>
          <w:p>
            <w:pPr>
              <w:spacing w:after="0"/>
              <w:jc w:val="right"/>
            </w:pPr>
            <w:r>
              <w:rPr>
                <w:sz w:val="16"/>
              </w:rPr>
              <w:t>$23,594</w:t>
            </w:r>
          </w:p>
        </w:tc>
        <w:tc>
          <w:tcPr>
            <w:tcW w:type="dxa" w:w="1167"/>
          </w:tcPr>
          <w:p>
            <w:pPr>
              <w:spacing w:after="0"/>
              <w:jc w:val="right"/>
            </w:pPr>
            <w:r>
              <w:rPr>
                <w:sz w:val="16"/>
              </w:rPr>
              <w:t>14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$720</w:t>
            </w:r>
          </w:p>
        </w:tc>
        <w:tc>
          <w:tcPr>
            <w:tcW w:type="dxa" w:w="1126"/>
          </w:tcPr>
          <w:p>
            <w:pPr>
              <w:spacing w:after="0"/>
              <w:jc w:val="right"/>
            </w:pPr>
            <w:r>
              <w:rPr>
                <w:sz w:val="16"/>
              </w:rPr>
              <w:t>$2</w:t>
            </w:r>
          </w:p>
        </w:tc>
        <w:tc>
          <w:tcPr>
            <w:tcW w:type="dxa" w:w="1284"/>
          </w:tcPr>
          <w:p>
            <w:pPr>
              <w:spacing w:after="0"/>
              <w:jc w:val="right"/>
            </w:pPr>
            <w:r>
              <w:rPr>
                <w:sz w:val="16"/>
              </w:rPr>
              <w:t>$5,358</w:t>
            </w:r>
          </w:p>
        </w:tc>
        <w:tc>
          <w:tcPr>
            <w:tcW w:type="dxa" w:w="1105"/>
          </w:tcPr>
          <w:p>
            <w:pPr>
              <w:spacing w:after="0"/>
              <w:jc w:val="right"/>
            </w:pPr>
            <w:r>
              <w:rPr>
                <w:sz w:val="16"/>
              </w:rPr>
              <w:t>$6,079</w:t>
            </w:r>
          </w:p>
        </w:tc>
        <w:tc>
          <w:tcPr>
            <w:tcW w:type="dxa" w:w="1167"/>
          </w:tcPr>
          <w:p>
            <w:pPr>
              <w:spacing w:after="0"/>
              <w:jc w:val="right"/>
            </w:pPr>
            <w:r>
              <w:rPr>
                <w:sz w:val="16"/>
              </w:rPr>
              <w:t>72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$4,402</w:t>
            </w:r>
          </w:p>
        </w:tc>
        <w:tc>
          <w:tcPr>
            <w:tcW w:type="dxa" w:w="1126"/>
          </w:tcPr>
          <w:p>
            <w:pPr>
              <w:spacing w:after="0"/>
              <w:jc w:val="right"/>
            </w:pPr>
            <w:r>
              <w:rPr>
                <w:sz w:val="16"/>
              </w:rPr>
              <w:t>$1</w:t>
            </w:r>
          </w:p>
        </w:tc>
        <w:tc>
          <w:tcPr>
            <w:tcW w:type="dxa" w:w="1284"/>
          </w:tcPr>
          <w:p>
            <w:pPr>
              <w:spacing w:after="0"/>
              <w:jc w:val="right"/>
            </w:pPr>
            <w:r>
              <w:rPr>
                <w:sz w:val="16"/>
              </w:rPr>
              <w:t>$379</w:t>
            </w:r>
          </w:p>
        </w:tc>
        <w:tc>
          <w:tcPr>
            <w:tcW w:type="dxa" w:w="1105"/>
          </w:tcPr>
          <w:p>
            <w:pPr>
              <w:spacing w:after="0"/>
              <w:jc w:val="right"/>
            </w:pPr>
            <w:r>
              <w:rPr>
                <w:sz w:val="16"/>
              </w:rPr>
              <w:t>$4,782</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$129</w:t>
            </w:r>
          </w:p>
        </w:tc>
        <w:tc>
          <w:tcPr>
            <w:tcW w:type="dxa" w:w="1126"/>
          </w:tcPr>
          <w:p>
            <w:pPr>
              <w:spacing w:after="0"/>
              <w:jc w:val="right"/>
            </w:pPr>
          </w:p>
        </w:tc>
        <w:tc>
          <w:tcPr>
            <w:tcW w:type="dxa" w:w="1284"/>
          </w:tcPr>
          <w:p>
            <w:pPr>
              <w:spacing w:after="0"/>
              <w:jc w:val="right"/>
            </w:pPr>
            <w:r>
              <w:rPr>
                <w:sz w:val="16"/>
              </w:rPr>
              <w:t>$10</w:t>
            </w:r>
          </w:p>
        </w:tc>
        <w:tc>
          <w:tcPr>
            <w:tcW w:type="dxa" w:w="1105"/>
          </w:tcPr>
          <w:p>
            <w:pPr>
              <w:spacing w:after="0"/>
              <w:jc w:val="right"/>
            </w:pPr>
            <w:r>
              <w:rPr>
                <w:sz w:val="16"/>
              </w:rPr>
              <w:t>$139</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10"/>
        <w:gridCol w:w="1526"/>
        <w:gridCol w:w="1847"/>
        <w:gridCol w:w="1875"/>
        <w:gridCol w:w="1685"/>
        <w:gridCol w:w="1589"/>
        <w:gridCol w:w="2181"/>
      </w:tblGrid>
      <w:tr>
        <w:trPr>
          <w:cantSplit/>
          <w:tblHeader/>
        </w:trPr>
        <w:tc>
          <w:tcPr>
            <w:tcW w:type="dxa" w:w="1699"/>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847"/>
            <w:shd w:val="clear" w:color="auto" w:fill="E8E8E8"/>
          </w:tcPr>
          <w:p>
            <w:pPr>
              <w:spacing w:after="0"/>
              <w:jc w:val="left"/>
            </w:pPr>
            <w:r>
              <w:rPr>
                <w:b/>
                <w:sz w:val="16"/>
              </w:rPr>
              <w:t>Observed range</w:t>
            </w:r>
          </w:p>
        </w:tc>
        <w:tc>
          <w:tcPr>
            <w:tcW w:type="dxa" w:w="1875"/>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members</w:t>
            </w:r>
          </w:p>
        </w:tc>
        <w:tc>
          <w:tcPr>
            <w:tcW w:type="dxa" w:w="2181"/>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7"/>
          </w:tcPr>
          <w:p>
            <w:pPr>
              <w:spacing w:after="0"/>
              <w:jc w:val="left"/>
            </w:pPr>
          </w:p>
        </w:tc>
        <w:tc>
          <w:tcPr>
            <w:tcW w:type="dxa" w:w="1875"/>
          </w:tcPr>
          <w:p>
            <w:pPr>
              <w:spacing w:after="0"/>
              <w:jc w:val="left"/>
            </w:pPr>
          </w:p>
        </w:tc>
        <w:tc>
          <w:tcPr>
            <w:tcW w:type="dxa" w:w="1685"/>
          </w:tcPr>
          <w:p>
            <w:pPr>
              <w:spacing w:after="0"/>
              <w:jc w:val="left"/>
            </w:pPr>
          </w:p>
        </w:tc>
        <w:tc>
          <w:tcPr>
            <w:tcW w:type="dxa" w:w="1589"/>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26"/>
          </w:tcPr>
          <w:p>
            <w:pPr>
              <w:spacing w:after="0"/>
              <w:jc w:val="right"/>
            </w:pPr>
            <w:r>
              <w:rPr>
                <w:sz w:val="16"/>
              </w:rPr>
              <w:t>24, 1998 to 2025 (24 zone-level)</w:t>
            </w:r>
          </w:p>
        </w:tc>
        <w:tc>
          <w:tcPr>
            <w:tcW w:type="dxa" w:w="1847"/>
          </w:tcPr>
          <w:p>
            <w:pPr>
              <w:spacing w:after="0"/>
              <w:jc w:val="left"/>
            </w:pPr>
          </w:p>
        </w:tc>
        <w:tc>
          <w:tcPr>
            <w:tcW w:type="dxa" w:w="1875"/>
          </w:tcPr>
          <w:p>
            <w:pPr>
              <w:spacing w:after="0"/>
              <w:jc w:val="left"/>
            </w:pPr>
            <w:r>
              <w:rPr>
                <w:sz w:val="16"/>
              </w:rPr>
              <w:t>Coastal Flood, 2015-10-02, $1,000,000 property; $0 crops, reported for the zone (2015 dollars); NWS zone VAZ078 (LANCASTER), zone-level: may include parts of neighboring counties</w:t>
            </w:r>
          </w:p>
        </w:tc>
        <w:tc>
          <w:tcPr>
            <w:tcW w:type="dxa" w:w="1685"/>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26"/>
          </w:tcPr>
          <w:p>
            <w:pPr>
              <w:spacing w:after="0"/>
              <w:jc w:val="right"/>
            </w:pPr>
            <w:r>
              <w:rPr>
                <w:sz w:val="16"/>
              </w:rPr>
              <w:t>0</w:t>
            </w:r>
          </w:p>
        </w:tc>
        <w:tc>
          <w:tcPr>
            <w:tcW w:type="dxa" w:w="1847"/>
          </w:tcPr>
          <w:p>
            <w:pPr>
              <w:spacing w:after="0"/>
              <w:jc w:val="left"/>
            </w:pPr>
          </w:p>
        </w:tc>
        <w:tc>
          <w:tcPr>
            <w:tcW w:type="dxa" w:w="1875"/>
          </w:tcPr>
          <w:p>
            <w:pPr>
              <w:spacing w:after="0"/>
              <w:jc w:val="left"/>
            </w:pPr>
          </w:p>
        </w:tc>
        <w:tc>
          <w:tcPr>
            <w:tcW w:type="dxa" w:w="1685"/>
          </w:tcPr>
          <w:p>
            <w:pPr>
              <w:spacing w:after="0"/>
              <w:jc w:val="left"/>
            </w:pPr>
          </w:p>
        </w:tc>
        <w:tc>
          <w:tcPr>
            <w:tcW w:type="dxa" w:w="1589"/>
          </w:tcPr>
          <w:p>
            <w:pPr>
              <w:spacing w:after="0"/>
              <w:jc w:val="left"/>
            </w:pPr>
          </w:p>
        </w:tc>
        <w:tc>
          <w:tcPr>
            <w:tcW w:type="dxa" w:w="2181"/>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26"/>
          </w:tcPr>
          <w:p>
            <w:pPr>
              <w:spacing w:after="0"/>
              <w:jc w:val="right"/>
            </w:pPr>
            <w:r>
              <w:rPr>
                <w:sz w:val="16"/>
              </w:rPr>
              <w:t>2, 2003 to 2016 (2 zone-level)</w:t>
            </w:r>
          </w:p>
        </w:tc>
        <w:tc>
          <w:tcPr>
            <w:tcW w:type="dxa" w:w="1847"/>
          </w:tcPr>
          <w:p>
            <w:pPr>
              <w:spacing w:after="0"/>
              <w:jc w:val="left"/>
            </w:pPr>
          </w:p>
        </w:tc>
        <w:tc>
          <w:tcPr>
            <w:tcW w:type="dxa" w:w="1875"/>
          </w:tcPr>
          <w:p>
            <w:pPr>
              <w:spacing w:after="0"/>
              <w:jc w:val="left"/>
            </w:pPr>
            <w:r>
              <w:rPr>
                <w:sz w:val="16"/>
              </w:rPr>
              <w:t>No crop damage reported in 2 records.</w:t>
            </w:r>
          </w:p>
        </w:tc>
        <w:tc>
          <w:tcPr>
            <w:tcW w:type="dxa" w:w="1685"/>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10"/>
          </w:tcPr>
          <w:p>
            <w:pPr>
              <w:spacing w:after="0"/>
              <w:jc w:val="left"/>
            </w:pPr>
            <w:r>
              <w:rPr>
                <w:sz w:val="16"/>
              </w:rPr>
              <w:t>US Drought Monitor D-scale</w:t>
            </w:r>
          </w:p>
        </w:tc>
        <w:tc>
          <w:tcPr>
            <w:tcW w:type="dxa" w:w="1526"/>
          </w:tcPr>
          <w:p>
            <w:pPr>
              <w:spacing w:after="0"/>
              <w:jc w:val="right"/>
            </w:pPr>
            <w:r>
              <w:rPr>
                <w:sz w:val="16"/>
              </w:rPr>
              <w:t>3, 1997 to 1998 (3 zone-level)</w:t>
            </w:r>
          </w:p>
        </w:tc>
        <w:tc>
          <w:tcPr>
            <w:tcW w:type="dxa" w:w="1847"/>
          </w:tcPr>
          <w:p>
            <w:pPr>
              <w:spacing w:after="0"/>
              <w:jc w:val="left"/>
            </w:pPr>
            <w:r>
              <w:rPr>
                <w:sz w:val="16"/>
              </w:rPr>
              <w:t>30 days to 61 days (median 45.5 days); 2 with a recorded value</w:t>
            </w:r>
          </w:p>
        </w:tc>
        <w:tc>
          <w:tcPr>
            <w:tcW w:type="dxa" w:w="1875"/>
          </w:tcPr>
          <w:p>
            <w:pPr>
              <w:spacing w:after="0"/>
              <w:jc w:val="left"/>
            </w:pPr>
            <w:r>
              <w:rPr>
                <w:sz w:val="16"/>
              </w:rPr>
              <w:t>61 days (2 months), 1998-10-01 to 1998-11-30, a run of 2 consecutive Storm Events drought records, zone-level</w:t>
            </w:r>
          </w:p>
        </w:tc>
        <w:tc>
          <w:tcPr>
            <w:tcW w:type="dxa" w:w="1685"/>
          </w:tcPr>
          <w:p>
            <w:pPr>
              <w:spacing w:after="0"/>
              <w:jc w:val="left"/>
            </w:pPr>
            <w:r>
              <w:rPr>
                <w:sz w:val="16"/>
              </w:rPr>
              <w:t>Drought, 1997-09-01, property not reported; $1,880,000 crops, reported for the zone (1997 dollars)</w:t>
            </w: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10"/>
          </w:tcPr>
          <w:p>
            <w:pPr>
              <w:spacing w:after="0"/>
              <w:jc w:val="left"/>
            </w:pPr>
            <w:r>
              <w:rPr>
                <w:sz w:val="16"/>
              </w:rPr>
              <w:t>Modified Mercalli (local data)</w:t>
            </w:r>
          </w:p>
        </w:tc>
        <w:tc>
          <w:tcPr>
            <w:tcW w:type="dxa" w:w="1526"/>
          </w:tcPr>
          <w:p>
            <w:pPr>
              <w:spacing w:after="0"/>
              <w:jc w:val="right"/>
            </w:pPr>
            <w:r>
              <w:rPr>
                <w:sz w:val="16"/>
              </w:rPr>
              <w:t>0</w:t>
            </w:r>
          </w:p>
        </w:tc>
        <w:tc>
          <w:tcPr>
            <w:tcW w:type="dxa" w:w="1847"/>
          </w:tcPr>
          <w:p>
            <w:pPr>
              <w:spacing w:after="0"/>
              <w:jc w:val="left"/>
            </w:pPr>
          </w:p>
        </w:tc>
        <w:tc>
          <w:tcPr>
            <w:tcW w:type="dxa" w:w="1875"/>
          </w:tcPr>
          <w:p>
            <w:pPr>
              <w:spacing w:after="0"/>
              <w:jc w:val="left"/>
            </w:pPr>
          </w:p>
        </w:tc>
        <w:tc>
          <w:tcPr>
            <w:tcW w:type="dxa" w:w="1685"/>
          </w:tcPr>
          <w:p>
            <w:pPr>
              <w:spacing w:after="0"/>
              <w:jc w:val="left"/>
            </w:pPr>
          </w:p>
        </w:tc>
        <w:tc>
          <w:tcPr>
            <w:tcW w:type="dxa" w:w="1589"/>
          </w:tcPr>
          <w:p>
            <w:pPr>
              <w:spacing w:after="0"/>
              <w:jc w:val="left"/>
            </w:pPr>
          </w:p>
        </w:tc>
        <w:tc>
          <w:tcPr>
            <w:tcW w:type="dxa" w:w="2181"/>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10"/>
          </w:tcPr>
          <w:p>
            <w:pPr>
              <w:spacing w:after="0"/>
              <w:jc w:val="left"/>
            </w:pPr>
            <w:r>
              <w:rPr>
                <w:sz w:val="16"/>
              </w:rPr>
              <w:t>hail size (inches)</w:t>
            </w:r>
          </w:p>
        </w:tc>
        <w:tc>
          <w:tcPr>
            <w:tcW w:type="dxa" w:w="1526"/>
          </w:tcPr>
          <w:p>
            <w:pPr>
              <w:spacing w:after="0"/>
              <w:jc w:val="right"/>
            </w:pPr>
            <w:r>
              <w:rPr>
                <w:sz w:val="16"/>
              </w:rPr>
              <w:t>15, 1955 to 2023</w:t>
            </w:r>
          </w:p>
        </w:tc>
        <w:tc>
          <w:tcPr>
            <w:tcW w:type="dxa" w:w="1847"/>
          </w:tcPr>
          <w:p>
            <w:pPr>
              <w:spacing w:after="0"/>
              <w:jc w:val="left"/>
            </w:pPr>
            <w:r>
              <w:rPr>
                <w:sz w:val="16"/>
              </w:rPr>
              <w:t>0.75 in to 1.75 in (median 1 in); 15 with a recorded value</w:t>
            </w:r>
          </w:p>
        </w:tc>
        <w:tc>
          <w:tcPr>
            <w:tcW w:type="dxa" w:w="1875"/>
          </w:tcPr>
          <w:p>
            <w:pPr>
              <w:spacing w:after="0"/>
              <w:jc w:val="left"/>
            </w:pPr>
            <w:r>
              <w:rPr>
                <w:sz w:val="16"/>
              </w:rPr>
              <w:t>1.75 in hail, 2009-06-03; same size also recorded on 2000-04-21, 2000-07-16, 2001-05-26</w:t>
            </w:r>
          </w:p>
        </w:tc>
        <w:tc>
          <w:tcPr>
            <w:tcW w:type="dxa" w:w="1685"/>
          </w:tcPr>
          <w:p>
            <w:pPr>
              <w:spacing w:after="0"/>
              <w:jc w:val="left"/>
            </w:pPr>
          </w:p>
        </w:tc>
        <w:tc>
          <w:tcPr>
            <w:tcW w:type="dxa" w:w="1589"/>
          </w:tcPr>
          <w:p>
            <w:pPr>
              <w:spacing w:after="0"/>
              <w:jc w:val="left"/>
            </w:pPr>
            <w:r>
              <w:rPr>
                <w:sz w:val="16"/>
              </w:rPr>
              <w:t>Event records naming member places: Kilmarnock town (2 records), White Stone town (2 records).</w:t>
            </w:r>
          </w:p>
        </w:tc>
        <w:tc>
          <w:tcPr>
            <w:tcW w:type="dxa" w:w="2181"/>
          </w:tcPr>
          <w:p>
            <w:pPr>
              <w:spacing w:after="0"/>
              <w:jc w:val="left"/>
            </w:pPr>
          </w:p>
        </w:tc>
      </w:tr>
      <w:tr>
        <w:trPr>
          <w:cantSplit/>
        </w:trPr>
        <w:tc>
          <w:tcPr>
            <w:tcW w:type="dxa" w:w="1699"/>
          </w:tcPr>
          <w:p>
            <w:pPr>
              <w:spacing w:after="0"/>
              <w:jc w:val="left"/>
            </w:pPr>
            <w:r>
              <w:rPr>
                <w:sz w:val="16"/>
              </w:rPr>
              <w:t>Excessive Heat, Heat</w:t>
            </w:r>
          </w:p>
        </w:tc>
        <w:tc>
          <w:tcPr>
            <w:tcW w:type="dxa" w:w="1710"/>
          </w:tcPr>
          <w:p>
            <w:pPr>
              <w:spacing w:after="0"/>
              <w:jc w:val="left"/>
            </w:pPr>
            <w:r>
              <w:rPr>
                <w:sz w:val="16"/>
              </w:rPr>
              <w:t>heat index (narratives)</w:t>
            </w:r>
          </w:p>
        </w:tc>
        <w:tc>
          <w:tcPr>
            <w:tcW w:type="dxa" w:w="1526"/>
          </w:tcPr>
          <w:p>
            <w:pPr>
              <w:spacing w:after="0"/>
              <w:jc w:val="right"/>
            </w:pPr>
            <w:r>
              <w:rPr>
                <w:sz w:val="16"/>
              </w:rPr>
              <w:t>4, 1996 to 2025 (4 zone-level)</w:t>
            </w:r>
          </w:p>
        </w:tc>
        <w:tc>
          <w:tcPr>
            <w:tcW w:type="dxa" w:w="1847"/>
          </w:tcPr>
          <w:p>
            <w:pPr>
              <w:spacing w:after="0"/>
              <w:jc w:val="left"/>
            </w:pPr>
            <w:r>
              <w:rPr>
                <w:sz w:val="16"/>
              </w:rPr>
              <w:t>3 days to 4 days (median 3.5 days); 4 with a recorded value</w:t>
            </w:r>
          </w:p>
        </w:tc>
        <w:tc>
          <w:tcPr>
            <w:tcW w:type="dxa" w:w="1875"/>
          </w:tcPr>
          <w:p>
            <w:pPr>
              <w:spacing w:after="0"/>
              <w:jc w:val="left"/>
            </w:pPr>
            <w:r>
              <w:rPr>
                <w:sz w:val="16"/>
              </w:rPr>
              <w:t>4 consecutive days, 2012-07-05 to 2012-07-08, zone-level</w:t>
            </w:r>
          </w:p>
        </w:tc>
        <w:tc>
          <w:tcPr>
            <w:tcW w:type="dxa" w:w="1685"/>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Heat index: in event narratives only; local data required.</w:t>
            </w:r>
          </w:p>
        </w:tc>
      </w:tr>
      <w:tr>
        <w:trPr>
          <w:cantSplit/>
        </w:trPr>
        <w:tc>
          <w:tcPr>
            <w:tcW w:type="dxa" w:w="1699"/>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26"/>
          </w:tcPr>
          <w:p>
            <w:pPr>
              <w:spacing w:after="0"/>
              <w:jc w:val="right"/>
            </w:pPr>
            <w:r>
              <w:rPr>
                <w:sz w:val="16"/>
              </w:rPr>
              <w:t>7, 1999 to 2021 (7 zone-level)</w:t>
            </w:r>
          </w:p>
        </w:tc>
        <w:tc>
          <w:tcPr>
            <w:tcW w:type="dxa" w:w="1847"/>
          </w:tcPr>
          <w:p>
            <w:pPr>
              <w:spacing w:after="0"/>
              <w:jc w:val="left"/>
            </w:pPr>
          </w:p>
        </w:tc>
        <w:tc>
          <w:tcPr>
            <w:tcW w:type="dxa" w:w="1875"/>
          </w:tcPr>
          <w:p>
            <w:pPr>
              <w:spacing w:after="0"/>
              <w:jc w:val="left"/>
            </w:pPr>
            <w:r>
              <w:rPr>
                <w:sz w:val="16"/>
              </w:rPr>
              <w:t>Strongest recorded (records with damage, a wind speed or direct casualties first, then storm type, category and wind): Hurricane (Typhoon) record, 1999-09-15 to 1999-09-16, $560,000 property; crops not reported, reported for the zone (1999 dollars); NWS zone VAZ078 (LANCASTER), zone-level: may include parts of neighboring counties</w:t>
            </w:r>
          </w:p>
        </w:tc>
        <w:tc>
          <w:tcPr>
            <w:tcW w:type="dxa" w:w="1685"/>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10"/>
          </w:tcPr>
          <w:p>
            <w:pPr>
              <w:spacing w:after="0"/>
              <w:jc w:val="left"/>
            </w:pPr>
            <w:r>
              <w:rPr>
                <w:sz w:val="16"/>
              </w:rPr>
              <w:t>Sperry-Piltz (local data)</w:t>
            </w:r>
          </w:p>
        </w:tc>
        <w:tc>
          <w:tcPr>
            <w:tcW w:type="dxa" w:w="1526"/>
          </w:tcPr>
          <w:p>
            <w:pPr>
              <w:spacing w:after="0"/>
              <w:jc w:val="right"/>
            </w:pPr>
            <w:r>
              <w:rPr>
                <w:sz w:val="16"/>
              </w:rPr>
              <w:t>2, 1998 to 2021 (2 zone-level)</w:t>
            </w:r>
          </w:p>
        </w:tc>
        <w:tc>
          <w:tcPr>
            <w:tcW w:type="dxa" w:w="1847"/>
          </w:tcPr>
          <w:p>
            <w:pPr>
              <w:spacing w:after="0"/>
              <w:jc w:val="left"/>
            </w:pPr>
          </w:p>
        </w:tc>
        <w:tc>
          <w:tcPr>
            <w:tcW w:type="dxa" w:w="1875"/>
          </w:tcPr>
          <w:p>
            <w:pPr>
              <w:spacing w:after="0"/>
              <w:jc w:val="left"/>
            </w:pPr>
            <w:r>
              <w:rPr>
                <w:sz w:val="16"/>
              </w:rPr>
              <w:t>Ice Storm, 2021-02-13, $40,000 property; $0 crops, reported for the zone (2021 dollars); NWS zone VAZ078 (LANCASTER), zone-level: may include parts of neighboring counties</w:t>
            </w:r>
          </w:p>
        </w:tc>
        <w:tc>
          <w:tcPr>
            <w:tcW w:type="dxa" w:w="1685"/>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26"/>
          </w:tcPr>
          <w:p>
            <w:pPr>
              <w:spacing w:after="0"/>
              <w:jc w:val="right"/>
            </w:pPr>
            <w:r>
              <w:rPr>
                <w:sz w:val="16"/>
              </w:rPr>
              <w:t>31, 1996 to 2025</w:t>
            </w:r>
          </w:p>
        </w:tc>
        <w:tc>
          <w:tcPr>
            <w:tcW w:type="dxa" w:w="1847"/>
          </w:tcPr>
          <w:p>
            <w:pPr>
              <w:spacing w:after="0"/>
              <w:jc w:val="left"/>
            </w:pPr>
          </w:p>
        </w:tc>
        <w:tc>
          <w:tcPr>
            <w:tcW w:type="dxa" w:w="1875"/>
          </w:tcPr>
          <w:p>
            <w:pPr>
              <w:spacing w:after="0"/>
              <w:jc w:val="left"/>
            </w:pPr>
            <w:r>
              <w:rPr>
                <w:sz w:val="16"/>
              </w:rPr>
              <w:t>Flash Flood, 2024-07-20, $75,000 property; $0 crops (2024 dollars)</w:t>
            </w:r>
          </w:p>
        </w:tc>
        <w:tc>
          <w:tcPr>
            <w:tcW w:type="dxa" w:w="1685"/>
          </w:tcPr>
          <w:p>
            <w:pPr>
              <w:spacing w:after="0"/>
              <w:jc w:val="left"/>
            </w:pPr>
          </w:p>
        </w:tc>
        <w:tc>
          <w:tcPr>
            <w:tcW w:type="dxa" w:w="1589"/>
          </w:tcPr>
          <w:p>
            <w:pPr>
              <w:spacing w:after="0"/>
              <w:jc w:val="left"/>
            </w:pPr>
            <w:r>
              <w:rPr>
                <w:sz w:val="16"/>
              </w:rPr>
              <w:t>Event records naming member places: Kilmarnock town (4 records), White Stone town (2 records).</w:t>
            </w:r>
          </w:p>
        </w:tc>
        <w:tc>
          <w:tcPr>
            <w:tcW w:type="dxa" w:w="21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7"/>
          </w:tcPr>
          <w:p>
            <w:pPr>
              <w:spacing w:after="0"/>
              <w:jc w:val="left"/>
            </w:pPr>
          </w:p>
        </w:tc>
        <w:tc>
          <w:tcPr>
            <w:tcW w:type="dxa" w:w="1875"/>
          </w:tcPr>
          <w:p>
            <w:pPr>
              <w:spacing w:after="0"/>
              <w:jc w:val="left"/>
            </w:pPr>
          </w:p>
        </w:tc>
        <w:tc>
          <w:tcPr>
            <w:tcW w:type="dxa" w:w="1685"/>
          </w:tcPr>
          <w:p>
            <w:pPr>
              <w:spacing w:after="0"/>
              <w:jc w:val="left"/>
            </w:pPr>
          </w:p>
        </w:tc>
        <w:tc>
          <w:tcPr>
            <w:tcW w:type="dxa" w:w="1589"/>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26"/>
          </w:tcPr>
          <w:p>
            <w:pPr>
              <w:spacing w:after="0"/>
              <w:jc w:val="right"/>
            </w:pPr>
            <w:r>
              <w:rPr>
                <w:sz w:val="16"/>
              </w:rPr>
              <w:t>2, 2000 to 2000</w:t>
            </w:r>
          </w:p>
        </w:tc>
        <w:tc>
          <w:tcPr>
            <w:tcW w:type="dxa" w:w="1847"/>
          </w:tcPr>
          <w:p>
            <w:pPr>
              <w:spacing w:after="0"/>
              <w:jc w:val="left"/>
            </w:pPr>
          </w:p>
        </w:tc>
        <w:tc>
          <w:tcPr>
            <w:tcW w:type="dxa" w:w="1875"/>
          </w:tcPr>
          <w:p>
            <w:pPr>
              <w:spacing w:after="0"/>
              <w:jc w:val="left"/>
            </w:pPr>
            <w:r>
              <w:rPr>
                <w:sz w:val="16"/>
              </w:rPr>
              <w:t>Lightning, 2000-08-06, $50,000 property; $0 crops (2000 dollars)</w:t>
            </w:r>
          </w:p>
        </w:tc>
        <w:tc>
          <w:tcPr>
            <w:tcW w:type="dxa" w:w="1685"/>
          </w:tcPr>
          <w:p>
            <w:pPr>
              <w:spacing w:after="0"/>
              <w:jc w:val="left"/>
            </w:pPr>
          </w:p>
        </w:tc>
        <w:tc>
          <w:tcPr>
            <w:tcW w:type="dxa" w:w="1589"/>
          </w:tcPr>
          <w:p>
            <w:pPr>
              <w:spacing w:after="0"/>
              <w:jc w:val="left"/>
            </w:pPr>
            <w:r>
              <w:rPr>
                <w:sz w:val="16"/>
              </w:rPr>
              <w:t>Event records naming member places: Irvington town (1 record), Kilmarnock town (1 record).</w:t>
            </w:r>
          </w:p>
        </w:tc>
        <w:tc>
          <w:tcPr>
            <w:tcW w:type="dxa" w:w="2181"/>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26"/>
          </w:tcPr>
          <w:p>
            <w:pPr>
              <w:spacing w:after="0"/>
              <w:jc w:val="right"/>
            </w:pPr>
            <w:r>
              <w:rPr>
                <w:sz w:val="16"/>
              </w:rPr>
              <w:t>5, 2003 to 2018 (5 zone-level)</w:t>
            </w:r>
          </w:p>
        </w:tc>
        <w:tc>
          <w:tcPr>
            <w:tcW w:type="dxa" w:w="1847"/>
          </w:tcPr>
          <w:p>
            <w:pPr>
              <w:spacing w:after="0"/>
              <w:jc w:val="left"/>
            </w:pPr>
            <w:r>
              <w:rPr>
                <w:sz w:val="16"/>
              </w:rPr>
              <w:t>35 kt (40 mph) to 50 kt (58 mph) (median 50 kt (58 mph)); 5 with a recorded value</w:t>
            </w:r>
          </w:p>
        </w:tc>
        <w:tc>
          <w:tcPr>
            <w:tcW w:type="dxa" w:w="1875"/>
          </w:tcPr>
          <w:p>
            <w:pPr>
              <w:spacing w:after="0"/>
              <w:jc w:val="left"/>
            </w:pPr>
            <w:r>
              <w:rPr>
                <w:sz w:val="16"/>
              </w:rPr>
              <w:t>50 kt (58 mph) estimated gust, High Wind, 2018-10-11; same speed and measurement basis also recorded on 2012-10-29, 2018-03-02; NWS zone VAZ078 (LANCASTER), zone-level: may include parts of neighboring counties</w:t>
            </w:r>
          </w:p>
        </w:tc>
        <w:tc>
          <w:tcPr>
            <w:tcW w:type="dxa" w:w="1685"/>
          </w:tcPr>
          <w:p>
            <w:pPr>
              <w:spacing w:after="0"/>
              <w:jc w:val="left"/>
            </w:pPr>
            <w:r>
              <w:rPr>
                <w:sz w:val="16"/>
              </w:rPr>
              <w:t>High Wind, 2006-09-01, $200,000 property; crops not reported, reported for the zone (2006 dollars)</w:t>
            </w: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p>
        </w:tc>
      </w:tr>
      <w:tr>
        <w:trPr>
          <w:cantSplit/>
        </w:trPr>
        <w:tc>
          <w:tcPr>
            <w:tcW w:type="dxa" w:w="1699"/>
          </w:tcPr>
          <w:p>
            <w:pPr>
              <w:spacing w:after="0"/>
              <w:jc w:val="left"/>
            </w:pPr>
            <w:r>
              <w:rPr>
                <w:sz w:val="16"/>
              </w:rPr>
              <w:t>Thunderstorm Wind</w:t>
            </w:r>
          </w:p>
        </w:tc>
        <w:tc>
          <w:tcPr>
            <w:tcW w:type="dxa" w:w="1710"/>
          </w:tcPr>
          <w:p>
            <w:pPr>
              <w:spacing w:after="0"/>
              <w:jc w:val="left"/>
            </w:pPr>
            <w:r>
              <w:rPr>
                <w:sz w:val="16"/>
              </w:rPr>
              <w:t>wind speed (kt and mph)</w:t>
            </w:r>
          </w:p>
        </w:tc>
        <w:tc>
          <w:tcPr>
            <w:tcW w:type="dxa" w:w="1526"/>
          </w:tcPr>
          <w:p>
            <w:pPr>
              <w:spacing w:after="0"/>
              <w:jc w:val="right"/>
            </w:pPr>
            <w:r>
              <w:rPr>
                <w:sz w:val="16"/>
              </w:rPr>
              <w:t>79, 1983 to 2026</w:t>
            </w:r>
          </w:p>
        </w:tc>
        <w:tc>
          <w:tcPr>
            <w:tcW w:type="dxa" w:w="1847"/>
          </w:tcPr>
          <w:p>
            <w:pPr>
              <w:spacing w:after="0"/>
              <w:jc w:val="left"/>
            </w:pPr>
            <w:r>
              <w:rPr>
                <w:sz w:val="16"/>
              </w:rPr>
              <w:t>50 kt (58 mph) to 100 kt (115 mph) (median 50 kt (58 mph)); 66 with a recorded value</w:t>
            </w:r>
          </w:p>
        </w:tc>
        <w:tc>
          <w:tcPr>
            <w:tcW w:type="dxa" w:w="1875"/>
          </w:tcPr>
          <w:p>
            <w:pPr>
              <w:spacing w:after="0"/>
              <w:jc w:val="left"/>
            </w:pPr>
            <w:r>
              <w:rPr>
                <w:sz w:val="16"/>
              </w:rPr>
              <w:t>100 kt (115 mph), measurement type not recorded, Thunderstorm Wind, 1989-05-02, 3 direct injuries</w:t>
            </w:r>
          </w:p>
        </w:tc>
        <w:tc>
          <w:tcPr>
            <w:tcW w:type="dxa" w:w="1685"/>
          </w:tcPr>
          <w:p>
            <w:pPr>
              <w:spacing w:after="0"/>
              <w:jc w:val="left"/>
            </w:pPr>
            <w:r>
              <w:rPr>
                <w:sz w:val="16"/>
              </w:rPr>
              <w:t>Thunderstorm Wind, 2009-07-12, $1,000,000 property; $0 crops (2009 dollars)</w:t>
            </w:r>
          </w:p>
        </w:tc>
        <w:tc>
          <w:tcPr>
            <w:tcW w:type="dxa" w:w="1589"/>
          </w:tcPr>
          <w:p>
            <w:pPr>
              <w:spacing w:after="0"/>
              <w:jc w:val="left"/>
            </w:pPr>
            <w:r>
              <w:rPr>
                <w:sz w:val="16"/>
              </w:rPr>
              <w:t>Event records naming member places: Kilmarnock town (11 records), White Stone town (6 records), Irvington town (4 records).</w:t>
            </w:r>
          </w:p>
        </w:tc>
        <w:tc>
          <w:tcPr>
            <w:tcW w:type="dxa" w:w="2181"/>
          </w:tcPr>
          <w:p>
            <w:pPr>
              <w:spacing w:after="0"/>
              <w:jc w:val="left"/>
            </w:pPr>
          </w:p>
        </w:tc>
      </w:tr>
      <w:tr>
        <w:trPr>
          <w:cantSplit/>
        </w:trPr>
        <w:tc>
          <w:tcPr>
            <w:tcW w:type="dxa" w:w="1699"/>
          </w:tcPr>
          <w:p>
            <w:pPr>
              <w:spacing w:after="0"/>
              <w:jc w:val="left"/>
            </w:pPr>
            <w:r>
              <w:rPr>
                <w:sz w:val="16"/>
              </w:rPr>
              <w:t>Tornado</w:t>
            </w:r>
          </w:p>
        </w:tc>
        <w:tc>
          <w:tcPr>
            <w:tcW w:type="dxa" w:w="1710"/>
          </w:tcPr>
          <w:p>
            <w:pPr>
              <w:spacing w:after="0"/>
              <w:jc w:val="left"/>
            </w:pPr>
            <w:r>
              <w:rPr>
                <w:sz w:val="16"/>
              </w:rPr>
              <w:t>Enhanced Fujita (F before Feb 2007)</w:t>
            </w:r>
          </w:p>
        </w:tc>
        <w:tc>
          <w:tcPr>
            <w:tcW w:type="dxa" w:w="1526"/>
          </w:tcPr>
          <w:p>
            <w:pPr>
              <w:spacing w:after="0"/>
              <w:jc w:val="right"/>
            </w:pPr>
            <w:r>
              <w:rPr>
                <w:sz w:val="16"/>
              </w:rPr>
              <w:t>10, 1975 to 2022</w:t>
            </w:r>
          </w:p>
        </w:tc>
        <w:tc>
          <w:tcPr>
            <w:tcW w:type="dxa" w:w="1847"/>
          </w:tcPr>
          <w:p>
            <w:pPr>
              <w:spacing w:after="0"/>
              <w:jc w:val="left"/>
            </w:pPr>
            <w:r>
              <w:rPr>
                <w:sz w:val="16"/>
              </w:rPr>
              <w:t>F/EF0 to F/EF2 (median F/EF1); 10 with a recorded value</w:t>
            </w:r>
          </w:p>
        </w:tc>
        <w:tc>
          <w:tcPr>
            <w:tcW w:type="dxa" w:w="1875"/>
          </w:tcPr>
          <w:p>
            <w:pPr>
              <w:spacing w:after="0"/>
              <w:jc w:val="left"/>
            </w:pPr>
            <w:r>
              <w:rPr>
                <w:sz w:val="16"/>
              </w:rPr>
              <w:t>EF2 tornado, 2020-08-04, 14.21 mi within this county, 500 yd wide, $3,000,000 property; $0 crops (2020 dollars), 5 direct injuries</w:t>
            </w:r>
          </w:p>
        </w:tc>
        <w:tc>
          <w:tcPr>
            <w:tcW w:type="dxa" w:w="1685"/>
          </w:tcPr>
          <w:p>
            <w:pPr>
              <w:spacing w:after="0"/>
              <w:jc w:val="left"/>
            </w:pPr>
          </w:p>
        </w:tc>
        <w:tc>
          <w:tcPr>
            <w:tcW w:type="dxa" w:w="1589"/>
          </w:tcPr>
          <w:p>
            <w:pPr>
              <w:spacing w:after="0"/>
              <w:jc w:val="left"/>
            </w:pPr>
            <w:r>
              <w:rPr>
                <w:sz w:val="16"/>
              </w:rPr>
              <w:t>Event records naming member places: Irvington town (3 records), White Stone town (2 records), Kilmarnock town (1 record).</w:t>
            </w:r>
          </w:p>
        </w:tc>
        <w:tc>
          <w:tcPr>
            <w:tcW w:type="dxa" w:w="21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7"/>
          </w:tcPr>
          <w:p>
            <w:pPr>
              <w:spacing w:after="0"/>
              <w:jc w:val="left"/>
            </w:pPr>
          </w:p>
        </w:tc>
        <w:tc>
          <w:tcPr>
            <w:tcW w:type="dxa" w:w="1875"/>
          </w:tcPr>
          <w:p>
            <w:pPr>
              <w:spacing w:after="0"/>
              <w:jc w:val="left"/>
            </w:pPr>
          </w:p>
        </w:tc>
        <w:tc>
          <w:tcPr>
            <w:tcW w:type="dxa" w:w="1685"/>
          </w:tcPr>
          <w:p>
            <w:pPr>
              <w:spacing w:after="0"/>
              <w:jc w:val="left"/>
            </w:pPr>
          </w:p>
        </w:tc>
        <w:tc>
          <w:tcPr>
            <w:tcW w:type="dxa" w:w="1589"/>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26"/>
          </w:tcPr>
          <w:p>
            <w:pPr>
              <w:spacing w:after="0"/>
              <w:jc w:val="right"/>
            </w:pPr>
            <w:r>
              <w:rPr>
                <w:sz w:val="16"/>
              </w:rPr>
              <w:t>0</w:t>
            </w:r>
          </w:p>
        </w:tc>
        <w:tc>
          <w:tcPr>
            <w:tcW w:type="dxa" w:w="1847"/>
          </w:tcPr>
          <w:p>
            <w:pPr>
              <w:spacing w:after="0"/>
              <w:jc w:val="left"/>
            </w:pPr>
          </w:p>
        </w:tc>
        <w:tc>
          <w:tcPr>
            <w:tcW w:type="dxa" w:w="1875"/>
          </w:tcPr>
          <w:p>
            <w:pPr>
              <w:spacing w:after="0"/>
              <w:jc w:val="left"/>
            </w:pPr>
          </w:p>
        </w:tc>
        <w:tc>
          <w:tcPr>
            <w:tcW w:type="dxa" w:w="1685"/>
          </w:tcPr>
          <w:p>
            <w:pPr>
              <w:spacing w:after="0"/>
              <w:jc w:val="left"/>
            </w:pPr>
          </w:p>
        </w:tc>
        <w:tc>
          <w:tcPr>
            <w:tcW w:type="dxa" w:w="1589"/>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10"/>
          </w:tcPr>
          <w:p>
            <w:pPr>
              <w:spacing w:after="0"/>
              <w:jc w:val="left"/>
            </w:pPr>
            <w:r>
              <w:rPr>
                <w:sz w:val="16"/>
              </w:rPr>
              <w:t>acres burned (local data)</w:t>
            </w:r>
          </w:p>
        </w:tc>
        <w:tc>
          <w:tcPr>
            <w:tcW w:type="dxa" w:w="1526"/>
          </w:tcPr>
          <w:p>
            <w:pPr>
              <w:spacing w:after="0"/>
              <w:jc w:val="right"/>
            </w:pPr>
            <w:r>
              <w:rPr>
                <w:sz w:val="16"/>
              </w:rPr>
              <w:t>0</w:t>
            </w:r>
          </w:p>
        </w:tc>
        <w:tc>
          <w:tcPr>
            <w:tcW w:type="dxa" w:w="1847"/>
          </w:tcPr>
          <w:p>
            <w:pPr>
              <w:spacing w:after="0"/>
              <w:jc w:val="left"/>
            </w:pPr>
          </w:p>
        </w:tc>
        <w:tc>
          <w:tcPr>
            <w:tcW w:type="dxa" w:w="1875"/>
          </w:tcPr>
          <w:p>
            <w:pPr>
              <w:spacing w:after="0"/>
              <w:jc w:val="left"/>
            </w:pPr>
          </w:p>
        </w:tc>
        <w:tc>
          <w:tcPr>
            <w:tcW w:type="dxa" w:w="1685"/>
          </w:tcPr>
          <w:p>
            <w:pPr>
              <w:spacing w:after="0"/>
              <w:jc w:val="left"/>
            </w:pPr>
          </w:p>
        </w:tc>
        <w:tc>
          <w:tcPr>
            <w:tcW w:type="dxa" w:w="1589"/>
          </w:tcPr>
          <w:p>
            <w:pPr>
              <w:spacing w:after="0"/>
              <w:jc w:val="left"/>
            </w:pPr>
          </w:p>
        </w:tc>
        <w:tc>
          <w:tcPr>
            <w:tcW w:type="dxa" w:w="2181"/>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26"/>
          </w:tcPr>
          <w:p>
            <w:pPr>
              <w:spacing w:after="0"/>
              <w:jc w:val="right"/>
            </w:pPr>
            <w:r>
              <w:rPr>
                <w:sz w:val="16"/>
              </w:rPr>
              <w:t>72, 1996 to 2025 (72 zone-level)</w:t>
            </w:r>
          </w:p>
        </w:tc>
        <w:tc>
          <w:tcPr>
            <w:tcW w:type="dxa" w:w="1847"/>
          </w:tcPr>
          <w:p>
            <w:pPr>
              <w:spacing w:after="0"/>
              <w:jc w:val="left"/>
            </w:pPr>
          </w:p>
        </w:tc>
        <w:tc>
          <w:tcPr>
            <w:tcW w:type="dxa" w:w="1875"/>
          </w:tcPr>
          <w:p>
            <w:pPr>
              <w:spacing w:after="0"/>
              <w:jc w:val="left"/>
            </w:pPr>
            <w:r>
              <w:rPr>
                <w:sz w:val="16"/>
              </w:rPr>
              <w:t>Winter Weather, 2021-02-18, $15,000 property; $0 crops, reported for the zone (2021 dollars); NWS zone VAZ078 (LANCASTER), zone-level: may include parts of neighboring counties</w:t>
            </w:r>
          </w:p>
        </w:tc>
        <w:tc>
          <w:tcPr>
            <w:tcW w:type="dxa" w:w="1685"/>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2"/>
        <w:gridCol w:w="1122"/>
        <w:gridCol w:w="1122"/>
        <w:gridCol w:w="1508"/>
        <w:gridCol w:w="2763"/>
        <w:gridCol w:w="2454"/>
        <w:gridCol w:w="1547"/>
        <w:gridCol w:w="1508"/>
        <w:gridCol w:w="967"/>
      </w:tblGrid>
      <w:tr>
        <w:trPr>
          <w:cantSplit/>
          <w:tblHeader/>
        </w:trPr>
        <w:tc>
          <w:tcPr>
            <w:tcW w:type="dxa" w:w="1122"/>
            <w:shd w:val="clear" w:color="auto" w:fill="E8E8E8"/>
          </w:tcPr>
          <w:p>
            <w:pPr>
              <w:spacing w:after="0"/>
              <w:jc w:val="left"/>
            </w:pPr>
            <w:r>
              <w:rPr>
                <w:b/>
                <w:sz w:val="16"/>
              </w:rPr>
              <w:t>Declared</w:t>
            </w:r>
          </w:p>
        </w:tc>
        <w:tc>
          <w:tcPr>
            <w:tcW w:type="dxa" w:w="1122"/>
            <w:shd w:val="clear" w:color="auto" w:fill="E8E8E8"/>
          </w:tcPr>
          <w:p>
            <w:pPr>
              <w:spacing w:after="0"/>
              <w:jc w:val="left"/>
            </w:pPr>
            <w:r>
              <w:rPr>
                <w:b/>
                <w:sz w:val="16"/>
              </w:rPr>
              <w:t>Incident began</w:t>
            </w:r>
          </w:p>
        </w:tc>
        <w:tc>
          <w:tcPr>
            <w:tcW w:type="dxa" w:w="1122"/>
            <w:shd w:val="clear" w:color="auto" w:fill="E8E8E8"/>
          </w:tcPr>
          <w:p>
            <w:pPr>
              <w:spacing w:after="0"/>
              <w:jc w:val="left"/>
            </w:pPr>
            <w:r>
              <w:rPr>
                <w:b/>
                <w:sz w:val="16"/>
              </w:rPr>
              <w:t>FEMA number</w:t>
            </w:r>
          </w:p>
        </w:tc>
        <w:tc>
          <w:tcPr>
            <w:tcW w:type="dxa" w:w="1508"/>
            <w:shd w:val="clear" w:color="auto" w:fill="E8E8E8"/>
          </w:tcPr>
          <w:p>
            <w:pPr>
              <w:spacing w:after="0"/>
              <w:jc w:val="left"/>
            </w:pPr>
            <w:r>
              <w:rPr>
                <w:b/>
                <w:sz w:val="16"/>
              </w:rPr>
              <w:t>Type</w:t>
            </w:r>
          </w:p>
        </w:tc>
        <w:tc>
          <w:tcPr>
            <w:tcW w:type="dxa" w:w="2763"/>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08"/>
            <w:shd w:val="clear" w:color="auto" w:fill="E8E8E8"/>
          </w:tcPr>
          <w:p>
            <w:pPr>
              <w:spacing w:after="0"/>
              <w:jc w:val="left"/>
            </w:pPr>
            <w:r>
              <w:rPr>
                <w:b/>
                <w:sz w:val="16"/>
              </w:rPr>
              <w:t>Flags</w:t>
            </w:r>
          </w:p>
        </w:tc>
        <w:tc>
          <w:tcPr>
            <w:tcW w:type="dxa" w:w="967"/>
            <w:shd w:val="clear" w:color="auto" w:fill="E8E8E8"/>
          </w:tcPr>
          <w:p>
            <w:pPr>
              <w:spacing w:after="0"/>
              <w:jc w:val="left"/>
            </w:pPr>
            <w:r>
              <w:rPr>
                <w:b/>
                <w:sz w:val="16"/>
              </w:rPr>
              <w:t>Notes</w:t>
            </w:r>
          </w:p>
        </w:tc>
      </w:tr>
      <w:tr>
        <w:trPr>
          <w:cantSplit/>
        </w:trPr>
        <w:tc>
          <w:tcPr>
            <w:tcW w:type="dxa" w:w="1122"/>
          </w:tcPr>
          <w:p>
            <w:pPr>
              <w:spacing w:after="0"/>
              <w:jc w:val="left"/>
            </w:pPr>
            <w:r>
              <w:rPr>
                <w:sz w:val="16"/>
              </w:rPr>
              <w:t>2026-01-23</w:t>
            </w:r>
          </w:p>
        </w:tc>
        <w:tc>
          <w:tcPr>
            <w:tcW w:type="dxa" w:w="1122"/>
          </w:tcPr>
          <w:p>
            <w:pPr>
              <w:spacing w:after="0"/>
              <w:jc w:val="left"/>
            </w:pPr>
            <w:r>
              <w:rPr>
                <w:sz w:val="16"/>
              </w:rPr>
              <w:t>2026-01-22</w:t>
            </w:r>
          </w:p>
        </w:tc>
        <w:tc>
          <w:tcPr>
            <w:tcW w:type="dxa" w:w="1122"/>
          </w:tcPr>
          <w:p>
            <w:pPr>
              <w:spacing w:after="0"/>
              <w:jc w:val="left"/>
            </w:pPr>
            <w:r>
              <w:rPr>
                <w:sz w:val="16"/>
              </w:rPr>
              <w:t>EM-3631-VA</w:t>
            </w:r>
          </w:p>
        </w:tc>
        <w:tc>
          <w:tcPr>
            <w:tcW w:type="dxa" w:w="1508"/>
          </w:tcPr>
          <w:p>
            <w:pPr>
              <w:spacing w:after="0"/>
              <w:jc w:val="left"/>
            </w:pPr>
            <w:r>
              <w:rPr>
                <w:sz w:val="16"/>
              </w:rPr>
              <w:t>Emergency</w:t>
            </w:r>
          </w:p>
        </w:tc>
        <w:tc>
          <w:tcPr>
            <w:tcW w:type="dxa" w:w="2763"/>
          </w:tcPr>
          <w:p>
            <w:pPr>
              <w:spacing w:after="0"/>
              <w:jc w:val="left"/>
            </w:pPr>
            <w:r>
              <w:rPr>
                <w:sz w:val="16"/>
              </w:rPr>
              <w:t>SEVERE WINTER STORM</w:t>
            </w:r>
          </w:p>
        </w:tc>
        <w:tc>
          <w:tcPr>
            <w:tcW w:type="dxa" w:w="2454"/>
          </w:tcPr>
          <w:p>
            <w:pPr>
              <w:spacing w:after="0"/>
              <w:jc w:val="left"/>
            </w:pPr>
            <w:r>
              <w:rPr>
                <w:sz w:val="16"/>
              </w:rPr>
              <w:t>Winter Weather</w:t>
            </w:r>
          </w:p>
        </w:tc>
        <w:tc>
          <w:tcPr>
            <w:tcW w:type="dxa" w:w="1547"/>
          </w:tcPr>
          <w:p>
            <w:pPr>
              <w:spacing w:after="0"/>
              <w:jc w:val="right"/>
            </w:pPr>
            <w:r>
              <w:rPr>
                <w:sz w:val="16"/>
              </w:rPr>
              <w:t>none found</w:t>
            </w:r>
          </w:p>
        </w:tc>
        <w:tc>
          <w:tcPr>
            <w:tcW w:type="dxa" w:w="1508"/>
          </w:tcPr>
          <w:p>
            <w:pPr>
              <w:spacing w:after="0"/>
              <w:jc w:val="left"/>
            </w:pPr>
            <w:r>
              <w:rPr>
                <w:sz w:val="16"/>
              </w:rPr>
              <w:t>new since last plan; within last 5 years</w:t>
            </w:r>
          </w:p>
        </w:tc>
        <w:tc>
          <w:tcPr>
            <w:tcW w:type="dxa" w:w="967"/>
          </w:tcPr>
          <w:p>
            <w:pPr>
              <w:spacing w:after="0"/>
              <w:jc w:val="left"/>
            </w:pPr>
          </w:p>
        </w:tc>
      </w:tr>
      <w:tr>
        <w:trPr>
          <w:cantSplit/>
        </w:trPr>
        <w:tc>
          <w:tcPr>
            <w:tcW w:type="dxa" w:w="1122"/>
          </w:tcPr>
          <w:p>
            <w:pPr>
              <w:spacing w:after="0"/>
              <w:jc w:val="left"/>
            </w:pPr>
            <w:r>
              <w:rPr>
                <w:sz w:val="16"/>
              </w:rPr>
              <w:t>2021-05-10</w:t>
            </w:r>
          </w:p>
        </w:tc>
        <w:tc>
          <w:tcPr>
            <w:tcW w:type="dxa" w:w="1122"/>
          </w:tcPr>
          <w:p>
            <w:pPr>
              <w:spacing w:after="0"/>
              <w:jc w:val="left"/>
            </w:pPr>
            <w:r>
              <w:rPr>
                <w:sz w:val="16"/>
              </w:rPr>
              <w:t>2021-02-11</w:t>
            </w:r>
          </w:p>
        </w:tc>
        <w:tc>
          <w:tcPr>
            <w:tcW w:type="dxa" w:w="1122"/>
          </w:tcPr>
          <w:p>
            <w:pPr>
              <w:spacing w:after="0"/>
              <w:jc w:val="left"/>
            </w:pPr>
            <w:r>
              <w:rPr>
                <w:sz w:val="16"/>
              </w:rPr>
              <w:t>DR-4602-VA</w:t>
            </w:r>
          </w:p>
        </w:tc>
        <w:tc>
          <w:tcPr>
            <w:tcW w:type="dxa" w:w="1508"/>
          </w:tcPr>
          <w:p>
            <w:pPr>
              <w:spacing w:after="0"/>
              <w:jc w:val="left"/>
            </w:pPr>
            <w:r>
              <w:rPr>
                <w:sz w:val="16"/>
              </w:rPr>
              <w:t>Major disaster</w:t>
            </w:r>
          </w:p>
        </w:tc>
        <w:tc>
          <w:tcPr>
            <w:tcW w:type="dxa" w:w="2763"/>
          </w:tcPr>
          <w:p>
            <w:pPr>
              <w:spacing w:after="0"/>
              <w:jc w:val="left"/>
            </w:pPr>
            <w:r>
              <w:rPr>
                <w:sz w:val="16"/>
              </w:rPr>
              <w:t>SEVERE WINTER STORMS</w:t>
            </w:r>
          </w:p>
        </w:tc>
        <w:tc>
          <w:tcPr>
            <w:tcW w:type="dxa" w:w="2454"/>
          </w:tcPr>
          <w:p>
            <w:pPr>
              <w:spacing w:after="0"/>
              <w:jc w:val="left"/>
            </w:pPr>
            <w:r>
              <w:rPr>
                <w:sz w:val="16"/>
              </w:rPr>
              <w:t>Ice Storm</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2020-04-02</w:t>
            </w:r>
          </w:p>
        </w:tc>
        <w:tc>
          <w:tcPr>
            <w:tcW w:type="dxa" w:w="1122"/>
          </w:tcPr>
          <w:p>
            <w:pPr>
              <w:spacing w:after="0"/>
              <w:jc w:val="left"/>
            </w:pPr>
            <w:r>
              <w:rPr>
                <w:sz w:val="16"/>
              </w:rPr>
              <w:t>2020-01-20</w:t>
            </w:r>
          </w:p>
        </w:tc>
        <w:tc>
          <w:tcPr>
            <w:tcW w:type="dxa" w:w="1122"/>
          </w:tcPr>
          <w:p>
            <w:pPr>
              <w:spacing w:after="0"/>
              <w:jc w:val="left"/>
            </w:pPr>
            <w:r>
              <w:rPr>
                <w:sz w:val="16"/>
              </w:rPr>
              <w:t>DR-4512-VA</w:t>
            </w:r>
          </w:p>
        </w:tc>
        <w:tc>
          <w:tcPr>
            <w:tcW w:type="dxa" w:w="1508"/>
          </w:tcPr>
          <w:p>
            <w:pPr>
              <w:spacing w:after="0"/>
              <w:jc w:val="left"/>
            </w:pPr>
            <w:r>
              <w:rPr>
                <w:sz w:val="16"/>
              </w:rPr>
              <w:t>Major disaster</w:t>
            </w:r>
          </w:p>
        </w:tc>
        <w:tc>
          <w:tcPr>
            <w:tcW w:type="dxa" w:w="2763"/>
          </w:tcPr>
          <w:p>
            <w:pPr>
              <w:spacing w:after="0"/>
              <w:jc w:val="left"/>
            </w:pPr>
            <w:r>
              <w:rPr>
                <w:sz w:val="16"/>
              </w:rPr>
              <w:t>COVID-19 PANDEMIC</w:t>
            </w:r>
          </w:p>
        </w:tc>
        <w:tc>
          <w:tcPr>
            <w:tcW w:type="dxa" w:w="2454"/>
          </w:tcPr>
          <w:p>
            <w:pPr>
              <w:spacing w:after="0"/>
              <w:jc w:val="left"/>
            </w:pPr>
            <w:r>
              <w:rPr>
                <w:sz w:val="16"/>
              </w:rPr>
              <w:t>Non-natural, not counted</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2020-03-13</w:t>
            </w:r>
          </w:p>
        </w:tc>
        <w:tc>
          <w:tcPr>
            <w:tcW w:type="dxa" w:w="1122"/>
          </w:tcPr>
          <w:p>
            <w:pPr>
              <w:spacing w:after="0"/>
              <w:jc w:val="left"/>
            </w:pPr>
            <w:r>
              <w:rPr>
                <w:sz w:val="16"/>
              </w:rPr>
              <w:t>2020-01-20</w:t>
            </w:r>
          </w:p>
        </w:tc>
        <w:tc>
          <w:tcPr>
            <w:tcW w:type="dxa" w:w="1122"/>
          </w:tcPr>
          <w:p>
            <w:pPr>
              <w:spacing w:after="0"/>
              <w:jc w:val="left"/>
            </w:pPr>
            <w:r>
              <w:rPr>
                <w:sz w:val="16"/>
              </w:rPr>
              <w:t>EM-3448-VA</w:t>
            </w:r>
          </w:p>
        </w:tc>
        <w:tc>
          <w:tcPr>
            <w:tcW w:type="dxa" w:w="1508"/>
          </w:tcPr>
          <w:p>
            <w:pPr>
              <w:spacing w:after="0"/>
              <w:jc w:val="left"/>
            </w:pPr>
            <w:r>
              <w:rPr>
                <w:sz w:val="16"/>
              </w:rPr>
              <w:t>Emergency</w:t>
            </w:r>
          </w:p>
        </w:tc>
        <w:tc>
          <w:tcPr>
            <w:tcW w:type="dxa" w:w="2763"/>
          </w:tcPr>
          <w:p>
            <w:pPr>
              <w:spacing w:after="0"/>
              <w:jc w:val="left"/>
            </w:pPr>
            <w:r>
              <w:rPr>
                <w:sz w:val="16"/>
              </w:rPr>
              <w:t>COVID-19</w:t>
            </w:r>
          </w:p>
        </w:tc>
        <w:tc>
          <w:tcPr>
            <w:tcW w:type="dxa" w:w="2454"/>
          </w:tcPr>
          <w:p>
            <w:pPr>
              <w:spacing w:after="0"/>
              <w:jc w:val="left"/>
            </w:pPr>
            <w:r>
              <w:rPr>
                <w:sz w:val="16"/>
              </w:rPr>
              <w:t>Non-natural, not counted</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r>
              <w:rPr>
                <w:sz w:val="16"/>
              </w:rPr>
              <w:t>same incident as DR-4512</w:t>
            </w:r>
          </w:p>
        </w:tc>
      </w:tr>
      <w:tr>
        <w:trPr>
          <w:cantSplit/>
        </w:trPr>
        <w:tc>
          <w:tcPr>
            <w:tcW w:type="dxa" w:w="1122"/>
          </w:tcPr>
          <w:p>
            <w:pPr>
              <w:spacing w:after="0"/>
              <w:jc w:val="left"/>
            </w:pPr>
            <w:r>
              <w:rPr>
                <w:sz w:val="16"/>
              </w:rPr>
              <w:t>2018-12-18</w:t>
            </w:r>
          </w:p>
        </w:tc>
        <w:tc>
          <w:tcPr>
            <w:tcW w:type="dxa" w:w="1122"/>
          </w:tcPr>
          <w:p>
            <w:pPr>
              <w:spacing w:after="0"/>
              <w:jc w:val="left"/>
            </w:pPr>
            <w:r>
              <w:rPr>
                <w:sz w:val="16"/>
              </w:rPr>
              <w:t>2018-10-09</w:t>
            </w:r>
          </w:p>
        </w:tc>
        <w:tc>
          <w:tcPr>
            <w:tcW w:type="dxa" w:w="1122"/>
          </w:tcPr>
          <w:p>
            <w:pPr>
              <w:spacing w:after="0"/>
              <w:jc w:val="left"/>
            </w:pPr>
            <w:r>
              <w:rPr>
                <w:sz w:val="16"/>
              </w:rPr>
              <w:t>DR-4411-VA</w:t>
            </w:r>
          </w:p>
        </w:tc>
        <w:tc>
          <w:tcPr>
            <w:tcW w:type="dxa" w:w="1508"/>
          </w:tcPr>
          <w:p>
            <w:pPr>
              <w:spacing w:after="0"/>
              <w:jc w:val="left"/>
            </w:pPr>
            <w:r>
              <w:rPr>
                <w:sz w:val="16"/>
              </w:rPr>
              <w:t>Major disaster</w:t>
            </w:r>
          </w:p>
        </w:tc>
        <w:tc>
          <w:tcPr>
            <w:tcW w:type="dxa" w:w="2763"/>
          </w:tcPr>
          <w:p>
            <w:pPr>
              <w:spacing w:after="0"/>
              <w:jc w:val="left"/>
            </w:pPr>
            <w:r>
              <w:rPr>
                <w:sz w:val="16"/>
              </w:rPr>
              <w:t>TROPICAL STORM MICHAEL</w:t>
            </w:r>
          </w:p>
        </w:tc>
        <w:tc>
          <w:tcPr>
            <w:tcW w:type="dxa" w:w="2454"/>
          </w:tcPr>
          <w:p>
            <w:pPr>
              <w:spacing w:after="0"/>
              <w:jc w:val="left"/>
            </w:pPr>
            <w:r>
              <w:rPr>
                <w:sz w:val="16"/>
              </w:rPr>
              <w:t>Hurricane</w:t>
            </w:r>
          </w:p>
        </w:tc>
        <w:tc>
          <w:tcPr>
            <w:tcW w:type="dxa" w:w="1547"/>
          </w:tcPr>
          <w:p>
            <w:pPr>
              <w:spacing w:after="0"/>
              <w:jc w:val="right"/>
            </w:pPr>
            <w:r>
              <w:rPr>
                <w:sz w:val="16"/>
              </w:rPr>
              <w:t>$10,872</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2018-10-15</w:t>
            </w:r>
          </w:p>
        </w:tc>
        <w:tc>
          <w:tcPr>
            <w:tcW w:type="dxa" w:w="1122"/>
          </w:tcPr>
          <w:p>
            <w:pPr>
              <w:spacing w:after="0"/>
              <w:jc w:val="left"/>
            </w:pPr>
            <w:r>
              <w:rPr>
                <w:sz w:val="16"/>
              </w:rPr>
              <w:t>2018-09-08</w:t>
            </w:r>
          </w:p>
        </w:tc>
        <w:tc>
          <w:tcPr>
            <w:tcW w:type="dxa" w:w="1122"/>
          </w:tcPr>
          <w:p>
            <w:pPr>
              <w:spacing w:after="0"/>
              <w:jc w:val="left"/>
            </w:pPr>
            <w:r>
              <w:rPr>
                <w:sz w:val="16"/>
              </w:rPr>
              <w:t>DR-4401-VA</w:t>
            </w:r>
          </w:p>
        </w:tc>
        <w:tc>
          <w:tcPr>
            <w:tcW w:type="dxa" w:w="1508"/>
          </w:tcPr>
          <w:p>
            <w:pPr>
              <w:spacing w:after="0"/>
              <w:jc w:val="left"/>
            </w:pPr>
            <w:r>
              <w:rPr>
                <w:sz w:val="16"/>
              </w:rPr>
              <w:t>Major disaster</w:t>
            </w:r>
          </w:p>
        </w:tc>
        <w:tc>
          <w:tcPr>
            <w:tcW w:type="dxa" w:w="2763"/>
          </w:tcPr>
          <w:p>
            <w:pPr>
              <w:spacing w:after="0"/>
              <w:jc w:val="left"/>
            </w:pPr>
            <w:r>
              <w:rPr>
                <w:sz w:val="16"/>
              </w:rPr>
              <w:t>HURRICANE FLORENCE</w:t>
            </w:r>
          </w:p>
        </w:tc>
        <w:tc>
          <w:tcPr>
            <w:tcW w:type="dxa" w:w="2454"/>
          </w:tcPr>
          <w:p>
            <w:pPr>
              <w:spacing w:after="0"/>
              <w:jc w:val="left"/>
            </w:pPr>
            <w:r>
              <w:rPr>
                <w:sz w:val="16"/>
              </w:rPr>
              <w:t>Hurricane</w:t>
            </w:r>
          </w:p>
        </w:tc>
        <w:tc>
          <w:tcPr>
            <w:tcW w:type="dxa" w:w="1547"/>
          </w:tcPr>
          <w:p>
            <w:pPr>
              <w:spacing w:after="0"/>
              <w:jc w:val="right"/>
            </w:pPr>
            <w:r>
              <w:rPr>
                <w:sz w:val="16"/>
              </w:rPr>
              <w:t>$5,583.05</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2018-09-11</w:t>
            </w:r>
          </w:p>
        </w:tc>
        <w:tc>
          <w:tcPr>
            <w:tcW w:type="dxa" w:w="1122"/>
          </w:tcPr>
          <w:p>
            <w:pPr>
              <w:spacing w:after="0"/>
              <w:jc w:val="left"/>
            </w:pPr>
            <w:r>
              <w:rPr>
                <w:sz w:val="16"/>
              </w:rPr>
              <w:t>2018-09-13</w:t>
            </w:r>
          </w:p>
        </w:tc>
        <w:tc>
          <w:tcPr>
            <w:tcW w:type="dxa" w:w="1122"/>
          </w:tcPr>
          <w:p>
            <w:pPr>
              <w:spacing w:after="0"/>
              <w:jc w:val="left"/>
            </w:pPr>
            <w:r>
              <w:rPr>
                <w:sz w:val="16"/>
              </w:rPr>
              <w:t>EM-3403-VA</w:t>
            </w:r>
          </w:p>
        </w:tc>
        <w:tc>
          <w:tcPr>
            <w:tcW w:type="dxa" w:w="1508"/>
          </w:tcPr>
          <w:p>
            <w:pPr>
              <w:spacing w:after="0"/>
              <w:jc w:val="left"/>
            </w:pPr>
            <w:r>
              <w:rPr>
                <w:sz w:val="16"/>
              </w:rPr>
              <w:t>Emergency</w:t>
            </w:r>
          </w:p>
        </w:tc>
        <w:tc>
          <w:tcPr>
            <w:tcW w:type="dxa" w:w="2763"/>
          </w:tcPr>
          <w:p>
            <w:pPr>
              <w:spacing w:after="0"/>
              <w:jc w:val="left"/>
            </w:pPr>
            <w:r>
              <w:rPr>
                <w:sz w:val="16"/>
              </w:rPr>
              <w:t>HURRICANE FLORENCE</w:t>
            </w:r>
          </w:p>
        </w:tc>
        <w:tc>
          <w:tcPr>
            <w:tcW w:type="dxa" w:w="2454"/>
          </w:tcPr>
          <w:p>
            <w:pPr>
              <w:spacing w:after="0"/>
              <w:jc w:val="left"/>
            </w:pPr>
            <w:r>
              <w:rPr>
                <w:sz w:val="16"/>
              </w:rPr>
              <w:t>Hurricane</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r>
              <w:rPr>
                <w:sz w:val="16"/>
              </w:rPr>
              <w:t>same incident as DR-4401</w:t>
            </w:r>
          </w:p>
        </w:tc>
      </w:tr>
      <w:tr>
        <w:trPr>
          <w:cantSplit/>
        </w:trPr>
        <w:tc>
          <w:tcPr>
            <w:tcW w:type="dxa" w:w="1122"/>
          </w:tcPr>
          <w:p>
            <w:pPr>
              <w:spacing w:after="0"/>
              <w:jc w:val="left"/>
            </w:pPr>
            <w:r>
              <w:rPr>
                <w:sz w:val="16"/>
              </w:rPr>
              <w:t>2012-11-26</w:t>
            </w:r>
          </w:p>
        </w:tc>
        <w:tc>
          <w:tcPr>
            <w:tcW w:type="dxa" w:w="1122"/>
          </w:tcPr>
          <w:p>
            <w:pPr>
              <w:spacing w:after="0"/>
              <w:jc w:val="left"/>
            </w:pPr>
            <w:r>
              <w:rPr>
                <w:sz w:val="16"/>
              </w:rPr>
              <w:t>2012-10-26</w:t>
            </w:r>
          </w:p>
        </w:tc>
        <w:tc>
          <w:tcPr>
            <w:tcW w:type="dxa" w:w="1122"/>
          </w:tcPr>
          <w:p>
            <w:pPr>
              <w:spacing w:after="0"/>
              <w:jc w:val="left"/>
            </w:pPr>
            <w:r>
              <w:rPr>
                <w:sz w:val="16"/>
              </w:rPr>
              <w:t>DR-4092-VA</w:t>
            </w:r>
          </w:p>
        </w:tc>
        <w:tc>
          <w:tcPr>
            <w:tcW w:type="dxa" w:w="1508"/>
          </w:tcPr>
          <w:p>
            <w:pPr>
              <w:spacing w:after="0"/>
              <w:jc w:val="left"/>
            </w:pPr>
            <w:r>
              <w:rPr>
                <w:sz w:val="16"/>
              </w:rPr>
              <w:t>Major disaster</w:t>
            </w:r>
          </w:p>
        </w:tc>
        <w:tc>
          <w:tcPr>
            <w:tcW w:type="dxa" w:w="2763"/>
          </w:tcPr>
          <w:p>
            <w:pPr>
              <w:spacing w:after="0"/>
              <w:jc w:val="left"/>
            </w:pPr>
            <w:r>
              <w:rPr>
                <w:sz w:val="16"/>
              </w:rPr>
              <w:t>HURRICANE SANDY</w:t>
            </w:r>
          </w:p>
        </w:tc>
        <w:tc>
          <w:tcPr>
            <w:tcW w:type="dxa" w:w="2454"/>
          </w:tcPr>
          <w:p>
            <w:pPr>
              <w:spacing w:after="0"/>
              <w:jc w:val="left"/>
            </w:pPr>
            <w:r>
              <w:rPr>
                <w:sz w:val="16"/>
              </w:rPr>
              <w:t>Hurricane</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2012-10-29</w:t>
            </w:r>
          </w:p>
        </w:tc>
        <w:tc>
          <w:tcPr>
            <w:tcW w:type="dxa" w:w="1122"/>
          </w:tcPr>
          <w:p>
            <w:pPr>
              <w:spacing w:after="0"/>
              <w:jc w:val="left"/>
            </w:pPr>
            <w:r>
              <w:rPr>
                <w:sz w:val="16"/>
              </w:rPr>
              <w:t>2012-10-26</w:t>
            </w:r>
          </w:p>
        </w:tc>
        <w:tc>
          <w:tcPr>
            <w:tcW w:type="dxa" w:w="1122"/>
          </w:tcPr>
          <w:p>
            <w:pPr>
              <w:spacing w:after="0"/>
              <w:jc w:val="left"/>
            </w:pPr>
            <w:r>
              <w:rPr>
                <w:sz w:val="16"/>
              </w:rPr>
              <w:t>EM-3359-VA</w:t>
            </w:r>
          </w:p>
        </w:tc>
        <w:tc>
          <w:tcPr>
            <w:tcW w:type="dxa" w:w="1508"/>
          </w:tcPr>
          <w:p>
            <w:pPr>
              <w:spacing w:after="0"/>
              <w:jc w:val="left"/>
            </w:pPr>
            <w:r>
              <w:rPr>
                <w:sz w:val="16"/>
              </w:rPr>
              <w:t>Emergency</w:t>
            </w:r>
          </w:p>
        </w:tc>
        <w:tc>
          <w:tcPr>
            <w:tcW w:type="dxa" w:w="2763"/>
          </w:tcPr>
          <w:p>
            <w:pPr>
              <w:spacing w:after="0"/>
              <w:jc w:val="left"/>
            </w:pPr>
            <w:r>
              <w:rPr>
                <w:sz w:val="16"/>
              </w:rPr>
              <w:t>HURRICANE SANDY</w:t>
            </w:r>
          </w:p>
        </w:tc>
        <w:tc>
          <w:tcPr>
            <w:tcW w:type="dxa" w:w="2454"/>
          </w:tcPr>
          <w:p>
            <w:pPr>
              <w:spacing w:after="0"/>
              <w:jc w:val="left"/>
            </w:pPr>
            <w:r>
              <w:rPr>
                <w:sz w:val="16"/>
              </w:rPr>
              <w:t>Hurricane</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r>
              <w:rPr>
                <w:sz w:val="16"/>
              </w:rPr>
              <w:t>same incident as DR-4092</w:t>
            </w:r>
          </w:p>
        </w:tc>
      </w:tr>
      <w:tr>
        <w:trPr>
          <w:cantSplit/>
        </w:trPr>
        <w:tc>
          <w:tcPr>
            <w:tcW w:type="dxa" w:w="1122"/>
          </w:tcPr>
          <w:p>
            <w:pPr>
              <w:spacing w:after="0"/>
              <w:jc w:val="left"/>
            </w:pPr>
            <w:r>
              <w:rPr>
                <w:sz w:val="16"/>
              </w:rPr>
              <w:t>2011-09-03</w:t>
            </w:r>
          </w:p>
        </w:tc>
        <w:tc>
          <w:tcPr>
            <w:tcW w:type="dxa" w:w="1122"/>
          </w:tcPr>
          <w:p>
            <w:pPr>
              <w:spacing w:after="0"/>
              <w:jc w:val="left"/>
            </w:pPr>
            <w:r>
              <w:rPr>
                <w:sz w:val="16"/>
              </w:rPr>
              <w:t>2011-08-26</w:t>
            </w:r>
          </w:p>
        </w:tc>
        <w:tc>
          <w:tcPr>
            <w:tcW w:type="dxa" w:w="1122"/>
          </w:tcPr>
          <w:p>
            <w:pPr>
              <w:spacing w:after="0"/>
              <w:jc w:val="left"/>
            </w:pPr>
            <w:r>
              <w:rPr>
                <w:sz w:val="16"/>
              </w:rPr>
              <w:t>DR-4024-VA</w:t>
            </w:r>
          </w:p>
        </w:tc>
        <w:tc>
          <w:tcPr>
            <w:tcW w:type="dxa" w:w="1508"/>
          </w:tcPr>
          <w:p>
            <w:pPr>
              <w:spacing w:after="0"/>
              <w:jc w:val="left"/>
            </w:pPr>
            <w:r>
              <w:rPr>
                <w:sz w:val="16"/>
              </w:rPr>
              <w:t>Major disaster</w:t>
            </w:r>
          </w:p>
        </w:tc>
        <w:tc>
          <w:tcPr>
            <w:tcW w:type="dxa" w:w="2763"/>
          </w:tcPr>
          <w:p>
            <w:pPr>
              <w:spacing w:after="0"/>
              <w:jc w:val="left"/>
            </w:pPr>
            <w:r>
              <w:rPr>
                <w:sz w:val="16"/>
              </w:rPr>
              <w:t>HURRICANE IRENE</w:t>
            </w:r>
          </w:p>
        </w:tc>
        <w:tc>
          <w:tcPr>
            <w:tcW w:type="dxa" w:w="2454"/>
          </w:tcPr>
          <w:p>
            <w:pPr>
              <w:spacing w:after="0"/>
              <w:jc w:val="left"/>
            </w:pPr>
            <w:r>
              <w:rPr>
                <w:sz w:val="16"/>
              </w:rPr>
              <w:t>Hurricane</w:t>
            </w:r>
          </w:p>
        </w:tc>
        <w:tc>
          <w:tcPr>
            <w:tcW w:type="dxa" w:w="1547"/>
          </w:tcPr>
          <w:p>
            <w:pPr>
              <w:spacing w:after="0"/>
              <w:jc w:val="right"/>
            </w:pPr>
            <w:r>
              <w:rPr>
                <w:sz w:val="16"/>
              </w:rPr>
              <w:t>$27,288.59</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2011-08-26</w:t>
            </w:r>
          </w:p>
        </w:tc>
        <w:tc>
          <w:tcPr>
            <w:tcW w:type="dxa" w:w="1122"/>
          </w:tcPr>
          <w:p>
            <w:pPr>
              <w:spacing w:after="0"/>
              <w:jc w:val="left"/>
            </w:pPr>
            <w:r>
              <w:rPr>
                <w:sz w:val="16"/>
              </w:rPr>
              <w:t>2011-08-26</w:t>
            </w:r>
          </w:p>
        </w:tc>
        <w:tc>
          <w:tcPr>
            <w:tcW w:type="dxa" w:w="1122"/>
          </w:tcPr>
          <w:p>
            <w:pPr>
              <w:spacing w:after="0"/>
              <w:jc w:val="left"/>
            </w:pPr>
            <w:r>
              <w:rPr>
                <w:sz w:val="16"/>
              </w:rPr>
              <w:t>EM-3329-VA</w:t>
            </w:r>
          </w:p>
        </w:tc>
        <w:tc>
          <w:tcPr>
            <w:tcW w:type="dxa" w:w="1508"/>
          </w:tcPr>
          <w:p>
            <w:pPr>
              <w:spacing w:after="0"/>
              <w:jc w:val="left"/>
            </w:pPr>
            <w:r>
              <w:rPr>
                <w:sz w:val="16"/>
              </w:rPr>
              <w:t>Emergency</w:t>
            </w:r>
          </w:p>
        </w:tc>
        <w:tc>
          <w:tcPr>
            <w:tcW w:type="dxa" w:w="2763"/>
          </w:tcPr>
          <w:p>
            <w:pPr>
              <w:spacing w:after="0"/>
              <w:jc w:val="left"/>
            </w:pPr>
            <w:r>
              <w:rPr>
                <w:sz w:val="16"/>
              </w:rPr>
              <w:t>HURRICANE IRENE</w:t>
            </w:r>
          </w:p>
        </w:tc>
        <w:tc>
          <w:tcPr>
            <w:tcW w:type="dxa" w:w="2454"/>
          </w:tcPr>
          <w:p>
            <w:pPr>
              <w:spacing w:after="0"/>
              <w:jc w:val="left"/>
            </w:pPr>
            <w:r>
              <w:rPr>
                <w:sz w:val="16"/>
              </w:rPr>
              <w:t>Hurricane</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r>
              <w:rPr>
                <w:sz w:val="16"/>
              </w:rPr>
              <w:t>same incident as DR-4024</w:t>
            </w:r>
          </w:p>
        </w:tc>
      </w:tr>
      <w:tr>
        <w:trPr>
          <w:cantSplit/>
        </w:trPr>
        <w:tc>
          <w:tcPr>
            <w:tcW w:type="dxa" w:w="1122"/>
          </w:tcPr>
          <w:p>
            <w:pPr>
              <w:spacing w:after="0"/>
              <w:jc w:val="left"/>
            </w:pPr>
            <w:r>
              <w:rPr>
                <w:sz w:val="16"/>
              </w:rPr>
              <w:t>2006-09-22</w:t>
            </w:r>
          </w:p>
        </w:tc>
        <w:tc>
          <w:tcPr>
            <w:tcW w:type="dxa" w:w="1122"/>
          </w:tcPr>
          <w:p>
            <w:pPr>
              <w:spacing w:after="0"/>
              <w:jc w:val="left"/>
            </w:pPr>
            <w:r>
              <w:rPr>
                <w:sz w:val="16"/>
              </w:rPr>
              <w:t>2006-08-29</w:t>
            </w:r>
          </w:p>
        </w:tc>
        <w:tc>
          <w:tcPr>
            <w:tcW w:type="dxa" w:w="1122"/>
          </w:tcPr>
          <w:p>
            <w:pPr>
              <w:spacing w:after="0"/>
              <w:jc w:val="left"/>
            </w:pPr>
            <w:r>
              <w:rPr>
                <w:sz w:val="16"/>
              </w:rPr>
              <w:t>DR-1661-VA</w:t>
            </w:r>
          </w:p>
        </w:tc>
        <w:tc>
          <w:tcPr>
            <w:tcW w:type="dxa" w:w="1508"/>
          </w:tcPr>
          <w:p>
            <w:pPr>
              <w:spacing w:after="0"/>
              <w:jc w:val="left"/>
            </w:pPr>
            <w:r>
              <w:rPr>
                <w:sz w:val="16"/>
              </w:rPr>
              <w:t>Major disaster</w:t>
            </w:r>
          </w:p>
        </w:tc>
        <w:tc>
          <w:tcPr>
            <w:tcW w:type="dxa" w:w="2763"/>
          </w:tcPr>
          <w:p>
            <w:pPr>
              <w:spacing w:after="0"/>
              <w:jc w:val="left"/>
            </w:pPr>
            <w:r>
              <w:rPr>
                <w:sz w:val="16"/>
              </w:rPr>
              <w:t>TROPICAL DEPRESSION ERNESTO, SEVERE STORMS AND FLOODING</w:t>
            </w:r>
          </w:p>
        </w:tc>
        <w:tc>
          <w:tcPr>
            <w:tcW w:type="dxa" w:w="2454"/>
          </w:tcPr>
          <w:p>
            <w:pPr>
              <w:spacing w:after="0"/>
              <w:jc w:val="left"/>
            </w:pPr>
            <w:r>
              <w:rPr>
                <w:sz w:val="16"/>
              </w:rPr>
              <w:t>Hurricane; Inland Flooding</w:t>
            </w:r>
          </w:p>
        </w:tc>
        <w:tc>
          <w:tcPr>
            <w:tcW w:type="dxa" w:w="1547"/>
          </w:tcPr>
          <w:p>
            <w:pPr>
              <w:spacing w:after="0"/>
              <w:jc w:val="right"/>
            </w:pPr>
            <w:r>
              <w:rPr>
                <w:sz w:val="16"/>
              </w:rPr>
              <w:t>$14,675.85</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2005-09-12</w:t>
            </w:r>
          </w:p>
        </w:tc>
        <w:tc>
          <w:tcPr>
            <w:tcW w:type="dxa" w:w="1122"/>
          </w:tcPr>
          <w:p>
            <w:pPr>
              <w:spacing w:after="0"/>
              <w:jc w:val="left"/>
            </w:pPr>
            <w:r>
              <w:rPr>
                <w:sz w:val="16"/>
              </w:rPr>
              <w:t>2005-08-29</w:t>
            </w:r>
          </w:p>
        </w:tc>
        <w:tc>
          <w:tcPr>
            <w:tcW w:type="dxa" w:w="1122"/>
          </w:tcPr>
          <w:p>
            <w:pPr>
              <w:spacing w:after="0"/>
              <w:jc w:val="left"/>
            </w:pPr>
            <w:r>
              <w:rPr>
                <w:sz w:val="16"/>
              </w:rPr>
              <w:t>EM-3240-VA</w:t>
            </w:r>
          </w:p>
        </w:tc>
        <w:tc>
          <w:tcPr>
            <w:tcW w:type="dxa" w:w="1508"/>
          </w:tcPr>
          <w:p>
            <w:pPr>
              <w:spacing w:after="0"/>
              <w:jc w:val="left"/>
            </w:pPr>
            <w:r>
              <w:rPr>
                <w:sz w:val="16"/>
              </w:rPr>
              <w:t>Emergency</w:t>
            </w:r>
          </w:p>
        </w:tc>
        <w:tc>
          <w:tcPr>
            <w:tcW w:type="dxa" w:w="2763"/>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2003-09-18</w:t>
            </w:r>
          </w:p>
        </w:tc>
        <w:tc>
          <w:tcPr>
            <w:tcW w:type="dxa" w:w="1122"/>
          </w:tcPr>
          <w:p>
            <w:pPr>
              <w:spacing w:after="0"/>
              <w:jc w:val="left"/>
            </w:pPr>
            <w:r>
              <w:rPr>
                <w:sz w:val="16"/>
              </w:rPr>
              <w:t>2003-09-18</w:t>
            </w:r>
          </w:p>
        </w:tc>
        <w:tc>
          <w:tcPr>
            <w:tcW w:type="dxa" w:w="1122"/>
          </w:tcPr>
          <w:p>
            <w:pPr>
              <w:spacing w:after="0"/>
              <w:jc w:val="left"/>
            </w:pPr>
            <w:r>
              <w:rPr>
                <w:sz w:val="16"/>
              </w:rPr>
              <w:t>DR-1491-VA</w:t>
            </w:r>
          </w:p>
        </w:tc>
        <w:tc>
          <w:tcPr>
            <w:tcW w:type="dxa" w:w="1508"/>
          </w:tcPr>
          <w:p>
            <w:pPr>
              <w:spacing w:after="0"/>
              <w:jc w:val="left"/>
            </w:pPr>
            <w:r>
              <w:rPr>
                <w:sz w:val="16"/>
              </w:rPr>
              <w:t>Major disaster</w:t>
            </w:r>
          </w:p>
        </w:tc>
        <w:tc>
          <w:tcPr>
            <w:tcW w:type="dxa" w:w="2763"/>
          </w:tcPr>
          <w:p>
            <w:pPr>
              <w:spacing w:after="0"/>
              <w:jc w:val="left"/>
            </w:pPr>
            <w:r>
              <w:rPr>
                <w:sz w:val="16"/>
              </w:rPr>
              <w:t>HURRICANE ISABEL</w:t>
            </w:r>
          </w:p>
        </w:tc>
        <w:tc>
          <w:tcPr>
            <w:tcW w:type="dxa" w:w="2454"/>
          </w:tcPr>
          <w:p>
            <w:pPr>
              <w:spacing w:after="0"/>
              <w:jc w:val="left"/>
            </w:pPr>
            <w:r>
              <w:rPr>
                <w:sz w:val="16"/>
              </w:rPr>
              <w:t>Hurricane</w:t>
            </w:r>
          </w:p>
        </w:tc>
        <w:tc>
          <w:tcPr>
            <w:tcW w:type="dxa" w:w="1547"/>
          </w:tcPr>
          <w:p>
            <w:pPr>
              <w:spacing w:after="0"/>
              <w:jc w:val="right"/>
            </w:pPr>
            <w:r>
              <w:rPr>
                <w:sz w:val="16"/>
              </w:rPr>
              <w:t>$336,434.55</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2000-02-28</w:t>
            </w:r>
          </w:p>
        </w:tc>
        <w:tc>
          <w:tcPr>
            <w:tcW w:type="dxa" w:w="1122"/>
          </w:tcPr>
          <w:p>
            <w:pPr>
              <w:spacing w:after="0"/>
              <w:jc w:val="left"/>
            </w:pPr>
            <w:r>
              <w:rPr>
                <w:sz w:val="16"/>
              </w:rPr>
              <w:t>2000-01-25</w:t>
            </w:r>
          </w:p>
        </w:tc>
        <w:tc>
          <w:tcPr>
            <w:tcW w:type="dxa" w:w="1122"/>
          </w:tcPr>
          <w:p>
            <w:pPr>
              <w:spacing w:after="0"/>
              <w:jc w:val="left"/>
            </w:pPr>
            <w:r>
              <w:rPr>
                <w:sz w:val="16"/>
              </w:rPr>
              <w:t>DR-1318-VA</w:t>
            </w:r>
          </w:p>
        </w:tc>
        <w:tc>
          <w:tcPr>
            <w:tcW w:type="dxa" w:w="1508"/>
          </w:tcPr>
          <w:p>
            <w:pPr>
              <w:spacing w:after="0"/>
              <w:jc w:val="left"/>
            </w:pPr>
            <w:r>
              <w:rPr>
                <w:sz w:val="16"/>
              </w:rPr>
              <w:t>Major disaster</w:t>
            </w:r>
          </w:p>
        </w:tc>
        <w:tc>
          <w:tcPr>
            <w:tcW w:type="dxa" w:w="2763"/>
          </w:tcPr>
          <w:p>
            <w:pPr>
              <w:spacing w:after="0"/>
              <w:jc w:val="left"/>
            </w:pPr>
            <w:r>
              <w:rPr>
                <w:sz w:val="16"/>
              </w:rPr>
              <w:t>SEVERE WINTER STORMS</w:t>
            </w:r>
          </w:p>
        </w:tc>
        <w:tc>
          <w:tcPr>
            <w:tcW w:type="dxa" w:w="2454"/>
          </w:tcPr>
          <w:p>
            <w:pPr>
              <w:spacing w:after="0"/>
              <w:jc w:val="left"/>
            </w:pPr>
            <w:r>
              <w:rPr>
                <w:sz w:val="16"/>
              </w:rPr>
              <w:t>Winter Weather</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1999-09-18</w:t>
            </w:r>
          </w:p>
        </w:tc>
        <w:tc>
          <w:tcPr>
            <w:tcW w:type="dxa" w:w="1122"/>
          </w:tcPr>
          <w:p>
            <w:pPr>
              <w:spacing w:after="0"/>
              <w:jc w:val="left"/>
            </w:pPr>
            <w:r>
              <w:rPr>
                <w:sz w:val="16"/>
              </w:rPr>
              <w:t>1999-09-13</w:t>
            </w:r>
          </w:p>
        </w:tc>
        <w:tc>
          <w:tcPr>
            <w:tcW w:type="dxa" w:w="1122"/>
          </w:tcPr>
          <w:p>
            <w:pPr>
              <w:spacing w:after="0"/>
              <w:jc w:val="left"/>
            </w:pPr>
            <w:r>
              <w:rPr>
                <w:sz w:val="16"/>
              </w:rPr>
              <w:t>DR-1293-VA</w:t>
            </w:r>
          </w:p>
        </w:tc>
        <w:tc>
          <w:tcPr>
            <w:tcW w:type="dxa" w:w="1508"/>
          </w:tcPr>
          <w:p>
            <w:pPr>
              <w:spacing w:after="0"/>
              <w:jc w:val="left"/>
            </w:pPr>
            <w:r>
              <w:rPr>
                <w:sz w:val="16"/>
              </w:rPr>
              <w:t>Major disaster</w:t>
            </w:r>
          </w:p>
        </w:tc>
        <w:tc>
          <w:tcPr>
            <w:tcW w:type="dxa" w:w="2763"/>
          </w:tcPr>
          <w:p>
            <w:pPr>
              <w:spacing w:after="0"/>
              <w:jc w:val="left"/>
            </w:pPr>
            <w:r>
              <w:rPr>
                <w:sz w:val="16"/>
              </w:rPr>
              <w:t>HURRICANE FLOYD MAJOR DISASTER DECLARATIONS</w:t>
            </w:r>
          </w:p>
        </w:tc>
        <w:tc>
          <w:tcPr>
            <w:tcW w:type="dxa" w:w="2454"/>
          </w:tcPr>
          <w:p>
            <w:pPr>
              <w:spacing w:after="0"/>
              <w:jc w:val="left"/>
            </w:pPr>
            <w:r>
              <w:rPr>
                <w:sz w:val="16"/>
              </w:rPr>
              <w:t>Hurricane</w:t>
            </w:r>
          </w:p>
        </w:tc>
        <w:tc>
          <w:tcPr>
            <w:tcW w:type="dxa" w:w="1547"/>
          </w:tcPr>
          <w:p>
            <w:pPr>
              <w:spacing w:after="0"/>
              <w:jc w:val="right"/>
            </w:pPr>
            <w:r>
              <w:rPr>
                <w:sz w:val="16"/>
              </w:rPr>
              <w:t>$4,055.25</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1999-09-16</w:t>
            </w:r>
          </w:p>
        </w:tc>
        <w:tc>
          <w:tcPr>
            <w:tcW w:type="dxa" w:w="1122"/>
          </w:tcPr>
          <w:p>
            <w:pPr>
              <w:spacing w:after="0"/>
              <w:jc w:val="left"/>
            </w:pPr>
            <w:r>
              <w:rPr>
                <w:sz w:val="16"/>
              </w:rPr>
              <w:t>1999-09-13</w:t>
            </w:r>
          </w:p>
        </w:tc>
        <w:tc>
          <w:tcPr>
            <w:tcW w:type="dxa" w:w="1122"/>
          </w:tcPr>
          <w:p>
            <w:pPr>
              <w:spacing w:after="0"/>
              <w:jc w:val="left"/>
            </w:pPr>
            <w:r>
              <w:rPr>
                <w:sz w:val="16"/>
              </w:rPr>
              <w:t>EM-3147-VA</w:t>
            </w:r>
          </w:p>
        </w:tc>
        <w:tc>
          <w:tcPr>
            <w:tcW w:type="dxa" w:w="1508"/>
          </w:tcPr>
          <w:p>
            <w:pPr>
              <w:spacing w:after="0"/>
              <w:jc w:val="left"/>
            </w:pPr>
            <w:r>
              <w:rPr>
                <w:sz w:val="16"/>
              </w:rPr>
              <w:t>Emergency</w:t>
            </w:r>
          </w:p>
        </w:tc>
        <w:tc>
          <w:tcPr>
            <w:tcW w:type="dxa" w:w="2763"/>
          </w:tcPr>
          <w:p>
            <w:pPr>
              <w:spacing w:after="0"/>
              <w:jc w:val="left"/>
            </w:pPr>
            <w:r>
              <w:rPr>
                <w:sz w:val="16"/>
              </w:rPr>
              <w:t>HURRICANE FLOYD EMERGENCY DECLARATIONS</w:t>
            </w:r>
          </w:p>
        </w:tc>
        <w:tc>
          <w:tcPr>
            <w:tcW w:type="dxa" w:w="2454"/>
          </w:tcPr>
          <w:p>
            <w:pPr>
              <w:spacing w:after="0"/>
              <w:jc w:val="left"/>
            </w:pPr>
            <w:r>
              <w:rPr>
                <w:sz w:val="16"/>
              </w:rPr>
              <w:t>Hurricane</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r>
              <w:rPr>
                <w:sz w:val="16"/>
              </w:rPr>
              <w:t>same incident as DR-1293</w:t>
            </w:r>
          </w:p>
        </w:tc>
      </w:tr>
      <w:tr>
        <w:trPr>
          <w:cantSplit/>
        </w:trPr>
        <w:tc>
          <w:tcPr>
            <w:tcW w:type="dxa" w:w="1122"/>
          </w:tcPr>
          <w:p>
            <w:pPr>
              <w:spacing w:after="0"/>
              <w:jc w:val="left"/>
            </w:pPr>
            <w:r>
              <w:rPr>
                <w:sz w:val="16"/>
              </w:rPr>
              <w:t>1996-09-06</w:t>
            </w:r>
          </w:p>
        </w:tc>
        <w:tc>
          <w:tcPr>
            <w:tcW w:type="dxa" w:w="1122"/>
          </w:tcPr>
          <w:p>
            <w:pPr>
              <w:spacing w:after="0"/>
              <w:jc w:val="left"/>
            </w:pPr>
            <w:r>
              <w:rPr>
                <w:sz w:val="16"/>
              </w:rPr>
              <w:t>1996-09-05</w:t>
            </w:r>
          </w:p>
        </w:tc>
        <w:tc>
          <w:tcPr>
            <w:tcW w:type="dxa" w:w="1122"/>
          </w:tcPr>
          <w:p>
            <w:pPr>
              <w:spacing w:after="0"/>
              <w:jc w:val="left"/>
            </w:pPr>
            <w:r>
              <w:rPr>
                <w:sz w:val="16"/>
              </w:rPr>
              <w:t>DR-1135-VA</w:t>
            </w:r>
          </w:p>
        </w:tc>
        <w:tc>
          <w:tcPr>
            <w:tcW w:type="dxa" w:w="1508"/>
          </w:tcPr>
          <w:p>
            <w:pPr>
              <w:spacing w:after="0"/>
              <w:jc w:val="left"/>
            </w:pPr>
            <w:r>
              <w:rPr>
                <w:sz w:val="16"/>
              </w:rPr>
              <w:t>Major disaster</w:t>
            </w:r>
          </w:p>
        </w:tc>
        <w:tc>
          <w:tcPr>
            <w:tcW w:type="dxa" w:w="2763"/>
          </w:tcPr>
          <w:p>
            <w:pPr>
              <w:spacing w:after="0"/>
              <w:jc w:val="left"/>
            </w:pPr>
            <w:r>
              <w:rPr>
                <w:sz w:val="16"/>
              </w:rPr>
              <w:t>HURRICANE FRAN AND ASSOCIATED SEVERE STORM COND</w:t>
            </w:r>
          </w:p>
        </w:tc>
        <w:tc>
          <w:tcPr>
            <w:tcW w:type="dxa" w:w="2454"/>
          </w:tcPr>
          <w:p>
            <w:pPr>
              <w:spacing w:after="0"/>
              <w:jc w:val="left"/>
            </w:pPr>
            <w:r>
              <w:rPr>
                <w:sz w:val="16"/>
              </w:rPr>
              <w:t>Hurricane</w:t>
            </w:r>
          </w:p>
        </w:tc>
        <w:tc>
          <w:tcPr>
            <w:tcW w:type="dxa" w:w="1547"/>
          </w:tcPr>
          <w:p>
            <w:pPr>
              <w:spacing w:after="0"/>
              <w:jc w:val="right"/>
            </w:pPr>
            <w:r>
              <w:rPr>
                <w:sz w:val="16"/>
              </w:rPr>
              <w:t>PA not declared for this county</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1996-01-13</w:t>
            </w:r>
          </w:p>
        </w:tc>
        <w:tc>
          <w:tcPr>
            <w:tcW w:type="dxa" w:w="1122"/>
          </w:tcPr>
          <w:p>
            <w:pPr>
              <w:spacing w:after="0"/>
              <w:jc w:val="left"/>
            </w:pPr>
            <w:r>
              <w:rPr>
                <w:sz w:val="16"/>
              </w:rPr>
              <w:t>1996-01-06</w:t>
            </w:r>
          </w:p>
        </w:tc>
        <w:tc>
          <w:tcPr>
            <w:tcW w:type="dxa" w:w="1122"/>
          </w:tcPr>
          <w:p>
            <w:pPr>
              <w:spacing w:after="0"/>
              <w:jc w:val="left"/>
            </w:pPr>
            <w:r>
              <w:rPr>
                <w:sz w:val="16"/>
              </w:rPr>
              <w:t>DR-1086-VA</w:t>
            </w:r>
          </w:p>
        </w:tc>
        <w:tc>
          <w:tcPr>
            <w:tcW w:type="dxa" w:w="1508"/>
          </w:tcPr>
          <w:p>
            <w:pPr>
              <w:spacing w:after="0"/>
              <w:jc w:val="left"/>
            </w:pPr>
            <w:r>
              <w:rPr>
                <w:sz w:val="16"/>
              </w:rPr>
              <w:t>Major disaster</w:t>
            </w:r>
          </w:p>
        </w:tc>
        <w:tc>
          <w:tcPr>
            <w:tcW w:type="dxa" w:w="2763"/>
          </w:tcPr>
          <w:p>
            <w:pPr>
              <w:spacing w:after="0"/>
              <w:jc w:val="left"/>
            </w:pPr>
            <w:r>
              <w:rPr>
                <w:sz w:val="16"/>
              </w:rPr>
              <w:t>BLIZZARD OF 96 (SEVERE SNOW STORM)</w:t>
            </w:r>
          </w:p>
        </w:tc>
        <w:tc>
          <w:tcPr>
            <w:tcW w:type="dxa" w:w="2454"/>
          </w:tcPr>
          <w:p>
            <w:pPr>
              <w:spacing w:after="0"/>
              <w:jc w:val="left"/>
            </w:pPr>
            <w:r>
              <w:rPr>
                <w:sz w:val="16"/>
              </w:rPr>
              <w:t>Winter Weather</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1994-03-10</w:t>
            </w:r>
          </w:p>
        </w:tc>
        <w:tc>
          <w:tcPr>
            <w:tcW w:type="dxa" w:w="1122"/>
          </w:tcPr>
          <w:p>
            <w:pPr>
              <w:spacing w:after="0"/>
              <w:jc w:val="left"/>
            </w:pPr>
            <w:r>
              <w:rPr>
                <w:sz w:val="16"/>
              </w:rPr>
              <w:t>1994-02-08</w:t>
            </w:r>
          </w:p>
        </w:tc>
        <w:tc>
          <w:tcPr>
            <w:tcW w:type="dxa" w:w="1122"/>
          </w:tcPr>
          <w:p>
            <w:pPr>
              <w:spacing w:after="0"/>
              <w:jc w:val="left"/>
            </w:pPr>
            <w:r>
              <w:rPr>
                <w:sz w:val="16"/>
              </w:rPr>
              <w:t>DR-1014-VA</w:t>
            </w:r>
          </w:p>
        </w:tc>
        <w:tc>
          <w:tcPr>
            <w:tcW w:type="dxa" w:w="1508"/>
          </w:tcPr>
          <w:p>
            <w:pPr>
              <w:spacing w:after="0"/>
              <w:jc w:val="left"/>
            </w:pPr>
            <w:r>
              <w:rPr>
                <w:sz w:val="16"/>
              </w:rPr>
              <w:t>Major disaster</w:t>
            </w:r>
          </w:p>
        </w:tc>
        <w:tc>
          <w:tcPr>
            <w:tcW w:type="dxa" w:w="2763"/>
          </w:tcPr>
          <w:p>
            <w:pPr>
              <w:spacing w:after="0"/>
              <w:jc w:val="left"/>
            </w:pPr>
            <w:r>
              <w:rPr>
                <w:sz w:val="16"/>
              </w:rPr>
              <w:t>SEVERE ICE STORMS, FLOODING</w:t>
            </w:r>
          </w:p>
        </w:tc>
        <w:tc>
          <w:tcPr>
            <w:tcW w:type="dxa" w:w="2454"/>
          </w:tcPr>
          <w:p>
            <w:pPr>
              <w:spacing w:after="0"/>
              <w:jc w:val="left"/>
            </w:pPr>
            <w:r>
              <w:rPr>
                <w:sz w:val="16"/>
              </w:rPr>
              <w:t>Winter Weather (primary); also designated: Inland Flooding</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1993-03-25</w:t>
            </w:r>
          </w:p>
        </w:tc>
        <w:tc>
          <w:tcPr>
            <w:tcW w:type="dxa" w:w="1122"/>
          </w:tcPr>
          <w:p>
            <w:pPr>
              <w:spacing w:after="0"/>
              <w:jc w:val="left"/>
            </w:pPr>
            <w:r>
              <w:rPr>
                <w:sz w:val="16"/>
              </w:rPr>
              <w:t>1993-03-13</w:t>
            </w:r>
          </w:p>
        </w:tc>
        <w:tc>
          <w:tcPr>
            <w:tcW w:type="dxa" w:w="1122"/>
          </w:tcPr>
          <w:p>
            <w:pPr>
              <w:spacing w:after="0"/>
              <w:jc w:val="left"/>
            </w:pPr>
            <w:r>
              <w:rPr>
                <w:sz w:val="16"/>
              </w:rPr>
              <w:t>EM-3112-VA</w:t>
            </w:r>
          </w:p>
        </w:tc>
        <w:tc>
          <w:tcPr>
            <w:tcW w:type="dxa" w:w="1508"/>
          </w:tcPr>
          <w:p>
            <w:pPr>
              <w:spacing w:after="0"/>
              <w:jc w:val="left"/>
            </w:pPr>
            <w:r>
              <w:rPr>
                <w:sz w:val="16"/>
              </w:rPr>
              <w:t>Emergency</w:t>
            </w:r>
          </w:p>
        </w:tc>
        <w:tc>
          <w:tcPr>
            <w:tcW w:type="dxa" w:w="2763"/>
          </w:tcPr>
          <w:p>
            <w:pPr>
              <w:spacing w:after="0"/>
              <w:jc w:val="left"/>
            </w:pPr>
            <w:r>
              <w:rPr>
                <w:sz w:val="16"/>
              </w:rPr>
              <w:t>SEVERE WINTER STORM</w:t>
            </w:r>
          </w:p>
        </w:tc>
        <w:tc>
          <w:tcPr>
            <w:tcW w:type="dxa" w:w="2454"/>
          </w:tcPr>
          <w:p>
            <w:pPr>
              <w:spacing w:after="0"/>
              <w:jc w:val="left"/>
            </w:pPr>
            <w:r>
              <w:rPr>
                <w:sz w:val="16"/>
              </w:rPr>
              <w:t>Winter Weather</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1985-11-09</w:t>
            </w:r>
          </w:p>
        </w:tc>
        <w:tc>
          <w:tcPr>
            <w:tcW w:type="dxa" w:w="1122"/>
          </w:tcPr>
          <w:p>
            <w:pPr>
              <w:spacing w:after="0"/>
              <w:jc w:val="left"/>
            </w:pPr>
            <w:r>
              <w:rPr>
                <w:sz w:val="16"/>
              </w:rPr>
              <w:t>1985-11-09</w:t>
            </w:r>
          </w:p>
        </w:tc>
        <w:tc>
          <w:tcPr>
            <w:tcW w:type="dxa" w:w="1122"/>
          </w:tcPr>
          <w:p>
            <w:pPr>
              <w:spacing w:after="0"/>
              <w:jc w:val="left"/>
            </w:pPr>
            <w:r>
              <w:rPr>
                <w:sz w:val="16"/>
              </w:rPr>
              <w:t>DR-755-VA</w:t>
            </w:r>
          </w:p>
        </w:tc>
        <w:tc>
          <w:tcPr>
            <w:tcW w:type="dxa" w:w="1508"/>
          </w:tcPr>
          <w:p>
            <w:pPr>
              <w:spacing w:after="0"/>
              <w:jc w:val="left"/>
            </w:pPr>
            <w:r>
              <w:rPr>
                <w:sz w:val="16"/>
              </w:rPr>
              <w:t>Major disaster</w:t>
            </w:r>
          </w:p>
        </w:tc>
        <w:tc>
          <w:tcPr>
            <w:tcW w:type="dxa" w:w="2763"/>
          </w:tcPr>
          <w:p>
            <w:pPr>
              <w:spacing w:after="0"/>
              <w:jc w:val="left"/>
            </w:pPr>
            <w:r>
              <w:rPr>
                <w:sz w:val="16"/>
              </w:rPr>
              <w:t>SEVERE STORMS &amp; FLOODING</w:t>
            </w:r>
          </w:p>
        </w:tc>
        <w:tc>
          <w:tcPr>
            <w:tcW w:type="dxa" w:w="2454"/>
          </w:tcPr>
          <w:p>
            <w:pPr>
              <w:spacing w:after="0"/>
              <w:jc w:val="left"/>
            </w:pPr>
            <w:r>
              <w:rPr>
                <w:sz w:val="16"/>
              </w:rPr>
              <w:t>Inland Flooding</w:t>
            </w:r>
          </w:p>
        </w:tc>
        <w:tc>
          <w:tcPr>
            <w:tcW w:type="dxa" w:w="1547"/>
          </w:tcPr>
          <w:p>
            <w:pPr>
              <w:spacing w:after="0"/>
              <w:jc w:val="right"/>
            </w:pPr>
            <w:r>
              <w:rPr>
                <w:sz w:val="16"/>
              </w:rPr>
              <w:t>PA not declared for this county</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1977-07-23</w:t>
            </w:r>
          </w:p>
        </w:tc>
        <w:tc>
          <w:tcPr>
            <w:tcW w:type="dxa" w:w="1122"/>
          </w:tcPr>
          <w:p>
            <w:pPr>
              <w:spacing w:after="0"/>
              <w:jc w:val="left"/>
            </w:pPr>
            <w:r>
              <w:rPr>
                <w:sz w:val="16"/>
              </w:rPr>
              <w:t>1977-07-23</w:t>
            </w:r>
          </w:p>
        </w:tc>
        <w:tc>
          <w:tcPr>
            <w:tcW w:type="dxa" w:w="1122"/>
          </w:tcPr>
          <w:p>
            <w:pPr>
              <w:spacing w:after="0"/>
              <w:jc w:val="left"/>
            </w:pPr>
            <w:r>
              <w:rPr>
                <w:sz w:val="16"/>
              </w:rPr>
              <w:t>EM-3046-VA</w:t>
            </w:r>
          </w:p>
        </w:tc>
        <w:tc>
          <w:tcPr>
            <w:tcW w:type="dxa" w:w="1508"/>
          </w:tcPr>
          <w:p>
            <w:pPr>
              <w:spacing w:after="0"/>
              <w:jc w:val="left"/>
            </w:pPr>
            <w:r>
              <w:rPr>
                <w:sz w:val="16"/>
              </w:rPr>
              <w:t>Emergency</w:t>
            </w:r>
          </w:p>
        </w:tc>
        <w:tc>
          <w:tcPr>
            <w:tcW w:type="dxa" w:w="2763"/>
          </w:tcPr>
          <w:p>
            <w:pPr>
              <w:spacing w:after="0"/>
              <w:jc w:val="left"/>
            </w:pPr>
            <w:r>
              <w:rPr>
                <w:sz w:val="16"/>
              </w:rPr>
              <w:t>DROUGHT</w:t>
            </w:r>
          </w:p>
        </w:tc>
        <w:tc>
          <w:tcPr>
            <w:tcW w:type="dxa" w:w="2454"/>
          </w:tcPr>
          <w:p>
            <w:pPr>
              <w:spacing w:after="0"/>
              <w:jc w:val="left"/>
            </w:pPr>
            <w:r>
              <w:rPr>
                <w:sz w:val="16"/>
              </w:rPr>
              <w:t>Drought</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1977-01-26</w:t>
            </w:r>
          </w:p>
        </w:tc>
        <w:tc>
          <w:tcPr>
            <w:tcW w:type="dxa" w:w="1122"/>
          </w:tcPr>
          <w:p>
            <w:pPr>
              <w:spacing w:after="0"/>
              <w:jc w:val="left"/>
            </w:pPr>
            <w:r>
              <w:rPr>
                <w:sz w:val="16"/>
              </w:rPr>
              <w:t>1977-01-26</w:t>
            </w:r>
          </w:p>
        </w:tc>
        <w:tc>
          <w:tcPr>
            <w:tcW w:type="dxa" w:w="1122"/>
          </w:tcPr>
          <w:p>
            <w:pPr>
              <w:spacing w:after="0"/>
              <w:jc w:val="left"/>
            </w:pPr>
            <w:r>
              <w:rPr>
                <w:sz w:val="16"/>
              </w:rPr>
              <w:t>DR-525-VA</w:t>
            </w:r>
          </w:p>
        </w:tc>
        <w:tc>
          <w:tcPr>
            <w:tcW w:type="dxa" w:w="1508"/>
          </w:tcPr>
          <w:p>
            <w:pPr>
              <w:spacing w:after="0"/>
              <w:jc w:val="left"/>
            </w:pPr>
            <w:r>
              <w:rPr>
                <w:sz w:val="16"/>
              </w:rPr>
              <w:t>Major disaster</w:t>
            </w:r>
          </w:p>
        </w:tc>
        <w:tc>
          <w:tcPr>
            <w:tcW w:type="dxa" w:w="2763"/>
          </w:tcPr>
          <w:p>
            <w:pPr>
              <w:spacing w:after="0"/>
              <w:jc w:val="left"/>
            </w:pPr>
            <w:r>
              <w:rPr>
                <w:sz w:val="16"/>
              </w:rPr>
              <w:t>ICE CONDITIONS</w:t>
            </w:r>
          </w:p>
        </w:tc>
        <w:tc>
          <w:tcPr>
            <w:tcW w:type="dxa" w:w="2454"/>
          </w:tcPr>
          <w:p>
            <w:pPr>
              <w:spacing w:after="0"/>
              <w:jc w:val="left"/>
            </w:pPr>
            <w:r>
              <w:rPr>
                <w:sz w:val="16"/>
              </w:rPr>
              <w:t>Cold Wave</w:t>
            </w:r>
          </w:p>
        </w:tc>
        <w:tc>
          <w:tcPr>
            <w:tcW w:type="dxa" w:w="1547"/>
          </w:tcPr>
          <w:p>
            <w:pPr>
              <w:spacing w:after="0"/>
              <w:jc w:val="right"/>
            </w:pPr>
            <w:r>
              <w:rPr>
                <w:sz w:val="16"/>
              </w:rPr>
              <w:t>PA not declared for this county</w:t>
            </w:r>
          </w:p>
        </w:tc>
        <w:tc>
          <w:tcPr>
            <w:tcW w:type="dxa" w:w="1508"/>
          </w:tcPr>
          <w:p>
            <w:pPr>
              <w:spacing w:after="0"/>
              <w:jc w:val="left"/>
            </w:pPr>
          </w:p>
        </w:tc>
        <w:tc>
          <w:tcPr>
            <w:tcW w:type="dxa" w:w="967"/>
          </w:tcPr>
          <w:p>
            <w:pPr>
              <w:spacing w:after="0"/>
              <w:jc w:val="left"/>
            </w:pPr>
          </w:p>
        </w:tc>
      </w:tr>
      <w:tr>
        <w:trPr>
          <w:cantSplit/>
        </w:trPr>
        <w:tc>
          <w:tcPr>
            <w:tcW w:type="dxa" w:w="1122"/>
          </w:tcPr>
          <w:p>
            <w:pPr>
              <w:spacing w:after="0"/>
              <w:jc w:val="left"/>
            </w:pPr>
            <w:r>
              <w:rPr>
                <w:sz w:val="16"/>
              </w:rPr>
              <w:t>1972-06-23</w:t>
            </w:r>
          </w:p>
        </w:tc>
        <w:tc>
          <w:tcPr>
            <w:tcW w:type="dxa" w:w="1122"/>
          </w:tcPr>
          <w:p>
            <w:pPr>
              <w:spacing w:after="0"/>
              <w:jc w:val="left"/>
            </w:pPr>
            <w:r>
              <w:rPr>
                <w:sz w:val="16"/>
              </w:rPr>
              <w:t>1972-06-23</w:t>
            </w:r>
          </w:p>
        </w:tc>
        <w:tc>
          <w:tcPr>
            <w:tcW w:type="dxa" w:w="1122"/>
          </w:tcPr>
          <w:p>
            <w:pPr>
              <w:spacing w:after="0"/>
              <w:jc w:val="left"/>
            </w:pPr>
            <w:r>
              <w:rPr>
                <w:sz w:val="16"/>
              </w:rPr>
              <w:t>DR-339-VA</w:t>
            </w:r>
          </w:p>
        </w:tc>
        <w:tc>
          <w:tcPr>
            <w:tcW w:type="dxa" w:w="1508"/>
          </w:tcPr>
          <w:p>
            <w:pPr>
              <w:spacing w:after="0"/>
              <w:jc w:val="left"/>
            </w:pPr>
            <w:r>
              <w:rPr>
                <w:sz w:val="16"/>
              </w:rPr>
              <w:t>Major disaster</w:t>
            </w:r>
          </w:p>
        </w:tc>
        <w:tc>
          <w:tcPr>
            <w:tcW w:type="dxa" w:w="2763"/>
          </w:tcPr>
          <w:p>
            <w:pPr>
              <w:spacing w:after="0"/>
              <w:jc w:val="left"/>
            </w:pPr>
            <w:r>
              <w:rPr>
                <w:sz w:val="16"/>
              </w:rPr>
              <w:t>TROPICAL STORM AGNES</w:t>
            </w:r>
          </w:p>
        </w:tc>
        <w:tc>
          <w:tcPr>
            <w:tcW w:type="dxa" w:w="2454"/>
          </w:tcPr>
          <w:p>
            <w:pPr>
              <w:spacing w:after="0"/>
              <w:jc w:val="left"/>
            </w:pPr>
            <w:r>
              <w:rPr>
                <w:sz w:val="16"/>
              </w:rPr>
              <w:t>Inland Flooding (primary); also designated: Hurricane</w:t>
            </w:r>
          </w:p>
        </w:tc>
        <w:tc>
          <w:tcPr>
            <w:tcW w:type="dxa" w:w="1547"/>
          </w:tcPr>
          <w:p>
            <w:pPr>
              <w:spacing w:after="0"/>
              <w:jc w:val="right"/>
            </w:pPr>
            <w:r>
              <w:rPr>
                <w:sz w:val="16"/>
              </w:rPr>
              <w:t>none found</w:t>
            </w:r>
          </w:p>
        </w:tc>
        <w:tc>
          <w:tcPr>
            <w:tcW w:type="dxa" w:w="1508"/>
          </w:tcPr>
          <w:p>
            <w:pPr>
              <w:spacing w:after="0"/>
              <w:jc w:val="left"/>
            </w:pPr>
          </w:p>
        </w:tc>
        <w:tc>
          <w:tcPr>
            <w:tcW w:type="dxa" w:w="96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24</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84</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9"/>
        <w:gridCol w:w="1471"/>
        <w:gridCol w:w="1754"/>
        <w:gridCol w:w="1225"/>
        <w:gridCol w:w="2186"/>
        <w:gridCol w:w="1186"/>
        <w:gridCol w:w="3974"/>
      </w:tblGrid>
      <w:tr>
        <w:trPr>
          <w:cantSplit/>
          <w:tblHeader/>
        </w:trPr>
        <w:tc>
          <w:tcPr>
            <w:tcW w:type="dxa" w:w="1037"/>
            <w:shd w:val="clear" w:color="auto" w:fill="E8E8E8"/>
          </w:tcPr>
          <w:p>
            <w:pPr>
              <w:spacing w:after="0"/>
              <w:jc w:val="left"/>
            </w:pPr>
            <w:r>
              <w:rPr>
                <w:b/>
                <w:sz w:val="16"/>
              </w:rPr>
              <w:t>Date</w:t>
            </w:r>
          </w:p>
        </w:tc>
        <w:tc>
          <w:tcPr>
            <w:tcW w:type="dxa" w:w="1279"/>
            <w:shd w:val="clear" w:color="auto" w:fill="E8E8E8"/>
          </w:tcPr>
          <w:p>
            <w:pPr>
              <w:spacing w:after="0"/>
              <w:jc w:val="left"/>
            </w:pPr>
            <w:r>
              <w:rPr>
                <w:b/>
                <w:sz w:val="16"/>
              </w:rPr>
              <w:t>Event type</w:t>
            </w:r>
          </w:p>
        </w:tc>
        <w:tc>
          <w:tcPr>
            <w:tcW w:type="dxa" w:w="1471"/>
            <w:shd w:val="clear" w:color="auto" w:fill="E8E8E8"/>
          </w:tcPr>
          <w:p>
            <w:pPr>
              <w:spacing w:after="0"/>
              <w:jc w:val="left"/>
            </w:pPr>
            <w:r>
              <w:rPr>
                <w:b/>
                <w:sz w:val="16"/>
              </w:rPr>
              <w:t>Magnitude or extent</w:t>
            </w:r>
          </w:p>
        </w:tc>
        <w:tc>
          <w:tcPr>
            <w:tcW w:type="dxa" w:w="1754"/>
            <w:shd w:val="clear" w:color="auto" w:fill="E8E8E8"/>
          </w:tcPr>
          <w:p>
            <w:pPr>
              <w:spacing w:after="0"/>
              <w:jc w:val="left"/>
            </w:pPr>
            <w:r>
              <w:rPr>
                <w:b/>
                <w:sz w:val="16"/>
              </w:rPr>
              <w:t>Damage</w:t>
            </w:r>
          </w:p>
          <w:p>
            <w:pPr>
              <w:spacing w:after="0"/>
              <w:jc w:val="left"/>
            </w:pPr>
            <w:r>
              <w:rPr>
                <w:i/>
                <w:color w:val="555555"/>
                <w:sz w:val="14"/>
              </w:rPr>
              <w:t>nominal dollars</w:t>
            </w:r>
          </w:p>
        </w:tc>
        <w:tc>
          <w:tcPr>
            <w:tcW w:type="dxa" w:w="12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86"/>
            <w:shd w:val="clear" w:color="auto" w:fill="E8E8E8"/>
          </w:tcPr>
          <w:p>
            <w:pPr>
              <w:spacing w:after="0"/>
              <w:jc w:val="left"/>
            </w:pPr>
            <w:r>
              <w:rPr>
                <w:b/>
                <w:sz w:val="16"/>
              </w:rPr>
              <w:t>Location</w:t>
            </w:r>
          </w:p>
        </w:tc>
        <w:tc>
          <w:tcPr>
            <w:tcW w:type="dxa" w:w="1186"/>
            <w:shd w:val="clear" w:color="auto" w:fill="E8E8E8"/>
          </w:tcPr>
          <w:p>
            <w:pPr>
              <w:spacing w:after="0"/>
              <w:jc w:val="left"/>
            </w:pPr>
            <w:r>
              <w:rPr>
                <w:b/>
                <w:sz w:val="16"/>
              </w:rPr>
              <w:t>Flags</w:t>
            </w:r>
          </w:p>
        </w:tc>
        <w:tc>
          <w:tcPr>
            <w:tcW w:type="dxa" w:w="39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2024-07-20</w:t>
            </w:r>
          </w:p>
        </w:tc>
        <w:tc>
          <w:tcPr>
            <w:tcW w:type="dxa" w:w="1279"/>
          </w:tcPr>
          <w:p>
            <w:pPr>
              <w:spacing w:after="0"/>
              <w:jc w:val="left"/>
            </w:pPr>
            <w:r>
              <w:rPr>
                <w:sz w:val="16"/>
              </w:rPr>
              <w:t>Flash Flood</w:t>
            </w:r>
          </w:p>
        </w:tc>
        <w:tc>
          <w:tcPr>
            <w:tcW w:type="dxa" w:w="1471"/>
          </w:tcPr>
          <w:p>
            <w:pPr>
              <w:spacing w:after="0"/>
              <w:jc w:val="left"/>
            </w:pPr>
          </w:p>
        </w:tc>
        <w:tc>
          <w:tcPr>
            <w:tcW w:type="dxa" w:w="1754"/>
          </w:tcPr>
          <w:p>
            <w:pPr>
              <w:spacing w:after="0"/>
              <w:jc w:val="left"/>
            </w:pPr>
            <w:r>
              <w:rPr>
                <w:sz w:val="16"/>
              </w:rPr>
              <w:t>$75,000 property; $0 crops (2024 dollars)</w:t>
            </w:r>
          </w:p>
        </w:tc>
        <w:tc>
          <w:tcPr>
            <w:tcW w:type="dxa" w:w="1225"/>
          </w:tcPr>
          <w:p>
            <w:pPr>
              <w:spacing w:after="0"/>
              <w:jc w:val="right"/>
            </w:pPr>
            <w:r>
              <w:rPr>
                <w:sz w:val="16"/>
              </w:rPr>
              <w:t>0, 0</w:t>
            </w:r>
          </w:p>
        </w:tc>
        <w:tc>
          <w:tcPr>
            <w:tcW w:type="dxa" w:w="2186"/>
          </w:tcPr>
          <w:p>
            <w:pPr>
              <w:spacing w:after="0"/>
              <w:jc w:val="left"/>
            </w:pPr>
            <w:r>
              <w:rPr>
                <w:sz w:val="16"/>
              </w:rPr>
              <w:t>REHOBOTH CHURCH</w:t>
            </w:r>
          </w:p>
        </w:tc>
        <w:tc>
          <w:tcPr>
            <w:tcW w:type="dxa" w:w="1186"/>
          </w:tcPr>
          <w:p>
            <w:pPr>
              <w:spacing w:after="0"/>
              <w:jc w:val="left"/>
            </w:pPr>
            <w:r>
              <w:rPr>
                <w:sz w:val="16"/>
              </w:rPr>
              <w:t>new since last plan; within last 5 years</w:t>
            </w:r>
          </w:p>
        </w:tc>
        <w:tc>
          <w:tcPr>
            <w:tcW w:type="dxa" w:w="39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2021-02-18</w:t>
            </w:r>
          </w:p>
        </w:tc>
        <w:tc>
          <w:tcPr>
            <w:tcW w:type="dxa" w:w="1279"/>
          </w:tcPr>
          <w:p>
            <w:pPr>
              <w:spacing w:after="0"/>
              <w:jc w:val="left"/>
            </w:pPr>
            <w:r>
              <w:rPr>
                <w:sz w:val="16"/>
              </w:rPr>
              <w:t>Winter Weather</w:t>
            </w:r>
          </w:p>
        </w:tc>
        <w:tc>
          <w:tcPr>
            <w:tcW w:type="dxa" w:w="1471"/>
          </w:tcPr>
          <w:p>
            <w:pPr>
              <w:spacing w:after="0"/>
              <w:jc w:val="left"/>
            </w:pPr>
          </w:p>
        </w:tc>
        <w:tc>
          <w:tcPr>
            <w:tcW w:type="dxa" w:w="1754"/>
          </w:tcPr>
          <w:p>
            <w:pPr>
              <w:spacing w:after="0"/>
              <w:jc w:val="left"/>
            </w:pPr>
            <w:r>
              <w:rPr>
                <w:sz w:val="16"/>
              </w:rPr>
              <w:t>$15,000 property; $0 crops, reported for the zone (2021 dollars)</w:t>
            </w:r>
          </w:p>
        </w:tc>
        <w:tc>
          <w:tcPr>
            <w:tcW w:type="dxa" w:w="1225"/>
          </w:tcPr>
          <w:p>
            <w:pPr>
              <w:spacing w:after="0"/>
              <w:jc w:val="right"/>
            </w:pPr>
            <w:r>
              <w:rPr>
                <w:sz w:val="16"/>
              </w:rPr>
              <w:t>0, 0</w:t>
            </w:r>
          </w:p>
        </w:tc>
        <w:tc>
          <w:tcPr>
            <w:tcW w:type="dxa" w:w="2186"/>
          </w:tcPr>
          <w:p>
            <w:pPr>
              <w:spacing w:after="0"/>
              <w:jc w:val="left"/>
            </w:pPr>
            <w:r>
              <w:rPr>
                <w:sz w:val="16"/>
              </w:rPr>
              <w:t>NWS zone VAZ078 (LANCASTER), zone-level: may include parts of neighboring counties</w:t>
            </w:r>
          </w:p>
        </w:tc>
        <w:tc>
          <w:tcPr>
            <w:tcW w:type="dxa" w:w="1186"/>
          </w:tcPr>
          <w:p>
            <w:pPr>
              <w:spacing w:after="0"/>
              <w:jc w:val="left"/>
            </w:pPr>
          </w:p>
        </w:tc>
        <w:tc>
          <w:tcPr>
            <w:tcW w:type="dxa" w:w="39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79"/>
          </w:tcPr>
          <w:p>
            <w:pPr>
              <w:spacing w:after="0"/>
              <w:jc w:val="left"/>
            </w:pPr>
            <w:r>
              <w:rPr>
                <w:sz w:val="16"/>
              </w:rPr>
              <w:t>Ice Storm</w:t>
            </w:r>
          </w:p>
        </w:tc>
        <w:tc>
          <w:tcPr>
            <w:tcW w:type="dxa" w:w="1471"/>
          </w:tcPr>
          <w:p>
            <w:pPr>
              <w:spacing w:after="0"/>
              <w:jc w:val="left"/>
            </w:pPr>
          </w:p>
        </w:tc>
        <w:tc>
          <w:tcPr>
            <w:tcW w:type="dxa" w:w="1754"/>
          </w:tcPr>
          <w:p>
            <w:pPr>
              <w:spacing w:after="0"/>
              <w:jc w:val="left"/>
            </w:pPr>
            <w:r>
              <w:rPr>
                <w:sz w:val="16"/>
              </w:rPr>
              <w:t>$40,000 property; $0 crops, reported for the zone (2021 dollars)</w:t>
            </w:r>
          </w:p>
        </w:tc>
        <w:tc>
          <w:tcPr>
            <w:tcW w:type="dxa" w:w="1225"/>
          </w:tcPr>
          <w:p>
            <w:pPr>
              <w:spacing w:after="0"/>
              <w:jc w:val="right"/>
            </w:pPr>
            <w:r>
              <w:rPr>
                <w:sz w:val="16"/>
              </w:rPr>
              <w:t>0, 0</w:t>
            </w:r>
          </w:p>
        </w:tc>
        <w:tc>
          <w:tcPr>
            <w:tcW w:type="dxa" w:w="2186"/>
          </w:tcPr>
          <w:p>
            <w:pPr>
              <w:spacing w:after="0"/>
              <w:jc w:val="left"/>
            </w:pPr>
            <w:r>
              <w:rPr>
                <w:sz w:val="16"/>
              </w:rPr>
              <w:t>NWS zone VAZ078 (LANCASTER), zone-level: may include parts of neighboring counties</w:t>
            </w:r>
          </w:p>
        </w:tc>
        <w:tc>
          <w:tcPr>
            <w:tcW w:type="dxa" w:w="1186"/>
          </w:tcPr>
          <w:p>
            <w:pPr>
              <w:spacing w:after="0"/>
              <w:jc w:val="left"/>
            </w:pPr>
          </w:p>
        </w:tc>
        <w:tc>
          <w:tcPr>
            <w:tcW w:type="dxa" w:w="3974"/>
          </w:tcPr>
          <w:p>
            <w:pPr>
              <w:spacing w:after="0"/>
              <w:jc w:val="left"/>
            </w:pPr>
            <w:r>
              <w:rPr>
                <w:sz w:val="16"/>
              </w:rPr>
              <w:t>B1-c worst recorded: Ice Storm</w:t>
            </w:r>
          </w:p>
        </w:tc>
      </w:tr>
      <w:tr>
        <w:trPr>
          <w:cantSplit/>
        </w:trPr>
        <w:tc>
          <w:tcPr>
            <w:tcW w:type="dxa" w:w="1037"/>
          </w:tcPr>
          <w:p>
            <w:pPr>
              <w:spacing w:after="0"/>
              <w:jc w:val="left"/>
            </w:pPr>
            <w:r>
              <w:rPr>
                <w:sz w:val="16"/>
              </w:rPr>
              <w:t>2020-08-04</w:t>
            </w:r>
          </w:p>
        </w:tc>
        <w:tc>
          <w:tcPr>
            <w:tcW w:type="dxa" w:w="1279"/>
          </w:tcPr>
          <w:p>
            <w:pPr>
              <w:spacing w:after="0"/>
              <w:jc w:val="left"/>
            </w:pPr>
            <w:r>
              <w:rPr>
                <w:sz w:val="16"/>
              </w:rPr>
              <w:t>Tornado</w:t>
            </w:r>
          </w:p>
        </w:tc>
        <w:tc>
          <w:tcPr>
            <w:tcW w:type="dxa" w:w="1471"/>
          </w:tcPr>
          <w:p>
            <w:pPr>
              <w:spacing w:after="0"/>
              <w:jc w:val="left"/>
            </w:pPr>
            <w:r>
              <w:rPr>
                <w:sz w:val="16"/>
              </w:rPr>
              <w:t>EF2, 14.21 mi within this county, 500 yd wide</w:t>
            </w:r>
          </w:p>
        </w:tc>
        <w:tc>
          <w:tcPr>
            <w:tcW w:type="dxa" w:w="1754"/>
          </w:tcPr>
          <w:p>
            <w:pPr>
              <w:spacing w:after="0"/>
              <w:jc w:val="left"/>
            </w:pPr>
            <w:r>
              <w:rPr>
                <w:sz w:val="16"/>
              </w:rPr>
              <w:t>$3,000,000 property; $0 crops (2020 dollars)</w:t>
            </w:r>
          </w:p>
        </w:tc>
        <w:tc>
          <w:tcPr>
            <w:tcW w:type="dxa" w:w="1225"/>
          </w:tcPr>
          <w:p>
            <w:pPr>
              <w:spacing w:after="0"/>
              <w:jc w:val="right"/>
            </w:pPr>
            <w:r>
              <w:rPr>
                <w:sz w:val="16"/>
              </w:rPr>
              <w:t>0, 5</w:t>
            </w:r>
          </w:p>
        </w:tc>
        <w:tc>
          <w:tcPr>
            <w:tcW w:type="dxa" w:w="2186"/>
          </w:tcPr>
          <w:p>
            <w:pPr>
              <w:spacing w:after="0"/>
              <w:jc w:val="left"/>
            </w:pPr>
            <w:r>
              <w:rPr>
                <w:sz w:val="16"/>
              </w:rPr>
              <w:t>PALMER to BROWNS STORE</w:t>
            </w:r>
          </w:p>
        </w:tc>
        <w:tc>
          <w:tcPr>
            <w:tcW w:type="dxa" w:w="1186"/>
          </w:tcPr>
          <w:p>
            <w:pPr>
              <w:spacing w:after="0"/>
              <w:jc w:val="left"/>
            </w:pPr>
          </w:p>
        </w:tc>
        <w:tc>
          <w:tcPr>
            <w:tcW w:type="dxa" w:w="3974"/>
          </w:tcPr>
          <w:p>
            <w:pPr>
              <w:spacing w:after="0"/>
              <w:jc w:val="left"/>
            </w:pPr>
            <w:r>
              <w:rPr>
                <w:sz w:val="16"/>
              </w:rPr>
              <w:t>deaths or injuries recorded</w:t>
            </w:r>
          </w:p>
        </w:tc>
      </w:tr>
      <w:tr>
        <w:trPr>
          <w:cantSplit/>
        </w:trPr>
        <w:tc>
          <w:tcPr>
            <w:tcW w:type="dxa" w:w="1037"/>
          </w:tcPr>
          <w:p>
            <w:pPr>
              <w:spacing w:after="0"/>
              <w:jc w:val="left"/>
            </w:pPr>
            <w:r>
              <w:rPr>
                <w:sz w:val="16"/>
              </w:rPr>
              <w:t>2018-10-11</w:t>
            </w:r>
          </w:p>
        </w:tc>
        <w:tc>
          <w:tcPr>
            <w:tcW w:type="dxa" w:w="1279"/>
          </w:tcPr>
          <w:p>
            <w:pPr>
              <w:spacing w:after="0"/>
              <w:jc w:val="left"/>
            </w:pPr>
            <w:r>
              <w:rPr>
                <w:sz w:val="16"/>
              </w:rPr>
              <w:t>High Wind</w:t>
            </w:r>
          </w:p>
        </w:tc>
        <w:tc>
          <w:tcPr>
            <w:tcW w:type="dxa" w:w="1471"/>
          </w:tcPr>
          <w:p>
            <w:pPr>
              <w:spacing w:after="0"/>
              <w:jc w:val="left"/>
            </w:pPr>
            <w:r>
              <w:rPr>
                <w:sz w:val="16"/>
              </w:rPr>
              <w:t>50 kt (58 mph) estimated gust</w:t>
            </w:r>
          </w:p>
        </w:tc>
        <w:tc>
          <w:tcPr>
            <w:tcW w:type="dxa" w:w="1754"/>
          </w:tcPr>
          <w:p>
            <w:pPr>
              <w:spacing w:after="0"/>
              <w:jc w:val="left"/>
            </w:pPr>
            <w:r>
              <w:rPr>
                <w:sz w:val="16"/>
              </w:rPr>
              <w:t>$5,000 property; $0 crops, reported for the zone (2018 dollars)</w:t>
            </w:r>
          </w:p>
        </w:tc>
        <w:tc>
          <w:tcPr>
            <w:tcW w:type="dxa" w:w="1225"/>
          </w:tcPr>
          <w:p>
            <w:pPr>
              <w:spacing w:after="0"/>
              <w:jc w:val="right"/>
            </w:pPr>
            <w:r>
              <w:rPr>
                <w:sz w:val="16"/>
              </w:rPr>
              <w:t>0, 0</w:t>
            </w:r>
          </w:p>
        </w:tc>
        <w:tc>
          <w:tcPr>
            <w:tcW w:type="dxa" w:w="2186"/>
          </w:tcPr>
          <w:p>
            <w:pPr>
              <w:spacing w:after="0"/>
              <w:jc w:val="left"/>
            </w:pPr>
            <w:r>
              <w:rPr>
                <w:sz w:val="16"/>
              </w:rPr>
              <w:t>NWS zone VAZ078 (LANCASTER), zone-level: may include parts of neighboring counties</w:t>
            </w:r>
          </w:p>
        </w:tc>
        <w:tc>
          <w:tcPr>
            <w:tcW w:type="dxa" w:w="1186"/>
          </w:tcPr>
          <w:p>
            <w:pPr>
              <w:spacing w:after="0"/>
              <w:jc w:val="left"/>
            </w:pPr>
          </w:p>
        </w:tc>
        <w:tc>
          <w:tcPr>
            <w:tcW w:type="dxa" w:w="397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2015-10-02</w:t>
            </w:r>
          </w:p>
        </w:tc>
        <w:tc>
          <w:tcPr>
            <w:tcW w:type="dxa" w:w="1279"/>
          </w:tcPr>
          <w:p>
            <w:pPr>
              <w:spacing w:after="0"/>
              <w:jc w:val="left"/>
            </w:pPr>
            <w:r>
              <w:rPr>
                <w:sz w:val="16"/>
              </w:rPr>
              <w:t>Coastal Flood</w:t>
            </w:r>
          </w:p>
        </w:tc>
        <w:tc>
          <w:tcPr>
            <w:tcW w:type="dxa" w:w="1471"/>
          </w:tcPr>
          <w:p>
            <w:pPr>
              <w:spacing w:after="0"/>
              <w:jc w:val="left"/>
            </w:pPr>
          </w:p>
        </w:tc>
        <w:tc>
          <w:tcPr>
            <w:tcW w:type="dxa" w:w="1754"/>
          </w:tcPr>
          <w:p>
            <w:pPr>
              <w:spacing w:after="0"/>
              <w:jc w:val="left"/>
            </w:pPr>
            <w:r>
              <w:rPr>
                <w:sz w:val="16"/>
              </w:rPr>
              <w:t>$1,000,000 property; $0 crops, reported for the zone (2015 dollars)</w:t>
            </w:r>
          </w:p>
        </w:tc>
        <w:tc>
          <w:tcPr>
            <w:tcW w:type="dxa" w:w="1225"/>
          </w:tcPr>
          <w:p>
            <w:pPr>
              <w:spacing w:after="0"/>
              <w:jc w:val="right"/>
            </w:pPr>
            <w:r>
              <w:rPr>
                <w:sz w:val="16"/>
              </w:rPr>
              <w:t>0, 0</w:t>
            </w:r>
          </w:p>
        </w:tc>
        <w:tc>
          <w:tcPr>
            <w:tcW w:type="dxa" w:w="2186"/>
          </w:tcPr>
          <w:p>
            <w:pPr>
              <w:spacing w:after="0"/>
              <w:jc w:val="left"/>
            </w:pPr>
            <w:r>
              <w:rPr>
                <w:sz w:val="16"/>
              </w:rPr>
              <w:t>NWS zone VAZ078 (LANCASTER), zone-level: may include parts of neighboring counties</w:t>
            </w:r>
          </w:p>
        </w:tc>
        <w:tc>
          <w:tcPr>
            <w:tcW w:type="dxa" w:w="1186"/>
          </w:tcPr>
          <w:p>
            <w:pPr>
              <w:spacing w:after="0"/>
              <w:jc w:val="left"/>
            </w:pPr>
          </w:p>
        </w:tc>
        <w:tc>
          <w:tcPr>
            <w:tcW w:type="dxa" w:w="3974"/>
          </w:tcPr>
          <w:p>
            <w:pPr>
              <w:spacing w:after="0"/>
              <w:jc w:val="left"/>
            </w:pPr>
            <w:r>
              <w:rPr>
                <w:sz w:val="16"/>
              </w:rPr>
              <w:t>B1-c worst recorded: Coastal Flood, Storm Surge/Tide</w:t>
            </w:r>
          </w:p>
        </w:tc>
      </w:tr>
      <w:tr>
        <w:trPr>
          <w:cantSplit/>
        </w:trPr>
        <w:tc>
          <w:tcPr>
            <w:tcW w:type="dxa" w:w="1037"/>
          </w:tcPr>
          <w:p>
            <w:pPr>
              <w:spacing w:after="0"/>
              <w:jc w:val="left"/>
            </w:pPr>
            <w:r>
              <w:rPr>
                <w:sz w:val="16"/>
              </w:rPr>
              <w:t>2012-07-05</w:t>
            </w:r>
          </w:p>
        </w:tc>
        <w:tc>
          <w:tcPr>
            <w:tcW w:type="dxa" w:w="1279"/>
          </w:tcPr>
          <w:p>
            <w:pPr>
              <w:spacing w:after="0"/>
              <w:jc w:val="left"/>
            </w:pPr>
            <w:r>
              <w:rPr>
                <w:sz w:val="16"/>
              </w:rPr>
              <w:t>Heat</w:t>
            </w:r>
          </w:p>
        </w:tc>
        <w:tc>
          <w:tcPr>
            <w:tcW w:type="dxa" w:w="1471"/>
          </w:tcPr>
          <w:p>
            <w:pPr>
              <w:spacing w:after="0"/>
              <w:jc w:val="left"/>
            </w:pPr>
          </w:p>
        </w:tc>
        <w:tc>
          <w:tcPr>
            <w:tcW w:type="dxa" w:w="1754"/>
          </w:tcPr>
          <w:p>
            <w:pPr>
              <w:spacing w:after="0"/>
              <w:jc w:val="left"/>
            </w:pPr>
            <w:r>
              <w:rPr>
                <w:sz w:val="16"/>
              </w:rPr>
              <w:t>$0 property; $0 crops, reported for the zone (2012 dollars)</w:t>
            </w:r>
          </w:p>
        </w:tc>
        <w:tc>
          <w:tcPr>
            <w:tcW w:type="dxa" w:w="1225"/>
          </w:tcPr>
          <w:p>
            <w:pPr>
              <w:spacing w:after="0"/>
              <w:jc w:val="right"/>
            </w:pPr>
            <w:r>
              <w:rPr>
                <w:sz w:val="16"/>
              </w:rPr>
              <w:t>0, 0</w:t>
            </w:r>
          </w:p>
        </w:tc>
        <w:tc>
          <w:tcPr>
            <w:tcW w:type="dxa" w:w="2186"/>
          </w:tcPr>
          <w:p>
            <w:pPr>
              <w:spacing w:after="0"/>
              <w:jc w:val="left"/>
            </w:pPr>
            <w:r>
              <w:rPr>
                <w:sz w:val="16"/>
              </w:rPr>
              <w:t>NWS zone VAZ078 (LANCASTER), zone-level: may include parts of neighboring counties</w:t>
            </w:r>
          </w:p>
        </w:tc>
        <w:tc>
          <w:tcPr>
            <w:tcW w:type="dxa" w:w="1186"/>
          </w:tcPr>
          <w:p>
            <w:pPr>
              <w:spacing w:after="0"/>
              <w:jc w:val="left"/>
            </w:pPr>
          </w:p>
        </w:tc>
        <w:tc>
          <w:tcPr>
            <w:tcW w:type="dxa" w:w="3974"/>
          </w:tcPr>
          <w:p>
            <w:pPr>
              <w:spacing w:after="0"/>
              <w:jc w:val="left"/>
            </w:pPr>
            <w:r>
              <w:rPr>
                <w:sz w:val="16"/>
              </w:rPr>
              <w:t>B1-c worst recorded: Excessive Heat, Heat</w:t>
            </w:r>
          </w:p>
        </w:tc>
      </w:tr>
      <w:tr>
        <w:trPr>
          <w:cantSplit/>
        </w:trPr>
        <w:tc>
          <w:tcPr>
            <w:tcW w:type="dxa" w:w="1037"/>
          </w:tcPr>
          <w:p>
            <w:pPr>
              <w:spacing w:after="0"/>
              <w:jc w:val="left"/>
            </w:pPr>
            <w:r>
              <w:rPr>
                <w:sz w:val="16"/>
              </w:rPr>
              <w:t>2009-06-03</w:t>
            </w:r>
          </w:p>
        </w:tc>
        <w:tc>
          <w:tcPr>
            <w:tcW w:type="dxa" w:w="1279"/>
          </w:tcPr>
          <w:p>
            <w:pPr>
              <w:spacing w:after="0"/>
              <w:jc w:val="left"/>
            </w:pPr>
            <w:r>
              <w:rPr>
                <w:sz w:val="16"/>
              </w:rPr>
              <w:t>Hail</w:t>
            </w:r>
          </w:p>
        </w:tc>
        <w:tc>
          <w:tcPr>
            <w:tcW w:type="dxa" w:w="1471"/>
          </w:tcPr>
          <w:p>
            <w:pPr>
              <w:spacing w:after="0"/>
              <w:jc w:val="left"/>
            </w:pPr>
            <w:r>
              <w:rPr>
                <w:sz w:val="16"/>
              </w:rPr>
              <w:t>1.75 in</w:t>
            </w:r>
          </w:p>
        </w:tc>
        <w:tc>
          <w:tcPr>
            <w:tcW w:type="dxa" w:w="1754"/>
          </w:tcPr>
          <w:p>
            <w:pPr>
              <w:spacing w:after="0"/>
              <w:jc w:val="left"/>
            </w:pPr>
            <w:r>
              <w:rPr>
                <w:sz w:val="16"/>
              </w:rPr>
              <w:t>$0 property; $0 crops (2009 dollars)</w:t>
            </w:r>
          </w:p>
        </w:tc>
        <w:tc>
          <w:tcPr>
            <w:tcW w:type="dxa" w:w="1225"/>
          </w:tcPr>
          <w:p>
            <w:pPr>
              <w:spacing w:after="0"/>
              <w:jc w:val="right"/>
            </w:pPr>
            <w:r>
              <w:rPr>
                <w:sz w:val="16"/>
              </w:rPr>
              <w:t>0, 0</w:t>
            </w:r>
          </w:p>
        </w:tc>
        <w:tc>
          <w:tcPr>
            <w:tcW w:type="dxa" w:w="2186"/>
          </w:tcPr>
          <w:p>
            <w:pPr>
              <w:spacing w:after="0"/>
              <w:jc w:val="left"/>
            </w:pPr>
            <w:r>
              <w:rPr>
                <w:sz w:val="16"/>
              </w:rPr>
              <w:t>KILMARNOCK</w:t>
            </w:r>
          </w:p>
        </w:tc>
        <w:tc>
          <w:tcPr>
            <w:tcW w:type="dxa" w:w="1186"/>
          </w:tcPr>
          <w:p>
            <w:pPr>
              <w:spacing w:after="0"/>
              <w:jc w:val="left"/>
            </w:pPr>
          </w:p>
        </w:tc>
        <w:tc>
          <w:tcPr>
            <w:tcW w:type="dxa" w:w="3974"/>
          </w:tcPr>
          <w:p>
            <w:pPr>
              <w:spacing w:after="0"/>
              <w:jc w:val="left"/>
            </w:pPr>
            <w:r>
              <w:rPr>
                <w:sz w:val="16"/>
              </w:rPr>
              <w:t>B1-c worst recorded: Hail</w:t>
            </w:r>
          </w:p>
        </w:tc>
      </w:tr>
      <w:tr>
        <w:trPr>
          <w:cantSplit/>
        </w:trPr>
        <w:tc>
          <w:tcPr>
            <w:tcW w:type="dxa" w:w="1037"/>
          </w:tcPr>
          <w:p>
            <w:pPr>
              <w:spacing w:after="0"/>
              <w:jc w:val="left"/>
            </w:pPr>
            <w:r>
              <w:rPr>
                <w:sz w:val="16"/>
              </w:rPr>
              <w:t>2000-08-06</w:t>
            </w:r>
          </w:p>
        </w:tc>
        <w:tc>
          <w:tcPr>
            <w:tcW w:type="dxa" w:w="1279"/>
          </w:tcPr>
          <w:p>
            <w:pPr>
              <w:spacing w:after="0"/>
              <w:jc w:val="left"/>
            </w:pPr>
            <w:r>
              <w:rPr>
                <w:sz w:val="16"/>
              </w:rPr>
              <w:t>Lightning</w:t>
            </w:r>
          </w:p>
        </w:tc>
        <w:tc>
          <w:tcPr>
            <w:tcW w:type="dxa" w:w="1471"/>
          </w:tcPr>
          <w:p>
            <w:pPr>
              <w:spacing w:after="0"/>
              <w:jc w:val="left"/>
            </w:pPr>
          </w:p>
        </w:tc>
        <w:tc>
          <w:tcPr>
            <w:tcW w:type="dxa" w:w="1754"/>
          </w:tcPr>
          <w:p>
            <w:pPr>
              <w:spacing w:after="0"/>
              <w:jc w:val="left"/>
            </w:pPr>
            <w:r>
              <w:rPr>
                <w:sz w:val="16"/>
              </w:rPr>
              <w:t>$50,000 property; $0 crops (2000 dollars)</w:t>
            </w:r>
          </w:p>
        </w:tc>
        <w:tc>
          <w:tcPr>
            <w:tcW w:type="dxa" w:w="1225"/>
          </w:tcPr>
          <w:p>
            <w:pPr>
              <w:spacing w:after="0"/>
              <w:jc w:val="right"/>
            </w:pPr>
            <w:r>
              <w:rPr>
                <w:sz w:val="16"/>
              </w:rPr>
              <w:t>0, 0</w:t>
            </w:r>
          </w:p>
        </w:tc>
        <w:tc>
          <w:tcPr>
            <w:tcW w:type="dxa" w:w="2186"/>
          </w:tcPr>
          <w:p>
            <w:pPr>
              <w:spacing w:after="0"/>
              <w:jc w:val="left"/>
            </w:pPr>
            <w:r>
              <w:rPr>
                <w:sz w:val="16"/>
              </w:rPr>
              <w:t>IRVINGTON</w:t>
            </w:r>
          </w:p>
        </w:tc>
        <w:tc>
          <w:tcPr>
            <w:tcW w:type="dxa" w:w="1186"/>
          </w:tcPr>
          <w:p>
            <w:pPr>
              <w:spacing w:after="0"/>
              <w:jc w:val="left"/>
            </w:pPr>
          </w:p>
        </w:tc>
        <w:tc>
          <w:tcPr>
            <w:tcW w:type="dxa" w:w="3974"/>
          </w:tcPr>
          <w:p>
            <w:pPr>
              <w:spacing w:after="0"/>
              <w:jc w:val="left"/>
            </w:pPr>
            <w:r>
              <w:rPr>
                <w:sz w:val="16"/>
              </w:rPr>
              <w:t>B1-c worst recorded: Lightning</w:t>
            </w:r>
          </w:p>
        </w:tc>
      </w:tr>
      <w:tr>
        <w:trPr>
          <w:cantSplit/>
        </w:trPr>
        <w:tc>
          <w:tcPr>
            <w:tcW w:type="dxa" w:w="1037"/>
          </w:tcPr>
          <w:p>
            <w:pPr>
              <w:spacing w:after="0"/>
              <w:jc w:val="left"/>
            </w:pPr>
            <w:r>
              <w:rPr>
                <w:sz w:val="16"/>
              </w:rPr>
              <w:t>1999-09-15</w:t>
            </w:r>
          </w:p>
        </w:tc>
        <w:tc>
          <w:tcPr>
            <w:tcW w:type="dxa" w:w="1279"/>
          </w:tcPr>
          <w:p>
            <w:pPr>
              <w:spacing w:after="0"/>
              <w:jc w:val="left"/>
            </w:pPr>
            <w:r>
              <w:rPr>
                <w:sz w:val="16"/>
              </w:rPr>
              <w:t>Hurricane (Typhoon)</w:t>
            </w:r>
          </w:p>
        </w:tc>
        <w:tc>
          <w:tcPr>
            <w:tcW w:type="dxa" w:w="1471"/>
          </w:tcPr>
          <w:p>
            <w:pPr>
              <w:spacing w:after="0"/>
              <w:jc w:val="left"/>
            </w:pPr>
          </w:p>
        </w:tc>
        <w:tc>
          <w:tcPr>
            <w:tcW w:type="dxa" w:w="1754"/>
          </w:tcPr>
          <w:p>
            <w:pPr>
              <w:spacing w:after="0"/>
              <w:jc w:val="left"/>
            </w:pPr>
            <w:r>
              <w:rPr>
                <w:sz w:val="16"/>
              </w:rPr>
              <w:t>$560,000 property; crops not reported, reported for the zone (1999 dollars)</w:t>
            </w:r>
          </w:p>
        </w:tc>
        <w:tc>
          <w:tcPr>
            <w:tcW w:type="dxa" w:w="1225"/>
          </w:tcPr>
          <w:p>
            <w:pPr>
              <w:spacing w:after="0"/>
              <w:jc w:val="right"/>
            </w:pPr>
            <w:r>
              <w:rPr>
                <w:sz w:val="16"/>
              </w:rPr>
              <w:t>0, 0</w:t>
            </w:r>
          </w:p>
        </w:tc>
        <w:tc>
          <w:tcPr>
            <w:tcW w:type="dxa" w:w="2186"/>
          </w:tcPr>
          <w:p>
            <w:pPr>
              <w:spacing w:after="0"/>
              <w:jc w:val="left"/>
            </w:pPr>
            <w:r>
              <w:rPr>
                <w:sz w:val="16"/>
              </w:rPr>
              <w:t>NWS zone VAZ078 (LANCASTER), zone-level: may include parts of neighboring counties</w:t>
            </w:r>
          </w:p>
        </w:tc>
        <w:tc>
          <w:tcPr>
            <w:tcW w:type="dxa" w:w="1186"/>
          </w:tcPr>
          <w:p>
            <w:pPr>
              <w:spacing w:after="0"/>
              <w:jc w:val="left"/>
            </w:pPr>
          </w:p>
        </w:tc>
        <w:tc>
          <w:tcPr>
            <w:tcW w:type="dxa" w:w="39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1998-10-01</w:t>
            </w:r>
          </w:p>
        </w:tc>
        <w:tc>
          <w:tcPr>
            <w:tcW w:type="dxa" w:w="1279"/>
          </w:tcPr>
          <w:p>
            <w:pPr>
              <w:spacing w:after="0"/>
              <w:jc w:val="left"/>
            </w:pPr>
            <w:r>
              <w:rPr>
                <w:sz w:val="16"/>
              </w:rPr>
              <w:t>Drought</w:t>
            </w:r>
          </w:p>
        </w:tc>
        <w:tc>
          <w:tcPr>
            <w:tcW w:type="dxa" w:w="1471"/>
          </w:tcPr>
          <w:p>
            <w:pPr>
              <w:spacing w:after="0"/>
              <w:jc w:val="left"/>
            </w:pPr>
          </w:p>
        </w:tc>
        <w:tc>
          <w:tcPr>
            <w:tcW w:type="dxa" w:w="1754"/>
          </w:tcPr>
          <w:p>
            <w:pPr>
              <w:spacing w:after="0"/>
              <w:jc w:val="left"/>
            </w:pPr>
            <w:r>
              <w:rPr>
                <w:sz w:val="16"/>
              </w:rPr>
              <w:t>property not reported; $1,000,000 crops, reported for the zone (1998 dollars)</w:t>
            </w:r>
          </w:p>
        </w:tc>
        <w:tc>
          <w:tcPr>
            <w:tcW w:type="dxa" w:w="1225"/>
          </w:tcPr>
          <w:p>
            <w:pPr>
              <w:spacing w:after="0"/>
              <w:jc w:val="right"/>
            </w:pPr>
            <w:r>
              <w:rPr>
                <w:sz w:val="16"/>
              </w:rPr>
              <w:t>0, 0</w:t>
            </w:r>
          </w:p>
        </w:tc>
        <w:tc>
          <w:tcPr>
            <w:tcW w:type="dxa" w:w="2186"/>
          </w:tcPr>
          <w:p>
            <w:pPr>
              <w:spacing w:after="0"/>
              <w:jc w:val="left"/>
            </w:pPr>
            <w:r>
              <w:rPr>
                <w:sz w:val="16"/>
              </w:rPr>
              <w:t>NWS zone VAZ078 (LANCASTER), zone-level: may include parts of neighboring counties</w:t>
            </w:r>
          </w:p>
        </w:tc>
        <w:tc>
          <w:tcPr>
            <w:tcW w:type="dxa" w:w="1186"/>
          </w:tcPr>
          <w:p>
            <w:pPr>
              <w:spacing w:after="0"/>
              <w:jc w:val="left"/>
            </w:pPr>
          </w:p>
        </w:tc>
        <w:tc>
          <w:tcPr>
            <w:tcW w:type="dxa" w:w="3974"/>
          </w:tcPr>
          <w:p>
            <w:pPr>
              <w:spacing w:after="0"/>
              <w:jc w:val="left"/>
            </w:pPr>
            <w:r>
              <w:rPr>
                <w:sz w:val="16"/>
              </w:rPr>
              <w:t>B1-c worst recorded: Drought</w:t>
            </w:r>
          </w:p>
        </w:tc>
      </w:tr>
      <w:tr>
        <w:trPr>
          <w:cantSplit/>
        </w:trPr>
        <w:tc>
          <w:tcPr>
            <w:tcW w:type="dxa" w:w="1037"/>
          </w:tcPr>
          <w:p>
            <w:pPr>
              <w:spacing w:after="0"/>
              <w:jc w:val="left"/>
            </w:pPr>
            <w:r>
              <w:rPr>
                <w:sz w:val="16"/>
              </w:rPr>
              <w:t>1989-05-02</w:t>
            </w:r>
          </w:p>
        </w:tc>
        <w:tc>
          <w:tcPr>
            <w:tcW w:type="dxa" w:w="1279"/>
          </w:tcPr>
          <w:p>
            <w:pPr>
              <w:spacing w:after="0"/>
              <w:jc w:val="left"/>
            </w:pPr>
            <w:r>
              <w:rPr>
                <w:sz w:val="16"/>
              </w:rPr>
              <w:t>Thunderstorm Wind</w:t>
            </w:r>
          </w:p>
        </w:tc>
        <w:tc>
          <w:tcPr>
            <w:tcW w:type="dxa" w:w="1471"/>
          </w:tcPr>
          <w:p>
            <w:pPr>
              <w:spacing w:after="0"/>
              <w:jc w:val="left"/>
            </w:pPr>
            <w:r>
              <w:rPr>
                <w:sz w:val="16"/>
              </w:rPr>
              <w:t>100 kt (115 mph), measurement type not recorded</w:t>
            </w:r>
          </w:p>
        </w:tc>
        <w:tc>
          <w:tcPr>
            <w:tcW w:type="dxa" w:w="1754"/>
          </w:tcPr>
          <w:p>
            <w:pPr>
              <w:spacing w:after="0"/>
              <w:jc w:val="left"/>
            </w:pPr>
            <w:r>
              <w:rPr>
                <w:sz w:val="16"/>
              </w:rPr>
              <w:t>damage not recorded (pre-1996 record)</w:t>
            </w:r>
          </w:p>
        </w:tc>
        <w:tc>
          <w:tcPr>
            <w:tcW w:type="dxa" w:w="1225"/>
          </w:tcPr>
          <w:p>
            <w:pPr>
              <w:spacing w:after="0"/>
              <w:jc w:val="right"/>
            </w:pPr>
            <w:r>
              <w:rPr>
                <w:sz w:val="16"/>
              </w:rPr>
              <w:t>0, 3</w:t>
            </w:r>
          </w:p>
        </w:tc>
        <w:tc>
          <w:tcPr>
            <w:tcW w:type="dxa" w:w="2186"/>
          </w:tcPr>
          <w:p>
            <w:pPr>
              <w:spacing w:after="0"/>
              <w:jc w:val="left"/>
            </w:pPr>
            <w:r>
              <w:rPr>
                <w:sz w:val="16"/>
              </w:rPr>
              <w:t>location not recorded</w:t>
            </w:r>
          </w:p>
        </w:tc>
        <w:tc>
          <w:tcPr>
            <w:tcW w:type="dxa" w:w="1186"/>
          </w:tcPr>
          <w:p>
            <w:pPr>
              <w:spacing w:after="0"/>
              <w:jc w:val="left"/>
            </w:pPr>
          </w:p>
        </w:tc>
        <w:tc>
          <w:tcPr>
            <w:tcW w:type="dxa" w:w="397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3.69</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0.895</w:t>
            </w:r>
          </w:p>
        </w:tc>
        <w:tc>
          <w:tcPr>
            <w:tcW w:type="dxa" w:w="1438"/>
          </w:tcPr>
          <w:p>
            <w:pPr>
              <w:spacing w:after="0"/>
              <w:jc w:val="left"/>
            </w:pPr>
            <w:r>
              <w:rPr>
                <w:sz w:val="16"/>
              </w:rPr>
              <w:t>event-days per year</w:t>
            </w:r>
          </w:p>
        </w:tc>
        <w:tc>
          <w:tcPr>
            <w:tcW w:type="dxa" w:w="1559"/>
          </w:tcPr>
          <w:p>
            <w:pPr>
              <w:spacing w:after="0"/>
              <w:jc w:val="left"/>
            </w:pPr>
            <w:r>
              <w:rPr>
                <w:sz w:val="16"/>
              </w:rPr>
              <w:t>about 0.895 days per year</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17</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3.5</w:t>
            </w:r>
          </w:p>
        </w:tc>
        <w:tc>
          <w:tcPr>
            <w:tcW w:type="dxa" w:w="1438"/>
          </w:tcPr>
          <w:p>
            <w:pPr>
              <w:spacing w:after="0"/>
              <w:jc w:val="left"/>
            </w:pPr>
            <w:r>
              <w:rPr>
                <w:sz w:val="16"/>
              </w:rPr>
              <w:t>event-days per year</w:t>
            </w:r>
          </w:p>
        </w:tc>
        <w:tc>
          <w:tcPr>
            <w:tcW w:type="dxa" w:w="1559"/>
          </w:tcPr>
          <w:p>
            <w:pPr>
              <w:spacing w:after="0"/>
              <w:jc w:val="left"/>
            </w:pPr>
            <w:r>
              <w:rPr>
                <w:sz w:val="16"/>
              </w:rPr>
              <w:t>about 3.5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98</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3.5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0.00121</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1.98</w:t>
            </w:r>
          </w:p>
        </w:tc>
        <w:tc>
          <w:tcPr>
            <w:tcW w:type="dxa" w:w="1438"/>
          </w:tcPr>
          <w:p>
            <w:pPr>
              <w:spacing w:after="0"/>
              <w:jc w:val="left"/>
            </w:pPr>
            <w:r>
              <w:rPr>
                <w:sz w:val="16"/>
              </w:rPr>
              <w:t>events per year</w:t>
            </w:r>
          </w:p>
        </w:tc>
        <w:tc>
          <w:tcPr>
            <w:tcW w:type="dxa" w:w="1559"/>
          </w:tcPr>
          <w:p>
            <w:pPr>
              <w:spacing w:after="0"/>
              <w:jc w:val="left"/>
            </w:pPr>
            <w:r>
              <w:rPr>
                <w:sz w:val="16"/>
              </w:rPr>
              <w:t>about 1.98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103.9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5.11</w:t>
            </w:r>
          </w:p>
        </w:tc>
        <w:tc>
          <w:tcPr>
            <w:tcW w:type="dxa" w:w="1438"/>
          </w:tcPr>
          <w:p>
            <w:pPr>
              <w:spacing w:after="0"/>
              <w:jc w:val="left"/>
            </w:pPr>
            <w:r>
              <w:rPr>
                <w:sz w:val="16"/>
              </w:rPr>
              <w:t>event-days per year</w:t>
            </w:r>
          </w:p>
        </w:tc>
        <w:tc>
          <w:tcPr>
            <w:tcW w:type="dxa" w:w="1559"/>
          </w:tcPr>
          <w:p>
            <w:pPr>
              <w:spacing w:after="0"/>
              <w:jc w:val="left"/>
            </w:pPr>
            <w:r>
              <w:rPr>
                <w:sz w:val="16"/>
              </w:rPr>
              <w:t>about 5.11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77</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5.11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0.174</w:t>
            </w:r>
          </w:p>
        </w:tc>
        <w:tc>
          <w:tcPr>
            <w:tcW w:type="dxa" w:w="1438"/>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60</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1.04</w:t>
            </w:r>
          </w:p>
        </w:tc>
        <w:tc>
          <w:tcPr>
            <w:tcW w:type="dxa" w:w="1438"/>
          </w:tcPr>
          <w:p>
            <w:pPr>
              <w:spacing w:after="0"/>
              <w:jc w:val="left"/>
            </w:pPr>
            <w:r>
              <w:rPr>
                <w:sz w:val="16"/>
              </w:rPr>
              <w:t>event-days per year</w:t>
            </w:r>
          </w:p>
        </w:tc>
        <w:tc>
          <w:tcPr>
            <w:tcW w:type="dxa" w:w="1559"/>
          </w:tcPr>
          <w:p>
            <w:pPr>
              <w:spacing w:after="0"/>
              <w:jc w:val="left"/>
            </w:pPr>
            <w:r>
              <w:rPr>
                <w:sz w:val="16"/>
              </w:rPr>
              <w:t>about 1.04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59</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1.04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0.393</w:t>
            </w:r>
          </w:p>
        </w:tc>
        <w:tc>
          <w:tcPr>
            <w:tcW w:type="dxa" w:w="1438"/>
          </w:tcPr>
          <w:p>
            <w:pPr>
              <w:spacing w:after="0"/>
              <w:jc w:val="left"/>
            </w:pPr>
            <w:r>
              <w:rPr>
                <w:sz w:val="16"/>
              </w:rPr>
              <w:t>event-days per year</w:t>
            </w:r>
          </w:p>
        </w:tc>
        <w:tc>
          <w:tcPr>
            <w:tcW w:type="dxa" w:w="1559"/>
          </w:tcPr>
          <w:p>
            <w:pPr>
              <w:spacing w:after="0"/>
              <w:jc w:val="left"/>
            </w:pPr>
            <w:r>
              <w:rPr>
                <w:sz w:val="16"/>
              </w:rPr>
              <w:t>about 0.393 days per year</w:t>
            </w:r>
          </w:p>
        </w:tc>
        <w:tc>
          <w:tcPr>
            <w:tcW w:type="dxa" w:w="1037"/>
          </w:tcPr>
          <w:p>
            <w:pPr>
              <w:spacing w:after="0"/>
              <w:jc w:val="left"/>
            </w:pPr>
            <w:r>
              <w:rPr>
                <w:sz w:val="16"/>
              </w:rPr>
              <w:t>Likely</w:t>
            </w:r>
          </w:p>
        </w:tc>
        <w:tc>
          <w:tcPr>
            <w:tcW w:type="dxa" w:w="1738"/>
          </w:tcPr>
          <w:p>
            <w:pPr>
              <w:spacing w:after="0"/>
              <w:jc w:val="left"/>
            </w:pPr>
            <w:r>
              <w:rPr>
                <w:sz w:val="16"/>
              </w:rPr>
              <w:t>event-days in 11 of 30 years, 1996 to 2025 (36.7%)</w:t>
            </w:r>
          </w:p>
        </w:tc>
        <w:tc>
          <w:tcPr>
            <w:tcW w:type="dxa" w:w="1516"/>
          </w:tcPr>
          <w:p>
            <w:pPr>
              <w:spacing w:after="0"/>
              <w:jc w:val="right"/>
            </w:pPr>
            <w:r>
              <w:rPr>
                <w:sz w:val="16"/>
              </w:rPr>
              <w:t>11</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0.041</w:t>
            </w:r>
          </w:p>
        </w:tc>
        <w:tc>
          <w:tcPr>
            <w:tcW w:type="dxa" w:w="1438"/>
          </w:tcPr>
          <w:p>
            <w:pPr>
              <w:spacing w:after="0"/>
              <w:jc w:val="left"/>
            </w:pPr>
            <w:r>
              <w:rPr>
                <w:sz w:val="16"/>
              </w:rPr>
              <w:t>events per year (modeled)</w:t>
            </w:r>
          </w:p>
        </w:tc>
        <w:tc>
          <w:tcPr>
            <w:tcW w:type="dxa" w:w="1559"/>
          </w:tcPr>
          <w:p>
            <w:pPr>
              <w:spacing w:after="0"/>
              <w:jc w:val="left"/>
            </w:pPr>
            <w:r>
              <w:rPr>
                <w:sz w:val="16"/>
              </w:rPr>
              <w:t>about 1 in 24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40</w:t>
            </w:r>
          </w:p>
        </w:tc>
        <w:tc>
          <w:tcPr>
            <w:tcW w:type="dxa" w:w="1438"/>
          </w:tcPr>
          <w:p>
            <w:pPr>
              <w:spacing w:after="0"/>
              <w:jc w:val="left"/>
            </w:pPr>
            <w:r>
              <w:rPr>
                <w:sz w:val="16"/>
              </w:rPr>
              <w:t>days per year with a strike</w:t>
            </w:r>
          </w:p>
        </w:tc>
        <w:tc>
          <w:tcPr>
            <w:tcW w:type="dxa" w:w="1559"/>
          </w:tcPr>
          <w:p>
            <w:pPr>
              <w:spacing w:after="0"/>
              <w:jc w:val="left"/>
            </w:pPr>
            <w:r>
              <w:rPr>
                <w:sz w:val="16"/>
              </w:rPr>
              <w:t>about 40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1.4</w:t>
            </w:r>
          </w:p>
        </w:tc>
        <w:tc>
          <w:tcPr>
            <w:tcW w:type="dxa" w:w="1438"/>
          </w:tcPr>
          <w:p>
            <w:pPr>
              <w:spacing w:after="0"/>
              <w:jc w:val="left"/>
            </w:pPr>
            <w:r>
              <w:rPr>
                <w:sz w:val="16"/>
              </w:rPr>
              <w:t>events per year</w:t>
            </w:r>
          </w:p>
        </w:tc>
        <w:tc>
          <w:tcPr>
            <w:tcW w:type="dxa" w:w="1559"/>
          </w:tcPr>
          <w:p>
            <w:pPr>
              <w:spacing w:after="0"/>
              <w:jc w:val="left"/>
            </w:pPr>
            <w:r>
              <w:rPr>
                <w:sz w:val="16"/>
              </w:rPr>
              <w:t>about 1.4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41</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0.119</w:t>
            </w:r>
          </w:p>
        </w:tc>
        <w:tc>
          <w:tcPr>
            <w:tcW w:type="dxa" w:w="1438"/>
          </w:tcPr>
          <w:p>
            <w:pPr>
              <w:spacing w:after="0"/>
              <w:jc w:val="left"/>
            </w:pPr>
            <w:r>
              <w:rPr>
                <w:sz w:val="16"/>
              </w:rPr>
              <w:t>events per year</w:t>
            </w:r>
          </w:p>
        </w:tc>
        <w:tc>
          <w:tcPr>
            <w:tcW w:type="dxa" w:w="1559"/>
          </w:tcPr>
          <w:p>
            <w:pPr>
              <w:spacing w:after="0"/>
              <w:jc w:val="left"/>
            </w:pPr>
            <w:r>
              <w:rPr>
                <w:sz w:val="16"/>
              </w:rPr>
              <w:t>about 1 in 8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0.000164</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0.0164%</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4.84</w:t>
            </w:r>
          </w:p>
        </w:tc>
        <w:tc>
          <w:tcPr>
            <w:tcW w:type="dxa" w:w="1438"/>
          </w:tcPr>
          <w:p>
            <w:pPr>
              <w:spacing w:after="0"/>
              <w:jc w:val="left"/>
            </w:pPr>
            <w:r>
              <w:rPr>
                <w:sz w:val="16"/>
              </w:rPr>
              <w:t>event-days per year</w:t>
            </w:r>
          </w:p>
        </w:tc>
        <w:tc>
          <w:tcPr>
            <w:tcW w:type="dxa" w:w="1559"/>
          </w:tcPr>
          <w:p>
            <w:pPr>
              <w:spacing w:after="0"/>
              <w:jc w:val="left"/>
            </w:pPr>
            <w:r>
              <w:rPr>
                <w:sz w:val="16"/>
              </w:rPr>
              <w:t>about 4.84 days per year</w:t>
            </w:r>
          </w:p>
        </w:tc>
        <w:tc>
          <w:tcPr>
            <w:tcW w:type="dxa" w:w="1037"/>
          </w:tcPr>
          <w:p>
            <w:pPr>
              <w:spacing w:after="0"/>
              <w:jc w:val="left"/>
            </w:pPr>
            <w:r>
              <w:rPr>
                <w:sz w:val="16"/>
              </w:rPr>
              <w:t>Likely</w:t>
            </w:r>
          </w:p>
        </w:tc>
        <w:tc>
          <w:tcPr>
            <w:tcW w:type="dxa" w:w="1738"/>
          </w:tcPr>
          <w:p>
            <w:pPr>
              <w:spacing w:after="0"/>
              <w:jc w:val="left"/>
            </w:pPr>
            <w:r>
              <w:rPr>
                <w:sz w:val="16"/>
              </w:rPr>
              <w:t>event-days in 24 of 30 years, 1996 to 2025 (80%)</w:t>
            </w:r>
          </w:p>
        </w:tc>
        <w:tc>
          <w:tcPr>
            <w:tcW w:type="dxa" w:w="1516"/>
          </w:tcPr>
          <w:p>
            <w:pPr>
              <w:spacing w:after="0"/>
              <w:jc w:val="right"/>
            </w:pPr>
            <w:r>
              <w:rPr>
                <w:sz w:val="16"/>
              </w:rPr>
              <w:t>92</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4</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4 of 4</w:t>
            </w:r>
          </w:p>
        </w:tc>
        <w:tc>
          <w:tcPr>
            <w:tcW w:type="dxa" w:w="883"/>
          </w:tcPr>
          <w:p>
            <w:pPr>
              <w:spacing w:after="0"/>
              <w:jc w:val="right"/>
            </w:pPr>
            <w:r>
              <w:rPr>
                <w:sz w:val="16"/>
              </w:rPr>
              <w:t>93.1</w:t>
            </w:r>
          </w:p>
        </w:tc>
        <w:tc>
          <w:tcPr>
            <w:tcW w:type="dxa" w:w="680"/>
          </w:tcPr>
          <w:p>
            <w:pPr>
              <w:spacing w:after="0"/>
              <w:jc w:val="right"/>
            </w:pPr>
            <w:r>
              <w:rPr>
                <w:sz w:val="16"/>
              </w:rPr>
              <w:t>94.6</w:t>
            </w:r>
          </w:p>
        </w:tc>
        <w:tc>
          <w:tcPr>
            <w:tcW w:type="dxa" w:w="648"/>
          </w:tcPr>
          <w:p>
            <w:pPr>
              <w:spacing w:after="0"/>
              <w:jc w:val="right"/>
            </w:pPr>
            <w:r>
              <w:rPr>
                <w:sz w:val="16"/>
              </w:rPr>
              <w:t>97.7</w:t>
            </w:r>
          </w:p>
        </w:tc>
        <w:tc>
          <w:tcPr>
            <w:tcW w:type="dxa" w:w="3517"/>
          </w:tcPr>
          <w:p>
            <w:pPr>
              <w:spacing w:after="0"/>
              <w:jc w:val="left"/>
            </w:pPr>
            <w:r>
              <w:rPr>
                <w:sz w:val="16"/>
              </w:rPr>
              <w:t>Relatively High 1, Relatively Moderate 3</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48.9</w:t>
            </w:r>
          </w:p>
        </w:tc>
        <w:tc>
          <w:tcPr>
            <w:tcW w:type="dxa" w:w="680"/>
          </w:tcPr>
          <w:p>
            <w:pPr>
              <w:spacing w:after="0"/>
              <w:jc w:val="right"/>
            </w:pPr>
            <w:r>
              <w:rPr>
                <w:sz w:val="16"/>
              </w:rPr>
              <w:t>55.3</w:t>
            </w:r>
          </w:p>
        </w:tc>
        <w:tc>
          <w:tcPr>
            <w:tcW w:type="dxa" w:w="648"/>
          </w:tcPr>
          <w:p>
            <w:pPr>
              <w:spacing w:after="0"/>
              <w:jc w:val="right"/>
            </w:pPr>
            <w:r>
              <w:rPr>
                <w:sz w:val="16"/>
              </w:rPr>
              <w:t>69.4</w:t>
            </w:r>
          </w:p>
        </w:tc>
        <w:tc>
          <w:tcPr>
            <w:tcW w:type="dxa" w:w="3517"/>
          </w:tcPr>
          <w:p>
            <w:pPr>
              <w:spacing w:after="0"/>
              <w:jc w:val="left"/>
            </w:pPr>
            <w:r>
              <w:rPr>
                <w:sz w:val="16"/>
              </w:rPr>
              <w:t>Relatively Moderate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95.6</w:t>
            </w:r>
          </w:p>
        </w:tc>
        <w:tc>
          <w:tcPr>
            <w:tcW w:type="dxa" w:w="680"/>
          </w:tcPr>
          <w:p>
            <w:pPr>
              <w:spacing w:after="0"/>
              <w:jc w:val="right"/>
            </w:pPr>
            <w:r>
              <w:rPr>
                <w:sz w:val="16"/>
              </w:rPr>
              <w:t>98.0</w:t>
            </w:r>
          </w:p>
        </w:tc>
        <w:tc>
          <w:tcPr>
            <w:tcW w:type="dxa" w:w="648"/>
          </w:tcPr>
          <w:p>
            <w:pPr>
              <w:spacing w:after="0"/>
              <w:jc w:val="right"/>
            </w:pPr>
            <w:r>
              <w:rPr>
                <w:sz w:val="16"/>
              </w:rPr>
              <w:t>99.5</w:t>
            </w:r>
          </w:p>
        </w:tc>
        <w:tc>
          <w:tcPr>
            <w:tcW w:type="dxa" w:w="3517"/>
          </w:tcPr>
          <w:p>
            <w:pPr>
              <w:spacing w:after="0"/>
              <w:jc w:val="left"/>
            </w:pPr>
            <w:r>
              <w:rPr>
                <w:sz w:val="16"/>
              </w:rPr>
              <w:t>Relatively High 2, Relatively Moderate 2</w:t>
            </w:r>
          </w:p>
        </w:tc>
        <w:tc>
          <w:tcPr>
            <w:tcW w:type="dxa" w:w="66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47.8</w:t>
            </w:r>
          </w:p>
        </w:tc>
        <w:tc>
          <w:tcPr>
            <w:tcW w:type="dxa" w:w="680"/>
          </w:tcPr>
          <w:p>
            <w:pPr>
              <w:spacing w:after="0"/>
              <w:jc w:val="right"/>
            </w:pPr>
            <w:r>
              <w:rPr>
                <w:sz w:val="16"/>
              </w:rPr>
              <w:t>50.2</w:t>
            </w:r>
          </w:p>
        </w:tc>
        <w:tc>
          <w:tcPr>
            <w:tcW w:type="dxa" w:w="648"/>
          </w:tcPr>
          <w:p>
            <w:pPr>
              <w:spacing w:after="0"/>
              <w:jc w:val="right"/>
            </w:pPr>
            <w:r>
              <w:rPr>
                <w:sz w:val="16"/>
              </w:rPr>
              <w:t>70.7</w:t>
            </w:r>
          </w:p>
        </w:tc>
        <w:tc>
          <w:tcPr>
            <w:tcW w:type="dxa" w:w="3517"/>
          </w:tcPr>
          <w:p>
            <w:pPr>
              <w:spacing w:after="0"/>
              <w:jc w:val="left"/>
            </w:pPr>
            <w:r>
              <w:rPr>
                <w:sz w:val="16"/>
              </w:rPr>
              <w:t>Relatively Low 4</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41.5</w:t>
            </w:r>
          </w:p>
        </w:tc>
        <w:tc>
          <w:tcPr>
            <w:tcW w:type="dxa" w:w="680"/>
          </w:tcPr>
          <w:p>
            <w:pPr>
              <w:spacing w:after="0"/>
              <w:jc w:val="right"/>
            </w:pPr>
            <w:r>
              <w:rPr>
                <w:sz w:val="16"/>
              </w:rPr>
              <w:t>48.4</w:t>
            </w:r>
          </w:p>
        </w:tc>
        <w:tc>
          <w:tcPr>
            <w:tcW w:type="dxa" w:w="648"/>
          </w:tcPr>
          <w:p>
            <w:pPr>
              <w:spacing w:after="0"/>
              <w:jc w:val="right"/>
            </w:pPr>
            <w:r>
              <w:rPr>
                <w:sz w:val="16"/>
              </w:rPr>
              <w:t>60.5</w:t>
            </w:r>
          </w:p>
        </w:tc>
        <w:tc>
          <w:tcPr>
            <w:tcW w:type="dxa" w:w="3517"/>
          </w:tcPr>
          <w:p>
            <w:pPr>
              <w:spacing w:after="0"/>
              <w:jc w:val="left"/>
            </w:pPr>
            <w:r>
              <w:rPr>
                <w:sz w:val="16"/>
              </w:rPr>
              <w:t>Relatively Low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30.7</w:t>
            </w:r>
          </w:p>
        </w:tc>
        <w:tc>
          <w:tcPr>
            <w:tcW w:type="dxa" w:w="680"/>
          </w:tcPr>
          <w:p>
            <w:pPr>
              <w:spacing w:after="0"/>
              <w:jc w:val="right"/>
            </w:pPr>
            <w:r>
              <w:rPr>
                <w:sz w:val="16"/>
              </w:rPr>
              <w:t>38.0</w:t>
            </w:r>
          </w:p>
        </w:tc>
        <w:tc>
          <w:tcPr>
            <w:tcW w:type="dxa" w:w="648"/>
          </w:tcPr>
          <w:p>
            <w:pPr>
              <w:spacing w:after="0"/>
              <w:jc w:val="right"/>
            </w:pPr>
            <w:r>
              <w:rPr>
                <w:sz w:val="16"/>
              </w:rPr>
              <w:t>56.8</w:t>
            </w:r>
          </w:p>
        </w:tc>
        <w:tc>
          <w:tcPr>
            <w:tcW w:type="dxa" w:w="3517"/>
          </w:tcPr>
          <w:p>
            <w:pPr>
              <w:spacing w:after="0"/>
              <w:jc w:val="left"/>
            </w:pPr>
            <w:r>
              <w:rPr>
                <w:sz w:val="16"/>
              </w:rPr>
              <w:t>Relatively Moderate 1,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91.9</w:t>
            </w:r>
          </w:p>
        </w:tc>
        <w:tc>
          <w:tcPr>
            <w:tcW w:type="dxa" w:w="680"/>
          </w:tcPr>
          <w:p>
            <w:pPr>
              <w:spacing w:after="0"/>
              <w:jc w:val="right"/>
            </w:pPr>
            <w:r>
              <w:rPr>
                <w:sz w:val="16"/>
              </w:rPr>
              <w:t>92.8</w:t>
            </w:r>
          </w:p>
        </w:tc>
        <w:tc>
          <w:tcPr>
            <w:tcW w:type="dxa" w:w="648"/>
          </w:tcPr>
          <w:p>
            <w:pPr>
              <w:spacing w:after="0"/>
              <w:jc w:val="right"/>
            </w:pPr>
            <w:r>
              <w:rPr>
                <w:sz w:val="16"/>
              </w:rPr>
              <w:t>97.1</w:t>
            </w:r>
          </w:p>
        </w:tc>
        <w:tc>
          <w:tcPr>
            <w:tcW w:type="dxa" w:w="3517"/>
          </w:tcPr>
          <w:p>
            <w:pPr>
              <w:spacing w:after="0"/>
              <w:jc w:val="left"/>
            </w:pPr>
            <w:r>
              <w:rPr>
                <w:sz w:val="16"/>
              </w:rPr>
              <w:t>Very High 1, Relatively High 3</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72.2</w:t>
            </w:r>
          </w:p>
        </w:tc>
        <w:tc>
          <w:tcPr>
            <w:tcW w:type="dxa" w:w="680"/>
          </w:tcPr>
          <w:p>
            <w:pPr>
              <w:spacing w:after="0"/>
              <w:jc w:val="right"/>
            </w:pPr>
            <w:r>
              <w:rPr>
                <w:sz w:val="16"/>
              </w:rPr>
              <w:t>74.5</w:t>
            </w:r>
          </w:p>
        </w:tc>
        <w:tc>
          <w:tcPr>
            <w:tcW w:type="dxa" w:w="648"/>
          </w:tcPr>
          <w:p>
            <w:pPr>
              <w:spacing w:after="0"/>
              <w:jc w:val="right"/>
            </w:pPr>
            <w:r>
              <w:rPr>
                <w:sz w:val="16"/>
              </w:rPr>
              <w:t>89.2</w:t>
            </w:r>
          </w:p>
        </w:tc>
        <w:tc>
          <w:tcPr>
            <w:tcW w:type="dxa" w:w="3517"/>
          </w:tcPr>
          <w:p>
            <w:pPr>
              <w:spacing w:after="0"/>
              <w:jc w:val="left"/>
            </w:pPr>
            <w:r>
              <w:rPr>
                <w:sz w:val="16"/>
              </w:rPr>
              <w:t>Relatively Moderate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16.5</w:t>
            </w:r>
          </w:p>
        </w:tc>
        <w:tc>
          <w:tcPr>
            <w:tcW w:type="dxa" w:w="680"/>
          </w:tcPr>
          <w:p>
            <w:pPr>
              <w:spacing w:after="0"/>
              <w:jc w:val="right"/>
            </w:pPr>
            <w:r>
              <w:rPr>
                <w:sz w:val="16"/>
              </w:rPr>
              <w:t>25.1</w:t>
            </w:r>
          </w:p>
        </w:tc>
        <w:tc>
          <w:tcPr>
            <w:tcW w:type="dxa" w:w="648"/>
          </w:tcPr>
          <w:p>
            <w:pPr>
              <w:spacing w:after="0"/>
              <w:jc w:val="right"/>
            </w:pPr>
            <w:r>
              <w:rPr>
                <w:sz w:val="16"/>
              </w:rPr>
              <w:t>47.0</w:t>
            </w:r>
          </w:p>
        </w:tc>
        <w:tc>
          <w:tcPr>
            <w:tcW w:type="dxa" w:w="3517"/>
          </w:tcPr>
          <w:p>
            <w:pPr>
              <w:spacing w:after="0"/>
              <w:jc w:val="left"/>
            </w:pPr>
            <w:r>
              <w:rPr>
                <w:sz w:val="16"/>
              </w:rPr>
              <w:t>Relatively Low 4</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55.4</w:t>
            </w:r>
          </w:p>
        </w:tc>
        <w:tc>
          <w:tcPr>
            <w:tcW w:type="dxa" w:w="680"/>
          </w:tcPr>
          <w:p>
            <w:pPr>
              <w:spacing w:after="0"/>
              <w:jc w:val="right"/>
            </w:pPr>
            <w:r>
              <w:rPr>
                <w:sz w:val="16"/>
              </w:rPr>
              <w:t>67.4</w:t>
            </w:r>
          </w:p>
        </w:tc>
        <w:tc>
          <w:tcPr>
            <w:tcW w:type="dxa" w:w="648"/>
          </w:tcPr>
          <w:p>
            <w:pPr>
              <w:spacing w:after="0"/>
              <w:jc w:val="right"/>
            </w:pPr>
            <w:r>
              <w:rPr>
                <w:sz w:val="16"/>
              </w:rPr>
              <w:t>79.5</w:t>
            </w:r>
          </w:p>
        </w:tc>
        <w:tc>
          <w:tcPr>
            <w:tcW w:type="dxa" w:w="3517"/>
          </w:tcPr>
          <w:p>
            <w:pPr>
              <w:spacing w:after="0"/>
              <w:jc w:val="left"/>
            </w:pPr>
            <w:r>
              <w:rPr>
                <w:sz w:val="16"/>
              </w:rPr>
              <w:t>Very Low 4</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33.7</w:t>
            </w:r>
          </w:p>
        </w:tc>
        <w:tc>
          <w:tcPr>
            <w:tcW w:type="dxa" w:w="680"/>
          </w:tcPr>
          <w:p>
            <w:pPr>
              <w:spacing w:after="0"/>
              <w:jc w:val="right"/>
            </w:pPr>
            <w:r>
              <w:rPr>
                <w:sz w:val="16"/>
              </w:rPr>
              <w:t>38.5</w:t>
            </w:r>
          </w:p>
        </w:tc>
        <w:tc>
          <w:tcPr>
            <w:tcW w:type="dxa" w:w="648"/>
          </w:tcPr>
          <w:p>
            <w:pPr>
              <w:spacing w:after="0"/>
              <w:jc w:val="right"/>
            </w:pPr>
            <w:r>
              <w:rPr>
                <w:sz w:val="16"/>
              </w:rPr>
              <w:t>57.3</w:t>
            </w:r>
          </w:p>
        </w:tc>
        <w:tc>
          <w:tcPr>
            <w:tcW w:type="dxa" w:w="3517"/>
          </w:tcPr>
          <w:p>
            <w:pPr>
              <w:spacing w:after="0"/>
              <w:jc w:val="left"/>
            </w:pPr>
            <w:r>
              <w:rPr>
                <w:sz w:val="16"/>
              </w:rPr>
              <w:t>Relatively Moderate 1,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77.1</w:t>
            </w:r>
          </w:p>
        </w:tc>
        <w:tc>
          <w:tcPr>
            <w:tcW w:type="dxa" w:w="680"/>
          </w:tcPr>
          <w:p>
            <w:pPr>
              <w:spacing w:after="0"/>
              <w:jc w:val="right"/>
            </w:pPr>
            <w:r>
              <w:rPr>
                <w:sz w:val="16"/>
              </w:rPr>
              <w:t>82.2</w:t>
            </w:r>
          </w:p>
        </w:tc>
        <w:tc>
          <w:tcPr>
            <w:tcW w:type="dxa" w:w="648"/>
          </w:tcPr>
          <w:p>
            <w:pPr>
              <w:spacing w:after="0"/>
              <w:jc w:val="right"/>
            </w:pPr>
            <w:r>
              <w:rPr>
                <w:sz w:val="16"/>
              </w:rPr>
              <w:t>92.7</w:t>
            </w:r>
          </w:p>
        </w:tc>
        <w:tc>
          <w:tcPr>
            <w:tcW w:type="dxa" w:w="3517"/>
          </w:tcPr>
          <w:p>
            <w:pPr>
              <w:spacing w:after="0"/>
              <w:jc w:val="left"/>
            </w:pPr>
            <w:r>
              <w:rPr>
                <w:sz w:val="16"/>
              </w:rPr>
              <w:t>Relatively High 2, Relatively Moderate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42.5</w:t>
            </w:r>
          </w:p>
        </w:tc>
        <w:tc>
          <w:tcPr>
            <w:tcW w:type="dxa" w:w="680"/>
          </w:tcPr>
          <w:p>
            <w:pPr>
              <w:spacing w:after="0"/>
              <w:jc w:val="right"/>
            </w:pPr>
            <w:r>
              <w:rPr>
                <w:sz w:val="16"/>
              </w:rPr>
              <w:t>45.8</w:t>
            </w:r>
          </w:p>
        </w:tc>
        <w:tc>
          <w:tcPr>
            <w:tcW w:type="dxa" w:w="648"/>
          </w:tcPr>
          <w:p>
            <w:pPr>
              <w:spacing w:after="0"/>
              <w:jc w:val="right"/>
            </w:pPr>
            <w:r>
              <w:rPr>
                <w:sz w:val="16"/>
              </w:rPr>
              <w:t>59.2</w:t>
            </w:r>
          </w:p>
        </w:tc>
        <w:tc>
          <w:tcPr>
            <w:tcW w:type="dxa" w:w="3517"/>
          </w:tcPr>
          <w:p>
            <w:pPr>
              <w:spacing w:after="0"/>
              <w:jc w:val="left"/>
            </w:pPr>
            <w:r>
              <w:rPr>
                <w:sz w:val="16"/>
              </w:rPr>
              <w:t>Relatively Moderate 1, Relatively Low 3</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4</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4</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65.8</w:t>
            </w:r>
          </w:p>
        </w:tc>
        <w:tc>
          <w:tcPr>
            <w:tcW w:type="dxa" w:w="680"/>
          </w:tcPr>
          <w:p>
            <w:pPr>
              <w:spacing w:after="0"/>
              <w:jc w:val="right"/>
            </w:pPr>
            <w:r>
              <w:rPr>
                <w:sz w:val="16"/>
              </w:rPr>
              <w:t>71.2</w:t>
            </w:r>
          </w:p>
        </w:tc>
        <w:tc>
          <w:tcPr>
            <w:tcW w:type="dxa" w:w="648"/>
          </w:tcPr>
          <w:p>
            <w:pPr>
              <w:spacing w:after="0"/>
              <w:jc w:val="right"/>
            </w:pPr>
            <w:r>
              <w:rPr>
                <w:sz w:val="16"/>
              </w:rPr>
              <w:t>73.4</w:t>
            </w:r>
          </w:p>
        </w:tc>
        <w:tc>
          <w:tcPr>
            <w:tcW w:type="dxa" w:w="3517"/>
          </w:tcPr>
          <w:p>
            <w:pPr>
              <w:spacing w:after="0"/>
              <w:jc w:val="left"/>
            </w:pPr>
            <w:r>
              <w:rPr>
                <w:sz w:val="16"/>
              </w:rPr>
              <w:t>Relatively Low 3, Very Low 1</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36.8</w:t>
            </w:r>
          </w:p>
        </w:tc>
        <w:tc>
          <w:tcPr>
            <w:tcW w:type="dxa" w:w="680"/>
          </w:tcPr>
          <w:p>
            <w:pPr>
              <w:spacing w:after="0"/>
              <w:jc w:val="right"/>
            </w:pPr>
            <w:r>
              <w:rPr>
                <w:sz w:val="16"/>
              </w:rPr>
              <w:t>40.9</w:t>
            </w:r>
          </w:p>
        </w:tc>
        <w:tc>
          <w:tcPr>
            <w:tcW w:type="dxa" w:w="648"/>
          </w:tcPr>
          <w:p>
            <w:pPr>
              <w:spacing w:after="0"/>
              <w:jc w:val="right"/>
            </w:pPr>
            <w:r>
              <w:rPr>
                <w:sz w:val="16"/>
              </w:rPr>
              <w:t>53.8</w:t>
            </w:r>
          </w:p>
        </w:tc>
        <w:tc>
          <w:tcPr>
            <w:tcW w:type="dxa" w:w="3517"/>
          </w:tcPr>
          <w:p>
            <w:pPr>
              <w:spacing w:after="0"/>
              <w:jc w:val="left"/>
            </w:pPr>
            <w:r>
              <w:rPr>
                <w:sz w:val="16"/>
              </w:rPr>
              <w:t>Relatively Moderate 1,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Lancaster County</w:t>
            </w:r>
          </w:p>
        </w:tc>
        <w:tc>
          <w:tcPr>
            <w:tcW w:type="dxa" w:w="877"/>
          </w:tcPr>
          <w:p>
            <w:pPr>
              <w:spacing w:after="0"/>
              <w:jc w:val="left"/>
            </w:pPr>
            <w:r>
              <w:rPr>
                <w:sz w:val="16"/>
              </w:rPr>
              <w:t>County</w:t>
            </w:r>
          </w:p>
        </w:tc>
        <w:tc>
          <w:tcPr>
            <w:tcW w:type="dxa" w:w="3410"/>
          </w:tcPr>
          <w:p>
            <w:pPr>
              <w:spacing w:after="0"/>
              <w:jc w:val="left"/>
            </w:pPr>
            <w:r>
              <w:rPr>
                <w:sz w:val="16"/>
              </w:rPr>
              <w:t>Approved, expires 2028-03-29</w:t>
            </w:r>
          </w:p>
        </w:tc>
        <w:tc>
          <w:tcPr>
            <w:tcW w:type="dxa" w:w="2719"/>
          </w:tcPr>
          <w:p>
            <w:pPr>
              <w:spacing w:after="0"/>
              <w:jc w:val="right"/>
            </w:pPr>
            <w:r>
              <w:rPr>
                <w:sz w:val="16"/>
              </w:rPr>
              <w:t>FMA RL 4, SRL 1; any 66</w:t>
            </w:r>
          </w:p>
        </w:tc>
        <w:tc>
          <w:tcPr>
            <w:tcW w:type="dxa" w:w="1913"/>
          </w:tcPr>
          <w:p>
            <w:pPr>
              <w:spacing w:after="0"/>
              <w:jc w:val="right"/>
            </w:pPr>
            <w:r>
              <w:rPr>
                <w:sz w:val="16"/>
              </w:rPr>
              <w:t>$341,828.44</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Irvington town</w:t>
            </w:r>
          </w:p>
        </w:tc>
        <w:tc>
          <w:tcPr>
            <w:tcW w:type="dxa" w:w="877"/>
          </w:tcPr>
          <w:p>
            <w:pPr>
              <w:spacing w:after="0"/>
              <w:jc w:val="left"/>
            </w:pPr>
            <w:r>
              <w:rPr>
                <w:sz w:val="16"/>
              </w:rPr>
              <w:t>Town</w:t>
            </w:r>
          </w:p>
        </w:tc>
        <w:tc>
          <w:tcPr>
            <w:tcW w:type="dxa" w:w="3410"/>
          </w:tcPr>
          <w:p>
            <w:pPr>
              <w:spacing w:after="0"/>
              <w:jc w:val="left"/>
            </w:pPr>
            <w:r>
              <w:rPr>
                <w:sz w:val="16"/>
              </w:rPr>
              <w:t>Approved, expires 2028-03-29</w:t>
            </w:r>
          </w:p>
        </w:tc>
        <w:tc>
          <w:tcPr>
            <w:tcW w:type="dxa" w:w="2719"/>
          </w:tcPr>
          <w:p>
            <w:pPr>
              <w:spacing w:after="0"/>
              <w:jc w:val="right"/>
            </w:pPr>
            <w:r>
              <w:rPr>
                <w:sz w:val="16"/>
              </w:rPr>
              <w:t>FMA RL 1, SRL 1; any 2</w:t>
            </w:r>
          </w:p>
        </w:tc>
        <w:tc>
          <w:tcPr>
            <w:tcW w:type="dxa" w:w="1913"/>
          </w:tcPr>
          <w:p>
            <w:pPr>
              <w:spacing w:after="0"/>
              <w:jc w:val="right"/>
            </w:pPr>
            <w:r>
              <w:rPr>
                <w:sz w:val="16"/>
              </w:rPr>
              <w:t>none found</w:t>
            </w:r>
          </w:p>
        </w:tc>
        <w:tc>
          <w:tcPr>
            <w:tcW w:type="dxa" w:w="2328"/>
          </w:tcPr>
          <w:p>
            <w:pPr>
              <w:spacing w:after="0"/>
              <w:jc w:val="right"/>
            </w:pPr>
            <w:r>
              <w:rPr>
                <w:sz w:val="16"/>
              </w:rPr>
              <w:t>8; 3</w:t>
            </w:r>
          </w:p>
        </w:tc>
        <w:tc>
          <w:tcPr>
            <w:tcW w:type="dxa" w:w="836"/>
          </w:tcPr>
          <w:p>
            <w:pPr>
              <w:spacing w:after="0"/>
              <w:jc w:val="left"/>
            </w:pPr>
          </w:p>
        </w:tc>
      </w:tr>
      <w:tr>
        <w:trPr>
          <w:cantSplit/>
        </w:trPr>
        <w:tc>
          <w:tcPr>
            <w:tcW w:type="dxa" w:w="2028"/>
          </w:tcPr>
          <w:p>
            <w:pPr>
              <w:spacing w:after="0"/>
              <w:jc w:val="left"/>
            </w:pPr>
            <w:r>
              <w:rPr>
                <w:sz w:val="16"/>
              </w:rPr>
              <w:t>Kilmarnock town</w:t>
            </w:r>
          </w:p>
        </w:tc>
        <w:tc>
          <w:tcPr>
            <w:tcW w:type="dxa" w:w="877"/>
          </w:tcPr>
          <w:p>
            <w:pPr>
              <w:spacing w:after="0"/>
              <w:jc w:val="left"/>
            </w:pPr>
            <w:r>
              <w:rPr>
                <w:sz w:val="16"/>
              </w:rPr>
              <w:t>Town</w:t>
            </w:r>
          </w:p>
        </w:tc>
        <w:tc>
          <w:tcPr>
            <w:tcW w:type="dxa" w:w="3410"/>
          </w:tcPr>
          <w:p>
            <w:pPr>
              <w:spacing w:after="0"/>
              <w:jc w:val="left"/>
            </w:pPr>
            <w:r>
              <w:rPr>
                <w:sz w:val="16"/>
              </w:rPr>
              <w:t>Approved, expires 2028-03-29</w:t>
            </w:r>
          </w:p>
        </w:tc>
        <w:tc>
          <w:tcPr>
            <w:tcW w:type="dxa" w:w="2719"/>
          </w:tcPr>
          <w:p>
            <w:pPr>
              <w:spacing w:after="0"/>
              <w:jc w:val="right"/>
            </w:pPr>
            <w:r>
              <w:rPr>
                <w:sz w:val="16"/>
              </w:rPr>
              <w:t>FMA RL 0, SRL 0; any 0</w:t>
            </w:r>
          </w:p>
        </w:tc>
        <w:tc>
          <w:tcPr>
            <w:tcW w:type="dxa" w:w="1913"/>
          </w:tcPr>
          <w:p>
            <w:pPr>
              <w:spacing w:after="0"/>
              <w:jc w:val="right"/>
            </w:pPr>
            <w:r>
              <w:rPr>
                <w:sz w:val="16"/>
              </w:rPr>
              <w:t>$42,324.57</w:t>
            </w:r>
          </w:p>
        </w:tc>
        <w:tc>
          <w:tcPr>
            <w:tcW w:type="dxa" w:w="2328"/>
          </w:tcPr>
          <w:p>
            <w:pPr>
              <w:spacing w:after="0"/>
              <w:jc w:val="right"/>
            </w:pPr>
            <w:r>
              <w:rPr>
                <w:sz w:val="16"/>
              </w:rPr>
              <w:t>19; 0</w:t>
            </w:r>
          </w:p>
        </w:tc>
        <w:tc>
          <w:tcPr>
            <w:tcW w:type="dxa" w:w="836"/>
          </w:tcPr>
          <w:p>
            <w:pPr>
              <w:spacing w:after="0"/>
              <w:jc w:val="left"/>
            </w:pPr>
          </w:p>
        </w:tc>
      </w:tr>
      <w:tr>
        <w:trPr>
          <w:cantSplit/>
        </w:trPr>
        <w:tc>
          <w:tcPr>
            <w:tcW w:type="dxa" w:w="2028"/>
          </w:tcPr>
          <w:p>
            <w:pPr>
              <w:spacing w:after="0"/>
              <w:jc w:val="left"/>
            </w:pPr>
            <w:r>
              <w:rPr>
                <w:sz w:val="16"/>
              </w:rPr>
              <w:t>White Stone town</w:t>
            </w:r>
          </w:p>
        </w:tc>
        <w:tc>
          <w:tcPr>
            <w:tcW w:type="dxa" w:w="877"/>
          </w:tcPr>
          <w:p>
            <w:pPr>
              <w:spacing w:after="0"/>
              <w:jc w:val="left"/>
            </w:pPr>
            <w:r>
              <w:rPr>
                <w:sz w:val="16"/>
              </w:rPr>
              <w:t>Town</w:t>
            </w:r>
          </w:p>
        </w:tc>
        <w:tc>
          <w:tcPr>
            <w:tcW w:type="dxa" w:w="3410"/>
          </w:tcPr>
          <w:p>
            <w:pPr>
              <w:spacing w:after="0"/>
              <w:jc w:val="left"/>
            </w:pPr>
            <w:r>
              <w:rPr>
                <w:sz w:val="16"/>
              </w:rPr>
              <w:t>Approved, expires 2028-03-29</w:t>
            </w:r>
          </w:p>
        </w:tc>
        <w:tc>
          <w:tcPr>
            <w:tcW w:type="dxa" w:w="2719"/>
          </w:tcPr>
          <w:p>
            <w:pPr>
              <w:spacing w:after="0"/>
              <w:jc w:val="right"/>
            </w:pPr>
            <w:r>
              <w:rPr>
                <w:sz w:val="16"/>
              </w:rPr>
              <w:t>FMA RL 0, SRL 0; any 0</w:t>
            </w:r>
          </w:p>
        </w:tc>
        <w:tc>
          <w:tcPr>
            <w:tcW w:type="dxa" w:w="1913"/>
          </w:tcPr>
          <w:p>
            <w:pPr>
              <w:spacing w:after="0"/>
              <w:jc w:val="right"/>
            </w:pPr>
            <w:r>
              <w:rPr>
                <w:sz w:val="16"/>
              </w:rPr>
              <w:t>$2,440.49</w:t>
            </w:r>
          </w:p>
        </w:tc>
        <w:tc>
          <w:tcPr>
            <w:tcW w:type="dxa" w:w="2328"/>
          </w:tcPr>
          <w:p>
            <w:pPr>
              <w:spacing w:after="0"/>
              <w:jc w:val="right"/>
            </w:pPr>
            <w:r>
              <w:rPr>
                <w:sz w:val="16"/>
              </w:rPr>
              <w:t>12; 0</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2023-03-30</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$277,925,285</w:t>
            </w:r>
          </w:p>
        </w:tc>
        <w:tc>
          <w:tcPr>
            <w:tcW w:type="dxa" w:w="1137"/>
          </w:tcPr>
          <w:p>
            <w:pPr>
              <w:spacing w:after="0"/>
              <w:jc w:val="right"/>
            </w:pPr>
          </w:p>
        </w:tc>
        <w:tc>
          <w:tcPr>
            <w:tcW w:type="dxa" w:w="1045"/>
          </w:tcPr>
          <w:p>
            <w:pPr>
              <w:spacing w:after="0"/>
              <w:jc w:val="right"/>
            </w:pPr>
            <w:r>
              <w:rPr>
                <w:sz w:val="16"/>
              </w:rPr>
              <w:t>753</w:t>
            </w:r>
          </w:p>
        </w:tc>
        <w:tc>
          <w:tcPr>
            <w:tcW w:type="dxa" w:w="1037"/>
          </w:tcPr>
          <w:p>
            <w:pPr>
              <w:spacing w:after="0"/>
              <w:jc w:val="right"/>
            </w:pPr>
            <w:r>
              <w:rPr>
                <w:sz w:val="16"/>
              </w:rPr>
              <w:t>$385,663</w:t>
            </w:r>
          </w:p>
        </w:tc>
        <w:tc>
          <w:tcPr>
            <w:tcW w:type="dxa" w:w="1126"/>
          </w:tcPr>
          <w:p>
            <w:pPr>
              <w:spacing w:after="0"/>
              <w:jc w:val="right"/>
            </w:pPr>
          </w:p>
        </w:tc>
        <w:tc>
          <w:tcPr>
            <w:tcW w:type="dxa" w:w="1176"/>
          </w:tcPr>
          <w:p>
            <w:pPr>
              <w:spacing w:after="0"/>
              <w:jc w:val="right"/>
            </w:pPr>
            <w:r>
              <w:rPr>
                <w:sz w:val="16"/>
              </w:rPr>
              <w:t>$8,712</w:t>
            </w:r>
          </w:p>
        </w:tc>
        <w:tc>
          <w:tcPr>
            <w:tcW w:type="dxa" w:w="1305"/>
          </w:tcPr>
          <w:p>
            <w:pPr>
              <w:spacing w:after="0"/>
              <w:jc w:val="right"/>
            </w:pPr>
            <w:r>
              <w:rPr>
                <w:sz w:val="16"/>
              </w:rPr>
              <w:t>0.139%</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$3,569,438,613</w:t>
            </w:r>
          </w:p>
        </w:tc>
        <w:tc>
          <w:tcPr>
            <w:tcW w:type="dxa" w:w="1137"/>
          </w:tcPr>
          <w:p>
            <w:pPr>
              <w:spacing w:after="0"/>
              <w:jc w:val="right"/>
            </w:pPr>
            <w:r>
              <w:rPr>
                <w:sz w:val="16"/>
              </w:rPr>
              <w:t>$7,147,561</w:t>
            </w:r>
          </w:p>
        </w:tc>
        <w:tc>
          <w:tcPr>
            <w:tcW w:type="dxa" w:w="1045"/>
          </w:tcPr>
          <w:p>
            <w:pPr>
              <w:spacing w:after="0"/>
              <w:jc w:val="right"/>
            </w:pPr>
            <w:r>
              <w:rPr>
                <w:sz w:val="16"/>
              </w:rPr>
              <w:t>10,919</w:t>
            </w:r>
          </w:p>
        </w:tc>
        <w:tc>
          <w:tcPr>
            <w:tcW w:type="dxa" w:w="1037"/>
          </w:tcPr>
          <w:p>
            <w:pPr>
              <w:spacing w:after="0"/>
              <w:jc w:val="right"/>
            </w:pPr>
            <w:r>
              <w:rPr>
                <w:sz w:val="16"/>
              </w:rPr>
              <w:t>$2,237</w:t>
            </w:r>
          </w:p>
        </w:tc>
        <w:tc>
          <w:tcPr>
            <w:tcW w:type="dxa" w:w="1126"/>
          </w:tcPr>
          <w:p>
            <w:pPr>
              <w:spacing w:after="0"/>
              <w:jc w:val="right"/>
            </w:pPr>
            <w:r>
              <w:rPr>
                <w:sz w:val="16"/>
              </w:rPr>
              <w:t>$4,977</w:t>
            </w:r>
          </w:p>
        </w:tc>
        <w:tc>
          <w:tcPr>
            <w:tcW w:type="dxa" w:w="1176"/>
          </w:tcPr>
          <w:p>
            <w:pPr>
              <w:spacing w:after="0"/>
              <w:jc w:val="right"/>
            </w:pPr>
            <w:r>
              <w:rPr>
                <w:sz w:val="16"/>
              </w:rPr>
              <w:t>$216,510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$4,422,597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$2,007,578</w:t>
            </w:r>
          </w:p>
        </w:tc>
        <w:tc>
          <w:tcPr>
            <w:tcW w:type="dxa" w:w="1176"/>
          </w:tcPr>
          <w:p>
            <w:pPr>
              <w:spacing w:after="0"/>
              <w:jc w:val="right"/>
            </w:pPr>
          </w:p>
        </w:tc>
        <w:tc>
          <w:tcPr>
            <w:tcW w:type="dxa" w:w="1305"/>
          </w:tcPr>
          <w:p>
            <w:pPr>
              <w:spacing w:after="0"/>
              <w:jc w:val="right"/>
            </w:pPr>
            <w:r>
              <w:rPr>
                <w:sz w:val="16"/>
              </w:rPr>
              <w:t>45.4%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$6,181,009,896</w:t>
            </w:r>
          </w:p>
        </w:tc>
        <w:tc>
          <w:tcPr>
            <w:tcW w:type="dxa" w:w="1137"/>
          </w:tcPr>
          <w:p>
            <w:pPr>
              <w:spacing w:after="0"/>
              <w:jc w:val="right"/>
            </w:pPr>
          </w:p>
        </w:tc>
        <w:tc>
          <w:tcPr>
            <w:tcW w:type="dxa" w:w="1045"/>
          </w:tcPr>
          <w:p>
            <w:pPr>
              <w:spacing w:after="0"/>
              <w:jc w:val="right"/>
            </w:pPr>
            <w:r>
              <w:rPr>
                <w:sz w:val="16"/>
              </w:rPr>
              <w:t>10,919</w:t>
            </w:r>
          </w:p>
        </w:tc>
        <w:tc>
          <w:tcPr>
            <w:tcW w:type="dxa" w:w="1037"/>
          </w:tcPr>
          <w:p>
            <w:pPr>
              <w:spacing w:after="0"/>
              <w:jc w:val="right"/>
            </w:pPr>
            <w:r>
              <w:rPr>
                <w:sz w:val="16"/>
              </w:rPr>
              <w:t>$104,565</w:t>
            </w:r>
          </w:p>
        </w:tc>
        <w:tc>
          <w:tcPr>
            <w:tcW w:type="dxa" w:w="1126"/>
          </w:tcPr>
          <w:p>
            <w:pPr>
              <w:spacing w:after="0"/>
              <w:jc w:val="right"/>
            </w:pPr>
          </w:p>
        </w:tc>
        <w:tc>
          <w:tcPr>
            <w:tcW w:type="dxa" w:w="1176"/>
          </w:tcPr>
          <w:p>
            <w:pPr>
              <w:spacing w:after="0"/>
              <w:jc w:val="right"/>
            </w:pPr>
            <w:r>
              <w:rPr>
                <w:sz w:val="16"/>
              </w:rPr>
              <w:t>$27,144</w:t>
            </w:r>
          </w:p>
        </w:tc>
        <w:tc>
          <w:tcPr>
            <w:tcW w:type="dxa" w:w="1305"/>
          </w:tcPr>
          <w:p>
            <w:pPr>
              <w:spacing w:after="0"/>
              <w:jc w:val="right"/>
            </w:pPr>
            <w:r>
              <w:rPr>
                <w:sz w:val="16"/>
              </w:rPr>
              <w:t>0.00169%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$3,569,438,613</w:t>
            </w:r>
          </w:p>
        </w:tc>
        <w:tc>
          <w:tcPr>
            <w:tcW w:type="dxa" w:w="1137"/>
          </w:tcPr>
          <w:p>
            <w:pPr>
              <w:spacing w:after="0"/>
              <w:jc w:val="right"/>
            </w:pPr>
            <w:r>
              <w:rPr>
                <w:sz w:val="16"/>
              </w:rPr>
              <w:t>$7,147,561</w:t>
            </w:r>
          </w:p>
        </w:tc>
        <w:tc>
          <w:tcPr>
            <w:tcW w:type="dxa" w:w="1045"/>
          </w:tcPr>
          <w:p>
            <w:pPr>
              <w:spacing w:after="0"/>
              <w:jc w:val="right"/>
            </w:pPr>
            <w:r>
              <w:rPr>
                <w:sz w:val="16"/>
              </w:rPr>
              <w:t>10,919</w:t>
            </w:r>
          </w:p>
        </w:tc>
        <w:tc>
          <w:tcPr>
            <w:tcW w:type="dxa" w:w="1037"/>
          </w:tcPr>
          <w:p>
            <w:pPr>
              <w:spacing w:after="0"/>
              <w:jc w:val="right"/>
            </w:pPr>
            <w:r>
              <w:rPr>
                <w:sz w:val="16"/>
              </w:rPr>
              <w:t>$16,768</w:t>
            </w:r>
          </w:p>
        </w:tc>
        <w:tc>
          <w:tcPr>
            <w:tcW w:type="dxa" w:w="1126"/>
          </w:tcPr>
          <w:p>
            <w:pPr>
              <w:spacing w:after="0"/>
              <w:jc w:val="right"/>
            </w:pPr>
            <w:r>
              <w:rPr>
                <w:sz w:val="16"/>
              </w:rPr>
              <w:t>$6,363</w:t>
            </w:r>
          </w:p>
        </w:tc>
        <w:tc>
          <w:tcPr>
            <w:tcW w:type="dxa" w:w="1176"/>
          </w:tcPr>
          <w:p>
            <w:pPr>
              <w:spacing w:after="0"/>
              <w:jc w:val="right"/>
            </w:pPr>
            <w:r>
              <w:rPr>
                <w:sz w:val="16"/>
              </w:rPr>
              <w:t>$463</w:t>
            </w:r>
          </w:p>
        </w:tc>
        <w:tc>
          <w:tcPr>
            <w:tcW w:type="dxa" w:w="1305"/>
          </w:tcPr>
          <w:p>
            <w:pPr>
              <w:spacing w:after="0"/>
              <w:jc w:val="right"/>
            </w:pPr>
            <w:r>
              <w:rPr>
                <w:sz w:val="16"/>
              </w:rPr>
              <w:t>0.00047%</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$3,569,438,613</w:t>
            </w:r>
          </w:p>
        </w:tc>
        <w:tc>
          <w:tcPr>
            <w:tcW w:type="dxa" w:w="1137"/>
          </w:tcPr>
          <w:p>
            <w:pPr>
              <w:spacing w:after="0"/>
              <w:jc w:val="right"/>
            </w:pPr>
            <w:r>
              <w:rPr>
                <w:sz w:val="16"/>
              </w:rPr>
              <w:t>$7,147,561</w:t>
            </w:r>
          </w:p>
        </w:tc>
        <w:tc>
          <w:tcPr>
            <w:tcW w:type="dxa" w:w="1045"/>
          </w:tcPr>
          <w:p>
            <w:pPr>
              <w:spacing w:after="0"/>
              <w:jc w:val="right"/>
            </w:pPr>
            <w:r>
              <w:rPr>
                <w:sz w:val="16"/>
              </w:rPr>
              <w:t>10,919</w:t>
            </w:r>
          </w:p>
        </w:tc>
        <w:tc>
          <w:tcPr>
            <w:tcW w:type="dxa" w:w="1037"/>
          </w:tcPr>
          <w:p>
            <w:pPr>
              <w:spacing w:after="0"/>
              <w:jc w:val="right"/>
            </w:pPr>
            <w:r>
              <w:rPr>
                <w:sz w:val="16"/>
              </w:rPr>
              <w:t>$12</w:t>
            </w:r>
          </w:p>
        </w:tc>
        <w:tc>
          <w:tcPr>
            <w:tcW w:type="dxa" w:w="1126"/>
          </w:tcPr>
          <w:p>
            <w:pPr>
              <w:spacing w:after="0"/>
              <w:jc w:val="right"/>
            </w:pPr>
            <w:r>
              <w:rPr>
                <w:sz w:val="16"/>
              </w:rPr>
              <w:t>$8</w:t>
            </w:r>
          </w:p>
        </w:tc>
        <w:tc>
          <w:tcPr>
            <w:tcW w:type="dxa" w:w="1176"/>
          </w:tcPr>
          <w:p>
            <w:pPr>
              <w:spacing w:after="0"/>
              <w:jc w:val="right"/>
            </w:pPr>
            <w:r>
              <w:rPr>
                <w:sz w:val="16"/>
              </w:rPr>
              <w:t>$96,269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$3,569,438,613</w:t>
            </w:r>
          </w:p>
        </w:tc>
        <w:tc>
          <w:tcPr>
            <w:tcW w:type="dxa" w:w="1137"/>
          </w:tcPr>
          <w:p>
            <w:pPr>
              <w:spacing w:after="0"/>
              <w:jc w:val="right"/>
            </w:pPr>
            <w:r>
              <w:rPr>
                <w:sz w:val="16"/>
              </w:rPr>
              <w:t>$7,147,561</w:t>
            </w:r>
          </w:p>
        </w:tc>
        <w:tc>
          <w:tcPr>
            <w:tcW w:type="dxa" w:w="1045"/>
          </w:tcPr>
          <w:p>
            <w:pPr>
              <w:spacing w:after="0"/>
              <w:jc w:val="right"/>
            </w:pPr>
            <w:r>
              <w:rPr>
                <w:sz w:val="16"/>
              </w:rPr>
              <w:t>10,919</w:t>
            </w:r>
          </w:p>
        </w:tc>
        <w:tc>
          <w:tcPr>
            <w:tcW w:type="dxa" w:w="1037"/>
          </w:tcPr>
          <w:p>
            <w:pPr>
              <w:spacing w:after="0"/>
              <w:jc w:val="right"/>
            </w:pPr>
            <w:r>
              <w:rPr>
                <w:sz w:val="16"/>
              </w:rPr>
              <w:t>$2,820,043</w:t>
            </w:r>
          </w:p>
        </w:tc>
        <w:tc>
          <w:tcPr>
            <w:tcW w:type="dxa" w:w="1126"/>
          </w:tcPr>
          <w:p>
            <w:pPr>
              <w:spacing w:after="0"/>
              <w:jc w:val="right"/>
            </w:pPr>
            <w:r>
              <w:rPr>
                <w:sz w:val="16"/>
              </w:rPr>
              <w:t>$46,107</w:t>
            </w:r>
          </w:p>
        </w:tc>
        <w:tc>
          <w:tcPr>
            <w:tcW w:type="dxa" w:w="1176"/>
          </w:tcPr>
          <w:p>
            <w:pPr>
              <w:spacing w:after="0"/>
              <w:jc w:val="right"/>
            </w:pPr>
            <w:r>
              <w:rPr>
                <w:sz w:val="16"/>
              </w:rPr>
              <w:t>$41,841</w:t>
            </w:r>
          </w:p>
        </w:tc>
        <w:tc>
          <w:tcPr>
            <w:tcW w:type="dxa" w:w="1305"/>
          </w:tcPr>
          <w:p>
            <w:pPr>
              <w:spacing w:after="0"/>
              <w:jc w:val="right"/>
            </w:pPr>
            <w:r>
              <w:rPr>
                <w:sz w:val="16"/>
              </w:rPr>
              <w:t>0.079%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$3,569,438,613</w:t>
            </w:r>
          </w:p>
        </w:tc>
        <w:tc>
          <w:tcPr>
            <w:tcW w:type="dxa" w:w="1137"/>
          </w:tcPr>
          <w:p>
            <w:pPr>
              <w:spacing w:after="0"/>
              <w:jc w:val="right"/>
            </w:pPr>
          </w:p>
        </w:tc>
        <w:tc>
          <w:tcPr>
            <w:tcW w:type="dxa" w:w="1045"/>
          </w:tcPr>
          <w:p>
            <w:pPr>
              <w:spacing w:after="0"/>
              <w:jc w:val="right"/>
            </w:pPr>
            <w:r>
              <w:rPr>
                <w:sz w:val="16"/>
              </w:rPr>
              <w:t>10,919</w:t>
            </w:r>
          </w:p>
        </w:tc>
        <w:tc>
          <w:tcPr>
            <w:tcW w:type="dxa" w:w="1037"/>
          </w:tcPr>
          <w:p>
            <w:pPr>
              <w:spacing w:after="0"/>
              <w:jc w:val="right"/>
            </w:pPr>
            <w:r>
              <w:rPr>
                <w:sz w:val="16"/>
              </w:rPr>
              <w:t>$50,360</w:t>
            </w:r>
          </w:p>
        </w:tc>
        <w:tc>
          <w:tcPr>
            <w:tcW w:type="dxa" w:w="1126"/>
          </w:tcPr>
          <w:p>
            <w:pPr>
              <w:spacing w:after="0"/>
              <w:jc w:val="right"/>
            </w:pPr>
          </w:p>
        </w:tc>
        <w:tc>
          <w:tcPr>
            <w:tcW w:type="dxa" w:w="1176"/>
          </w:tcPr>
          <w:p>
            <w:pPr>
              <w:spacing w:after="0"/>
              <w:jc w:val="right"/>
            </w:pPr>
            <w:r>
              <w:rPr>
                <w:sz w:val="16"/>
              </w:rPr>
              <w:t>$357</w:t>
            </w:r>
          </w:p>
        </w:tc>
        <w:tc>
          <w:tcPr>
            <w:tcW w:type="dxa" w:w="1305"/>
          </w:tcPr>
          <w:p>
            <w:pPr>
              <w:spacing w:after="0"/>
              <w:jc w:val="right"/>
            </w:pPr>
            <w:r>
              <w:rPr>
                <w:sz w:val="16"/>
              </w:rPr>
              <w:t>0.00141%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$3,542,335,497</w:t>
            </w:r>
          </w:p>
        </w:tc>
        <w:tc>
          <w:tcPr>
            <w:tcW w:type="dxa" w:w="1137"/>
          </w:tcPr>
          <w:p>
            <w:pPr>
              <w:spacing w:after="0"/>
              <w:jc w:val="right"/>
            </w:pPr>
            <w:r>
              <w:rPr>
                <w:sz w:val="16"/>
              </w:rPr>
              <w:t>$134,728</w:t>
            </w:r>
          </w:p>
        </w:tc>
        <w:tc>
          <w:tcPr>
            <w:tcW w:type="dxa" w:w="1045"/>
          </w:tcPr>
          <w:p>
            <w:pPr>
              <w:spacing w:after="0"/>
              <w:jc w:val="right"/>
            </w:pPr>
            <w:r>
              <w:rPr>
                <w:sz w:val="16"/>
              </w:rPr>
              <w:t>569</w:t>
            </w:r>
          </w:p>
        </w:tc>
        <w:tc>
          <w:tcPr>
            <w:tcW w:type="dxa" w:w="1037"/>
          </w:tcPr>
          <w:p>
            <w:pPr>
              <w:spacing w:after="0"/>
              <w:jc w:val="right"/>
            </w:pPr>
            <w:r>
              <w:rPr>
                <w:sz w:val="16"/>
              </w:rPr>
              <w:t>$1,196,277</w:t>
            </w:r>
          </w:p>
        </w:tc>
        <w:tc>
          <w:tcPr>
            <w:tcW w:type="dxa" w:w="1126"/>
          </w:tcPr>
          <w:p>
            <w:pPr>
              <w:spacing w:after="0"/>
              <w:jc w:val="right"/>
            </w:pPr>
            <w:r>
              <w:rPr>
                <w:sz w:val="16"/>
              </w:rPr>
              <w:t>$511</w:t>
            </w:r>
          </w:p>
        </w:tc>
        <w:tc>
          <w:tcPr>
            <w:tcW w:type="dxa" w:w="1176"/>
          </w:tcPr>
          <w:p>
            <w:pPr>
              <w:spacing w:after="0"/>
              <w:jc w:val="right"/>
            </w:pPr>
            <w:r>
              <w:rPr>
                <w:sz w:val="16"/>
              </w:rPr>
              <w:t>$7,395</w:t>
            </w:r>
          </w:p>
        </w:tc>
        <w:tc>
          <w:tcPr>
            <w:tcW w:type="dxa" w:w="1305"/>
          </w:tcPr>
          <w:p>
            <w:pPr>
              <w:spacing w:after="0"/>
              <w:jc w:val="right"/>
            </w:pPr>
            <w:r>
              <w:rPr>
                <w:sz w:val="16"/>
              </w:rPr>
              <w:t>n/a (see note)</w:t>
            </w:r>
          </w:p>
        </w:tc>
        <w:tc>
          <w:tcPr>
            <w:tcW w:type="dxa" w:w="1225"/>
          </w:tcPr>
          <w:p>
            <w:pPr>
              <w:spacing w:after="0"/>
              <w:jc w:val="right"/>
            </w:pPr>
            <w:r>
              <w:rPr>
                <w:sz w:val="16"/>
              </w:rPr>
              <w:t>$75,000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$62,445,927</w:t>
            </w:r>
          </w:p>
        </w:tc>
        <w:tc>
          <w:tcPr>
            <w:tcW w:type="dxa" w:w="1137"/>
          </w:tcPr>
          <w:p>
            <w:pPr>
              <w:spacing w:after="0"/>
              <w:jc w:val="right"/>
            </w:pPr>
          </w:p>
        </w:tc>
        <w:tc>
          <w:tcPr>
            <w:tcW w:type="dxa" w:w="1045"/>
          </w:tcPr>
          <w:p>
            <w:pPr>
              <w:spacing w:after="0"/>
              <w:jc w:val="right"/>
            </w:pPr>
            <w:r>
              <w:rPr>
                <w:sz w:val="16"/>
              </w:rPr>
              <w:t>198</w:t>
            </w:r>
          </w:p>
        </w:tc>
        <w:tc>
          <w:tcPr>
            <w:tcW w:type="dxa" w:w="1037"/>
          </w:tcPr>
          <w:p>
            <w:pPr>
              <w:spacing w:after="0"/>
              <w:jc w:val="right"/>
            </w:pPr>
            <w:r>
              <w:rPr>
                <w:sz w:val="16"/>
              </w:rPr>
              <w:t>$129</w:t>
            </w:r>
          </w:p>
        </w:tc>
        <w:tc>
          <w:tcPr>
            <w:tcW w:type="dxa" w:w="1126"/>
          </w:tcPr>
          <w:p>
            <w:pPr>
              <w:spacing w:after="0"/>
              <w:jc w:val="right"/>
            </w:pPr>
          </w:p>
        </w:tc>
        <w:tc>
          <w:tcPr>
            <w:tcW w:type="dxa" w:w="1176"/>
          </w:tcPr>
          <w:p>
            <w:pPr>
              <w:spacing w:after="0"/>
              <w:jc w:val="right"/>
            </w:pPr>
            <w:r>
              <w:rPr>
                <w:sz w:val="16"/>
              </w:rPr>
              <w:t>$10</w:t>
            </w:r>
          </w:p>
        </w:tc>
        <w:tc>
          <w:tcPr>
            <w:tcW w:type="dxa" w:w="1305"/>
          </w:tcPr>
          <w:p>
            <w:pPr>
              <w:spacing w:after="0"/>
              <w:jc w:val="right"/>
            </w:pPr>
            <w:r>
              <w:rPr>
                <w:sz w:val="16"/>
              </w:rPr>
              <w:t>0.000206%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$3,569,438,613</w:t>
            </w:r>
          </w:p>
        </w:tc>
        <w:tc>
          <w:tcPr>
            <w:tcW w:type="dxa" w:w="1137"/>
          </w:tcPr>
          <w:p>
            <w:pPr>
              <w:spacing w:after="0"/>
              <w:jc w:val="right"/>
            </w:pPr>
          </w:p>
        </w:tc>
        <w:tc>
          <w:tcPr>
            <w:tcW w:type="dxa" w:w="1045"/>
          </w:tcPr>
          <w:p>
            <w:pPr>
              <w:spacing w:after="0"/>
              <w:jc w:val="right"/>
            </w:pPr>
            <w:r>
              <w:rPr>
                <w:sz w:val="16"/>
              </w:rPr>
              <w:t>10,919</w:t>
            </w:r>
          </w:p>
        </w:tc>
        <w:tc>
          <w:tcPr>
            <w:tcW w:type="dxa" w:w="1037"/>
          </w:tcPr>
          <w:p>
            <w:pPr>
              <w:spacing w:after="0"/>
              <w:jc w:val="right"/>
            </w:pPr>
            <w:r>
              <w:rPr>
                <w:sz w:val="16"/>
              </w:rPr>
              <w:t>$6,873</w:t>
            </w:r>
          </w:p>
        </w:tc>
        <w:tc>
          <w:tcPr>
            <w:tcW w:type="dxa" w:w="1126"/>
          </w:tcPr>
          <w:p>
            <w:pPr>
              <w:spacing w:after="0"/>
              <w:jc w:val="right"/>
            </w:pPr>
          </w:p>
        </w:tc>
        <w:tc>
          <w:tcPr>
            <w:tcW w:type="dxa" w:w="1176"/>
          </w:tcPr>
          <w:p>
            <w:pPr>
              <w:spacing w:after="0"/>
              <w:jc w:val="right"/>
            </w:pPr>
            <w:r>
              <w:rPr>
                <w:sz w:val="16"/>
              </w:rPr>
              <w:t>$21,563</w:t>
            </w:r>
          </w:p>
        </w:tc>
        <w:tc>
          <w:tcPr>
            <w:tcW w:type="dxa" w:w="1305"/>
          </w:tcPr>
          <w:p>
            <w:pPr>
              <w:spacing w:after="0"/>
              <w:jc w:val="right"/>
            </w:pPr>
            <w:r>
              <w:rPr>
                <w:sz w:val="16"/>
              </w:rPr>
              <w:t>0.000193%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$3,569,438,613</w:t>
            </w:r>
          </w:p>
        </w:tc>
        <w:tc>
          <w:tcPr>
            <w:tcW w:type="dxa" w:w="1137"/>
          </w:tcPr>
          <w:p>
            <w:pPr>
              <w:spacing w:after="0"/>
              <w:jc w:val="right"/>
            </w:pPr>
            <w:r>
              <w:rPr>
                <w:sz w:val="16"/>
              </w:rPr>
              <w:t>$7,147,561</w:t>
            </w:r>
          </w:p>
        </w:tc>
        <w:tc>
          <w:tcPr>
            <w:tcW w:type="dxa" w:w="1045"/>
          </w:tcPr>
          <w:p>
            <w:pPr>
              <w:spacing w:after="0"/>
              <w:jc w:val="right"/>
            </w:pPr>
            <w:r>
              <w:rPr>
                <w:sz w:val="16"/>
              </w:rPr>
              <w:t>10,919</w:t>
            </w:r>
          </w:p>
        </w:tc>
        <w:tc>
          <w:tcPr>
            <w:tcW w:type="dxa" w:w="1037"/>
          </w:tcPr>
          <w:p>
            <w:pPr>
              <w:spacing w:after="0"/>
              <w:jc w:val="right"/>
            </w:pPr>
            <w:r>
              <w:rPr>
                <w:sz w:val="16"/>
              </w:rPr>
              <w:t>$142,706</w:t>
            </w:r>
          </w:p>
        </w:tc>
        <w:tc>
          <w:tcPr>
            <w:tcW w:type="dxa" w:w="1126"/>
          </w:tcPr>
          <w:p>
            <w:pPr>
              <w:spacing w:after="0"/>
              <w:jc w:val="right"/>
            </w:pPr>
            <w:r>
              <w:rPr>
                <w:sz w:val="16"/>
              </w:rPr>
              <w:t>$498</w:t>
            </w:r>
          </w:p>
        </w:tc>
        <w:tc>
          <w:tcPr>
            <w:tcW w:type="dxa" w:w="1176"/>
          </w:tcPr>
          <w:p>
            <w:pPr>
              <w:spacing w:after="0"/>
              <w:jc w:val="right"/>
            </w:pPr>
            <w:r>
              <w:rPr>
                <w:sz w:val="16"/>
              </w:rPr>
              <w:t>$78,117</w:t>
            </w:r>
          </w:p>
        </w:tc>
        <w:tc>
          <w:tcPr>
            <w:tcW w:type="dxa" w:w="1305"/>
          </w:tcPr>
          <w:p>
            <w:pPr>
              <w:spacing w:after="0"/>
              <w:jc w:val="right"/>
            </w:pPr>
            <w:r>
              <w:rPr>
                <w:sz w:val="16"/>
              </w:rPr>
              <w:t>0.004%</w:t>
            </w:r>
          </w:p>
        </w:tc>
        <w:tc>
          <w:tcPr>
            <w:tcW w:type="dxa" w:w="1225"/>
          </w:tcPr>
          <w:p>
            <w:pPr>
              <w:spacing w:after="0"/>
              <w:jc w:val="right"/>
            </w:pPr>
            <w:r>
              <w:rPr>
                <w:sz w:val="16"/>
              </w:rPr>
              <w:t>$15,000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$3,569,438,613</w:t>
            </w:r>
          </w:p>
        </w:tc>
        <w:tc>
          <w:tcPr>
            <w:tcW w:type="dxa" w:w="1137"/>
          </w:tcPr>
          <w:p>
            <w:pPr>
              <w:spacing w:after="0"/>
              <w:jc w:val="right"/>
            </w:pPr>
            <w:r>
              <w:rPr>
                <w:sz w:val="16"/>
              </w:rPr>
              <w:t>$7,147,561</w:t>
            </w:r>
          </w:p>
        </w:tc>
        <w:tc>
          <w:tcPr>
            <w:tcW w:type="dxa" w:w="1045"/>
          </w:tcPr>
          <w:p>
            <w:pPr>
              <w:spacing w:after="0"/>
              <w:jc w:val="right"/>
            </w:pPr>
            <w:r>
              <w:rPr>
                <w:sz w:val="16"/>
              </w:rPr>
              <w:t>10,919</w:t>
            </w:r>
          </w:p>
        </w:tc>
        <w:tc>
          <w:tcPr>
            <w:tcW w:type="dxa" w:w="1037"/>
          </w:tcPr>
          <w:p>
            <w:pPr>
              <w:spacing w:after="0"/>
              <w:jc w:val="right"/>
            </w:pPr>
            <w:r>
              <w:rPr>
                <w:sz w:val="16"/>
              </w:rPr>
              <w:t>$89,579</w:t>
            </w:r>
          </w:p>
        </w:tc>
        <w:tc>
          <w:tcPr>
            <w:tcW w:type="dxa" w:w="1126"/>
          </w:tcPr>
          <w:p>
            <w:pPr>
              <w:spacing w:after="0"/>
              <w:jc w:val="right"/>
            </w:pPr>
            <w:r>
              <w:rPr>
                <w:sz w:val="16"/>
              </w:rPr>
              <w:t>$132</w:t>
            </w:r>
          </w:p>
        </w:tc>
        <w:tc>
          <w:tcPr>
            <w:tcW w:type="dxa" w:w="1176"/>
          </w:tcPr>
          <w:p>
            <w:pPr>
              <w:spacing w:after="0"/>
              <w:jc w:val="right"/>
            </w:pPr>
            <w:r>
              <w:rPr>
                <w:sz w:val="16"/>
              </w:rPr>
              <w:t>$101,290</w:t>
            </w:r>
          </w:p>
        </w:tc>
        <w:tc>
          <w:tcPr>
            <w:tcW w:type="dxa" w:w="1305"/>
          </w:tcPr>
          <w:p>
            <w:pPr>
              <w:spacing w:after="0"/>
              <w:jc w:val="right"/>
            </w:pPr>
            <w:r>
              <w:rPr>
                <w:sz w:val="16"/>
              </w:rPr>
              <w:t>0.00251%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$370,264,595</w:t>
            </w:r>
          </w:p>
        </w:tc>
        <w:tc>
          <w:tcPr>
            <w:tcW w:type="dxa" w:w="1137"/>
          </w:tcPr>
          <w:p>
            <w:pPr>
              <w:spacing w:after="0"/>
              <w:jc w:val="right"/>
            </w:pPr>
            <w:r>
              <w:rPr>
                <w:sz w:val="16"/>
              </w:rPr>
              <w:t>$499,401</w:t>
            </w:r>
          </w:p>
        </w:tc>
        <w:tc>
          <w:tcPr>
            <w:tcW w:type="dxa" w:w="1045"/>
          </w:tcPr>
          <w:p>
            <w:pPr>
              <w:spacing w:after="0"/>
              <w:jc w:val="right"/>
            </w:pPr>
            <w:r>
              <w:rPr>
                <w:sz w:val="16"/>
              </w:rPr>
              <w:t>1,395</w:t>
            </w:r>
          </w:p>
        </w:tc>
        <w:tc>
          <w:tcPr>
            <w:tcW w:type="dxa" w:w="1037"/>
          </w:tcPr>
          <w:p>
            <w:pPr>
              <w:spacing w:after="0"/>
              <w:jc w:val="right"/>
            </w:pPr>
            <w:r>
              <w:rPr>
                <w:sz w:val="16"/>
              </w:rPr>
              <w:t>$4,402</w:t>
            </w:r>
          </w:p>
        </w:tc>
        <w:tc>
          <w:tcPr>
            <w:tcW w:type="dxa" w:w="1126"/>
          </w:tcPr>
          <w:p>
            <w:pPr>
              <w:spacing w:after="0"/>
              <w:jc w:val="right"/>
            </w:pPr>
            <w:r>
              <w:rPr>
                <w:sz w:val="16"/>
              </w:rPr>
              <w:t>$1</w:t>
            </w:r>
          </w:p>
        </w:tc>
        <w:tc>
          <w:tcPr>
            <w:tcW w:type="dxa" w:w="1176"/>
          </w:tcPr>
          <w:p>
            <w:pPr>
              <w:spacing w:after="0"/>
              <w:jc w:val="right"/>
            </w:pPr>
            <w:r>
              <w:rPr>
                <w:sz w:val="16"/>
              </w:rPr>
              <w:t>$379</w:t>
            </w:r>
          </w:p>
        </w:tc>
        <w:tc>
          <w:tcPr>
            <w:tcW w:type="dxa" w:w="1305"/>
          </w:tcPr>
          <w:p>
            <w:pPr>
              <w:spacing w:after="0"/>
              <w:jc w:val="right"/>
            </w:pPr>
            <w:r>
              <w:rPr>
                <w:sz w:val="16"/>
              </w:rPr>
              <w:t>0.00119%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$3,569,438,613</w:t>
            </w:r>
          </w:p>
        </w:tc>
        <w:tc>
          <w:tcPr>
            <w:tcW w:type="dxa" w:w="1137"/>
          </w:tcPr>
          <w:p>
            <w:pPr>
              <w:spacing w:after="0"/>
              <w:jc w:val="right"/>
            </w:pPr>
            <w:r>
              <w:rPr>
                <w:sz w:val="16"/>
              </w:rPr>
              <w:t>$7,147,561</w:t>
            </w:r>
          </w:p>
        </w:tc>
        <w:tc>
          <w:tcPr>
            <w:tcW w:type="dxa" w:w="1045"/>
          </w:tcPr>
          <w:p>
            <w:pPr>
              <w:spacing w:after="0"/>
              <w:jc w:val="right"/>
            </w:pPr>
            <w:r>
              <w:rPr>
                <w:sz w:val="16"/>
              </w:rPr>
              <w:t>10,919</w:t>
            </w:r>
          </w:p>
        </w:tc>
        <w:tc>
          <w:tcPr>
            <w:tcW w:type="dxa" w:w="1037"/>
          </w:tcPr>
          <w:p>
            <w:pPr>
              <w:spacing w:after="0"/>
              <w:jc w:val="right"/>
            </w:pPr>
            <w:r>
              <w:rPr>
                <w:sz w:val="16"/>
              </w:rPr>
              <w:t>$720</w:t>
            </w:r>
          </w:p>
        </w:tc>
        <w:tc>
          <w:tcPr>
            <w:tcW w:type="dxa" w:w="1126"/>
          </w:tcPr>
          <w:p>
            <w:pPr>
              <w:spacing w:after="0"/>
              <w:jc w:val="right"/>
            </w:pPr>
            <w:r>
              <w:rPr>
                <w:sz w:val="16"/>
              </w:rPr>
              <w:t>$2</w:t>
            </w:r>
          </w:p>
        </w:tc>
        <w:tc>
          <w:tcPr>
            <w:tcW w:type="dxa" w:w="1176"/>
          </w:tcPr>
          <w:p>
            <w:pPr>
              <w:spacing w:after="0"/>
              <w:jc w:val="right"/>
            </w:pPr>
            <w:r>
              <w:rPr>
                <w:sz w:val="16"/>
              </w:rPr>
              <w:t>$5,358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$1,000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2023-03-30 (Storm Events through 2026-06-30): 17 county-coded records, 17 with a damage value recorded (including $0), $90,000; 12 zone-level records, 11 with a damage value recorded (including $0), $1,000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$3,569,438,613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$7,147,561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$6,886,509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$605,409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68</w:t>
            </w:r>
          </w:p>
        </w:tc>
        <w:tc>
          <w:tcPr>
            <w:tcW w:type="dxa" w:w="1572"/>
          </w:tcPr>
          <w:p>
            <w:pPr>
              <w:spacing w:after="0"/>
              <w:jc w:val="right"/>
            </w:pPr>
            <w:r>
              <w:rPr>
                <w:sz w:val="16"/>
              </w:rPr>
              <w:t>2</w:t>
            </w:r>
          </w:p>
        </w:tc>
        <w:tc>
          <w:tcPr>
            <w:tcW w:type="dxa" w:w="1572"/>
          </w:tcPr>
          <w:p>
            <w:pPr>
              <w:spacing w:after="0"/>
              <w:jc w:val="right"/>
            </w:pPr>
            <w:r>
              <w:rPr>
                <w:sz w:val="16"/>
              </w:rPr>
              <w:t>68</w:t>
            </w:r>
          </w:p>
        </w:tc>
        <w:tc>
          <w:tcPr>
            <w:tcW w:type="dxa" w:w="1572"/>
          </w:tcPr>
          <w:p>
            <w:pPr>
              <w:spacing w:after="0"/>
              <w:jc w:val="right"/>
            </w:pPr>
            <w:r>
              <w:rPr>
                <w:sz w:val="16"/>
              </w:rPr>
              <w:t>0</w:t>
            </w:r>
          </w:p>
        </w:tc>
        <w:tc>
          <w:tcPr>
            <w:tcW w:type="dxa" w:w="1749"/>
          </w:tcPr>
          <w:p>
            <w:pPr>
              <w:spacing w:after="0"/>
              <w:jc w:val="right"/>
            </w:pPr>
            <w:r>
              <w:rPr>
                <w:sz w:val="16"/>
              </w:rPr>
              <w:t>28</w:t>
            </w:r>
          </w:p>
        </w:tc>
      </w:tr>
      <w:tr>
        <w:trPr>
          <w:cantSplit/>
        </w:trPr>
        <w:tc>
          <w:tcPr>
            <w:tcW w:type="dxa" w:w="2934"/>
          </w:tcPr>
          <w:p>
            <w:pPr>
              <w:spacing w:after="0"/>
              <w:jc w:val="left"/>
            </w:pPr>
            <w:r>
              <w:rPr>
                <w:sz w:val="16"/>
              </w:rPr>
              <w:t>LANCASTER COUNTY*</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66</w:t>
            </w:r>
          </w:p>
        </w:tc>
        <w:tc>
          <w:tcPr>
            <w:tcW w:type="dxa" w:w="1572"/>
          </w:tcPr>
          <w:p>
            <w:pPr>
              <w:spacing w:after="0"/>
              <w:jc w:val="right"/>
            </w:pPr>
            <w:r>
              <w:rPr>
                <w:sz w:val="16"/>
              </w:rPr>
              <w:t>1</w:t>
            </w:r>
          </w:p>
        </w:tc>
        <w:tc>
          <w:tcPr>
            <w:tcW w:type="dxa" w:w="1572"/>
          </w:tcPr>
          <w:p>
            <w:pPr>
              <w:spacing w:after="0"/>
              <w:jc w:val="right"/>
            </w:pPr>
            <w:r>
              <w:rPr>
                <w:sz w:val="16"/>
              </w:rPr>
              <w:t>66</w:t>
            </w:r>
          </w:p>
        </w:tc>
        <w:tc>
          <w:tcPr>
            <w:tcW w:type="dxa" w:w="1572"/>
          </w:tcPr>
          <w:p>
            <w:pPr>
              <w:spacing w:after="0"/>
              <w:jc w:val="right"/>
            </w:pPr>
            <w:r>
              <w:rPr>
                <w:sz w:val="16"/>
              </w:rPr>
              <w:t>0</w:t>
            </w:r>
          </w:p>
        </w:tc>
        <w:tc>
          <w:tcPr>
            <w:tcW w:type="dxa" w:w="1749"/>
          </w:tcPr>
          <w:p>
            <w:pPr>
              <w:spacing w:after="0"/>
              <w:jc w:val="right"/>
            </w:pPr>
            <w:r>
              <w:rPr>
                <w:sz w:val="16"/>
              </w:rPr>
              <w:t>28</w:t>
            </w:r>
          </w:p>
        </w:tc>
      </w:tr>
      <w:tr>
        <w:trPr>
          <w:cantSplit/>
        </w:trPr>
        <w:tc>
          <w:tcPr>
            <w:tcW w:type="dxa" w:w="2934"/>
          </w:tcPr>
          <w:p>
            <w:pPr>
              <w:spacing w:after="0"/>
              <w:jc w:val="left"/>
            </w:pPr>
            <w:r>
              <w:rPr>
                <w:sz w:val="16"/>
              </w:rPr>
              <w:t>IRVINGTON, TOWN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Lancaster County</w:t>
            </w:r>
          </w:p>
        </w:tc>
        <w:tc>
          <w:tcPr>
            <w:tcW w:type="dxa" w:w="1486"/>
          </w:tcPr>
          <w:p>
            <w:pPr>
              <w:spacing w:after="0"/>
              <w:jc w:val="left"/>
            </w:pPr>
            <w:r>
              <w:rPr>
                <w:sz w:val="16"/>
              </w:rPr>
              <w:t>510084</w:t>
            </w:r>
          </w:p>
        </w:tc>
        <w:tc>
          <w:tcPr>
            <w:tcW w:type="dxa" w:w="1335"/>
          </w:tcPr>
          <w:p>
            <w:pPr>
              <w:spacing w:after="0"/>
              <w:jc w:val="right"/>
            </w:pPr>
            <w:r>
              <w:rPr>
                <w:sz w:val="16"/>
              </w:rPr>
              <w:t>4</w:t>
            </w:r>
          </w:p>
        </w:tc>
        <w:tc>
          <w:tcPr>
            <w:tcW w:type="dxa" w:w="1335"/>
          </w:tcPr>
          <w:p>
            <w:pPr>
              <w:spacing w:after="0"/>
              <w:jc w:val="right"/>
            </w:pPr>
            <w:r>
              <w:rPr>
                <w:sz w:val="16"/>
              </w:rPr>
              <w:t>1</w:t>
            </w:r>
          </w:p>
        </w:tc>
        <w:tc>
          <w:tcPr>
            <w:tcW w:type="dxa" w:w="1335"/>
          </w:tcPr>
          <w:p>
            <w:pPr>
              <w:spacing w:after="0"/>
              <w:jc w:val="right"/>
            </w:pPr>
            <w:r>
              <w:rPr>
                <w:sz w:val="16"/>
              </w:rPr>
              <w:t>66</w:t>
            </w:r>
          </w:p>
        </w:tc>
        <w:tc>
          <w:tcPr>
            <w:tcW w:type="dxa" w:w="1335"/>
          </w:tcPr>
          <w:p>
            <w:pPr>
              <w:spacing w:after="0"/>
              <w:jc w:val="right"/>
            </w:pPr>
            <w:r>
              <w:rPr>
                <w:sz w:val="16"/>
              </w:rPr>
              <w:t>1</w:t>
            </w:r>
          </w:p>
        </w:tc>
        <w:tc>
          <w:tcPr>
            <w:tcW w:type="dxa" w:w="1335"/>
          </w:tcPr>
          <w:p>
            <w:pPr>
              <w:spacing w:after="0"/>
              <w:jc w:val="right"/>
            </w:pPr>
            <w:r>
              <w:rPr>
                <w:sz w:val="16"/>
              </w:rPr>
              <w:t>66</w:t>
            </w:r>
          </w:p>
        </w:tc>
        <w:tc>
          <w:tcPr>
            <w:tcW w:type="dxa" w:w="1335"/>
          </w:tcPr>
          <w:p>
            <w:pPr>
              <w:spacing w:after="0"/>
              <w:jc w:val="right"/>
            </w:pPr>
            <w:r>
              <w:rPr>
                <w:sz w:val="16"/>
              </w:rPr>
              <w:t>0</w:t>
            </w:r>
          </w:p>
        </w:tc>
        <w:tc>
          <w:tcPr>
            <w:tcW w:type="dxa" w:w="1486"/>
          </w:tcPr>
          <w:p>
            <w:pPr>
              <w:spacing w:after="0"/>
              <w:jc w:val="right"/>
            </w:pPr>
            <w:r>
              <w:rPr>
                <w:sz w:val="16"/>
              </w:rPr>
              <w:t>28</w:t>
            </w:r>
          </w:p>
        </w:tc>
        <w:tc>
          <w:tcPr>
            <w:tcW w:type="dxa" w:w="913"/>
          </w:tcPr>
          <w:p>
            <w:pPr>
              <w:spacing w:after="0"/>
              <w:jc w:val="left"/>
            </w:pPr>
          </w:p>
        </w:tc>
      </w:tr>
      <w:tr>
        <w:trPr>
          <w:cantSplit/>
        </w:trPr>
        <w:tc>
          <w:tcPr>
            <w:tcW w:type="dxa" w:w="2216"/>
          </w:tcPr>
          <w:p>
            <w:pPr>
              <w:spacing w:after="0"/>
              <w:jc w:val="left"/>
            </w:pPr>
            <w:r>
              <w:rPr>
                <w:sz w:val="16"/>
              </w:rPr>
              <w:t>Irvington town</w:t>
            </w:r>
          </w:p>
        </w:tc>
        <w:tc>
          <w:tcPr>
            <w:tcW w:type="dxa" w:w="1486"/>
          </w:tcPr>
          <w:p>
            <w:pPr>
              <w:spacing w:after="0"/>
              <w:jc w:val="left"/>
            </w:pPr>
            <w:r>
              <w:rPr>
                <w:sz w:val="16"/>
              </w:rPr>
              <w:t>510221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Kilmarnock town</w:t>
            </w:r>
          </w:p>
        </w:tc>
        <w:tc>
          <w:tcPr>
            <w:tcW w:type="dxa" w:w="1486"/>
          </w:tcPr>
          <w:p>
            <w:pPr>
              <w:spacing w:after="0"/>
              <w:jc w:val="left"/>
            </w:pPr>
            <w:r>
              <w:rPr>
                <w:sz w:val="16"/>
              </w:rPr>
              <w:t>510280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White Stone town</w:t>
            </w:r>
          </w:p>
        </w:tc>
        <w:tc>
          <w:tcPr>
            <w:tcW w:type="dxa" w:w="1486"/>
          </w:tcPr>
          <w:p>
            <w:pPr>
              <w:spacing w:after="0"/>
              <w:jc w:val="left"/>
            </w:pPr>
            <w:r>
              <w:rPr>
                <w:sz w:val="16"/>
              </w:rPr>
              <w:t>510235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64</w:t>
            </w:r>
          </w:p>
        </w:tc>
        <w:tc>
          <w:tcPr>
            <w:tcW w:type="dxa" w:w="1496"/>
          </w:tcPr>
          <w:p>
            <w:pPr>
              <w:spacing w:after="0"/>
              <w:jc w:val="right"/>
            </w:pPr>
            <w:r>
              <w:rPr>
                <w:sz w:val="16"/>
              </w:rPr>
              <w:t>1</w:t>
            </w:r>
          </w:p>
        </w:tc>
        <w:tc>
          <w:tcPr>
            <w:tcW w:type="dxa" w:w="1496"/>
          </w:tcPr>
          <w:p>
            <w:pPr>
              <w:spacing w:after="0"/>
              <w:jc w:val="right"/>
            </w:pPr>
            <w:r>
              <w:rPr>
                <w:sz w:val="16"/>
              </w:rPr>
              <w:t>64</w:t>
            </w:r>
          </w:p>
        </w:tc>
        <w:tc>
          <w:tcPr>
            <w:tcW w:type="dxa" w:w="1496"/>
          </w:tcPr>
          <w:p>
            <w:pPr>
              <w:spacing w:after="0"/>
              <w:jc w:val="right"/>
            </w:pPr>
            <w:r>
              <w:rPr>
                <w:sz w:val="16"/>
              </w:rPr>
              <w:t>0</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Lancaster County, VA: risk-assessment baseline packet, release 2026-10 (data as of 2026-09-28; County area 51103).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Lancaster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Lancaster County, VA: Risk-assessment baseline packet</dc:title>
  <dc:subject>Hazard Plain release 2026-10, as of 2026-09-28. Preview: automated baseline</dc:subject>
  <dc:creator>Hazard Plain</dc:creator>
  <cp:keywords>Hazard Plain; hazard mitigation; risk assessment; 51103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