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James City County, VA</w:t>
      </w:r>
    </w:p>
    <w:p>
      <w:pPr>
        <w:spacing w:after="120" w:before="0"/>
      </w:pPr>
      <w:r>
        <w:rPr>
          <w:color w:val="555555"/>
          <w:sz w:val="24"/>
        </w:rPr>
        <w:t>Risk-assessment baseline packet</w:t>
      </w:r>
    </w:p>
    <w:p>
      <w:pPr>
        <w:spacing w:after="120" w:before="0"/>
      </w:pPr>
      <w:r>
        <w:rPr>
          <w:b/>
          <w:sz w:val="18"/>
        </w:rPr>
        <w:t xml:space="preserve">County FIPS: </w:t>
      </w:r>
      <w:r>
        <w:rPr>
          <w:sz w:val="18"/>
        </w:rPr>
        <w:t>51095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2027-06-07. Plan: PDC 23 Hampton Roads Hazard Mitigation Plan (FEMA plan 108315), approved 2022-06-08.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2022-06-08: 1 new hazard declaration (1 incident) and 32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($11,684,871 a year), Hurricane ($3,257,387) and Tornado ($1,639,479).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51095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2027-06-07</w:t>
      </w:r>
    </w:p>
    <w:p>
      <w:pPr>
        <w:keepNext/>
        <w:spacing w:after="40" w:before="0"/>
      </w:pPr>
      <w:r>
        <w:rPr>
          <w:b/>
        </w:rPr>
        <w:t xml:space="preserve">Plan: </w:t>
      </w:r>
      <w:r>
        <w:rPr/>
        <w:t>PDC 23 Hampton Roads Hazard Mitigation Plan (FEMA plan 108315)</w:t>
      </w:r>
    </w:p>
    <w:p>
      <w:pPr>
        <w:keepNext/>
        <w:spacing w:after="40" w:before="0"/>
      </w:pPr>
      <w:r>
        <w:rPr>
          <w:b/>
        </w:rPr>
        <w:t xml:space="preserve">Approved: </w:t>
      </w:r>
      <w:r>
        <w:rPr/>
        <w:t>2022-06-08</w:t>
      </w:r>
    </w:p>
    <w:p>
      <w:pPr>
        <w:keepNext/>
        <w:spacing w:after="40" w:before="0"/>
      </w:pPr>
      <w:r>
        <w:rPr>
          <w:b/>
        </w:rPr>
        <w:t xml:space="preserve">Days to expiry: </w:t>
      </w:r>
      <w:r>
        <w:rPr/>
        <w:t>250</w:t>
      </w:r>
    </w:p>
    <w:p>
      <w:pPr>
        <w:keepNext/>
        <w:spacing w:after="40" w:before="0"/>
      </w:pPr>
      <w:r>
        <w:rPr>
          <w:b/>
        </w:rPr>
        <w:t xml:space="preserve">Update underway: </w:t>
      </w:r>
      <w:r>
        <w:rPr/>
        <w:t>FEMA tracker shows a plan in progress</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EM-3631-VA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4 (44 CFR 77.2); any definition: 35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8"/>
        <w:gridCol w:w="680"/>
        <w:gridCol w:w="2092"/>
        <w:gridCol w:w="1662"/>
        <w:gridCol w:w="1037"/>
        <w:gridCol w:w="1037"/>
        <w:gridCol w:w="857"/>
        <w:gridCol w:w="2558"/>
        <w:gridCol w:w="2681"/>
      </w:tblGrid>
      <w:tr>
        <w:trPr>
          <w:cantSplit/>
          <w:tblHeader/>
        </w:trPr>
        <w:tc>
          <w:tcPr>
            <w:tcW w:type="dxa" w:w="1508"/>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92"/>
            <w:shd w:val="clear" w:color="auto" w:fill="E8E8E8"/>
          </w:tcPr>
          <w:p>
            <w:pPr>
              <w:spacing w:after="0"/>
              <w:jc w:val="left"/>
            </w:pPr>
            <w:r>
              <w:rPr>
                <w:b/>
                <w:sz w:val="16"/>
              </w:rPr>
              <w:t>Status</w:t>
            </w:r>
          </w:p>
        </w:tc>
        <w:tc>
          <w:tcPr>
            <w:tcW w:type="dxa" w:w="166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58"/>
            <w:shd w:val="clear" w:color="auto" w:fill="E8E8E8"/>
          </w:tcPr>
          <w:p>
            <w:pPr>
              <w:spacing w:after="0"/>
              <w:jc w:val="left"/>
            </w:pPr>
            <w:r>
              <w:rPr>
                <w:b/>
                <w:sz w:val="16"/>
              </w:rPr>
              <w:t>Update underway</w:t>
            </w:r>
          </w:p>
        </w:tc>
        <w:tc>
          <w:tcPr>
            <w:tcW w:type="dxa" w:w="2681"/>
            <w:shd w:val="clear" w:color="auto" w:fill="E8E8E8"/>
          </w:tcPr>
          <w:p>
            <w:pPr>
              <w:spacing w:after="0"/>
              <w:jc w:val="left"/>
            </w:pPr>
            <w:r>
              <w:rPr>
                <w:b/>
                <w:sz w:val="16"/>
              </w:rPr>
              <w:t>Notes</w:t>
            </w:r>
          </w:p>
        </w:tc>
      </w:tr>
      <w:tr>
        <w:trPr>
          <w:cantSplit/>
        </w:trPr>
        <w:tc>
          <w:tcPr>
            <w:tcW w:type="dxa" w:w="1508"/>
          </w:tcPr>
          <w:p>
            <w:pPr>
              <w:spacing w:after="0"/>
              <w:jc w:val="left"/>
            </w:pPr>
            <w:r>
              <w:rPr>
                <w:sz w:val="16"/>
              </w:rPr>
              <w:t>James City County</w:t>
            </w:r>
          </w:p>
        </w:tc>
        <w:tc>
          <w:tcPr>
            <w:tcW w:type="dxa" w:w="680"/>
          </w:tcPr>
          <w:p>
            <w:pPr>
              <w:spacing w:after="0"/>
              <w:jc w:val="left"/>
            </w:pPr>
            <w:r>
              <w:rPr>
                <w:sz w:val="16"/>
              </w:rPr>
              <w:t>County</w:t>
            </w:r>
          </w:p>
        </w:tc>
        <w:tc>
          <w:tcPr>
            <w:tcW w:type="dxa" w:w="2092"/>
          </w:tcPr>
          <w:p>
            <w:pPr>
              <w:spacing w:after="0"/>
              <w:jc w:val="left"/>
            </w:pPr>
            <w:r>
              <w:rPr>
                <w:sz w:val="16"/>
              </w:rPr>
              <w:t>Approved, expires 2027-06-07</w:t>
            </w:r>
          </w:p>
        </w:tc>
        <w:tc>
          <w:tcPr>
            <w:tcW w:type="dxa" w:w="1662"/>
          </w:tcPr>
          <w:p>
            <w:pPr>
              <w:spacing w:after="0"/>
              <w:jc w:val="left"/>
            </w:pPr>
            <w:r>
              <w:rPr>
                <w:sz w:val="16"/>
              </w:rPr>
              <w:t>PDC 23 Hampton Roads Hazard Mitigation Plan (FEMA plan 108315)</w:t>
            </w:r>
          </w:p>
        </w:tc>
        <w:tc>
          <w:tcPr>
            <w:tcW w:type="dxa" w:w="1037"/>
          </w:tcPr>
          <w:p>
            <w:pPr>
              <w:spacing w:after="0"/>
              <w:jc w:val="left"/>
            </w:pPr>
            <w:r>
              <w:rPr>
                <w:sz w:val="16"/>
              </w:rPr>
              <w:t>2022-06-08</w:t>
            </w:r>
          </w:p>
        </w:tc>
        <w:tc>
          <w:tcPr>
            <w:tcW w:type="dxa" w:w="1037"/>
          </w:tcPr>
          <w:p>
            <w:pPr>
              <w:spacing w:after="0"/>
              <w:jc w:val="left"/>
            </w:pPr>
            <w:r>
              <w:rPr>
                <w:sz w:val="16"/>
              </w:rPr>
              <w:t>2027-06-07</w:t>
            </w:r>
          </w:p>
        </w:tc>
        <w:tc>
          <w:tcPr>
            <w:tcW w:type="dxa" w:w="857"/>
          </w:tcPr>
          <w:p>
            <w:pPr>
              <w:spacing w:after="0"/>
              <w:jc w:val="right"/>
            </w:pPr>
            <w:r>
              <w:rPr>
                <w:sz w:val="16"/>
              </w:rPr>
              <w:t>250</w:t>
            </w:r>
          </w:p>
        </w:tc>
        <w:tc>
          <w:tcPr>
            <w:tcW w:type="dxa" w:w="2558"/>
          </w:tcPr>
          <w:p>
            <w:pPr>
              <w:spacing w:after="0"/>
              <w:jc w:val="left"/>
            </w:pPr>
            <w:r>
              <w:rPr>
                <w:sz w:val="16"/>
              </w:rPr>
              <w:t>FEMA tracker shows a plan in progress</w:t>
            </w:r>
          </w:p>
        </w:tc>
        <w:tc>
          <w:tcPr>
            <w:tcW w:type="dxa" w:w="2681"/>
          </w:tcPr>
          <w:p>
            <w:pPr>
              <w:spacing w:after="0"/>
              <w:jc w:val="left"/>
            </w:pPr>
            <w:r>
              <w:rPr>
                <w:sz w:val="16"/>
              </w:rPr>
              <w:t>this jurisdiction approved 2022-06-28</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108315 covers 26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9"/>
        <w:gridCol w:w="1037"/>
        <w:gridCol w:w="1533"/>
        <w:gridCol w:w="1660"/>
        <w:gridCol w:w="1126"/>
        <w:gridCol w:w="1126"/>
        <w:gridCol w:w="1723"/>
        <w:gridCol w:w="1190"/>
        <w:gridCol w:w="1927"/>
        <w:gridCol w:w="2081"/>
      </w:tblGrid>
      <w:tr>
        <w:trPr>
          <w:cantSplit/>
          <w:tblHeader/>
        </w:trPr>
        <w:tc>
          <w:tcPr>
            <w:tcW w:type="dxa" w:w="70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533"/>
            <w:shd w:val="clear" w:color="auto" w:fill="E8E8E8"/>
          </w:tcPr>
          <w:p>
            <w:pPr>
              <w:spacing w:after="0"/>
              <w:jc w:val="left"/>
            </w:pPr>
            <w:r>
              <w:rPr>
                <w:b/>
                <w:sz w:val="16"/>
              </w:rPr>
              <w:t>NRI risk rating</w:t>
            </w:r>
          </w:p>
        </w:tc>
        <w:tc>
          <w:tcPr>
            <w:tcW w:type="dxa" w:w="166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2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81"/>
            <w:shd w:val="clear" w:color="auto" w:fill="E8E8E8"/>
          </w:tcPr>
          <w:p>
            <w:pPr>
              <w:spacing w:after="0"/>
              <w:jc w:val="left"/>
            </w:pPr>
            <w:r>
              <w:rPr>
                <w:b/>
                <w:sz w:val="16"/>
              </w:rPr>
              <w:t>Storm Events coverage note</w:t>
            </w:r>
          </w:p>
        </w:tc>
      </w:tr>
      <w:tr>
        <w:trPr>
          <w:cantSplit/>
        </w:trPr>
        <w:tc>
          <w:tcPr>
            <w:tcW w:type="dxa" w:w="709"/>
          </w:tcPr>
          <w:p>
            <w:pPr>
              <w:spacing w:after="0"/>
              <w:jc w:val="right"/>
            </w:pPr>
            <w:r>
              <w:rPr>
                <w:sz w:val="16"/>
              </w:rPr>
              <w:t>1</w:t>
            </w:r>
          </w:p>
        </w:tc>
        <w:tc>
          <w:tcPr>
            <w:tcW w:type="dxa" w:w="1037"/>
          </w:tcPr>
          <w:p>
            <w:pPr>
              <w:spacing w:after="0"/>
              <w:jc w:val="left"/>
            </w:pPr>
            <w:r>
              <w:rPr>
                <w:sz w:val="16"/>
              </w:rPr>
              <w:t>Inland Flooding</w:t>
            </w:r>
          </w:p>
        </w:tc>
        <w:tc>
          <w:tcPr>
            <w:tcW w:type="dxa" w:w="1533"/>
          </w:tcPr>
          <w:p>
            <w:pPr>
              <w:spacing w:after="0"/>
              <w:jc w:val="left"/>
            </w:pPr>
            <w:r>
              <w:rPr>
                <w:sz w:val="16"/>
              </w:rPr>
              <w:t>Relatively Low</w:t>
            </w:r>
          </w:p>
        </w:tc>
        <w:tc>
          <w:tcPr>
            <w:tcW w:type="dxa" w:w="1660"/>
          </w:tcPr>
          <w:p>
            <w:pPr>
              <w:spacing w:after="0"/>
              <w:jc w:val="left"/>
            </w:pPr>
            <w:r>
              <w:rPr>
                <w:sz w:val="16"/>
              </w:rPr>
              <w:t>Relatively Low</w:t>
            </w:r>
          </w:p>
        </w:tc>
        <w:tc>
          <w:tcPr>
            <w:tcW w:type="dxa" w:w="1126"/>
          </w:tcPr>
          <w:p>
            <w:pPr>
              <w:spacing w:after="0"/>
              <w:jc w:val="right"/>
            </w:pPr>
            <w:r>
              <w:rPr>
                <w:sz w:val="16"/>
              </w:rPr>
              <w:t>$11,662,206</w:t>
            </w:r>
          </w:p>
        </w:tc>
        <w:tc>
          <w:tcPr>
            <w:tcW w:type="dxa" w:w="1126"/>
          </w:tcPr>
          <w:p>
            <w:pPr>
              <w:spacing w:after="0"/>
              <w:jc w:val="right"/>
            </w:pPr>
            <w:r>
              <w:rPr>
                <w:sz w:val="16"/>
              </w:rPr>
              <w:t>$310</w:t>
            </w:r>
          </w:p>
        </w:tc>
        <w:tc>
          <w:tcPr>
            <w:tcW w:type="dxa" w:w="1723"/>
          </w:tcPr>
          <w:p>
            <w:pPr>
              <w:spacing w:after="0"/>
              <w:jc w:val="right"/>
            </w:pPr>
            <w:r>
              <w:rPr>
                <w:sz w:val="16"/>
              </w:rPr>
              <w:t>$22,355</w:t>
            </w:r>
          </w:p>
        </w:tc>
        <w:tc>
          <w:tcPr>
            <w:tcW w:type="dxa" w:w="1190"/>
          </w:tcPr>
          <w:p>
            <w:pPr>
              <w:spacing w:after="0"/>
              <w:jc w:val="right"/>
            </w:pPr>
            <w:r>
              <w:rPr>
                <w:sz w:val="16"/>
              </w:rPr>
              <w:t>$11,684,871</w:t>
            </w:r>
          </w:p>
        </w:tc>
        <w:tc>
          <w:tcPr>
            <w:tcW w:type="dxa" w:w="1927"/>
          </w:tcPr>
          <w:p>
            <w:pPr>
              <w:spacing w:after="0"/>
              <w:jc w:val="right"/>
            </w:pPr>
            <w:r>
              <w:rPr>
                <w:sz w:val="16"/>
              </w:rPr>
              <w:t>22</w:t>
            </w:r>
          </w:p>
        </w:tc>
        <w:tc>
          <w:tcPr>
            <w:tcW w:type="dxa" w:w="2081"/>
          </w:tcPr>
          <w:p>
            <w:pPr>
              <w:spacing w:after="0"/>
              <w:jc w:val="left"/>
            </w:pPr>
          </w:p>
        </w:tc>
      </w:tr>
      <w:tr>
        <w:trPr>
          <w:cantSplit/>
        </w:trPr>
        <w:tc>
          <w:tcPr>
            <w:tcW w:type="dxa" w:w="709"/>
          </w:tcPr>
          <w:p>
            <w:pPr>
              <w:spacing w:after="0"/>
              <w:jc w:val="right"/>
            </w:pPr>
            <w:r>
              <w:rPr>
                <w:sz w:val="16"/>
              </w:rPr>
              <w:t>2</w:t>
            </w:r>
          </w:p>
        </w:tc>
        <w:tc>
          <w:tcPr>
            <w:tcW w:type="dxa" w:w="1037"/>
          </w:tcPr>
          <w:p>
            <w:pPr>
              <w:spacing w:after="0"/>
              <w:jc w:val="left"/>
            </w:pPr>
            <w:r>
              <w:rPr>
                <w:sz w:val="16"/>
              </w:rPr>
              <w:t>Hurricane</w:t>
            </w:r>
          </w:p>
        </w:tc>
        <w:tc>
          <w:tcPr>
            <w:tcW w:type="dxa" w:w="1533"/>
          </w:tcPr>
          <w:p>
            <w:pPr>
              <w:spacing w:after="0"/>
              <w:jc w:val="left"/>
            </w:pPr>
            <w:r>
              <w:rPr>
                <w:sz w:val="16"/>
              </w:rPr>
              <w:t>Relatively Moderate</w:t>
            </w:r>
          </w:p>
        </w:tc>
        <w:tc>
          <w:tcPr>
            <w:tcW w:type="dxa" w:w="1660"/>
          </w:tcPr>
          <w:p>
            <w:pPr>
              <w:spacing w:after="0"/>
              <w:jc w:val="left"/>
            </w:pPr>
            <w:r>
              <w:rPr>
                <w:sz w:val="16"/>
              </w:rPr>
              <w:t>Relatively Moderate</w:t>
            </w:r>
          </w:p>
        </w:tc>
        <w:tc>
          <w:tcPr>
            <w:tcW w:type="dxa" w:w="1126"/>
          </w:tcPr>
          <w:p>
            <w:pPr>
              <w:spacing w:after="0"/>
              <w:jc w:val="right"/>
            </w:pPr>
            <w:r>
              <w:rPr>
                <w:sz w:val="16"/>
              </w:rPr>
              <w:t>$3,154,787</w:t>
            </w:r>
          </w:p>
        </w:tc>
        <w:tc>
          <w:tcPr>
            <w:tcW w:type="dxa" w:w="1126"/>
          </w:tcPr>
          <w:p>
            <w:pPr>
              <w:spacing w:after="0"/>
              <w:jc w:val="right"/>
            </w:pPr>
            <w:r>
              <w:rPr>
                <w:sz w:val="16"/>
              </w:rPr>
              <w:t>$19,635</w:t>
            </w:r>
          </w:p>
        </w:tc>
        <w:tc>
          <w:tcPr>
            <w:tcW w:type="dxa" w:w="1723"/>
          </w:tcPr>
          <w:p>
            <w:pPr>
              <w:spacing w:after="0"/>
              <w:jc w:val="right"/>
            </w:pPr>
            <w:r>
              <w:rPr>
                <w:sz w:val="16"/>
              </w:rPr>
              <w:t>$82,965</w:t>
            </w:r>
          </w:p>
        </w:tc>
        <w:tc>
          <w:tcPr>
            <w:tcW w:type="dxa" w:w="1190"/>
          </w:tcPr>
          <w:p>
            <w:pPr>
              <w:spacing w:after="0"/>
              <w:jc w:val="right"/>
            </w:pPr>
            <w:r>
              <w:rPr>
                <w:sz w:val="16"/>
              </w:rPr>
              <w:t>$3,257,387</w:t>
            </w:r>
          </w:p>
        </w:tc>
        <w:tc>
          <w:tcPr>
            <w:tcW w:type="dxa" w:w="1927"/>
          </w:tcPr>
          <w:p>
            <w:pPr>
              <w:spacing w:after="0"/>
              <w:jc w:val="right"/>
            </w:pPr>
            <w:r>
              <w:rPr>
                <w:sz w:val="16"/>
              </w:rPr>
              <w:t>7</w:t>
            </w:r>
          </w:p>
        </w:tc>
        <w:tc>
          <w:tcPr>
            <w:tcW w:type="dxa" w:w="2081"/>
          </w:tcPr>
          <w:p>
            <w:pPr>
              <w:spacing w:after="0"/>
              <w:jc w:val="left"/>
            </w:pPr>
          </w:p>
        </w:tc>
      </w:tr>
      <w:tr>
        <w:trPr>
          <w:cantSplit/>
        </w:trPr>
        <w:tc>
          <w:tcPr>
            <w:tcW w:type="dxa" w:w="709"/>
          </w:tcPr>
          <w:p>
            <w:pPr>
              <w:spacing w:after="0"/>
              <w:jc w:val="right"/>
            </w:pPr>
            <w:r>
              <w:rPr>
                <w:sz w:val="16"/>
              </w:rPr>
              <w:t>3</w:t>
            </w:r>
          </w:p>
        </w:tc>
        <w:tc>
          <w:tcPr>
            <w:tcW w:type="dxa" w:w="1037"/>
          </w:tcPr>
          <w:p>
            <w:pPr>
              <w:spacing w:after="0"/>
              <w:jc w:val="left"/>
            </w:pPr>
            <w:r>
              <w:rPr>
                <w:sz w:val="16"/>
              </w:rPr>
              <w:t>Tornado</w:t>
            </w:r>
          </w:p>
        </w:tc>
        <w:tc>
          <w:tcPr>
            <w:tcW w:type="dxa" w:w="1533"/>
          </w:tcPr>
          <w:p>
            <w:pPr>
              <w:spacing w:after="0"/>
              <w:jc w:val="left"/>
            </w:pPr>
            <w:r>
              <w:rPr>
                <w:sz w:val="16"/>
              </w:rPr>
              <w:t>Relatively Low</w:t>
            </w:r>
          </w:p>
        </w:tc>
        <w:tc>
          <w:tcPr>
            <w:tcW w:type="dxa" w:w="1660"/>
          </w:tcPr>
          <w:p>
            <w:pPr>
              <w:spacing w:after="0"/>
              <w:jc w:val="left"/>
            </w:pPr>
            <w:r>
              <w:rPr>
                <w:sz w:val="16"/>
              </w:rPr>
              <w:t>Relatively Low</w:t>
            </w:r>
          </w:p>
        </w:tc>
        <w:tc>
          <w:tcPr>
            <w:tcW w:type="dxa" w:w="1126"/>
          </w:tcPr>
          <w:p>
            <w:pPr>
              <w:spacing w:after="0"/>
              <w:jc w:val="right"/>
            </w:pPr>
            <w:r>
              <w:rPr>
                <w:sz w:val="16"/>
              </w:rPr>
              <w:t>$834,700</w:t>
            </w:r>
          </w:p>
        </w:tc>
        <w:tc>
          <w:tcPr>
            <w:tcW w:type="dxa" w:w="1126"/>
          </w:tcPr>
          <w:p>
            <w:pPr>
              <w:spacing w:after="0"/>
              <w:jc w:val="right"/>
            </w:pPr>
            <w:r>
              <w:rPr>
                <w:sz w:val="16"/>
              </w:rPr>
              <w:t>$63</w:t>
            </w:r>
          </w:p>
        </w:tc>
        <w:tc>
          <w:tcPr>
            <w:tcW w:type="dxa" w:w="1723"/>
          </w:tcPr>
          <w:p>
            <w:pPr>
              <w:spacing w:after="0"/>
              <w:jc w:val="right"/>
            </w:pPr>
            <w:r>
              <w:rPr>
                <w:sz w:val="16"/>
              </w:rPr>
              <w:t>$804,715</w:t>
            </w:r>
          </w:p>
        </w:tc>
        <w:tc>
          <w:tcPr>
            <w:tcW w:type="dxa" w:w="1190"/>
          </w:tcPr>
          <w:p>
            <w:pPr>
              <w:spacing w:after="0"/>
              <w:jc w:val="right"/>
            </w:pPr>
            <w:r>
              <w:rPr>
                <w:sz w:val="16"/>
              </w:rPr>
              <w:t>$1,639,479</w:t>
            </w:r>
          </w:p>
        </w:tc>
        <w:tc>
          <w:tcPr>
            <w:tcW w:type="dxa" w:w="1927"/>
          </w:tcPr>
          <w:p>
            <w:pPr>
              <w:spacing w:after="0"/>
              <w:jc w:val="right"/>
            </w:pPr>
            <w:r>
              <w:rPr>
                <w:sz w:val="16"/>
              </w:rPr>
              <w:t>7</w:t>
            </w:r>
          </w:p>
        </w:tc>
        <w:tc>
          <w:tcPr>
            <w:tcW w:type="dxa" w:w="2081"/>
          </w:tcPr>
          <w:p>
            <w:pPr>
              <w:spacing w:after="0"/>
              <w:jc w:val="left"/>
            </w:pPr>
          </w:p>
        </w:tc>
      </w:tr>
      <w:tr>
        <w:trPr>
          <w:cantSplit/>
        </w:trPr>
        <w:tc>
          <w:tcPr>
            <w:tcW w:type="dxa" w:w="709"/>
          </w:tcPr>
          <w:p>
            <w:pPr>
              <w:spacing w:after="0"/>
              <w:jc w:val="right"/>
            </w:pPr>
            <w:r>
              <w:rPr>
                <w:sz w:val="16"/>
              </w:rPr>
              <w:t>4</w:t>
            </w:r>
          </w:p>
        </w:tc>
        <w:tc>
          <w:tcPr>
            <w:tcW w:type="dxa" w:w="1037"/>
          </w:tcPr>
          <w:p>
            <w:pPr>
              <w:spacing w:after="0"/>
              <w:jc w:val="left"/>
            </w:pPr>
            <w:r>
              <w:rPr>
                <w:sz w:val="16"/>
              </w:rPr>
              <w:t>Drought</w:t>
            </w:r>
          </w:p>
        </w:tc>
        <w:tc>
          <w:tcPr>
            <w:tcW w:type="dxa" w:w="1533"/>
          </w:tcPr>
          <w:p>
            <w:pPr>
              <w:spacing w:after="0"/>
              <w:jc w:val="left"/>
            </w:pPr>
            <w:r>
              <w:rPr>
                <w:sz w:val="16"/>
              </w:rPr>
              <w:t>Relatively Moderate</w:t>
            </w:r>
          </w:p>
        </w:tc>
        <w:tc>
          <w:tcPr>
            <w:tcW w:type="dxa" w:w="1660"/>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$1,593,193</w:t>
            </w:r>
          </w:p>
        </w:tc>
        <w:tc>
          <w:tcPr>
            <w:tcW w:type="dxa" w:w="1723"/>
          </w:tcPr>
          <w:p>
            <w:pPr>
              <w:spacing w:after="0"/>
              <w:jc w:val="right"/>
            </w:pPr>
            <w:r>
              <w:rPr>
                <w:sz w:val="16"/>
              </w:rPr>
              <w:t>n/a</w:t>
            </w:r>
          </w:p>
        </w:tc>
        <w:tc>
          <w:tcPr>
            <w:tcW w:type="dxa" w:w="1190"/>
          </w:tcPr>
          <w:p>
            <w:pPr>
              <w:spacing w:after="0"/>
              <w:jc w:val="right"/>
            </w:pPr>
            <w:r>
              <w:rPr>
                <w:sz w:val="16"/>
              </w:rPr>
              <w:t>$1,593,193</w:t>
            </w:r>
          </w:p>
        </w:tc>
        <w:tc>
          <w:tcPr>
            <w:tcW w:type="dxa" w:w="1927"/>
          </w:tcPr>
          <w:p>
            <w:pPr>
              <w:spacing w:after="0"/>
              <w:jc w:val="right"/>
            </w:pPr>
            <w:r>
              <w:rPr>
                <w:sz w:val="16"/>
              </w:rPr>
              <w:t>1</w:t>
            </w:r>
          </w:p>
        </w:tc>
        <w:tc>
          <w:tcPr>
            <w:tcW w:type="dxa" w:w="2081"/>
          </w:tcPr>
          <w:p>
            <w:pPr>
              <w:spacing w:after="0"/>
              <w:jc w:val="left"/>
            </w:pPr>
          </w:p>
        </w:tc>
      </w:tr>
      <w:tr>
        <w:trPr>
          <w:cantSplit/>
        </w:trPr>
        <w:tc>
          <w:tcPr>
            <w:tcW w:type="dxa" w:w="709"/>
          </w:tcPr>
          <w:p>
            <w:pPr>
              <w:spacing w:after="0"/>
              <w:jc w:val="right"/>
            </w:pPr>
            <w:r>
              <w:rPr>
                <w:sz w:val="16"/>
              </w:rPr>
              <w:t>5</w:t>
            </w:r>
          </w:p>
        </w:tc>
        <w:tc>
          <w:tcPr>
            <w:tcW w:type="dxa" w:w="1037"/>
          </w:tcPr>
          <w:p>
            <w:pPr>
              <w:spacing w:after="0"/>
              <w:jc w:val="left"/>
            </w:pPr>
            <w:r>
              <w:rPr>
                <w:sz w:val="16"/>
              </w:rPr>
              <w:t>Heat Wave</w:t>
            </w:r>
          </w:p>
        </w:tc>
        <w:tc>
          <w:tcPr>
            <w:tcW w:type="dxa" w:w="1533"/>
          </w:tcPr>
          <w:p>
            <w:pPr>
              <w:spacing w:after="0"/>
              <w:jc w:val="left"/>
            </w:pPr>
            <w:r>
              <w:rPr>
                <w:sz w:val="16"/>
              </w:rPr>
              <w:t>Relatively Low</w:t>
            </w:r>
          </w:p>
        </w:tc>
        <w:tc>
          <w:tcPr>
            <w:tcW w:type="dxa" w:w="1660"/>
          </w:tcPr>
          <w:p>
            <w:pPr>
              <w:spacing w:after="0"/>
              <w:jc w:val="left"/>
            </w:pPr>
            <w:r>
              <w:rPr>
                <w:sz w:val="16"/>
              </w:rPr>
              <w:t>Relatively Low</w:t>
            </w:r>
          </w:p>
        </w:tc>
        <w:tc>
          <w:tcPr>
            <w:tcW w:type="dxa" w:w="1126"/>
          </w:tcPr>
          <w:p>
            <w:pPr>
              <w:spacing w:after="0"/>
              <w:jc w:val="right"/>
            </w:pPr>
            <w:r>
              <w:rPr>
                <w:sz w:val="16"/>
              </w:rPr>
              <w:t>$81</w:t>
            </w:r>
          </w:p>
        </w:tc>
        <w:tc>
          <w:tcPr>
            <w:tcW w:type="dxa" w:w="1126"/>
          </w:tcPr>
          <w:p>
            <w:pPr>
              <w:spacing w:after="0"/>
              <w:jc w:val="right"/>
            </w:pPr>
            <w:r>
              <w:rPr>
                <w:sz w:val="16"/>
              </w:rPr>
              <w:t>$3</w:t>
            </w:r>
          </w:p>
        </w:tc>
        <w:tc>
          <w:tcPr>
            <w:tcW w:type="dxa" w:w="1723"/>
          </w:tcPr>
          <w:p>
            <w:pPr>
              <w:spacing w:after="0"/>
              <w:jc w:val="right"/>
            </w:pPr>
            <w:r>
              <w:rPr>
                <w:sz w:val="16"/>
              </w:rPr>
              <w:t>$782,328</w:t>
            </w:r>
          </w:p>
        </w:tc>
        <w:tc>
          <w:tcPr>
            <w:tcW w:type="dxa" w:w="1190"/>
          </w:tcPr>
          <w:p>
            <w:pPr>
              <w:spacing w:after="0"/>
              <w:jc w:val="right"/>
            </w:pPr>
            <w:r>
              <w:rPr>
                <w:sz w:val="16"/>
              </w:rPr>
              <w:t>$782,412</w:t>
            </w:r>
          </w:p>
        </w:tc>
        <w:tc>
          <w:tcPr>
            <w:tcW w:type="dxa" w:w="1927"/>
          </w:tcPr>
          <w:p>
            <w:pPr>
              <w:spacing w:after="0"/>
              <w:jc w:val="right"/>
            </w:pPr>
            <w:r>
              <w:rPr>
                <w:sz w:val="16"/>
              </w:rPr>
              <w:t>5</w:t>
            </w:r>
          </w:p>
        </w:tc>
        <w:tc>
          <w:tcPr>
            <w:tcW w:type="dxa" w:w="2081"/>
          </w:tcPr>
          <w:p>
            <w:pPr>
              <w:spacing w:after="0"/>
              <w:jc w:val="left"/>
            </w:pPr>
          </w:p>
        </w:tc>
      </w:tr>
      <w:tr>
        <w:trPr>
          <w:cantSplit/>
        </w:trPr>
        <w:tc>
          <w:tcPr>
            <w:tcW w:type="dxa" w:w="709"/>
          </w:tcPr>
          <w:p>
            <w:pPr>
              <w:spacing w:after="0"/>
              <w:jc w:val="right"/>
            </w:pPr>
            <w:r>
              <w:rPr>
                <w:sz w:val="16"/>
              </w:rPr>
              <w:t>6</w:t>
            </w:r>
          </w:p>
        </w:tc>
        <w:tc>
          <w:tcPr>
            <w:tcW w:type="dxa" w:w="1037"/>
          </w:tcPr>
          <w:p>
            <w:pPr>
              <w:spacing w:after="0"/>
              <w:jc w:val="left"/>
            </w:pPr>
            <w:r>
              <w:rPr>
                <w:sz w:val="16"/>
              </w:rPr>
              <w:t>Cold Wave</w:t>
            </w:r>
          </w:p>
        </w:tc>
        <w:tc>
          <w:tcPr>
            <w:tcW w:type="dxa" w:w="1533"/>
          </w:tcPr>
          <w:p>
            <w:pPr>
              <w:spacing w:after="0"/>
              <w:jc w:val="left"/>
            </w:pPr>
            <w:r>
              <w:rPr>
                <w:sz w:val="16"/>
              </w:rPr>
              <w:t>Relatively Low</w:t>
            </w:r>
          </w:p>
        </w:tc>
        <w:tc>
          <w:tcPr>
            <w:tcW w:type="dxa" w:w="1660"/>
          </w:tcPr>
          <w:p>
            <w:pPr>
              <w:spacing w:after="0"/>
              <w:jc w:val="left"/>
            </w:pPr>
            <w:r>
              <w:rPr>
                <w:sz w:val="16"/>
              </w:rPr>
              <w:t>Relatively Low</w:t>
            </w:r>
          </w:p>
        </w:tc>
        <w:tc>
          <w:tcPr>
            <w:tcW w:type="dxa" w:w="1126"/>
          </w:tcPr>
          <w:p>
            <w:pPr>
              <w:spacing w:after="0"/>
              <w:jc w:val="right"/>
            </w:pPr>
            <w:r>
              <w:rPr>
                <w:sz w:val="16"/>
              </w:rPr>
              <w:t>$6,341</w:t>
            </w:r>
          </w:p>
        </w:tc>
        <w:tc>
          <w:tcPr>
            <w:tcW w:type="dxa" w:w="1126"/>
          </w:tcPr>
          <w:p>
            <w:pPr>
              <w:spacing w:after="0"/>
              <w:jc w:val="right"/>
            </w:pPr>
            <w:r>
              <w:rPr>
                <w:sz w:val="16"/>
              </w:rPr>
              <w:t>$967</w:t>
            </w:r>
          </w:p>
        </w:tc>
        <w:tc>
          <w:tcPr>
            <w:tcW w:type="dxa" w:w="1723"/>
          </w:tcPr>
          <w:p>
            <w:pPr>
              <w:spacing w:after="0"/>
              <w:jc w:val="right"/>
            </w:pPr>
            <w:r>
              <w:rPr>
                <w:sz w:val="16"/>
              </w:rPr>
              <w:t>$725,924</w:t>
            </w:r>
          </w:p>
        </w:tc>
        <w:tc>
          <w:tcPr>
            <w:tcW w:type="dxa" w:w="1190"/>
          </w:tcPr>
          <w:p>
            <w:pPr>
              <w:spacing w:after="0"/>
              <w:jc w:val="right"/>
            </w:pPr>
            <w:r>
              <w:rPr>
                <w:sz w:val="16"/>
              </w:rPr>
              <w:t>$733,233</w:t>
            </w:r>
          </w:p>
        </w:tc>
        <w:tc>
          <w:tcPr>
            <w:tcW w:type="dxa" w:w="1927"/>
          </w:tcPr>
          <w:p>
            <w:pPr>
              <w:spacing w:after="0"/>
              <w:jc w:val="right"/>
            </w:pPr>
            <w:r>
              <w:rPr>
                <w:sz w:val="16"/>
              </w:rPr>
              <w:t>3</w:t>
            </w:r>
          </w:p>
        </w:tc>
        <w:tc>
          <w:tcPr>
            <w:tcW w:type="dxa" w:w="2081"/>
          </w:tcPr>
          <w:p>
            <w:pPr>
              <w:spacing w:after="0"/>
              <w:jc w:val="left"/>
            </w:pPr>
            <w:r>
              <w:rPr>
                <w:sz w:val="16"/>
              </w:rPr>
              <w:t>Includes 3 Frost/Freeze records (outside NRI's Cold Wave definition; counted in this table and in B1-d, not in the B1-e descriptor).</w:t>
            </w:r>
          </w:p>
        </w:tc>
      </w:tr>
      <w:tr>
        <w:trPr>
          <w:cantSplit/>
        </w:trPr>
        <w:tc>
          <w:tcPr>
            <w:tcW w:type="dxa" w:w="709"/>
          </w:tcPr>
          <w:p>
            <w:pPr>
              <w:spacing w:after="0"/>
              <w:jc w:val="right"/>
            </w:pPr>
            <w:r>
              <w:rPr>
                <w:sz w:val="16"/>
              </w:rPr>
              <w:t>7</w:t>
            </w:r>
          </w:p>
        </w:tc>
        <w:tc>
          <w:tcPr>
            <w:tcW w:type="dxa" w:w="1037"/>
          </w:tcPr>
          <w:p>
            <w:pPr>
              <w:spacing w:after="0"/>
              <w:jc w:val="left"/>
            </w:pPr>
            <w:r>
              <w:rPr>
                <w:sz w:val="16"/>
              </w:rPr>
              <w:t>Earthquake</w:t>
            </w:r>
          </w:p>
        </w:tc>
        <w:tc>
          <w:tcPr>
            <w:tcW w:type="dxa" w:w="1533"/>
          </w:tcPr>
          <w:p>
            <w:pPr>
              <w:spacing w:after="0"/>
              <w:jc w:val="left"/>
            </w:pPr>
            <w:r>
              <w:rPr>
                <w:sz w:val="16"/>
              </w:rPr>
              <w:t>Relatively Low</w:t>
            </w:r>
          </w:p>
        </w:tc>
        <w:tc>
          <w:tcPr>
            <w:tcW w:type="dxa" w:w="1660"/>
          </w:tcPr>
          <w:p>
            <w:pPr>
              <w:spacing w:after="0"/>
              <w:jc w:val="left"/>
            </w:pPr>
            <w:r>
              <w:rPr>
                <w:sz w:val="16"/>
              </w:rPr>
              <w:t>Relatively Low</w:t>
            </w:r>
          </w:p>
        </w:tc>
        <w:tc>
          <w:tcPr>
            <w:tcW w:type="dxa" w:w="1126"/>
          </w:tcPr>
          <w:p>
            <w:pPr>
              <w:spacing w:after="0"/>
              <w:jc w:val="right"/>
            </w:pPr>
            <w:r>
              <w:rPr>
                <w:sz w:val="16"/>
              </w:rPr>
              <w:t>$505,458</w:t>
            </w:r>
          </w:p>
        </w:tc>
        <w:tc>
          <w:tcPr>
            <w:tcW w:type="dxa" w:w="1126"/>
          </w:tcPr>
          <w:p>
            <w:pPr>
              <w:spacing w:after="0"/>
              <w:jc w:val="right"/>
            </w:pPr>
            <w:r>
              <w:rPr>
                <w:sz w:val="16"/>
              </w:rPr>
              <w:t>n/a</w:t>
            </w:r>
          </w:p>
        </w:tc>
        <w:tc>
          <w:tcPr>
            <w:tcW w:type="dxa" w:w="1723"/>
          </w:tcPr>
          <w:p>
            <w:pPr>
              <w:spacing w:after="0"/>
              <w:jc w:val="right"/>
            </w:pPr>
            <w:r>
              <w:rPr>
                <w:sz w:val="16"/>
              </w:rPr>
              <w:t>$102,590</w:t>
            </w:r>
          </w:p>
        </w:tc>
        <w:tc>
          <w:tcPr>
            <w:tcW w:type="dxa" w:w="1190"/>
          </w:tcPr>
          <w:p>
            <w:pPr>
              <w:spacing w:after="0"/>
              <w:jc w:val="right"/>
            </w:pPr>
            <w:r>
              <w:rPr>
                <w:sz w:val="16"/>
              </w:rPr>
              <w:t>$608,048</w:t>
            </w:r>
          </w:p>
        </w:tc>
        <w:tc>
          <w:tcPr>
            <w:tcW w:type="dxa" w:w="1927"/>
          </w:tcPr>
          <w:p>
            <w:pPr>
              <w:spacing w:after="0"/>
              <w:jc w:val="right"/>
            </w:pPr>
          </w:p>
        </w:tc>
        <w:tc>
          <w:tcPr>
            <w:tcW w:type="dxa" w:w="2081"/>
          </w:tcPr>
          <w:p>
            <w:pPr>
              <w:spacing w:after="0"/>
              <w:jc w:val="left"/>
            </w:pPr>
            <w:r>
              <w:rPr>
                <w:sz w:val="16"/>
              </w:rPr>
              <w:t>Storm Events does not record earthquakes.</w:t>
            </w:r>
          </w:p>
        </w:tc>
      </w:tr>
      <w:tr>
        <w:trPr>
          <w:cantSplit/>
        </w:trPr>
        <w:tc>
          <w:tcPr>
            <w:tcW w:type="dxa" w:w="709"/>
          </w:tcPr>
          <w:p>
            <w:pPr>
              <w:spacing w:after="0"/>
              <w:jc w:val="right"/>
            </w:pPr>
            <w:r>
              <w:rPr>
                <w:sz w:val="16"/>
              </w:rPr>
              <w:t>8</w:t>
            </w:r>
          </w:p>
        </w:tc>
        <w:tc>
          <w:tcPr>
            <w:tcW w:type="dxa" w:w="1037"/>
          </w:tcPr>
          <w:p>
            <w:pPr>
              <w:spacing w:after="0"/>
              <w:jc w:val="left"/>
            </w:pPr>
            <w:r>
              <w:rPr>
                <w:sz w:val="16"/>
              </w:rPr>
              <w:t>Strong Wind</w:t>
            </w:r>
          </w:p>
        </w:tc>
        <w:tc>
          <w:tcPr>
            <w:tcW w:type="dxa" w:w="1533"/>
          </w:tcPr>
          <w:p>
            <w:pPr>
              <w:spacing w:after="0"/>
              <w:jc w:val="left"/>
            </w:pPr>
            <w:r>
              <w:rPr>
                <w:sz w:val="16"/>
              </w:rPr>
              <w:t>Relatively Low</w:t>
            </w:r>
          </w:p>
        </w:tc>
        <w:tc>
          <w:tcPr>
            <w:tcW w:type="dxa" w:w="1660"/>
          </w:tcPr>
          <w:p>
            <w:pPr>
              <w:spacing w:after="0"/>
              <w:jc w:val="left"/>
            </w:pPr>
            <w:r>
              <w:rPr>
                <w:sz w:val="16"/>
              </w:rPr>
              <w:t>Relatively Moderate</w:t>
            </w:r>
          </w:p>
        </w:tc>
        <w:tc>
          <w:tcPr>
            <w:tcW w:type="dxa" w:w="1126"/>
          </w:tcPr>
          <w:p>
            <w:pPr>
              <w:spacing w:after="0"/>
              <w:jc w:val="right"/>
            </w:pPr>
            <w:r>
              <w:rPr>
                <w:sz w:val="16"/>
              </w:rPr>
              <w:t>$145,922</w:t>
            </w:r>
          </w:p>
        </w:tc>
        <w:tc>
          <w:tcPr>
            <w:tcW w:type="dxa" w:w="1126"/>
          </w:tcPr>
          <w:p>
            <w:pPr>
              <w:spacing w:after="0"/>
              <w:jc w:val="right"/>
            </w:pPr>
            <w:r>
              <w:rPr>
                <w:sz w:val="16"/>
              </w:rPr>
              <w:t>$39</w:t>
            </w:r>
          </w:p>
        </w:tc>
        <w:tc>
          <w:tcPr>
            <w:tcW w:type="dxa" w:w="1723"/>
          </w:tcPr>
          <w:p>
            <w:pPr>
              <w:spacing w:after="0"/>
              <w:jc w:val="right"/>
            </w:pPr>
            <w:r>
              <w:rPr>
                <w:sz w:val="16"/>
              </w:rPr>
              <w:t>$412,814</w:t>
            </w:r>
          </w:p>
        </w:tc>
        <w:tc>
          <w:tcPr>
            <w:tcW w:type="dxa" w:w="1190"/>
          </w:tcPr>
          <w:p>
            <w:pPr>
              <w:spacing w:after="0"/>
              <w:jc w:val="right"/>
            </w:pPr>
            <w:r>
              <w:rPr>
                <w:sz w:val="16"/>
              </w:rPr>
              <w:t>$558,776</w:t>
            </w:r>
          </w:p>
        </w:tc>
        <w:tc>
          <w:tcPr>
            <w:tcW w:type="dxa" w:w="1927"/>
          </w:tcPr>
          <w:p>
            <w:pPr>
              <w:spacing w:after="0"/>
              <w:jc w:val="right"/>
            </w:pPr>
            <w:r>
              <w:rPr>
                <w:sz w:val="16"/>
              </w:rPr>
              <w:t>94</w:t>
            </w:r>
          </w:p>
        </w:tc>
        <w:tc>
          <w:tcPr>
            <w:tcW w:type="dxa" w:w="2081"/>
          </w:tcPr>
          <w:p>
            <w:pPr>
              <w:spacing w:after="0"/>
              <w:jc w:val="left"/>
            </w:pPr>
            <w:r>
              <w:rPr>
                <w:sz w:val="16"/>
              </w:rPr>
              <w:t>Includes 3 High Wind and 2 Strong Wind records (NOAA non-thunderstorm wind types, outside NRI's Strong Wind definition).</w:t>
            </w:r>
          </w:p>
        </w:tc>
      </w:tr>
      <w:tr>
        <w:trPr>
          <w:cantSplit/>
        </w:trPr>
        <w:tc>
          <w:tcPr>
            <w:tcW w:type="dxa" w:w="709"/>
          </w:tcPr>
          <w:p>
            <w:pPr>
              <w:spacing w:after="0"/>
              <w:jc w:val="right"/>
            </w:pPr>
            <w:r>
              <w:rPr>
                <w:sz w:val="16"/>
              </w:rPr>
              <w:t>9</w:t>
            </w:r>
          </w:p>
        </w:tc>
        <w:tc>
          <w:tcPr>
            <w:tcW w:type="dxa" w:w="1037"/>
          </w:tcPr>
          <w:p>
            <w:pPr>
              <w:spacing w:after="0"/>
              <w:jc w:val="left"/>
            </w:pPr>
            <w:r>
              <w:rPr>
                <w:sz w:val="16"/>
              </w:rPr>
              <w:t>Lightning</w:t>
            </w:r>
          </w:p>
        </w:tc>
        <w:tc>
          <w:tcPr>
            <w:tcW w:type="dxa" w:w="1533"/>
          </w:tcPr>
          <w:p>
            <w:pPr>
              <w:spacing w:after="0"/>
              <w:jc w:val="left"/>
            </w:pPr>
            <w:r>
              <w:rPr>
                <w:sz w:val="16"/>
              </w:rPr>
              <w:t>Relatively Moderate</w:t>
            </w:r>
          </w:p>
        </w:tc>
        <w:tc>
          <w:tcPr>
            <w:tcW w:type="dxa" w:w="1660"/>
          </w:tcPr>
          <w:p>
            <w:pPr>
              <w:spacing w:after="0"/>
              <w:jc w:val="left"/>
            </w:pPr>
            <w:r>
              <w:rPr>
                <w:sz w:val="16"/>
              </w:rPr>
              <w:t>Relatively Moderate</w:t>
            </w:r>
          </w:p>
        </w:tc>
        <w:tc>
          <w:tcPr>
            <w:tcW w:type="dxa" w:w="1126"/>
          </w:tcPr>
          <w:p>
            <w:pPr>
              <w:spacing w:after="0"/>
              <w:jc w:val="right"/>
            </w:pPr>
            <w:r>
              <w:rPr>
                <w:sz w:val="16"/>
              </w:rPr>
              <w:t>$22,863</w:t>
            </w:r>
          </w:p>
        </w:tc>
        <w:tc>
          <w:tcPr>
            <w:tcW w:type="dxa" w:w="1126"/>
          </w:tcPr>
          <w:p>
            <w:pPr>
              <w:spacing w:after="0"/>
              <w:jc w:val="right"/>
            </w:pPr>
            <w:r>
              <w:rPr>
                <w:sz w:val="16"/>
              </w:rPr>
              <w:t>n/a</w:t>
            </w:r>
          </w:p>
        </w:tc>
        <w:tc>
          <w:tcPr>
            <w:tcW w:type="dxa" w:w="1723"/>
          </w:tcPr>
          <w:p>
            <w:pPr>
              <w:spacing w:after="0"/>
              <w:jc w:val="right"/>
            </w:pPr>
            <w:r>
              <w:rPr>
                <w:sz w:val="16"/>
              </w:rPr>
              <w:t>$489,286</w:t>
            </w:r>
          </w:p>
        </w:tc>
        <w:tc>
          <w:tcPr>
            <w:tcW w:type="dxa" w:w="1190"/>
          </w:tcPr>
          <w:p>
            <w:pPr>
              <w:spacing w:after="0"/>
              <w:jc w:val="right"/>
            </w:pPr>
            <w:r>
              <w:rPr>
                <w:sz w:val="16"/>
              </w:rPr>
              <w:t>$512,149</w:t>
            </w:r>
          </w:p>
        </w:tc>
        <w:tc>
          <w:tcPr>
            <w:tcW w:type="dxa" w:w="1927"/>
          </w:tcPr>
          <w:p>
            <w:pPr>
              <w:spacing w:after="0"/>
              <w:jc w:val="right"/>
            </w:pPr>
            <w:r>
              <w:rPr>
                <w:sz w:val="16"/>
              </w:rPr>
              <w:t>8</w:t>
            </w:r>
          </w:p>
        </w:tc>
        <w:tc>
          <w:tcPr>
            <w:tcW w:type="dxa" w:w="2081"/>
          </w:tcPr>
          <w:p>
            <w:pPr>
              <w:spacing w:after="0"/>
              <w:jc w:val="left"/>
            </w:pPr>
          </w:p>
        </w:tc>
      </w:tr>
      <w:tr>
        <w:trPr>
          <w:cantSplit/>
        </w:trPr>
        <w:tc>
          <w:tcPr>
            <w:tcW w:type="dxa" w:w="709"/>
          </w:tcPr>
          <w:p>
            <w:pPr>
              <w:spacing w:after="0"/>
              <w:jc w:val="right"/>
            </w:pPr>
            <w:r>
              <w:rPr>
                <w:sz w:val="16"/>
              </w:rPr>
              <w:t>10</w:t>
            </w:r>
          </w:p>
        </w:tc>
        <w:tc>
          <w:tcPr>
            <w:tcW w:type="dxa" w:w="1037"/>
          </w:tcPr>
          <w:p>
            <w:pPr>
              <w:spacing w:after="0"/>
              <w:jc w:val="left"/>
            </w:pPr>
            <w:r>
              <w:rPr>
                <w:sz w:val="16"/>
              </w:rPr>
              <w:t>Coastal Flooding</w:t>
            </w:r>
          </w:p>
        </w:tc>
        <w:tc>
          <w:tcPr>
            <w:tcW w:type="dxa" w:w="1533"/>
          </w:tcPr>
          <w:p>
            <w:pPr>
              <w:spacing w:after="0"/>
              <w:jc w:val="left"/>
            </w:pPr>
            <w:r>
              <w:rPr>
                <w:sz w:val="16"/>
              </w:rPr>
              <w:t>Relatively Low</w:t>
            </w:r>
          </w:p>
        </w:tc>
        <w:tc>
          <w:tcPr>
            <w:tcW w:type="dxa" w:w="1660"/>
          </w:tcPr>
          <w:p>
            <w:pPr>
              <w:spacing w:after="0"/>
              <w:jc w:val="left"/>
            </w:pPr>
            <w:r>
              <w:rPr>
                <w:sz w:val="16"/>
              </w:rPr>
              <w:t>Relatively Low</w:t>
            </w:r>
          </w:p>
        </w:tc>
        <w:tc>
          <w:tcPr>
            <w:tcW w:type="dxa" w:w="1126"/>
          </w:tcPr>
          <w:p>
            <w:pPr>
              <w:spacing w:after="0"/>
              <w:jc w:val="right"/>
            </w:pPr>
            <w:r>
              <w:rPr>
                <w:sz w:val="16"/>
              </w:rPr>
              <w:t>$266,973</w:t>
            </w:r>
          </w:p>
        </w:tc>
        <w:tc>
          <w:tcPr>
            <w:tcW w:type="dxa" w:w="1126"/>
          </w:tcPr>
          <w:p>
            <w:pPr>
              <w:spacing w:after="0"/>
              <w:jc w:val="right"/>
            </w:pPr>
            <w:r>
              <w:rPr>
                <w:sz w:val="16"/>
              </w:rPr>
              <w:t>n/a</w:t>
            </w:r>
          </w:p>
        </w:tc>
        <w:tc>
          <w:tcPr>
            <w:tcW w:type="dxa" w:w="1723"/>
          </w:tcPr>
          <w:p>
            <w:pPr>
              <w:spacing w:after="0"/>
              <w:jc w:val="right"/>
            </w:pPr>
            <w:r>
              <w:rPr>
                <w:sz w:val="16"/>
              </w:rPr>
              <w:t>$7,961</w:t>
            </w:r>
          </w:p>
        </w:tc>
        <w:tc>
          <w:tcPr>
            <w:tcW w:type="dxa" w:w="1190"/>
          </w:tcPr>
          <w:p>
            <w:pPr>
              <w:spacing w:after="0"/>
              <w:jc w:val="right"/>
            </w:pPr>
            <w:r>
              <w:rPr>
                <w:sz w:val="16"/>
              </w:rPr>
              <w:t>$274,934</w:t>
            </w:r>
          </w:p>
        </w:tc>
        <w:tc>
          <w:tcPr>
            <w:tcW w:type="dxa" w:w="1927"/>
          </w:tcPr>
          <w:p>
            <w:pPr>
              <w:spacing w:after="0"/>
              <w:jc w:val="right"/>
            </w:pPr>
            <w:r>
              <w:rPr>
                <w:sz w:val="16"/>
              </w:rPr>
              <w:t>17</w:t>
            </w:r>
          </w:p>
        </w:tc>
        <w:tc>
          <w:tcPr>
            <w:tcW w:type="dxa" w:w="2081"/>
          </w:tcPr>
          <w:p>
            <w:pPr>
              <w:spacing w:after="0"/>
              <w:jc w:val="left"/>
            </w:pPr>
          </w:p>
        </w:tc>
      </w:tr>
      <w:tr>
        <w:trPr>
          <w:cantSplit/>
        </w:trPr>
        <w:tc>
          <w:tcPr>
            <w:tcW w:type="dxa" w:w="709"/>
          </w:tcPr>
          <w:p>
            <w:pPr>
              <w:spacing w:after="0"/>
              <w:jc w:val="right"/>
            </w:pPr>
            <w:r>
              <w:rPr>
                <w:sz w:val="16"/>
              </w:rPr>
              <w:t>11</w:t>
            </w:r>
          </w:p>
        </w:tc>
        <w:tc>
          <w:tcPr>
            <w:tcW w:type="dxa" w:w="1037"/>
          </w:tcPr>
          <w:p>
            <w:pPr>
              <w:spacing w:after="0"/>
              <w:jc w:val="left"/>
            </w:pPr>
            <w:r>
              <w:rPr>
                <w:sz w:val="16"/>
              </w:rPr>
              <w:t>Ice Storm</w:t>
            </w:r>
          </w:p>
        </w:tc>
        <w:tc>
          <w:tcPr>
            <w:tcW w:type="dxa" w:w="1533"/>
          </w:tcPr>
          <w:p>
            <w:pPr>
              <w:spacing w:after="0"/>
              <w:jc w:val="left"/>
            </w:pPr>
            <w:r>
              <w:rPr>
                <w:sz w:val="16"/>
              </w:rPr>
              <w:t>Relatively Moderate</w:t>
            </w:r>
          </w:p>
        </w:tc>
        <w:tc>
          <w:tcPr>
            <w:tcW w:type="dxa" w:w="1660"/>
          </w:tcPr>
          <w:p>
            <w:pPr>
              <w:spacing w:after="0"/>
              <w:jc w:val="left"/>
            </w:pPr>
            <w:r>
              <w:rPr>
                <w:sz w:val="16"/>
              </w:rPr>
              <w:t>Relatively Moderate</w:t>
            </w:r>
          </w:p>
        </w:tc>
        <w:tc>
          <w:tcPr>
            <w:tcW w:type="dxa" w:w="1126"/>
          </w:tcPr>
          <w:p>
            <w:pPr>
              <w:spacing w:after="0"/>
              <w:jc w:val="right"/>
            </w:pPr>
            <w:r>
              <w:rPr>
                <w:sz w:val="16"/>
              </w:rPr>
              <w:t>$238,431</w:t>
            </w:r>
          </w:p>
        </w:tc>
        <w:tc>
          <w:tcPr>
            <w:tcW w:type="dxa" w:w="1126"/>
          </w:tcPr>
          <w:p>
            <w:pPr>
              <w:spacing w:after="0"/>
              <w:jc w:val="right"/>
            </w:pPr>
            <w:r>
              <w:rPr>
                <w:sz w:val="16"/>
              </w:rPr>
              <w:t>n/a</w:t>
            </w:r>
          </w:p>
        </w:tc>
        <w:tc>
          <w:tcPr>
            <w:tcW w:type="dxa" w:w="1723"/>
          </w:tcPr>
          <w:p>
            <w:pPr>
              <w:spacing w:after="0"/>
              <w:jc w:val="right"/>
            </w:pPr>
            <w:r>
              <w:rPr>
                <w:sz w:val="16"/>
              </w:rPr>
              <w:t>$1,736</w:t>
            </w:r>
          </w:p>
        </w:tc>
        <w:tc>
          <w:tcPr>
            <w:tcW w:type="dxa" w:w="1190"/>
          </w:tcPr>
          <w:p>
            <w:pPr>
              <w:spacing w:after="0"/>
              <w:jc w:val="right"/>
            </w:pPr>
            <w:r>
              <w:rPr>
                <w:sz w:val="16"/>
              </w:rPr>
              <w:t>$240,167</w:t>
            </w:r>
          </w:p>
        </w:tc>
        <w:tc>
          <w:tcPr>
            <w:tcW w:type="dxa" w:w="1927"/>
          </w:tcPr>
          <w:p>
            <w:pPr>
              <w:spacing w:after="0"/>
              <w:jc w:val="right"/>
            </w:pPr>
            <w:r>
              <w:rPr>
                <w:sz w:val="16"/>
              </w:rPr>
              <w:t>2</w:t>
            </w:r>
          </w:p>
        </w:tc>
        <w:tc>
          <w:tcPr>
            <w:tcW w:type="dxa" w:w="2081"/>
          </w:tcPr>
          <w:p>
            <w:pPr>
              <w:spacing w:after="0"/>
              <w:jc w:val="left"/>
            </w:pPr>
          </w:p>
        </w:tc>
      </w:tr>
      <w:tr>
        <w:trPr>
          <w:cantSplit/>
        </w:trPr>
        <w:tc>
          <w:tcPr>
            <w:tcW w:type="dxa" w:w="709"/>
          </w:tcPr>
          <w:p>
            <w:pPr>
              <w:spacing w:after="0"/>
              <w:jc w:val="right"/>
            </w:pPr>
            <w:r>
              <w:rPr>
                <w:sz w:val="16"/>
              </w:rPr>
              <w:t>12</w:t>
            </w:r>
          </w:p>
        </w:tc>
        <w:tc>
          <w:tcPr>
            <w:tcW w:type="dxa" w:w="1037"/>
          </w:tcPr>
          <w:p>
            <w:pPr>
              <w:spacing w:after="0"/>
              <w:jc w:val="left"/>
            </w:pPr>
            <w:r>
              <w:rPr>
                <w:sz w:val="16"/>
              </w:rPr>
              <w:t>Hail</w:t>
            </w:r>
          </w:p>
        </w:tc>
        <w:tc>
          <w:tcPr>
            <w:tcW w:type="dxa" w:w="1533"/>
          </w:tcPr>
          <w:p>
            <w:pPr>
              <w:spacing w:after="0"/>
              <w:jc w:val="left"/>
            </w:pPr>
            <w:r>
              <w:rPr>
                <w:sz w:val="16"/>
              </w:rPr>
              <w:t>Very Low</w:t>
            </w:r>
          </w:p>
        </w:tc>
        <w:tc>
          <w:tcPr>
            <w:tcW w:type="dxa" w:w="1660"/>
          </w:tcPr>
          <w:p>
            <w:pPr>
              <w:spacing w:after="0"/>
              <w:jc w:val="left"/>
            </w:pPr>
            <w:r>
              <w:rPr>
                <w:sz w:val="16"/>
              </w:rPr>
              <w:t>Relatively Low</w:t>
            </w:r>
          </w:p>
        </w:tc>
        <w:tc>
          <w:tcPr>
            <w:tcW w:type="dxa" w:w="1126"/>
          </w:tcPr>
          <w:p>
            <w:pPr>
              <w:spacing w:after="0"/>
              <w:jc w:val="right"/>
            </w:pPr>
            <w:r>
              <w:rPr>
                <w:sz w:val="16"/>
              </w:rPr>
              <w:t>$105,459</w:t>
            </w:r>
          </w:p>
        </w:tc>
        <w:tc>
          <w:tcPr>
            <w:tcW w:type="dxa" w:w="1126"/>
          </w:tcPr>
          <w:p>
            <w:pPr>
              <w:spacing w:after="0"/>
              <w:jc w:val="right"/>
            </w:pPr>
            <w:r>
              <w:rPr>
                <w:sz w:val="16"/>
              </w:rPr>
              <w:t>$10,023</w:t>
            </w:r>
          </w:p>
        </w:tc>
        <w:tc>
          <w:tcPr>
            <w:tcW w:type="dxa" w:w="1723"/>
          </w:tcPr>
          <w:p>
            <w:pPr>
              <w:spacing w:after="0"/>
              <w:jc w:val="right"/>
            </w:pPr>
            <w:r>
              <w:rPr>
                <w:sz w:val="16"/>
              </w:rPr>
              <w:t>$52,849</w:t>
            </w:r>
          </w:p>
        </w:tc>
        <w:tc>
          <w:tcPr>
            <w:tcW w:type="dxa" w:w="1190"/>
          </w:tcPr>
          <w:p>
            <w:pPr>
              <w:spacing w:after="0"/>
              <w:jc w:val="right"/>
            </w:pPr>
            <w:r>
              <w:rPr>
                <w:sz w:val="16"/>
              </w:rPr>
              <w:t>$168,331</w:t>
            </w:r>
          </w:p>
        </w:tc>
        <w:tc>
          <w:tcPr>
            <w:tcW w:type="dxa" w:w="1927"/>
          </w:tcPr>
          <w:p>
            <w:pPr>
              <w:spacing w:after="0"/>
              <w:jc w:val="right"/>
            </w:pPr>
            <w:r>
              <w:rPr>
                <w:sz w:val="16"/>
              </w:rPr>
              <w:t>17</w:t>
            </w:r>
          </w:p>
        </w:tc>
        <w:tc>
          <w:tcPr>
            <w:tcW w:type="dxa" w:w="2081"/>
          </w:tcPr>
          <w:p>
            <w:pPr>
              <w:spacing w:after="0"/>
              <w:jc w:val="left"/>
            </w:pPr>
          </w:p>
        </w:tc>
      </w:tr>
      <w:tr>
        <w:trPr>
          <w:cantSplit/>
        </w:trPr>
        <w:tc>
          <w:tcPr>
            <w:tcW w:type="dxa" w:w="709"/>
          </w:tcPr>
          <w:p>
            <w:pPr>
              <w:spacing w:after="0"/>
              <w:jc w:val="right"/>
            </w:pPr>
            <w:r>
              <w:rPr>
                <w:sz w:val="16"/>
              </w:rPr>
              <w:t>13</w:t>
            </w:r>
          </w:p>
        </w:tc>
        <w:tc>
          <w:tcPr>
            <w:tcW w:type="dxa" w:w="1037"/>
          </w:tcPr>
          <w:p>
            <w:pPr>
              <w:spacing w:after="0"/>
              <w:jc w:val="left"/>
            </w:pPr>
            <w:r>
              <w:rPr>
                <w:sz w:val="16"/>
              </w:rPr>
              <w:t>Winter Weather</w:t>
            </w:r>
          </w:p>
        </w:tc>
        <w:tc>
          <w:tcPr>
            <w:tcW w:type="dxa" w:w="1533"/>
          </w:tcPr>
          <w:p>
            <w:pPr>
              <w:spacing w:after="0"/>
              <w:jc w:val="left"/>
            </w:pPr>
            <w:r>
              <w:rPr>
                <w:sz w:val="16"/>
              </w:rPr>
              <w:t>Relatively Low</w:t>
            </w:r>
          </w:p>
        </w:tc>
        <w:tc>
          <w:tcPr>
            <w:tcW w:type="dxa" w:w="1660"/>
          </w:tcPr>
          <w:p>
            <w:pPr>
              <w:spacing w:after="0"/>
              <w:jc w:val="left"/>
            </w:pPr>
            <w:r>
              <w:rPr>
                <w:sz w:val="16"/>
              </w:rPr>
              <w:t>Relatively Moderate</w:t>
            </w:r>
          </w:p>
        </w:tc>
        <w:tc>
          <w:tcPr>
            <w:tcW w:type="dxa" w:w="1126"/>
          </w:tcPr>
          <w:p>
            <w:pPr>
              <w:spacing w:after="0"/>
              <w:jc w:val="right"/>
            </w:pPr>
            <w:r>
              <w:rPr>
                <w:sz w:val="16"/>
              </w:rPr>
              <w:t>$4,398</w:t>
            </w:r>
          </w:p>
        </w:tc>
        <w:tc>
          <w:tcPr>
            <w:tcW w:type="dxa" w:w="1126"/>
          </w:tcPr>
          <w:p>
            <w:pPr>
              <w:spacing w:after="0"/>
              <w:jc w:val="right"/>
            </w:pPr>
            <w:r>
              <w:rPr>
                <w:sz w:val="16"/>
              </w:rPr>
              <w:t>$1</w:t>
            </w:r>
          </w:p>
        </w:tc>
        <w:tc>
          <w:tcPr>
            <w:tcW w:type="dxa" w:w="1723"/>
          </w:tcPr>
          <w:p>
            <w:pPr>
              <w:spacing w:after="0"/>
              <w:jc w:val="right"/>
            </w:pPr>
            <w:r>
              <w:rPr>
                <w:sz w:val="16"/>
              </w:rPr>
              <w:t>$112,442</w:t>
            </w:r>
          </w:p>
        </w:tc>
        <w:tc>
          <w:tcPr>
            <w:tcW w:type="dxa" w:w="1190"/>
          </w:tcPr>
          <w:p>
            <w:pPr>
              <w:spacing w:after="0"/>
              <w:jc w:val="right"/>
            </w:pPr>
            <w:r>
              <w:rPr>
                <w:sz w:val="16"/>
              </w:rPr>
              <w:t>$116,841</w:t>
            </w:r>
          </w:p>
        </w:tc>
        <w:tc>
          <w:tcPr>
            <w:tcW w:type="dxa" w:w="1927"/>
          </w:tcPr>
          <w:p>
            <w:pPr>
              <w:spacing w:after="0"/>
              <w:jc w:val="right"/>
            </w:pPr>
            <w:r>
              <w:rPr>
                <w:sz w:val="16"/>
              </w:rPr>
              <w:t>67</w:t>
            </w:r>
          </w:p>
        </w:tc>
        <w:tc>
          <w:tcPr>
            <w:tcW w:type="dxa" w:w="2081"/>
          </w:tcPr>
          <w:p>
            <w:pPr>
              <w:spacing w:after="0"/>
              <w:jc w:val="left"/>
            </w:pPr>
          </w:p>
        </w:tc>
      </w:tr>
      <w:tr>
        <w:trPr>
          <w:cantSplit/>
        </w:trPr>
        <w:tc>
          <w:tcPr>
            <w:tcW w:type="dxa" w:w="709"/>
          </w:tcPr>
          <w:p>
            <w:pPr>
              <w:spacing w:after="0"/>
              <w:jc w:val="right"/>
            </w:pPr>
            <w:r>
              <w:rPr>
                <w:sz w:val="16"/>
              </w:rPr>
              <w:t>14</w:t>
            </w:r>
          </w:p>
        </w:tc>
        <w:tc>
          <w:tcPr>
            <w:tcW w:type="dxa" w:w="1037"/>
          </w:tcPr>
          <w:p>
            <w:pPr>
              <w:spacing w:after="0"/>
              <w:jc w:val="left"/>
            </w:pPr>
            <w:r>
              <w:rPr>
                <w:sz w:val="16"/>
              </w:rPr>
              <w:t>Wildfire</w:t>
            </w:r>
          </w:p>
        </w:tc>
        <w:tc>
          <w:tcPr>
            <w:tcW w:type="dxa" w:w="1533"/>
          </w:tcPr>
          <w:p>
            <w:pPr>
              <w:spacing w:after="0"/>
              <w:jc w:val="left"/>
            </w:pPr>
            <w:r>
              <w:rPr>
                <w:sz w:val="16"/>
              </w:rPr>
              <w:t>Very Low</w:t>
            </w:r>
          </w:p>
        </w:tc>
        <w:tc>
          <w:tcPr>
            <w:tcW w:type="dxa" w:w="1660"/>
          </w:tcPr>
          <w:p>
            <w:pPr>
              <w:spacing w:after="0"/>
              <w:jc w:val="left"/>
            </w:pPr>
            <w:r>
              <w:rPr>
                <w:sz w:val="16"/>
              </w:rPr>
              <w:t>Very Low</w:t>
            </w:r>
          </w:p>
        </w:tc>
        <w:tc>
          <w:tcPr>
            <w:tcW w:type="dxa" w:w="1126"/>
          </w:tcPr>
          <w:p>
            <w:pPr>
              <w:spacing w:after="0"/>
              <w:jc w:val="right"/>
            </w:pPr>
            <w:r>
              <w:rPr>
                <w:sz w:val="16"/>
              </w:rPr>
              <w:t>$43,567</w:t>
            </w:r>
          </w:p>
        </w:tc>
        <w:tc>
          <w:tcPr>
            <w:tcW w:type="dxa" w:w="1126"/>
          </w:tcPr>
          <w:p>
            <w:pPr>
              <w:spacing w:after="0"/>
              <w:jc w:val="right"/>
            </w:pPr>
            <w:r>
              <w:rPr>
                <w:sz w:val="16"/>
              </w:rPr>
              <w:t>$1</w:t>
            </w:r>
          </w:p>
        </w:tc>
        <w:tc>
          <w:tcPr>
            <w:tcW w:type="dxa" w:w="1723"/>
          </w:tcPr>
          <w:p>
            <w:pPr>
              <w:spacing w:after="0"/>
              <w:jc w:val="right"/>
            </w:pPr>
            <w:r>
              <w:rPr>
                <w:sz w:val="16"/>
              </w:rPr>
              <w:t>$4,004</w:t>
            </w:r>
          </w:p>
        </w:tc>
        <w:tc>
          <w:tcPr>
            <w:tcW w:type="dxa" w:w="1190"/>
          </w:tcPr>
          <w:p>
            <w:pPr>
              <w:spacing w:after="0"/>
              <w:jc w:val="right"/>
            </w:pPr>
            <w:r>
              <w:rPr>
                <w:sz w:val="16"/>
              </w:rPr>
              <w:t>$47,572</w:t>
            </w:r>
          </w:p>
        </w:tc>
        <w:tc>
          <w:tcPr>
            <w:tcW w:type="dxa" w:w="1927"/>
          </w:tcPr>
          <w:p>
            <w:pPr>
              <w:spacing w:after="0"/>
              <w:jc w:val="right"/>
            </w:pPr>
            <w:r>
              <w:rPr>
                <w:sz w:val="16"/>
              </w:rPr>
              <w:t>0</w:t>
            </w:r>
          </w:p>
        </w:tc>
        <w:tc>
          <w:tcPr>
            <w:tcW w:type="dxa" w:w="2081"/>
          </w:tcPr>
          <w:p>
            <w:pPr>
              <w:spacing w:after="0"/>
              <w:jc w:val="left"/>
            </w:pPr>
            <w:r>
              <w:rPr>
                <w:sz w:val="16"/>
              </w:rPr>
              <w:t>No recorded events in Storm Events since 1996 (data through 2026-06-30).</w:t>
            </w:r>
          </w:p>
        </w:tc>
      </w:tr>
      <w:tr>
        <w:trPr>
          <w:cantSplit/>
        </w:trPr>
        <w:tc>
          <w:tcPr>
            <w:tcW w:type="dxa" w:w="709"/>
          </w:tcPr>
          <w:p>
            <w:pPr>
              <w:spacing w:after="0"/>
              <w:jc w:val="right"/>
            </w:pPr>
            <w:r>
              <w:rPr>
                <w:sz w:val="16"/>
              </w:rPr>
              <w:t>15</w:t>
            </w:r>
          </w:p>
        </w:tc>
        <w:tc>
          <w:tcPr>
            <w:tcW w:type="dxa" w:w="1037"/>
          </w:tcPr>
          <w:p>
            <w:pPr>
              <w:spacing w:after="0"/>
              <w:jc w:val="left"/>
            </w:pPr>
            <w:r>
              <w:rPr>
                <w:sz w:val="16"/>
              </w:rPr>
              <w:t>Landslide</w:t>
            </w:r>
          </w:p>
        </w:tc>
        <w:tc>
          <w:tcPr>
            <w:tcW w:type="dxa" w:w="1533"/>
          </w:tcPr>
          <w:p>
            <w:pPr>
              <w:spacing w:after="0"/>
              <w:jc w:val="left"/>
            </w:pPr>
            <w:r>
              <w:rPr>
                <w:sz w:val="16"/>
              </w:rPr>
              <w:t>Very Low</w:t>
            </w:r>
          </w:p>
        </w:tc>
        <w:tc>
          <w:tcPr>
            <w:tcW w:type="dxa" w:w="1660"/>
          </w:tcPr>
          <w:p>
            <w:pPr>
              <w:spacing w:after="0"/>
              <w:jc w:val="left"/>
            </w:pPr>
            <w:r>
              <w:rPr>
                <w:sz w:val="16"/>
              </w:rPr>
              <w:t>Very Low</w:t>
            </w:r>
          </w:p>
        </w:tc>
        <w:tc>
          <w:tcPr>
            <w:tcW w:type="dxa" w:w="1126"/>
          </w:tcPr>
          <w:p>
            <w:pPr>
              <w:spacing w:after="0"/>
              <w:jc w:val="right"/>
            </w:pPr>
            <w:r>
              <w:rPr>
                <w:sz w:val="16"/>
              </w:rPr>
              <w:t>$2,044</w:t>
            </w:r>
          </w:p>
        </w:tc>
        <w:tc>
          <w:tcPr>
            <w:tcW w:type="dxa" w:w="1126"/>
          </w:tcPr>
          <w:p>
            <w:pPr>
              <w:spacing w:after="0"/>
              <w:jc w:val="right"/>
            </w:pPr>
            <w:r>
              <w:rPr>
                <w:sz w:val="16"/>
              </w:rPr>
              <w:t>n/a</w:t>
            </w:r>
          </w:p>
        </w:tc>
        <w:tc>
          <w:tcPr>
            <w:tcW w:type="dxa" w:w="1723"/>
          </w:tcPr>
          <w:p>
            <w:pPr>
              <w:spacing w:after="0"/>
              <w:jc w:val="right"/>
            </w:pPr>
            <w:r>
              <w:rPr>
                <w:sz w:val="16"/>
              </w:rPr>
              <w:t>$66</w:t>
            </w:r>
          </w:p>
        </w:tc>
        <w:tc>
          <w:tcPr>
            <w:tcW w:type="dxa" w:w="1190"/>
          </w:tcPr>
          <w:p>
            <w:pPr>
              <w:spacing w:after="0"/>
              <w:jc w:val="right"/>
            </w:pPr>
            <w:r>
              <w:rPr>
                <w:sz w:val="16"/>
              </w:rPr>
              <w:t>$2,110</w:t>
            </w:r>
          </w:p>
        </w:tc>
        <w:tc>
          <w:tcPr>
            <w:tcW w:type="dxa" w:w="1927"/>
          </w:tcPr>
          <w:p>
            <w:pPr>
              <w:spacing w:after="0"/>
              <w:jc w:val="right"/>
            </w:pPr>
            <w:r>
              <w:rPr>
                <w:sz w:val="16"/>
              </w:rPr>
              <w:t>0</w:t>
            </w:r>
          </w:p>
        </w:tc>
        <w:tc>
          <w:tcPr>
            <w:tcW w:type="dxa" w:w="2081"/>
          </w:tcPr>
          <w:p>
            <w:pPr>
              <w:spacing w:after="0"/>
              <w:jc w:val="left"/>
            </w:pPr>
            <w:r>
              <w:rPr>
                <w:sz w:val="16"/>
              </w:rPr>
              <w:t>No recorded events in Storm Events since 1996 (data through 2026-06-30).</w:t>
            </w:r>
          </w:p>
        </w:tc>
      </w:tr>
      <w:tr>
        <w:trPr>
          <w:cantSplit/>
        </w:trPr>
        <w:tc>
          <w:tcPr>
            <w:tcW w:type="dxa" w:w="709"/>
          </w:tcPr>
          <w:p>
            <w:pPr>
              <w:spacing w:after="0"/>
              <w:jc w:val="right"/>
            </w:pPr>
          </w:p>
        </w:tc>
        <w:tc>
          <w:tcPr>
            <w:tcW w:type="dxa" w:w="1037"/>
          </w:tcPr>
          <w:p>
            <w:pPr>
              <w:spacing w:after="0"/>
              <w:jc w:val="left"/>
            </w:pPr>
            <w:r>
              <w:rPr>
                <w:sz w:val="16"/>
              </w:rPr>
              <w:t>Tsunami</w:t>
            </w:r>
          </w:p>
        </w:tc>
        <w:tc>
          <w:tcPr>
            <w:tcW w:type="dxa" w:w="1533"/>
          </w:tcPr>
          <w:p>
            <w:pPr>
              <w:spacing w:after="0"/>
              <w:jc w:val="left"/>
            </w:pPr>
            <w:r>
              <w:rPr>
                <w:sz w:val="16"/>
              </w:rPr>
              <w:t>Insufficient Data</w:t>
            </w:r>
          </w:p>
        </w:tc>
        <w:tc>
          <w:tcPr>
            <w:tcW w:type="dxa" w:w="1660"/>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723"/>
          </w:tcPr>
          <w:p>
            <w:pPr>
              <w:spacing w:after="0"/>
              <w:jc w:val="right"/>
            </w:pPr>
            <w:r>
              <w:rPr>
                <w:sz w:val="16"/>
              </w:rPr>
              <w:t>n/a</w:t>
            </w:r>
          </w:p>
        </w:tc>
        <w:tc>
          <w:tcPr>
            <w:tcW w:type="dxa" w:w="1190"/>
          </w:tcPr>
          <w:p>
            <w:pPr>
              <w:spacing w:after="0"/>
              <w:jc w:val="right"/>
            </w:pPr>
            <w:r>
              <w:rPr>
                <w:sz w:val="16"/>
              </w:rPr>
              <w:t>n/a</w:t>
            </w:r>
          </w:p>
        </w:tc>
        <w:tc>
          <w:tcPr>
            <w:tcW w:type="dxa" w:w="1927"/>
          </w:tcPr>
          <w:p>
            <w:pPr>
              <w:spacing w:after="0"/>
              <w:jc w:val="right"/>
            </w:pPr>
            <w:r>
              <w:rPr>
                <w:sz w:val="16"/>
              </w:rPr>
              <w:t>0</w:t>
            </w:r>
          </w:p>
        </w:tc>
        <w:tc>
          <w:tcPr>
            <w:tcW w:type="dxa" w:w="2081"/>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07"/>
        <w:gridCol w:w="10805"/>
      </w:tblGrid>
      <w:tr>
        <w:trPr>
          <w:cantSplit/>
          <w:tblHeader/>
        </w:trPr>
        <w:tc>
          <w:tcPr>
            <w:tcW w:type="dxa" w:w="3307"/>
            <w:shd w:val="clear" w:color="auto" w:fill="E8E8E8"/>
          </w:tcPr>
          <w:p>
            <w:pPr>
              <w:spacing w:after="0"/>
              <w:jc w:val="left"/>
            </w:pPr>
            <w:r>
              <w:rPr>
                <w:b/>
                <w:sz w:val="16"/>
              </w:rPr>
              <w:t>Hazard</w:t>
            </w:r>
          </w:p>
        </w:tc>
        <w:tc>
          <w:tcPr>
            <w:tcW w:type="dxa" w:w="1080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07"/>
          </w:tcPr>
          <w:p>
            <w:pPr>
              <w:spacing w:after="0"/>
              <w:jc w:val="left"/>
            </w:pPr>
            <w:r>
              <w:rPr>
                <w:sz w:val="16"/>
              </w:rPr>
              <w:t>Earthquake</w:t>
            </w:r>
          </w:p>
        </w:tc>
        <w:tc>
          <w:tcPr>
            <w:tcW w:type="dxa" w:w="10805"/>
          </w:tcPr>
          <w:p>
            <w:pPr>
              <w:spacing w:after="0"/>
              <w:jc w:val="left"/>
            </w:pPr>
            <w:r>
              <w:rPr>
                <w:sz w:val="16"/>
              </w:rPr>
              <w:t>tract 804.02 (Relatively Low, 67.5); tract 802.05 (Relatively Low, 66.8); tract 803.04 (Relatively Low, 60.4)</w:t>
            </w:r>
          </w:p>
        </w:tc>
      </w:tr>
      <w:tr>
        <w:trPr>
          <w:cantSplit/>
        </w:trPr>
        <w:tc>
          <w:tcPr>
            <w:tcW w:type="dxa" w:w="3307"/>
          </w:tcPr>
          <w:p>
            <w:pPr>
              <w:spacing w:after="0"/>
              <w:jc w:val="left"/>
            </w:pPr>
            <w:r>
              <w:rPr>
                <w:sz w:val="16"/>
              </w:rPr>
              <w:t>Hurricane</w:t>
            </w:r>
          </w:p>
        </w:tc>
        <w:tc>
          <w:tcPr>
            <w:tcW w:type="dxa" w:w="10805"/>
          </w:tcPr>
          <w:p>
            <w:pPr>
              <w:spacing w:after="0"/>
              <w:jc w:val="left"/>
            </w:pPr>
            <w:r>
              <w:rPr>
                <w:sz w:val="16"/>
              </w:rPr>
              <w:t>tract 804.02 (Relatively Moderate, 87.5); tract 803.04 (Relatively Moderate, 86.0); tract 802.05 (Relatively Moderate, 84.5)</w:t>
            </w:r>
          </w:p>
        </w:tc>
      </w:tr>
      <w:tr>
        <w:trPr>
          <w:cantSplit/>
        </w:trPr>
        <w:tc>
          <w:tcPr>
            <w:tcW w:type="dxa" w:w="3307"/>
          </w:tcPr>
          <w:p>
            <w:pPr>
              <w:spacing w:after="0"/>
              <w:jc w:val="left"/>
            </w:pPr>
            <w:r>
              <w:rPr>
                <w:sz w:val="16"/>
              </w:rPr>
              <w:t>Landslide</w:t>
            </w:r>
          </w:p>
        </w:tc>
        <w:tc>
          <w:tcPr>
            <w:tcW w:type="dxa" w:w="10805"/>
          </w:tcPr>
          <w:p>
            <w:pPr>
              <w:spacing w:after="0"/>
              <w:jc w:val="left"/>
            </w:pPr>
            <w:r>
              <w:rPr>
                <w:sz w:val="16"/>
              </w:rPr>
              <w:t>tract 804.04 (Relatively Low, 92.9); tract 804.02 (Relatively Low, 86.2); tract 803.06 (Relatively Low, 83.9)</w:t>
            </w:r>
          </w:p>
        </w:tc>
      </w:tr>
      <w:tr>
        <w:trPr>
          <w:cantSplit/>
        </w:trPr>
        <w:tc>
          <w:tcPr>
            <w:tcW w:type="dxa" w:w="3307"/>
          </w:tcPr>
          <w:p>
            <w:pPr>
              <w:spacing w:after="0"/>
              <w:jc w:val="left"/>
            </w:pPr>
            <w:r>
              <w:rPr>
                <w:sz w:val="16"/>
              </w:rPr>
              <w:t>Tornado</w:t>
            </w:r>
          </w:p>
        </w:tc>
        <w:tc>
          <w:tcPr>
            <w:tcW w:type="dxa" w:w="10805"/>
          </w:tcPr>
          <w:p>
            <w:pPr>
              <w:spacing w:after="0"/>
              <w:jc w:val="left"/>
            </w:pPr>
            <w:r>
              <w:rPr>
                <w:sz w:val="16"/>
              </w:rPr>
              <w:t>tract 804.02 (Relatively Moderate, 71.4); tract 803.04 (Relatively Moderate, 64.6); tract 803.05 (Relatively Moderate, 63.2)</w:t>
            </w:r>
          </w:p>
        </w:tc>
      </w:tr>
      <w:tr>
        <w:trPr>
          <w:cantSplit/>
        </w:trPr>
        <w:tc>
          <w:tcPr>
            <w:tcW w:type="dxa" w:w="3307"/>
          </w:tcPr>
          <w:p>
            <w:pPr>
              <w:spacing w:after="0"/>
              <w:jc w:val="left"/>
            </w:pPr>
            <w:r>
              <w:rPr>
                <w:sz w:val="16"/>
              </w:rPr>
              <w:t>Tsunami</w:t>
            </w:r>
          </w:p>
        </w:tc>
        <w:tc>
          <w:tcPr>
            <w:tcW w:type="dxa" w:w="10805"/>
          </w:tcPr>
          <w:p>
            <w:pPr>
              <w:spacing w:after="0"/>
              <w:jc w:val="left"/>
            </w:pPr>
            <w:r>
              <w:rPr>
                <w:sz w:val="16"/>
              </w:rPr>
              <w:t>no tract has a National Risk Index rating for this hazard</w:t>
            </w:r>
          </w:p>
        </w:tc>
      </w:tr>
      <w:tr>
        <w:trPr>
          <w:cantSplit/>
        </w:trPr>
        <w:tc>
          <w:tcPr>
            <w:tcW w:type="dxa" w:w="3307"/>
          </w:tcPr>
          <w:p>
            <w:pPr>
              <w:spacing w:after="0"/>
              <w:jc w:val="left"/>
            </w:pPr>
            <w:r>
              <w:rPr>
                <w:sz w:val="16"/>
              </w:rPr>
              <w:t>Wildfire</w:t>
            </w:r>
          </w:p>
        </w:tc>
        <w:tc>
          <w:tcPr>
            <w:tcW w:type="dxa" w:w="10805"/>
          </w:tcPr>
          <w:p>
            <w:pPr>
              <w:spacing w:after="0"/>
              <w:jc w:val="left"/>
            </w:pPr>
            <w:r>
              <w:rPr>
                <w:sz w:val="16"/>
              </w:rPr>
              <w:t>tract 803.06 (Relatively Low, 79.5); tract 803.04 (Relatively Low, 79.2); tract 804.04 (Relatively Low, 78.5)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804.02 is Census Tract 804.02).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7"/>
        <w:gridCol w:w="2007"/>
        <w:gridCol w:w="1915"/>
        <w:gridCol w:w="1559"/>
        <w:gridCol w:w="1654"/>
        <w:gridCol w:w="1642"/>
        <w:gridCol w:w="1860"/>
        <w:gridCol w:w="1587"/>
      </w:tblGrid>
      <w:tr>
        <w:trPr>
          <w:cantSplit/>
          <w:tblHeader/>
        </w:trPr>
        <w:tc>
          <w:tcPr>
            <w:tcW w:type="dxa" w:w="1887"/>
            <w:shd w:val="clear" w:color="auto" w:fill="E8E8E8"/>
          </w:tcPr>
          <w:p>
            <w:pPr>
              <w:spacing w:after="0"/>
              <w:jc w:val="left"/>
            </w:pPr>
            <w:r>
              <w:rPr>
                <w:b/>
                <w:sz w:val="16"/>
              </w:rPr>
              <w:t>Hazard</w:t>
            </w:r>
          </w:p>
        </w:tc>
        <w:tc>
          <w:tcPr>
            <w:tcW w:type="dxa" w:w="2007"/>
            <w:shd w:val="clear" w:color="auto" w:fill="E8E8E8"/>
          </w:tcPr>
          <w:p>
            <w:pPr>
              <w:spacing w:after="0"/>
              <w:jc w:val="left"/>
            </w:pPr>
            <w:r>
              <w:rPr>
                <w:b/>
                <w:sz w:val="16"/>
              </w:rPr>
              <w:t>Scale</w:t>
            </w:r>
          </w:p>
        </w:tc>
        <w:tc>
          <w:tcPr>
            <w:tcW w:type="dxa" w:w="191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59"/>
            <w:shd w:val="clear" w:color="auto" w:fill="E8E8E8"/>
          </w:tcPr>
          <w:p>
            <w:pPr>
              <w:spacing w:after="0"/>
              <w:jc w:val="left"/>
            </w:pPr>
            <w:r>
              <w:rPr>
                <w:b/>
                <w:sz w:val="16"/>
              </w:rPr>
              <w:t>Observed range</w:t>
            </w:r>
          </w:p>
        </w:tc>
        <w:tc>
          <w:tcPr>
            <w:tcW w:type="dxa" w:w="1654"/>
            <w:shd w:val="clear" w:color="auto" w:fill="E8E8E8"/>
          </w:tcPr>
          <w:p>
            <w:pPr>
              <w:spacing w:after="0"/>
              <w:jc w:val="left"/>
            </w:pPr>
            <w:r>
              <w:rPr>
                <w:b/>
                <w:sz w:val="16"/>
              </w:rPr>
              <w:t>Worst recorded event</w:t>
            </w:r>
          </w:p>
        </w:tc>
        <w:tc>
          <w:tcPr>
            <w:tcW w:type="dxa" w:w="1642"/>
            <w:shd w:val="clear" w:color="auto" w:fill="E8E8E8"/>
          </w:tcPr>
          <w:p>
            <w:pPr>
              <w:spacing w:after="0"/>
              <w:jc w:val="left"/>
            </w:pPr>
            <w:r>
              <w:rPr>
                <w:b/>
                <w:sz w:val="16"/>
              </w:rPr>
              <w:t>Most damaging (when different)</w:t>
            </w:r>
          </w:p>
        </w:tc>
        <w:tc>
          <w:tcPr>
            <w:tcW w:type="dxa" w:w="1860"/>
            <w:shd w:val="clear" w:color="auto" w:fill="E8E8E8"/>
          </w:tcPr>
          <w:p>
            <w:pPr>
              <w:spacing w:after="0"/>
              <w:jc w:val="left"/>
            </w:pPr>
            <w:r>
              <w:rPr>
                <w:b/>
                <w:sz w:val="16"/>
              </w:rPr>
              <w:t>How it applies to jurisdictions</w:t>
            </w:r>
          </w:p>
        </w:tc>
        <w:tc>
          <w:tcPr>
            <w:tcW w:type="dxa" w:w="1587"/>
            <w:shd w:val="clear" w:color="auto" w:fill="E8E8E8"/>
          </w:tcPr>
          <w:p>
            <w:pPr>
              <w:spacing w:after="0"/>
              <w:jc w:val="left"/>
            </w:pPr>
            <w:r>
              <w:rPr>
                <w:b/>
                <w:sz w:val="16"/>
              </w:rPr>
              <w:t>Note</w:t>
            </w:r>
          </w:p>
        </w:tc>
      </w:tr>
      <w:tr>
        <w:trPr>
          <w:cantSplit/>
        </w:trPr>
        <w:tc>
          <w:tcPr>
            <w:tcW w:type="dxa" w:w="1887"/>
          </w:tcPr>
          <w:p>
            <w:pPr>
              <w:spacing w:after="0"/>
              <w:jc w:val="left"/>
            </w:pPr>
            <w:r>
              <w:rPr>
                <w:sz w:val="16"/>
              </w:rPr>
              <w:t>Coastal Flood, Storm Surge/Tide</w:t>
            </w:r>
          </w:p>
        </w:tc>
        <w:tc>
          <w:tcPr>
            <w:tcW w:type="dxa" w:w="2007"/>
          </w:tcPr>
          <w:p>
            <w:pPr>
              <w:spacing w:after="0"/>
              <w:jc w:val="left"/>
            </w:pPr>
            <w:r>
              <w:rPr>
                <w:sz w:val="16"/>
              </w:rPr>
              <w:t>none in data (flood depth: FIRM)</w:t>
            </w:r>
          </w:p>
        </w:tc>
        <w:tc>
          <w:tcPr>
            <w:tcW w:type="dxa" w:w="1915"/>
          </w:tcPr>
          <w:p>
            <w:pPr>
              <w:spacing w:after="0"/>
              <w:jc w:val="right"/>
            </w:pPr>
            <w:r>
              <w:rPr>
                <w:sz w:val="16"/>
              </w:rPr>
              <w:t>17 records, 2012 to 2025 (17 zone-level)</w:t>
            </w:r>
          </w:p>
        </w:tc>
        <w:tc>
          <w:tcPr>
            <w:tcW w:type="dxa" w:w="1559"/>
          </w:tcPr>
          <w:p>
            <w:pPr>
              <w:spacing w:after="0"/>
              <w:jc w:val="left"/>
            </w:pPr>
          </w:p>
        </w:tc>
        <w:tc>
          <w:tcPr>
            <w:tcW w:type="dxa" w:w="1654"/>
          </w:tcPr>
          <w:p>
            <w:pPr>
              <w:spacing w:after="0"/>
              <w:jc w:val="left"/>
            </w:pPr>
            <w:r>
              <w:rPr>
                <w:sz w:val="16"/>
              </w:rPr>
              <w:t>Coastal Flood, 2012-10-28, $45,000 property; $0 crops (2012 dollars); NWS zone VAZ090</w:t>
            </w:r>
          </w:p>
        </w:tc>
        <w:tc>
          <w:tcPr>
            <w:tcW w:type="dxa" w:w="1642"/>
          </w:tcPr>
          <w:p>
            <w:pPr>
              <w:spacing w:after="0"/>
              <w:jc w:val="left"/>
            </w:pPr>
          </w:p>
        </w:tc>
        <w:tc>
          <w:tcPr>
            <w:tcW w:type="dxa" w:w="1860"/>
          </w:tcPr>
          <w:p>
            <w:pPr>
              <w:spacing w:after="0"/>
              <w:jc w:val="left"/>
            </w:pPr>
            <w:r>
              <w:rPr>
                <w:sz w:val="16"/>
              </w:rPr>
              <w:t>Countywide (zone-level records).</w:t>
            </w:r>
          </w:p>
        </w:tc>
        <w:tc>
          <w:tcPr>
            <w:tcW w:type="dxa" w:w="1587"/>
          </w:tcPr>
          <w:p>
            <w:pPr>
              <w:spacing w:after="0"/>
              <w:jc w:val="left"/>
            </w:pPr>
            <w:r>
              <w:rPr>
                <w:sz w:val="16"/>
              </w:rPr>
              <w:t>Flood depth: see the FEMA Flood Insurance Rate Map.</w:t>
            </w:r>
          </w:p>
        </w:tc>
      </w:tr>
      <w:tr>
        <w:trPr>
          <w:cantSplit/>
        </w:trPr>
        <w:tc>
          <w:tcPr>
            <w:tcW w:type="dxa" w:w="1887"/>
          </w:tcPr>
          <w:p>
            <w:pPr>
              <w:spacing w:after="0"/>
              <w:jc w:val="left"/>
            </w:pPr>
            <w:r>
              <w:rPr>
                <w:sz w:val="16"/>
              </w:rPr>
              <w:t>Cold/Wind Chill, Extreme Cold/Wind Chill</w:t>
            </w:r>
          </w:p>
        </w:tc>
        <w:tc>
          <w:tcPr>
            <w:tcW w:type="dxa" w:w="2007"/>
          </w:tcPr>
          <w:p>
            <w:pPr>
              <w:spacing w:after="0"/>
              <w:jc w:val="left"/>
            </w:pPr>
            <w:r>
              <w:rPr>
                <w:sz w:val="16"/>
              </w:rPr>
              <w:t>wind chill</w:t>
            </w:r>
          </w:p>
        </w:tc>
        <w:tc>
          <w:tcPr>
            <w:tcW w:type="dxa" w:w="1915"/>
          </w:tcPr>
          <w:p>
            <w:pPr>
              <w:spacing w:after="0"/>
              <w:jc w:val="right"/>
            </w:pPr>
            <w:r>
              <w:rPr>
                <w:sz w:val="16"/>
              </w:rPr>
              <w:t>0</w:t>
            </w:r>
          </w:p>
        </w:tc>
        <w:tc>
          <w:tcPr>
            <w:tcW w:type="dxa" w:w="1559"/>
          </w:tcPr>
          <w:p>
            <w:pPr>
              <w:spacing w:after="0"/>
              <w:jc w:val="left"/>
            </w:pPr>
          </w:p>
        </w:tc>
        <w:tc>
          <w:tcPr>
            <w:tcW w:type="dxa" w:w="1654"/>
          </w:tcPr>
          <w:p>
            <w:pPr>
              <w:spacing w:after="0"/>
              <w:jc w:val="left"/>
            </w:pPr>
          </w:p>
        </w:tc>
        <w:tc>
          <w:tcPr>
            <w:tcW w:type="dxa" w:w="1642"/>
          </w:tcPr>
          <w:p>
            <w:pPr>
              <w:spacing w:after="0"/>
              <w:jc w:val="left"/>
            </w:pPr>
          </w:p>
        </w:tc>
        <w:tc>
          <w:tcPr>
            <w:tcW w:type="dxa" w:w="1860"/>
          </w:tcPr>
          <w:p>
            <w:pPr>
              <w:spacing w:after="0"/>
              <w:jc w:val="left"/>
            </w:pPr>
          </w:p>
        </w:tc>
        <w:tc>
          <w:tcPr>
            <w:tcW w:type="dxa" w:w="1587"/>
          </w:tcPr>
          <w:p>
            <w:pPr>
              <w:spacing w:after="0"/>
              <w:jc w:val="left"/>
            </w:pPr>
          </w:p>
        </w:tc>
      </w:tr>
      <w:tr>
        <w:trPr>
          <w:cantSplit/>
        </w:trPr>
        <w:tc>
          <w:tcPr>
            <w:tcW w:type="dxa" w:w="1887"/>
          </w:tcPr>
          <w:p>
            <w:pPr>
              <w:spacing w:after="0"/>
              <w:jc w:val="left"/>
            </w:pPr>
            <w:r>
              <w:rPr>
                <w:sz w:val="16"/>
              </w:rPr>
              <w:t>Frost/Freeze (outside NRI's Cold Wave definition)</w:t>
            </w:r>
          </w:p>
        </w:tc>
        <w:tc>
          <w:tcPr>
            <w:tcW w:type="dxa" w:w="2007"/>
          </w:tcPr>
          <w:p>
            <w:pPr>
              <w:spacing w:after="0"/>
              <w:jc w:val="left"/>
            </w:pPr>
            <w:r>
              <w:rPr>
                <w:sz w:val="16"/>
              </w:rPr>
              <w:t>crop damage</w:t>
            </w:r>
          </w:p>
        </w:tc>
        <w:tc>
          <w:tcPr>
            <w:tcW w:type="dxa" w:w="1915"/>
          </w:tcPr>
          <w:p>
            <w:pPr>
              <w:spacing w:after="0"/>
              <w:jc w:val="right"/>
            </w:pPr>
            <w:r>
              <w:rPr>
                <w:sz w:val="16"/>
              </w:rPr>
              <w:t>3 records, 2003 to 2016 (3 zone-level)</w:t>
            </w:r>
          </w:p>
        </w:tc>
        <w:tc>
          <w:tcPr>
            <w:tcW w:type="dxa" w:w="1559"/>
          </w:tcPr>
          <w:p>
            <w:pPr>
              <w:spacing w:after="0"/>
              <w:jc w:val="left"/>
            </w:pPr>
          </w:p>
        </w:tc>
        <w:tc>
          <w:tcPr>
            <w:tcW w:type="dxa" w:w="1654"/>
          </w:tcPr>
          <w:p>
            <w:pPr>
              <w:spacing w:after="0"/>
              <w:jc w:val="left"/>
            </w:pPr>
            <w:r>
              <w:rPr>
                <w:sz w:val="16"/>
              </w:rPr>
              <w:t>No crop damage reported in 3 records.</w:t>
            </w:r>
          </w:p>
        </w:tc>
        <w:tc>
          <w:tcPr>
            <w:tcW w:type="dxa" w:w="1642"/>
          </w:tcPr>
          <w:p>
            <w:pPr>
              <w:spacing w:after="0"/>
              <w:jc w:val="left"/>
            </w:pPr>
          </w:p>
        </w:tc>
        <w:tc>
          <w:tcPr>
            <w:tcW w:type="dxa" w:w="1860"/>
          </w:tcPr>
          <w:p>
            <w:pPr>
              <w:spacing w:after="0"/>
              <w:jc w:val="left"/>
            </w:pPr>
            <w:r>
              <w:rPr>
                <w:sz w:val="16"/>
              </w:rPr>
              <w:t>Countywide (zone-level records).</w:t>
            </w:r>
          </w:p>
        </w:tc>
        <w:tc>
          <w:tcPr>
            <w:tcW w:type="dxa" w:w="1587"/>
          </w:tcPr>
          <w:p>
            <w:pPr>
              <w:spacing w:after="0"/>
              <w:jc w:val="left"/>
            </w:pPr>
          </w:p>
        </w:tc>
      </w:tr>
      <w:tr>
        <w:trPr>
          <w:cantSplit/>
        </w:trPr>
        <w:tc>
          <w:tcPr>
            <w:tcW w:type="dxa" w:w="1887"/>
          </w:tcPr>
          <w:p>
            <w:pPr>
              <w:spacing w:after="0"/>
              <w:jc w:val="left"/>
            </w:pPr>
            <w:r>
              <w:rPr>
                <w:sz w:val="16"/>
              </w:rPr>
              <w:t>Drought</w:t>
            </w:r>
          </w:p>
        </w:tc>
        <w:tc>
          <w:tcPr>
            <w:tcW w:type="dxa" w:w="2007"/>
          </w:tcPr>
          <w:p>
            <w:pPr>
              <w:spacing w:after="0"/>
              <w:jc w:val="left"/>
            </w:pPr>
            <w:r>
              <w:rPr>
                <w:sz w:val="16"/>
              </w:rPr>
              <w:t>U.S. Drought Monitor scale (D0 to D4)</w:t>
            </w:r>
          </w:p>
        </w:tc>
        <w:tc>
          <w:tcPr>
            <w:tcW w:type="dxa" w:w="1915"/>
          </w:tcPr>
          <w:p>
            <w:pPr>
              <w:spacing w:after="0"/>
              <w:jc w:val="right"/>
            </w:pPr>
            <w:r>
              <w:rPr>
                <w:sz w:val="16"/>
              </w:rPr>
              <w:t>1 record, 1997 (1 zone-level)</w:t>
            </w:r>
          </w:p>
        </w:tc>
        <w:tc>
          <w:tcPr>
            <w:tcW w:type="dxa" w:w="1559"/>
          </w:tcPr>
          <w:p>
            <w:pPr>
              <w:spacing w:after="0"/>
              <w:jc w:val="left"/>
            </w:pPr>
            <w:r>
              <w:rPr>
                <w:sz w:val="16"/>
              </w:rPr>
              <w:t>30 days; 1 with a recorded value</w:t>
            </w:r>
          </w:p>
        </w:tc>
        <w:tc>
          <w:tcPr>
            <w:tcW w:type="dxa" w:w="1654"/>
          </w:tcPr>
          <w:p>
            <w:pPr>
              <w:spacing w:after="0"/>
              <w:jc w:val="left"/>
            </w:pPr>
            <w:r>
              <w:rPr>
                <w:sz w:val="16"/>
              </w:rPr>
              <w:t>30 days (1 month), 1997-09-01 to 1997-09-30, zone-level</w:t>
            </w:r>
          </w:p>
        </w:tc>
        <w:tc>
          <w:tcPr>
            <w:tcW w:type="dxa" w:w="1642"/>
          </w:tcPr>
          <w:p>
            <w:pPr>
              <w:spacing w:after="0"/>
              <w:jc w:val="left"/>
            </w:pPr>
          </w:p>
        </w:tc>
        <w:tc>
          <w:tcPr>
            <w:tcW w:type="dxa" w:w="1860"/>
          </w:tcPr>
          <w:p>
            <w:pPr>
              <w:spacing w:after="0"/>
              <w:jc w:val="left"/>
            </w:pPr>
            <w:r>
              <w:rPr>
                <w:sz w:val="16"/>
              </w:rPr>
              <w:t>Countywide (zone-level records).</w:t>
            </w:r>
          </w:p>
        </w:tc>
        <w:tc>
          <w:tcPr>
            <w:tcW w:type="dxa" w:w="158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7"/>
          </w:tcPr>
          <w:p>
            <w:pPr>
              <w:spacing w:after="0"/>
              <w:jc w:val="left"/>
            </w:pPr>
            <w:r>
              <w:rPr>
                <w:sz w:val="16"/>
              </w:rPr>
              <w:t>Earthquake</w:t>
            </w:r>
          </w:p>
        </w:tc>
        <w:tc>
          <w:tcPr>
            <w:tcW w:type="dxa" w:w="2007"/>
          </w:tcPr>
          <w:p>
            <w:pPr>
              <w:spacing w:after="0"/>
              <w:jc w:val="left"/>
            </w:pPr>
            <w:r>
              <w:rPr>
                <w:sz w:val="16"/>
              </w:rPr>
              <w:t>Modified Mercalli (local data)</w:t>
            </w:r>
          </w:p>
        </w:tc>
        <w:tc>
          <w:tcPr>
            <w:tcW w:type="dxa" w:w="1915"/>
          </w:tcPr>
          <w:p>
            <w:pPr>
              <w:spacing w:after="0"/>
              <w:jc w:val="right"/>
            </w:pPr>
            <w:r>
              <w:rPr>
                <w:sz w:val="16"/>
              </w:rPr>
              <w:t>0</w:t>
            </w:r>
          </w:p>
        </w:tc>
        <w:tc>
          <w:tcPr>
            <w:tcW w:type="dxa" w:w="1559"/>
          </w:tcPr>
          <w:p>
            <w:pPr>
              <w:spacing w:after="0"/>
              <w:jc w:val="left"/>
            </w:pPr>
          </w:p>
        </w:tc>
        <w:tc>
          <w:tcPr>
            <w:tcW w:type="dxa" w:w="1654"/>
          </w:tcPr>
          <w:p>
            <w:pPr>
              <w:spacing w:after="0"/>
              <w:jc w:val="left"/>
            </w:pPr>
          </w:p>
        </w:tc>
        <w:tc>
          <w:tcPr>
            <w:tcW w:type="dxa" w:w="1642"/>
          </w:tcPr>
          <w:p>
            <w:pPr>
              <w:spacing w:after="0"/>
              <w:jc w:val="left"/>
            </w:pPr>
          </w:p>
        </w:tc>
        <w:tc>
          <w:tcPr>
            <w:tcW w:type="dxa" w:w="1860"/>
          </w:tcPr>
          <w:p>
            <w:pPr>
              <w:spacing w:after="0"/>
              <w:jc w:val="left"/>
            </w:pPr>
          </w:p>
        </w:tc>
        <w:tc>
          <w:tcPr>
            <w:tcW w:type="dxa" w:w="1587"/>
          </w:tcPr>
          <w:p>
            <w:pPr>
              <w:spacing w:after="0"/>
              <w:jc w:val="left"/>
            </w:pPr>
            <w:r>
              <w:rPr>
                <w:sz w:val="16"/>
              </w:rPr>
              <w:t>Storm Events does not record earthquakes; the USGS earthquake catalog is the source.</w:t>
            </w:r>
          </w:p>
        </w:tc>
      </w:tr>
      <w:tr>
        <w:trPr>
          <w:cantSplit/>
        </w:trPr>
        <w:tc>
          <w:tcPr>
            <w:tcW w:type="dxa" w:w="1887"/>
          </w:tcPr>
          <w:p>
            <w:pPr>
              <w:spacing w:after="0"/>
              <w:jc w:val="left"/>
            </w:pPr>
            <w:r>
              <w:rPr>
                <w:sz w:val="16"/>
              </w:rPr>
              <w:t>Hail</w:t>
            </w:r>
          </w:p>
        </w:tc>
        <w:tc>
          <w:tcPr>
            <w:tcW w:type="dxa" w:w="2007"/>
          </w:tcPr>
          <w:p>
            <w:pPr>
              <w:spacing w:after="0"/>
              <w:jc w:val="left"/>
            </w:pPr>
            <w:r>
              <w:rPr>
                <w:sz w:val="16"/>
              </w:rPr>
              <w:t>hail size (inches)</w:t>
            </w:r>
          </w:p>
        </w:tc>
        <w:tc>
          <w:tcPr>
            <w:tcW w:type="dxa" w:w="1915"/>
          </w:tcPr>
          <w:p>
            <w:pPr>
              <w:spacing w:after="0"/>
              <w:jc w:val="right"/>
            </w:pPr>
            <w:r>
              <w:rPr>
                <w:sz w:val="16"/>
              </w:rPr>
              <w:t>20 records, 1957 to 2022</w:t>
            </w:r>
          </w:p>
        </w:tc>
        <w:tc>
          <w:tcPr>
            <w:tcW w:type="dxa" w:w="1559"/>
          </w:tcPr>
          <w:p>
            <w:pPr>
              <w:spacing w:after="0"/>
              <w:jc w:val="left"/>
            </w:pPr>
            <w:r>
              <w:rPr>
                <w:sz w:val="16"/>
              </w:rPr>
              <w:t>0.75 in to 2 in (median 1 in); 20 with a recorded value</w:t>
            </w:r>
          </w:p>
        </w:tc>
        <w:tc>
          <w:tcPr>
            <w:tcW w:type="dxa" w:w="1654"/>
          </w:tcPr>
          <w:p>
            <w:pPr>
              <w:spacing w:after="0"/>
              <w:jc w:val="left"/>
            </w:pPr>
            <w:r>
              <w:rPr>
                <w:sz w:val="16"/>
              </w:rPr>
              <w:t>2 in hail, 1999-08-11; same size also recorded on 1957-06-30</w:t>
            </w:r>
          </w:p>
        </w:tc>
        <w:tc>
          <w:tcPr>
            <w:tcW w:type="dxa" w:w="1642"/>
          </w:tcPr>
          <w:p>
            <w:pPr>
              <w:spacing w:after="0"/>
              <w:jc w:val="left"/>
            </w:pPr>
            <w:r>
              <w:rPr>
                <w:sz w:val="16"/>
              </w:rPr>
              <w:t>Hail, 2007-06-29, $0 property; $250,000 crops (2007 dollars)</w:t>
            </w:r>
          </w:p>
        </w:tc>
        <w:tc>
          <w:tcPr>
            <w:tcW w:type="dxa" w:w="1860"/>
          </w:tcPr>
          <w:p>
            <w:pPr>
              <w:spacing w:after="0"/>
              <w:jc w:val="left"/>
            </w:pPr>
            <w:r>
              <w:rPr>
                <w:sz w:val="16"/>
              </w:rPr>
              <w:t>No event record names a jurisdiction in the plan.</w:t>
            </w:r>
          </w:p>
        </w:tc>
        <w:tc>
          <w:tcPr>
            <w:tcW w:type="dxa" w:w="1587"/>
          </w:tcPr>
          <w:p>
            <w:pPr>
              <w:spacing w:after="0"/>
              <w:jc w:val="left"/>
            </w:pPr>
          </w:p>
        </w:tc>
      </w:tr>
      <w:tr>
        <w:trPr>
          <w:cantSplit/>
        </w:trPr>
        <w:tc>
          <w:tcPr>
            <w:tcW w:type="dxa" w:w="1887"/>
          </w:tcPr>
          <w:p>
            <w:pPr>
              <w:spacing w:after="0"/>
              <w:jc w:val="left"/>
            </w:pPr>
            <w:r>
              <w:rPr>
                <w:sz w:val="16"/>
              </w:rPr>
              <w:t>Excessive Heat, Heat</w:t>
            </w:r>
          </w:p>
        </w:tc>
        <w:tc>
          <w:tcPr>
            <w:tcW w:type="dxa" w:w="2007"/>
          </w:tcPr>
          <w:p>
            <w:pPr>
              <w:spacing w:after="0"/>
              <w:jc w:val="left"/>
            </w:pPr>
            <w:r>
              <w:rPr>
                <w:sz w:val="16"/>
              </w:rPr>
              <w:t>heat index (in event narratives)</w:t>
            </w:r>
          </w:p>
        </w:tc>
        <w:tc>
          <w:tcPr>
            <w:tcW w:type="dxa" w:w="1915"/>
          </w:tcPr>
          <w:p>
            <w:pPr>
              <w:spacing w:after="0"/>
              <w:jc w:val="right"/>
            </w:pPr>
            <w:r>
              <w:rPr>
                <w:sz w:val="16"/>
              </w:rPr>
              <w:t>5 records, 1996 to 2025 (5 zone-level)</w:t>
            </w:r>
          </w:p>
        </w:tc>
        <w:tc>
          <w:tcPr>
            <w:tcW w:type="dxa" w:w="1559"/>
          </w:tcPr>
          <w:p>
            <w:pPr>
              <w:spacing w:after="0"/>
              <w:jc w:val="left"/>
            </w:pPr>
            <w:r>
              <w:rPr>
                <w:sz w:val="16"/>
              </w:rPr>
              <w:t>1 day to 4 days (median 3 days); 5 with a recorded value</w:t>
            </w:r>
          </w:p>
        </w:tc>
        <w:tc>
          <w:tcPr>
            <w:tcW w:type="dxa" w:w="1654"/>
          </w:tcPr>
          <w:p>
            <w:pPr>
              <w:spacing w:after="0"/>
              <w:jc w:val="left"/>
            </w:pPr>
            <w:r>
              <w:rPr>
                <w:sz w:val="16"/>
              </w:rPr>
              <w:t>4 consecutive days, 2012-07-05 to 2012-07-08, zone-level</w:t>
            </w:r>
          </w:p>
        </w:tc>
        <w:tc>
          <w:tcPr>
            <w:tcW w:type="dxa" w:w="1642"/>
          </w:tcPr>
          <w:p>
            <w:pPr>
              <w:spacing w:after="0"/>
              <w:jc w:val="left"/>
            </w:pPr>
          </w:p>
        </w:tc>
        <w:tc>
          <w:tcPr>
            <w:tcW w:type="dxa" w:w="1860"/>
          </w:tcPr>
          <w:p>
            <w:pPr>
              <w:spacing w:after="0"/>
              <w:jc w:val="left"/>
            </w:pPr>
            <w:r>
              <w:rPr>
                <w:sz w:val="16"/>
              </w:rPr>
              <w:t>Countywide (zone-level records).</w:t>
            </w:r>
          </w:p>
        </w:tc>
        <w:tc>
          <w:tcPr>
            <w:tcW w:type="dxa" w:w="1587"/>
          </w:tcPr>
          <w:p>
            <w:pPr>
              <w:spacing w:after="0"/>
              <w:jc w:val="left"/>
            </w:pPr>
          </w:p>
        </w:tc>
      </w:tr>
      <w:tr>
        <w:trPr>
          <w:cantSplit/>
        </w:trPr>
        <w:tc>
          <w:tcPr>
            <w:tcW w:type="dxa" w:w="1887"/>
          </w:tcPr>
          <w:p>
            <w:pPr>
              <w:spacing w:after="0"/>
              <w:jc w:val="left"/>
            </w:pPr>
            <w:r>
              <w:rPr>
                <w:sz w:val="16"/>
              </w:rPr>
              <w:t>Hurricane, Tropical Storm, Tropical Depression</w:t>
            </w:r>
          </w:p>
        </w:tc>
        <w:tc>
          <w:tcPr>
            <w:tcW w:type="dxa" w:w="2007"/>
          </w:tcPr>
          <w:p>
            <w:pPr>
              <w:spacing w:after="0"/>
              <w:jc w:val="left"/>
            </w:pPr>
            <w:r>
              <w:rPr>
                <w:sz w:val="16"/>
              </w:rPr>
              <w:t>Saffir-Simpson</w:t>
            </w:r>
          </w:p>
        </w:tc>
        <w:tc>
          <w:tcPr>
            <w:tcW w:type="dxa" w:w="1915"/>
          </w:tcPr>
          <w:p>
            <w:pPr>
              <w:spacing w:after="0"/>
              <w:jc w:val="right"/>
            </w:pPr>
            <w:r>
              <w:rPr>
                <w:sz w:val="16"/>
              </w:rPr>
              <w:t>7 records, 1996 to 2020 (7 zone-level)</w:t>
            </w:r>
          </w:p>
        </w:tc>
        <w:tc>
          <w:tcPr>
            <w:tcW w:type="dxa" w:w="1559"/>
          </w:tcPr>
          <w:p>
            <w:pPr>
              <w:spacing w:after="0"/>
              <w:jc w:val="left"/>
            </w:pPr>
          </w:p>
        </w:tc>
        <w:tc>
          <w:tcPr>
            <w:tcW w:type="dxa" w:w="1654"/>
          </w:tcPr>
          <w:p>
            <w:pPr>
              <w:spacing w:after="0"/>
              <w:jc w:val="left"/>
            </w:pPr>
            <w:r>
              <w:rPr>
                <w:sz w:val="16"/>
              </w:rPr>
              <w:t>Strongest recorded: Hurricane record (NOAA event type 'Hurricane (Typhoon)'), 2003-09-18 to 2003-09-19, $45,000,000 property; $46,000 crops (2003 dollars); NWS zone VAZ090</w:t>
            </w:r>
          </w:p>
        </w:tc>
        <w:tc>
          <w:tcPr>
            <w:tcW w:type="dxa" w:w="1642"/>
          </w:tcPr>
          <w:p>
            <w:pPr>
              <w:spacing w:after="0"/>
              <w:jc w:val="left"/>
            </w:pPr>
          </w:p>
        </w:tc>
        <w:tc>
          <w:tcPr>
            <w:tcW w:type="dxa" w:w="1860"/>
          </w:tcPr>
          <w:p>
            <w:pPr>
              <w:spacing w:after="0"/>
              <w:jc w:val="left"/>
            </w:pPr>
            <w:r>
              <w:rPr>
                <w:sz w:val="16"/>
              </w:rPr>
              <w:t>Countywide (zone-level records).</w:t>
            </w:r>
          </w:p>
        </w:tc>
        <w:tc>
          <w:tcPr>
            <w:tcW w:type="dxa" w:w="158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7"/>
          </w:tcPr>
          <w:p>
            <w:pPr>
              <w:spacing w:after="0"/>
              <w:jc w:val="left"/>
            </w:pPr>
            <w:r>
              <w:rPr>
                <w:sz w:val="16"/>
              </w:rPr>
              <w:t>Ice Storm</w:t>
            </w:r>
          </w:p>
        </w:tc>
        <w:tc>
          <w:tcPr>
            <w:tcW w:type="dxa" w:w="2007"/>
          </w:tcPr>
          <w:p>
            <w:pPr>
              <w:spacing w:after="0"/>
              <w:jc w:val="left"/>
            </w:pPr>
            <w:r>
              <w:rPr>
                <w:sz w:val="16"/>
              </w:rPr>
              <w:t>Sperry-Piltz ice scale (local data)</w:t>
            </w:r>
          </w:p>
        </w:tc>
        <w:tc>
          <w:tcPr>
            <w:tcW w:type="dxa" w:w="1915"/>
          </w:tcPr>
          <w:p>
            <w:pPr>
              <w:spacing w:after="0"/>
              <w:jc w:val="right"/>
            </w:pPr>
            <w:r>
              <w:rPr>
                <w:sz w:val="16"/>
              </w:rPr>
              <w:t>2 records, 1998 to 2021 (2 zone-level)</w:t>
            </w:r>
          </w:p>
        </w:tc>
        <w:tc>
          <w:tcPr>
            <w:tcW w:type="dxa" w:w="1559"/>
          </w:tcPr>
          <w:p>
            <w:pPr>
              <w:spacing w:after="0"/>
              <w:jc w:val="left"/>
            </w:pPr>
          </w:p>
        </w:tc>
        <w:tc>
          <w:tcPr>
            <w:tcW w:type="dxa" w:w="1654"/>
          </w:tcPr>
          <w:p>
            <w:pPr>
              <w:spacing w:after="0"/>
              <w:jc w:val="left"/>
            </w:pPr>
            <w:r>
              <w:rPr>
                <w:sz w:val="16"/>
              </w:rPr>
              <w:t>Ice Storm, 2021-02-13, $40,000 property; $0 crops (2021 dollars); NWS zone VAZ090</w:t>
            </w:r>
          </w:p>
        </w:tc>
        <w:tc>
          <w:tcPr>
            <w:tcW w:type="dxa" w:w="1642"/>
          </w:tcPr>
          <w:p>
            <w:pPr>
              <w:spacing w:after="0"/>
              <w:jc w:val="left"/>
            </w:pPr>
          </w:p>
        </w:tc>
        <w:tc>
          <w:tcPr>
            <w:tcW w:type="dxa" w:w="1860"/>
          </w:tcPr>
          <w:p>
            <w:pPr>
              <w:spacing w:after="0"/>
              <w:jc w:val="left"/>
            </w:pPr>
            <w:r>
              <w:rPr>
                <w:sz w:val="16"/>
              </w:rPr>
              <w:t>Countywide (zone-level records).</w:t>
            </w:r>
          </w:p>
        </w:tc>
        <w:tc>
          <w:tcPr>
            <w:tcW w:type="dxa" w:w="1587"/>
          </w:tcPr>
          <w:p>
            <w:pPr>
              <w:spacing w:after="0"/>
              <w:jc w:val="left"/>
            </w:pPr>
          </w:p>
        </w:tc>
      </w:tr>
      <w:tr>
        <w:trPr>
          <w:cantSplit/>
        </w:trPr>
        <w:tc>
          <w:tcPr>
            <w:tcW w:type="dxa" w:w="1887"/>
          </w:tcPr>
          <w:p>
            <w:pPr>
              <w:spacing w:after="0"/>
              <w:jc w:val="left"/>
            </w:pPr>
            <w:r>
              <w:rPr>
                <w:sz w:val="16"/>
              </w:rPr>
              <w:t>Flash Flood, Flood, Lakeshore Flood</w:t>
            </w:r>
          </w:p>
        </w:tc>
        <w:tc>
          <w:tcPr>
            <w:tcW w:type="dxa" w:w="2007"/>
          </w:tcPr>
          <w:p>
            <w:pPr>
              <w:spacing w:after="0"/>
              <w:jc w:val="left"/>
            </w:pPr>
            <w:r>
              <w:rPr>
                <w:sz w:val="16"/>
              </w:rPr>
              <w:t>damage and flood days (flood depth: FIRM)</w:t>
            </w:r>
          </w:p>
        </w:tc>
        <w:tc>
          <w:tcPr>
            <w:tcW w:type="dxa" w:w="1915"/>
          </w:tcPr>
          <w:p>
            <w:pPr>
              <w:spacing w:after="0"/>
              <w:jc w:val="right"/>
            </w:pPr>
            <w:r>
              <w:rPr>
                <w:sz w:val="16"/>
              </w:rPr>
              <w:t>22 records, 1999 to 2025</w:t>
            </w:r>
          </w:p>
        </w:tc>
        <w:tc>
          <w:tcPr>
            <w:tcW w:type="dxa" w:w="1559"/>
          </w:tcPr>
          <w:p>
            <w:pPr>
              <w:spacing w:after="0"/>
              <w:jc w:val="left"/>
            </w:pPr>
          </w:p>
        </w:tc>
        <w:tc>
          <w:tcPr>
            <w:tcW w:type="dxa" w:w="1654"/>
          </w:tcPr>
          <w:p>
            <w:pPr>
              <w:spacing w:after="0"/>
              <w:jc w:val="left"/>
            </w:pPr>
            <w:r>
              <w:rPr>
                <w:sz w:val="16"/>
              </w:rPr>
              <w:t>Flash Flood, 2006-10-07, $450,000 property; $400,000 crops (2006 dollars)</w:t>
            </w:r>
          </w:p>
        </w:tc>
        <w:tc>
          <w:tcPr>
            <w:tcW w:type="dxa" w:w="1642"/>
          </w:tcPr>
          <w:p>
            <w:pPr>
              <w:spacing w:after="0"/>
              <w:jc w:val="left"/>
            </w:pPr>
          </w:p>
        </w:tc>
        <w:tc>
          <w:tcPr>
            <w:tcW w:type="dxa" w:w="1860"/>
          </w:tcPr>
          <w:p>
            <w:pPr>
              <w:spacing w:after="0"/>
              <w:jc w:val="left"/>
            </w:pPr>
            <w:r>
              <w:rPr>
                <w:sz w:val="16"/>
              </w:rPr>
              <w:t>No event record names a jurisdiction in the plan.</w:t>
            </w:r>
          </w:p>
        </w:tc>
        <w:tc>
          <w:tcPr>
            <w:tcW w:type="dxa" w:w="158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7"/>
          </w:tcPr>
          <w:p>
            <w:pPr>
              <w:spacing w:after="0"/>
              <w:jc w:val="left"/>
            </w:pPr>
            <w:r>
              <w:rPr>
                <w:sz w:val="16"/>
              </w:rPr>
              <w:t>Debris Flow</w:t>
            </w:r>
          </w:p>
        </w:tc>
        <w:tc>
          <w:tcPr>
            <w:tcW w:type="dxa" w:w="2007"/>
          </w:tcPr>
          <w:p>
            <w:pPr>
              <w:spacing w:after="0"/>
              <w:jc w:val="left"/>
            </w:pPr>
            <w:r>
              <w:rPr>
                <w:sz w:val="16"/>
              </w:rPr>
              <w:t>none (count and damage only)</w:t>
            </w:r>
          </w:p>
        </w:tc>
        <w:tc>
          <w:tcPr>
            <w:tcW w:type="dxa" w:w="1915"/>
          </w:tcPr>
          <w:p>
            <w:pPr>
              <w:spacing w:after="0"/>
              <w:jc w:val="right"/>
            </w:pPr>
            <w:r>
              <w:rPr>
                <w:sz w:val="16"/>
              </w:rPr>
              <w:t>0</w:t>
            </w:r>
          </w:p>
        </w:tc>
        <w:tc>
          <w:tcPr>
            <w:tcW w:type="dxa" w:w="1559"/>
          </w:tcPr>
          <w:p>
            <w:pPr>
              <w:spacing w:after="0"/>
              <w:jc w:val="left"/>
            </w:pPr>
          </w:p>
        </w:tc>
        <w:tc>
          <w:tcPr>
            <w:tcW w:type="dxa" w:w="1654"/>
          </w:tcPr>
          <w:p>
            <w:pPr>
              <w:spacing w:after="0"/>
              <w:jc w:val="left"/>
            </w:pPr>
          </w:p>
        </w:tc>
        <w:tc>
          <w:tcPr>
            <w:tcW w:type="dxa" w:w="1642"/>
          </w:tcPr>
          <w:p>
            <w:pPr>
              <w:spacing w:after="0"/>
              <w:jc w:val="left"/>
            </w:pPr>
          </w:p>
        </w:tc>
        <w:tc>
          <w:tcPr>
            <w:tcW w:type="dxa" w:w="1860"/>
          </w:tcPr>
          <w:p>
            <w:pPr>
              <w:spacing w:after="0"/>
              <w:jc w:val="left"/>
            </w:pPr>
          </w:p>
        </w:tc>
        <w:tc>
          <w:tcPr>
            <w:tcW w:type="dxa" w:w="1587"/>
          </w:tcPr>
          <w:p>
            <w:pPr>
              <w:spacing w:after="0"/>
              <w:jc w:val="left"/>
            </w:pPr>
          </w:p>
        </w:tc>
      </w:tr>
      <w:tr>
        <w:trPr>
          <w:cantSplit/>
        </w:trPr>
        <w:tc>
          <w:tcPr>
            <w:tcW w:type="dxa" w:w="1887"/>
          </w:tcPr>
          <w:p>
            <w:pPr>
              <w:spacing w:after="0"/>
              <w:jc w:val="left"/>
            </w:pPr>
            <w:r>
              <w:rPr>
                <w:sz w:val="16"/>
              </w:rPr>
              <w:t>Lightning</w:t>
            </w:r>
          </w:p>
        </w:tc>
        <w:tc>
          <w:tcPr>
            <w:tcW w:type="dxa" w:w="2007"/>
          </w:tcPr>
          <w:p>
            <w:pPr>
              <w:spacing w:after="0"/>
              <w:jc w:val="left"/>
            </w:pPr>
            <w:r>
              <w:rPr>
                <w:sz w:val="16"/>
              </w:rPr>
              <w:t>annualized frequency (the measure FEMA's Local Mitigation Planning Handbook names)</w:t>
            </w:r>
          </w:p>
        </w:tc>
        <w:tc>
          <w:tcPr>
            <w:tcW w:type="dxa" w:w="1915"/>
          </w:tcPr>
          <w:p>
            <w:pPr>
              <w:spacing w:after="0"/>
              <w:jc w:val="right"/>
            </w:pPr>
            <w:r>
              <w:rPr>
                <w:sz w:val="16"/>
              </w:rPr>
              <w:t>8 records, 2000 to 2014</w:t>
            </w:r>
          </w:p>
        </w:tc>
        <w:tc>
          <w:tcPr>
            <w:tcW w:type="dxa" w:w="1559"/>
          </w:tcPr>
          <w:p>
            <w:pPr>
              <w:spacing w:after="0"/>
              <w:jc w:val="left"/>
            </w:pPr>
          </w:p>
        </w:tc>
        <w:tc>
          <w:tcPr>
            <w:tcW w:type="dxa" w:w="1654"/>
          </w:tcPr>
          <w:p>
            <w:pPr>
              <w:spacing w:after="0"/>
              <w:jc w:val="left"/>
            </w:pPr>
            <w:r>
              <w:rPr>
                <w:sz w:val="16"/>
              </w:rPr>
              <w:t>Lightning, 2003-08-30, damage not reported, 1 direct death</w:t>
            </w:r>
          </w:p>
        </w:tc>
        <w:tc>
          <w:tcPr>
            <w:tcW w:type="dxa" w:w="1642"/>
          </w:tcPr>
          <w:p>
            <w:pPr>
              <w:spacing w:after="0"/>
              <w:jc w:val="left"/>
            </w:pPr>
            <w:r>
              <w:rPr>
                <w:sz w:val="16"/>
              </w:rPr>
              <w:t>Lightning, 2000-08-24, $100,000 property; $0 crops (2000 dollars)</w:t>
            </w:r>
          </w:p>
        </w:tc>
        <w:tc>
          <w:tcPr>
            <w:tcW w:type="dxa" w:w="1860"/>
          </w:tcPr>
          <w:p>
            <w:pPr>
              <w:spacing w:after="0"/>
              <w:jc w:val="left"/>
            </w:pPr>
            <w:r>
              <w:rPr>
                <w:sz w:val="16"/>
              </w:rPr>
              <w:t>No event record names a jurisdiction in the plan.</w:t>
            </w:r>
          </w:p>
        </w:tc>
        <w:tc>
          <w:tcPr>
            <w:tcW w:type="dxa" w:w="1587"/>
          </w:tcPr>
          <w:p>
            <w:pPr>
              <w:spacing w:after="0"/>
              <w:jc w:val="left"/>
            </w:pPr>
            <w:r>
              <w:rPr>
                <w:sz w:val="16"/>
              </w:rPr>
              <w:t>Storm Events lists lightning with damage or casualties.</w:t>
            </w:r>
          </w:p>
        </w:tc>
      </w:tr>
      <w:tr>
        <w:trPr>
          <w:cantSplit/>
        </w:trPr>
        <w:tc>
          <w:tcPr>
            <w:tcW w:type="dxa" w:w="1887"/>
          </w:tcPr>
          <w:p>
            <w:pPr>
              <w:spacing w:after="0"/>
              <w:jc w:val="left"/>
            </w:pPr>
            <w:r>
              <w:rPr>
                <w:sz w:val="16"/>
              </w:rPr>
              <w:t>High Wind and Strong Wind (outside NRI's Strong Wind definition)</w:t>
            </w:r>
          </w:p>
        </w:tc>
        <w:tc>
          <w:tcPr>
            <w:tcW w:type="dxa" w:w="2007"/>
          </w:tcPr>
          <w:p>
            <w:pPr>
              <w:spacing w:after="0"/>
              <w:jc w:val="left"/>
            </w:pPr>
            <w:r>
              <w:rPr>
                <w:sz w:val="16"/>
              </w:rPr>
              <w:t>wind speed (kt and mph)</w:t>
            </w:r>
          </w:p>
        </w:tc>
        <w:tc>
          <w:tcPr>
            <w:tcW w:type="dxa" w:w="1915"/>
          </w:tcPr>
          <w:p>
            <w:pPr>
              <w:spacing w:after="0"/>
              <w:jc w:val="right"/>
            </w:pPr>
            <w:r>
              <w:rPr>
                <w:sz w:val="16"/>
              </w:rPr>
              <w:t>5 records, 2000 to 2018 (5 zone-level)</w:t>
            </w:r>
          </w:p>
        </w:tc>
        <w:tc>
          <w:tcPr>
            <w:tcW w:type="dxa" w:w="1559"/>
          </w:tcPr>
          <w:p>
            <w:pPr>
              <w:spacing w:after="0"/>
              <w:jc w:val="left"/>
            </w:pPr>
            <w:r>
              <w:rPr>
                <w:sz w:val="16"/>
              </w:rPr>
              <w:t>40 kt (46 mph) to 50 kt (58 mph) (median 46.5 kt (54 mph)); 4 with a recorded value</w:t>
            </w:r>
          </w:p>
        </w:tc>
        <w:tc>
          <w:tcPr>
            <w:tcW w:type="dxa" w:w="1654"/>
          </w:tcPr>
          <w:p>
            <w:pPr>
              <w:spacing w:after="0"/>
              <w:jc w:val="left"/>
            </w:pPr>
            <w:r>
              <w:rPr>
                <w:sz w:val="16"/>
              </w:rPr>
              <w:t>50 kt (58 mph) estimated gust, High Wind, 2018-10-11; same speed and measurement basis also recorded on 2018-03-02; NWS zone VAZ090</w:t>
            </w:r>
          </w:p>
        </w:tc>
        <w:tc>
          <w:tcPr>
            <w:tcW w:type="dxa" w:w="1642"/>
          </w:tcPr>
          <w:p>
            <w:pPr>
              <w:spacing w:after="0"/>
              <w:jc w:val="left"/>
            </w:pPr>
            <w:r>
              <w:rPr>
                <w:sz w:val="16"/>
              </w:rPr>
              <w:t>High Wind, 2018-03-02, $25,000 property; $0 crops (zone total, 2018 dollars)</w:t>
            </w:r>
          </w:p>
        </w:tc>
        <w:tc>
          <w:tcPr>
            <w:tcW w:type="dxa" w:w="1860"/>
          </w:tcPr>
          <w:p>
            <w:pPr>
              <w:spacing w:after="0"/>
              <w:jc w:val="left"/>
            </w:pPr>
            <w:r>
              <w:rPr>
                <w:sz w:val="16"/>
              </w:rPr>
              <w:t>Countywide (zone-level records).</w:t>
            </w:r>
          </w:p>
        </w:tc>
        <w:tc>
          <w:tcPr>
            <w:tcW w:type="dxa" w:w="1587"/>
          </w:tcPr>
          <w:p>
            <w:pPr>
              <w:spacing w:after="0"/>
              <w:jc w:val="left"/>
            </w:pPr>
          </w:p>
        </w:tc>
      </w:tr>
      <w:tr>
        <w:trPr>
          <w:cantSplit/>
        </w:trPr>
        <w:tc>
          <w:tcPr>
            <w:tcW w:type="dxa" w:w="1887"/>
          </w:tcPr>
          <w:p>
            <w:pPr>
              <w:spacing w:after="0"/>
              <w:jc w:val="left"/>
            </w:pPr>
            <w:r>
              <w:rPr>
                <w:sz w:val="16"/>
              </w:rPr>
              <w:t>Thunderstorm Wind</w:t>
            </w:r>
          </w:p>
        </w:tc>
        <w:tc>
          <w:tcPr>
            <w:tcW w:type="dxa" w:w="2007"/>
          </w:tcPr>
          <w:p>
            <w:pPr>
              <w:spacing w:after="0"/>
              <w:jc w:val="left"/>
            </w:pPr>
            <w:r>
              <w:rPr>
                <w:sz w:val="16"/>
              </w:rPr>
              <w:t>wind speed (kt and mph)</w:t>
            </w:r>
          </w:p>
        </w:tc>
        <w:tc>
          <w:tcPr>
            <w:tcW w:type="dxa" w:w="1915"/>
          </w:tcPr>
          <w:p>
            <w:pPr>
              <w:spacing w:after="0"/>
              <w:jc w:val="right"/>
            </w:pPr>
            <w:r>
              <w:rPr>
                <w:sz w:val="16"/>
              </w:rPr>
              <w:t>104 records, 1957 to 2026</w:t>
            </w:r>
          </w:p>
        </w:tc>
        <w:tc>
          <w:tcPr>
            <w:tcW w:type="dxa" w:w="1559"/>
          </w:tcPr>
          <w:p>
            <w:pPr>
              <w:spacing w:after="0"/>
              <w:jc w:val="left"/>
            </w:pPr>
            <w:r>
              <w:rPr>
                <w:sz w:val="16"/>
              </w:rPr>
              <w:t>50 kt (58 mph) to 71 kt (82 mph) (median 50 kt (58 mph)); 80 with a recorded value</w:t>
            </w:r>
          </w:p>
        </w:tc>
        <w:tc>
          <w:tcPr>
            <w:tcW w:type="dxa" w:w="1654"/>
          </w:tcPr>
          <w:p>
            <w:pPr>
              <w:spacing w:after="0"/>
              <w:jc w:val="left"/>
            </w:pPr>
            <w:r>
              <w:rPr>
                <w:sz w:val="16"/>
              </w:rPr>
              <w:t>71 kt (82 mph) measured gust, Thunderstorm Wind, 2014-01-11</w:t>
            </w:r>
          </w:p>
        </w:tc>
        <w:tc>
          <w:tcPr>
            <w:tcW w:type="dxa" w:w="1642"/>
          </w:tcPr>
          <w:p>
            <w:pPr>
              <w:spacing w:after="0"/>
              <w:jc w:val="left"/>
            </w:pPr>
            <w:r>
              <w:rPr>
                <w:sz w:val="16"/>
              </w:rPr>
              <w:t>Thunderstorm Wind, 2007-06-29, $1,000,000 property; $0 crops (2007 dollars)</w:t>
            </w:r>
          </w:p>
        </w:tc>
        <w:tc>
          <w:tcPr>
            <w:tcW w:type="dxa" w:w="1860"/>
          </w:tcPr>
          <w:p>
            <w:pPr>
              <w:spacing w:after="0"/>
              <w:jc w:val="left"/>
            </w:pPr>
            <w:r>
              <w:rPr>
                <w:sz w:val="16"/>
              </w:rPr>
              <w:t>No event record names a jurisdiction in the plan.</w:t>
            </w:r>
          </w:p>
        </w:tc>
        <w:tc>
          <w:tcPr>
            <w:tcW w:type="dxa" w:w="1587"/>
          </w:tcPr>
          <w:p>
            <w:pPr>
              <w:spacing w:after="0"/>
              <w:jc w:val="left"/>
            </w:pPr>
          </w:p>
        </w:tc>
      </w:tr>
      <w:tr>
        <w:trPr>
          <w:cantSplit/>
        </w:trPr>
        <w:tc>
          <w:tcPr>
            <w:tcW w:type="dxa" w:w="1887"/>
          </w:tcPr>
          <w:p>
            <w:pPr>
              <w:spacing w:after="0"/>
              <w:jc w:val="left"/>
            </w:pPr>
            <w:r>
              <w:rPr>
                <w:sz w:val="16"/>
              </w:rPr>
              <w:t>Tornado</w:t>
            </w:r>
          </w:p>
        </w:tc>
        <w:tc>
          <w:tcPr>
            <w:tcW w:type="dxa" w:w="2007"/>
          </w:tcPr>
          <w:p>
            <w:pPr>
              <w:spacing w:after="0"/>
              <w:jc w:val="left"/>
            </w:pPr>
            <w:r>
              <w:rPr>
                <w:sz w:val="16"/>
              </w:rPr>
              <w:t>Enhanced Fujita (Fujita before Feb 2007)</w:t>
            </w:r>
          </w:p>
        </w:tc>
        <w:tc>
          <w:tcPr>
            <w:tcW w:type="dxa" w:w="1915"/>
          </w:tcPr>
          <w:p>
            <w:pPr>
              <w:spacing w:after="0"/>
              <w:jc w:val="right"/>
            </w:pPr>
            <w:r>
              <w:rPr>
                <w:sz w:val="16"/>
              </w:rPr>
              <w:t>9 records, 1993 to 2020</w:t>
            </w:r>
          </w:p>
        </w:tc>
        <w:tc>
          <w:tcPr>
            <w:tcW w:type="dxa" w:w="1559"/>
          </w:tcPr>
          <w:p>
            <w:pPr>
              <w:spacing w:after="0"/>
              <w:jc w:val="left"/>
            </w:pPr>
            <w:r>
              <w:rPr>
                <w:sz w:val="16"/>
              </w:rPr>
              <w:t>F/EF0 to F/EF3 (median F/EF1); 9 with a recorded value</w:t>
            </w:r>
          </w:p>
        </w:tc>
        <w:tc>
          <w:tcPr>
            <w:tcW w:type="dxa" w:w="1654"/>
          </w:tcPr>
          <w:p>
            <w:pPr>
              <w:spacing w:after="0"/>
              <w:jc w:val="left"/>
            </w:pPr>
            <w:r>
              <w:rPr>
                <w:sz w:val="16"/>
              </w:rPr>
              <w:t>EF3 tornado, 2011-04-16, 3.42 mi within this county, 500 yd wide, $50,000 property; $0 crops (2011 dollars)</w:t>
            </w:r>
          </w:p>
        </w:tc>
        <w:tc>
          <w:tcPr>
            <w:tcW w:type="dxa" w:w="1642"/>
          </w:tcPr>
          <w:p>
            <w:pPr>
              <w:spacing w:after="0"/>
              <w:jc w:val="left"/>
            </w:pPr>
            <w:r>
              <w:rPr>
                <w:sz w:val="16"/>
              </w:rPr>
              <w:t>Tornado, 1993-08-06, $5,000,000 property; crops not recorded (1993 dollars)</w:t>
            </w:r>
          </w:p>
        </w:tc>
        <w:tc>
          <w:tcPr>
            <w:tcW w:type="dxa" w:w="1860"/>
          </w:tcPr>
          <w:p>
            <w:pPr>
              <w:spacing w:after="0"/>
              <w:jc w:val="left"/>
            </w:pPr>
            <w:r>
              <w:rPr>
                <w:sz w:val="16"/>
              </w:rPr>
              <w:t>No event record names a jurisdiction in the plan.</w:t>
            </w:r>
          </w:p>
        </w:tc>
        <w:tc>
          <w:tcPr>
            <w:tcW w:type="dxa" w:w="158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7"/>
          </w:tcPr>
          <w:p>
            <w:pPr>
              <w:spacing w:after="0"/>
              <w:jc w:val="left"/>
            </w:pPr>
            <w:r>
              <w:rPr>
                <w:sz w:val="16"/>
              </w:rPr>
              <w:t>Tsunami</w:t>
            </w:r>
          </w:p>
        </w:tc>
        <w:tc>
          <w:tcPr>
            <w:tcW w:type="dxa" w:w="2007"/>
          </w:tcPr>
          <w:p>
            <w:pPr>
              <w:spacing w:after="0"/>
              <w:jc w:val="left"/>
            </w:pPr>
            <w:r>
              <w:rPr>
                <w:sz w:val="16"/>
              </w:rPr>
              <w:t>none (count and damage only)</w:t>
            </w:r>
          </w:p>
        </w:tc>
        <w:tc>
          <w:tcPr>
            <w:tcW w:type="dxa" w:w="1915"/>
          </w:tcPr>
          <w:p>
            <w:pPr>
              <w:spacing w:after="0"/>
              <w:jc w:val="right"/>
            </w:pPr>
            <w:r>
              <w:rPr>
                <w:sz w:val="16"/>
              </w:rPr>
              <w:t>0</w:t>
            </w:r>
          </w:p>
        </w:tc>
        <w:tc>
          <w:tcPr>
            <w:tcW w:type="dxa" w:w="1559"/>
          </w:tcPr>
          <w:p>
            <w:pPr>
              <w:spacing w:after="0"/>
              <w:jc w:val="left"/>
            </w:pPr>
          </w:p>
        </w:tc>
        <w:tc>
          <w:tcPr>
            <w:tcW w:type="dxa" w:w="1654"/>
          </w:tcPr>
          <w:p>
            <w:pPr>
              <w:spacing w:after="0"/>
              <w:jc w:val="left"/>
            </w:pPr>
          </w:p>
        </w:tc>
        <w:tc>
          <w:tcPr>
            <w:tcW w:type="dxa" w:w="1642"/>
          </w:tcPr>
          <w:p>
            <w:pPr>
              <w:spacing w:after="0"/>
              <w:jc w:val="left"/>
            </w:pPr>
          </w:p>
        </w:tc>
        <w:tc>
          <w:tcPr>
            <w:tcW w:type="dxa" w:w="1860"/>
          </w:tcPr>
          <w:p>
            <w:pPr>
              <w:spacing w:after="0"/>
              <w:jc w:val="left"/>
            </w:pPr>
          </w:p>
        </w:tc>
        <w:tc>
          <w:tcPr>
            <w:tcW w:type="dxa" w:w="1587"/>
          </w:tcPr>
          <w:p>
            <w:pPr>
              <w:spacing w:after="0"/>
              <w:jc w:val="left"/>
            </w:pPr>
          </w:p>
        </w:tc>
      </w:tr>
      <w:tr>
        <w:trPr>
          <w:cantSplit/>
        </w:trPr>
        <w:tc>
          <w:tcPr>
            <w:tcW w:type="dxa" w:w="1887"/>
          </w:tcPr>
          <w:p>
            <w:pPr>
              <w:spacing w:after="0"/>
              <w:jc w:val="left"/>
            </w:pPr>
            <w:r>
              <w:rPr>
                <w:sz w:val="16"/>
              </w:rPr>
              <w:t>Wildfire</w:t>
            </w:r>
          </w:p>
        </w:tc>
        <w:tc>
          <w:tcPr>
            <w:tcW w:type="dxa" w:w="2007"/>
          </w:tcPr>
          <w:p>
            <w:pPr>
              <w:spacing w:after="0"/>
              <w:jc w:val="left"/>
            </w:pPr>
            <w:r>
              <w:rPr>
                <w:sz w:val="16"/>
              </w:rPr>
              <w:t>acres burned (local data)</w:t>
            </w:r>
          </w:p>
        </w:tc>
        <w:tc>
          <w:tcPr>
            <w:tcW w:type="dxa" w:w="1915"/>
          </w:tcPr>
          <w:p>
            <w:pPr>
              <w:spacing w:after="0"/>
              <w:jc w:val="right"/>
            </w:pPr>
            <w:r>
              <w:rPr>
                <w:sz w:val="16"/>
              </w:rPr>
              <w:t>0</w:t>
            </w:r>
          </w:p>
        </w:tc>
        <w:tc>
          <w:tcPr>
            <w:tcW w:type="dxa" w:w="1559"/>
          </w:tcPr>
          <w:p>
            <w:pPr>
              <w:spacing w:after="0"/>
              <w:jc w:val="left"/>
            </w:pPr>
          </w:p>
        </w:tc>
        <w:tc>
          <w:tcPr>
            <w:tcW w:type="dxa" w:w="1654"/>
          </w:tcPr>
          <w:p>
            <w:pPr>
              <w:spacing w:after="0"/>
              <w:jc w:val="left"/>
            </w:pPr>
          </w:p>
        </w:tc>
        <w:tc>
          <w:tcPr>
            <w:tcW w:type="dxa" w:w="1642"/>
          </w:tcPr>
          <w:p>
            <w:pPr>
              <w:spacing w:after="0"/>
              <w:jc w:val="left"/>
            </w:pPr>
          </w:p>
        </w:tc>
        <w:tc>
          <w:tcPr>
            <w:tcW w:type="dxa" w:w="1860"/>
          </w:tcPr>
          <w:p>
            <w:pPr>
              <w:spacing w:after="0"/>
              <w:jc w:val="left"/>
            </w:pPr>
          </w:p>
        </w:tc>
        <w:tc>
          <w:tcPr>
            <w:tcW w:type="dxa" w:w="1587"/>
          </w:tcPr>
          <w:p>
            <w:pPr>
              <w:spacing w:after="0"/>
              <w:jc w:val="left"/>
            </w:pPr>
          </w:p>
        </w:tc>
      </w:tr>
      <w:tr>
        <w:trPr>
          <w:cantSplit/>
        </w:trPr>
        <w:tc>
          <w:tcPr>
            <w:tcW w:type="dxa" w:w="1887"/>
          </w:tcPr>
          <w:p>
            <w:pPr>
              <w:spacing w:after="0"/>
              <w:jc w:val="left"/>
            </w:pPr>
            <w:r>
              <w:rPr>
                <w:sz w:val="16"/>
              </w:rPr>
              <w:t>Winter Storm, Heavy Snow, Blizzard, Lake-Effect Snow, Winter Weather, Sleet</w:t>
            </w:r>
          </w:p>
        </w:tc>
        <w:tc>
          <w:tcPr>
            <w:tcW w:type="dxa" w:w="2007"/>
          </w:tcPr>
          <w:p>
            <w:pPr>
              <w:spacing w:after="0"/>
              <w:jc w:val="left"/>
            </w:pPr>
            <w:r>
              <w:rPr>
                <w:sz w:val="16"/>
              </w:rPr>
              <w:t>none in data (snowfall: local data)</w:t>
            </w:r>
          </w:p>
        </w:tc>
        <w:tc>
          <w:tcPr>
            <w:tcW w:type="dxa" w:w="1915"/>
          </w:tcPr>
          <w:p>
            <w:pPr>
              <w:spacing w:after="0"/>
              <w:jc w:val="right"/>
            </w:pPr>
            <w:r>
              <w:rPr>
                <w:sz w:val="16"/>
              </w:rPr>
              <w:t>67 records, 1996 to 2025 (67 zone-level)</w:t>
            </w:r>
          </w:p>
        </w:tc>
        <w:tc>
          <w:tcPr>
            <w:tcW w:type="dxa" w:w="1559"/>
          </w:tcPr>
          <w:p>
            <w:pPr>
              <w:spacing w:after="0"/>
              <w:jc w:val="left"/>
            </w:pPr>
          </w:p>
        </w:tc>
        <w:tc>
          <w:tcPr>
            <w:tcW w:type="dxa" w:w="1654"/>
          </w:tcPr>
          <w:p>
            <w:pPr>
              <w:spacing w:after="0"/>
              <w:jc w:val="left"/>
            </w:pPr>
            <w:r>
              <w:rPr>
                <w:sz w:val="16"/>
              </w:rPr>
              <w:t>Winter Weather, 2021-02-18, $15,000 property; $0 crops (2021 dollars); NWS zone VAZ090</w:t>
            </w:r>
          </w:p>
        </w:tc>
        <w:tc>
          <w:tcPr>
            <w:tcW w:type="dxa" w:w="1642"/>
          </w:tcPr>
          <w:p>
            <w:pPr>
              <w:spacing w:after="0"/>
              <w:jc w:val="left"/>
            </w:pPr>
          </w:p>
        </w:tc>
        <w:tc>
          <w:tcPr>
            <w:tcW w:type="dxa" w:w="1860"/>
          </w:tcPr>
          <w:p>
            <w:pPr>
              <w:spacing w:after="0"/>
              <w:jc w:val="left"/>
            </w:pPr>
            <w:r>
              <w:rPr>
                <w:sz w:val="16"/>
              </w:rPr>
              <w:t>Countywide (zone-level records).</w:t>
            </w:r>
          </w:p>
        </w:tc>
        <w:tc>
          <w:tcPr>
            <w:tcW w:type="dxa" w:w="158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18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2"/>
        <w:gridCol w:w="1052"/>
        <w:gridCol w:w="1052"/>
        <w:gridCol w:w="1415"/>
        <w:gridCol w:w="2140"/>
        <w:gridCol w:w="2303"/>
        <w:gridCol w:w="2774"/>
        <w:gridCol w:w="1415"/>
        <w:gridCol w:w="907"/>
      </w:tblGrid>
      <w:tr>
        <w:trPr>
          <w:cantSplit/>
          <w:tblHeader/>
        </w:trPr>
        <w:tc>
          <w:tcPr>
            <w:tcW w:type="dxa" w:w="1052"/>
            <w:shd w:val="clear" w:color="auto" w:fill="E8E8E8"/>
          </w:tcPr>
          <w:p>
            <w:pPr>
              <w:spacing w:after="0"/>
              <w:jc w:val="left"/>
            </w:pPr>
            <w:r>
              <w:rPr>
                <w:b/>
                <w:sz w:val="16"/>
              </w:rPr>
              <w:t>Declared</w:t>
            </w:r>
          </w:p>
        </w:tc>
        <w:tc>
          <w:tcPr>
            <w:tcW w:type="dxa" w:w="1052"/>
            <w:shd w:val="clear" w:color="auto" w:fill="E8E8E8"/>
          </w:tcPr>
          <w:p>
            <w:pPr>
              <w:spacing w:after="0"/>
              <w:jc w:val="left"/>
            </w:pPr>
            <w:r>
              <w:rPr>
                <w:b/>
                <w:sz w:val="16"/>
              </w:rPr>
              <w:t>Incident began</w:t>
            </w:r>
          </w:p>
        </w:tc>
        <w:tc>
          <w:tcPr>
            <w:tcW w:type="dxa" w:w="1052"/>
            <w:shd w:val="clear" w:color="auto" w:fill="E8E8E8"/>
          </w:tcPr>
          <w:p>
            <w:pPr>
              <w:spacing w:after="0"/>
              <w:jc w:val="left"/>
            </w:pPr>
            <w:r>
              <w:rPr>
                <w:b/>
                <w:sz w:val="16"/>
              </w:rPr>
              <w:t>FEMA number</w:t>
            </w:r>
          </w:p>
        </w:tc>
        <w:tc>
          <w:tcPr>
            <w:tcW w:type="dxa" w:w="1415"/>
            <w:shd w:val="clear" w:color="auto" w:fill="E8E8E8"/>
          </w:tcPr>
          <w:p>
            <w:pPr>
              <w:spacing w:after="0"/>
              <w:jc w:val="left"/>
            </w:pPr>
            <w:r>
              <w:rPr>
                <w:b/>
                <w:sz w:val="16"/>
              </w:rPr>
              <w:t>Type</w:t>
            </w:r>
          </w:p>
        </w:tc>
        <w:tc>
          <w:tcPr>
            <w:tcW w:type="dxa" w:w="2140"/>
            <w:shd w:val="clear" w:color="auto" w:fill="E8E8E8"/>
          </w:tcPr>
          <w:p>
            <w:pPr>
              <w:spacing w:after="0"/>
              <w:jc w:val="left"/>
            </w:pPr>
            <w:r>
              <w:rPr>
                <w:b/>
                <w:sz w:val="16"/>
              </w:rPr>
              <w:t>Title</w:t>
            </w:r>
          </w:p>
        </w:tc>
        <w:tc>
          <w:tcPr>
            <w:tcW w:type="dxa" w:w="2303"/>
            <w:shd w:val="clear" w:color="auto" w:fill="E8E8E8"/>
          </w:tcPr>
          <w:p>
            <w:pPr>
              <w:spacing w:after="0"/>
              <w:jc w:val="left"/>
            </w:pPr>
            <w:r>
              <w:rPr>
                <w:b/>
                <w:sz w:val="16"/>
              </w:rPr>
              <w:t>Mapped hazard</w:t>
            </w:r>
          </w:p>
        </w:tc>
        <w:tc>
          <w:tcPr>
            <w:tcW w:type="dxa" w:w="277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5"/>
            <w:shd w:val="clear" w:color="auto" w:fill="E8E8E8"/>
          </w:tcPr>
          <w:p>
            <w:pPr>
              <w:spacing w:after="0"/>
              <w:jc w:val="left"/>
            </w:pPr>
            <w:r>
              <w:rPr>
                <w:b/>
                <w:sz w:val="16"/>
              </w:rPr>
              <w:t>Flags</w:t>
            </w:r>
          </w:p>
        </w:tc>
        <w:tc>
          <w:tcPr>
            <w:tcW w:type="dxa" w:w="907"/>
            <w:shd w:val="clear" w:color="auto" w:fill="E8E8E8"/>
          </w:tcPr>
          <w:p>
            <w:pPr>
              <w:spacing w:after="0"/>
              <w:jc w:val="left"/>
            </w:pPr>
            <w:r>
              <w:rPr>
                <w:b/>
                <w:sz w:val="16"/>
              </w:rPr>
              <w:t>Notes</w:t>
            </w:r>
          </w:p>
        </w:tc>
      </w:tr>
      <w:tr>
        <w:trPr>
          <w:cantSplit/>
        </w:trPr>
        <w:tc>
          <w:tcPr>
            <w:tcW w:type="dxa" w:w="1052"/>
          </w:tcPr>
          <w:p>
            <w:pPr>
              <w:spacing w:after="0"/>
              <w:jc w:val="left"/>
            </w:pPr>
            <w:r>
              <w:rPr>
                <w:sz w:val="16"/>
              </w:rPr>
              <w:t>2026-01-23</w:t>
            </w:r>
          </w:p>
        </w:tc>
        <w:tc>
          <w:tcPr>
            <w:tcW w:type="dxa" w:w="1052"/>
          </w:tcPr>
          <w:p>
            <w:pPr>
              <w:spacing w:after="0"/>
              <w:jc w:val="left"/>
            </w:pPr>
            <w:r>
              <w:rPr>
                <w:sz w:val="16"/>
              </w:rPr>
              <w:t>2026-01-22</w:t>
            </w:r>
          </w:p>
        </w:tc>
        <w:tc>
          <w:tcPr>
            <w:tcW w:type="dxa" w:w="1052"/>
          </w:tcPr>
          <w:p>
            <w:pPr>
              <w:spacing w:after="0"/>
              <w:jc w:val="left"/>
            </w:pPr>
            <w:r>
              <w:rPr>
                <w:sz w:val="16"/>
              </w:rPr>
              <w:t>EM-3631-VA</w:t>
            </w:r>
          </w:p>
        </w:tc>
        <w:tc>
          <w:tcPr>
            <w:tcW w:type="dxa" w:w="1415"/>
          </w:tcPr>
          <w:p>
            <w:pPr>
              <w:spacing w:after="0"/>
              <w:jc w:val="left"/>
            </w:pPr>
            <w:r>
              <w:rPr>
                <w:sz w:val="16"/>
              </w:rPr>
              <w:t>Emergency</w:t>
            </w:r>
          </w:p>
        </w:tc>
        <w:tc>
          <w:tcPr>
            <w:tcW w:type="dxa" w:w="2140"/>
          </w:tcPr>
          <w:p>
            <w:pPr>
              <w:spacing w:after="0"/>
              <w:jc w:val="left"/>
            </w:pPr>
            <w:r>
              <w:rPr>
                <w:sz w:val="16"/>
              </w:rPr>
              <w:t>Severe Winter Storm</w:t>
            </w:r>
          </w:p>
        </w:tc>
        <w:tc>
          <w:tcPr>
            <w:tcW w:type="dxa" w:w="2303"/>
          </w:tcPr>
          <w:p>
            <w:pPr>
              <w:spacing w:after="0"/>
              <w:jc w:val="left"/>
            </w:pPr>
            <w:r>
              <w:rPr>
                <w:sz w:val="16"/>
              </w:rPr>
              <w:t>Winter Weather</w:t>
            </w:r>
          </w:p>
        </w:tc>
        <w:tc>
          <w:tcPr>
            <w:tcW w:type="dxa" w:w="2774"/>
          </w:tcPr>
          <w:p>
            <w:pPr>
              <w:spacing w:after="0"/>
              <w:jc w:val="right"/>
            </w:pPr>
            <w:r>
              <w:rPr>
                <w:sz w:val="16"/>
              </w:rPr>
              <w:t>no Public Assistance recorded</w:t>
            </w:r>
          </w:p>
        </w:tc>
        <w:tc>
          <w:tcPr>
            <w:tcW w:type="dxa" w:w="1415"/>
          </w:tcPr>
          <w:p>
            <w:pPr>
              <w:spacing w:after="0"/>
              <w:jc w:val="left"/>
            </w:pPr>
            <w:r>
              <w:rPr>
                <w:sz w:val="16"/>
              </w:rPr>
              <w:t>new since last plan; within last 5 years</w:t>
            </w:r>
          </w:p>
        </w:tc>
        <w:tc>
          <w:tcPr>
            <w:tcW w:type="dxa" w:w="907"/>
          </w:tcPr>
          <w:p>
            <w:pPr>
              <w:spacing w:after="0"/>
              <w:jc w:val="left"/>
            </w:pPr>
          </w:p>
        </w:tc>
      </w:tr>
      <w:tr>
        <w:trPr>
          <w:cantSplit/>
        </w:trPr>
        <w:tc>
          <w:tcPr>
            <w:tcW w:type="dxa" w:w="1052"/>
          </w:tcPr>
          <w:p>
            <w:pPr>
              <w:spacing w:after="0"/>
              <w:jc w:val="left"/>
            </w:pPr>
            <w:r>
              <w:rPr>
                <w:sz w:val="16"/>
              </w:rPr>
              <w:t>2020-04-02</w:t>
            </w:r>
          </w:p>
        </w:tc>
        <w:tc>
          <w:tcPr>
            <w:tcW w:type="dxa" w:w="1052"/>
          </w:tcPr>
          <w:p>
            <w:pPr>
              <w:spacing w:after="0"/>
              <w:jc w:val="left"/>
            </w:pPr>
            <w:r>
              <w:rPr>
                <w:sz w:val="16"/>
              </w:rPr>
              <w:t>2020-01-20</w:t>
            </w:r>
          </w:p>
        </w:tc>
        <w:tc>
          <w:tcPr>
            <w:tcW w:type="dxa" w:w="1052"/>
          </w:tcPr>
          <w:p>
            <w:pPr>
              <w:spacing w:after="0"/>
              <w:jc w:val="left"/>
            </w:pPr>
            <w:r>
              <w:rPr>
                <w:sz w:val="16"/>
              </w:rPr>
              <w:t>DR-4512-VA</w:t>
            </w:r>
          </w:p>
        </w:tc>
        <w:tc>
          <w:tcPr>
            <w:tcW w:type="dxa" w:w="1415"/>
          </w:tcPr>
          <w:p>
            <w:pPr>
              <w:spacing w:after="0"/>
              <w:jc w:val="left"/>
            </w:pPr>
            <w:r>
              <w:rPr>
                <w:sz w:val="16"/>
              </w:rPr>
              <w:t>Major disaster</w:t>
            </w:r>
          </w:p>
        </w:tc>
        <w:tc>
          <w:tcPr>
            <w:tcW w:type="dxa" w:w="2140"/>
          </w:tcPr>
          <w:p>
            <w:pPr>
              <w:spacing w:after="0"/>
              <w:jc w:val="left"/>
            </w:pPr>
            <w:r>
              <w:rPr>
                <w:sz w:val="16"/>
              </w:rPr>
              <w:t>COVID-19 Pandemic</w:t>
            </w:r>
          </w:p>
        </w:tc>
        <w:tc>
          <w:tcPr>
            <w:tcW w:type="dxa" w:w="2303"/>
          </w:tcPr>
          <w:p>
            <w:pPr>
              <w:spacing w:after="0"/>
              <w:jc w:val="left"/>
            </w:pPr>
            <w:r>
              <w:rPr>
                <w:sz w:val="16"/>
              </w:rPr>
              <w:t>Non-natural, not counted</w:t>
            </w:r>
          </w:p>
        </w:tc>
        <w:tc>
          <w:tcPr>
            <w:tcW w:type="dxa" w:w="2774"/>
          </w:tcPr>
          <w:p>
            <w:pPr>
              <w:spacing w:after="0"/>
              <w:jc w:val="right"/>
            </w:pPr>
            <w:r>
              <w:rPr>
                <w:sz w:val="16"/>
              </w:rPr>
              <w:t>$389,513.27</w:t>
            </w:r>
          </w:p>
        </w:tc>
        <w:tc>
          <w:tcPr>
            <w:tcW w:type="dxa" w:w="1415"/>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2020-03-13</w:t>
            </w:r>
          </w:p>
        </w:tc>
        <w:tc>
          <w:tcPr>
            <w:tcW w:type="dxa" w:w="1052"/>
          </w:tcPr>
          <w:p>
            <w:pPr>
              <w:spacing w:after="0"/>
              <w:jc w:val="left"/>
            </w:pPr>
            <w:r>
              <w:rPr>
                <w:sz w:val="16"/>
              </w:rPr>
              <w:t>2020-01-20</w:t>
            </w:r>
          </w:p>
        </w:tc>
        <w:tc>
          <w:tcPr>
            <w:tcW w:type="dxa" w:w="1052"/>
          </w:tcPr>
          <w:p>
            <w:pPr>
              <w:spacing w:after="0"/>
              <w:jc w:val="left"/>
            </w:pPr>
            <w:r>
              <w:rPr>
                <w:sz w:val="16"/>
              </w:rPr>
              <w:t>EM-3448-VA</w:t>
            </w:r>
          </w:p>
        </w:tc>
        <w:tc>
          <w:tcPr>
            <w:tcW w:type="dxa" w:w="1415"/>
          </w:tcPr>
          <w:p>
            <w:pPr>
              <w:spacing w:after="0"/>
              <w:jc w:val="left"/>
            </w:pPr>
            <w:r>
              <w:rPr>
                <w:sz w:val="16"/>
              </w:rPr>
              <w:t>Emergency</w:t>
            </w:r>
          </w:p>
        </w:tc>
        <w:tc>
          <w:tcPr>
            <w:tcW w:type="dxa" w:w="2140"/>
          </w:tcPr>
          <w:p>
            <w:pPr>
              <w:spacing w:after="0"/>
              <w:jc w:val="left"/>
            </w:pPr>
            <w:r>
              <w:rPr>
                <w:sz w:val="16"/>
              </w:rPr>
              <w:t>COVID-19</w:t>
            </w:r>
          </w:p>
        </w:tc>
        <w:tc>
          <w:tcPr>
            <w:tcW w:type="dxa" w:w="2303"/>
          </w:tcPr>
          <w:p>
            <w:pPr>
              <w:spacing w:after="0"/>
              <w:jc w:val="left"/>
            </w:pPr>
            <w:r>
              <w:rPr>
                <w:sz w:val="16"/>
              </w:rPr>
              <w:t>Non-natural, not counted</w:t>
            </w:r>
          </w:p>
        </w:tc>
        <w:tc>
          <w:tcPr>
            <w:tcW w:type="dxa" w:w="2774"/>
          </w:tcPr>
          <w:p>
            <w:pPr>
              <w:spacing w:after="0"/>
              <w:jc w:val="right"/>
            </w:pPr>
            <w:r>
              <w:rPr>
                <w:sz w:val="16"/>
              </w:rPr>
              <w:t>no Public Assistance recorded</w:t>
            </w:r>
          </w:p>
        </w:tc>
        <w:tc>
          <w:tcPr>
            <w:tcW w:type="dxa" w:w="1415"/>
          </w:tcPr>
          <w:p>
            <w:pPr>
              <w:spacing w:after="0"/>
              <w:jc w:val="left"/>
            </w:pPr>
          </w:p>
        </w:tc>
        <w:tc>
          <w:tcPr>
            <w:tcW w:type="dxa" w:w="907"/>
          </w:tcPr>
          <w:p>
            <w:pPr>
              <w:spacing w:after="0"/>
              <w:jc w:val="left"/>
            </w:pPr>
            <w:r>
              <w:rPr>
                <w:sz w:val="16"/>
              </w:rPr>
              <w:t>same incident as DR-4512</w:t>
            </w:r>
          </w:p>
        </w:tc>
      </w:tr>
      <w:tr>
        <w:trPr>
          <w:cantSplit/>
        </w:trPr>
        <w:tc>
          <w:tcPr>
            <w:tcW w:type="dxa" w:w="1052"/>
          </w:tcPr>
          <w:p>
            <w:pPr>
              <w:spacing w:after="0"/>
              <w:jc w:val="left"/>
            </w:pPr>
            <w:r>
              <w:rPr>
                <w:sz w:val="16"/>
              </w:rPr>
              <w:t>2018-12-18</w:t>
            </w:r>
          </w:p>
        </w:tc>
        <w:tc>
          <w:tcPr>
            <w:tcW w:type="dxa" w:w="1052"/>
          </w:tcPr>
          <w:p>
            <w:pPr>
              <w:spacing w:after="0"/>
              <w:jc w:val="left"/>
            </w:pPr>
            <w:r>
              <w:rPr>
                <w:sz w:val="16"/>
              </w:rPr>
              <w:t>2018-10-09</w:t>
            </w:r>
          </w:p>
        </w:tc>
        <w:tc>
          <w:tcPr>
            <w:tcW w:type="dxa" w:w="1052"/>
          </w:tcPr>
          <w:p>
            <w:pPr>
              <w:spacing w:after="0"/>
              <w:jc w:val="left"/>
            </w:pPr>
            <w:r>
              <w:rPr>
                <w:sz w:val="16"/>
              </w:rPr>
              <w:t>DR-4411-VA</w:t>
            </w:r>
          </w:p>
        </w:tc>
        <w:tc>
          <w:tcPr>
            <w:tcW w:type="dxa" w:w="1415"/>
          </w:tcPr>
          <w:p>
            <w:pPr>
              <w:spacing w:after="0"/>
              <w:jc w:val="left"/>
            </w:pPr>
            <w:r>
              <w:rPr>
                <w:sz w:val="16"/>
              </w:rPr>
              <w:t>Major disaster</w:t>
            </w:r>
          </w:p>
        </w:tc>
        <w:tc>
          <w:tcPr>
            <w:tcW w:type="dxa" w:w="2140"/>
          </w:tcPr>
          <w:p>
            <w:pPr>
              <w:spacing w:after="0"/>
              <w:jc w:val="left"/>
            </w:pPr>
            <w:r>
              <w:rPr>
                <w:sz w:val="16"/>
              </w:rPr>
              <w:t>Tropical Storm Michael</w:t>
            </w:r>
          </w:p>
        </w:tc>
        <w:tc>
          <w:tcPr>
            <w:tcW w:type="dxa" w:w="2303"/>
          </w:tcPr>
          <w:p>
            <w:pPr>
              <w:spacing w:after="0"/>
              <w:jc w:val="left"/>
            </w:pPr>
            <w:r>
              <w:rPr>
                <w:sz w:val="16"/>
              </w:rPr>
              <w:t>Hurricane</w:t>
            </w:r>
          </w:p>
        </w:tc>
        <w:tc>
          <w:tcPr>
            <w:tcW w:type="dxa" w:w="2774"/>
          </w:tcPr>
          <w:p>
            <w:pPr>
              <w:spacing w:after="0"/>
              <w:jc w:val="right"/>
            </w:pPr>
            <w:r>
              <w:rPr>
                <w:sz w:val="16"/>
              </w:rPr>
              <w:t>$125,156.92</w:t>
            </w:r>
          </w:p>
        </w:tc>
        <w:tc>
          <w:tcPr>
            <w:tcW w:type="dxa" w:w="1415"/>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2018-09-11</w:t>
            </w:r>
          </w:p>
        </w:tc>
        <w:tc>
          <w:tcPr>
            <w:tcW w:type="dxa" w:w="1052"/>
          </w:tcPr>
          <w:p>
            <w:pPr>
              <w:spacing w:after="0"/>
              <w:jc w:val="left"/>
            </w:pPr>
            <w:r>
              <w:rPr>
                <w:sz w:val="16"/>
              </w:rPr>
              <w:t>2018-09-13</w:t>
            </w:r>
          </w:p>
        </w:tc>
        <w:tc>
          <w:tcPr>
            <w:tcW w:type="dxa" w:w="1052"/>
          </w:tcPr>
          <w:p>
            <w:pPr>
              <w:spacing w:after="0"/>
              <w:jc w:val="left"/>
            </w:pPr>
            <w:r>
              <w:rPr>
                <w:sz w:val="16"/>
              </w:rPr>
              <w:t>EM-3403-VA</w:t>
            </w:r>
          </w:p>
        </w:tc>
        <w:tc>
          <w:tcPr>
            <w:tcW w:type="dxa" w:w="1415"/>
          </w:tcPr>
          <w:p>
            <w:pPr>
              <w:spacing w:after="0"/>
              <w:jc w:val="left"/>
            </w:pPr>
            <w:r>
              <w:rPr>
                <w:sz w:val="16"/>
              </w:rPr>
              <w:t>Emergency</w:t>
            </w:r>
          </w:p>
        </w:tc>
        <w:tc>
          <w:tcPr>
            <w:tcW w:type="dxa" w:w="2140"/>
          </w:tcPr>
          <w:p>
            <w:pPr>
              <w:spacing w:after="0"/>
              <w:jc w:val="left"/>
            </w:pPr>
            <w:r>
              <w:rPr>
                <w:sz w:val="16"/>
              </w:rPr>
              <w:t>Hurricane Florence</w:t>
            </w:r>
          </w:p>
        </w:tc>
        <w:tc>
          <w:tcPr>
            <w:tcW w:type="dxa" w:w="2303"/>
          </w:tcPr>
          <w:p>
            <w:pPr>
              <w:spacing w:after="0"/>
              <w:jc w:val="left"/>
            </w:pPr>
            <w:r>
              <w:rPr>
                <w:sz w:val="16"/>
              </w:rPr>
              <w:t>Hurricane</w:t>
            </w:r>
          </w:p>
        </w:tc>
        <w:tc>
          <w:tcPr>
            <w:tcW w:type="dxa" w:w="2774"/>
          </w:tcPr>
          <w:p>
            <w:pPr>
              <w:spacing w:after="0"/>
              <w:jc w:val="right"/>
            </w:pPr>
            <w:r>
              <w:rPr>
                <w:sz w:val="16"/>
              </w:rPr>
              <w:t>no Public Assistance recorded</w:t>
            </w:r>
          </w:p>
        </w:tc>
        <w:tc>
          <w:tcPr>
            <w:tcW w:type="dxa" w:w="1415"/>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2012-10-29</w:t>
            </w:r>
          </w:p>
        </w:tc>
        <w:tc>
          <w:tcPr>
            <w:tcW w:type="dxa" w:w="1052"/>
          </w:tcPr>
          <w:p>
            <w:pPr>
              <w:spacing w:after="0"/>
              <w:jc w:val="left"/>
            </w:pPr>
            <w:r>
              <w:rPr>
                <w:sz w:val="16"/>
              </w:rPr>
              <w:t>2012-10-26</w:t>
            </w:r>
          </w:p>
        </w:tc>
        <w:tc>
          <w:tcPr>
            <w:tcW w:type="dxa" w:w="1052"/>
          </w:tcPr>
          <w:p>
            <w:pPr>
              <w:spacing w:after="0"/>
              <w:jc w:val="left"/>
            </w:pPr>
            <w:r>
              <w:rPr>
                <w:sz w:val="16"/>
              </w:rPr>
              <w:t>EM-3359-VA</w:t>
            </w:r>
          </w:p>
        </w:tc>
        <w:tc>
          <w:tcPr>
            <w:tcW w:type="dxa" w:w="1415"/>
          </w:tcPr>
          <w:p>
            <w:pPr>
              <w:spacing w:after="0"/>
              <w:jc w:val="left"/>
            </w:pPr>
            <w:r>
              <w:rPr>
                <w:sz w:val="16"/>
              </w:rPr>
              <w:t>Emergency</w:t>
            </w:r>
          </w:p>
        </w:tc>
        <w:tc>
          <w:tcPr>
            <w:tcW w:type="dxa" w:w="2140"/>
          </w:tcPr>
          <w:p>
            <w:pPr>
              <w:spacing w:after="0"/>
              <w:jc w:val="left"/>
            </w:pPr>
            <w:r>
              <w:rPr>
                <w:sz w:val="16"/>
              </w:rPr>
              <w:t>Hurricane Sandy</w:t>
            </w:r>
          </w:p>
        </w:tc>
        <w:tc>
          <w:tcPr>
            <w:tcW w:type="dxa" w:w="2303"/>
          </w:tcPr>
          <w:p>
            <w:pPr>
              <w:spacing w:after="0"/>
              <w:jc w:val="left"/>
            </w:pPr>
            <w:r>
              <w:rPr>
                <w:sz w:val="16"/>
              </w:rPr>
              <w:t>Hurricane</w:t>
            </w:r>
          </w:p>
        </w:tc>
        <w:tc>
          <w:tcPr>
            <w:tcW w:type="dxa" w:w="2774"/>
          </w:tcPr>
          <w:p>
            <w:pPr>
              <w:spacing w:after="0"/>
              <w:jc w:val="right"/>
            </w:pPr>
            <w:r>
              <w:rPr>
                <w:sz w:val="16"/>
              </w:rPr>
              <w:t>no Public Assistance recorded</w:t>
            </w:r>
          </w:p>
        </w:tc>
        <w:tc>
          <w:tcPr>
            <w:tcW w:type="dxa" w:w="1415"/>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2011-09-03</w:t>
            </w:r>
          </w:p>
        </w:tc>
        <w:tc>
          <w:tcPr>
            <w:tcW w:type="dxa" w:w="1052"/>
          </w:tcPr>
          <w:p>
            <w:pPr>
              <w:spacing w:after="0"/>
              <w:jc w:val="left"/>
            </w:pPr>
            <w:r>
              <w:rPr>
                <w:sz w:val="16"/>
              </w:rPr>
              <w:t>2011-08-26</w:t>
            </w:r>
          </w:p>
        </w:tc>
        <w:tc>
          <w:tcPr>
            <w:tcW w:type="dxa" w:w="1052"/>
          </w:tcPr>
          <w:p>
            <w:pPr>
              <w:spacing w:after="0"/>
              <w:jc w:val="left"/>
            </w:pPr>
            <w:r>
              <w:rPr>
                <w:sz w:val="16"/>
              </w:rPr>
              <w:t>DR-4024-VA</w:t>
            </w:r>
          </w:p>
        </w:tc>
        <w:tc>
          <w:tcPr>
            <w:tcW w:type="dxa" w:w="1415"/>
          </w:tcPr>
          <w:p>
            <w:pPr>
              <w:spacing w:after="0"/>
              <w:jc w:val="left"/>
            </w:pPr>
            <w:r>
              <w:rPr>
                <w:sz w:val="16"/>
              </w:rPr>
              <w:t>Major disaster</w:t>
            </w:r>
          </w:p>
        </w:tc>
        <w:tc>
          <w:tcPr>
            <w:tcW w:type="dxa" w:w="2140"/>
          </w:tcPr>
          <w:p>
            <w:pPr>
              <w:spacing w:after="0"/>
              <w:jc w:val="left"/>
            </w:pPr>
            <w:r>
              <w:rPr>
                <w:sz w:val="16"/>
              </w:rPr>
              <w:t>Hurricane Irene</w:t>
            </w:r>
          </w:p>
        </w:tc>
        <w:tc>
          <w:tcPr>
            <w:tcW w:type="dxa" w:w="2303"/>
          </w:tcPr>
          <w:p>
            <w:pPr>
              <w:spacing w:after="0"/>
              <w:jc w:val="left"/>
            </w:pPr>
            <w:r>
              <w:rPr>
                <w:sz w:val="16"/>
              </w:rPr>
              <w:t>Hurricane</w:t>
            </w:r>
          </w:p>
        </w:tc>
        <w:tc>
          <w:tcPr>
            <w:tcW w:type="dxa" w:w="2774"/>
          </w:tcPr>
          <w:p>
            <w:pPr>
              <w:spacing w:after="0"/>
              <w:jc w:val="right"/>
            </w:pPr>
            <w:r>
              <w:rPr>
                <w:sz w:val="16"/>
              </w:rPr>
              <w:t>$2,081,954.16</w:t>
            </w:r>
          </w:p>
        </w:tc>
        <w:tc>
          <w:tcPr>
            <w:tcW w:type="dxa" w:w="1415"/>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2011-08-26</w:t>
            </w:r>
          </w:p>
        </w:tc>
        <w:tc>
          <w:tcPr>
            <w:tcW w:type="dxa" w:w="1052"/>
          </w:tcPr>
          <w:p>
            <w:pPr>
              <w:spacing w:after="0"/>
              <w:jc w:val="left"/>
            </w:pPr>
            <w:r>
              <w:rPr>
                <w:sz w:val="16"/>
              </w:rPr>
              <w:t>2011-08-26</w:t>
            </w:r>
          </w:p>
        </w:tc>
        <w:tc>
          <w:tcPr>
            <w:tcW w:type="dxa" w:w="1052"/>
          </w:tcPr>
          <w:p>
            <w:pPr>
              <w:spacing w:after="0"/>
              <w:jc w:val="left"/>
            </w:pPr>
            <w:r>
              <w:rPr>
                <w:sz w:val="16"/>
              </w:rPr>
              <w:t>EM-3329-VA</w:t>
            </w:r>
          </w:p>
        </w:tc>
        <w:tc>
          <w:tcPr>
            <w:tcW w:type="dxa" w:w="1415"/>
          </w:tcPr>
          <w:p>
            <w:pPr>
              <w:spacing w:after="0"/>
              <w:jc w:val="left"/>
            </w:pPr>
            <w:r>
              <w:rPr>
                <w:sz w:val="16"/>
              </w:rPr>
              <w:t>Emergency</w:t>
            </w:r>
          </w:p>
        </w:tc>
        <w:tc>
          <w:tcPr>
            <w:tcW w:type="dxa" w:w="2140"/>
          </w:tcPr>
          <w:p>
            <w:pPr>
              <w:spacing w:after="0"/>
              <w:jc w:val="left"/>
            </w:pPr>
            <w:r>
              <w:rPr>
                <w:sz w:val="16"/>
              </w:rPr>
              <w:t>Hurricane Irene</w:t>
            </w:r>
          </w:p>
        </w:tc>
        <w:tc>
          <w:tcPr>
            <w:tcW w:type="dxa" w:w="2303"/>
          </w:tcPr>
          <w:p>
            <w:pPr>
              <w:spacing w:after="0"/>
              <w:jc w:val="left"/>
            </w:pPr>
            <w:r>
              <w:rPr>
                <w:sz w:val="16"/>
              </w:rPr>
              <w:t>Hurricane</w:t>
            </w:r>
          </w:p>
        </w:tc>
        <w:tc>
          <w:tcPr>
            <w:tcW w:type="dxa" w:w="2774"/>
          </w:tcPr>
          <w:p>
            <w:pPr>
              <w:spacing w:after="0"/>
              <w:jc w:val="right"/>
            </w:pPr>
            <w:r>
              <w:rPr>
                <w:sz w:val="16"/>
              </w:rPr>
              <w:t>no Public Assistance recorded</w:t>
            </w:r>
          </w:p>
        </w:tc>
        <w:tc>
          <w:tcPr>
            <w:tcW w:type="dxa" w:w="1415"/>
          </w:tcPr>
          <w:p>
            <w:pPr>
              <w:spacing w:after="0"/>
              <w:jc w:val="left"/>
            </w:pPr>
          </w:p>
        </w:tc>
        <w:tc>
          <w:tcPr>
            <w:tcW w:type="dxa" w:w="907"/>
          </w:tcPr>
          <w:p>
            <w:pPr>
              <w:spacing w:after="0"/>
              <w:jc w:val="left"/>
            </w:pPr>
            <w:r>
              <w:rPr>
                <w:sz w:val="16"/>
              </w:rPr>
              <w:t>same incident as DR-4024</w:t>
            </w:r>
          </w:p>
        </w:tc>
      </w:tr>
      <w:tr>
        <w:trPr>
          <w:cantSplit/>
        </w:trPr>
        <w:tc>
          <w:tcPr>
            <w:tcW w:type="dxa" w:w="1052"/>
          </w:tcPr>
          <w:p>
            <w:pPr>
              <w:spacing w:after="0"/>
              <w:jc w:val="left"/>
            </w:pPr>
            <w:r>
              <w:rPr>
                <w:sz w:val="16"/>
              </w:rPr>
              <w:t>2006-09-22</w:t>
            </w:r>
          </w:p>
        </w:tc>
        <w:tc>
          <w:tcPr>
            <w:tcW w:type="dxa" w:w="1052"/>
          </w:tcPr>
          <w:p>
            <w:pPr>
              <w:spacing w:after="0"/>
              <w:jc w:val="left"/>
            </w:pPr>
            <w:r>
              <w:rPr>
                <w:sz w:val="16"/>
              </w:rPr>
              <w:t>2006-08-29</w:t>
            </w:r>
          </w:p>
        </w:tc>
        <w:tc>
          <w:tcPr>
            <w:tcW w:type="dxa" w:w="1052"/>
          </w:tcPr>
          <w:p>
            <w:pPr>
              <w:spacing w:after="0"/>
              <w:jc w:val="left"/>
            </w:pPr>
            <w:r>
              <w:rPr>
                <w:sz w:val="16"/>
              </w:rPr>
              <w:t>DR-1661-VA</w:t>
            </w:r>
          </w:p>
        </w:tc>
        <w:tc>
          <w:tcPr>
            <w:tcW w:type="dxa" w:w="1415"/>
          </w:tcPr>
          <w:p>
            <w:pPr>
              <w:spacing w:after="0"/>
              <w:jc w:val="left"/>
            </w:pPr>
            <w:r>
              <w:rPr>
                <w:sz w:val="16"/>
              </w:rPr>
              <w:t>Major disaster</w:t>
            </w:r>
          </w:p>
        </w:tc>
        <w:tc>
          <w:tcPr>
            <w:tcW w:type="dxa" w:w="2140"/>
          </w:tcPr>
          <w:p>
            <w:pPr>
              <w:spacing w:after="0"/>
              <w:jc w:val="left"/>
            </w:pPr>
            <w:r>
              <w:rPr>
                <w:sz w:val="16"/>
              </w:rPr>
              <w:t>Tropical Depression Ernesto, Severe Storms and Flooding</w:t>
            </w:r>
          </w:p>
        </w:tc>
        <w:tc>
          <w:tcPr>
            <w:tcW w:type="dxa" w:w="2303"/>
          </w:tcPr>
          <w:p>
            <w:pPr>
              <w:spacing w:after="0"/>
              <w:jc w:val="left"/>
            </w:pPr>
            <w:r>
              <w:rPr>
                <w:sz w:val="16"/>
              </w:rPr>
              <w:t>Hurricane; Inland Flooding</w:t>
            </w:r>
          </w:p>
        </w:tc>
        <w:tc>
          <w:tcPr>
            <w:tcW w:type="dxa" w:w="2774"/>
          </w:tcPr>
          <w:p>
            <w:pPr>
              <w:spacing w:after="0"/>
              <w:jc w:val="right"/>
            </w:pPr>
            <w:r>
              <w:rPr>
                <w:sz w:val="16"/>
              </w:rPr>
              <w:t>$131,105.10</w:t>
            </w:r>
          </w:p>
        </w:tc>
        <w:tc>
          <w:tcPr>
            <w:tcW w:type="dxa" w:w="1415"/>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2005-09-12</w:t>
            </w:r>
          </w:p>
        </w:tc>
        <w:tc>
          <w:tcPr>
            <w:tcW w:type="dxa" w:w="1052"/>
          </w:tcPr>
          <w:p>
            <w:pPr>
              <w:spacing w:after="0"/>
              <w:jc w:val="left"/>
            </w:pPr>
            <w:r>
              <w:rPr>
                <w:sz w:val="16"/>
              </w:rPr>
              <w:t>2005-08-29</w:t>
            </w:r>
          </w:p>
        </w:tc>
        <w:tc>
          <w:tcPr>
            <w:tcW w:type="dxa" w:w="1052"/>
          </w:tcPr>
          <w:p>
            <w:pPr>
              <w:spacing w:after="0"/>
              <w:jc w:val="left"/>
            </w:pPr>
            <w:r>
              <w:rPr>
                <w:sz w:val="16"/>
              </w:rPr>
              <w:t>EM-3240-VA</w:t>
            </w:r>
          </w:p>
        </w:tc>
        <w:tc>
          <w:tcPr>
            <w:tcW w:type="dxa" w:w="1415"/>
          </w:tcPr>
          <w:p>
            <w:pPr>
              <w:spacing w:after="0"/>
              <w:jc w:val="left"/>
            </w:pPr>
            <w:r>
              <w:rPr>
                <w:sz w:val="16"/>
              </w:rPr>
              <w:t>Emergency</w:t>
            </w:r>
          </w:p>
        </w:tc>
        <w:tc>
          <w:tcPr>
            <w:tcW w:type="dxa" w:w="2140"/>
          </w:tcPr>
          <w:p>
            <w:pPr>
              <w:spacing w:after="0"/>
              <w:jc w:val="left"/>
            </w:pPr>
            <w:r>
              <w:rPr>
                <w:sz w:val="16"/>
              </w:rPr>
              <w:t>Hurricane Katrina Evacuation</w:t>
            </w:r>
          </w:p>
        </w:tc>
        <w:tc>
          <w:tcPr>
            <w:tcW w:type="dxa" w:w="2303"/>
          </w:tcPr>
          <w:p>
            <w:pPr>
              <w:spacing w:after="0"/>
              <w:jc w:val="left"/>
            </w:pPr>
            <w:r>
              <w:rPr>
                <w:sz w:val="16"/>
              </w:rPr>
              <w:t>Hurricane: evacuation support, not a local hazard event; not counted</w:t>
            </w:r>
          </w:p>
        </w:tc>
        <w:tc>
          <w:tcPr>
            <w:tcW w:type="dxa" w:w="2774"/>
          </w:tcPr>
          <w:p>
            <w:pPr>
              <w:spacing w:after="0"/>
              <w:jc w:val="right"/>
            </w:pPr>
            <w:r>
              <w:rPr>
                <w:sz w:val="16"/>
              </w:rPr>
              <w:t>no Public Assistance recorded</w:t>
            </w:r>
          </w:p>
        </w:tc>
        <w:tc>
          <w:tcPr>
            <w:tcW w:type="dxa" w:w="1415"/>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2003-09-18</w:t>
            </w:r>
          </w:p>
        </w:tc>
        <w:tc>
          <w:tcPr>
            <w:tcW w:type="dxa" w:w="1052"/>
          </w:tcPr>
          <w:p>
            <w:pPr>
              <w:spacing w:after="0"/>
              <w:jc w:val="left"/>
            </w:pPr>
            <w:r>
              <w:rPr>
                <w:sz w:val="16"/>
              </w:rPr>
              <w:t>2003-09-18</w:t>
            </w:r>
          </w:p>
        </w:tc>
        <w:tc>
          <w:tcPr>
            <w:tcW w:type="dxa" w:w="1052"/>
          </w:tcPr>
          <w:p>
            <w:pPr>
              <w:spacing w:after="0"/>
              <w:jc w:val="left"/>
            </w:pPr>
            <w:r>
              <w:rPr>
                <w:sz w:val="16"/>
              </w:rPr>
              <w:t>DR-1491-VA</w:t>
            </w:r>
          </w:p>
        </w:tc>
        <w:tc>
          <w:tcPr>
            <w:tcW w:type="dxa" w:w="1415"/>
          </w:tcPr>
          <w:p>
            <w:pPr>
              <w:spacing w:after="0"/>
              <w:jc w:val="left"/>
            </w:pPr>
            <w:r>
              <w:rPr>
                <w:sz w:val="16"/>
              </w:rPr>
              <w:t>Major disaster</w:t>
            </w:r>
          </w:p>
        </w:tc>
        <w:tc>
          <w:tcPr>
            <w:tcW w:type="dxa" w:w="2140"/>
          </w:tcPr>
          <w:p>
            <w:pPr>
              <w:spacing w:after="0"/>
              <w:jc w:val="left"/>
            </w:pPr>
            <w:r>
              <w:rPr>
                <w:sz w:val="16"/>
              </w:rPr>
              <w:t>Hurricane Isabel</w:t>
            </w:r>
          </w:p>
        </w:tc>
        <w:tc>
          <w:tcPr>
            <w:tcW w:type="dxa" w:w="2303"/>
          </w:tcPr>
          <w:p>
            <w:pPr>
              <w:spacing w:after="0"/>
              <w:jc w:val="left"/>
            </w:pPr>
            <w:r>
              <w:rPr>
                <w:sz w:val="16"/>
              </w:rPr>
              <w:t>Hurricane</w:t>
            </w:r>
          </w:p>
        </w:tc>
        <w:tc>
          <w:tcPr>
            <w:tcW w:type="dxa" w:w="2774"/>
          </w:tcPr>
          <w:p>
            <w:pPr>
              <w:spacing w:after="0"/>
              <w:jc w:val="right"/>
            </w:pPr>
            <w:r>
              <w:rPr>
                <w:sz w:val="16"/>
              </w:rPr>
              <w:t>$6,338,277.94</w:t>
            </w:r>
          </w:p>
        </w:tc>
        <w:tc>
          <w:tcPr>
            <w:tcW w:type="dxa" w:w="1415"/>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2000-02-28</w:t>
            </w:r>
          </w:p>
        </w:tc>
        <w:tc>
          <w:tcPr>
            <w:tcW w:type="dxa" w:w="1052"/>
          </w:tcPr>
          <w:p>
            <w:pPr>
              <w:spacing w:after="0"/>
              <w:jc w:val="left"/>
            </w:pPr>
            <w:r>
              <w:rPr>
                <w:sz w:val="16"/>
              </w:rPr>
              <w:t>2000-01-25</w:t>
            </w:r>
          </w:p>
        </w:tc>
        <w:tc>
          <w:tcPr>
            <w:tcW w:type="dxa" w:w="1052"/>
          </w:tcPr>
          <w:p>
            <w:pPr>
              <w:spacing w:after="0"/>
              <w:jc w:val="left"/>
            </w:pPr>
            <w:r>
              <w:rPr>
                <w:sz w:val="16"/>
              </w:rPr>
              <w:t>DR-1318-VA</w:t>
            </w:r>
          </w:p>
        </w:tc>
        <w:tc>
          <w:tcPr>
            <w:tcW w:type="dxa" w:w="1415"/>
          </w:tcPr>
          <w:p>
            <w:pPr>
              <w:spacing w:after="0"/>
              <w:jc w:val="left"/>
            </w:pPr>
            <w:r>
              <w:rPr>
                <w:sz w:val="16"/>
              </w:rPr>
              <w:t>Major disaster</w:t>
            </w:r>
          </w:p>
        </w:tc>
        <w:tc>
          <w:tcPr>
            <w:tcW w:type="dxa" w:w="2140"/>
          </w:tcPr>
          <w:p>
            <w:pPr>
              <w:spacing w:after="0"/>
              <w:jc w:val="left"/>
            </w:pPr>
            <w:r>
              <w:rPr>
                <w:sz w:val="16"/>
              </w:rPr>
              <w:t>Severe Winter Storms</w:t>
            </w:r>
          </w:p>
        </w:tc>
        <w:tc>
          <w:tcPr>
            <w:tcW w:type="dxa" w:w="2303"/>
          </w:tcPr>
          <w:p>
            <w:pPr>
              <w:spacing w:after="0"/>
              <w:jc w:val="left"/>
            </w:pPr>
            <w:r>
              <w:rPr>
                <w:sz w:val="16"/>
              </w:rPr>
              <w:t>Winter Weather</w:t>
            </w:r>
          </w:p>
        </w:tc>
        <w:tc>
          <w:tcPr>
            <w:tcW w:type="dxa" w:w="2774"/>
          </w:tcPr>
          <w:p>
            <w:pPr>
              <w:spacing w:after="0"/>
              <w:jc w:val="right"/>
            </w:pPr>
            <w:r>
              <w:rPr>
                <w:sz w:val="16"/>
              </w:rPr>
              <w:t>no Public Assistance recorded</w:t>
            </w:r>
          </w:p>
        </w:tc>
        <w:tc>
          <w:tcPr>
            <w:tcW w:type="dxa" w:w="1415"/>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1999-09-18</w:t>
            </w:r>
          </w:p>
        </w:tc>
        <w:tc>
          <w:tcPr>
            <w:tcW w:type="dxa" w:w="1052"/>
          </w:tcPr>
          <w:p>
            <w:pPr>
              <w:spacing w:after="0"/>
              <w:jc w:val="left"/>
            </w:pPr>
            <w:r>
              <w:rPr>
                <w:sz w:val="16"/>
              </w:rPr>
              <w:t>1999-09-13</w:t>
            </w:r>
          </w:p>
        </w:tc>
        <w:tc>
          <w:tcPr>
            <w:tcW w:type="dxa" w:w="1052"/>
          </w:tcPr>
          <w:p>
            <w:pPr>
              <w:spacing w:after="0"/>
              <w:jc w:val="left"/>
            </w:pPr>
            <w:r>
              <w:rPr>
                <w:sz w:val="16"/>
              </w:rPr>
              <w:t>DR-1293-VA</w:t>
            </w:r>
          </w:p>
        </w:tc>
        <w:tc>
          <w:tcPr>
            <w:tcW w:type="dxa" w:w="1415"/>
          </w:tcPr>
          <w:p>
            <w:pPr>
              <w:spacing w:after="0"/>
              <w:jc w:val="left"/>
            </w:pPr>
            <w:r>
              <w:rPr>
                <w:sz w:val="16"/>
              </w:rPr>
              <w:t>Major disaster</w:t>
            </w:r>
          </w:p>
        </w:tc>
        <w:tc>
          <w:tcPr>
            <w:tcW w:type="dxa" w:w="2140"/>
          </w:tcPr>
          <w:p>
            <w:pPr>
              <w:spacing w:after="0"/>
              <w:jc w:val="left"/>
            </w:pPr>
            <w:r>
              <w:rPr>
                <w:sz w:val="16"/>
              </w:rPr>
              <w:t>Hurricane Floyd Major Disaster Declarations</w:t>
            </w:r>
          </w:p>
        </w:tc>
        <w:tc>
          <w:tcPr>
            <w:tcW w:type="dxa" w:w="2303"/>
          </w:tcPr>
          <w:p>
            <w:pPr>
              <w:spacing w:after="0"/>
              <w:jc w:val="left"/>
            </w:pPr>
            <w:r>
              <w:rPr>
                <w:sz w:val="16"/>
              </w:rPr>
              <w:t>Hurricane</w:t>
            </w:r>
          </w:p>
        </w:tc>
        <w:tc>
          <w:tcPr>
            <w:tcW w:type="dxa" w:w="2774"/>
          </w:tcPr>
          <w:p>
            <w:pPr>
              <w:spacing w:after="0"/>
              <w:jc w:val="right"/>
            </w:pPr>
            <w:r>
              <w:rPr>
                <w:sz w:val="16"/>
              </w:rPr>
              <w:t>$138,843.51</w:t>
            </w:r>
          </w:p>
        </w:tc>
        <w:tc>
          <w:tcPr>
            <w:tcW w:type="dxa" w:w="1415"/>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1996-09-06</w:t>
            </w:r>
          </w:p>
        </w:tc>
        <w:tc>
          <w:tcPr>
            <w:tcW w:type="dxa" w:w="1052"/>
          </w:tcPr>
          <w:p>
            <w:pPr>
              <w:spacing w:after="0"/>
              <w:jc w:val="left"/>
            </w:pPr>
            <w:r>
              <w:rPr>
                <w:sz w:val="16"/>
              </w:rPr>
              <w:t>1996-09-05</w:t>
            </w:r>
          </w:p>
        </w:tc>
        <w:tc>
          <w:tcPr>
            <w:tcW w:type="dxa" w:w="1052"/>
          </w:tcPr>
          <w:p>
            <w:pPr>
              <w:spacing w:after="0"/>
              <w:jc w:val="left"/>
            </w:pPr>
            <w:r>
              <w:rPr>
                <w:sz w:val="16"/>
              </w:rPr>
              <w:t>DR-1135-VA</w:t>
            </w:r>
          </w:p>
        </w:tc>
        <w:tc>
          <w:tcPr>
            <w:tcW w:type="dxa" w:w="1415"/>
          </w:tcPr>
          <w:p>
            <w:pPr>
              <w:spacing w:after="0"/>
              <w:jc w:val="left"/>
            </w:pPr>
            <w:r>
              <w:rPr>
                <w:sz w:val="16"/>
              </w:rPr>
              <w:t>Major disaster</w:t>
            </w:r>
          </w:p>
        </w:tc>
        <w:tc>
          <w:tcPr>
            <w:tcW w:type="dxa" w:w="2140"/>
          </w:tcPr>
          <w:p>
            <w:pPr>
              <w:spacing w:after="0"/>
              <w:jc w:val="left"/>
            </w:pPr>
            <w:r>
              <w:rPr>
                <w:sz w:val="16"/>
              </w:rPr>
              <w:t>Hurricane Fran and Associated Severe Storm Cond</w:t>
            </w:r>
          </w:p>
        </w:tc>
        <w:tc>
          <w:tcPr>
            <w:tcW w:type="dxa" w:w="2303"/>
          </w:tcPr>
          <w:p>
            <w:pPr>
              <w:spacing w:after="0"/>
              <w:jc w:val="left"/>
            </w:pPr>
            <w:r>
              <w:rPr>
                <w:sz w:val="16"/>
              </w:rPr>
              <w:t>Hurricane</w:t>
            </w:r>
          </w:p>
        </w:tc>
        <w:tc>
          <w:tcPr>
            <w:tcW w:type="dxa" w:w="2774"/>
          </w:tcPr>
          <w:p>
            <w:pPr>
              <w:spacing w:after="0"/>
              <w:jc w:val="right"/>
            </w:pPr>
            <w:r>
              <w:rPr>
                <w:sz w:val="16"/>
              </w:rPr>
              <w:t>PA not declared for this county</w:t>
            </w:r>
          </w:p>
        </w:tc>
        <w:tc>
          <w:tcPr>
            <w:tcW w:type="dxa" w:w="1415"/>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1996-01-13</w:t>
            </w:r>
          </w:p>
        </w:tc>
        <w:tc>
          <w:tcPr>
            <w:tcW w:type="dxa" w:w="1052"/>
          </w:tcPr>
          <w:p>
            <w:pPr>
              <w:spacing w:after="0"/>
              <w:jc w:val="left"/>
            </w:pPr>
            <w:r>
              <w:rPr>
                <w:sz w:val="16"/>
              </w:rPr>
              <w:t>1996-01-06</w:t>
            </w:r>
          </w:p>
        </w:tc>
        <w:tc>
          <w:tcPr>
            <w:tcW w:type="dxa" w:w="1052"/>
          </w:tcPr>
          <w:p>
            <w:pPr>
              <w:spacing w:after="0"/>
              <w:jc w:val="left"/>
            </w:pPr>
            <w:r>
              <w:rPr>
                <w:sz w:val="16"/>
              </w:rPr>
              <w:t>DR-1086-VA</w:t>
            </w:r>
          </w:p>
        </w:tc>
        <w:tc>
          <w:tcPr>
            <w:tcW w:type="dxa" w:w="1415"/>
          </w:tcPr>
          <w:p>
            <w:pPr>
              <w:spacing w:after="0"/>
              <w:jc w:val="left"/>
            </w:pPr>
            <w:r>
              <w:rPr>
                <w:sz w:val="16"/>
              </w:rPr>
              <w:t>Major disaster</w:t>
            </w:r>
          </w:p>
        </w:tc>
        <w:tc>
          <w:tcPr>
            <w:tcW w:type="dxa" w:w="2140"/>
          </w:tcPr>
          <w:p>
            <w:pPr>
              <w:spacing w:after="0"/>
              <w:jc w:val="left"/>
            </w:pPr>
            <w:r>
              <w:rPr>
                <w:sz w:val="16"/>
              </w:rPr>
              <w:t>Blizzard of 96 (Severe Snow Storm)</w:t>
            </w:r>
          </w:p>
        </w:tc>
        <w:tc>
          <w:tcPr>
            <w:tcW w:type="dxa" w:w="2303"/>
          </w:tcPr>
          <w:p>
            <w:pPr>
              <w:spacing w:after="0"/>
              <w:jc w:val="left"/>
            </w:pPr>
            <w:r>
              <w:rPr>
                <w:sz w:val="16"/>
              </w:rPr>
              <w:t>Winter Weather</w:t>
            </w:r>
          </w:p>
        </w:tc>
        <w:tc>
          <w:tcPr>
            <w:tcW w:type="dxa" w:w="2774"/>
          </w:tcPr>
          <w:p>
            <w:pPr>
              <w:spacing w:after="0"/>
              <w:jc w:val="right"/>
            </w:pPr>
            <w:r>
              <w:rPr>
                <w:sz w:val="16"/>
              </w:rPr>
              <w:t>no Public Assistance recorded</w:t>
            </w:r>
          </w:p>
        </w:tc>
        <w:tc>
          <w:tcPr>
            <w:tcW w:type="dxa" w:w="1415"/>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1993-03-25</w:t>
            </w:r>
          </w:p>
        </w:tc>
        <w:tc>
          <w:tcPr>
            <w:tcW w:type="dxa" w:w="1052"/>
          </w:tcPr>
          <w:p>
            <w:pPr>
              <w:spacing w:after="0"/>
              <w:jc w:val="left"/>
            </w:pPr>
            <w:r>
              <w:rPr>
                <w:sz w:val="16"/>
              </w:rPr>
              <w:t>1993-03-13</w:t>
            </w:r>
          </w:p>
        </w:tc>
        <w:tc>
          <w:tcPr>
            <w:tcW w:type="dxa" w:w="1052"/>
          </w:tcPr>
          <w:p>
            <w:pPr>
              <w:spacing w:after="0"/>
              <w:jc w:val="left"/>
            </w:pPr>
            <w:r>
              <w:rPr>
                <w:sz w:val="16"/>
              </w:rPr>
              <w:t>EM-3112-VA</w:t>
            </w:r>
          </w:p>
        </w:tc>
        <w:tc>
          <w:tcPr>
            <w:tcW w:type="dxa" w:w="1415"/>
          </w:tcPr>
          <w:p>
            <w:pPr>
              <w:spacing w:after="0"/>
              <w:jc w:val="left"/>
            </w:pPr>
            <w:r>
              <w:rPr>
                <w:sz w:val="16"/>
              </w:rPr>
              <w:t>Emergency</w:t>
            </w:r>
          </w:p>
        </w:tc>
        <w:tc>
          <w:tcPr>
            <w:tcW w:type="dxa" w:w="2140"/>
          </w:tcPr>
          <w:p>
            <w:pPr>
              <w:spacing w:after="0"/>
              <w:jc w:val="left"/>
            </w:pPr>
            <w:r>
              <w:rPr>
                <w:sz w:val="16"/>
              </w:rPr>
              <w:t>Severe Winter Storm</w:t>
            </w:r>
          </w:p>
        </w:tc>
        <w:tc>
          <w:tcPr>
            <w:tcW w:type="dxa" w:w="2303"/>
          </w:tcPr>
          <w:p>
            <w:pPr>
              <w:spacing w:after="0"/>
              <w:jc w:val="left"/>
            </w:pPr>
            <w:r>
              <w:rPr>
                <w:sz w:val="16"/>
              </w:rPr>
              <w:t>Winter Weather</w:t>
            </w:r>
          </w:p>
        </w:tc>
        <w:tc>
          <w:tcPr>
            <w:tcW w:type="dxa" w:w="2774"/>
          </w:tcPr>
          <w:p>
            <w:pPr>
              <w:spacing w:after="0"/>
              <w:jc w:val="right"/>
            </w:pPr>
            <w:r>
              <w:rPr>
                <w:sz w:val="16"/>
              </w:rPr>
              <w:t>no Public Assistance recorded</w:t>
            </w:r>
          </w:p>
        </w:tc>
        <w:tc>
          <w:tcPr>
            <w:tcW w:type="dxa" w:w="1415"/>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1977-01-26</w:t>
            </w:r>
          </w:p>
        </w:tc>
        <w:tc>
          <w:tcPr>
            <w:tcW w:type="dxa" w:w="1052"/>
          </w:tcPr>
          <w:p>
            <w:pPr>
              <w:spacing w:after="0"/>
              <w:jc w:val="left"/>
            </w:pPr>
            <w:r>
              <w:rPr>
                <w:sz w:val="16"/>
              </w:rPr>
              <w:t>1977-01-26</w:t>
            </w:r>
          </w:p>
        </w:tc>
        <w:tc>
          <w:tcPr>
            <w:tcW w:type="dxa" w:w="1052"/>
          </w:tcPr>
          <w:p>
            <w:pPr>
              <w:spacing w:after="0"/>
              <w:jc w:val="left"/>
            </w:pPr>
            <w:r>
              <w:rPr>
                <w:sz w:val="16"/>
              </w:rPr>
              <w:t>DR-525-VA</w:t>
            </w:r>
          </w:p>
        </w:tc>
        <w:tc>
          <w:tcPr>
            <w:tcW w:type="dxa" w:w="1415"/>
          </w:tcPr>
          <w:p>
            <w:pPr>
              <w:spacing w:after="0"/>
              <w:jc w:val="left"/>
            </w:pPr>
            <w:r>
              <w:rPr>
                <w:sz w:val="16"/>
              </w:rPr>
              <w:t>Major disaster</w:t>
            </w:r>
          </w:p>
        </w:tc>
        <w:tc>
          <w:tcPr>
            <w:tcW w:type="dxa" w:w="2140"/>
          </w:tcPr>
          <w:p>
            <w:pPr>
              <w:spacing w:after="0"/>
              <w:jc w:val="left"/>
            </w:pPr>
            <w:r>
              <w:rPr>
                <w:sz w:val="16"/>
              </w:rPr>
              <w:t>Ice Conditions</w:t>
            </w:r>
          </w:p>
        </w:tc>
        <w:tc>
          <w:tcPr>
            <w:tcW w:type="dxa" w:w="2303"/>
          </w:tcPr>
          <w:p>
            <w:pPr>
              <w:spacing w:after="0"/>
              <w:jc w:val="left"/>
            </w:pPr>
            <w:r>
              <w:rPr>
                <w:sz w:val="16"/>
              </w:rPr>
              <w:t>Cold Wave</w:t>
            </w:r>
          </w:p>
        </w:tc>
        <w:tc>
          <w:tcPr>
            <w:tcW w:type="dxa" w:w="2774"/>
          </w:tcPr>
          <w:p>
            <w:pPr>
              <w:spacing w:after="0"/>
              <w:jc w:val="right"/>
            </w:pPr>
            <w:r>
              <w:rPr>
                <w:sz w:val="16"/>
              </w:rPr>
              <w:t>PA not declared for this county</w:t>
            </w:r>
          </w:p>
        </w:tc>
        <w:tc>
          <w:tcPr>
            <w:tcW w:type="dxa" w:w="1415"/>
          </w:tcPr>
          <w:p>
            <w:pPr>
              <w:spacing w:after="0"/>
              <w:jc w:val="left"/>
            </w:pPr>
          </w:p>
        </w:tc>
        <w:tc>
          <w:tcPr>
            <w:tcW w:type="dxa" w:w="907"/>
          </w:tcPr>
          <w:p>
            <w:pPr>
              <w:spacing w:after="0"/>
              <w:jc w:val="left"/>
            </w:pPr>
          </w:p>
        </w:tc>
      </w:tr>
      <w:tr>
        <w:trPr>
          <w:cantSplit/>
        </w:trPr>
        <w:tc>
          <w:tcPr>
            <w:tcW w:type="dxa" w:w="1052"/>
          </w:tcPr>
          <w:p>
            <w:pPr>
              <w:spacing w:after="0"/>
              <w:jc w:val="left"/>
            </w:pPr>
            <w:r>
              <w:rPr>
                <w:sz w:val="16"/>
              </w:rPr>
              <w:t>1972-06-23</w:t>
            </w:r>
          </w:p>
        </w:tc>
        <w:tc>
          <w:tcPr>
            <w:tcW w:type="dxa" w:w="1052"/>
          </w:tcPr>
          <w:p>
            <w:pPr>
              <w:spacing w:after="0"/>
              <w:jc w:val="left"/>
            </w:pPr>
            <w:r>
              <w:rPr>
                <w:sz w:val="16"/>
              </w:rPr>
              <w:t>1972-06-23</w:t>
            </w:r>
          </w:p>
        </w:tc>
        <w:tc>
          <w:tcPr>
            <w:tcW w:type="dxa" w:w="1052"/>
          </w:tcPr>
          <w:p>
            <w:pPr>
              <w:spacing w:after="0"/>
              <w:jc w:val="left"/>
            </w:pPr>
            <w:r>
              <w:rPr>
                <w:sz w:val="16"/>
              </w:rPr>
              <w:t>DR-339-VA</w:t>
            </w:r>
          </w:p>
        </w:tc>
        <w:tc>
          <w:tcPr>
            <w:tcW w:type="dxa" w:w="1415"/>
          </w:tcPr>
          <w:p>
            <w:pPr>
              <w:spacing w:after="0"/>
              <w:jc w:val="left"/>
            </w:pPr>
            <w:r>
              <w:rPr>
                <w:sz w:val="16"/>
              </w:rPr>
              <w:t>Major disaster</w:t>
            </w:r>
          </w:p>
        </w:tc>
        <w:tc>
          <w:tcPr>
            <w:tcW w:type="dxa" w:w="2140"/>
          </w:tcPr>
          <w:p>
            <w:pPr>
              <w:spacing w:after="0"/>
              <w:jc w:val="left"/>
            </w:pPr>
            <w:r>
              <w:rPr>
                <w:sz w:val="16"/>
              </w:rPr>
              <w:t>Tropical Storm Agnes</w:t>
            </w:r>
          </w:p>
        </w:tc>
        <w:tc>
          <w:tcPr>
            <w:tcW w:type="dxa" w:w="2303"/>
          </w:tcPr>
          <w:p>
            <w:pPr>
              <w:spacing w:after="0"/>
              <w:jc w:val="left"/>
            </w:pPr>
            <w:r>
              <w:rPr>
                <w:sz w:val="16"/>
              </w:rPr>
              <w:t>Inland Flooding (primary); also designated: Hurricane</w:t>
            </w:r>
          </w:p>
        </w:tc>
        <w:tc>
          <w:tcPr>
            <w:tcW w:type="dxa" w:w="2774"/>
          </w:tcPr>
          <w:p>
            <w:pPr>
              <w:spacing w:after="0"/>
              <w:jc w:val="right"/>
            </w:pPr>
            <w:r>
              <w:rPr>
                <w:sz w:val="16"/>
              </w:rPr>
              <w:t>no Public Assistance recorded</w:t>
            </w:r>
          </w:p>
        </w:tc>
        <w:tc>
          <w:tcPr>
            <w:tcW w:type="dxa" w:w="1415"/>
          </w:tcPr>
          <w:p>
            <w:pPr>
              <w:spacing w:after="0"/>
              <w:jc w:val="left"/>
            </w:pPr>
          </w:p>
        </w:tc>
        <w:tc>
          <w:tcPr>
            <w:tcW w:type="dxa" w:w="90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99"/>
        <w:gridCol w:w="1899"/>
        <w:gridCol w:w="1736"/>
        <w:gridCol w:w="2554"/>
        <w:gridCol w:w="2325"/>
        <w:gridCol w:w="3699"/>
      </w:tblGrid>
      <w:tr>
        <w:trPr>
          <w:cantSplit/>
          <w:tblHeader/>
        </w:trPr>
        <w:tc>
          <w:tcPr>
            <w:tcW w:type="dxa" w:w="1899"/>
            <w:shd w:val="clear" w:color="auto" w:fill="E8E8E8"/>
          </w:tcPr>
          <w:p>
            <w:pPr>
              <w:spacing w:after="0"/>
              <w:jc w:val="left"/>
            </w:pPr>
            <w:r>
              <w:rPr>
                <w:b/>
                <w:sz w:val="16"/>
              </w:rPr>
              <w:t>Declared</w:t>
            </w:r>
          </w:p>
        </w:tc>
        <w:tc>
          <w:tcPr>
            <w:tcW w:type="dxa" w:w="1899"/>
            <w:shd w:val="clear" w:color="auto" w:fill="E8E8E8"/>
          </w:tcPr>
          <w:p>
            <w:pPr>
              <w:spacing w:after="0"/>
              <w:jc w:val="left"/>
            </w:pPr>
            <w:r>
              <w:rPr>
                <w:b/>
                <w:sz w:val="16"/>
              </w:rPr>
              <w:t>Incident began</w:t>
            </w:r>
          </w:p>
        </w:tc>
        <w:tc>
          <w:tcPr>
            <w:tcW w:type="dxa" w:w="1736"/>
            <w:shd w:val="clear" w:color="auto" w:fill="E8E8E8"/>
          </w:tcPr>
          <w:p>
            <w:pPr>
              <w:spacing w:after="0"/>
              <w:jc w:val="left"/>
            </w:pPr>
            <w:r>
              <w:rPr>
                <w:b/>
                <w:sz w:val="16"/>
              </w:rPr>
              <w:t>FEMA number</w:t>
            </w:r>
          </w:p>
        </w:tc>
        <w:tc>
          <w:tcPr>
            <w:tcW w:type="dxa" w:w="2554"/>
            <w:shd w:val="clear" w:color="auto" w:fill="E8E8E8"/>
          </w:tcPr>
          <w:p>
            <w:pPr>
              <w:spacing w:after="0"/>
              <w:jc w:val="left"/>
            </w:pPr>
            <w:r>
              <w:rPr>
                <w:b/>
                <w:sz w:val="16"/>
              </w:rPr>
              <w:t>Type</w:t>
            </w:r>
          </w:p>
        </w:tc>
        <w:tc>
          <w:tcPr>
            <w:tcW w:type="dxa" w:w="2325"/>
            <w:shd w:val="clear" w:color="auto" w:fill="E8E8E8"/>
          </w:tcPr>
          <w:p>
            <w:pPr>
              <w:spacing w:after="0"/>
              <w:jc w:val="left"/>
            </w:pPr>
            <w:r>
              <w:rPr>
                <w:b/>
                <w:sz w:val="16"/>
              </w:rPr>
              <w:t>Title</w:t>
            </w:r>
          </w:p>
        </w:tc>
        <w:tc>
          <w:tcPr>
            <w:tcW w:type="dxa" w:w="3699"/>
            <w:shd w:val="clear" w:color="auto" w:fill="E8E8E8"/>
          </w:tcPr>
          <w:p>
            <w:pPr>
              <w:spacing w:after="0"/>
              <w:jc w:val="left"/>
            </w:pPr>
            <w:r>
              <w:rPr>
                <w:b/>
                <w:sz w:val="16"/>
              </w:rPr>
              <w:t>Mapped hazard</w:t>
            </w:r>
          </w:p>
        </w:tc>
      </w:tr>
      <w:tr>
        <w:trPr>
          <w:cantSplit/>
        </w:trPr>
        <w:tc>
          <w:tcPr>
            <w:tcW w:type="dxa" w:w="1899"/>
          </w:tcPr>
          <w:p>
            <w:pPr>
              <w:spacing w:after="0"/>
              <w:jc w:val="left"/>
            </w:pPr>
            <w:r>
              <w:rPr>
                <w:sz w:val="16"/>
              </w:rPr>
              <w:t>1963-03-21</w:t>
            </w:r>
          </w:p>
        </w:tc>
        <w:tc>
          <w:tcPr>
            <w:tcW w:type="dxa" w:w="1899"/>
          </w:tcPr>
          <w:p>
            <w:pPr>
              <w:spacing w:after="0"/>
              <w:jc w:val="left"/>
            </w:pPr>
            <w:r>
              <w:rPr>
                <w:sz w:val="16"/>
              </w:rPr>
              <w:t>1963-03-21</w:t>
            </w:r>
          </w:p>
        </w:tc>
        <w:tc>
          <w:tcPr>
            <w:tcW w:type="dxa" w:w="1736"/>
          </w:tcPr>
          <w:p>
            <w:pPr>
              <w:spacing w:after="0"/>
              <w:jc w:val="left"/>
            </w:pPr>
            <w:r>
              <w:rPr>
                <w:sz w:val="16"/>
              </w:rPr>
              <w:t>DR-149-VA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r>
        <w:trPr>
          <w:cantSplit/>
        </w:trPr>
        <w:tc>
          <w:tcPr>
            <w:tcW w:type="dxa" w:w="1899"/>
          </w:tcPr>
          <w:p>
            <w:pPr>
              <w:spacing w:after="0"/>
              <w:jc w:val="left"/>
            </w:pPr>
            <w:r>
              <w:rPr>
                <w:sz w:val="16"/>
              </w:rPr>
              <w:t>1962-03-09</w:t>
            </w:r>
          </w:p>
        </w:tc>
        <w:tc>
          <w:tcPr>
            <w:tcW w:type="dxa" w:w="1899"/>
          </w:tcPr>
          <w:p>
            <w:pPr>
              <w:spacing w:after="0"/>
              <w:jc w:val="left"/>
            </w:pPr>
            <w:r>
              <w:rPr>
                <w:sz w:val="16"/>
              </w:rPr>
              <w:t>1962-03-09</w:t>
            </w:r>
          </w:p>
        </w:tc>
        <w:tc>
          <w:tcPr>
            <w:tcW w:type="dxa" w:w="1736"/>
          </w:tcPr>
          <w:p>
            <w:pPr>
              <w:spacing w:after="0"/>
              <w:jc w:val="left"/>
            </w:pPr>
            <w:r>
              <w:rPr>
                <w:sz w:val="16"/>
              </w:rPr>
              <w:t>DR-123-VA</w:t>
            </w:r>
          </w:p>
        </w:tc>
        <w:tc>
          <w:tcPr>
            <w:tcW w:type="dxa" w:w="2554"/>
          </w:tcPr>
          <w:p>
            <w:pPr>
              <w:spacing w:after="0"/>
              <w:jc w:val="left"/>
            </w:pPr>
            <w:r>
              <w:rPr>
                <w:sz w:val="16"/>
              </w:rPr>
              <w:t>Major disaster</w:t>
            </w:r>
          </w:p>
        </w:tc>
        <w:tc>
          <w:tcPr>
            <w:tcW w:type="dxa" w:w="2325"/>
          </w:tcPr>
          <w:p>
            <w:pPr>
              <w:spacing w:after="0"/>
              <w:jc w:val="left"/>
            </w:pPr>
            <w:r>
              <w:rPr>
                <w:sz w:val="16"/>
              </w:rPr>
              <w:t>Severe Storms, High Tides &amp; Flooding</w:t>
            </w:r>
          </w:p>
        </w:tc>
        <w:tc>
          <w:tcPr>
            <w:tcW w:type="dxa" w:w="3699"/>
          </w:tcPr>
          <w:p>
            <w:pPr>
              <w:spacing w:after="0"/>
              <w:jc w:val="left"/>
            </w:pPr>
            <w:r>
              <w:rPr>
                <w:sz w:val="16"/>
              </w:rPr>
              <w:t>Inland Flooding (primary); also designated: Coastal Flooding</w:t>
            </w:r>
          </w:p>
        </w:tc>
      </w:tr>
      <w:tr>
        <w:trPr>
          <w:cantSplit/>
        </w:trPr>
        <w:tc>
          <w:tcPr>
            <w:tcW w:type="dxa" w:w="1899"/>
          </w:tcPr>
          <w:p>
            <w:pPr>
              <w:spacing w:after="0"/>
              <w:jc w:val="left"/>
            </w:pPr>
            <w:r>
              <w:rPr>
                <w:sz w:val="16"/>
              </w:rPr>
              <w:t>1957-02-01</w:t>
            </w:r>
          </w:p>
        </w:tc>
        <w:tc>
          <w:tcPr>
            <w:tcW w:type="dxa" w:w="1899"/>
          </w:tcPr>
          <w:p>
            <w:pPr>
              <w:spacing w:after="0"/>
              <w:jc w:val="left"/>
            </w:pPr>
            <w:r>
              <w:rPr>
                <w:sz w:val="16"/>
              </w:rPr>
              <w:t>1957-02-01</w:t>
            </w:r>
          </w:p>
        </w:tc>
        <w:tc>
          <w:tcPr>
            <w:tcW w:type="dxa" w:w="1736"/>
          </w:tcPr>
          <w:p>
            <w:pPr>
              <w:spacing w:after="0"/>
              <w:jc w:val="left"/>
            </w:pPr>
            <w:r>
              <w:rPr>
                <w:sz w:val="16"/>
              </w:rPr>
              <w:t>DR-68-VA</w:t>
            </w:r>
          </w:p>
        </w:tc>
        <w:tc>
          <w:tcPr>
            <w:tcW w:type="dxa" w:w="2554"/>
          </w:tcPr>
          <w:p>
            <w:pPr>
              <w:spacing w:after="0"/>
              <w:jc w:val="left"/>
            </w:pPr>
            <w:r>
              <w:rPr>
                <w:sz w:val="16"/>
              </w:rPr>
              <w:t>Major disaster</w:t>
            </w:r>
          </w:p>
        </w:tc>
        <w:tc>
          <w:tcPr>
            <w:tcW w:type="dxa" w:w="2325"/>
          </w:tcPr>
          <w:p>
            <w:pPr>
              <w:spacing w:after="0"/>
              <w:jc w:val="left"/>
            </w:pPr>
            <w:r>
              <w:rPr>
                <w:sz w:val="16"/>
              </w:rPr>
              <w:t>Floods</w:t>
            </w:r>
          </w:p>
        </w:tc>
        <w:tc>
          <w:tcPr>
            <w:tcW w:type="dxa" w:w="3699"/>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23"/>
          </w:tcPr>
          <w:p>
            <w:pPr>
              <w:spacing w:after="0"/>
              <w:jc w:val="right"/>
            </w:pPr>
            <w:r>
              <w:rPr>
                <w:sz w:val="16"/>
              </w:rPr>
              <w:t>17</w:t>
            </w:r>
          </w:p>
        </w:tc>
        <w:tc>
          <w:tcPr>
            <w:tcW w:type="dxa" w:w="1071"/>
          </w:tcPr>
          <w:p>
            <w:pPr>
              <w:spacing w:after="0"/>
              <w:jc w:val="right"/>
            </w:pPr>
            <w:r>
              <w:rPr>
                <w:sz w:val="16"/>
              </w:rPr>
              <w:t>8</w:t>
            </w:r>
          </w:p>
        </w:tc>
        <w:tc>
          <w:tcPr>
            <w:tcW w:type="dxa" w:w="1748"/>
          </w:tcPr>
          <w:p>
            <w:pPr>
              <w:spacing w:after="0"/>
              <w:jc w:val="right"/>
            </w:pPr>
            <w:r>
              <w:rPr>
                <w:sz w:val="16"/>
              </w:rPr>
              <w:t>4</w:t>
            </w:r>
          </w:p>
        </w:tc>
        <w:tc>
          <w:tcPr>
            <w:tcW w:type="dxa" w:w="763"/>
          </w:tcPr>
          <w:p>
            <w:pPr>
              <w:spacing w:after="0"/>
              <w:jc w:val="right"/>
            </w:pPr>
            <w:r>
              <w:rPr>
                <w:sz w:val="16"/>
              </w:rPr>
              <w:t>12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Cold Wave</w:t>
            </w:r>
          </w:p>
        </w:tc>
        <w:tc>
          <w:tcPr>
            <w:tcW w:type="dxa" w:w="1823"/>
          </w:tcPr>
          <w:p>
            <w:pPr>
              <w:spacing w:after="0"/>
              <w:jc w:val="right"/>
            </w:pPr>
            <w:r>
              <w:rPr>
                <w:sz w:val="16"/>
              </w:rPr>
              <w:t>3</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20</w:t>
            </w:r>
          </w:p>
        </w:tc>
        <w:tc>
          <w:tcPr>
            <w:tcW w:type="dxa" w:w="1071"/>
          </w:tcPr>
          <w:p>
            <w:pPr>
              <w:spacing w:after="0"/>
              <w:jc w:val="right"/>
            </w:pPr>
            <w:r>
              <w:rPr>
                <w:sz w:val="16"/>
              </w:rPr>
              <w:t>1</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5</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7</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9</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Ice Storm</w:t>
            </w:r>
          </w:p>
        </w:tc>
        <w:tc>
          <w:tcPr>
            <w:tcW w:type="dxa" w:w="1823"/>
          </w:tcPr>
          <w:p>
            <w:pPr>
              <w:spacing w:after="0"/>
              <w:jc w:val="right"/>
            </w:pPr>
            <w:r>
              <w:rPr>
                <w:sz w:val="16"/>
              </w:rPr>
              <w:t>2</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22</w:t>
            </w:r>
          </w:p>
        </w:tc>
        <w:tc>
          <w:tcPr>
            <w:tcW w:type="dxa" w:w="1071"/>
          </w:tcPr>
          <w:p>
            <w:pPr>
              <w:spacing w:after="0"/>
              <w:jc w:val="right"/>
            </w:pPr>
            <w:r>
              <w:rPr>
                <w:sz w:val="16"/>
              </w:rPr>
              <w:t>5</w:t>
            </w:r>
          </w:p>
        </w:tc>
        <w:tc>
          <w:tcPr>
            <w:tcW w:type="dxa" w:w="1748"/>
          </w:tcPr>
          <w:p>
            <w:pPr>
              <w:spacing w:after="0"/>
              <w:jc w:val="right"/>
            </w:pPr>
            <w:r>
              <w:rPr>
                <w:sz w:val="16"/>
              </w:rPr>
              <w:t>0</w:t>
            </w:r>
          </w:p>
        </w:tc>
        <w:tc>
          <w:tcPr>
            <w:tcW w:type="dxa" w:w="763"/>
          </w:tcPr>
          <w:p>
            <w:pPr>
              <w:spacing w:after="0"/>
              <w:jc w:val="right"/>
            </w:pPr>
            <w:r>
              <w:rPr>
                <w:sz w:val="16"/>
              </w:rPr>
              <w:t>5</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8</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109</w:t>
            </w:r>
          </w:p>
        </w:tc>
        <w:tc>
          <w:tcPr>
            <w:tcW w:type="dxa" w:w="1071"/>
          </w:tcPr>
          <w:p>
            <w:pPr>
              <w:spacing w:after="0"/>
              <w:jc w:val="right"/>
            </w:pPr>
            <w:r>
              <w:rPr>
                <w:sz w:val="16"/>
              </w:rPr>
              <w:t>14</w:t>
            </w:r>
          </w:p>
        </w:tc>
        <w:tc>
          <w:tcPr>
            <w:tcW w:type="dxa" w:w="1748"/>
          </w:tcPr>
          <w:p>
            <w:pPr>
              <w:spacing w:after="0"/>
              <w:jc w:val="right"/>
            </w:pPr>
            <w:r>
              <w:rPr>
                <w:sz w:val="16"/>
              </w:rPr>
              <w:t>8</w:t>
            </w:r>
          </w:p>
        </w:tc>
        <w:tc>
          <w:tcPr>
            <w:tcW w:type="dxa" w:w="763"/>
          </w:tcPr>
          <w:p>
            <w:pPr>
              <w:spacing w:after="0"/>
              <w:jc w:val="right"/>
            </w:pPr>
            <w:r>
              <w:rPr>
                <w:sz w:val="16"/>
              </w:rPr>
              <w:t>14</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3 High Wind and 2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9</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Tsunami</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67</w:t>
            </w:r>
          </w:p>
        </w:tc>
        <w:tc>
          <w:tcPr>
            <w:tcW w:type="dxa" w:w="1071"/>
          </w:tcPr>
          <w:p>
            <w:pPr>
              <w:spacing w:after="0"/>
              <w:jc w:val="right"/>
            </w:pPr>
            <w:r>
              <w:rPr>
                <w:sz w:val="16"/>
              </w:rPr>
              <w:t>2</w:t>
            </w:r>
          </w:p>
        </w:tc>
        <w:tc>
          <w:tcPr>
            <w:tcW w:type="dxa" w:w="1748"/>
          </w:tcPr>
          <w:p>
            <w:pPr>
              <w:spacing w:after="0"/>
              <w:jc w:val="right"/>
            </w:pPr>
            <w:r>
              <w:rPr>
                <w:sz w:val="16"/>
              </w:rPr>
              <w:t>3</w:t>
            </w:r>
          </w:p>
        </w:tc>
        <w:tc>
          <w:tcPr>
            <w:tcW w:type="dxa" w:w="763"/>
          </w:tcPr>
          <w:p>
            <w:pPr>
              <w:spacing w:after="0"/>
              <w:jc w:val="right"/>
            </w:pPr>
            <w:r>
              <w:rPr>
                <w:sz w:val="16"/>
              </w:rPr>
              <w:t>5</w:t>
            </w:r>
          </w:p>
        </w:tc>
        <w:tc>
          <w:tcPr>
            <w:tcW w:type="dxa" w:w="1500"/>
          </w:tcPr>
          <w:p>
            <w:pPr>
              <w:spacing w:after="0"/>
              <w:jc w:val="right"/>
            </w:pPr>
            <w:r>
              <w:rPr>
                <w:sz w:val="16"/>
              </w:rPr>
              <w:t>4</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68"/>
        <w:gridCol w:w="1929"/>
        <w:gridCol w:w="3187"/>
        <w:gridCol w:w="937"/>
        <w:gridCol w:w="2670"/>
        <w:gridCol w:w="2884"/>
      </w:tblGrid>
      <w:tr>
        <w:trPr>
          <w:cantSplit/>
          <w:tblHeader/>
        </w:trPr>
        <w:tc>
          <w:tcPr>
            <w:tcW w:type="dxa" w:w="1037"/>
            <w:shd w:val="clear" w:color="auto" w:fill="E8E8E8"/>
          </w:tcPr>
          <w:p>
            <w:pPr>
              <w:spacing w:after="0"/>
              <w:jc w:val="left"/>
            </w:pPr>
            <w:r>
              <w:rPr>
                <w:b/>
                <w:sz w:val="16"/>
              </w:rPr>
              <w:t>Date</w:t>
            </w:r>
          </w:p>
        </w:tc>
        <w:tc>
          <w:tcPr>
            <w:tcW w:type="dxa" w:w="1468"/>
            <w:shd w:val="clear" w:color="auto" w:fill="E8E8E8"/>
          </w:tcPr>
          <w:p>
            <w:pPr>
              <w:spacing w:after="0"/>
              <w:jc w:val="left"/>
            </w:pPr>
            <w:r>
              <w:rPr>
                <w:b/>
                <w:sz w:val="16"/>
              </w:rPr>
              <w:t>Event type</w:t>
            </w:r>
          </w:p>
        </w:tc>
        <w:tc>
          <w:tcPr>
            <w:tcW w:type="dxa" w:w="1929"/>
            <w:shd w:val="clear" w:color="auto" w:fill="E8E8E8"/>
          </w:tcPr>
          <w:p>
            <w:pPr>
              <w:spacing w:after="0"/>
              <w:jc w:val="left"/>
            </w:pPr>
            <w:r>
              <w:rPr>
                <w:b/>
                <w:sz w:val="16"/>
              </w:rPr>
              <w:t>Magnitude or extent</w:t>
            </w:r>
          </w:p>
        </w:tc>
        <w:tc>
          <w:tcPr>
            <w:tcW w:type="dxa" w:w="3187"/>
            <w:shd w:val="clear" w:color="auto" w:fill="E8E8E8"/>
          </w:tcPr>
          <w:p>
            <w:pPr>
              <w:spacing w:after="0"/>
              <w:jc w:val="left"/>
            </w:pPr>
            <w:r>
              <w:rPr>
                <w:b/>
                <w:sz w:val="16"/>
              </w:rPr>
              <w:t>Damage</w:t>
            </w:r>
          </w:p>
          <w:p>
            <w:pPr>
              <w:spacing w:after="0"/>
              <w:jc w:val="left"/>
            </w:pPr>
            <w:r>
              <w:rPr>
                <w:i/>
                <w:color w:val="555555"/>
                <w:sz w:val="14"/>
              </w:rPr>
              <w:t>nominal dollars</w:t>
            </w:r>
          </w:p>
        </w:tc>
        <w:tc>
          <w:tcPr>
            <w:tcW w:type="dxa" w:w="93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70"/>
            <w:shd w:val="clear" w:color="auto" w:fill="E8E8E8"/>
          </w:tcPr>
          <w:p>
            <w:pPr>
              <w:spacing w:after="0"/>
              <w:jc w:val="left"/>
            </w:pPr>
            <w:r>
              <w:rPr>
                <w:b/>
                <w:sz w:val="16"/>
              </w:rPr>
              <w:t>Location</w:t>
            </w:r>
          </w:p>
        </w:tc>
        <w:tc>
          <w:tcPr>
            <w:tcW w:type="dxa" w:w="28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2021-02-13</w:t>
            </w:r>
          </w:p>
        </w:tc>
        <w:tc>
          <w:tcPr>
            <w:tcW w:type="dxa" w:w="1468"/>
          </w:tcPr>
          <w:p>
            <w:pPr>
              <w:spacing w:after="0"/>
              <w:jc w:val="left"/>
            </w:pPr>
            <w:r>
              <w:rPr>
                <w:sz w:val="16"/>
              </w:rPr>
              <w:t>Ice Storm</w:t>
            </w:r>
          </w:p>
        </w:tc>
        <w:tc>
          <w:tcPr>
            <w:tcW w:type="dxa" w:w="1929"/>
          </w:tcPr>
          <w:p>
            <w:pPr>
              <w:spacing w:after="0"/>
              <w:jc w:val="left"/>
            </w:pPr>
          </w:p>
        </w:tc>
        <w:tc>
          <w:tcPr>
            <w:tcW w:type="dxa" w:w="3187"/>
          </w:tcPr>
          <w:p>
            <w:pPr>
              <w:spacing w:after="0"/>
              <w:jc w:val="left"/>
            </w:pPr>
            <w:r>
              <w:rPr>
                <w:sz w:val="16"/>
              </w:rPr>
              <w:t>$40,000 property; $0 crops (zone total, 2021 dollars)</w:t>
            </w:r>
          </w:p>
        </w:tc>
        <w:tc>
          <w:tcPr>
            <w:tcW w:type="dxa" w:w="937"/>
          </w:tcPr>
          <w:p>
            <w:pPr>
              <w:spacing w:after="0"/>
              <w:jc w:val="right"/>
            </w:pPr>
            <w:r>
              <w:rPr>
                <w:sz w:val="16"/>
              </w:rPr>
              <w:t>0, 0</w:t>
            </w:r>
          </w:p>
        </w:tc>
        <w:tc>
          <w:tcPr>
            <w:tcW w:type="dxa" w:w="2670"/>
          </w:tcPr>
          <w:p>
            <w:pPr>
              <w:spacing w:after="0"/>
              <w:jc w:val="left"/>
            </w:pPr>
            <w:r>
              <w:rPr>
                <w:sz w:val="16"/>
              </w:rPr>
              <w:t>NWS zone VAZ090 (JAMES CITY), zone-level</w:t>
            </w:r>
          </w:p>
        </w:tc>
        <w:tc>
          <w:tcPr>
            <w:tcW w:type="dxa" w:w="2884"/>
          </w:tcPr>
          <w:p>
            <w:pPr>
              <w:spacing w:after="0"/>
              <w:jc w:val="left"/>
            </w:pPr>
            <w:r>
              <w:rPr>
                <w:sz w:val="16"/>
              </w:rPr>
              <w:t>B1-c worst recorded: Ice Storm</w:t>
            </w:r>
          </w:p>
        </w:tc>
      </w:tr>
      <w:tr>
        <w:trPr>
          <w:cantSplit/>
        </w:trPr>
        <w:tc>
          <w:tcPr>
            <w:tcW w:type="dxa" w:w="1037"/>
          </w:tcPr>
          <w:p>
            <w:pPr>
              <w:spacing w:after="0"/>
              <w:jc w:val="left"/>
            </w:pPr>
            <w:r>
              <w:rPr>
                <w:sz w:val="16"/>
              </w:rPr>
              <w:t>2018-10-11</w:t>
            </w:r>
          </w:p>
        </w:tc>
        <w:tc>
          <w:tcPr>
            <w:tcW w:type="dxa" w:w="1468"/>
          </w:tcPr>
          <w:p>
            <w:pPr>
              <w:spacing w:after="0"/>
              <w:jc w:val="left"/>
            </w:pPr>
            <w:r>
              <w:rPr>
                <w:sz w:val="16"/>
              </w:rPr>
              <w:t>High Wind</w:t>
            </w:r>
          </w:p>
        </w:tc>
        <w:tc>
          <w:tcPr>
            <w:tcW w:type="dxa" w:w="1929"/>
          </w:tcPr>
          <w:p>
            <w:pPr>
              <w:spacing w:after="0"/>
              <w:jc w:val="left"/>
            </w:pPr>
            <w:r>
              <w:rPr>
                <w:sz w:val="16"/>
              </w:rPr>
              <w:t>50 kt (58 mph) estimated gust</w:t>
            </w:r>
          </w:p>
        </w:tc>
        <w:tc>
          <w:tcPr>
            <w:tcW w:type="dxa" w:w="3187"/>
          </w:tcPr>
          <w:p>
            <w:pPr>
              <w:spacing w:after="0"/>
              <w:jc w:val="left"/>
            </w:pPr>
            <w:r>
              <w:rPr>
                <w:sz w:val="16"/>
              </w:rPr>
              <w:t>$15,000 property; $0 crops (zone total, 2018 dollars)</w:t>
            </w:r>
          </w:p>
        </w:tc>
        <w:tc>
          <w:tcPr>
            <w:tcW w:type="dxa" w:w="937"/>
          </w:tcPr>
          <w:p>
            <w:pPr>
              <w:spacing w:after="0"/>
              <w:jc w:val="right"/>
            </w:pPr>
            <w:r>
              <w:rPr>
                <w:sz w:val="16"/>
              </w:rPr>
              <w:t>0, 0</w:t>
            </w:r>
          </w:p>
        </w:tc>
        <w:tc>
          <w:tcPr>
            <w:tcW w:type="dxa" w:w="2670"/>
          </w:tcPr>
          <w:p>
            <w:pPr>
              <w:spacing w:after="0"/>
              <w:jc w:val="left"/>
            </w:pPr>
            <w:r>
              <w:rPr>
                <w:sz w:val="16"/>
              </w:rPr>
              <w:t>NWS zone VAZ090 (JAMES CITY), zone-level</w:t>
            </w:r>
          </w:p>
        </w:tc>
        <w:tc>
          <w:tcPr>
            <w:tcW w:type="dxa" w:w="2884"/>
          </w:tcPr>
          <w:p>
            <w:pPr>
              <w:spacing w:after="0"/>
              <w:jc w:val="left"/>
            </w:pPr>
            <w:r>
              <w:rPr>
                <w:sz w:val="16"/>
              </w:rPr>
              <w:t>B1-c worst recorded: High Wind and Strong Wind</w:t>
            </w:r>
          </w:p>
        </w:tc>
      </w:tr>
      <w:tr>
        <w:trPr>
          <w:cantSplit/>
        </w:trPr>
        <w:tc>
          <w:tcPr>
            <w:tcW w:type="dxa" w:w="1037"/>
          </w:tcPr>
          <w:p>
            <w:pPr>
              <w:spacing w:after="0"/>
              <w:jc w:val="left"/>
            </w:pPr>
            <w:r>
              <w:rPr>
                <w:sz w:val="16"/>
              </w:rPr>
              <w:t>2018-03-02</w:t>
            </w:r>
          </w:p>
        </w:tc>
        <w:tc>
          <w:tcPr>
            <w:tcW w:type="dxa" w:w="1468"/>
          </w:tcPr>
          <w:p>
            <w:pPr>
              <w:spacing w:after="0"/>
              <w:jc w:val="left"/>
            </w:pPr>
            <w:r>
              <w:rPr>
                <w:sz w:val="16"/>
              </w:rPr>
              <w:t>High Wind</w:t>
            </w:r>
          </w:p>
        </w:tc>
        <w:tc>
          <w:tcPr>
            <w:tcW w:type="dxa" w:w="1929"/>
          </w:tcPr>
          <w:p>
            <w:pPr>
              <w:spacing w:after="0"/>
              <w:jc w:val="left"/>
            </w:pPr>
            <w:r>
              <w:rPr>
                <w:sz w:val="16"/>
              </w:rPr>
              <w:t>50 kt (58 mph) estimated gust</w:t>
            </w:r>
          </w:p>
        </w:tc>
        <w:tc>
          <w:tcPr>
            <w:tcW w:type="dxa" w:w="3187"/>
          </w:tcPr>
          <w:p>
            <w:pPr>
              <w:spacing w:after="0"/>
              <w:jc w:val="left"/>
            </w:pPr>
            <w:r>
              <w:rPr>
                <w:sz w:val="16"/>
              </w:rPr>
              <w:t>$25,000 property; $0 crops (zone total, 2018 dollars)</w:t>
            </w:r>
          </w:p>
        </w:tc>
        <w:tc>
          <w:tcPr>
            <w:tcW w:type="dxa" w:w="937"/>
          </w:tcPr>
          <w:p>
            <w:pPr>
              <w:spacing w:after="0"/>
              <w:jc w:val="right"/>
            </w:pPr>
            <w:r>
              <w:rPr>
                <w:sz w:val="16"/>
              </w:rPr>
              <w:t>1, 0</w:t>
            </w:r>
          </w:p>
        </w:tc>
        <w:tc>
          <w:tcPr>
            <w:tcW w:type="dxa" w:w="2670"/>
          </w:tcPr>
          <w:p>
            <w:pPr>
              <w:spacing w:after="0"/>
              <w:jc w:val="left"/>
            </w:pPr>
            <w:r>
              <w:rPr>
                <w:sz w:val="16"/>
              </w:rPr>
              <w:t>NWS zone VAZ090 (JAMES CITY), zone-level</w:t>
            </w:r>
          </w:p>
        </w:tc>
        <w:tc>
          <w:tcPr>
            <w:tcW w:type="dxa" w:w="2884"/>
          </w:tcPr>
          <w:p>
            <w:pPr>
              <w:spacing w:after="0"/>
              <w:jc w:val="left"/>
            </w:pPr>
            <w:r>
              <w:rPr>
                <w:sz w:val="16"/>
              </w:rPr>
              <w:t>deaths or injuries recorded</w:t>
            </w:r>
          </w:p>
        </w:tc>
      </w:tr>
      <w:tr>
        <w:trPr>
          <w:cantSplit/>
        </w:trPr>
        <w:tc>
          <w:tcPr>
            <w:tcW w:type="dxa" w:w="1037"/>
          </w:tcPr>
          <w:p>
            <w:pPr>
              <w:spacing w:after="0"/>
              <w:jc w:val="left"/>
            </w:pPr>
            <w:r>
              <w:rPr>
                <w:sz w:val="16"/>
              </w:rPr>
              <w:t>2014-01-11</w:t>
            </w:r>
          </w:p>
        </w:tc>
        <w:tc>
          <w:tcPr>
            <w:tcW w:type="dxa" w:w="1468"/>
          </w:tcPr>
          <w:p>
            <w:pPr>
              <w:spacing w:after="0"/>
              <w:jc w:val="left"/>
            </w:pPr>
            <w:r>
              <w:rPr>
                <w:sz w:val="16"/>
              </w:rPr>
              <w:t>Thunderstorm Wind</w:t>
            </w:r>
          </w:p>
        </w:tc>
        <w:tc>
          <w:tcPr>
            <w:tcW w:type="dxa" w:w="1929"/>
          </w:tcPr>
          <w:p>
            <w:pPr>
              <w:spacing w:after="0"/>
              <w:jc w:val="left"/>
            </w:pPr>
            <w:r>
              <w:rPr>
                <w:sz w:val="16"/>
              </w:rPr>
              <w:t>71 kt (82 mph) measured gust</w:t>
            </w:r>
          </w:p>
        </w:tc>
        <w:tc>
          <w:tcPr>
            <w:tcW w:type="dxa" w:w="3187"/>
          </w:tcPr>
          <w:p>
            <w:pPr>
              <w:spacing w:after="0"/>
              <w:jc w:val="left"/>
            </w:pPr>
            <w:r>
              <w:rPr>
                <w:sz w:val="16"/>
              </w:rPr>
              <w:t>$20,000 property; $0 crops (2014 dollars)</w:t>
            </w:r>
          </w:p>
        </w:tc>
        <w:tc>
          <w:tcPr>
            <w:tcW w:type="dxa" w:w="937"/>
          </w:tcPr>
          <w:p>
            <w:pPr>
              <w:spacing w:after="0"/>
              <w:jc w:val="right"/>
            </w:pPr>
            <w:r>
              <w:rPr>
                <w:sz w:val="16"/>
              </w:rPr>
              <w:t>0, 0</w:t>
            </w:r>
          </w:p>
        </w:tc>
        <w:tc>
          <w:tcPr>
            <w:tcW w:type="dxa" w:w="2670"/>
          </w:tcPr>
          <w:p>
            <w:pPr>
              <w:spacing w:after="0"/>
              <w:jc w:val="left"/>
            </w:pPr>
            <w:r>
              <w:rPr>
                <w:sz w:val="16"/>
              </w:rPr>
              <w:t>TOANO</w:t>
            </w:r>
          </w:p>
        </w:tc>
        <w:tc>
          <w:tcPr>
            <w:tcW w:type="dxa" w:w="2884"/>
          </w:tcPr>
          <w:p>
            <w:pPr>
              <w:spacing w:after="0"/>
              <w:jc w:val="left"/>
            </w:pPr>
            <w:r>
              <w:rPr>
                <w:sz w:val="16"/>
              </w:rPr>
              <w:t>B1-c worst recorded: Thunderstorm Wind</w:t>
            </w:r>
          </w:p>
        </w:tc>
      </w:tr>
      <w:tr>
        <w:trPr>
          <w:cantSplit/>
        </w:trPr>
        <w:tc>
          <w:tcPr>
            <w:tcW w:type="dxa" w:w="1037"/>
          </w:tcPr>
          <w:p>
            <w:pPr>
              <w:spacing w:after="0"/>
              <w:jc w:val="left"/>
            </w:pPr>
            <w:r>
              <w:rPr>
                <w:sz w:val="16"/>
              </w:rPr>
              <w:t>2012-10-28</w:t>
            </w:r>
          </w:p>
        </w:tc>
        <w:tc>
          <w:tcPr>
            <w:tcW w:type="dxa" w:w="1468"/>
          </w:tcPr>
          <w:p>
            <w:pPr>
              <w:spacing w:after="0"/>
              <w:jc w:val="left"/>
            </w:pPr>
            <w:r>
              <w:rPr>
                <w:sz w:val="16"/>
              </w:rPr>
              <w:t>Coastal Flood</w:t>
            </w:r>
          </w:p>
        </w:tc>
        <w:tc>
          <w:tcPr>
            <w:tcW w:type="dxa" w:w="1929"/>
          </w:tcPr>
          <w:p>
            <w:pPr>
              <w:spacing w:after="0"/>
              <w:jc w:val="left"/>
            </w:pPr>
          </w:p>
        </w:tc>
        <w:tc>
          <w:tcPr>
            <w:tcW w:type="dxa" w:w="3187"/>
          </w:tcPr>
          <w:p>
            <w:pPr>
              <w:spacing w:after="0"/>
              <w:jc w:val="left"/>
            </w:pPr>
            <w:r>
              <w:rPr>
                <w:sz w:val="16"/>
              </w:rPr>
              <w:t>$45,000 property; $0 crops (zone total, 2012 dollars)</w:t>
            </w:r>
          </w:p>
        </w:tc>
        <w:tc>
          <w:tcPr>
            <w:tcW w:type="dxa" w:w="937"/>
          </w:tcPr>
          <w:p>
            <w:pPr>
              <w:spacing w:after="0"/>
              <w:jc w:val="right"/>
            </w:pPr>
            <w:r>
              <w:rPr>
                <w:sz w:val="16"/>
              </w:rPr>
              <w:t>0, 0</w:t>
            </w:r>
          </w:p>
        </w:tc>
        <w:tc>
          <w:tcPr>
            <w:tcW w:type="dxa" w:w="2670"/>
          </w:tcPr>
          <w:p>
            <w:pPr>
              <w:spacing w:after="0"/>
              <w:jc w:val="left"/>
            </w:pPr>
            <w:r>
              <w:rPr>
                <w:sz w:val="16"/>
              </w:rPr>
              <w:t>NWS zone VAZ090 (JAMES CITY), zone-level</w:t>
            </w:r>
          </w:p>
        </w:tc>
        <w:tc>
          <w:tcPr>
            <w:tcW w:type="dxa" w:w="2884"/>
          </w:tcPr>
          <w:p>
            <w:pPr>
              <w:spacing w:after="0"/>
              <w:jc w:val="left"/>
            </w:pPr>
            <w:r>
              <w:rPr>
                <w:sz w:val="16"/>
              </w:rPr>
              <w:t>B1-c worst recorded: Coastal Flood, Storm Surge/Tide</w:t>
            </w:r>
          </w:p>
        </w:tc>
      </w:tr>
      <w:tr>
        <w:trPr>
          <w:cantSplit/>
        </w:trPr>
        <w:tc>
          <w:tcPr>
            <w:tcW w:type="dxa" w:w="1037"/>
          </w:tcPr>
          <w:p>
            <w:pPr>
              <w:spacing w:after="0"/>
              <w:jc w:val="left"/>
            </w:pPr>
            <w:r>
              <w:rPr>
                <w:sz w:val="16"/>
              </w:rPr>
              <w:t>2012-07-05</w:t>
            </w:r>
          </w:p>
        </w:tc>
        <w:tc>
          <w:tcPr>
            <w:tcW w:type="dxa" w:w="1468"/>
          </w:tcPr>
          <w:p>
            <w:pPr>
              <w:spacing w:after="0"/>
              <w:jc w:val="left"/>
            </w:pPr>
            <w:r>
              <w:rPr>
                <w:sz w:val="16"/>
              </w:rPr>
              <w:t>Heat</w:t>
            </w:r>
          </w:p>
        </w:tc>
        <w:tc>
          <w:tcPr>
            <w:tcW w:type="dxa" w:w="1929"/>
          </w:tcPr>
          <w:p>
            <w:pPr>
              <w:spacing w:after="0"/>
              <w:jc w:val="left"/>
            </w:pPr>
          </w:p>
        </w:tc>
        <w:tc>
          <w:tcPr>
            <w:tcW w:type="dxa" w:w="3187"/>
          </w:tcPr>
          <w:p>
            <w:pPr>
              <w:spacing w:after="0"/>
              <w:jc w:val="left"/>
            </w:pPr>
            <w:r>
              <w:rPr>
                <w:sz w:val="16"/>
              </w:rPr>
              <w:t>$0 property; $0 crops (zone total, 2012 dollars)</w:t>
            </w:r>
          </w:p>
        </w:tc>
        <w:tc>
          <w:tcPr>
            <w:tcW w:type="dxa" w:w="937"/>
          </w:tcPr>
          <w:p>
            <w:pPr>
              <w:spacing w:after="0"/>
              <w:jc w:val="right"/>
            </w:pPr>
            <w:r>
              <w:rPr>
                <w:sz w:val="16"/>
              </w:rPr>
              <w:t>0, 0</w:t>
            </w:r>
          </w:p>
        </w:tc>
        <w:tc>
          <w:tcPr>
            <w:tcW w:type="dxa" w:w="2670"/>
          </w:tcPr>
          <w:p>
            <w:pPr>
              <w:spacing w:after="0"/>
              <w:jc w:val="left"/>
            </w:pPr>
            <w:r>
              <w:rPr>
                <w:sz w:val="16"/>
              </w:rPr>
              <w:t>NWS zone VAZ090 (JAMES CITY), zone-level</w:t>
            </w:r>
          </w:p>
        </w:tc>
        <w:tc>
          <w:tcPr>
            <w:tcW w:type="dxa" w:w="2884"/>
          </w:tcPr>
          <w:p>
            <w:pPr>
              <w:spacing w:after="0"/>
              <w:jc w:val="left"/>
            </w:pPr>
            <w:r>
              <w:rPr>
                <w:sz w:val="16"/>
              </w:rPr>
              <w:t>B1-c worst recorded: Excessive Heat, Heat</w:t>
            </w:r>
          </w:p>
        </w:tc>
      </w:tr>
      <w:tr>
        <w:trPr>
          <w:cantSplit/>
        </w:trPr>
        <w:tc>
          <w:tcPr>
            <w:tcW w:type="dxa" w:w="1037"/>
          </w:tcPr>
          <w:p>
            <w:pPr>
              <w:spacing w:after="0"/>
              <w:jc w:val="left"/>
            </w:pPr>
            <w:r>
              <w:rPr>
                <w:sz w:val="16"/>
              </w:rPr>
              <w:t>2011-04-16</w:t>
            </w:r>
          </w:p>
        </w:tc>
        <w:tc>
          <w:tcPr>
            <w:tcW w:type="dxa" w:w="1468"/>
          </w:tcPr>
          <w:p>
            <w:pPr>
              <w:spacing w:after="0"/>
              <w:jc w:val="left"/>
            </w:pPr>
            <w:r>
              <w:rPr>
                <w:sz w:val="16"/>
              </w:rPr>
              <w:t>Tornado</w:t>
            </w:r>
          </w:p>
        </w:tc>
        <w:tc>
          <w:tcPr>
            <w:tcW w:type="dxa" w:w="1929"/>
          </w:tcPr>
          <w:p>
            <w:pPr>
              <w:spacing w:after="0"/>
              <w:jc w:val="left"/>
            </w:pPr>
            <w:r>
              <w:rPr>
                <w:sz w:val="16"/>
              </w:rPr>
              <w:t>EF3, 3.42 mi within this county, 500 yd wide</w:t>
            </w:r>
          </w:p>
        </w:tc>
        <w:tc>
          <w:tcPr>
            <w:tcW w:type="dxa" w:w="3187"/>
          </w:tcPr>
          <w:p>
            <w:pPr>
              <w:spacing w:after="0"/>
              <w:jc w:val="left"/>
            </w:pPr>
            <w:r>
              <w:rPr>
                <w:sz w:val="16"/>
              </w:rPr>
              <w:t>$50,000 property; $0 crops (2011 dollars)</w:t>
            </w:r>
          </w:p>
        </w:tc>
        <w:tc>
          <w:tcPr>
            <w:tcW w:type="dxa" w:w="937"/>
          </w:tcPr>
          <w:p>
            <w:pPr>
              <w:spacing w:after="0"/>
              <w:jc w:val="right"/>
            </w:pPr>
            <w:r>
              <w:rPr>
                <w:sz w:val="16"/>
              </w:rPr>
              <w:t>0, 0</w:t>
            </w:r>
          </w:p>
        </w:tc>
        <w:tc>
          <w:tcPr>
            <w:tcW w:type="dxa" w:w="2670"/>
          </w:tcPr>
          <w:p>
            <w:pPr>
              <w:spacing w:after="0"/>
              <w:jc w:val="left"/>
            </w:pPr>
            <w:r>
              <w:rPr>
                <w:sz w:val="16"/>
              </w:rPr>
              <w:t>GROVE</w:t>
            </w:r>
          </w:p>
        </w:tc>
        <w:tc>
          <w:tcPr>
            <w:tcW w:type="dxa" w:w="2884"/>
          </w:tcPr>
          <w:p>
            <w:pPr>
              <w:spacing w:after="0"/>
              <w:jc w:val="left"/>
            </w:pPr>
            <w:r>
              <w:rPr>
                <w:sz w:val="16"/>
              </w:rPr>
              <w:t>B1-c worst recorded: Tornado</w:t>
            </w:r>
          </w:p>
        </w:tc>
      </w:tr>
      <w:tr>
        <w:trPr>
          <w:cantSplit/>
        </w:trPr>
        <w:tc>
          <w:tcPr>
            <w:tcW w:type="dxa" w:w="1037"/>
          </w:tcPr>
          <w:p>
            <w:pPr>
              <w:spacing w:after="0"/>
              <w:jc w:val="left"/>
            </w:pPr>
            <w:r>
              <w:rPr>
                <w:sz w:val="16"/>
              </w:rPr>
              <w:t>2011-02-19</w:t>
            </w:r>
          </w:p>
        </w:tc>
        <w:tc>
          <w:tcPr>
            <w:tcW w:type="dxa" w:w="1468"/>
          </w:tcPr>
          <w:p>
            <w:pPr>
              <w:spacing w:after="0"/>
              <w:jc w:val="left"/>
            </w:pPr>
            <w:r>
              <w:rPr>
                <w:sz w:val="16"/>
              </w:rPr>
              <w:t>Strong Wind</w:t>
            </w:r>
          </w:p>
        </w:tc>
        <w:tc>
          <w:tcPr>
            <w:tcW w:type="dxa" w:w="1929"/>
          </w:tcPr>
          <w:p>
            <w:pPr>
              <w:spacing w:after="0"/>
              <w:jc w:val="left"/>
            </w:pPr>
            <w:r>
              <w:rPr>
                <w:sz w:val="16"/>
              </w:rPr>
              <w:t>40 kt (46 mph) estimated gust</w:t>
            </w:r>
          </w:p>
        </w:tc>
        <w:tc>
          <w:tcPr>
            <w:tcW w:type="dxa" w:w="3187"/>
          </w:tcPr>
          <w:p>
            <w:pPr>
              <w:spacing w:after="0"/>
              <w:jc w:val="left"/>
            </w:pPr>
            <w:r>
              <w:rPr>
                <w:sz w:val="16"/>
              </w:rPr>
              <w:t>$5,000 property; $0 crops (zone total, 2011 dollars)</w:t>
            </w:r>
          </w:p>
        </w:tc>
        <w:tc>
          <w:tcPr>
            <w:tcW w:type="dxa" w:w="937"/>
          </w:tcPr>
          <w:p>
            <w:pPr>
              <w:spacing w:after="0"/>
              <w:jc w:val="right"/>
            </w:pPr>
            <w:r>
              <w:rPr>
                <w:sz w:val="16"/>
              </w:rPr>
              <w:t>1, 1</w:t>
            </w:r>
          </w:p>
        </w:tc>
        <w:tc>
          <w:tcPr>
            <w:tcW w:type="dxa" w:w="2670"/>
          </w:tcPr>
          <w:p>
            <w:pPr>
              <w:spacing w:after="0"/>
              <w:jc w:val="left"/>
            </w:pPr>
            <w:r>
              <w:rPr>
                <w:sz w:val="16"/>
              </w:rPr>
              <w:t>NWS zone VAZ090 (JAMES CITY), zone-level</w:t>
            </w:r>
          </w:p>
        </w:tc>
        <w:tc>
          <w:tcPr>
            <w:tcW w:type="dxa" w:w="2884"/>
          </w:tcPr>
          <w:p>
            <w:pPr>
              <w:spacing w:after="0"/>
              <w:jc w:val="left"/>
            </w:pPr>
            <w:r>
              <w:rPr>
                <w:sz w:val="16"/>
              </w:rPr>
              <w:t>deaths or injuries recorded</w:t>
            </w:r>
          </w:p>
        </w:tc>
      </w:tr>
      <w:tr>
        <w:trPr>
          <w:cantSplit/>
        </w:trPr>
        <w:tc>
          <w:tcPr>
            <w:tcW w:type="dxa" w:w="1037"/>
          </w:tcPr>
          <w:p>
            <w:pPr>
              <w:spacing w:after="0"/>
              <w:jc w:val="left"/>
            </w:pPr>
            <w:r>
              <w:rPr>
                <w:sz w:val="16"/>
              </w:rPr>
              <w:t>2006-10-07</w:t>
            </w:r>
          </w:p>
        </w:tc>
        <w:tc>
          <w:tcPr>
            <w:tcW w:type="dxa" w:w="1468"/>
          </w:tcPr>
          <w:p>
            <w:pPr>
              <w:spacing w:after="0"/>
              <w:jc w:val="left"/>
            </w:pPr>
            <w:r>
              <w:rPr>
                <w:sz w:val="16"/>
              </w:rPr>
              <w:t>Flash Flood</w:t>
            </w:r>
          </w:p>
        </w:tc>
        <w:tc>
          <w:tcPr>
            <w:tcW w:type="dxa" w:w="1929"/>
          </w:tcPr>
          <w:p>
            <w:pPr>
              <w:spacing w:after="0"/>
              <w:jc w:val="left"/>
            </w:pPr>
          </w:p>
        </w:tc>
        <w:tc>
          <w:tcPr>
            <w:tcW w:type="dxa" w:w="3187"/>
          </w:tcPr>
          <w:p>
            <w:pPr>
              <w:spacing w:after="0"/>
              <w:jc w:val="left"/>
            </w:pPr>
            <w:r>
              <w:rPr>
                <w:sz w:val="16"/>
              </w:rPr>
              <w:t>$450,000 property; $400,000 crops (2006 dollars)</w:t>
            </w:r>
          </w:p>
        </w:tc>
        <w:tc>
          <w:tcPr>
            <w:tcW w:type="dxa" w:w="937"/>
          </w:tcPr>
          <w:p>
            <w:pPr>
              <w:spacing w:after="0"/>
              <w:jc w:val="right"/>
            </w:pPr>
            <w:r>
              <w:rPr>
                <w:sz w:val="16"/>
              </w:rPr>
              <w:t>0, 0</w:t>
            </w:r>
          </w:p>
        </w:tc>
        <w:tc>
          <w:tcPr>
            <w:tcW w:type="dxa" w:w="2670"/>
          </w:tcPr>
          <w:p>
            <w:pPr>
              <w:spacing w:after="0"/>
              <w:jc w:val="left"/>
            </w:pPr>
            <w:r>
              <w:rPr>
                <w:sz w:val="16"/>
              </w:rPr>
              <w:t>JAMESTOWN</w:t>
            </w:r>
          </w:p>
        </w:tc>
        <w:tc>
          <w:tcPr>
            <w:tcW w:type="dxa" w:w="288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2003-09-18</w:t>
            </w:r>
          </w:p>
        </w:tc>
        <w:tc>
          <w:tcPr>
            <w:tcW w:type="dxa" w:w="1468"/>
          </w:tcPr>
          <w:p>
            <w:pPr>
              <w:spacing w:after="0"/>
              <w:jc w:val="left"/>
            </w:pPr>
            <w:r>
              <w:rPr>
                <w:sz w:val="16"/>
              </w:rPr>
              <w:t>Hurricane (NOAA event type 'Hurricane (Typhoon)')</w:t>
            </w:r>
          </w:p>
        </w:tc>
        <w:tc>
          <w:tcPr>
            <w:tcW w:type="dxa" w:w="1929"/>
          </w:tcPr>
          <w:p>
            <w:pPr>
              <w:spacing w:after="0"/>
              <w:jc w:val="left"/>
            </w:pPr>
          </w:p>
        </w:tc>
        <w:tc>
          <w:tcPr>
            <w:tcW w:type="dxa" w:w="3187"/>
          </w:tcPr>
          <w:p>
            <w:pPr>
              <w:spacing w:after="0"/>
              <w:jc w:val="left"/>
            </w:pPr>
            <w:r>
              <w:rPr>
                <w:sz w:val="16"/>
              </w:rPr>
              <w:t>$45,000,000 property; $46,000 crops (zone total, 2003 dollars)</w:t>
            </w:r>
          </w:p>
        </w:tc>
        <w:tc>
          <w:tcPr>
            <w:tcW w:type="dxa" w:w="937"/>
          </w:tcPr>
          <w:p>
            <w:pPr>
              <w:spacing w:after="0"/>
              <w:jc w:val="right"/>
            </w:pPr>
            <w:r>
              <w:rPr>
                <w:sz w:val="16"/>
              </w:rPr>
              <w:t>0, 0</w:t>
            </w:r>
          </w:p>
        </w:tc>
        <w:tc>
          <w:tcPr>
            <w:tcW w:type="dxa" w:w="2670"/>
          </w:tcPr>
          <w:p>
            <w:pPr>
              <w:spacing w:after="0"/>
              <w:jc w:val="left"/>
            </w:pPr>
            <w:r>
              <w:rPr>
                <w:sz w:val="16"/>
              </w:rPr>
              <w:t>NWS zone VAZ090 (JAMES CITY), zone-level</w:t>
            </w:r>
          </w:p>
        </w:tc>
        <w:tc>
          <w:tcPr>
            <w:tcW w:type="dxa" w:w="288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2003-08-30</w:t>
            </w:r>
          </w:p>
        </w:tc>
        <w:tc>
          <w:tcPr>
            <w:tcW w:type="dxa" w:w="1468"/>
          </w:tcPr>
          <w:p>
            <w:pPr>
              <w:spacing w:after="0"/>
              <w:jc w:val="left"/>
            </w:pPr>
            <w:r>
              <w:rPr>
                <w:sz w:val="16"/>
              </w:rPr>
              <w:t>Lightning</w:t>
            </w:r>
          </w:p>
        </w:tc>
        <w:tc>
          <w:tcPr>
            <w:tcW w:type="dxa" w:w="1929"/>
          </w:tcPr>
          <w:p>
            <w:pPr>
              <w:spacing w:after="0"/>
              <w:jc w:val="left"/>
            </w:pPr>
          </w:p>
        </w:tc>
        <w:tc>
          <w:tcPr>
            <w:tcW w:type="dxa" w:w="3187"/>
          </w:tcPr>
          <w:p>
            <w:pPr>
              <w:spacing w:after="0"/>
              <w:jc w:val="left"/>
            </w:pPr>
            <w:r>
              <w:rPr>
                <w:sz w:val="16"/>
              </w:rPr>
              <w:t>damage not reported</w:t>
            </w:r>
          </w:p>
        </w:tc>
        <w:tc>
          <w:tcPr>
            <w:tcW w:type="dxa" w:w="937"/>
          </w:tcPr>
          <w:p>
            <w:pPr>
              <w:spacing w:after="0"/>
              <w:jc w:val="right"/>
            </w:pPr>
            <w:r>
              <w:rPr>
                <w:sz w:val="16"/>
              </w:rPr>
              <w:t>1, 0</w:t>
            </w:r>
          </w:p>
        </w:tc>
        <w:tc>
          <w:tcPr>
            <w:tcW w:type="dxa" w:w="2670"/>
          </w:tcPr>
          <w:p>
            <w:pPr>
              <w:spacing w:after="0"/>
              <w:jc w:val="left"/>
            </w:pPr>
            <w:r>
              <w:rPr>
                <w:sz w:val="16"/>
              </w:rPr>
              <w:t>JAMESTOWN</w:t>
            </w:r>
          </w:p>
        </w:tc>
        <w:tc>
          <w:tcPr>
            <w:tcW w:type="dxa" w:w="2884"/>
          </w:tcPr>
          <w:p>
            <w:pPr>
              <w:spacing w:after="0"/>
              <w:jc w:val="left"/>
            </w:pPr>
            <w:r>
              <w:rPr>
                <w:sz w:val="16"/>
              </w:rPr>
              <w:t>deaths or injuries recorded</w:t>
            </w:r>
          </w:p>
        </w:tc>
      </w:tr>
      <w:tr>
        <w:trPr>
          <w:cantSplit/>
        </w:trPr>
        <w:tc>
          <w:tcPr>
            <w:tcW w:type="dxa" w:w="1037"/>
          </w:tcPr>
          <w:p>
            <w:pPr>
              <w:spacing w:after="0"/>
              <w:jc w:val="left"/>
            </w:pPr>
            <w:r>
              <w:rPr>
                <w:sz w:val="16"/>
              </w:rPr>
              <w:t>1997-09-01</w:t>
            </w:r>
          </w:p>
        </w:tc>
        <w:tc>
          <w:tcPr>
            <w:tcW w:type="dxa" w:w="1468"/>
          </w:tcPr>
          <w:p>
            <w:pPr>
              <w:spacing w:after="0"/>
              <w:jc w:val="left"/>
            </w:pPr>
            <w:r>
              <w:rPr>
                <w:sz w:val="16"/>
              </w:rPr>
              <w:t>Drought</w:t>
            </w:r>
          </w:p>
        </w:tc>
        <w:tc>
          <w:tcPr>
            <w:tcW w:type="dxa" w:w="1929"/>
          </w:tcPr>
          <w:p>
            <w:pPr>
              <w:spacing w:after="0"/>
              <w:jc w:val="left"/>
            </w:pPr>
          </w:p>
        </w:tc>
        <w:tc>
          <w:tcPr>
            <w:tcW w:type="dxa" w:w="3187"/>
          </w:tcPr>
          <w:p>
            <w:pPr>
              <w:spacing w:after="0"/>
              <w:jc w:val="left"/>
            </w:pPr>
            <w:r>
              <w:rPr>
                <w:sz w:val="16"/>
              </w:rPr>
              <w:t>property not reported; $560,000 crops (zone total, 1997 dollars)</w:t>
            </w:r>
          </w:p>
        </w:tc>
        <w:tc>
          <w:tcPr>
            <w:tcW w:type="dxa" w:w="937"/>
          </w:tcPr>
          <w:p>
            <w:pPr>
              <w:spacing w:after="0"/>
              <w:jc w:val="right"/>
            </w:pPr>
            <w:r>
              <w:rPr>
                <w:sz w:val="16"/>
              </w:rPr>
              <w:t>0, 0</w:t>
            </w:r>
          </w:p>
        </w:tc>
        <w:tc>
          <w:tcPr>
            <w:tcW w:type="dxa" w:w="2670"/>
          </w:tcPr>
          <w:p>
            <w:pPr>
              <w:spacing w:after="0"/>
              <w:jc w:val="left"/>
            </w:pPr>
            <w:r>
              <w:rPr>
                <w:sz w:val="16"/>
              </w:rPr>
              <w:t>NWS zone VAZ090 (JAMES CITY / WILLIAMSBURG), zone-level</w:t>
            </w:r>
          </w:p>
        </w:tc>
        <w:tc>
          <w:tcPr>
            <w:tcW w:type="dxa" w:w="2884"/>
          </w:tcPr>
          <w:p>
            <w:pPr>
              <w:spacing w:after="0"/>
              <w:jc w:val="left"/>
            </w:pPr>
            <w:r>
              <w:rPr>
                <w:sz w:val="16"/>
              </w:rPr>
              <w:t>B1-c worst recorded: Drought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(270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4"/>
        <w:gridCol w:w="1516"/>
        <w:gridCol w:w="1645"/>
        <w:gridCol w:w="1037"/>
        <w:gridCol w:w="1276"/>
        <w:gridCol w:w="1547"/>
        <w:gridCol w:w="1598"/>
        <w:gridCol w:w="1037"/>
        <w:gridCol w:w="2136"/>
      </w:tblGrid>
      <w:tr>
        <w:trPr>
          <w:cantSplit/>
          <w:tblHeader/>
        </w:trPr>
        <w:tc>
          <w:tcPr>
            <w:tcW w:type="dxa" w:w="1037"/>
            <w:shd w:val="clear" w:color="auto" w:fill="E8E8E8"/>
          </w:tcPr>
          <w:p>
            <w:pPr>
              <w:spacing w:after="0"/>
              <w:jc w:val="left"/>
            </w:pPr>
            <w:r>
              <w:rPr>
                <w:b/>
                <w:sz w:val="16"/>
              </w:rPr>
              <w:t>Hazard</w:t>
            </w:r>
          </w:p>
        </w:tc>
        <w:tc>
          <w:tcPr>
            <w:tcW w:type="dxa" w:w="12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16"/>
            <w:shd w:val="clear" w:color="auto" w:fill="E8E8E8"/>
          </w:tcPr>
          <w:p>
            <w:pPr>
              <w:spacing w:after="0"/>
              <w:jc w:val="left"/>
            </w:pPr>
            <w:r>
              <w:rPr>
                <w:b/>
                <w:sz w:val="16"/>
              </w:rPr>
              <w:t>Unit</w:t>
            </w:r>
          </w:p>
        </w:tc>
        <w:tc>
          <w:tcPr>
            <w:tcW w:type="dxa" w:w="164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76"/>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5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3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84"/>
          </w:tcPr>
          <w:p>
            <w:pPr>
              <w:spacing w:after="0"/>
              <w:jc w:val="right"/>
            </w:pPr>
            <w:r>
              <w:rPr>
                <w:sz w:val="16"/>
              </w:rPr>
              <w:t>3.69</w:t>
            </w:r>
          </w:p>
        </w:tc>
        <w:tc>
          <w:tcPr>
            <w:tcW w:type="dxa" w:w="1516"/>
          </w:tcPr>
          <w:p>
            <w:pPr>
              <w:spacing w:after="0"/>
              <w:jc w:val="left"/>
            </w:pPr>
            <w:r>
              <w:rPr>
                <w:sz w:val="16"/>
              </w:rPr>
              <w:t>events per year at a location (modeled)</w:t>
            </w:r>
          </w:p>
        </w:tc>
        <w:tc>
          <w:tcPr>
            <w:tcW w:type="dxa" w:w="1645"/>
          </w:tcPr>
          <w:p>
            <w:pPr>
              <w:spacing w:after="0"/>
              <w:jc w:val="left"/>
            </w:pPr>
            <w:r>
              <w:rPr>
                <w:sz w:val="16"/>
              </w:rPr>
              <w:t>about 3.7 per year at a given location in the county</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84"/>
          </w:tcPr>
          <w:p>
            <w:pPr>
              <w:spacing w:after="0"/>
              <w:jc w:val="right"/>
            </w:pPr>
            <w:r>
              <w:rPr>
                <w:sz w:val="16"/>
              </w:rPr>
              <w:t>0.472</w:t>
            </w:r>
          </w:p>
        </w:tc>
        <w:tc>
          <w:tcPr>
            <w:tcW w:type="dxa" w:w="1516"/>
          </w:tcPr>
          <w:p>
            <w:pPr>
              <w:spacing w:after="0"/>
              <w:jc w:val="left"/>
            </w:pPr>
            <w:r>
              <w:rPr>
                <w:sz w:val="16"/>
              </w:rPr>
              <w:t>event-days per year</w:t>
            </w:r>
          </w:p>
        </w:tc>
        <w:tc>
          <w:tcPr>
            <w:tcW w:type="dxa" w:w="1645"/>
          </w:tcPr>
          <w:p>
            <w:pPr>
              <w:spacing w:after="0"/>
              <w:jc w:val="left"/>
            </w:pPr>
            <w:r>
              <w:rPr>
                <w:sz w:val="16"/>
              </w:rPr>
              <w:t>about 0.472 days per year</w:t>
            </w:r>
          </w:p>
        </w:tc>
        <w:tc>
          <w:tcPr>
            <w:tcW w:type="dxa" w:w="1037"/>
          </w:tcPr>
          <w:p>
            <w:pPr>
              <w:spacing w:after="0"/>
              <w:jc w:val="left"/>
            </w:pPr>
          </w:p>
        </w:tc>
        <w:tc>
          <w:tcPr>
            <w:tcW w:type="dxa" w:w="1276"/>
          </w:tcPr>
          <w:p>
            <w:pPr>
              <w:spacing w:after="0"/>
              <w:jc w:val="left"/>
            </w:pPr>
            <w:r>
              <w:rPr>
                <w:sz w:val="16"/>
              </w:rPr>
              <w:t>Storm Events event-days in 0 of 30 years, 1996 to 2025 (0%)</w:t>
            </w:r>
          </w:p>
        </w:tc>
        <w:tc>
          <w:tcPr>
            <w:tcW w:type="dxa" w:w="1547"/>
          </w:tcPr>
          <w:p>
            <w:pPr>
              <w:spacing w:after="0"/>
              <w:jc w:val="right"/>
            </w:pPr>
            <w:r>
              <w:rPr>
                <w:sz w:val="16"/>
              </w:rPr>
              <w:t>8.25</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6"/>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84"/>
          </w:tcPr>
          <w:p>
            <w:pPr>
              <w:spacing w:after="0"/>
              <w:jc w:val="right"/>
            </w:pPr>
            <w:r>
              <w:rPr>
                <w:sz w:val="16"/>
              </w:rPr>
              <w:t>2.48</w:t>
            </w:r>
          </w:p>
        </w:tc>
        <w:tc>
          <w:tcPr>
            <w:tcW w:type="dxa" w:w="1516"/>
          </w:tcPr>
          <w:p>
            <w:pPr>
              <w:spacing w:after="0"/>
              <w:jc w:val="left"/>
            </w:pPr>
            <w:r>
              <w:rPr>
                <w:sz w:val="16"/>
              </w:rPr>
              <w:t>event-days per year</w:t>
            </w:r>
          </w:p>
        </w:tc>
        <w:tc>
          <w:tcPr>
            <w:tcW w:type="dxa" w:w="1645"/>
          </w:tcPr>
          <w:p>
            <w:pPr>
              <w:spacing w:after="0"/>
              <w:jc w:val="left"/>
            </w:pPr>
            <w:r>
              <w:rPr>
                <w:sz w:val="16"/>
              </w:rPr>
              <w:t>about 2.48 days per year</w:t>
            </w:r>
          </w:p>
        </w:tc>
        <w:tc>
          <w:tcPr>
            <w:tcW w:type="dxa" w:w="1037"/>
          </w:tcPr>
          <w:p>
            <w:pPr>
              <w:spacing w:after="0"/>
              <w:jc w:val="left"/>
            </w:pPr>
            <w:r>
              <w:rPr>
                <w:sz w:val="16"/>
              </w:rPr>
              <w:t>Possible</w:t>
            </w:r>
          </w:p>
        </w:tc>
        <w:tc>
          <w:tcPr>
            <w:tcW w:type="dxa" w:w="1276"/>
          </w:tcPr>
          <w:p>
            <w:pPr>
              <w:spacing w:after="0"/>
              <w:jc w:val="left"/>
            </w:pPr>
            <w:r>
              <w:rPr>
                <w:sz w:val="16"/>
              </w:rPr>
              <w:t>Storm Events event-days in 1 of 30 years, 1996 to 2025 (3.33%)</w:t>
            </w:r>
          </w:p>
        </w:tc>
        <w:tc>
          <w:tcPr>
            <w:tcW w:type="dxa" w:w="1547"/>
          </w:tcPr>
          <w:p>
            <w:pPr>
              <w:spacing w:after="0"/>
              <w:jc w:val="right"/>
            </w:pPr>
            <w:r>
              <w:rPr>
                <w:sz w:val="16"/>
              </w:rPr>
              <w:t>77</w:t>
            </w:r>
          </w:p>
        </w:tc>
        <w:tc>
          <w:tcPr>
            <w:tcW w:type="dxa" w:w="15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Earthquake</w:t>
            </w:r>
          </w:p>
        </w:tc>
        <w:tc>
          <w:tcPr>
            <w:tcW w:type="dxa" w:w="1284"/>
          </w:tcPr>
          <w:p>
            <w:pPr>
              <w:spacing w:after="0"/>
              <w:jc w:val="right"/>
            </w:pPr>
            <w:r>
              <w:rPr>
                <w:sz w:val="16"/>
              </w:rPr>
              <w:t>0.00133</w:t>
            </w:r>
          </w:p>
        </w:tc>
        <w:tc>
          <w:tcPr>
            <w:tcW w:type="dxa" w:w="1516"/>
          </w:tcPr>
          <w:p>
            <w:pPr>
              <w:spacing w:after="0"/>
              <w:jc w:val="left"/>
            </w:pPr>
            <w:r>
              <w:rPr>
                <w:sz w:val="16"/>
              </w:rPr>
              <w:t>annual probability at a location</w:t>
            </w:r>
          </w:p>
        </w:tc>
        <w:tc>
          <w:tcPr>
            <w:tcW w:type="dxa" w:w="1645"/>
          </w:tcPr>
          <w:p>
            <w:pPr>
              <w:spacing w:after="0"/>
              <w:jc w:val="left"/>
            </w:pPr>
            <w:r>
              <w:rPr>
                <w:sz w:val="16"/>
              </w:rPr>
              <w:t>chance a given location in the county has at least minor-damage shaking in a year: 0.133%</w:t>
            </w:r>
          </w:p>
        </w:tc>
        <w:tc>
          <w:tcPr>
            <w:tcW w:type="dxa" w:w="1037"/>
          </w:tcPr>
          <w:p>
            <w:pPr>
              <w:spacing w:after="0"/>
              <w:jc w:val="left"/>
            </w:pPr>
          </w:p>
        </w:tc>
        <w:tc>
          <w:tcPr>
            <w:tcW w:type="dxa" w:w="1276"/>
          </w:tcPr>
          <w:p>
            <w:pPr>
              <w:spacing w:after="0"/>
              <w:jc w:val="left"/>
            </w:pP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4"/>
          </w:tcPr>
          <w:p>
            <w:pPr>
              <w:spacing w:after="0"/>
              <w:jc w:val="right"/>
            </w:pPr>
            <w:r>
              <w:rPr>
                <w:sz w:val="16"/>
              </w:rPr>
              <w:t>2.05</w:t>
            </w:r>
          </w:p>
        </w:tc>
        <w:tc>
          <w:tcPr>
            <w:tcW w:type="dxa" w:w="1516"/>
          </w:tcPr>
          <w:p>
            <w:pPr>
              <w:spacing w:after="0"/>
              <w:jc w:val="left"/>
            </w:pPr>
            <w:r>
              <w:rPr>
                <w:sz w:val="16"/>
              </w:rPr>
              <w:t>events per year</w:t>
            </w:r>
          </w:p>
        </w:tc>
        <w:tc>
          <w:tcPr>
            <w:tcW w:type="dxa" w:w="1645"/>
          </w:tcPr>
          <w:p>
            <w:pPr>
              <w:spacing w:after="0"/>
              <w:jc w:val="left"/>
            </w:pPr>
            <w:r>
              <w:rPr>
                <w:sz w:val="16"/>
              </w:rPr>
              <w:t>about 2.05 per year</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7"/>
          </w:tcPr>
          <w:p>
            <w:pPr>
              <w:spacing w:after="0"/>
              <w:jc w:val="right"/>
            </w:pPr>
            <w:r>
              <w:rPr>
                <w:sz w:val="16"/>
              </w:rPr>
              <w:t>90.5 (modeled)</w:t>
            </w:r>
          </w:p>
        </w:tc>
        <w:tc>
          <w:tcPr>
            <w:tcW w:type="dxa" w:w="1598"/>
          </w:tcPr>
          <w:p>
            <w:pPr>
              <w:spacing w:after="0"/>
              <w:jc w:val="left"/>
            </w:pPr>
            <w:r>
              <w:rPr>
                <w:sz w:val="16"/>
              </w:rPr>
              <w:t>1986 to 2023 (38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Heat Wave</w:t>
            </w:r>
          </w:p>
        </w:tc>
        <w:tc>
          <w:tcPr>
            <w:tcW w:type="dxa" w:w="1284"/>
          </w:tcPr>
          <w:p>
            <w:pPr>
              <w:spacing w:after="0"/>
              <w:jc w:val="right"/>
            </w:pPr>
            <w:r>
              <w:rPr>
                <w:sz w:val="16"/>
              </w:rPr>
              <w:t>6.26</w:t>
            </w:r>
          </w:p>
        </w:tc>
        <w:tc>
          <w:tcPr>
            <w:tcW w:type="dxa" w:w="1516"/>
          </w:tcPr>
          <w:p>
            <w:pPr>
              <w:spacing w:after="0"/>
              <w:jc w:val="left"/>
            </w:pPr>
            <w:r>
              <w:rPr>
                <w:sz w:val="16"/>
              </w:rPr>
              <w:t>event-days per year</w:t>
            </w:r>
          </w:p>
        </w:tc>
        <w:tc>
          <w:tcPr>
            <w:tcW w:type="dxa" w:w="1645"/>
          </w:tcPr>
          <w:p>
            <w:pPr>
              <w:spacing w:after="0"/>
              <w:jc w:val="left"/>
            </w:pPr>
            <w:r>
              <w:rPr>
                <w:sz w:val="16"/>
              </w:rPr>
              <w:t>about 6.26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4 of 30 years, 1996 to 2025 (13.3%)</w:t>
            </w:r>
          </w:p>
        </w:tc>
        <w:tc>
          <w:tcPr>
            <w:tcW w:type="dxa" w:w="1547"/>
          </w:tcPr>
          <w:p>
            <w:pPr>
              <w:spacing w:after="0"/>
              <w:jc w:val="right"/>
            </w:pPr>
            <w:r>
              <w:rPr>
                <w:sz w:val="16"/>
              </w:rPr>
              <w:t>85.3</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Hurricane</w:t>
            </w:r>
          </w:p>
        </w:tc>
        <w:tc>
          <w:tcPr>
            <w:tcW w:type="dxa" w:w="1284"/>
          </w:tcPr>
          <w:p>
            <w:pPr>
              <w:spacing w:after="0"/>
              <w:jc w:val="right"/>
            </w:pPr>
            <w:r>
              <w:rPr>
                <w:sz w:val="16"/>
              </w:rPr>
              <w:t>0.21</w:t>
            </w:r>
          </w:p>
        </w:tc>
        <w:tc>
          <w:tcPr>
            <w:tcW w:type="dxa" w:w="1516"/>
          </w:tcPr>
          <w:p>
            <w:pPr>
              <w:spacing w:after="0"/>
              <w:jc w:val="left"/>
            </w:pPr>
            <w:r>
              <w:rPr>
                <w:sz w:val="16"/>
              </w:rPr>
              <w:t>events per year</w:t>
            </w:r>
          </w:p>
        </w:tc>
        <w:tc>
          <w:tcPr>
            <w:tcW w:type="dxa" w:w="1645"/>
          </w:tcPr>
          <w:p>
            <w:pPr>
              <w:spacing w:after="0"/>
              <w:jc w:val="left"/>
            </w:pPr>
            <w:r>
              <w:rPr>
                <w:sz w:val="16"/>
              </w:rPr>
              <w:t>about 1 in 5 years</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7"/>
          </w:tcPr>
          <w:p>
            <w:pPr>
              <w:spacing w:after="0"/>
              <w:jc w:val="right"/>
            </w:pPr>
            <w:r>
              <w:rPr>
                <w:sz w:val="16"/>
              </w:rPr>
              <w:t>56</w:t>
            </w:r>
          </w:p>
        </w:tc>
        <w:tc>
          <w:tcPr>
            <w:tcW w:type="dxa" w:w="1598"/>
          </w:tcPr>
          <w:p>
            <w:pPr>
              <w:spacing w:after="0"/>
              <w:jc w:val="left"/>
            </w:pPr>
            <w:r>
              <w:rPr>
                <w:sz w:val="16"/>
              </w:rPr>
              <w:t>1851 to 2024 (Atlantic)</w:t>
            </w:r>
          </w:p>
        </w:tc>
        <w:tc>
          <w:tcPr>
            <w:tcW w:type="dxa" w:w="1037"/>
          </w:tcPr>
          <w:p>
            <w:pPr>
              <w:spacing w:after="0"/>
              <w:jc w:val="left"/>
            </w:pPr>
            <w:r>
              <w:rPr>
                <w:sz w:val="16"/>
              </w:rPr>
              <w:t>see B1-f</w:t>
            </w:r>
          </w:p>
        </w:tc>
        <w:tc>
          <w:tcPr>
            <w:tcW w:type="dxa" w:w="213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84"/>
          </w:tcPr>
          <w:p>
            <w:pPr>
              <w:spacing w:after="0"/>
              <w:jc w:val="right"/>
            </w:pPr>
            <w:r>
              <w:rPr>
                <w:sz w:val="16"/>
              </w:rPr>
              <w:t>1.36</w:t>
            </w:r>
          </w:p>
        </w:tc>
        <w:tc>
          <w:tcPr>
            <w:tcW w:type="dxa" w:w="1516"/>
          </w:tcPr>
          <w:p>
            <w:pPr>
              <w:spacing w:after="0"/>
              <w:jc w:val="left"/>
            </w:pPr>
            <w:r>
              <w:rPr>
                <w:sz w:val="16"/>
              </w:rPr>
              <w:t>event-days per year</w:t>
            </w:r>
          </w:p>
        </w:tc>
        <w:tc>
          <w:tcPr>
            <w:tcW w:type="dxa" w:w="1645"/>
          </w:tcPr>
          <w:p>
            <w:pPr>
              <w:spacing w:after="0"/>
              <w:jc w:val="left"/>
            </w:pPr>
            <w:r>
              <w:rPr>
                <w:sz w:val="16"/>
              </w:rPr>
              <w:t>about 1.36 days per year</w:t>
            </w:r>
          </w:p>
        </w:tc>
        <w:tc>
          <w:tcPr>
            <w:tcW w:type="dxa" w:w="1037"/>
          </w:tcPr>
          <w:p>
            <w:pPr>
              <w:spacing w:after="0"/>
              <w:jc w:val="left"/>
            </w:pPr>
            <w:r>
              <w:rPr>
                <w:sz w:val="16"/>
              </w:rPr>
              <w:t>Possible</w:t>
            </w:r>
          </w:p>
        </w:tc>
        <w:tc>
          <w:tcPr>
            <w:tcW w:type="dxa" w:w="1276"/>
          </w:tcPr>
          <w:p>
            <w:pPr>
              <w:spacing w:after="0"/>
              <w:jc w:val="left"/>
            </w:pPr>
            <w:r>
              <w:rPr>
                <w:sz w:val="16"/>
              </w:rPr>
              <w:t>Storm Events event-days in 2 of 30 years, 1996 to 2025 (6.67%)</w:t>
            </w:r>
          </w:p>
        </w:tc>
        <w:tc>
          <w:tcPr>
            <w:tcW w:type="dxa" w:w="1547"/>
          </w:tcPr>
          <w:p>
            <w:pPr>
              <w:spacing w:after="0"/>
              <w:jc w:val="right"/>
            </w:pPr>
            <w:r>
              <w:rPr>
                <w:sz w:val="16"/>
              </w:rPr>
              <w:t>92</w:t>
            </w:r>
          </w:p>
        </w:tc>
        <w:tc>
          <w:tcPr>
            <w:tcW w:type="dxa" w:w="1598"/>
          </w:tcPr>
          <w:p>
            <w:pPr>
              <w:spacing w:after="0"/>
              <w:jc w:val="left"/>
            </w:pPr>
            <w:r>
              <w:rPr>
                <w:sz w:val="16"/>
              </w:rPr>
              <w:t>1946-12-31 to 2014-02-12 (67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Inland Flooding</w:t>
            </w:r>
          </w:p>
        </w:tc>
        <w:tc>
          <w:tcPr>
            <w:tcW w:type="dxa" w:w="1284"/>
          </w:tcPr>
          <w:p>
            <w:pPr>
              <w:spacing w:after="0"/>
              <w:jc w:val="right"/>
            </w:pPr>
            <w:r>
              <w:rPr>
                <w:sz w:val="16"/>
              </w:rPr>
              <w:t>0.571</w:t>
            </w:r>
          </w:p>
        </w:tc>
        <w:tc>
          <w:tcPr>
            <w:tcW w:type="dxa" w:w="1516"/>
          </w:tcPr>
          <w:p>
            <w:pPr>
              <w:spacing w:after="0"/>
              <w:jc w:val="left"/>
            </w:pPr>
            <w:r>
              <w:rPr>
                <w:sz w:val="16"/>
              </w:rPr>
              <w:t>event-days per year</w:t>
            </w:r>
          </w:p>
        </w:tc>
        <w:tc>
          <w:tcPr>
            <w:tcW w:type="dxa" w:w="1645"/>
          </w:tcPr>
          <w:p>
            <w:pPr>
              <w:spacing w:after="0"/>
              <w:jc w:val="left"/>
            </w:pPr>
            <w:r>
              <w:rPr>
                <w:sz w:val="16"/>
              </w:rPr>
              <w:t>about 0.571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13 of 30 years, 1996 to 2025 (43.3%)</w:t>
            </w:r>
          </w:p>
        </w:tc>
        <w:tc>
          <w:tcPr>
            <w:tcW w:type="dxa" w:w="1547"/>
          </w:tcPr>
          <w:p>
            <w:pPr>
              <w:spacing w:after="0"/>
              <w:jc w:val="right"/>
            </w:pPr>
            <w:r>
              <w:rPr>
                <w:sz w:val="16"/>
              </w:rPr>
              <w:t>16</w:t>
            </w:r>
          </w:p>
        </w:tc>
        <w:tc>
          <w:tcPr>
            <w:tcW w:type="dxa" w:w="1598"/>
          </w:tcPr>
          <w:p>
            <w:pPr>
              <w:spacing w:after="0"/>
              <w:jc w:val="left"/>
            </w:pPr>
            <w:r>
              <w:rPr>
                <w:sz w:val="16"/>
              </w:rPr>
              <w:t>1996 to 2023 (28 years)</w:t>
            </w:r>
          </w:p>
        </w:tc>
        <w:tc>
          <w:tcPr>
            <w:tcW w:type="dxa" w:w="1037"/>
          </w:tcPr>
          <w:p>
            <w:pPr>
              <w:spacing w:after="0"/>
              <w:jc w:val="left"/>
            </w:pPr>
            <w:r>
              <w:rPr>
                <w:sz w:val="16"/>
              </w:rPr>
              <w:t>see B1-f</w:t>
            </w:r>
          </w:p>
        </w:tc>
        <w:tc>
          <w:tcPr>
            <w:tcW w:type="dxa" w:w="2136"/>
          </w:tcPr>
          <w:p>
            <w:pPr>
              <w:spacing w:after="0"/>
              <w:jc w:val="left"/>
            </w:pPr>
          </w:p>
        </w:tc>
      </w:tr>
      <w:tr>
        <w:trPr>
          <w:cantSplit/>
        </w:trPr>
        <w:tc>
          <w:tcPr>
            <w:tcW w:type="dxa" w:w="1037"/>
          </w:tcPr>
          <w:p>
            <w:pPr>
              <w:spacing w:after="0"/>
              <w:jc w:val="left"/>
            </w:pPr>
            <w:r>
              <w:rPr>
                <w:sz w:val="16"/>
              </w:rPr>
              <w:t>Landslide</w:t>
            </w:r>
          </w:p>
        </w:tc>
        <w:tc>
          <w:tcPr>
            <w:tcW w:type="dxa" w:w="1284"/>
          </w:tcPr>
          <w:p>
            <w:pPr>
              <w:spacing w:after="0"/>
              <w:jc w:val="right"/>
            </w:pPr>
            <w:r>
              <w:rPr>
                <w:sz w:val="16"/>
              </w:rPr>
              <w:t>0.0919</w:t>
            </w:r>
          </w:p>
        </w:tc>
        <w:tc>
          <w:tcPr>
            <w:tcW w:type="dxa" w:w="1516"/>
          </w:tcPr>
          <w:p>
            <w:pPr>
              <w:spacing w:after="0"/>
              <w:jc w:val="left"/>
            </w:pPr>
            <w:r>
              <w:rPr>
                <w:sz w:val="16"/>
              </w:rPr>
              <w:t>events per year (modeled)</w:t>
            </w:r>
          </w:p>
        </w:tc>
        <w:tc>
          <w:tcPr>
            <w:tcW w:type="dxa" w:w="1645"/>
          </w:tcPr>
          <w:p>
            <w:pPr>
              <w:spacing w:after="0"/>
              <w:jc w:val="left"/>
            </w:pPr>
            <w:r>
              <w:rPr>
                <w:sz w:val="16"/>
              </w:rPr>
              <w:t>about 1 in 11 years</w:t>
            </w:r>
          </w:p>
        </w:tc>
        <w:tc>
          <w:tcPr>
            <w:tcW w:type="dxa" w:w="1037"/>
          </w:tcPr>
          <w:p>
            <w:pPr>
              <w:spacing w:after="0"/>
              <w:jc w:val="left"/>
            </w:pPr>
            <w:r>
              <w:rPr>
                <w:sz w:val="16"/>
              </w:rPr>
              <w:t>Possible</w:t>
            </w:r>
          </w:p>
        </w:tc>
        <w:tc>
          <w:tcPr>
            <w:tcW w:type="dxa" w:w="1276"/>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p>
        </w:tc>
      </w:tr>
      <w:tr>
        <w:trPr>
          <w:cantSplit/>
        </w:trPr>
        <w:tc>
          <w:tcPr>
            <w:tcW w:type="dxa" w:w="1037"/>
          </w:tcPr>
          <w:p>
            <w:pPr>
              <w:spacing w:after="0"/>
              <w:jc w:val="left"/>
            </w:pPr>
            <w:r>
              <w:rPr>
                <w:sz w:val="16"/>
              </w:rPr>
              <w:t>Lightning</w:t>
            </w:r>
          </w:p>
        </w:tc>
        <w:tc>
          <w:tcPr>
            <w:tcW w:type="dxa" w:w="1284"/>
          </w:tcPr>
          <w:p>
            <w:pPr>
              <w:spacing w:after="0"/>
              <w:jc w:val="right"/>
            </w:pPr>
            <w:r>
              <w:rPr>
                <w:sz w:val="16"/>
              </w:rPr>
              <w:t>42.9</w:t>
            </w:r>
          </w:p>
        </w:tc>
        <w:tc>
          <w:tcPr>
            <w:tcW w:type="dxa" w:w="1516"/>
          </w:tcPr>
          <w:p>
            <w:pPr>
              <w:spacing w:after="0"/>
              <w:jc w:val="left"/>
            </w:pPr>
            <w:r>
              <w:rPr>
                <w:sz w:val="16"/>
              </w:rPr>
              <w:t>days per year with a strike</w:t>
            </w:r>
          </w:p>
        </w:tc>
        <w:tc>
          <w:tcPr>
            <w:tcW w:type="dxa" w:w="1645"/>
          </w:tcPr>
          <w:p>
            <w:pPr>
              <w:spacing w:after="0"/>
              <w:jc w:val="left"/>
            </w:pPr>
            <w:r>
              <w:rPr>
                <w:sz w:val="16"/>
              </w:rPr>
              <w:t>about 42.9 days per year</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1995 to 2023 (29 years; CONUS)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Strong Wind</w:t>
            </w:r>
          </w:p>
        </w:tc>
        <w:tc>
          <w:tcPr>
            <w:tcW w:type="dxa" w:w="1284"/>
          </w:tcPr>
          <w:p>
            <w:pPr>
              <w:spacing w:after="0"/>
              <w:jc w:val="right"/>
            </w:pPr>
            <w:r>
              <w:rPr>
                <w:sz w:val="16"/>
              </w:rPr>
              <w:t>0.782</w:t>
            </w:r>
          </w:p>
        </w:tc>
        <w:tc>
          <w:tcPr>
            <w:tcW w:type="dxa" w:w="1516"/>
          </w:tcPr>
          <w:p>
            <w:pPr>
              <w:spacing w:after="0"/>
              <w:jc w:val="left"/>
            </w:pPr>
            <w:r>
              <w:rPr>
                <w:sz w:val="16"/>
              </w:rPr>
              <w:t>events per year</w:t>
            </w:r>
          </w:p>
        </w:tc>
        <w:tc>
          <w:tcPr>
            <w:tcW w:type="dxa" w:w="1645"/>
          </w:tcPr>
          <w:p>
            <w:pPr>
              <w:spacing w:after="0"/>
              <w:jc w:val="left"/>
            </w:pPr>
            <w:r>
              <w:rPr>
                <w:sz w:val="16"/>
              </w:rPr>
              <w:t>about 0.78 per year</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7"/>
          </w:tcPr>
          <w:p>
            <w:pPr>
              <w:spacing w:after="0"/>
              <w:jc w:val="right"/>
            </w:pPr>
            <w:r>
              <w:rPr>
                <w:sz w:val="16"/>
              </w:rPr>
              <w:t>30</w:t>
            </w:r>
          </w:p>
        </w:tc>
        <w:tc>
          <w:tcPr>
            <w:tcW w:type="dxa" w:w="1598"/>
          </w:tcPr>
          <w:p>
            <w:pPr>
              <w:spacing w:after="0"/>
              <w:jc w:val="left"/>
            </w:pPr>
            <w:r>
              <w:rPr>
                <w:sz w:val="16"/>
              </w:rPr>
              <w:t>1986 to 2023 (38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Tornado</w:t>
            </w:r>
          </w:p>
        </w:tc>
        <w:tc>
          <w:tcPr>
            <w:tcW w:type="dxa" w:w="1284"/>
          </w:tcPr>
          <w:p>
            <w:pPr>
              <w:spacing w:after="0"/>
              <w:jc w:val="right"/>
            </w:pPr>
            <w:r>
              <w:rPr>
                <w:sz w:val="16"/>
              </w:rPr>
              <w:t>0.0974</w:t>
            </w:r>
          </w:p>
        </w:tc>
        <w:tc>
          <w:tcPr>
            <w:tcW w:type="dxa" w:w="1516"/>
          </w:tcPr>
          <w:p>
            <w:pPr>
              <w:spacing w:after="0"/>
              <w:jc w:val="left"/>
            </w:pPr>
            <w:r>
              <w:rPr>
                <w:sz w:val="16"/>
              </w:rPr>
              <w:t>events per year</w:t>
            </w:r>
          </w:p>
        </w:tc>
        <w:tc>
          <w:tcPr>
            <w:tcW w:type="dxa" w:w="1645"/>
          </w:tcPr>
          <w:p>
            <w:pPr>
              <w:spacing w:after="0"/>
              <w:jc w:val="left"/>
            </w:pPr>
            <w:r>
              <w:rPr>
                <w:sz w:val="16"/>
              </w:rPr>
              <w:t>about 1 in 10 years</w:t>
            </w:r>
          </w:p>
        </w:tc>
        <w:tc>
          <w:tcPr>
            <w:tcW w:type="dxa" w:w="1037"/>
          </w:tcPr>
          <w:p>
            <w:pPr>
              <w:spacing w:after="0"/>
              <w:jc w:val="left"/>
            </w:pPr>
            <w:r>
              <w:rPr>
                <w:sz w:val="16"/>
              </w:rPr>
              <w:t>Possible</w:t>
            </w:r>
          </w:p>
        </w:tc>
        <w:tc>
          <w:tcPr>
            <w:tcW w:type="dxa" w:w="1276"/>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1950 to 2023 (EF2+); 1986 to 2023 (EF0-1)</w:t>
            </w:r>
          </w:p>
        </w:tc>
        <w:tc>
          <w:tcPr>
            <w:tcW w:type="dxa" w:w="1037"/>
          </w:tcPr>
          <w:p>
            <w:pPr>
              <w:spacing w:after="0"/>
              <w:jc w:val="left"/>
            </w:pPr>
            <w:r>
              <w:rPr>
                <w:sz w:val="16"/>
              </w:rPr>
              <w:t>see B1-f</w:t>
            </w:r>
          </w:p>
        </w:tc>
        <w:tc>
          <w:tcPr>
            <w:tcW w:type="dxa" w:w="2136"/>
          </w:tcPr>
          <w:p>
            <w:pPr>
              <w:spacing w:after="0"/>
              <w:jc w:val="left"/>
            </w:pPr>
          </w:p>
        </w:tc>
      </w:tr>
      <w:tr>
        <w:trPr>
          <w:cantSplit/>
        </w:trPr>
        <w:tc>
          <w:tcPr>
            <w:tcW w:type="dxa" w:w="1037"/>
          </w:tcPr>
          <w:p>
            <w:pPr>
              <w:spacing w:after="0"/>
              <w:jc w:val="left"/>
            </w:pPr>
            <w:r>
              <w:rPr>
                <w:sz w:val="16"/>
              </w:rPr>
              <w:t>Tsunami</w:t>
            </w:r>
          </w:p>
        </w:tc>
        <w:tc>
          <w:tcPr>
            <w:tcW w:type="dxa" w:w="1284"/>
          </w:tcPr>
          <w:p>
            <w:pPr>
              <w:spacing w:after="0"/>
              <w:jc w:val="right"/>
            </w:pPr>
          </w:p>
        </w:tc>
        <w:tc>
          <w:tcPr>
            <w:tcW w:type="dxa" w:w="1516"/>
          </w:tcPr>
          <w:p>
            <w:pPr>
              <w:spacing w:after="0"/>
              <w:jc w:val="left"/>
            </w:pPr>
            <w:r>
              <w:rPr>
                <w:sz w:val="16"/>
              </w:rPr>
              <w:t>annual probability at the most exposed location (used in place of a county value)</w:t>
            </w:r>
          </w:p>
        </w:tc>
        <w:tc>
          <w:tcPr>
            <w:tcW w:type="dxa" w:w="1645"/>
          </w:tcPr>
          <w:p>
            <w:pPr>
              <w:spacing w:after="0"/>
              <w:jc w:val="left"/>
            </w:pPr>
          </w:p>
        </w:tc>
        <w:tc>
          <w:tcPr>
            <w:tcW w:type="dxa" w:w="1037"/>
          </w:tcPr>
          <w:p>
            <w:pPr>
              <w:spacing w:after="0"/>
              <w:jc w:val="left"/>
            </w:pPr>
          </w:p>
        </w:tc>
        <w:tc>
          <w:tcPr>
            <w:tcW w:type="dxa" w:w="1276"/>
          </w:tcPr>
          <w:p>
            <w:pPr>
              <w:spacing w:after="0"/>
              <w:jc w:val="left"/>
            </w:pPr>
            <w:r>
              <w:rPr>
                <w:sz w:val="16"/>
              </w:rPr>
              <w:t>Storm Events records in 0 of 30 years, 1996 to 2025 (0%)</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84"/>
          </w:tcPr>
          <w:p>
            <w:pPr>
              <w:spacing w:after="0"/>
              <w:jc w:val="right"/>
            </w:pPr>
            <w:r>
              <w:rPr>
                <w:sz w:val="16"/>
              </w:rPr>
              <w:t>0.000162</w:t>
            </w:r>
          </w:p>
        </w:tc>
        <w:tc>
          <w:tcPr>
            <w:tcW w:type="dxa" w:w="1516"/>
          </w:tcPr>
          <w:p>
            <w:pPr>
              <w:spacing w:after="0"/>
              <w:jc w:val="left"/>
            </w:pPr>
            <w:r>
              <w:rPr>
                <w:sz w:val="16"/>
              </w:rPr>
              <w:t>annual probability at a location</w:t>
            </w:r>
          </w:p>
        </w:tc>
        <w:tc>
          <w:tcPr>
            <w:tcW w:type="dxa" w:w="1645"/>
          </w:tcPr>
          <w:p>
            <w:pPr>
              <w:spacing w:after="0"/>
              <w:jc w:val="left"/>
            </w:pPr>
            <w:r>
              <w:rPr>
                <w:sz w:val="16"/>
              </w:rPr>
              <w:t>chance a given location in the county burns in a year: 0.0162%</w:t>
            </w:r>
          </w:p>
        </w:tc>
        <w:tc>
          <w:tcPr>
            <w:tcW w:type="dxa" w:w="1037"/>
          </w:tcPr>
          <w:p>
            <w:pPr>
              <w:spacing w:after="0"/>
              <w:jc w:val="left"/>
            </w:pPr>
          </w:p>
        </w:tc>
        <w:tc>
          <w:tcPr>
            <w:tcW w:type="dxa" w:w="1276"/>
          </w:tcPr>
          <w:p>
            <w:pPr>
              <w:spacing w:after="0"/>
              <w:jc w:val="left"/>
            </w:pPr>
            <w:r>
              <w:rPr>
                <w:sz w:val="16"/>
              </w:rPr>
              <w:t>Storm Events records in 0 of 30 years, 1996 to 2025 (0%)</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4"/>
          </w:tcPr>
          <w:p>
            <w:pPr>
              <w:spacing w:after="0"/>
              <w:jc w:val="right"/>
            </w:pPr>
            <w:r>
              <w:rPr>
                <w:sz w:val="16"/>
              </w:rPr>
              <w:t>4.43</w:t>
            </w:r>
          </w:p>
        </w:tc>
        <w:tc>
          <w:tcPr>
            <w:tcW w:type="dxa" w:w="1516"/>
          </w:tcPr>
          <w:p>
            <w:pPr>
              <w:spacing w:after="0"/>
              <w:jc w:val="left"/>
            </w:pPr>
            <w:r>
              <w:rPr>
                <w:sz w:val="16"/>
              </w:rPr>
              <w:t>event-days per year</w:t>
            </w:r>
          </w:p>
        </w:tc>
        <w:tc>
          <w:tcPr>
            <w:tcW w:type="dxa" w:w="1645"/>
          </w:tcPr>
          <w:p>
            <w:pPr>
              <w:spacing w:after="0"/>
              <w:jc w:val="left"/>
            </w:pPr>
            <w:r>
              <w:rPr>
                <w:sz w:val="16"/>
              </w:rPr>
              <w:t>about 4.43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22 of 30 years, 1996 to 2025 (73.3%)</w:t>
            </w:r>
          </w:p>
        </w:tc>
        <w:tc>
          <w:tcPr>
            <w:tcW w:type="dxa" w:w="1547"/>
          </w:tcPr>
          <w:p>
            <w:pPr>
              <w:spacing w:after="0"/>
              <w:jc w:val="right"/>
            </w:pPr>
            <w:r>
              <w:rPr>
                <w:sz w:val="16"/>
              </w:rPr>
              <w:t>76.3</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74</w:t>
            </w:r>
          </w:p>
        </w:tc>
        <w:tc>
          <w:tcPr>
            <w:tcW w:type="dxa" w:w="1381"/>
          </w:tcPr>
          <w:p>
            <w:pPr>
              <w:spacing w:after="0"/>
              <w:jc w:val="right"/>
            </w:pPr>
            <w:r>
              <w:rPr>
                <w:sz w:val="16"/>
              </w:rPr>
              <w:t>30</w:t>
            </w:r>
          </w:p>
        </w:tc>
        <w:tc>
          <w:tcPr>
            <w:tcW w:type="dxa" w:w="1381"/>
          </w:tcPr>
          <w:p>
            <w:pPr>
              <w:spacing w:after="0"/>
              <w:jc w:val="right"/>
            </w:pPr>
            <w:r>
              <w:rPr>
                <w:sz w:val="16"/>
              </w:rPr>
              <w:t>2.47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Coastal Flooding</w:t>
            </w:r>
          </w:p>
        </w:tc>
        <w:tc>
          <w:tcPr>
            <w:tcW w:type="dxa" w:w="1578"/>
          </w:tcPr>
          <w:p>
            <w:pPr>
              <w:spacing w:after="0"/>
              <w:jc w:val="right"/>
            </w:pPr>
            <w:r>
              <w:rPr>
                <w:sz w:val="16"/>
              </w:rPr>
              <w:t>9 of 17</w:t>
            </w:r>
          </w:p>
        </w:tc>
        <w:tc>
          <w:tcPr>
            <w:tcW w:type="dxa" w:w="1191"/>
          </w:tcPr>
          <w:p>
            <w:pPr>
              <w:spacing w:after="0"/>
              <w:jc w:val="right"/>
            </w:pPr>
            <w:r>
              <w:rPr>
                <w:sz w:val="16"/>
              </w:rPr>
              <w:t>69.8</w:t>
            </w:r>
          </w:p>
        </w:tc>
        <w:tc>
          <w:tcPr>
            <w:tcW w:type="dxa" w:w="1250"/>
          </w:tcPr>
          <w:p>
            <w:pPr>
              <w:spacing w:after="0"/>
              <w:jc w:val="right"/>
            </w:pPr>
            <w:r>
              <w:rPr>
                <w:sz w:val="16"/>
              </w:rPr>
              <w:t>89.0</w:t>
            </w:r>
          </w:p>
        </w:tc>
        <w:tc>
          <w:tcPr>
            <w:tcW w:type="dxa" w:w="1191"/>
          </w:tcPr>
          <w:p>
            <w:pPr>
              <w:spacing w:after="0"/>
              <w:jc w:val="right"/>
            </w:pPr>
            <w:r>
              <w:rPr>
                <w:sz w:val="16"/>
              </w:rPr>
              <w:t>95.1</w:t>
            </w:r>
          </w:p>
        </w:tc>
        <w:tc>
          <w:tcPr>
            <w:tcW w:type="dxa" w:w="6995"/>
          </w:tcPr>
          <w:p>
            <w:pPr>
              <w:spacing w:after="0"/>
              <w:jc w:val="left"/>
            </w:pPr>
            <w:r>
              <w:rPr>
                <w:sz w:val="16"/>
              </w:rPr>
              <w:t>Relatively Moderate 5, Relatively Low 2, Very Low 2, No Rating 8</w:t>
            </w:r>
          </w:p>
        </w:tc>
      </w:tr>
      <w:tr>
        <w:trPr>
          <w:cantSplit/>
        </w:trPr>
        <w:tc>
          <w:tcPr>
            <w:tcW w:type="dxa" w:w="1906"/>
          </w:tcPr>
          <w:p>
            <w:pPr>
              <w:spacing w:after="0"/>
              <w:jc w:val="left"/>
            </w:pPr>
            <w:r>
              <w:rPr>
                <w:sz w:val="16"/>
              </w:rPr>
              <w:t>Cold Wave</w:t>
            </w:r>
          </w:p>
        </w:tc>
        <w:tc>
          <w:tcPr>
            <w:tcW w:type="dxa" w:w="1578"/>
          </w:tcPr>
          <w:p>
            <w:pPr>
              <w:spacing w:after="0"/>
              <w:jc w:val="right"/>
            </w:pPr>
            <w:r>
              <w:rPr>
                <w:sz w:val="16"/>
              </w:rPr>
              <w:t>17 of 17</w:t>
            </w:r>
          </w:p>
        </w:tc>
        <w:tc>
          <w:tcPr>
            <w:tcW w:type="dxa" w:w="1191"/>
          </w:tcPr>
          <w:p>
            <w:pPr>
              <w:spacing w:after="0"/>
              <w:jc w:val="right"/>
            </w:pPr>
            <w:r>
              <w:rPr>
                <w:sz w:val="16"/>
              </w:rPr>
              <w:t>31.8</w:t>
            </w:r>
          </w:p>
        </w:tc>
        <w:tc>
          <w:tcPr>
            <w:tcW w:type="dxa" w:w="1250"/>
          </w:tcPr>
          <w:p>
            <w:pPr>
              <w:spacing w:after="0"/>
              <w:jc w:val="right"/>
            </w:pPr>
            <w:r>
              <w:rPr>
                <w:sz w:val="16"/>
              </w:rPr>
              <w:t>42.0</w:t>
            </w:r>
          </w:p>
        </w:tc>
        <w:tc>
          <w:tcPr>
            <w:tcW w:type="dxa" w:w="1191"/>
          </w:tcPr>
          <w:p>
            <w:pPr>
              <w:spacing w:after="0"/>
              <w:jc w:val="right"/>
            </w:pPr>
            <w:r>
              <w:rPr>
                <w:sz w:val="16"/>
              </w:rPr>
              <w:t>61.5</w:t>
            </w:r>
          </w:p>
        </w:tc>
        <w:tc>
          <w:tcPr>
            <w:tcW w:type="dxa" w:w="6995"/>
          </w:tcPr>
          <w:p>
            <w:pPr>
              <w:spacing w:after="0"/>
              <w:jc w:val="left"/>
            </w:pPr>
            <w:r>
              <w:rPr>
                <w:sz w:val="16"/>
              </w:rPr>
              <w:t>Relatively Moderate 4, Relatively Low 13</w:t>
            </w:r>
          </w:p>
        </w:tc>
      </w:tr>
      <w:tr>
        <w:trPr>
          <w:cantSplit/>
        </w:trPr>
        <w:tc>
          <w:tcPr>
            <w:tcW w:type="dxa" w:w="1906"/>
          </w:tcPr>
          <w:p>
            <w:pPr>
              <w:spacing w:after="0"/>
              <w:jc w:val="left"/>
            </w:pPr>
            <w:r>
              <w:rPr>
                <w:sz w:val="16"/>
              </w:rPr>
              <w:t>Drought</w:t>
            </w:r>
          </w:p>
        </w:tc>
        <w:tc>
          <w:tcPr>
            <w:tcW w:type="dxa" w:w="1578"/>
          </w:tcPr>
          <w:p>
            <w:pPr>
              <w:spacing w:after="0"/>
              <w:jc w:val="right"/>
            </w:pPr>
            <w:r>
              <w:rPr>
                <w:sz w:val="16"/>
              </w:rPr>
              <w:t>17 of 17</w:t>
            </w:r>
          </w:p>
        </w:tc>
        <w:tc>
          <w:tcPr>
            <w:tcW w:type="dxa" w:w="1191"/>
          </w:tcPr>
          <w:p>
            <w:pPr>
              <w:spacing w:after="0"/>
              <w:jc w:val="right"/>
            </w:pPr>
            <w:r>
              <w:rPr>
                <w:sz w:val="16"/>
              </w:rPr>
              <w:t>71.6</w:t>
            </w:r>
          </w:p>
        </w:tc>
        <w:tc>
          <w:tcPr>
            <w:tcW w:type="dxa" w:w="1250"/>
          </w:tcPr>
          <w:p>
            <w:pPr>
              <w:spacing w:after="0"/>
              <w:jc w:val="right"/>
            </w:pPr>
            <w:r>
              <w:rPr>
                <w:sz w:val="16"/>
              </w:rPr>
              <w:t>89.8</w:t>
            </w:r>
          </w:p>
        </w:tc>
        <w:tc>
          <w:tcPr>
            <w:tcW w:type="dxa" w:w="1191"/>
          </w:tcPr>
          <w:p>
            <w:pPr>
              <w:spacing w:after="0"/>
              <w:jc w:val="right"/>
            </w:pPr>
            <w:r>
              <w:rPr>
                <w:sz w:val="16"/>
              </w:rPr>
              <w:t>97.9</w:t>
            </w:r>
          </w:p>
        </w:tc>
        <w:tc>
          <w:tcPr>
            <w:tcW w:type="dxa" w:w="6995"/>
          </w:tcPr>
          <w:p>
            <w:pPr>
              <w:spacing w:after="0"/>
              <w:jc w:val="left"/>
            </w:pPr>
            <w:r>
              <w:rPr>
                <w:sz w:val="16"/>
              </w:rPr>
              <w:t>Relatively High 2, Relatively Moderate 6, Relatively Low 6, Very Low 3</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17 of 17</w:t>
            </w:r>
          </w:p>
        </w:tc>
        <w:tc>
          <w:tcPr>
            <w:tcW w:type="dxa" w:w="1191"/>
          </w:tcPr>
          <w:p>
            <w:pPr>
              <w:spacing w:after="0"/>
              <w:jc w:val="right"/>
            </w:pPr>
            <w:r>
              <w:rPr>
                <w:sz w:val="16"/>
              </w:rPr>
              <w:t>32.0</w:t>
            </w:r>
          </w:p>
        </w:tc>
        <w:tc>
          <w:tcPr>
            <w:tcW w:type="dxa" w:w="1250"/>
          </w:tcPr>
          <w:p>
            <w:pPr>
              <w:spacing w:after="0"/>
              <w:jc w:val="right"/>
            </w:pPr>
            <w:r>
              <w:rPr>
                <w:sz w:val="16"/>
              </w:rPr>
              <w:t>47.8</w:t>
            </w:r>
          </w:p>
        </w:tc>
        <w:tc>
          <w:tcPr>
            <w:tcW w:type="dxa" w:w="1191"/>
          </w:tcPr>
          <w:p>
            <w:pPr>
              <w:spacing w:after="0"/>
              <w:jc w:val="right"/>
            </w:pPr>
            <w:r>
              <w:rPr>
                <w:sz w:val="16"/>
              </w:rPr>
              <w:t>67.5</w:t>
            </w:r>
          </w:p>
        </w:tc>
        <w:tc>
          <w:tcPr>
            <w:tcW w:type="dxa" w:w="6995"/>
          </w:tcPr>
          <w:p>
            <w:pPr>
              <w:spacing w:after="0"/>
              <w:jc w:val="left"/>
            </w:pPr>
            <w:r>
              <w:rPr>
                <w:sz w:val="16"/>
              </w:rPr>
              <w:t>Relatively Low 14, Very Low 3</w:t>
            </w:r>
          </w:p>
        </w:tc>
      </w:tr>
      <w:tr>
        <w:trPr>
          <w:cantSplit/>
        </w:trPr>
        <w:tc>
          <w:tcPr>
            <w:tcW w:type="dxa" w:w="1906"/>
          </w:tcPr>
          <w:p>
            <w:pPr>
              <w:spacing w:after="0"/>
              <w:jc w:val="left"/>
            </w:pPr>
            <w:r>
              <w:rPr>
                <w:sz w:val="16"/>
              </w:rPr>
              <w:t>Hail</w:t>
            </w:r>
          </w:p>
        </w:tc>
        <w:tc>
          <w:tcPr>
            <w:tcW w:type="dxa" w:w="1578"/>
          </w:tcPr>
          <w:p>
            <w:pPr>
              <w:spacing w:after="0"/>
              <w:jc w:val="right"/>
            </w:pPr>
            <w:r>
              <w:rPr>
                <w:sz w:val="16"/>
              </w:rPr>
              <w:t>17 of 17</w:t>
            </w:r>
          </w:p>
        </w:tc>
        <w:tc>
          <w:tcPr>
            <w:tcW w:type="dxa" w:w="1191"/>
          </w:tcPr>
          <w:p>
            <w:pPr>
              <w:spacing w:after="0"/>
              <w:jc w:val="right"/>
            </w:pPr>
            <w:r>
              <w:rPr>
                <w:sz w:val="16"/>
              </w:rPr>
              <w:t>44.2</w:t>
            </w:r>
          </w:p>
        </w:tc>
        <w:tc>
          <w:tcPr>
            <w:tcW w:type="dxa" w:w="1250"/>
          </w:tcPr>
          <w:p>
            <w:pPr>
              <w:spacing w:after="0"/>
              <w:jc w:val="right"/>
            </w:pPr>
            <w:r>
              <w:rPr>
                <w:sz w:val="16"/>
              </w:rPr>
              <w:t>53.5</w:t>
            </w:r>
          </w:p>
        </w:tc>
        <w:tc>
          <w:tcPr>
            <w:tcW w:type="dxa" w:w="1191"/>
          </w:tcPr>
          <w:p>
            <w:pPr>
              <w:spacing w:after="0"/>
              <w:jc w:val="right"/>
            </w:pPr>
            <w:r>
              <w:rPr>
                <w:sz w:val="16"/>
              </w:rPr>
              <w:t>67.8</w:t>
            </w:r>
          </w:p>
        </w:tc>
        <w:tc>
          <w:tcPr>
            <w:tcW w:type="dxa" w:w="6995"/>
          </w:tcPr>
          <w:p>
            <w:pPr>
              <w:spacing w:after="0"/>
              <w:jc w:val="left"/>
            </w:pPr>
            <w:r>
              <w:rPr>
                <w:sz w:val="16"/>
              </w:rPr>
              <w:t>Relatively Low 17</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17 of 17</w:t>
            </w:r>
          </w:p>
        </w:tc>
        <w:tc>
          <w:tcPr>
            <w:tcW w:type="dxa" w:w="1191"/>
          </w:tcPr>
          <w:p>
            <w:pPr>
              <w:spacing w:after="0"/>
              <w:jc w:val="right"/>
            </w:pPr>
            <w:r>
              <w:rPr>
                <w:sz w:val="16"/>
              </w:rPr>
              <w:t>31.2</w:t>
            </w:r>
          </w:p>
        </w:tc>
        <w:tc>
          <w:tcPr>
            <w:tcW w:type="dxa" w:w="1250"/>
          </w:tcPr>
          <w:p>
            <w:pPr>
              <w:spacing w:after="0"/>
              <w:jc w:val="right"/>
            </w:pPr>
            <w:r>
              <w:rPr>
                <w:sz w:val="16"/>
              </w:rPr>
              <w:t>50.6</w:t>
            </w:r>
          </w:p>
        </w:tc>
        <w:tc>
          <w:tcPr>
            <w:tcW w:type="dxa" w:w="1191"/>
          </w:tcPr>
          <w:p>
            <w:pPr>
              <w:spacing w:after="0"/>
              <w:jc w:val="right"/>
            </w:pPr>
            <w:r>
              <w:rPr>
                <w:sz w:val="16"/>
              </w:rPr>
              <w:t>75.0</w:t>
            </w:r>
          </w:p>
        </w:tc>
        <w:tc>
          <w:tcPr>
            <w:tcW w:type="dxa" w:w="6995"/>
          </w:tcPr>
          <w:p>
            <w:pPr>
              <w:spacing w:after="0"/>
              <w:jc w:val="left"/>
            </w:pPr>
            <w:r>
              <w:rPr>
                <w:sz w:val="16"/>
              </w:rPr>
              <w:t>Relatively Moderate 6, Relatively Low 11</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17 of 17</w:t>
            </w:r>
          </w:p>
        </w:tc>
        <w:tc>
          <w:tcPr>
            <w:tcW w:type="dxa" w:w="1191"/>
          </w:tcPr>
          <w:p>
            <w:pPr>
              <w:spacing w:after="0"/>
              <w:jc w:val="right"/>
            </w:pPr>
            <w:r>
              <w:rPr>
                <w:sz w:val="16"/>
              </w:rPr>
              <w:t>71.7</w:t>
            </w:r>
          </w:p>
        </w:tc>
        <w:tc>
          <w:tcPr>
            <w:tcW w:type="dxa" w:w="1250"/>
          </w:tcPr>
          <w:p>
            <w:pPr>
              <w:spacing w:after="0"/>
              <w:jc w:val="right"/>
            </w:pPr>
            <w:r>
              <w:rPr>
                <w:sz w:val="16"/>
              </w:rPr>
              <w:t>82.3</w:t>
            </w:r>
          </w:p>
        </w:tc>
        <w:tc>
          <w:tcPr>
            <w:tcW w:type="dxa" w:w="1191"/>
          </w:tcPr>
          <w:p>
            <w:pPr>
              <w:spacing w:after="0"/>
              <w:jc w:val="right"/>
            </w:pPr>
            <w:r>
              <w:rPr>
                <w:sz w:val="16"/>
              </w:rPr>
              <w:t>87.5</w:t>
            </w:r>
          </w:p>
        </w:tc>
        <w:tc>
          <w:tcPr>
            <w:tcW w:type="dxa" w:w="6995"/>
          </w:tcPr>
          <w:p>
            <w:pPr>
              <w:spacing w:after="0"/>
              <w:jc w:val="left"/>
            </w:pPr>
            <w:r>
              <w:rPr>
                <w:sz w:val="16"/>
              </w:rPr>
              <w:t>Relatively Moderate 15, Relatively Low 2</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17 of 17</w:t>
            </w:r>
          </w:p>
        </w:tc>
        <w:tc>
          <w:tcPr>
            <w:tcW w:type="dxa" w:w="1191"/>
          </w:tcPr>
          <w:p>
            <w:pPr>
              <w:spacing w:after="0"/>
              <w:jc w:val="right"/>
            </w:pPr>
            <w:r>
              <w:rPr>
                <w:sz w:val="16"/>
              </w:rPr>
              <w:t>47.5</w:t>
            </w:r>
          </w:p>
        </w:tc>
        <w:tc>
          <w:tcPr>
            <w:tcW w:type="dxa" w:w="1250"/>
          </w:tcPr>
          <w:p>
            <w:pPr>
              <w:spacing w:after="0"/>
              <w:jc w:val="right"/>
            </w:pPr>
            <w:r>
              <w:rPr>
                <w:sz w:val="16"/>
              </w:rPr>
              <w:t>74.6</w:t>
            </w:r>
          </w:p>
        </w:tc>
        <w:tc>
          <w:tcPr>
            <w:tcW w:type="dxa" w:w="1191"/>
          </w:tcPr>
          <w:p>
            <w:pPr>
              <w:spacing w:after="0"/>
              <w:jc w:val="right"/>
            </w:pPr>
            <w:r>
              <w:rPr>
                <w:sz w:val="16"/>
              </w:rPr>
              <w:t>87.7</w:t>
            </w:r>
          </w:p>
        </w:tc>
        <w:tc>
          <w:tcPr>
            <w:tcW w:type="dxa" w:w="6995"/>
          </w:tcPr>
          <w:p>
            <w:pPr>
              <w:spacing w:after="0"/>
              <w:jc w:val="left"/>
            </w:pPr>
            <w:r>
              <w:rPr>
                <w:sz w:val="16"/>
              </w:rPr>
              <w:t>Relatively Moderate 11, Relatively Low 6</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17 of 17</w:t>
            </w:r>
          </w:p>
        </w:tc>
        <w:tc>
          <w:tcPr>
            <w:tcW w:type="dxa" w:w="1191"/>
          </w:tcPr>
          <w:p>
            <w:pPr>
              <w:spacing w:after="0"/>
              <w:jc w:val="right"/>
            </w:pPr>
            <w:r>
              <w:rPr>
                <w:sz w:val="16"/>
              </w:rPr>
              <w:t>16.5</w:t>
            </w:r>
          </w:p>
        </w:tc>
        <w:tc>
          <w:tcPr>
            <w:tcW w:type="dxa" w:w="1250"/>
          </w:tcPr>
          <w:p>
            <w:pPr>
              <w:spacing w:after="0"/>
              <w:jc w:val="right"/>
            </w:pPr>
            <w:r>
              <w:rPr>
                <w:sz w:val="16"/>
              </w:rPr>
              <w:t>47.4</w:t>
            </w:r>
          </w:p>
        </w:tc>
        <w:tc>
          <w:tcPr>
            <w:tcW w:type="dxa" w:w="1191"/>
          </w:tcPr>
          <w:p>
            <w:pPr>
              <w:spacing w:after="0"/>
              <w:jc w:val="right"/>
            </w:pPr>
            <w:r>
              <w:rPr>
                <w:sz w:val="16"/>
              </w:rPr>
              <w:t>80.0</w:t>
            </w:r>
          </w:p>
        </w:tc>
        <w:tc>
          <w:tcPr>
            <w:tcW w:type="dxa" w:w="6995"/>
          </w:tcPr>
          <w:p>
            <w:pPr>
              <w:spacing w:after="0"/>
              <w:jc w:val="left"/>
            </w:pPr>
            <w:r>
              <w:rPr>
                <w:sz w:val="16"/>
              </w:rPr>
              <w:t>Relatively High 1, Relatively Moderate 7, Relatively Low 9</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17 of 17</w:t>
            </w:r>
          </w:p>
        </w:tc>
        <w:tc>
          <w:tcPr>
            <w:tcW w:type="dxa" w:w="1191"/>
          </w:tcPr>
          <w:p>
            <w:pPr>
              <w:spacing w:after="0"/>
              <w:jc w:val="right"/>
            </w:pPr>
            <w:r>
              <w:rPr>
                <w:sz w:val="16"/>
              </w:rPr>
              <w:t>51.4</w:t>
            </w:r>
          </w:p>
        </w:tc>
        <w:tc>
          <w:tcPr>
            <w:tcW w:type="dxa" w:w="1250"/>
          </w:tcPr>
          <w:p>
            <w:pPr>
              <w:spacing w:after="0"/>
              <w:jc w:val="right"/>
            </w:pPr>
            <w:r>
              <w:rPr>
                <w:sz w:val="16"/>
              </w:rPr>
              <w:t>62.5</w:t>
            </w:r>
          </w:p>
        </w:tc>
        <w:tc>
          <w:tcPr>
            <w:tcW w:type="dxa" w:w="1191"/>
          </w:tcPr>
          <w:p>
            <w:pPr>
              <w:spacing w:after="0"/>
              <w:jc w:val="right"/>
            </w:pPr>
            <w:r>
              <w:rPr>
                <w:sz w:val="16"/>
              </w:rPr>
              <w:t>92.9</w:t>
            </w:r>
          </w:p>
        </w:tc>
        <w:tc>
          <w:tcPr>
            <w:tcW w:type="dxa" w:w="6995"/>
          </w:tcPr>
          <w:p>
            <w:pPr>
              <w:spacing w:after="0"/>
              <w:jc w:val="left"/>
            </w:pPr>
            <w:r>
              <w:rPr>
                <w:sz w:val="16"/>
              </w:rPr>
              <w:t>Relatively Low 3, Very Low 14</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17 of 17</w:t>
            </w:r>
          </w:p>
        </w:tc>
        <w:tc>
          <w:tcPr>
            <w:tcW w:type="dxa" w:w="1191"/>
          </w:tcPr>
          <w:p>
            <w:pPr>
              <w:spacing w:after="0"/>
              <w:jc w:val="right"/>
            </w:pPr>
            <w:r>
              <w:rPr>
                <w:sz w:val="16"/>
              </w:rPr>
              <w:t>58.0</w:t>
            </w:r>
          </w:p>
        </w:tc>
        <w:tc>
          <w:tcPr>
            <w:tcW w:type="dxa" w:w="1250"/>
          </w:tcPr>
          <w:p>
            <w:pPr>
              <w:spacing w:after="0"/>
              <w:jc w:val="right"/>
            </w:pPr>
            <w:r>
              <w:rPr>
                <w:sz w:val="16"/>
              </w:rPr>
              <w:t>76.2</w:t>
            </w:r>
          </w:p>
        </w:tc>
        <w:tc>
          <w:tcPr>
            <w:tcW w:type="dxa" w:w="1191"/>
          </w:tcPr>
          <w:p>
            <w:pPr>
              <w:spacing w:after="0"/>
              <w:jc w:val="right"/>
            </w:pPr>
            <w:r>
              <w:rPr>
                <w:sz w:val="16"/>
              </w:rPr>
              <w:t>93.7</w:t>
            </w:r>
          </w:p>
        </w:tc>
        <w:tc>
          <w:tcPr>
            <w:tcW w:type="dxa" w:w="6995"/>
          </w:tcPr>
          <w:p>
            <w:pPr>
              <w:spacing w:after="0"/>
              <w:jc w:val="left"/>
            </w:pPr>
            <w:r>
              <w:rPr>
                <w:sz w:val="16"/>
              </w:rPr>
              <w:t>Relatively High 7, Relatively Moderate 10</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17 of 17</w:t>
            </w:r>
          </w:p>
        </w:tc>
        <w:tc>
          <w:tcPr>
            <w:tcW w:type="dxa" w:w="1191"/>
          </w:tcPr>
          <w:p>
            <w:pPr>
              <w:spacing w:after="0"/>
              <w:jc w:val="right"/>
            </w:pPr>
            <w:r>
              <w:rPr>
                <w:sz w:val="16"/>
              </w:rPr>
              <w:t>49.6</w:t>
            </w:r>
          </w:p>
        </w:tc>
        <w:tc>
          <w:tcPr>
            <w:tcW w:type="dxa" w:w="1250"/>
          </w:tcPr>
          <w:p>
            <w:pPr>
              <w:spacing w:after="0"/>
              <w:jc w:val="right"/>
            </w:pPr>
            <w:r>
              <w:rPr>
                <w:sz w:val="16"/>
              </w:rPr>
              <w:t>63.2</w:t>
            </w:r>
          </w:p>
        </w:tc>
        <w:tc>
          <w:tcPr>
            <w:tcW w:type="dxa" w:w="1191"/>
          </w:tcPr>
          <w:p>
            <w:pPr>
              <w:spacing w:after="0"/>
              <w:jc w:val="right"/>
            </w:pPr>
            <w:r>
              <w:rPr>
                <w:sz w:val="16"/>
              </w:rPr>
              <w:t>83.3</w:t>
            </w:r>
          </w:p>
        </w:tc>
        <w:tc>
          <w:tcPr>
            <w:tcW w:type="dxa" w:w="6995"/>
          </w:tcPr>
          <w:p>
            <w:pPr>
              <w:spacing w:after="0"/>
              <w:jc w:val="left"/>
            </w:pPr>
            <w:r>
              <w:rPr>
                <w:sz w:val="16"/>
              </w:rPr>
              <w:t>Relatively High 1, Relatively Moderate 13, Relatively Low 3</w:t>
            </w:r>
          </w:p>
        </w:tc>
      </w:tr>
      <w:tr>
        <w:trPr>
          <w:cantSplit/>
        </w:trPr>
        <w:tc>
          <w:tcPr>
            <w:tcW w:type="dxa" w:w="1906"/>
          </w:tcPr>
          <w:p>
            <w:pPr>
              <w:spacing w:after="0"/>
              <w:jc w:val="left"/>
            </w:pPr>
            <w:r>
              <w:rPr>
                <w:sz w:val="16"/>
              </w:rPr>
              <w:t>Tornado</w:t>
            </w:r>
          </w:p>
        </w:tc>
        <w:tc>
          <w:tcPr>
            <w:tcW w:type="dxa" w:w="1578"/>
          </w:tcPr>
          <w:p>
            <w:pPr>
              <w:spacing w:after="0"/>
              <w:jc w:val="right"/>
            </w:pPr>
            <w:r>
              <w:rPr>
                <w:sz w:val="16"/>
              </w:rPr>
              <w:t>17 of 17</w:t>
            </w:r>
          </w:p>
        </w:tc>
        <w:tc>
          <w:tcPr>
            <w:tcW w:type="dxa" w:w="1191"/>
          </w:tcPr>
          <w:p>
            <w:pPr>
              <w:spacing w:after="0"/>
              <w:jc w:val="right"/>
            </w:pPr>
            <w:r>
              <w:rPr>
                <w:sz w:val="16"/>
              </w:rPr>
              <w:t>40.7</w:t>
            </w:r>
          </w:p>
        </w:tc>
        <w:tc>
          <w:tcPr>
            <w:tcW w:type="dxa" w:w="1250"/>
          </w:tcPr>
          <w:p>
            <w:pPr>
              <w:spacing w:after="0"/>
              <w:jc w:val="right"/>
            </w:pPr>
            <w:r>
              <w:rPr>
                <w:sz w:val="16"/>
              </w:rPr>
              <w:t>54.7</w:t>
            </w:r>
          </w:p>
        </w:tc>
        <w:tc>
          <w:tcPr>
            <w:tcW w:type="dxa" w:w="1191"/>
          </w:tcPr>
          <w:p>
            <w:pPr>
              <w:spacing w:after="0"/>
              <w:jc w:val="right"/>
            </w:pPr>
            <w:r>
              <w:rPr>
                <w:sz w:val="16"/>
              </w:rPr>
              <w:t>71.4</w:t>
            </w:r>
          </w:p>
        </w:tc>
        <w:tc>
          <w:tcPr>
            <w:tcW w:type="dxa" w:w="6995"/>
          </w:tcPr>
          <w:p>
            <w:pPr>
              <w:spacing w:after="0"/>
              <w:jc w:val="left"/>
            </w:pPr>
            <w:r>
              <w:rPr>
                <w:sz w:val="16"/>
              </w:rPr>
              <w:t>Relatively Moderate 9, Relatively Low 8</w:t>
            </w:r>
          </w:p>
        </w:tc>
      </w:tr>
      <w:tr>
        <w:trPr>
          <w:cantSplit/>
        </w:trPr>
        <w:tc>
          <w:tcPr>
            <w:tcW w:type="dxa" w:w="1906"/>
          </w:tcPr>
          <w:p>
            <w:pPr>
              <w:spacing w:after="0"/>
              <w:jc w:val="left"/>
            </w:pPr>
            <w:r>
              <w:rPr>
                <w:sz w:val="16"/>
              </w:rPr>
              <w:t>Tsunami</w:t>
            </w:r>
          </w:p>
        </w:tc>
        <w:tc>
          <w:tcPr>
            <w:tcW w:type="dxa" w:w="1578"/>
          </w:tcPr>
          <w:p>
            <w:pPr>
              <w:spacing w:after="0"/>
              <w:jc w:val="right"/>
            </w:pPr>
            <w:r>
              <w:rPr>
                <w:sz w:val="16"/>
              </w:rPr>
              <w:t>0 of 17</w:t>
            </w:r>
          </w:p>
        </w:tc>
        <w:tc>
          <w:tcPr>
            <w:tcW w:type="dxa" w:w="1191"/>
          </w:tcPr>
          <w:p>
            <w:pPr>
              <w:spacing w:after="0"/>
              <w:jc w:val="right"/>
            </w:pPr>
          </w:p>
        </w:tc>
        <w:tc>
          <w:tcPr>
            <w:tcW w:type="dxa" w:w="1250"/>
          </w:tcPr>
          <w:p>
            <w:pPr>
              <w:spacing w:after="0"/>
              <w:jc w:val="right"/>
            </w:pPr>
          </w:p>
        </w:tc>
        <w:tc>
          <w:tcPr>
            <w:tcW w:type="dxa" w:w="1191"/>
          </w:tcPr>
          <w:p>
            <w:pPr>
              <w:spacing w:after="0"/>
              <w:jc w:val="right"/>
            </w:pPr>
          </w:p>
        </w:tc>
        <w:tc>
          <w:tcPr>
            <w:tcW w:type="dxa" w:w="6995"/>
          </w:tcPr>
          <w:p>
            <w:pPr>
              <w:spacing w:after="0"/>
              <w:jc w:val="left"/>
            </w:pPr>
            <w:r>
              <w:rPr>
                <w:sz w:val="16"/>
              </w:rPr>
              <w:t>Insufficient Data 17</w:t>
            </w:r>
          </w:p>
        </w:tc>
      </w:tr>
      <w:tr>
        <w:trPr>
          <w:cantSplit/>
        </w:trPr>
        <w:tc>
          <w:tcPr>
            <w:tcW w:type="dxa" w:w="1906"/>
          </w:tcPr>
          <w:p>
            <w:pPr>
              <w:spacing w:after="0"/>
              <w:jc w:val="left"/>
            </w:pPr>
            <w:r>
              <w:rPr>
                <w:sz w:val="16"/>
              </w:rPr>
              <w:t>Wildfire</w:t>
            </w:r>
          </w:p>
        </w:tc>
        <w:tc>
          <w:tcPr>
            <w:tcW w:type="dxa" w:w="1578"/>
          </w:tcPr>
          <w:p>
            <w:pPr>
              <w:spacing w:after="0"/>
              <w:jc w:val="right"/>
            </w:pPr>
            <w:r>
              <w:rPr>
                <w:sz w:val="16"/>
              </w:rPr>
              <w:t>17 of 17</w:t>
            </w:r>
          </w:p>
        </w:tc>
        <w:tc>
          <w:tcPr>
            <w:tcW w:type="dxa" w:w="1191"/>
          </w:tcPr>
          <w:p>
            <w:pPr>
              <w:spacing w:after="0"/>
              <w:jc w:val="right"/>
            </w:pPr>
            <w:r>
              <w:rPr>
                <w:sz w:val="16"/>
              </w:rPr>
              <w:t>50.1</w:t>
            </w:r>
          </w:p>
        </w:tc>
        <w:tc>
          <w:tcPr>
            <w:tcW w:type="dxa" w:w="1250"/>
          </w:tcPr>
          <w:p>
            <w:pPr>
              <w:spacing w:after="0"/>
              <w:jc w:val="right"/>
            </w:pPr>
            <w:r>
              <w:rPr>
                <w:sz w:val="16"/>
              </w:rPr>
              <w:t>72.5</w:t>
            </w:r>
          </w:p>
        </w:tc>
        <w:tc>
          <w:tcPr>
            <w:tcW w:type="dxa" w:w="1191"/>
          </w:tcPr>
          <w:p>
            <w:pPr>
              <w:spacing w:after="0"/>
              <w:jc w:val="right"/>
            </w:pPr>
            <w:r>
              <w:rPr>
                <w:sz w:val="16"/>
              </w:rPr>
              <w:t>79.5</w:t>
            </w:r>
          </w:p>
        </w:tc>
        <w:tc>
          <w:tcPr>
            <w:tcW w:type="dxa" w:w="6995"/>
          </w:tcPr>
          <w:p>
            <w:pPr>
              <w:spacing w:after="0"/>
              <w:jc w:val="left"/>
            </w:pPr>
            <w:r>
              <w:rPr>
                <w:sz w:val="16"/>
              </w:rPr>
              <w:t>Relatively Low 14, Very Low 3</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17 of 17</w:t>
            </w:r>
          </w:p>
        </w:tc>
        <w:tc>
          <w:tcPr>
            <w:tcW w:type="dxa" w:w="1191"/>
          </w:tcPr>
          <w:p>
            <w:pPr>
              <w:spacing w:after="0"/>
              <w:jc w:val="right"/>
            </w:pPr>
            <w:r>
              <w:rPr>
                <w:sz w:val="16"/>
              </w:rPr>
              <w:t>55.8</w:t>
            </w:r>
          </w:p>
        </w:tc>
        <w:tc>
          <w:tcPr>
            <w:tcW w:type="dxa" w:w="1250"/>
          </w:tcPr>
          <w:p>
            <w:pPr>
              <w:spacing w:after="0"/>
              <w:jc w:val="right"/>
            </w:pPr>
            <w:r>
              <w:rPr>
                <w:sz w:val="16"/>
              </w:rPr>
              <w:t>69.9</w:t>
            </w:r>
          </w:p>
        </w:tc>
        <w:tc>
          <w:tcPr>
            <w:tcW w:type="dxa" w:w="1191"/>
          </w:tcPr>
          <w:p>
            <w:pPr>
              <w:spacing w:after="0"/>
              <w:jc w:val="right"/>
            </w:pPr>
            <w:r>
              <w:rPr>
                <w:sz w:val="16"/>
              </w:rPr>
              <w:t>86.2</w:t>
            </w:r>
          </w:p>
        </w:tc>
        <w:tc>
          <w:tcPr>
            <w:tcW w:type="dxa" w:w="6995"/>
          </w:tcPr>
          <w:p>
            <w:pPr>
              <w:spacing w:after="0"/>
              <w:jc w:val="left"/>
            </w:pPr>
            <w:r>
              <w:rPr>
                <w:sz w:val="16"/>
              </w:rPr>
              <w:t>Relatively High 3, Relatively Moderate 14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46"/>
        <w:gridCol w:w="680"/>
        <w:gridCol w:w="2587"/>
        <w:gridCol w:w="2162"/>
        <w:gridCol w:w="2149"/>
        <w:gridCol w:w="2320"/>
        <w:gridCol w:w="2568"/>
      </w:tblGrid>
      <w:tr>
        <w:trPr>
          <w:cantSplit/>
          <w:tblHeader/>
        </w:trPr>
        <w:tc>
          <w:tcPr>
            <w:tcW w:type="dxa" w:w="164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87"/>
            <w:shd w:val="clear" w:color="auto" w:fill="E8E8E8"/>
          </w:tcPr>
          <w:p>
            <w:pPr>
              <w:spacing w:after="0"/>
              <w:jc w:val="left"/>
            </w:pPr>
            <w:r>
              <w:rPr>
                <w:b/>
                <w:sz w:val="16"/>
              </w:rPr>
              <w:t>Plan status</w:t>
            </w:r>
          </w:p>
        </w:tc>
        <w:tc>
          <w:tcPr>
            <w:tcW w:type="dxa" w:w="216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4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2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68"/>
            <w:shd w:val="clear" w:color="auto" w:fill="E8E8E8"/>
          </w:tcPr>
          <w:p>
            <w:pPr>
              <w:spacing w:after="0"/>
              <w:jc w:val="left"/>
            </w:pPr>
            <w:r>
              <w:rPr>
                <w:b/>
                <w:sz w:val="16"/>
              </w:rPr>
              <w:t>Notes</w:t>
            </w:r>
          </w:p>
        </w:tc>
      </w:tr>
      <w:tr>
        <w:trPr>
          <w:cantSplit/>
        </w:trPr>
        <w:tc>
          <w:tcPr>
            <w:tcW w:type="dxa" w:w="1646"/>
          </w:tcPr>
          <w:p>
            <w:pPr>
              <w:spacing w:after="0"/>
              <w:jc w:val="left"/>
            </w:pPr>
            <w:r>
              <w:rPr>
                <w:sz w:val="16"/>
              </w:rPr>
              <w:t>James City County</w:t>
            </w:r>
          </w:p>
        </w:tc>
        <w:tc>
          <w:tcPr>
            <w:tcW w:type="dxa" w:w="680"/>
          </w:tcPr>
          <w:p>
            <w:pPr>
              <w:spacing w:after="0"/>
              <w:jc w:val="left"/>
            </w:pPr>
            <w:r>
              <w:rPr>
                <w:sz w:val="16"/>
              </w:rPr>
              <w:t>County</w:t>
            </w:r>
          </w:p>
        </w:tc>
        <w:tc>
          <w:tcPr>
            <w:tcW w:type="dxa" w:w="2587"/>
          </w:tcPr>
          <w:p>
            <w:pPr>
              <w:spacing w:after="0"/>
              <w:jc w:val="left"/>
            </w:pPr>
            <w:r>
              <w:rPr>
                <w:sz w:val="16"/>
              </w:rPr>
              <w:t>Approved, expires 2027-06-07</w:t>
            </w:r>
          </w:p>
        </w:tc>
        <w:tc>
          <w:tcPr>
            <w:tcW w:type="dxa" w:w="2162"/>
          </w:tcPr>
          <w:p>
            <w:pPr>
              <w:spacing w:after="0"/>
              <w:jc w:val="right"/>
            </w:pPr>
            <w:r>
              <w:rPr>
                <w:sz w:val="16"/>
              </w:rPr>
              <w:t>FMA RL 1, SRL 4; any 35</w:t>
            </w:r>
          </w:p>
        </w:tc>
        <w:tc>
          <w:tcPr>
            <w:tcW w:type="dxa" w:w="2149"/>
          </w:tcPr>
          <w:p>
            <w:pPr>
              <w:spacing w:after="0"/>
              <w:jc w:val="right"/>
            </w:pPr>
            <w:r>
              <w:rPr>
                <w:sz w:val="16"/>
              </w:rPr>
              <w:t>$8,938,686.64</w:t>
            </w:r>
          </w:p>
        </w:tc>
        <w:tc>
          <w:tcPr>
            <w:tcW w:type="dxa" w:w="2320"/>
          </w:tcPr>
          <w:p>
            <w:pPr>
              <w:spacing w:after="0"/>
              <w:jc w:val="right"/>
            </w:pPr>
            <w:r>
              <w:rPr>
                <w:sz w:val="16"/>
              </w:rPr>
              <w:t>0 total; 0 since its plan</w:t>
            </w:r>
          </w:p>
        </w:tc>
        <w:tc>
          <w:tcPr>
            <w:tcW w:type="dxa" w:w="2568"/>
          </w:tcPr>
          <w:p>
            <w:pPr>
              <w:spacing w:after="0"/>
              <w:jc w:val="left"/>
            </w:pPr>
            <w:r>
              <w:rPr>
                <w:sz w:val="16"/>
              </w:rPr>
              <w:t>Includes $368,699.35 for declarations not counted as hazard incidents (DR-4512-VA).</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942"/>
        <w:gridCol w:w="1305"/>
        <w:gridCol w:w="1175"/>
        <w:gridCol w:w="1079"/>
        <w:gridCol w:w="1245"/>
        <w:gridCol w:w="142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4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5"/>
            <w:shd w:val="clear" w:color="auto" w:fill="E8E8E8"/>
          </w:tcPr>
          <w:p>
            <w:pPr>
              <w:spacing w:after="0"/>
              <w:jc w:val="right"/>
            </w:pPr>
            <w:r>
              <w:rPr>
                <w:b/>
                <w:sz w:val="16"/>
              </w:rPr>
              <w:t>Storm Events damage since 2022-06-08</w:t>
            </w:r>
          </w:p>
          <w:p>
            <w:pPr>
              <w:spacing w:after="0"/>
              <w:jc w:val="right"/>
            </w:pPr>
            <w:r>
              <w:rPr>
                <w:i/>
                <w:color w:val="555555"/>
                <w:sz w:val="14"/>
              </w:rPr>
              <w:t>county-coded records, property plus crops, nominal dollars</w:t>
            </w:r>
          </w:p>
        </w:tc>
        <w:tc>
          <w:tcPr>
            <w:tcW w:type="dxa" w:w="1079"/>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2"/>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$415,013,688</w:t>
            </w:r>
          </w:p>
        </w:tc>
        <w:tc>
          <w:tcPr>
            <w:tcW w:type="dxa" w:w="1132"/>
          </w:tcPr>
          <w:p>
            <w:pPr>
              <w:spacing w:after="0"/>
              <w:jc w:val="right"/>
            </w:pPr>
            <w:r>
              <w:rPr>
                <w:sz w:val="16"/>
              </w:rPr>
              <w:t>n/a</w:t>
            </w:r>
          </w:p>
        </w:tc>
        <w:tc>
          <w:tcPr>
            <w:tcW w:type="dxa" w:w="1042"/>
          </w:tcPr>
          <w:p>
            <w:pPr>
              <w:spacing w:after="0"/>
              <w:jc w:val="right"/>
            </w:pPr>
            <w:r>
              <w:rPr>
                <w:sz w:val="16"/>
              </w:rPr>
              <w:t>1,735</w:t>
            </w:r>
          </w:p>
        </w:tc>
        <w:tc>
          <w:tcPr>
            <w:tcW w:type="dxa" w:w="1126"/>
          </w:tcPr>
          <w:p>
            <w:pPr>
              <w:spacing w:after="0"/>
              <w:jc w:val="right"/>
            </w:pPr>
            <w:r>
              <w:rPr>
                <w:sz w:val="16"/>
              </w:rPr>
              <w:t>$266,973</w:t>
            </w:r>
          </w:p>
        </w:tc>
        <w:tc>
          <w:tcPr>
            <w:tcW w:type="dxa" w:w="1126"/>
          </w:tcPr>
          <w:p>
            <w:pPr>
              <w:spacing w:after="0"/>
              <w:jc w:val="right"/>
            </w:pPr>
            <w:r>
              <w:rPr>
                <w:sz w:val="16"/>
              </w:rPr>
              <w:t>n/a</w:t>
            </w:r>
          </w:p>
        </w:tc>
        <w:tc>
          <w:tcPr>
            <w:tcW w:type="dxa" w:w="942"/>
          </w:tcPr>
          <w:p>
            <w:pPr>
              <w:spacing w:after="0"/>
              <w:jc w:val="right"/>
            </w:pPr>
            <w:r>
              <w:rPr>
                <w:sz w:val="16"/>
              </w:rPr>
              <w:t>$7,961</w:t>
            </w:r>
          </w:p>
        </w:tc>
        <w:tc>
          <w:tcPr>
            <w:tcW w:type="dxa" w:w="1305"/>
          </w:tcPr>
          <w:p>
            <w:pPr>
              <w:spacing w:after="0"/>
              <w:jc w:val="right"/>
            </w:pPr>
            <w:r>
              <w:rPr>
                <w:sz w:val="16"/>
              </w:rPr>
              <w:t>0.0643%</w:t>
            </w:r>
          </w:p>
        </w:tc>
        <w:tc>
          <w:tcPr>
            <w:tcW w:type="dxa" w:w="1175"/>
          </w:tcPr>
          <w:p>
            <w:pPr>
              <w:spacing w:after="0"/>
              <w:jc w:val="right"/>
            </w:pPr>
          </w:p>
        </w:tc>
        <w:tc>
          <w:tcPr>
            <w:tcW w:type="dxa" w:w="1079"/>
          </w:tcPr>
          <w:p>
            <w:pPr>
              <w:spacing w:after="0"/>
              <w:jc w:val="right"/>
            </w:pPr>
            <w:r>
              <w:rPr>
                <w:sz w:val="16"/>
              </w:rPr>
              <w:t>$0</w:t>
            </w: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$19,112,318,530</w:t>
            </w:r>
          </w:p>
        </w:tc>
        <w:tc>
          <w:tcPr>
            <w:tcW w:type="dxa" w:w="1132"/>
          </w:tcPr>
          <w:p>
            <w:pPr>
              <w:spacing w:after="0"/>
              <w:jc w:val="right"/>
            </w:pPr>
            <w:r>
              <w:rPr>
                <w:sz w:val="16"/>
              </w:rPr>
              <w:t>$2,637,133</w:t>
            </w:r>
          </w:p>
        </w:tc>
        <w:tc>
          <w:tcPr>
            <w:tcW w:type="dxa" w:w="1042"/>
          </w:tcPr>
          <w:p>
            <w:pPr>
              <w:spacing w:after="0"/>
              <w:jc w:val="right"/>
            </w:pPr>
            <w:r>
              <w:rPr>
                <w:sz w:val="16"/>
              </w:rPr>
              <w:t>78,221</w:t>
            </w:r>
          </w:p>
        </w:tc>
        <w:tc>
          <w:tcPr>
            <w:tcW w:type="dxa" w:w="1126"/>
          </w:tcPr>
          <w:p>
            <w:pPr>
              <w:spacing w:after="0"/>
              <w:jc w:val="right"/>
            </w:pPr>
            <w:r>
              <w:rPr>
                <w:sz w:val="16"/>
              </w:rPr>
              <w:t>$6,341</w:t>
            </w:r>
          </w:p>
        </w:tc>
        <w:tc>
          <w:tcPr>
            <w:tcW w:type="dxa" w:w="1126"/>
          </w:tcPr>
          <w:p>
            <w:pPr>
              <w:spacing w:after="0"/>
              <w:jc w:val="right"/>
            </w:pPr>
            <w:r>
              <w:rPr>
                <w:sz w:val="16"/>
              </w:rPr>
              <w:t>$967</w:t>
            </w:r>
          </w:p>
        </w:tc>
        <w:tc>
          <w:tcPr>
            <w:tcW w:type="dxa" w:w="942"/>
          </w:tcPr>
          <w:p>
            <w:pPr>
              <w:spacing w:after="0"/>
              <w:jc w:val="right"/>
            </w:pPr>
            <w:r>
              <w:rPr>
                <w:sz w:val="16"/>
              </w:rPr>
              <w:t>$725,924</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2"/>
          </w:tcPr>
          <w:p>
            <w:pPr>
              <w:spacing w:after="0"/>
              <w:jc w:val="right"/>
            </w:pPr>
            <w:r>
              <w:rPr>
                <w:sz w:val="16"/>
              </w:rPr>
              <w:t>$1,808,771</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$1,593,193</w:t>
            </w:r>
          </w:p>
        </w:tc>
        <w:tc>
          <w:tcPr>
            <w:tcW w:type="dxa" w:w="942"/>
          </w:tcPr>
          <w:p>
            <w:pPr>
              <w:spacing w:after="0"/>
              <w:jc w:val="right"/>
            </w:pPr>
            <w:r>
              <w:rPr>
                <w:sz w:val="16"/>
              </w:rPr>
              <w:t>n/a</w:t>
            </w:r>
          </w:p>
        </w:tc>
        <w:tc>
          <w:tcPr>
            <w:tcW w:type="dxa" w:w="1305"/>
          </w:tcPr>
          <w:p>
            <w:pPr>
              <w:spacing w:after="0"/>
              <w:jc w:val="right"/>
            </w:pPr>
            <w:r>
              <w:rPr>
                <w:sz w:val="16"/>
              </w:rPr>
              <w:t>88.1% (agriculture)</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$31,080,021,506</w:t>
            </w:r>
          </w:p>
        </w:tc>
        <w:tc>
          <w:tcPr>
            <w:tcW w:type="dxa" w:w="1132"/>
          </w:tcPr>
          <w:p>
            <w:pPr>
              <w:spacing w:after="0"/>
              <w:jc w:val="right"/>
            </w:pPr>
            <w:r>
              <w:rPr>
                <w:sz w:val="16"/>
              </w:rPr>
              <w:t>n/a</w:t>
            </w:r>
          </w:p>
        </w:tc>
        <w:tc>
          <w:tcPr>
            <w:tcW w:type="dxa" w:w="1042"/>
          </w:tcPr>
          <w:p>
            <w:pPr>
              <w:spacing w:after="0"/>
              <w:jc w:val="right"/>
            </w:pPr>
            <w:r>
              <w:rPr>
                <w:sz w:val="16"/>
              </w:rPr>
              <w:t>78,254</w:t>
            </w:r>
          </w:p>
        </w:tc>
        <w:tc>
          <w:tcPr>
            <w:tcW w:type="dxa" w:w="1126"/>
          </w:tcPr>
          <w:p>
            <w:pPr>
              <w:spacing w:after="0"/>
              <w:jc w:val="right"/>
            </w:pPr>
            <w:r>
              <w:rPr>
                <w:sz w:val="16"/>
              </w:rPr>
              <w:t>$505,458</w:t>
            </w:r>
          </w:p>
        </w:tc>
        <w:tc>
          <w:tcPr>
            <w:tcW w:type="dxa" w:w="1126"/>
          </w:tcPr>
          <w:p>
            <w:pPr>
              <w:spacing w:after="0"/>
              <w:jc w:val="right"/>
            </w:pPr>
            <w:r>
              <w:rPr>
                <w:sz w:val="16"/>
              </w:rPr>
              <w:t>n/a</w:t>
            </w:r>
          </w:p>
        </w:tc>
        <w:tc>
          <w:tcPr>
            <w:tcW w:type="dxa" w:w="942"/>
          </w:tcPr>
          <w:p>
            <w:pPr>
              <w:spacing w:after="0"/>
              <w:jc w:val="right"/>
            </w:pPr>
            <w:r>
              <w:rPr>
                <w:sz w:val="16"/>
              </w:rPr>
              <w:t>$102,590</w:t>
            </w:r>
          </w:p>
        </w:tc>
        <w:tc>
          <w:tcPr>
            <w:tcW w:type="dxa" w:w="1305"/>
          </w:tcPr>
          <w:p>
            <w:pPr>
              <w:spacing w:after="0"/>
              <w:jc w:val="right"/>
            </w:pPr>
            <w:r>
              <w:rPr>
                <w:sz w:val="16"/>
              </w:rPr>
              <w:t>0.00163%</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$19,112,318,530</w:t>
            </w:r>
          </w:p>
        </w:tc>
        <w:tc>
          <w:tcPr>
            <w:tcW w:type="dxa" w:w="1132"/>
          </w:tcPr>
          <w:p>
            <w:pPr>
              <w:spacing w:after="0"/>
              <w:jc w:val="right"/>
            </w:pPr>
            <w:r>
              <w:rPr>
                <w:sz w:val="16"/>
              </w:rPr>
              <w:t>$2,637,133</w:t>
            </w:r>
          </w:p>
        </w:tc>
        <w:tc>
          <w:tcPr>
            <w:tcW w:type="dxa" w:w="1042"/>
          </w:tcPr>
          <w:p>
            <w:pPr>
              <w:spacing w:after="0"/>
              <w:jc w:val="right"/>
            </w:pPr>
            <w:r>
              <w:rPr>
                <w:sz w:val="16"/>
              </w:rPr>
              <w:t>78,221</w:t>
            </w:r>
          </w:p>
        </w:tc>
        <w:tc>
          <w:tcPr>
            <w:tcW w:type="dxa" w:w="1126"/>
          </w:tcPr>
          <w:p>
            <w:pPr>
              <w:spacing w:after="0"/>
              <w:jc w:val="right"/>
            </w:pPr>
            <w:r>
              <w:rPr>
                <w:sz w:val="16"/>
              </w:rPr>
              <w:t>$105,459</w:t>
            </w:r>
          </w:p>
        </w:tc>
        <w:tc>
          <w:tcPr>
            <w:tcW w:type="dxa" w:w="1126"/>
          </w:tcPr>
          <w:p>
            <w:pPr>
              <w:spacing w:after="0"/>
              <w:jc w:val="right"/>
            </w:pPr>
            <w:r>
              <w:rPr>
                <w:sz w:val="16"/>
              </w:rPr>
              <w:t>$10,023</w:t>
            </w:r>
          </w:p>
        </w:tc>
        <w:tc>
          <w:tcPr>
            <w:tcW w:type="dxa" w:w="942"/>
          </w:tcPr>
          <w:p>
            <w:pPr>
              <w:spacing w:after="0"/>
              <w:jc w:val="right"/>
            </w:pPr>
            <w:r>
              <w:rPr>
                <w:sz w:val="16"/>
              </w:rPr>
              <w:t>$52,849</w:t>
            </w:r>
          </w:p>
        </w:tc>
        <w:tc>
          <w:tcPr>
            <w:tcW w:type="dxa" w:w="1305"/>
          </w:tcPr>
          <w:p>
            <w:pPr>
              <w:spacing w:after="0"/>
              <w:jc w:val="right"/>
            </w:pPr>
            <w:r>
              <w:rPr>
                <w:sz w:val="16"/>
              </w:rPr>
              <w:t>0.000552%</w:t>
            </w:r>
          </w:p>
        </w:tc>
        <w:tc>
          <w:tcPr>
            <w:tcW w:type="dxa" w:w="1175"/>
          </w:tcPr>
          <w:p>
            <w:pPr>
              <w:spacing w:after="0"/>
              <w:jc w:val="right"/>
            </w:pPr>
            <w:r>
              <w:rPr>
                <w:sz w:val="16"/>
              </w:rPr>
              <w:t>$0</w:t>
            </w: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$19,112,318,530</w:t>
            </w:r>
          </w:p>
        </w:tc>
        <w:tc>
          <w:tcPr>
            <w:tcW w:type="dxa" w:w="1132"/>
          </w:tcPr>
          <w:p>
            <w:pPr>
              <w:spacing w:after="0"/>
              <w:jc w:val="right"/>
            </w:pPr>
            <w:r>
              <w:rPr>
                <w:sz w:val="16"/>
              </w:rPr>
              <w:t>$2,637,133</w:t>
            </w:r>
          </w:p>
        </w:tc>
        <w:tc>
          <w:tcPr>
            <w:tcW w:type="dxa" w:w="1042"/>
          </w:tcPr>
          <w:p>
            <w:pPr>
              <w:spacing w:after="0"/>
              <w:jc w:val="right"/>
            </w:pPr>
            <w:r>
              <w:rPr>
                <w:sz w:val="16"/>
              </w:rPr>
              <w:t>78,221</w:t>
            </w:r>
          </w:p>
        </w:tc>
        <w:tc>
          <w:tcPr>
            <w:tcW w:type="dxa" w:w="1126"/>
          </w:tcPr>
          <w:p>
            <w:pPr>
              <w:spacing w:after="0"/>
              <w:jc w:val="right"/>
            </w:pPr>
            <w:r>
              <w:rPr>
                <w:sz w:val="16"/>
              </w:rPr>
              <w:t>$81</w:t>
            </w:r>
          </w:p>
        </w:tc>
        <w:tc>
          <w:tcPr>
            <w:tcW w:type="dxa" w:w="1126"/>
          </w:tcPr>
          <w:p>
            <w:pPr>
              <w:spacing w:after="0"/>
              <w:jc w:val="right"/>
            </w:pPr>
            <w:r>
              <w:rPr>
                <w:sz w:val="16"/>
              </w:rPr>
              <w:t>$3</w:t>
            </w:r>
          </w:p>
        </w:tc>
        <w:tc>
          <w:tcPr>
            <w:tcW w:type="dxa" w:w="942"/>
          </w:tcPr>
          <w:p>
            <w:pPr>
              <w:spacing w:after="0"/>
              <w:jc w:val="right"/>
            </w:pPr>
            <w:r>
              <w:rPr>
                <w:sz w:val="16"/>
              </w:rPr>
              <w:t>$782,328</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$0</w:t>
            </w: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$19,111,771,986</w:t>
            </w:r>
          </w:p>
        </w:tc>
        <w:tc>
          <w:tcPr>
            <w:tcW w:type="dxa" w:w="1132"/>
          </w:tcPr>
          <w:p>
            <w:pPr>
              <w:spacing w:after="0"/>
              <w:jc w:val="right"/>
            </w:pPr>
            <w:r>
              <w:rPr>
                <w:sz w:val="16"/>
              </w:rPr>
              <w:t>$2,637,133</w:t>
            </w:r>
          </w:p>
        </w:tc>
        <w:tc>
          <w:tcPr>
            <w:tcW w:type="dxa" w:w="1042"/>
          </w:tcPr>
          <w:p>
            <w:pPr>
              <w:spacing w:after="0"/>
              <w:jc w:val="right"/>
            </w:pPr>
            <w:r>
              <w:rPr>
                <w:sz w:val="16"/>
              </w:rPr>
              <w:t>78,219</w:t>
            </w:r>
          </w:p>
        </w:tc>
        <w:tc>
          <w:tcPr>
            <w:tcW w:type="dxa" w:w="1126"/>
          </w:tcPr>
          <w:p>
            <w:pPr>
              <w:spacing w:after="0"/>
              <w:jc w:val="right"/>
            </w:pPr>
            <w:r>
              <w:rPr>
                <w:sz w:val="16"/>
              </w:rPr>
              <w:t>$3,154,787</w:t>
            </w:r>
          </w:p>
        </w:tc>
        <w:tc>
          <w:tcPr>
            <w:tcW w:type="dxa" w:w="1126"/>
          </w:tcPr>
          <w:p>
            <w:pPr>
              <w:spacing w:after="0"/>
              <w:jc w:val="right"/>
            </w:pPr>
            <w:r>
              <w:rPr>
                <w:sz w:val="16"/>
              </w:rPr>
              <w:t>$19,635</w:t>
            </w:r>
          </w:p>
        </w:tc>
        <w:tc>
          <w:tcPr>
            <w:tcW w:type="dxa" w:w="942"/>
          </w:tcPr>
          <w:p>
            <w:pPr>
              <w:spacing w:after="0"/>
              <w:jc w:val="right"/>
            </w:pPr>
            <w:r>
              <w:rPr>
                <w:sz w:val="16"/>
              </w:rPr>
              <w:t>$82,965</w:t>
            </w:r>
          </w:p>
        </w:tc>
        <w:tc>
          <w:tcPr>
            <w:tcW w:type="dxa" w:w="1305"/>
          </w:tcPr>
          <w:p>
            <w:pPr>
              <w:spacing w:after="0"/>
              <w:jc w:val="right"/>
            </w:pPr>
            <w:r>
              <w:rPr>
                <w:sz w:val="16"/>
              </w:rPr>
              <w:t>0.0165%</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$18,941,931,502</w:t>
            </w:r>
          </w:p>
        </w:tc>
        <w:tc>
          <w:tcPr>
            <w:tcW w:type="dxa" w:w="1132"/>
          </w:tcPr>
          <w:p>
            <w:pPr>
              <w:spacing w:after="0"/>
              <w:jc w:val="right"/>
            </w:pPr>
            <w:r>
              <w:rPr>
                <w:sz w:val="16"/>
              </w:rPr>
              <w:t>n/a</w:t>
            </w:r>
          </w:p>
        </w:tc>
        <w:tc>
          <w:tcPr>
            <w:tcW w:type="dxa" w:w="1042"/>
          </w:tcPr>
          <w:p>
            <w:pPr>
              <w:spacing w:after="0"/>
              <w:jc w:val="right"/>
            </w:pPr>
            <w:r>
              <w:rPr>
                <w:sz w:val="16"/>
              </w:rPr>
              <w:t>77,629</w:t>
            </w:r>
          </w:p>
        </w:tc>
        <w:tc>
          <w:tcPr>
            <w:tcW w:type="dxa" w:w="1126"/>
          </w:tcPr>
          <w:p>
            <w:pPr>
              <w:spacing w:after="0"/>
              <w:jc w:val="right"/>
            </w:pPr>
            <w:r>
              <w:rPr>
                <w:sz w:val="16"/>
              </w:rPr>
              <w:t>$238,431</w:t>
            </w:r>
          </w:p>
        </w:tc>
        <w:tc>
          <w:tcPr>
            <w:tcW w:type="dxa" w:w="1126"/>
          </w:tcPr>
          <w:p>
            <w:pPr>
              <w:spacing w:after="0"/>
              <w:jc w:val="right"/>
            </w:pPr>
            <w:r>
              <w:rPr>
                <w:sz w:val="16"/>
              </w:rPr>
              <w:t>n/a</w:t>
            </w:r>
          </w:p>
        </w:tc>
        <w:tc>
          <w:tcPr>
            <w:tcW w:type="dxa" w:w="942"/>
          </w:tcPr>
          <w:p>
            <w:pPr>
              <w:spacing w:after="0"/>
              <w:jc w:val="right"/>
            </w:pPr>
            <w:r>
              <w:rPr>
                <w:sz w:val="16"/>
              </w:rPr>
              <w:t>$1,736</w:t>
            </w:r>
          </w:p>
        </w:tc>
        <w:tc>
          <w:tcPr>
            <w:tcW w:type="dxa" w:w="1305"/>
          </w:tcPr>
          <w:p>
            <w:pPr>
              <w:spacing w:after="0"/>
              <w:jc w:val="right"/>
            </w:pPr>
            <w:r>
              <w:rPr>
                <w:sz w:val="16"/>
              </w:rPr>
              <w:t>0.00126%</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$19,102,801,578</w:t>
            </w:r>
          </w:p>
        </w:tc>
        <w:tc>
          <w:tcPr>
            <w:tcW w:type="dxa" w:w="1132"/>
          </w:tcPr>
          <w:p>
            <w:pPr>
              <w:spacing w:after="0"/>
              <w:jc w:val="right"/>
            </w:pPr>
            <w:r>
              <w:rPr>
                <w:sz w:val="16"/>
              </w:rPr>
              <w:t>$56,492</w:t>
            </w:r>
          </w:p>
        </w:tc>
        <w:tc>
          <w:tcPr>
            <w:tcW w:type="dxa" w:w="1042"/>
          </w:tcPr>
          <w:p>
            <w:pPr>
              <w:spacing w:after="0"/>
              <w:jc w:val="right"/>
            </w:pPr>
            <w:r>
              <w:rPr>
                <w:sz w:val="16"/>
              </w:rPr>
              <w:t>1,183</w:t>
            </w:r>
          </w:p>
        </w:tc>
        <w:tc>
          <w:tcPr>
            <w:tcW w:type="dxa" w:w="1126"/>
          </w:tcPr>
          <w:p>
            <w:pPr>
              <w:spacing w:after="0"/>
              <w:jc w:val="right"/>
            </w:pPr>
            <w:r>
              <w:rPr>
                <w:sz w:val="16"/>
              </w:rPr>
              <w:t>$11,662,206</w:t>
            </w:r>
          </w:p>
        </w:tc>
        <w:tc>
          <w:tcPr>
            <w:tcW w:type="dxa" w:w="1126"/>
          </w:tcPr>
          <w:p>
            <w:pPr>
              <w:spacing w:after="0"/>
              <w:jc w:val="right"/>
            </w:pPr>
            <w:r>
              <w:rPr>
                <w:sz w:val="16"/>
              </w:rPr>
              <w:t>$310</w:t>
            </w:r>
          </w:p>
        </w:tc>
        <w:tc>
          <w:tcPr>
            <w:tcW w:type="dxa" w:w="942"/>
          </w:tcPr>
          <w:p>
            <w:pPr>
              <w:spacing w:after="0"/>
              <w:jc w:val="right"/>
            </w:pPr>
            <w:r>
              <w:rPr>
                <w:sz w:val="16"/>
              </w:rPr>
              <w:t>$22,355</w:t>
            </w:r>
          </w:p>
        </w:tc>
        <w:tc>
          <w:tcPr>
            <w:tcW w:type="dxa" w:w="1305"/>
          </w:tcPr>
          <w:p>
            <w:pPr>
              <w:spacing w:after="0"/>
              <w:jc w:val="right"/>
            </w:pPr>
            <w:r>
              <w:rPr>
                <w:sz w:val="16"/>
              </w:rPr>
              <w:t>n/a (see note)</w:t>
            </w:r>
          </w:p>
        </w:tc>
        <w:tc>
          <w:tcPr>
            <w:tcW w:type="dxa" w:w="1175"/>
          </w:tcPr>
          <w:p>
            <w:pPr>
              <w:spacing w:after="0"/>
              <w:jc w:val="right"/>
            </w:pPr>
            <w:r>
              <w:rPr>
                <w:sz w:val="16"/>
              </w:rPr>
              <w:t>$0</w:t>
            </w:r>
          </w:p>
        </w:tc>
        <w:tc>
          <w:tcPr>
            <w:tcW w:type="dxa" w:w="1079"/>
          </w:tcPr>
          <w:p>
            <w:pPr>
              <w:spacing w:after="0"/>
              <w:jc w:val="right"/>
            </w:pPr>
          </w:p>
        </w:tc>
        <w:tc>
          <w:tcPr>
            <w:tcW w:type="dxa" w:w="1245"/>
          </w:tcPr>
          <w:p>
            <w:pPr>
              <w:spacing w:after="0"/>
              <w:jc w:val="right"/>
            </w:pPr>
          </w:p>
        </w:tc>
        <w:tc>
          <w:tcPr>
            <w:tcW w:type="dxa" w:w="142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$407,180,368</w:t>
            </w:r>
          </w:p>
        </w:tc>
        <w:tc>
          <w:tcPr>
            <w:tcW w:type="dxa" w:w="1132"/>
          </w:tcPr>
          <w:p>
            <w:pPr>
              <w:spacing w:after="0"/>
              <w:jc w:val="right"/>
            </w:pPr>
            <w:r>
              <w:rPr>
                <w:sz w:val="16"/>
              </w:rPr>
              <w:t>n/a</w:t>
            </w:r>
          </w:p>
        </w:tc>
        <w:tc>
          <w:tcPr>
            <w:tcW w:type="dxa" w:w="1042"/>
          </w:tcPr>
          <w:p>
            <w:pPr>
              <w:spacing w:after="0"/>
              <w:jc w:val="right"/>
            </w:pPr>
            <w:r>
              <w:rPr>
                <w:sz w:val="16"/>
              </w:rPr>
              <w:t>1,661</w:t>
            </w:r>
          </w:p>
        </w:tc>
        <w:tc>
          <w:tcPr>
            <w:tcW w:type="dxa" w:w="1126"/>
          </w:tcPr>
          <w:p>
            <w:pPr>
              <w:spacing w:after="0"/>
              <w:jc w:val="right"/>
            </w:pPr>
            <w:r>
              <w:rPr>
                <w:sz w:val="16"/>
              </w:rPr>
              <w:t>$2,044</w:t>
            </w:r>
          </w:p>
        </w:tc>
        <w:tc>
          <w:tcPr>
            <w:tcW w:type="dxa" w:w="1126"/>
          </w:tcPr>
          <w:p>
            <w:pPr>
              <w:spacing w:after="0"/>
              <w:jc w:val="right"/>
            </w:pPr>
            <w:r>
              <w:rPr>
                <w:sz w:val="16"/>
              </w:rPr>
              <w:t>n/a</w:t>
            </w:r>
          </w:p>
        </w:tc>
        <w:tc>
          <w:tcPr>
            <w:tcW w:type="dxa" w:w="942"/>
          </w:tcPr>
          <w:p>
            <w:pPr>
              <w:spacing w:after="0"/>
              <w:jc w:val="right"/>
            </w:pPr>
            <w:r>
              <w:rPr>
                <w:sz w:val="16"/>
              </w:rPr>
              <w:t>$66</w:t>
            </w:r>
          </w:p>
        </w:tc>
        <w:tc>
          <w:tcPr>
            <w:tcW w:type="dxa" w:w="1305"/>
          </w:tcPr>
          <w:p>
            <w:pPr>
              <w:spacing w:after="0"/>
              <w:jc w:val="right"/>
            </w:pPr>
            <w:r>
              <w:rPr>
                <w:sz w:val="16"/>
              </w:rPr>
              <w:t>0.000502%</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$19,112,318,530</w:t>
            </w:r>
          </w:p>
        </w:tc>
        <w:tc>
          <w:tcPr>
            <w:tcW w:type="dxa" w:w="1132"/>
          </w:tcPr>
          <w:p>
            <w:pPr>
              <w:spacing w:after="0"/>
              <w:jc w:val="right"/>
            </w:pPr>
            <w:r>
              <w:rPr>
                <w:sz w:val="16"/>
              </w:rPr>
              <w:t>n/a</w:t>
            </w:r>
          </w:p>
        </w:tc>
        <w:tc>
          <w:tcPr>
            <w:tcW w:type="dxa" w:w="1042"/>
          </w:tcPr>
          <w:p>
            <w:pPr>
              <w:spacing w:after="0"/>
              <w:jc w:val="right"/>
            </w:pPr>
            <w:r>
              <w:rPr>
                <w:sz w:val="16"/>
              </w:rPr>
              <w:t>78,221</w:t>
            </w:r>
          </w:p>
        </w:tc>
        <w:tc>
          <w:tcPr>
            <w:tcW w:type="dxa" w:w="1126"/>
          </w:tcPr>
          <w:p>
            <w:pPr>
              <w:spacing w:after="0"/>
              <w:jc w:val="right"/>
            </w:pPr>
            <w:r>
              <w:rPr>
                <w:sz w:val="16"/>
              </w:rPr>
              <w:t>$22,863</w:t>
            </w:r>
          </w:p>
        </w:tc>
        <w:tc>
          <w:tcPr>
            <w:tcW w:type="dxa" w:w="1126"/>
          </w:tcPr>
          <w:p>
            <w:pPr>
              <w:spacing w:after="0"/>
              <w:jc w:val="right"/>
            </w:pPr>
            <w:r>
              <w:rPr>
                <w:sz w:val="16"/>
              </w:rPr>
              <w:t>n/a</w:t>
            </w:r>
          </w:p>
        </w:tc>
        <w:tc>
          <w:tcPr>
            <w:tcW w:type="dxa" w:w="942"/>
          </w:tcPr>
          <w:p>
            <w:pPr>
              <w:spacing w:after="0"/>
              <w:jc w:val="right"/>
            </w:pPr>
            <w:r>
              <w:rPr>
                <w:sz w:val="16"/>
              </w:rPr>
              <w:t>$489,286</w:t>
            </w:r>
          </w:p>
        </w:tc>
        <w:tc>
          <w:tcPr>
            <w:tcW w:type="dxa" w:w="1305"/>
          </w:tcPr>
          <w:p>
            <w:pPr>
              <w:spacing w:after="0"/>
              <w:jc w:val="right"/>
            </w:pPr>
            <w:r>
              <w:rPr>
                <w:sz w:val="16"/>
              </w:rPr>
              <w:t>0.00012%</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$19,112,318,530</w:t>
            </w:r>
          </w:p>
        </w:tc>
        <w:tc>
          <w:tcPr>
            <w:tcW w:type="dxa" w:w="1132"/>
          </w:tcPr>
          <w:p>
            <w:pPr>
              <w:spacing w:after="0"/>
              <w:jc w:val="right"/>
            </w:pPr>
            <w:r>
              <w:rPr>
                <w:sz w:val="16"/>
              </w:rPr>
              <w:t>$2,637,133</w:t>
            </w:r>
          </w:p>
        </w:tc>
        <w:tc>
          <w:tcPr>
            <w:tcW w:type="dxa" w:w="1042"/>
          </w:tcPr>
          <w:p>
            <w:pPr>
              <w:spacing w:after="0"/>
              <w:jc w:val="right"/>
            </w:pPr>
            <w:r>
              <w:rPr>
                <w:sz w:val="16"/>
              </w:rPr>
              <w:t>78,221</w:t>
            </w:r>
          </w:p>
        </w:tc>
        <w:tc>
          <w:tcPr>
            <w:tcW w:type="dxa" w:w="1126"/>
          </w:tcPr>
          <w:p>
            <w:pPr>
              <w:spacing w:after="0"/>
              <w:jc w:val="right"/>
            </w:pPr>
            <w:r>
              <w:rPr>
                <w:sz w:val="16"/>
              </w:rPr>
              <w:t>$145,922</w:t>
            </w:r>
          </w:p>
        </w:tc>
        <w:tc>
          <w:tcPr>
            <w:tcW w:type="dxa" w:w="1126"/>
          </w:tcPr>
          <w:p>
            <w:pPr>
              <w:spacing w:after="0"/>
              <w:jc w:val="right"/>
            </w:pPr>
            <w:r>
              <w:rPr>
                <w:sz w:val="16"/>
              </w:rPr>
              <w:t>$39</w:t>
            </w:r>
          </w:p>
        </w:tc>
        <w:tc>
          <w:tcPr>
            <w:tcW w:type="dxa" w:w="942"/>
          </w:tcPr>
          <w:p>
            <w:pPr>
              <w:spacing w:after="0"/>
              <w:jc w:val="right"/>
            </w:pPr>
            <w:r>
              <w:rPr>
                <w:sz w:val="16"/>
              </w:rPr>
              <w:t>$412,814</w:t>
            </w:r>
          </w:p>
        </w:tc>
        <w:tc>
          <w:tcPr>
            <w:tcW w:type="dxa" w:w="1305"/>
          </w:tcPr>
          <w:p>
            <w:pPr>
              <w:spacing w:after="0"/>
              <w:jc w:val="right"/>
            </w:pPr>
            <w:r>
              <w:rPr>
                <w:sz w:val="16"/>
              </w:rPr>
              <w:t>0.000763%</w:t>
            </w:r>
          </w:p>
        </w:tc>
        <w:tc>
          <w:tcPr>
            <w:tcW w:type="dxa" w:w="1175"/>
          </w:tcPr>
          <w:p>
            <w:pPr>
              <w:spacing w:after="0"/>
              <w:jc w:val="right"/>
            </w:pPr>
            <w:r>
              <w:rPr>
                <w:sz w:val="16"/>
              </w:rPr>
              <w:t>$17,500</w:t>
            </w: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$19,112,318,530</w:t>
            </w:r>
          </w:p>
        </w:tc>
        <w:tc>
          <w:tcPr>
            <w:tcW w:type="dxa" w:w="1132"/>
          </w:tcPr>
          <w:p>
            <w:pPr>
              <w:spacing w:after="0"/>
              <w:jc w:val="right"/>
            </w:pPr>
            <w:r>
              <w:rPr>
                <w:sz w:val="16"/>
              </w:rPr>
              <w:t>$2,637,133</w:t>
            </w:r>
          </w:p>
        </w:tc>
        <w:tc>
          <w:tcPr>
            <w:tcW w:type="dxa" w:w="1042"/>
          </w:tcPr>
          <w:p>
            <w:pPr>
              <w:spacing w:after="0"/>
              <w:jc w:val="right"/>
            </w:pPr>
            <w:r>
              <w:rPr>
                <w:sz w:val="16"/>
              </w:rPr>
              <w:t>78,221</w:t>
            </w:r>
          </w:p>
        </w:tc>
        <w:tc>
          <w:tcPr>
            <w:tcW w:type="dxa" w:w="1126"/>
          </w:tcPr>
          <w:p>
            <w:pPr>
              <w:spacing w:after="0"/>
              <w:jc w:val="right"/>
            </w:pPr>
            <w:r>
              <w:rPr>
                <w:sz w:val="16"/>
              </w:rPr>
              <w:t>$834,700</w:t>
            </w:r>
          </w:p>
        </w:tc>
        <w:tc>
          <w:tcPr>
            <w:tcW w:type="dxa" w:w="1126"/>
          </w:tcPr>
          <w:p>
            <w:pPr>
              <w:spacing w:after="0"/>
              <w:jc w:val="right"/>
            </w:pPr>
            <w:r>
              <w:rPr>
                <w:sz w:val="16"/>
              </w:rPr>
              <w:t>$63</w:t>
            </w:r>
          </w:p>
        </w:tc>
        <w:tc>
          <w:tcPr>
            <w:tcW w:type="dxa" w:w="942"/>
          </w:tcPr>
          <w:p>
            <w:pPr>
              <w:spacing w:after="0"/>
              <w:jc w:val="right"/>
            </w:pPr>
            <w:r>
              <w:rPr>
                <w:sz w:val="16"/>
              </w:rPr>
              <w:t>$804,715</w:t>
            </w:r>
          </w:p>
        </w:tc>
        <w:tc>
          <w:tcPr>
            <w:tcW w:type="dxa" w:w="1305"/>
          </w:tcPr>
          <w:p>
            <w:pPr>
              <w:spacing w:after="0"/>
              <w:jc w:val="right"/>
            </w:pPr>
            <w:r>
              <w:rPr>
                <w:sz w:val="16"/>
              </w:rPr>
              <w:t>0.00437%</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r>
              <w:rPr>
                <w:sz w:val="16"/>
              </w:rPr>
              <w:t>n/a</w:t>
            </w:r>
          </w:p>
        </w:tc>
        <w:tc>
          <w:tcPr>
            <w:tcW w:type="dxa" w:w="1132"/>
          </w:tcPr>
          <w:p>
            <w:pPr>
              <w:spacing w:after="0"/>
              <w:jc w:val="right"/>
            </w:pPr>
            <w:r>
              <w:rPr>
                <w:sz w:val="16"/>
              </w:rPr>
              <w:t>n/a</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942"/>
          </w:tcPr>
          <w:p>
            <w:pPr>
              <w:spacing w:after="0"/>
              <w:jc w:val="right"/>
            </w:pPr>
            <w:r>
              <w:rPr>
                <w:sz w:val="16"/>
              </w:rPr>
              <w:t>n/a</w:t>
            </w:r>
          </w:p>
        </w:tc>
        <w:tc>
          <w:tcPr>
            <w:tcW w:type="dxa" w:w="1305"/>
          </w:tcPr>
          <w:p>
            <w:pPr>
              <w:spacing w:after="0"/>
              <w:jc w:val="right"/>
            </w:pP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$3,793,300,681</w:t>
            </w:r>
          </w:p>
        </w:tc>
        <w:tc>
          <w:tcPr>
            <w:tcW w:type="dxa" w:w="1132"/>
          </w:tcPr>
          <w:p>
            <w:pPr>
              <w:spacing w:after="0"/>
              <w:jc w:val="right"/>
            </w:pPr>
            <w:r>
              <w:rPr>
                <w:sz w:val="16"/>
              </w:rPr>
              <w:t>$568,714</w:t>
            </w:r>
          </w:p>
        </w:tc>
        <w:tc>
          <w:tcPr>
            <w:tcW w:type="dxa" w:w="1042"/>
          </w:tcPr>
          <w:p>
            <w:pPr>
              <w:spacing w:after="0"/>
              <w:jc w:val="right"/>
            </w:pPr>
            <w:r>
              <w:rPr>
                <w:sz w:val="16"/>
              </w:rPr>
              <w:t>16,671</w:t>
            </w:r>
          </w:p>
        </w:tc>
        <w:tc>
          <w:tcPr>
            <w:tcW w:type="dxa" w:w="1126"/>
          </w:tcPr>
          <w:p>
            <w:pPr>
              <w:spacing w:after="0"/>
              <w:jc w:val="right"/>
            </w:pPr>
            <w:r>
              <w:rPr>
                <w:sz w:val="16"/>
              </w:rPr>
              <w:t>$43,567</w:t>
            </w:r>
          </w:p>
        </w:tc>
        <w:tc>
          <w:tcPr>
            <w:tcW w:type="dxa" w:w="1126"/>
          </w:tcPr>
          <w:p>
            <w:pPr>
              <w:spacing w:after="0"/>
              <w:jc w:val="right"/>
            </w:pPr>
            <w:r>
              <w:rPr>
                <w:sz w:val="16"/>
              </w:rPr>
              <w:t>$1</w:t>
            </w:r>
          </w:p>
        </w:tc>
        <w:tc>
          <w:tcPr>
            <w:tcW w:type="dxa" w:w="942"/>
          </w:tcPr>
          <w:p>
            <w:pPr>
              <w:spacing w:after="0"/>
              <w:jc w:val="right"/>
            </w:pPr>
            <w:r>
              <w:rPr>
                <w:sz w:val="16"/>
              </w:rPr>
              <w:t>$4,004</w:t>
            </w:r>
          </w:p>
        </w:tc>
        <w:tc>
          <w:tcPr>
            <w:tcW w:type="dxa" w:w="1305"/>
          </w:tcPr>
          <w:p>
            <w:pPr>
              <w:spacing w:after="0"/>
              <w:jc w:val="right"/>
            </w:pPr>
            <w:r>
              <w:rPr>
                <w:sz w:val="16"/>
              </w:rPr>
              <w:t>0.00115%</w:t>
            </w:r>
          </w:p>
        </w:tc>
        <w:tc>
          <w:tcPr>
            <w:tcW w:type="dxa" w:w="1175"/>
          </w:tcPr>
          <w:p>
            <w:pPr>
              <w:spacing w:after="0"/>
              <w:jc w:val="right"/>
            </w:pPr>
          </w:p>
        </w:tc>
        <w:tc>
          <w:tcPr>
            <w:tcW w:type="dxa" w:w="1079"/>
          </w:tcPr>
          <w:p>
            <w:pPr>
              <w:spacing w:after="0"/>
              <w:jc w:val="right"/>
            </w:pPr>
          </w:p>
        </w:tc>
        <w:tc>
          <w:tcPr>
            <w:tcW w:type="dxa" w:w="1245"/>
          </w:tcPr>
          <w:p>
            <w:pPr>
              <w:spacing w:after="0"/>
              <w:jc w:val="right"/>
            </w:pPr>
          </w:p>
        </w:tc>
        <w:tc>
          <w:tcPr>
            <w:tcW w:type="dxa" w:w="142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$19,112,318,530</w:t>
            </w:r>
          </w:p>
        </w:tc>
        <w:tc>
          <w:tcPr>
            <w:tcW w:type="dxa" w:w="1132"/>
          </w:tcPr>
          <w:p>
            <w:pPr>
              <w:spacing w:after="0"/>
              <w:jc w:val="right"/>
            </w:pPr>
            <w:r>
              <w:rPr>
                <w:sz w:val="16"/>
              </w:rPr>
              <w:t>$2,637,133</w:t>
            </w:r>
          </w:p>
        </w:tc>
        <w:tc>
          <w:tcPr>
            <w:tcW w:type="dxa" w:w="1042"/>
          </w:tcPr>
          <w:p>
            <w:pPr>
              <w:spacing w:after="0"/>
              <w:jc w:val="right"/>
            </w:pPr>
            <w:r>
              <w:rPr>
                <w:sz w:val="16"/>
              </w:rPr>
              <w:t>78,221</w:t>
            </w:r>
          </w:p>
        </w:tc>
        <w:tc>
          <w:tcPr>
            <w:tcW w:type="dxa" w:w="1126"/>
          </w:tcPr>
          <w:p>
            <w:pPr>
              <w:spacing w:after="0"/>
              <w:jc w:val="right"/>
            </w:pPr>
            <w:r>
              <w:rPr>
                <w:sz w:val="16"/>
              </w:rPr>
              <w:t>$4,398</w:t>
            </w:r>
          </w:p>
        </w:tc>
        <w:tc>
          <w:tcPr>
            <w:tcW w:type="dxa" w:w="1126"/>
          </w:tcPr>
          <w:p>
            <w:pPr>
              <w:spacing w:after="0"/>
              <w:jc w:val="right"/>
            </w:pPr>
            <w:r>
              <w:rPr>
                <w:sz w:val="16"/>
              </w:rPr>
              <w:t>$1</w:t>
            </w:r>
          </w:p>
        </w:tc>
        <w:tc>
          <w:tcPr>
            <w:tcW w:type="dxa" w:w="942"/>
          </w:tcPr>
          <w:p>
            <w:pPr>
              <w:spacing w:after="0"/>
              <w:jc w:val="right"/>
            </w:pPr>
            <w:r>
              <w:rPr>
                <w:sz w:val="16"/>
              </w:rPr>
              <w:t>$112,442</w:t>
            </w:r>
          </w:p>
        </w:tc>
        <w:tc>
          <w:tcPr>
            <w:tcW w:type="dxa" w:w="1305"/>
          </w:tcPr>
          <w:p>
            <w:pPr>
              <w:spacing w:after="0"/>
              <w:jc w:val="right"/>
            </w:pPr>
            <w:r>
              <w:rPr>
                <w:sz w:val="16"/>
              </w:rPr>
              <w:t>under 0.0001%</w:t>
            </w:r>
          </w:p>
        </w:tc>
        <w:tc>
          <w:tcPr>
            <w:tcW w:type="dxa" w:w="1175"/>
          </w:tcPr>
          <w:p>
            <w:pPr>
              <w:spacing w:after="0"/>
              <w:jc w:val="right"/>
            </w:pPr>
          </w:p>
        </w:tc>
        <w:tc>
          <w:tcPr>
            <w:tcW w:type="dxa" w:w="1079"/>
          </w:tcPr>
          <w:p>
            <w:pPr>
              <w:spacing w:after="0"/>
              <w:jc w:val="right"/>
            </w:pPr>
            <w:r>
              <w:rPr>
                <w:sz w:val="16"/>
              </w:rPr>
              <w:t>$2,000</w:t>
            </w:r>
          </w:p>
        </w:tc>
        <w:tc>
          <w:tcPr>
            <w:tcW w:type="dxa" w:w="1245"/>
          </w:tcPr>
          <w:p>
            <w:pPr>
              <w:spacing w:after="0"/>
              <w:jc w:val="right"/>
            </w:pPr>
            <w:r>
              <w:rPr>
                <w:sz w:val="16"/>
              </w:rPr>
              <w:t>no Public Assistance recorded (1 declaration)</w:t>
            </w:r>
          </w:p>
        </w:tc>
        <w:tc>
          <w:tcPr>
            <w:tcW w:type="dxa" w:w="14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2022-06-08 (Storm Events through 2026-06-30): 20 county-coded records, 20 with a damage value recorded (including $0), $17,500; 12 zone-level records, 10 with a damage value recorded (including $0), $2,000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78,221</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$19,112,318,530</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$2,637,133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$18,617,468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$3,602,035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34</w:t>
            </w:r>
          </w:p>
        </w:tc>
        <w:tc>
          <w:tcPr>
            <w:tcW w:type="dxa" w:w="1336"/>
          </w:tcPr>
          <w:p>
            <w:pPr>
              <w:spacing w:after="0"/>
              <w:jc w:val="right"/>
            </w:pPr>
            <w:r>
              <w:rPr>
                <w:sz w:val="16"/>
              </w:rPr>
              <w:t>3</w:t>
            </w:r>
          </w:p>
        </w:tc>
        <w:tc>
          <w:tcPr>
            <w:tcW w:type="dxa" w:w="1336"/>
          </w:tcPr>
          <w:p>
            <w:pPr>
              <w:spacing w:after="0"/>
              <w:jc w:val="right"/>
            </w:pPr>
            <w:r>
              <w:rPr>
                <w:sz w:val="16"/>
              </w:rPr>
              <w:t>35</w:t>
            </w:r>
          </w:p>
        </w:tc>
        <w:tc>
          <w:tcPr>
            <w:tcW w:type="dxa" w:w="1336"/>
          </w:tcPr>
          <w:p>
            <w:pPr>
              <w:spacing w:after="0"/>
              <w:jc w:val="right"/>
            </w:pPr>
            <w:r>
              <w:rPr>
                <w:sz w:val="16"/>
              </w:rPr>
              <w:t>1</w:t>
            </w:r>
          </w:p>
        </w:tc>
        <w:tc>
          <w:tcPr>
            <w:tcW w:type="dxa" w:w="1487"/>
          </w:tcPr>
          <w:p>
            <w:pPr>
              <w:spacing w:after="0"/>
              <w:jc w:val="right"/>
            </w:pPr>
            <w:r>
              <w:rPr>
                <w:sz w:val="16"/>
              </w:rPr>
              <w:t>21</w:t>
            </w:r>
          </w:p>
        </w:tc>
      </w:tr>
      <w:tr>
        <w:trPr>
          <w:cantSplit/>
        </w:trPr>
        <w:tc>
          <w:tcPr>
            <w:tcW w:type="dxa" w:w="4609"/>
          </w:tcPr>
          <w:p>
            <w:pPr>
              <w:spacing w:after="0"/>
              <w:jc w:val="left"/>
            </w:pPr>
            <w:r>
              <w:rPr>
                <w:sz w:val="16"/>
              </w:rPr>
              <w:t>of which: James City County (unincorporated area)</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34</w:t>
            </w:r>
          </w:p>
        </w:tc>
        <w:tc>
          <w:tcPr>
            <w:tcW w:type="dxa" w:w="1336"/>
          </w:tcPr>
          <w:p>
            <w:pPr>
              <w:spacing w:after="0"/>
              <w:jc w:val="right"/>
            </w:pPr>
            <w:r>
              <w:rPr>
                <w:sz w:val="16"/>
              </w:rPr>
              <w:t>3</w:t>
            </w:r>
          </w:p>
        </w:tc>
        <w:tc>
          <w:tcPr>
            <w:tcW w:type="dxa" w:w="1336"/>
          </w:tcPr>
          <w:p>
            <w:pPr>
              <w:spacing w:after="0"/>
              <w:jc w:val="right"/>
            </w:pPr>
            <w:r>
              <w:rPr>
                <w:sz w:val="16"/>
              </w:rPr>
              <w:t>35</w:t>
            </w:r>
          </w:p>
        </w:tc>
        <w:tc>
          <w:tcPr>
            <w:tcW w:type="dxa" w:w="1336"/>
          </w:tcPr>
          <w:p>
            <w:pPr>
              <w:spacing w:after="0"/>
              <w:jc w:val="right"/>
            </w:pPr>
            <w:r>
              <w:rPr>
                <w:sz w:val="16"/>
              </w:rPr>
              <w:t>1</w:t>
            </w:r>
          </w:p>
        </w:tc>
        <w:tc>
          <w:tcPr>
            <w:tcW w:type="dxa" w:w="1487"/>
          </w:tcPr>
          <w:p>
            <w:pPr>
              <w:spacing w:after="0"/>
              <w:jc w:val="right"/>
            </w:pPr>
            <w:r>
              <w:rPr>
                <w:sz w:val="16"/>
              </w:rPr>
              <w:t>21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480"/>
        <w:gridCol w:w="1574"/>
        <w:gridCol w:w="1414"/>
        <w:gridCol w:w="1414"/>
        <w:gridCol w:w="1414"/>
        <w:gridCol w:w="1414"/>
        <w:gridCol w:w="1414"/>
        <w:gridCol w:w="1414"/>
        <w:gridCol w:w="1574"/>
      </w:tblGrid>
      <w:tr>
        <w:trPr>
          <w:cantSplit/>
          <w:tblHeader/>
        </w:trPr>
        <w:tc>
          <w:tcPr>
            <w:tcW w:type="dxa" w:w="2480"/>
            <w:shd w:val="clear" w:color="auto" w:fill="E8E8E8"/>
          </w:tcPr>
          <w:p>
            <w:pPr>
              <w:spacing w:after="0"/>
              <w:jc w:val="left"/>
            </w:pPr>
            <w:r>
              <w:rPr>
                <w:b/>
                <w:sz w:val="16"/>
              </w:rPr>
              <w:t>Jurisdiction</w:t>
            </w:r>
          </w:p>
        </w:tc>
        <w:tc>
          <w:tcPr>
            <w:tcW w:type="dxa" w:w="1574"/>
            <w:shd w:val="clear" w:color="auto" w:fill="E8E8E8"/>
          </w:tcPr>
          <w:p>
            <w:pPr>
              <w:spacing w:after="0"/>
              <w:jc w:val="left"/>
            </w:pPr>
            <w:r>
              <w:rPr>
                <w:b/>
                <w:sz w:val="16"/>
              </w:rPr>
              <w:t>NFIP community ID</w:t>
            </w:r>
          </w:p>
        </w:tc>
        <w:tc>
          <w:tcPr>
            <w:tcW w:type="dxa" w:w="1414"/>
            <w:shd w:val="clear" w:color="auto" w:fill="E8E8E8"/>
          </w:tcPr>
          <w:p>
            <w:pPr>
              <w:spacing w:after="0"/>
              <w:jc w:val="right"/>
            </w:pPr>
            <w:r>
              <w:rPr>
                <w:b/>
                <w:sz w:val="16"/>
              </w:rPr>
              <w:t>RL, FMA</w:t>
            </w:r>
          </w:p>
          <w:p>
            <w:pPr>
              <w:spacing w:after="0"/>
              <w:jc w:val="right"/>
            </w:pPr>
            <w:r>
              <w:rPr>
                <w:i/>
                <w:color w:val="555555"/>
                <w:sz w:val="14"/>
              </w:rPr>
              <w:t>properties</w:t>
            </w:r>
          </w:p>
        </w:tc>
        <w:tc>
          <w:tcPr>
            <w:tcW w:type="dxa" w:w="1414"/>
            <w:shd w:val="clear" w:color="auto" w:fill="E8E8E8"/>
          </w:tcPr>
          <w:p>
            <w:pPr>
              <w:spacing w:after="0"/>
              <w:jc w:val="right"/>
            </w:pPr>
            <w:r>
              <w:rPr>
                <w:b/>
                <w:sz w:val="16"/>
              </w:rPr>
              <w:t>SRL, FMA</w:t>
            </w:r>
          </w:p>
          <w:p>
            <w:pPr>
              <w:spacing w:after="0"/>
              <w:jc w:val="right"/>
            </w:pPr>
            <w:r>
              <w:rPr>
                <w:i/>
                <w:color w:val="555555"/>
                <w:sz w:val="14"/>
              </w:rPr>
              <w:t>properties</w:t>
            </w:r>
          </w:p>
        </w:tc>
        <w:tc>
          <w:tcPr>
            <w:tcW w:type="dxa" w:w="1414"/>
            <w:shd w:val="clear" w:color="auto" w:fill="E8E8E8"/>
          </w:tcPr>
          <w:p>
            <w:pPr>
              <w:spacing w:after="0"/>
              <w:jc w:val="right"/>
            </w:pPr>
            <w:r>
              <w:rPr>
                <w:b/>
                <w:sz w:val="16"/>
              </w:rPr>
              <w:t>RL, NFIP</w:t>
            </w:r>
          </w:p>
          <w:p>
            <w:pPr>
              <w:spacing w:after="0"/>
              <w:jc w:val="right"/>
            </w:pPr>
            <w:r>
              <w:rPr>
                <w:i/>
                <w:color w:val="555555"/>
                <w:sz w:val="14"/>
              </w:rPr>
              <w:t>properties</w:t>
            </w:r>
          </w:p>
        </w:tc>
        <w:tc>
          <w:tcPr>
            <w:tcW w:type="dxa" w:w="1414"/>
            <w:shd w:val="clear" w:color="auto" w:fill="E8E8E8"/>
          </w:tcPr>
          <w:p>
            <w:pPr>
              <w:spacing w:after="0"/>
              <w:jc w:val="right"/>
            </w:pPr>
            <w:r>
              <w:rPr>
                <w:b/>
                <w:sz w:val="16"/>
              </w:rPr>
              <w:t>SRL, NFIP</w:t>
            </w:r>
          </w:p>
          <w:p>
            <w:pPr>
              <w:spacing w:after="0"/>
              <w:jc w:val="right"/>
            </w:pPr>
            <w:r>
              <w:rPr>
                <w:i/>
                <w:color w:val="555555"/>
                <w:sz w:val="14"/>
              </w:rPr>
              <w:t>properties</w:t>
            </w:r>
          </w:p>
        </w:tc>
        <w:tc>
          <w:tcPr>
            <w:tcW w:type="dxa" w:w="141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14"/>
            <w:shd w:val="clear" w:color="auto" w:fill="E8E8E8"/>
          </w:tcPr>
          <w:p>
            <w:pPr>
              <w:spacing w:after="0"/>
              <w:jc w:val="right"/>
            </w:pPr>
            <w:r>
              <w:rPr>
                <w:b/>
                <w:sz w:val="16"/>
              </w:rPr>
              <w:t>Mitigated</w:t>
            </w:r>
          </w:p>
          <w:p>
            <w:pPr>
              <w:spacing w:after="0"/>
              <w:jc w:val="right"/>
            </w:pPr>
            <w:r>
              <w:rPr>
                <w:i/>
                <w:color w:val="555555"/>
                <w:sz w:val="14"/>
              </w:rPr>
              <w:t>properties</w:t>
            </w:r>
          </w:p>
        </w:tc>
        <w:tc>
          <w:tcPr>
            <w:tcW w:type="dxa" w:w="157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480"/>
          </w:tcPr>
          <w:p>
            <w:pPr>
              <w:spacing w:after="0"/>
              <w:jc w:val="left"/>
            </w:pPr>
            <w:r>
              <w:rPr>
                <w:sz w:val="16"/>
              </w:rPr>
              <w:t>James City County</w:t>
            </w:r>
          </w:p>
        </w:tc>
        <w:tc>
          <w:tcPr>
            <w:tcW w:type="dxa" w:w="1574"/>
          </w:tcPr>
          <w:p>
            <w:pPr>
              <w:spacing w:after="0"/>
              <w:jc w:val="left"/>
            </w:pPr>
            <w:r>
              <w:rPr>
                <w:sz w:val="16"/>
              </w:rPr>
              <w:t>510201</w:t>
            </w:r>
          </w:p>
        </w:tc>
        <w:tc>
          <w:tcPr>
            <w:tcW w:type="dxa" w:w="1414"/>
          </w:tcPr>
          <w:p>
            <w:pPr>
              <w:spacing w:after="0"/>
              <w:jc w:val="right"/>
            </w:pPr>
            <w:r>
              <w:rPr>
                <w:sz w:val="16"/>
              </w:rPr>
              <w:t>1</w:t>
            </w:r>
          </w:p>
        </w:tc>
        <w:tc>
          <w:tcPr>
            <w:tcW w:type="dxa" w:w="1414"/>
          </w:tcPr>
          <w:p>
            <w:pPr>
              <w:spacing w:after="0"/>
              <w:jc w:val="right"/>
            </w:pPr>
            <w:r>
              <w:rPr>
                <w:sz w:val="16"/>
              </w:rPr>
              <w:t>4</w:t>
            </w:r>
          </w:p>
        </w:tc>
        <w:tc>
          <w:tcPr>
            <w:tcW w:type="dxa" w:w="1414"/>
          </w:tcPr>
          <w:p>
            <w:pPr>
              <w:spacing w:after="0"/>
              <w:jc w:val="right"/>
            </w:pPr>
            <w:r>
              <w:rPr>
                <w:sz w:val="16"/>
              </w:rPr>
              <w:t>34</w:t>
            </w:r>
          </w:p>
        </w:tc>
        <w:tc>
          <w:tcPr>
            <w:tcW w:type="dxa" w:w="1414"/>
          </w:tcPr>
          <w:p>
            <w:pPr>
              <w:spacing w:after="0"/>
              <w:jc w:val="right"/>
            </w:pPr>
            <w:r>
              <w:rPr>
                <w:sz w:val="16"/>
              </w:rPr>
              <w:t>3</w:t>
            </w:r>
          </w:p>
        </w:tc>
        <w:tc>
          <w:tcPr>
            <w:tcW w:type="dxa" w:w="1414"/>
          </w:tcPr>
          <w:p>
            <w:pPr>
              <w:spacing w:after="0"/>
              <w:jc w:val="right"/>
            </w:pPr>
            <w:r>
              <w:rPr>
                <w:sz w:val="16"/>
              </w:rPr>
              <w:t>35</w:t>
            </w:r>
          </w:p>
        </w:tc>
        <w:tc>
          <w:tcPr>
            <w:tcW w:type="dxa" w:w="1414"/>
          </w:tcPr>
          <w:p>
            <w:pPr>
              <w:spacing w:after="0"/>
              <w:jc w:val="right"/>
            </w:pPr>
            <w:r>
              <w:rPr>
                <w:sz w:val="16"/>
              </w:rPr>
              <w:t>1</w:t>
            </w:r>
          </w:p>
        </w:tc>
        <w:tc>
          <w:tcPr>
            <w:tcW w:type="dxa" w:w="1574"/>
          </w:tcPr>
          <w:p>
            <w:pPr>
              <w:spacing w:after="0"/>
              <w:jc w:val="right"/>
            </w:pPr>
            <w:r>
              <w:rPr>
                <w:sz w:val="16"/>
              </w:rPr>
              <w:t>21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33</w:t>
            </w:r>
          </w:p>
        </w:tc>
        <w:tc>
          <w:tcPr>
            <w:tcW w:type="dxa" w:w="1496"/>
          </w:tcPr>
          <w:p>
            <w:pPr>
              <w:spacing w:after="0"/>
              <w:jc w:val="right"/>
            </w:pPr>
            <w:r>
              <w:rPr>
                <w:sz w:val="16"/>
              </w:rPr>
              <w:t>2</w:t>
            </w:r>
          </w:p>
        </w:tc>
        <w:tc>
          <w:tcPr>
            <w:tcW w:type="dxa" w:w="1496"/>
          </w:tcPr>
          <w:p>
            <w:pPr>
              <w:spacing w:after="0"/>
              <w:jc w:val="right"/>
            </w:pPr>
            <w:r>
              <w:rPr>
                <w:sz w:val="16"/>
              </w:rPr>
              <w:t>34</w:t>
            </w:r>
          </w:p>
        </w:tc>
        <w:tc>
          <w:tcPr>
            <w:tcW w:type="dxa" w:w="1496"/>
          </w:tcPr>
          <w:p>
            <w:pPr>
              <w:spacing w:after="0"/>
              <w:jc w:val="right"/>
            </w:pPr>
            <w:r>
              <w:rPr>
                <w:sz w:val="16"/>
              </w:rPr>
              <w:t>1</w:t>
            </w:r>
          </w:p>
        </w:tc>
        <w:tc>
          <w:tcPr>
            <w:tcW w:type="dxa" w:w="1665"/>
          </w:tcPr>
          <w:p>
            <w:pPr>
              <w:spacing w:after="0"/>
              <w:jc w:val="right"/>
            </w:pPr>
            <w:r>
              <w:rPr>
                <w:sz w:val="16"/>
              </w:rPr>
              <w:t>21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James City County, VA: risk-assessment baseline packet, release 2026-10 (data as of 2026-09-30; County FIPS 51095). Automated baseline. </w:t>
      </w:r>
      <w:hyperlink r:id="rId15">
        <w:r>
          <w:rPr>
            <w:color w:val="1F4E99"/>
            <w:sz w:val="17"/>
            <w:u w:val="single"/>
          </w:rPr>
          <w:t>https://hazardplain.org/va/51095/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James City County, VA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va/5109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James City County, VA: Risk-assessment baseline packet</dc:title>
  <dc:subject>Hazard Plain release 2026-10, as of 2026-09-30. Automated baseline</dc:subject>
  <dc:creator>Hazard Plain</dc:creator>
  <cp:keywords>Hazard Plain; hazard mitigation; risk assessment; 51095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