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Hanover County, VA</w:t>
      </w:r>
    </w:p>
    <w:p>
      <w:pPr>
        <w:spacing w:after="120" w:before="0"/>
      </w:pPr>
      <w:r>
        <w:rPr>
          <w:color w:val="555555"/>
          <w:sz w:val="24"/>
        </w:rPr>
        <w:t>Risk-assessment baseline packet</w:t>
      </w:r>
    </w:p>
    <w:p>
      <w:pPr>
        <w:spacing w:after="120" w:before="0"/>
      </w:pPr>
      <w:r>
        <w:rPr>
          <w:b/>
          <w:sz w:val="18"/>
        </w:rPr>
        <w:t xml:space="preserve">County FIPS: </w:t>
      </w:r>
      <w:r>
        <w:rPr>
          <w:sz w:val="18"/>
        </w:rPr>
        <w:t>51085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2027-08-07. Plan: PDC 15 &amp; 19 Richmond-Crater Regional Hazard Mitigation Plan (FEMA plan 108426), approved 2022-08-08.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progress.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2022-08-08: 1 new hazard declaration (1 incident) and 78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($15,363,025 a year), Earthquake ($3,978,195) and Drought ($2,900,541).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51085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2027-08-07</w:t>
      </w:r>
    </w:p>
    <w:p>
      <w:pPr>
        <w:keepNext/>
        <w:spacing w:after="40" w:before="0"/>
      </w:pPr>
      <w:r>
        <w:rPr>
          <w:b/>
        </w:rPr>
        <w:t xml:space="preserve">Plan: </w:t>
      </w:r>
      <w:r>
        <w:rPr/>
        <w:t>PDC 15 &amp; 19 Richmond-Crater Regional Hazard Mitigation Plan (FEMA plan 108426)</w:t>
      </w:r>
    </w:p>
    <w:p>
      <w:pPr>
        <w:keepNext/>
        <w:spacing w:after="40" w:before="0"/>
      </w:pPr>
      <w:r>
        <w:rPr>
          <w:b/>
        </w:rPr>
        <w:t xml:space="preserve">Approved: </w:t>
      </w:r>
      <w:r>
        <w:rPr/>
        <w:t>2022-08-08</w:t>
      </w:r>
    </w:p>
    <w:p>
      <w:pPr>
        <w:keepNext/>
        <w:spacing w:after="40" w:before="0"/>
      </w:pPr>
      <w:r>
        <w:rPr>
          <w:b/>
        </w:rPr>
        <w:t xml:space="preserve">Days to expiry: </w:t>
      </w:r>
      <w:r>
        <w:rPr/>
        <w:t>311</w:t>
      </w:r>
    </w:p>
    <w:p>
      <w:pPr>
        <w:keepNext/>
        <w:spacing w:after="40" w:before="0"/>
      </w:pPr>
      <w:r>
        <w:rPr>
          <w:b/>
        </w:rPr>
        <w:t xml:space="preserve">Update underway: </w:t>
      </w:r>
      <w:r>
        <w:rPr/>
        <w:t>FEMA tracker shows a plan in progress</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2022-08-08)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EM-3631-VA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15"/>
        <w:gridCol w:w="680"/>
        <w:gridCol w:w="2055"/>
        <w:gridCol w:w="2105"/>
        <w:gridCol w:w="1037"/>
        <w:gridCol w:w="1037"/>
        <w:gridCol w:w="855"/>
        <w:gridCol w:w="2499"/>
        <w:gridCol w:w="2630"/>
      </w:tblGrid>
      <w:tr>
        <w:trPr>
          <w:cantSplit/>
          <w:tblHeader/>
        </w:trPr>
        <w:tc>
          <w:tcPr>
            <w:tcW w:type="dxa" w:w="1215"/>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055"/>
            <w:shd w:val="clear" w:color="auto" w:fill="E8E8E8"/>
          </w:tcPr>
          <w:p>
            <w:pPr>
              <w:spacing w:after="0"/>
              <w:jc w:val="left"/>
            </w:pPr>
            <w:r>
              <w:rPr>
                <w:b/>
                <w:sz w:val="16"/>
              </w:rPr>
              <w:t>Status</w:t>
            </w:r>
          </w:p>
        </w:tc>
        <w:tc>
          <w:tcPr>
            <w:tcW w:type="dxa" w:w="2105"/>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499"/>
            <w:shd w:val="clear" w:color="auto" w:fill="E8E8E8"/>
          </w:tcPr>
          <w:p>
            <w:pPr>
              <w:spacing w:after="0"/>
              <w:jc w:val="left"/>
            </w:pPr>
            <w:r>
              <w:rPr>
                <w:b/>
                <w:sz w:val="16"/>
              </w:rPr>
              <w:t>Update underway</w:t>
            </w:r>
          </w:p>
        </w:tc>
        <w:tc>
          <w:tcPr>
            <w:tcW w:type="dxa" w:w="2630"/>
            <w:shd w:val="clear" w:color="auto" w:fill="E8E8E8"/>
          </w:tcPr>
          <w:p>
            <w:pPr>
              <w:spacing w:after="0"/>
              <w:jc w:val="left"/>
            </w:pPr>
            <w:r>
              <w:rPr>
                <w:b/>
                <w:sz w:val="16"/>
              </w:rPr>
              <w:t>Notes</w:t>
            </w:r>
          </w:p>
        </w:tc>
      </w:tr>
      <w:tr>
        <w:trPr>
          <w:cantSplit/>
        </w:trPr>
        <w:tc>
          <w:tcPr>
            <w:tcW w:type="dxa" w:w="1215"/>
          </w:tcPr>
          <w:p>
            <w:pPr>
              <w:spacing w:after="0"/>
              <w:jc w:val="left"/>
            </w:pPr>
            <w:r>
              <w:rPr>
                <w:sz w:val="16"/>
              </w:rPr>
              <w:t>Hanover County</w:t>
            </w:r>
          </w:p>
        </w:tc>
        <w:tc>
          <w:tcPr>
            <w:tcW w:type="dxa" w:w="680"/>
          </w:tcPr>
          <w:p>
            <w:pPr>
              <w:spacing w:after="0"/>
              <w:jc w:val="left"/>
            </w:pPr>
            <w:r>
              <w:rPr>
                <w:sz w:val="16"/>
              </w:rPr>
              <w:t>County</w:t>
            </w:r>
          </w:p>
        </w:tc>
        <w:tc>
          <w:tcPr>
            <w:tcW w:type="dxa" w:w="2055"/>
          </w:tcPr>
          <w:p>
            <w:pPr>
              <w:spacing w:after="0"/>
              <w:jc w:val="left"/>
            </w:pPr>
            <w:r>
              <w:rPr>
                <w:sz w:val="16"/>
              </w:rPr>
              <w:t>Approved, expires 2027-08-07</w:t>
            </w:r>
          </w:p>
        </w:tc>
        <w:tc>
          <w:tcPr>
            <w:tcW w:type="dxa" w:w="2105"/>
          </w:tcPr>
          <w:p>
            <w:pPr>
              <w:spacing w:after="0"/>
              <w:jc w:val="left"/>
            </w:pPr>
            <w:r>
              <w:rPr>
                <w:sz w:val="16"/>
              </w:rPr>
              <w:t>PDC 15 &amp; 19 Richmond-Crater Regional Hazard Mitigation Plan (FEMA plan 108426)</w:t>
            </w:r>
          </w:p>
        </w:tc>
        <w:tc>
          <w:tcPr>
            <w:tcW w:type="dxa" w:w="1037"/>
          </w:tcPr>
          <w:p>
            <w:pPr>
              <w:spacing w:after="0"/>
              <w:jc w:val="left"/>
            </w:pPr>
            <w:r>
              <w:rPr>
                <w:sz w:val="16"/>
              </w:rPr>
              <w:t>2022-08-08</w:t>
            </w:r>
          </w:p>
        </w:tc>
        <w:tc>
          <w:tcPr>
            <w:tcW w:type="dxa" w:w="1037"/>
          </w:tcPr>
          <w:p>
            <w:pPr>
              <w:spacing w:after="0"/>
              <w:jc w:val="left"/>
            </w:pPr>
            <w:r>
              <w:rPr>
                <w:sz w:val="16"/>
              </w:rPr>
              <w:t>2027-08-07</w:t>
            </w:r>
          </w:p>
        </w:tc>
        <w:tc>
          <w:tcPr>
            <w:tcW w:type="dxa" w:w="855"/>
          </w:tcPr>
          <w:p>
            <w:pPr>
              <w:spacing w:after="0"/>
              <w:jc w:val="right"/>
            </w:pPr>
            <w:r>
              <w:rPr>
                <w:sz w:val="16"/>
              </w:rPr>
              <w:t>311</w:t>
            </w:r>
          </w:p>
        </w:tc>
        <w:tc>
          <w:tcPr>
            <w:tcW w:type="dxa" w:w="2499"/>
          </w:tcPr>
          <w:p>
            <w:pPr>
              <w:spacing w:after="0"/>
              <w:jc w:val="left"/>
            </w:pPr>
            <w:r>
              <w:rPr>
                <w:sz w:val="16"/>
              </w:rPr>
              <w:t>FEMA tracker shows a plan in progress</w:t>
            </w:r>
          </w:p>
        </w:tc>
        <w:tc>
          <w:tcPr>
            <w:tcW w:type="dxa" w:w="2630"/>
          </w:tcPr>
          <w:p>
            <w:pPr>
              <w:spacing w:after="0"/>
              <w:jc w:val="left"/>
            </w:pPr>
            <w:r>
              <w:rPr>
                <w:sz w:val="16"/>
              </w:rPr>
              <w:t>this jurisdiction approved 2022-09-14</w:t>
            </w:r>
          </w:p>
        </w:tc>
      </w:tr>
      <w:tr>
        <w:trPr>
          <w:cantSplit/>
        </w:trPr>
        <w:tc>
          <w:tcPr>
            <w:tcW w:type="dxa" w:w="1215"/>
          </w:tcPr>
          <w:p>
            <w:pPr>
              <w:spacing w:after="0"/>
              <w:jc w:val="left"/>
            </w:pPr>
            <w:r>
              <w:rPr>
                <w:sz w:val="16"/>
              </w:rPr>
              <w:t>Ashland town</w:t>
            </w:r>
          </w:p>
        </w:tc>
        <w:tc>
          <w:tcPr>
            <w:tcW w:type="dxa" w:w="680"/>
          </w:tcPr>
          <w:p>
            <w:pPr>
              <w:spacing w:after="0"/>
              <w:jc w:val="left"/>
            </w:pPr>
            <w:r>
              <w:rPr>
                <w:sz w:val="16"/>
              </w:rPr>
              <w:t>Town</w:t>
            </w:r>
          </w:p>
        </w:tc>
        <w:tc>
          <w:tcPr>
            <w:tcW w:type="dxa" w:w="2055"/>
          </w:tcPr>
          <w:p>
            <w:pPr>
              <w:spacing w:after="0"/>
              <w:jc w:val="left"/>
            </w:pPr>
            <w:r>
              <w:rPr>
                <w:sz w:val="16"/>
              </w:rPr>
              <w:t>Approved, expires 2027-08-07</w:t>
            </w:r>
          </w:p>
        </w:tc>
        <w:tc>
          <w:tcPr>
            <w:tcW w:type="dxa" w:w="2105"/>
          </w:tcPr>
          <w:p>
            <w:pPr>
              <w:spacing w:after="0"/>
              <w:jc w:val="left"/>
            </w:pPr>
            <w:r>
              <w:rPr>
                <w:sz w:val="16"/>
              </w:rPr>
              <w:t>PDC 15 &amp; 19 Richmond-Crater Regional Hazard Mitigation Plan (FEMA plan 108426)</w:t>
            </w:r>
          </w:p>
        </w:tc>
        <w:tc>
          <w:tcPr>
            <w:tcW w:type="dxa" w:w="1037"/>
          </w:tcPr>
          <w:p>
            <w:pPr>
              <w:spacing w:after="0"/>
              <w:jc w:val="left"/>
            </w:pPr>
            <w:r>
              <w:rPr>
                <w:sz w:val="16"/>
              </w:rPr>
              <w:t>2022-08-08</w:t>
            </w:r>
          </w:p>
        </w:tc>
        <w:tc>
          <w:tcPr>
            <w:tcW w:type="dxa" w:w="1037"/>
          </w:tcPr>
          <w:p>
            <w:pPr>
              <w:spacing w:after="0"/>
              <w:jc w:val="left"/>
            </w:pPr>
            <w:r>
              <w:rPr>
                <w:sz w:val="16"/>
              </w:rPr>
              <w:t>2027-08-07</w:t>
            </w:r>
          </w:p>
        </w:tc>
        <w:tc>
          <w:tcPr>
            <w:tcW w:type="dxa" w:w="855"/>
          </w:tcPr>
          <w:p>
            <w:pPr>
              <w:spacing w:after="0"/>
              <w:jc w:val="right"/>
            </w:pPr>
            <w:r>
              <w:rPr>
                <w:sz w:val="16"/>
              </w:rPr>
              <w:t>311</w:t>
            </w:r>
          </w:p>
        </w:tc>
        <w:tc>
          <w:tcPr>
            <w:tcW w:type="dxa" w:w="2499"/>
          </w:tcPr>
          <w:p>
            <w:pPr>
              <w:spacing w:after="0"/>
              <w:jc w:val="left"/>
            </w:pPr>
            <w:r>
              <w:rPr>
                <w:sz w:val="16"/>
              </w:rPr>
              <w:t>FEMA tracker shows a plan in progress</w:t>
            </w:r>
          </w:p>
        </w:tc>
        <w:tc>
          <w:tcPr>
            <w:tcW w:type="dxa" w:w="2630"/>
          </w:tcPr>
          <w:p>
            <w:pPr>
              <w:spacing w:after="0"/>
              <w:jc w:val="left"/>
            </w:pPr>
            <w:r>
              <w:rPr>
                <w:sz w:val="16"/>
              </w:rPr>
              <w:t>this jurisdiction approved 2022-08-16</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108426 covers 21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9"/>
        <w:gridCol w:w="1037"/>
        <w:gridCol w:w="1336"/>
        <w:gridCol w:w="1410"/>
        <w:gridCol w:w="1126"/>
        <w:gridCol w:w="1126"/>
        <w:gridCol w:w="1904"/>
        <w:gridCol w:w="1201"/>
        <w:gridCol w:w="2083"/>
        <w:gridCol w:w="2170"/>
      </w:tblGrid>
      <w:tr>
        <w:trPr>
          <w:cantSplit/>
          <w:tblHeader/>
        </w:trPr>
        <w:tc>
          <w:tcPr>
            <w:tcW w:type="dxa" w:w="71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36"/>
            <w:shd w:val="clear" w:color="auto" w:fill="E8E8E8"/>
          </w:tcPr>
          <w:p>
            <w:pPr>
              <w:spacing w:after="0"/>
              <w:jc w:val="left"/>
            </w:pPr>
            <w:r>
              <w:rPr>
                <w:b/>
                <w:sz w:val="16"/>
              </w:rPr>
              <w:t>NRI risk rating</w:t>
            </w:r>
          </w:p>
        </w:tc>
        <w:tc>
          <w:tcPr>
            <w:tcW w:type="dxa" w:w="141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0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0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083"/>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70"/>
            <w:shd w:val="clear" w:color="auto" w:fill="E8E8E8"/>
          </w:tcPr>
          <w:p>
            <w:pPr>
              <w:spacing w:after="0"/>
              <w:jc w:val="left"/>
            </w:pPr>
            <w:r>
              <w:rPr>
                <w:b/>
                <w:sz w:val="16"/>
              </w:rPr>
              <w:t>Storm Events coverage note</w:t>
            </w:r>
          </w:p>
        </w:tc>
      </w:tr>
      <w:tr>
        <w:trPr>
          <w:cantSplit/>
        </w:trPr>
        <w:tc>
          <w:tcPr>
            <w:tcW w:type="dxa" w:w="719"/>
          </w:tcPr>
          <w:p>
            <w:pPr>
              <w:spacing w:after="0"/>
              <w:jc w:val="right"/>
            </w:pPr>
            <w:r>
              <w:rPr>
                <w:sz w:val="16"/>
              </w:rPr>
              <w:t>1</w:t>
            </w:r>
          </w:p>
        </w:tc>
        <w:tc>
          <w:tcPr>
            <w:tcW w:type="dxa" w:w="1037"/>
          </w:tcPr>
          <w:p>
            <w:pPr>
              <w:spacing w:after="0"/>
              <w:jc w:val="left"/>
            </w:pPr>
            <w:r>
              <w:rPr>
                <w:sz w:val="16"/>
              </w:rPr>
              <w:t>Inland Flooding</w:t>
            </w:r>
          </w:p>
        </w:tc>
        <w:tc>
          <w:tcPr>
            <w:tcW w:type="dxa" w:w="1336"/>
          </w:tcPr>
          <w:p>
            <w:pPr>
              <w:spacing w:after="0"/>
              <w:jc w:val="left"/>
            </w:pPr>
            <w:r>
              <w:rPr>
                <w:sz w:val="16"/>
              </w:rPr>
              <w:t>Relatively Low</w:t>
            </w:r>
          </w:p>
        </w:tc>
        <w:tc>
          <w:tcPr>
            <w:tcW w:type="dxa" w:w="1410"/>
          </w:tcPr>
          <w:p>
            <w:pPr>
              <w:spacing w:after="0"/>
              <w:jc w:val="left"/>
            </w:pPr>
            <w:r>
              <w:rPr>
                <w:sz w:val="16"/>
              </w:rPr>
              <w:t>Relatively Low</w:t>
            </w:r>
          </w:p>
        </w:tc>
        <w:tc>
          <w:tcPr>
            <w:tcW w:type="dxa" w:w="1126"/>
          </w:tcPr>
          <w:p>
            <w:pPr>
              <w:spacing w:after="0"/>
              <w:jc w:val="right"/>
            </w:pPr>
            <w:r>
              <w:rPr>
                <w:sz w:val="16"/>
              </w:rPr>
              <w:t>$15,111,006</w:t>
            </w:r>
          </w:p>
        </w:tc>
        <w:tc>
          <w:tcPr>
            <w:tcW w:type="dxa" w:w="1126"/>
          </w:tcPr>
          <w:p>
            <w:pPr>
              <w:spacing w:after="0"/>
              <w:jc w:val="right"/>
            </w:pPr>
            <w:r>
              <w:rPr>
                <w:sz w:val="16"/>
              </w:rPr>
              <w:t>$16,812</w:t>
            </w:r>
          </w:p>
        </w:tc>
        <w:tc>
          <w:tcPr>
            <w:tcW w:type="dxa" w:w="1904"/>
          </w:tcPr>
          <w:p>
            <w:pPr>
              <w:spacing w:after="0"/>
              <w:jc w:val="right"/>
            </w:pPr>
            <w:r>
              <w:rPr>
                <w:sz w:val="16"/>
              </w:rPr>
              <w:t>$235,208</w:t>
            </w:r>
          </w:p>
        </w:tc>
        <w:tc>
          <w:tcPr>
            <w:tcW w:type="dxa" w:w="1201"/>
          </w:tcPr>
          <w:p>
            <w:pPr>
              <w:spacing w:after="0"/>
              <w:jc w:val="right"/>
            </w:pPr>
            <w:r>
              <w:rPr>
                <w:sz w:val="16"/>
              </w:rPr>
              <w:t>$15,363,025</w:t>
            </w:r>
          </w:p>
        </w:tc>
        <w:tc>
          <w:tcPr>
            <w:tcW w:type="dxa" w:w="2083"/>
          </w:tcPr>
          <w:p>
            <w:pPr>
              <w:spacing w:after="0"/>
              <w:jc w:val="right"/>
            </w:pPr>
            <w:r>
              <w:rPr>
                <w:sz w:val="16"/>
              </w:rPr>
              <w:t>45</w:t>
            </w:r>
          </w:p>
        </w:tc>
        <w:tc>
          <w:tcPr>
            <w:tcW w:type="dxa" w:w="2170"/>
          </w:tcPr>
          <w:p>
            <w:pPr>
              <w:spacing w:after="0"/>
              <w:jc w:val="left"/>
            </w:pPr>
          </w:p>
        </w:tc>
      </w:tr>
      <w:tr>
        <w:trPr>
          <w:cantSplit/>
        </w:trPr>
        <w:tc>
          <w:tcPr>
            <w:tcW w:type="dxa" w:w="719"/>
          </w:tcPr>
          <w:p>
            <w:pPr>
              <w:spacing w:after="0"/>
              <w:jc w:val="right"/>
            </w:pPr>
            <w:r>
              <w:rPr>
                <w:sz w:val="16"/>
              </w:rPr>
              <w:t>2</w:t>
            </w:r>
          </w:p>
        </w:tc>
        <w:tc>
          <w:tcPr>
            <w:tcW w:type="dxa" w:w="1037"/>
          </w:tcPr>
          <w:p>
            <w:pPr>
              <w:spacing w:after="0"/>
              <w:jc w:val="left"/>
            </w:pPr>
            <w:r>
              <w:rPr>
                <w:sz w:val="16"/>
              </w:rPr>
              <w:t>Earthquake</w:t>
            </w:r>
          </w:p>
        </w:tc>
        <w:tc>
          <w:tcPr>
            <w:tcW w:type="dxa" w:w="1336"/>
          </w:tcPr>
          <w:p>
            <w:pPr>
              <w:spacing w:after="0"/>
              <w:jc w:val="left"/>
            </w:pPr>
            <w:r>
              <w:rPr>
                <w:sz w:val="16"/>
              </w:rPr>
              <w:t>Relatively Low</w:t>
            </w:r>
          </w:p>
        </w:tc>
        <w:tc>
          <w:tcPr>
            <w:tcW w:type="dxa" w:w="1410"/>
          </w:tcPr>
          <w:p>
            <w:pPr>
              <w:spacing w:after="0"/>
              <w:jc w:val="left"/>
            </w:pPr>
            <w:r>
              <w:rPr>
                <w:sz w:val="16"/>
              </w:rPr>
              <w:t>Relatively Moderate</w:t>
            </w:r>
          </w:p>
        </w:tc>
        <w:tc>
          <w:tcPr>
            <w:tcW w:type="dxa" w:w="1126"/>
          </w:tcPr>
          <w:p>
            <w:pPr>
              <w:spacing w:after="0"/>
              <w:jc w:val="right"/>
            </w:pPr>
            <w:r>
              <w:rPr>
                <w:sz w:val="16"/>
              </w:rPr>
              <w:t>$2,896,291</w:t>
            </w:r>
          </w:p>
        </w:tc>
        <w:tc>
          <w:tcPr>
            <w:tcW w:type="dxa" w:w="1126"/>
          </w:tcPr>
          <w:p>
            <w:pPr>
              <w:spacing w:after="0"/>
              <w:jc w:val="right"/>
            </w:pPr>
            <w:r>
              <w:rPr>
                <w:sz w:val="16"/>
              </w:rPr>
              <w:t>n/a</w:t>
            </w:r>
          </w:p>
        </w:tc>
        <w:tc>
          <w:tcPr>
            <w:tcW w:type="dxa" w:w="1904"/>
          </w:tcPr>
          <w:p>
            <w:pPr>
              <w:spacing w:after="0"/>
              <w:jc w:val="right"/>
            </w:pPr>
            <w:r>
              <w:rPr>
                <w:sz w:val="16"/>
              </w:rPr>
              <w:t>$1,081,904</w:t>
            </w:r>
          </w:p>
        </w:tc>
        <w:tc>
          <w:tcPr>
            <w:tcW w:type="dxa" w:w="1201"/>
          </w:tcPr>
          <w:p>
            <w:pPr>
              <w:spacing w:after="0"/>
              <w:jc w:val="right"/>
            </w:pPr>
            <w:r>
              <w:rPr>
                <w:sz w:val="16"/>
              </w:rPr>
              <w:t>$3,978,195</w:t>
            </w:r>
          </w:p>
        </w:tc>
        <w:tc>
          <w:tcPr>
            <w:tcW w:type="dxa" w:w="2083"/>
          </w:tcPr>
          <w:p>
            <w:pPr>
              <w:spacing w:after="0"/>
              <w:jc w:val="right"/>
            </w:pPr>
          </w:p>
        </w:tc>
        <w:tc>
          <w:tcPr>
            <w:tcW w:type="dxa" w:w="2170"/>
          </w:tcPr>
          <w:p>
            <w:pPr>
              <w:spacing w:after="0"/>
              <w:jc w:val="left"/>
            </w:pPr>
            <w:r>
              <w:rPr>
                <w:sz w:val="16"/>
              </w:rPr>
              <w:t>Storm Events does not record earthquakes.</w:t>
            </w:r>
          </w:p>
        </w:tc>
      </w:tr>
      <w:tr>
        <w:trPr>
          <w:cantSplit/>
        </w:trPr>
        <w:tc>
          <w:tcPr>
            <w:tcW w:type="dxa" w:w="719"/>
          </w:tcPr>
          <w:p>
            <w:pPr>
              <w:spacing w:after="0"/>
              <w:jc w:val="right"/>
            </w:pPr>
            <w:r>
              <w:rPr>
                <w:sz w:val="16"/>
              </w:rPr>
              <w:t>3</w:t>
            </w:r>
          </w:p>
        </w:tc>
        <w:tc>
          <w:tcPr>
            <w:tcW w:type="dxa" w:w="1037"/>
          </w:tcPr>
          <w:p>
            <w:pPr>
              <w:spacing w:after="0"/>
              <w:jc w:val="left"/>
            </w:pPr>
            <w:r>
              <w:rPr>
                <w:sz w:val="16"/>
              </w:rPr>
              <w:t>Drought</w:t>
            </w:r>
          </w:p>
        </w:tc>
        <w:tc>
          <w:tcPr>
            <w:tcW w:type="dxa" w:w="1336"/>
          </w:tcPr>
          <w:p>
            <w:pPr>
              <w:spacing w:after="0"/>
              <w:jc w:val="left"/>
            </w:pPr>
            <w:r>
              <w:rPr>
                <w:sz w:val="16"/>
              </w:rPr>
              <w:t>Relatively High</w:t>
            </w:r>
          </w:p>
        </w:tc>
        <w:tc>
          <w:tcPr>
            <w:tcW w:type="dxa" w:w="1410"/>
          </w:tcPr>
          <w:p>
            <w:pPr>
              <w:spacing w:after="0"/>
              <w:jc w:val="left"/>
            </w:pPr>
            <w:r>
              <w:rPr>
                <w:sz w:val="16"/>
              </w:rPr>
              <w:t>Relatively High</w:t>
            </w:r>
          </w:p>
        </w:tc>
        <w:tc>
          <w:tcPr>
            <w:tcW w:type="dxa" w:w="1126"/>
          </w:tcPr>
          <w:p>
            <w:pPr>
              <w:spacing w:after="0"/>
              <w:jc w:val="right"/>
            </w:pPr>
            <w:r>
              <w:rPr>
                <w:sz w:val="16"/>
              </w:rPr>
              <w:t>n/a</w:t>
            </w:r>
          </w:p>
        </w:tc>
        <w:tc>
          <w:tcPr>
            <w:tcW w:type="dxa" w:w="1126"/>
          </w:tcPr>
          <w:p>
            <w:pPr>
              <w:spacing w:after="0"/>
              <w:jc w:val="right"/>
            </w:pPr>
            <w:r>
              <w:rPr>
                <w:sz w:val="16"/>
              </w:rPr>
              <w:t>$2,900,541</w:t>
            </w:r>
          </w:p>
        </w:tc>
        <w:tc>
          <w:tcPr>
            <w:tcW w:type="dxa" w:w="1904"/>
          </w:tcPr>
          <w:p>
            <w:pPr>
              <w:spacing w:after="0"/>
              <w:jc w:val="right"/>
            </w:pPr>
            <w:r>
              <w:rPr>
                <w:sz w:val="16"/>
              </w:rPr>
              <w:t>n/a</w:t>
            </w:r>
          </w:p>
        </w:tc>
        <w:tc>
          <w:tcPr>
            <w:tcW w:type="dxa" w:w="1201"/>
          </w:tcPr>
          <w:p>
            <w:pPr>
              <w:spacing w:after="0"/>
              <w:jc w:val="right"/>
            </w:pPr>
            <w:r>
              <w:rPr>
                <w:sz w:val="16"/>
              </w:rPr>
              <w:t>$2,900,541</w:t>
            </w:r>
          </w:p>
        </w:tc>
        <w:tc>
          <w:tcPr>
            <w:tcW w:type="dxa" w:w="2083"/>
          </w:tcPr>
          <w:p>
            <w:pPr>
              <w:spacing w:after="0"/>
              <w:jc w:val="right"/>
            </w:pPr>
            <w:r>
              <w:rPr>
                <w:sz w:val="16"/>
              </w:rPr>
              <w:t>0</w:t>
            </w:r>
          </w:p>
        </w:tc>
        <w:tc>
          <w:tcPr>
            <w:tcW w:type="dxa" w:w="2170"/>
          </w:tcPr>
          <w:p>
            <w:pPr>
              <w:spacing w:after="0"/>
              <w:jc w:val="left"/>
            </w:pPr>
            <w:r>
              <w:rPr>
                <w:sz w:val="16"/>
              </w:rPr>
              <w:t>Declared 2 times; no Storm Events record of this type.</w:t>
            </w:r>
          </w:p>
        </w:tc>
      </w:tr>
      <w:tr>
        <w:trPr>
          <w:cantSplit/>
        </w:trPr>
        <w:tc>
          <w:tcPr>
            <w:tcW w:type="dxa" w:w="719"/>
          </w:tcPr>
          <w:p>
            <w:pPr>
              <w:spacing w:after="0"/>
              <w:jc w:val="right"/>
            </w:pPr>
            <w:r>
              <w:rPr>
                <w:sz w:val="16"/>
              </w:rPr>
              <w:t>4</w:t>
            </w:r>
          </w:p>
        </w:tc>
        <w:tc>
          <w:tcPr>
            <w:tcW w:type="dxa" w:w="1037"/>
          </w:tcPr>
          <w:p>
            <w:pPr>
              <w:spacing w:after="0"/>
              <w:jc w:val="left"/>
            </w:pPr>
            <w:r>
              <w:rPr>
                <w:sz w:val="16"/>
              </w:rPr>
              <w:t>Tornado</w:t>
            </w:r>
          </w:p>
        </w:tc>
        <w:tc>
          <w:tcPr>
            <w:tcW w:type="dxa" w:w="1336"/>
          </w:tcPr>
          <w:p>
            <w:pPr>
              <w:spacing w:after="0"/>
              <w:jc w:val="left"/>
            </w:pPr>
            <w:r>
              <w:rPr>
                <w:sz w:val="16"/>
              </w:rPr>
              <w:t>Relatively Low</w:t>
            </w:r>
          </w:p>
        </w:tc>
        <w:tc>
          <w:tcPr>
            <w:tcW w:type="dxa" w:w="1410"/>
          </w:tcPr>
          <w:p>
            <w:pPr>
              <w:spacing w:after="0"/>
              <w:jc w:val="left"/>
            </w:pPr>
            <w:r>
              <w:rPr>
                <w:sz w:val="16"/>
              </w:rPr>
              <w:t>Relatively Low</w:t>
            </w:r>
          </w:p>
        </w:tc>
        <w:tc>
          <w:tcPr>
            <w:tcW w:type="dxa" w:w="1126"/>
          </w:tcPr>
          <w:p>
            <w:pPr>
              <w:spacing w:after="0"/>
              <w:jc w:val="right"/>
            </w:pPr>
            <w:r>
              <w:rPr>
                <w:sz w:val="16"/>
              </w:rPr>
              <w:t>$1,158,644</w:t>
            </w:r>
          </w:p>
        </w:tc>
        <w:tc>
          <w:tcPr>
            <w:tcW w:type="dxa" w:w="1126"/>
          </w:tcPr>
          <w:p>
            <w:pPr>
              <w:spacing w:after="0"/>
              <w:jc w:val="right"/>
            </w:pPr>
            <w:r>
              <w:rPr>
                <w:sz w:val="16"/>
              </w:rPr>
              <w:t>$1,345</w:t>
            </w:r>
          </w:p>
        </w:tc>
        <w:tc>
          <w:tcPr>
            <w:tcW w:type="dxa" w:w="1904"/>
          </w:tcPr>
          <w:p>
            <w:pPr>
              <w:spacing w:after="0"/>
              <w:jc w:val="right"/>
            </w:pPr>
            <w:r>
              <w:rPr>
                <w:sz w:val="16"/>
              </w:rPr>
              <w:t>$921,021</w:t>
            </w:r>
          </w:p>
        </w:tc>
        <w:tc>
          <w:tcPr>
            <w:tcW w:type="dxa" w:w="1201"/>
          </w:tcPr>
          <w:p>
            <w:pPr>
              <w:spacing w:after="0"/>
              <w:jc w:val="right"/>
            </w:pPr>
            <w:r>
              <w:rPr>
                <w:sz w:val="16"/>
              </w:rPr>
              <w:t>$2,081,009</w:t>
            </w:r>
          </w:p>
        </w:tc>
        <w:tc>
          <w:tcPr>
            <w:tcW w:type="dxa" w:w="2083"/>
          </w:tcPr>
          <w:p>
            <w:pPr>
              <w:spacing w:after="0"/>
              <w:jc w:val="right"/>
            </w:pPr>
            <w:r>
              <w:rPr>
                <w:sz w:val="16"/>
              </w:rPr>
              <w:t>15</w:t>
            </w:r>
          </w:p>
        </w:tc>
        <w:tc>
          <w:tcPr>
            <w:tcW w:type="dxa" w:w="2170"/>
          </w:tcPr>
          <w:p>
            <w:pPr>
              <w:spacing w:after="0"/>
              <w:jc w:val="left"/>
            </w:pPr>
          </w:p>
        </w:tc>
      </w:tr>
      <w:tr>
        <w:trPr>
          <w:cantSplit/>
        </w:trPr>
        <w:tc>
          <w:tcPr>
            <w:tcW w:type="dxa" w:w="719"/>
          </w:tcPr>
          <w:p>
            <w:pPr>
              <w:spacing w:after="0"/>
              <w:jc w:val="right"/>
            </w:pPr>
            <w:r>
              <w:rPr>
                <w:sz w:val="16"/>
              </w:rPr>
              <w:t>5</w:t>
            </w:r>
          </w:p>
        </w:tc>
        <w:tc>
          <w:tcPr>
            <w:tcW w:type="dxa" w:w="1037"/>
          </w:tcPr>
          <w:p>
            <w:pPr>
              <w:spacing w:after="0"/>
              <w:jc w:val="left"/>
            </w:pPr>
            <w:r>
              <w:rPr>
                <w:sz w:val="16"/>
              </w:rPr>
              <w:t>Hurricane</w:t>
            </w:r>
          </w:p>
        </w:tc>
        <w:tc>
          <w:tcPr>
            <w:tcW w:type="dxa" w:w="1336"/>
          </w:tcPr>
          <w:p>
            <w:pPr>
              <w:spacing w:after="0"/>
              <w:jc w:val="left"/>
            </w:pPr>
            <w:r>
              <w:rPr>
                <w:sz w:val="16"/>
              </w:rPr>
              <w:t>Relatively Low</w:t>
            </w:r>
          </w:p>
        </w:tc>
        <w:tc>
          <w:tcPr>
            <w:tcW w:type="dxa" w:w="1410"/>
          </w:tcPr>
          <w:p>
            <w:pPr>
              <w:spacing w:after="0"/>
              <w:jc w:val="left"/>
            </w:pPr>
            <w:r>
              <w:rPr>
                <w:sz w:val="16"/>
              </w:rPr>
              <w:t>Relatively Low</w:t>
            </w:r>
          </w:p>
        </w:tc>
        <w:tc>
          <w:tcPr>
            <w:tcW w:type="dxa" w:w="1126"/>
          </w:tcPr>
          <w:p>
            <w:pPr>
              <w:spacing w:after="0"/>
              <w:jc w:val="right"/>
            </w:pPr>
            <w:r>
              <w:rPr>
                <w:sz w:val="16"/>
              </w:rPr>
              <w:t>$1,241,285</w:t>
            </w:r>
          </w:p>
        </w:tc>
        <w:tc>
          <w:tcPr>
            <w:tcW w:type="dxa" w:w="1126"/>
          </w:tcPr>
          <w:p>
            <w:pPr>
              <w:spacing w:after="0"/>
              <w:jc w:val="right"/>
            </w:pPr>
            <w:r>
              <w:rPr>
                <w:sz w:val="16"/>
              </w:rPr>
              <w:t>$277,382</w:t>
            </w:r>
          </w:p>
        </w:tc>
        <w:tc>
          <w:tcPr>
            <w:tcW w:type="dxa" w:w="1904"/>
          </w:tcPr>
          <w:p>
            <w:pPr>
              <w:spacing w:after="0"/>
              <w:jc w:val="right"/>
            </w:pPr>
            <w:r>
              <w:rPr>
                <w:sz w:val="16"/>
              </w:rPr>
              <w:t>$42,109</w:t>
            </w:r>
          </w:p>
        </w:tc>
        <w:tc>
          <w:tcPr>
            <w:tcW w:type="dxa" w:w="1201"/>
          </w:tcPr>
          <w:p>
            <w:pPr>
              <w:spacing w:after="0"/>
              <w:jc w:val="right"/>
            </w:pPr>
            <w:r>
              <w:rPr>
                <w:sz w:val="16"/>
              </w:rPr>
              <w:t>$1,560,776</w:t>
            </w:r>
          </w:p>
        </w:tc>
        <w:tc>
          <w:tcPr>
            <w:tcW w:type="dxa" w:w="2083"/>
          </w:tcPr>
          <w:p>
            <w:pPr>
              <w:spacing w:after="0"/>
              <w:jc w:val="right"/>
            </w:pPr>
            <w:r>
              <w:rPr>
                <w:sz w:val="16"/>
              </w:rPr>
              <w:t>0</w:t>
            </w:r>
          </w:p>
        </w:tc>
        <w:tc>
          <w:tcPr>
            <w:tcW w:type="dxa" w:w="2170"/>
          </w:tcPr>
          <w:p>
            <w:pPr>
              <w:spacing w:after="0"/>
              <w:jc w:val="left"/>
            </w:pPr>
            <w:r>
              <w:rPr>
                <w:sz w:val="16"/>
              </w:rPr>
              <w:t>Declared 7 times; no Storm Events record of this type.</w:t>
            </w:r>
          </w:p>
        </w:tc>
      </w:tr>
      <w:tr>
        <w:trPr>
          <w:cantSplit/>
        </w:trPr>
        <w:tc>
          <w:tcPr>
            <w:tcW w:type="dxa" w:w="719"/>
          </w:tcPr>
          <w:p>
            <w:pPr>
              <w:spacing w:after="0"/>
              <w:jc w:val="right"/>
            </w:pPr>
            <w:r>
              <w:rPr>
                <w:sz w:val="16"/>
              </w:rPr>
              <w:t>6</w:t>
            </w:r>
          </w:p>
        </w:tc>
        <w:tc>
          <w:tcPr>
            <w:tcW w:type="dxa" w:w="1037"/>
          </w:tcPr>
          <w:p>
            <w:pPr>
              <w:spacing w:after="0"/>
              <w:jc w:val="left"/>
            </w:pPr>
            <w:r>
              <w:rPr>
                <w:sz w:val="16"/>
              </w:rPr>
              <w:t>Heat Wave</w:t>
            </w:r>
          </w:p>
        </w:tc>
        <w:tc>
          <w:tcPr>
            <w:tcW w:type="dxa" w:w="1336"/>
          </w:tcPr>
          <w:p>
            <w:pPr>
              <w:spacing w:after="0"/>
              <w:jc w:val="left"/>
            </w:pPr>
            <w:r>
              <w:rPr>
                <w:sz w:val="16"/>
              </w:rPr>
              <w:t>Relatively Low</w:t>
            </w:r>
          </w:p>
        </w:tc>
        <w:tc>
          <w:tcPr>
            <w:tcW w:type="dxa" w:w="1410"/>
          </w:tcPr>
          <w:p>
            <w:pPr>
              <w:spacing w:after="0"/>
              <w:jc w:val="left"/>
            </w:pPr>
            <w:r>
              <w:rPr>
                <w:sz w:val="16"/>
              </w:rPr>
              <w:t>Relatively Low</w:t>
            </w:r>
          </w:p>
        </w:tc>
        <w:tc>
          <w:tcPr>
            <w:tcW w:type="dxa" w:w="1126"/>
          </w:tcPr>
          <w:p>
            <w:pPr>
              <w:spacing w:after="0"/>
              <w:jc w:val="right"/>
            </w:pPr>
            <w:r>
              <w:rPr>
                <w:sz w:val="16"/>
              </w:rPr>
              <w:t>$85</w:t>
            </w:r>
          </w:p>
        </w:tc>
        <w:tc>
          <w:tcPr>
            <w:tcW w:type="dxa" w:w="1126"/>
          </w:tcPr>
          <w:p>
            <w:pPr>
              <w:spacing w:after="0"/>
              <w:jc w:val="right"/>
            </w:pPr>
            <w:r>
              <w:rPr>
                <w:sz w:val="16"/>
              </w:rPr>
              <w:t>$59</w:t>
            </w:r>
          </w:p>
        </w:tc>
        <w:tc>
          <w:tcPr>
            <w:tcW w:type="dxa" w:w="1904"/>
          </w:tcPr>
          <w:p>
            <w:pPr>
              <w:spacing w:after="0"/>
              <w:jc w:val="right"/>
            </w:pPr>
            <w:r>
              <w:rPr>
                <w:sz w:val="16"/>
              </w:rPr>
              <w:t>$869,778</w:t>
            </w:r>
          </w:p>
        </w:tc>
        <w:tc>
          <w:tcPr>
            <w:tcW w:type="dxa" w:w="1201"/>
          </w:tcPr>
          <w:p>
            <w:pPr>
              <w:spacing w:after="0"/>
              <w:jc w:val="right"/>
            </w:pPr>
            <w:r>
              <w:rPr>
                <w:sz w:val="16"/>
              </w:rPr>
              <w:t>$869,923</w:t>
            </w:r>
          </w:p>
        </w:tc>
        <w:tc>
          <w:tcPr>
            <w:tcW w:type="dxa" w:w="2083"/>
          </w:tcPr>
          <w:p>
            <w:pPr>
              <w:spacing w:after="0"/>
              <w:jc w:val="right"/>
            </w:pPr>
            <w:r>
              <w:rPr>
                <w:sz w:val="16"/>
              </w:rPr>
              <w:t>1</w:t>
            </w:r>
          </w:p>
        </w:tc>
        <w:tc>
          <w:tcPr>
            <w:tcW w:type="dxa" w:w="2170"/>
          </w:tcPr>
          <w:p>
            <w:pPr>
              <w:spacing w:after="0"/>
              <w:jc w:val="left"/>
            </w:pPr>
          </w:p>
        </w:tc>
      </w:tr>
      <w:tr>
        <w:trPr>
          <w:cantSplit/>
        </w:trPr>
        <w:tc>
          <w:tcPr>
            <w:tcW w:type="dxa" w:w="719"/>
          </w:tcPr>
          <w:p>
            <w:pPr>
              <w:spacing w:after="0"/>
              <w:jc w:val="right"/>
            </w:pPr>
            <w:r>
              <w:rPr>
                <w:sz w:val="16"/>
              </w:rPr>
              <w:t>7</w:t>
            </w:r>
          </w:p>
        </w:tc>
        <w:tc>
          <w:tcPr>
            <w:tcW w:type="dxa" w:w="1037"/>
          </w:tcPr>
          <w:p>
            <w:pPr>
              <w:spacing w:after="0"/>
              <w:jc w:val="left"/>
            </w:pPr>
            <w:r>
              <w:rPr>
                <w:sz w:val="16"/>
              </w:rPr>
              <w:t>Strong Wind</w:t>
            </w:r>
          </w:p>
        </w:tc>
        <w:tc>
          <w:tcPr>
            <w:tcW w:type="dxa" w:w="1336"/>
          </w:tcPr>
          <w:p>
            <w:pPr>
              <w:spacing w:after="0"/>
              <w:jc w:val="left"/>
            </w:pPr>
            <w:r>
              <w:rPr>
                <w:sz w:val="16"/>
              </w:rPr>
              <w:t>Relatively Low</w:t>
            </w:r>
          </w:p>
        </w:tc>
        <w:tc>
          <w:tcPr>
            <w:tcW w:type="dxa" w:w="1410"/>
          </w:tcPr>
          <w:p>
            <w:pPr>
              <w:spacing w:after="0"/>
              <w:jc w:val="left"/>
            </w:pPr>
            <w:r>
              <w:rPr>
                <w:sz w:val="16"/>
              </w:rPr>
              <w:t>Relatively Moderate</w:t>
            </w:r>
          </w:p>
        </w:tc>
        <w:tc>
          <w:tcPr>
            <w:tcW w:type="dxa" w:w="1126"/>
          </w:tcPr>
          <w:p>
            <w:pPr>
              <w:spacing w:after="0"/>
              <w:jc w:val="right"/>
            </w:pPr>
            <w:r>
              <w:rPr>
                <w:sz w:val="16"/>
              </w:rPr>
              <w:t>$137,610</w:t>
            </w:r>
          </w:p>
        </w:tc>
        <w:tc>
          <w:tcPr>
            <w:tcW w:type="dxa" w:w="1126"/>
          </w:tcPr>
          <w:p>
            <w:pPr>
              <w:spacing w:after="0"/>
              <w:jc w:val="right"/>
            </w:pPr>
            <w:r>
              <w:rPr>
                <w:sz w:val="16"/>
              </w:rPr>
              <w:t>$7,020</w:t>
            </w:r>
          </w:p>
        </w:tc>
        <w:tc>
          <w:tcPr>
            <w:tcW w:type="dxa" w:w="1904"/>
          </w:tcPr>
          <w:p>
            <w:pPr>
              <w:spacing w:after="0"/>
              <w:jc w:val="right"/>
            </w:pPr>
            <w:r>
              <w:rPr>
                <w:sz w:val="16"/>
              </w:rPr>
              <w:t>$535,503</w:t>
            </w:r>
          </w:p>
        </w:tc>
        <w:tc>
          <w:tcPr>
            <w:tcW w:type="dxa" w:w="1201"/>
          </w:tcPr>
          <w:p>
            <w:pPr>
              <w:spacing w:after="0"/>
              <w:jc w:val="right"/>
            </w:pPr>
            <w:r>
              <w:rPr>
                <w:sz w:val="16"/>
              </w:rPr>
              <w:t>$680,132</w:t>
            </w:r>
          </w:p>
        </w:tc>
        <w:tc>
          <w:tcPr>
            <w:tcW w:type="dxa" w:w="2083"/>
          </w:tcPr>
          <w:p>
            <w:pPr>
              <w:spacing w:after="0"/>
              <w:jc w:val="right"/>
            </w:pPr>
            <w:r>
              <w:rPr>
                <w:sz w:val="16"/>
              </w:rPr>
              <w:t>209</w:t>
            </w:r>
          </w:p>
        </w:tc>
        <w:tc>
          <w:tcPr>
            <w:tcW w:type="dxa" w:w="2170"/>
          </w:tcPr>
          <w:p>
            <w:pPr>
              <w:spacing w:after="0"/>
              <w:jc w:val="left"/>
            </w:pPr>
            <w:r>
              <w:rPr>
                <w:sz w:val="16"/>
              </w:rPr>
              <w:t>Includes 1 High Wind record (a NOAA non-thunderstorm wind type, outside NRI's Strong Wind definition).</w:t>
            </w:r>
          </w:p>
        </w:tc>
      </w:tr>
      <w:tr>
        <w:trPr>
          <w:cantSplit/>
        </w:trPr>
        <w:tc>
          <w:tcPr>
            <w:tcW w:type="dxa" w:w="719"/>
          </w:tcPr>
          <w:p>
            <w:pPr>
              <w:spacing w:after="0"/>
              <w:jc w:val="right"/>
            </w:pPr>
            <w:r>
              <w:rPr>
                <w:sz w:val="16"/>
              </w:rPr>
              <w:t>8</w:t>
            </w:r>
          </w:p>
        </w:tc>
        <w:tc>
          <w:tcPr>
            <w:tcW w:type="dxa" w:w="1037"/>
          </w:tcPr>
          <w:p>
            <w:pPr>
              <w:spacing w:after="0"/>
              <w:jc w:val="left"/>
            </w:pPr>
            <w:r>
              <w:rPr>
                <w:sz w:val="16"/>
              </w:rPr>
              <w:t>Lightning</w:t>
            </w:r>
          </w:p>
        </w:tc>
        <w:tc>
          <w:tcPr>
            <w:tcW w:type="dxa" w:w="1336"/>
          </w:tcPr>
          <w:p>
            <w:pPr>
              <w:spacing w:after="0"/>
              <w:jc w:val="left"/>
            </w:pPr>
            <w:r>
              <w:rPr>
                <w:sz w:val="16"/>
              </w:rPr>
              <w:t>Relatively Moderate</w:t>
            </w:r>
          </w:p>
        </w:tc>
        <w:tc>
          <w:tcPr>
            <w:tcW w:type="dxa" w:w="1410"/>
          </w:tcPr>
          <w:p>
            <w:pPr>
              <w:spacing w:after="0"/>
              <w:jc w:val="left"/>
            </w:pPr>
            <w:r>
              <w:rPr>
                <w:sz w:val="16"/>
              </w:rPr>
              <w:t>Relatively Moderate</w:t>
            </w:r>
          </w:p>
        </w:tc>
        <w:tc>
          <w:tcPr>
            <w:tcW w:type="dxa" w:w="1126"/>
          </w:tcPr>
          <w:p>
            <w:pPr>
              <w:spacing w:after="0"/>
              <w:jc w:val="right"/>
            </w:pPr>
            <w:r>
              <w:rPr>
                <w:sz w:val="16"/>
              </w:rPr>
              <w:t>$19,171</w:t>
            </w:r>
          </w:p>
        </w:tc>
        <w:tc>
          <w:tcPr>
            <w:tcW w:type="dxa" w:w="1126"/>
          </w:tcPr>
          <w:p>
            <w:pPr>
              <w:spacing w:after="0"/>
              <w:jc w:val="right"/>
            </w:pPr>
            <w:r>
              <w:rPr>
                <w:sz w:val="16"/>
              </w:rPr>
              <w:t>n/a</w:t>
            </w:r>
          </w:p>
        </w:tc>
        <w:tc>
          <w:tcPr>
            <w:tcW w:type="dxa" w:w="1904"/>
          </w:tcPr>
          <w:p>
            <w:pPr>
              <w:spacing w:after="0"/>
              <w:jc w:val="right"/>
            </w:pPr>
            <w:r>
              <w:rPr>
                <w:sz w:val="16"/>
              </w:rPr>
              <w:t>$482,960</w:t>
            </w:r>
          </w:p>
        </w:tc>
        <w:tc>
          <w:tcPr>
            <w:tcW w:type="dxa" w:w="1201"/>
          </w:tcPr>
          <w:p>
            <w:pPr>
              <w:spacing w:after="0"/>
              <w:jc w:val="right"/>
            </w:pPr>
            <w:r>
              <w:rPr>
                <w:sz w:val="16"/>
              </w:rPr>
              <w:t>$502,131</w:t>
            </w:r>
          </w:p>
        </w:tc>
        <w:tc>
          <w:tcPr>
            <w:tcW w:type="dxa" w:w="2083"/>
          </w:tcPr>
          <w:p>
            <w:pPr>
              <w:spacing w:after="0"/>
              <w:jc w:val="right"/>
            </w:pPr>
            <w:r>
              <w:rPr>
                <w:sz w:val="16"/>
              </w:rPr>
              <w:t>5</w:t>
            </w:r>
          </w:p>
        </w:tc>
        <w:tc>
          <w:tcPr>
            <w:tcW w:type="dxa" w:w="2170"/>
          </w:tcPr>
          <w:p>
            <w:pPr>
              <w:spacing w:after="0"/>
              <w:jc w:val="left"/>
            </w:pPr>
          </w:p>
        </w:tc>
      </w:tr>
      <w:tr>
        <w:trPr>
          <w:cantSplit/>
        </w:trPr>
        <w:tc>
          <w:tcPr>
            <w:tcW w:type="dxa" w:w="719"/>
          </w:tcPr>
          <w:p>
            <w:pPr>
              <w:spacing w:after="0"/>
              <w:jc w:val="right"/>
            </w:pPr>
            <w:r>
              <w:rPr>
                <w:sz w:val="16"/>
              </w:rPr>
              <w:t>9</w:t>
            </w:r>
          </w:p>
        </w:tc>
        <w:tc>
          <w:tcPr>
            <w:tcW w:type="dxa" w:w="1037"/>
          </w:tcPr>
          <w:p>
            <w:pPr>
              <w:spacing w:after="0"/>
              <w:jc w:val="left"/>
            </w:pPr>
            <w:r>
              <w:rPr>
                <w:sz w:val="16"/>
              </w:rPr>
              <w:t>Hail</w:t>
            </w:r>
          </w:p>
        </w:tc>
        <w:tc>
          <w:tcPr>
            <w:tcW w:type="dxa" w:w="1336"/>
          </w:tcPr>
          <w:p>
            <w:pPr>
              <w:spacing w:after="0"/>
              <w:jc w:val="left"/>
            </w:pPr>
            <w:r>
              <w:rPr>
                <w:sz w:val="16"/>
              </w:rPr>
              <w:t>Relatively Low</w:t>
            </w:r>
          </w:p>
        </w:tc>
        <w:tc>
          <w:tcPr>
            <w:tcW w:type="dxa" w:w="1410"/>
          </w:tcPr>
          <w:p>
            <w:pPr>
              <w:spacing w:after="0"/>
              <w:jc w:val="left"/>
            </w:pPr>
            <w:r>
              <w:rPr>
                <w:sz w:val="16"/>
              </w:rPr>
              <w:t>Relatively Low</w:t>
            </w:r>
          </w:p>
        </w:tc>
        <w:tc>
          <w:tcPr>
            <w:tcW w:type="dxa" w:w="1126"/>
          </w:tcPr>
          <w:p>
            <w:pPr>
              <w:spacing w:after="0"/>
              <w:jc w:val="right"/>
            </w:pPr>
            <w:r>
              <w:rPr>
                <w:sz w:val="16"/>
              </w:rPr>
              <w:t>$138,089</w:t>
            </w:r>
          </w:p>
        </w:tc>
        <w:tc>
          <w:tcPr>
            <w:tcW w:type="dxa" w:w="1126"/>
          </w:tcPr>
          <w:p>
            <w:pPr>
              <w:spacing w:after="0"/>
              <w:jc w:val="right"/>
            </w:pPr>
            <w:r>
              <w:rPr>
                <w:sz w:val="16"/>
              </w:rPr>
              <w:t>$48,662</w:t>
            </w:r>
          </w:p>
        </w:tc>
        <w:tc>
          <w:tcPr>
            <w:tcW w:type="dxa" w:w="1904"/>
          </w:tcPr>
          <w:p>
            <w:pPr>
              <w:spacing w:after="0"/>
              <w:jc w:val="right"/>
            </w:pPr>
            <w:r>
              <w:rPr>
                <w:sz w:val="16"/>
              </w:rPr>
              <w:t>$60,148</w:t>
            </w:r>
          </w:p>
        </w:tc>
        <w:tc>
          <w:tcPr>
            <w:tcW w:type="dxa" w:w="1201"/>
          </w:tcPr>
          <w:p>
            <w:pPr>
              <w:spacing w:after="0"/>
              <w:jc w:val="right"/>
            </w:pPr>
            <w:r>
              <w:rPr>
                <w:sz w:val="16"/>
              </w:rPr>
              <w:t>$246,899</w:t>
            </w:r>
          </w:p>
        </w:tc>
        <w:tc>
          <w:tcPr>
            <w:tcW w:type="dxa" w:w="2083"/>
          </w:tcPr>
          <w:p>
            <w:pPr>
              <w:spacing w:after="0"/>
              <w:jc w:val="right"/>
            </w:pPr>
            <w:r>
              <w:rPr>
                <w:sz w:val="16"/>
              </w:rPr>
              <w:t>56</w:t>
            </w:r>
          </w:p>
        </w:tc>
        <w:tc>
          <w:tcPr>
            <w:tcW w:type="dxa" w:w="2170"/>
          </w:tcPr>
          <w:p>
            <w:pPr>
              <w:spacing w:after="0"/>
              <w:jc w:val="left"/>
            </w:pPr>
          </w:p>
        </w:tc>
      </w:tr>
      <w:tr>
        <w:trPr>
          <w:cantSplit/>
        </w:trPr>
        <w:tc>
          <w:tcPr>
            <w:tcW w:type="dxa" w:w="719"/>
          </w:tcPr>
          <w:p>
            <w:pPr>
              <w:spacing w:after="0"/>
              <w:jc w:val="right"/>
            </w:pPr>
            <w:r>
              <w:rPr>
                <w:sz w:val="16"/>
              </w:rPr>
              <w:t>10</w:t>
            </w:r>
          </w:p>
        </w:tc>
        <w:tc>
          <w:tcPr>
            <w:tcW w:type="dxa" w:w="1037"/>
          </w:tcPr>
          <w:p>
            <w:pPr>
              <w:spacing w:after="0"/>
              <w:jc w:val="left"/>
            </w:pPr>
            <w:r>
              <w:rPr>
                <w:sz w:val="16"/>
              </w:rPr>
              <w:t>Ice Storm</w:t>
            </w:r>
          </w:p>
        </w:tc>
        <w:tc>
          <w:tcPr>
            <w:tcW w:type="dxa" w:w="1336"/>
          </w:tcPr>
          <w:p>
            <w:pPr>
              <w:spacing w:after="0"/>
              <w:jc w:val="left"/>
            </w:pPr>
            <w:r>
              <w:rPr>
                <w:sz w:val="16"/>
              </w:rPr>
              <w:t>Relatively Moderate</w:t>
            </w:r>
          </w:p>
        </w:tc>
        <w:tc>
          <w:tcPr>
            <w:tcW w:type="dxa" w:w="1410"/>
          </w:tcPr>
          <w:p>
            <w:pPr>
              <w:spacing w:after="0"/>
              <w:jc w:val="left"/>
            </w:pPr>
            <w:r>
              <w:rPr>
                <w:sz w:val="16"/>
              </w:rPr>
              <w:t>Relatively Moderate</w:t>
            </w:r>
          </w:p>
        </w:tc>
        <w:tc>
          <w:tcPr>
            <w:tcW w:type="dxa" w:w="1126"/>
          </w:tcPr>
          <w:p>
            <w:pPr>
              <w:spacing w:after="0"/>
              <w:jc w:val="right"/>
            </w:pPr>
            <w:r>
              <w:rPr>
                <w:sz w:val="16"/>
              </w:rPr>
              <w:t>$223,560</w:t>
            </w:r>
          </w:p>
        </w:tc>
        <w:tc>
          <w:tcPr>
            <w:tcW w:type="dxa" w:w="1126"/>
          </w:tcPr>
          <w:p>
            <w:pPr>
              <w:spacing w:after="0"/>
              <w:jc w:val="right"/>
            </w:pPr>
            <w:r>
              <w:rPr>
                <w:sz w:val="16"/>
              </w:rPr>
              <w:t>n/a</w:t>
            </w:r>
          </w:p>
        </w:tc>
        <w:tc>
          <w:tcPr>
            <w:tcW w:type="dxa" w:w="1904"/>
          </w:tcPr>
          <w:p>
            <w:pPr>
              <w:spacing w:after="0"/>
              <w:jc w:val="right"/>
            </w:pPr>
            <w:r>
              <w:rPr>
                <w:sz w:val="16"/>
              </w:rPr>
              <w:t>$2,023</w:t>
            </w:r>
          </w:p>
        </w:tc>
        <w:tc>
          <w:tcPr>
            <w:tcW w:type="dxa" w:w="1201"/>
          </w:tcPr>
          <w:p>
            <w:pPr>
              <w:spacing w:after="0"/>
              <w:jc w:val="right"/>
            </w:pPr>
            <w:r>
              <w:rPr>
                <w:sz w:val="16"/>
              </w:rPr>
              <w:t>$225,583</w:t>
            </w:r>
          </w:p>
        </w:tc>
        <w:tc>
          <w:tcPr>
            <w:tcW w:type="dxa" w:w="2083"/>
          </w:tcPr>
          <w:p>
            <w:pPr>
              <w:spacing w:after="0"/>
              <w:jc w:val="right"/>
            </w:pPr>
            <w:r>
              <w:rPr>
                <w:sz w:val="16"/>
              </w:rPr>
              <w:t>1</w:t>
            </w:r>
          </w:p>
        </w:tc>
        <w:tc>
          <w:tcPr>
            <w:tcW w:type="dxa" w:w="2170"/>
          </w:tcPr>
          <w:p>
            <w:pPr>
              <w:spacing w:after="0"/>
              <w:jc w:val="left"/>
            </w:pPr>
          </w:p>
        </w:tc>
      </w:tr>
      <w:tr>
        <w:trPr>
          <w:cantSplit/>
        </w:trPr>
        <w:tc>
          <w:tcPr>
            <w:tcW w:type="dxa" w:w="719"/>
          </w:tcPr>
          <w:p>
            <w:pPr>
              <w:spacing w:after="0"/>
              <w:jc w:val="right"/>
            </w:pPr>
            <w:r>
              <w:rPr>
                <w:sz w:val="16"/>
              </w:rPr>
              <w:t>11</w:t>
            </w:r>
          </w:p>
        </w:tc>
        <w:tc>
          <w:tcPr>
            <w:tcW w:type="dxa" w:w="1037"/>
          </w:tcPr>
          <w:p>
            <w:pPr>
              <w:spacing w:after="0"/>
              <w:jc w:val="left"/>
            </w:pPr>
            <w:r>
              <w:rPr>
                <w:sz w:val="16"/>
              </w:rPr>
              <w:t>Winter Weather</w:t>
            </w:r>
          </w:p>
        </w:tc>
        <w:tc>
          <w:tcPr>
            <w:tcW w:type="dxa" w:w="1336"/>
          </w:tcPr>
          <w:p>
            <w:pPr>
              <w:spacing w:after="0"/>
              <w:jc w:val="left"/>
            </w:pPr>
            <w:r>
              <w:rPr>
                <w:sz w:val="16"/>
              </w:rPr>
              <w:t>Relatively Low</w:t>
            </w:r>
          </w:p>
        </w:tc>
        <w:tc>
          <w:tcPr>
            <w:tcW w:type="dxa" w:w="1410"/>
          </w:tcPr>
          <w:p>
            <w:pPr>
              <w:spacing w:after="0"/>
              <w:jc w:val="left"/>
            </w:pPr>
            <w:r>
              <w:rPr>
                <w:sz w:val="16"/>
              </w:rPr>
              <w:t>Relatively Low</w:t>
            </w:r>
          </w:p>
        </w:tc>
        <w:tc>
          <w:tcPr>
            <w:tcW w:type="dxa" w:w="1126"/>
          </w:tcPr>
          <w:p>
            <w:pPr>
              <w:spacing w:after="0"/>
              <w:jc w:val="right"/>
            </w:pPr>
            <w:r>
              <w:rPr>
                <w:sz w:val="16"/>
              </w:rPr>
              <w:t>$11,959</w:t>
            </w:r>
          </w:p>
        </w:tc>
        <w:tc>
          <w:tcPr>
            <w:tcW w:type="dxa" w:w="1126"/>
          </w:tcPr>
          <w:p>
            <w:pPr>
              <w:spacing w:after="0"/>
              <w:jc w:val="right"/>
            </w:pPr>
            <w:r>
              <w:rPr>
                <w:sz w:val="16"/>
              </w:rPr>
              <w:t>$22</w:t>
            </w:r>
          </w:p>
        </w:tc>
        <w:tc>
          <w:tcPr>
            <w:tcW w:type="dxa" w:w="1904"/>
          </w:tcPr>
          <w:p>
            <w:pPr>
              <w:spacing w:after="0"/>
              <w:jc w:val="right"/>
            </w:pPr>
            <w:r>
              <w:rPr>
                <w:sz w:val="16"/>
              </w:rPr>
              <w:t>$34,695</w:t>
            </w:r>
          </w:p>
        </w:tc>
        <w:tc>
          <w:tcPr>
            <w:tcW w:type="dxa" w:w="1201"/>
          </w:tcPr>
          <w:p>
            <w:pPr>
              <w:spacing w:after="0"/>
              <w:jc w:val="right"/>
            </w:pPr>
            <w:r>
              <w:rPr>
                <w:sz w:val="16"/>
              </w:rPr>
              <w:t>$46,676</w:t>
            </w:r>
          </w:p>
        </w:tc>
        <w:tc>
          <w:tcPr>
            <w:tcW w:type="dxa" w:w="2083"/>
          </w:tcPr>
          <w:p>
            <w:pPr>
              <w:spacing w:after="0"/>
              <w:jc w:val="right"/>
            </w:pPr>
            <w:r>
              <w:rPr>
                <w:sz w:val="16"/>
              </w:rPr>
              <w:t>26</w:t>
            </w:r>
          </w:p>
        </w:tc>
        <w:tc>
          <w:tcPr>
            <w:tcW w:type="dxa" w:w="2170"/>
          </w:tcPr>
          <w:p>
            <w:pPr>
              <w:spacing w:after="0"/>
              <w:jc w:val="left"/>
            </w:pPr>
          </w:p>
        </w:tc>
      </w:tr>
      <w:tr>
        <w:trPr>
          <w:cantSplit/>
        </w:trPr>
        <w:tc>
          <w:tcPr>
            <w:tcW w:type="dxa" w:w="719"/>
          </w:tcPr>
          <w:p>
            <w:pPr>
              <w:spacing w:after="0"/>
              <w:jc w:val="right"/>
            </w:pPr>
            <w:r>
              <w:rPr>
                <w:sz w:val="16"/>
              </w:rPr>
              <w:t>12</w:t>
            </w:r>
          </w:p>
        </w:tc>
        <w:tc>
          <w:tcPr>
            <w:tcW w:type="dxa" w:w="1037"/>
          </w:tcPr>
          <w:p>
            <w:pPr>
              <w:spacing w:after="0"/>
              <w:jc w:val="left"/>
            </w:pPr>
            <w:r>
              <w:rPr>
                <w:sz w:val="16"/>
              </w:rPr>
              <w:t>Cold Wave</w:t>
            </w:r>
          </w:p>
        </w:tc>
        <w:tc>
          <w:tcPr>
            <w:tcW w:type="dxa" w:w="1336"/>
          </w:tcPr>
          <w:p>
            <w:pPr>
              <w:spacing w:after="0"/>
              <w:jc w:val="left"/>
            </w:pPr>
            <w:r>
              <w:rPr>
                <w:sz w:val="16"/>
              </w:rPr>
              <w:t>Very Low</w:t>
            </w:r>
          </w:p>
        </w:tc>
        <w:tc>
          <w:tcPr>
            <w:tcW w:type="dxa" w:w="1410"/>
          </w:tcPr>
          <w:p>
            <w:pPr>
              <w:spacing w:after="0"/>
              <w:jc w:val="left"/>
            </w:pPr>
            <w:r>
              <w:rPr>
                <w:sz w:val="16"/>
              </w:rPr>
              <w:t>Very Low</w:t>
            </w:r>
          </w:p>
        </w:tc>
        <w:tc>
          <w:tcPr>
            <w:tcW w:type="dxa" w:w="1126"/>
          </w:tcPr>
          <w:p>
            <w:pPr>
              <w:spacing w:after="0"/>
              <w:jc w:val="right"/>
            </w:pPr>
            <w:r>
              <w:rPr>
                <w:sz w:val="16"/>
              </w:rPr>
              <w:t>$11,939</w:t>
            </w:r>
          </w:p>
        </w:tc>
        <w:tc>
          <w:tcPr>
            <w:tcW w:type="dxa" w:w="1126"/>
          </w:tcPr>
          <w:p>
            <w:pPr>
              <w:spacing w:after="0"/>
              <w:jc w:val="right"/>
            </w:pPr>
            <w:r>
              <w:rPr>
                <w:sz w:val="16"/>
              </w:rPr>
              <w:t>$6,997</w:t>
            </w:r>
          </w:p>
        </w:tc>
        <w:tc>
          <w:tcPr>
            <w:tcW w:type="dxa" w:w="1904"/>
          </w:tcPr>
          <w:p>
            <w:pPr>
              <w:spacing w:after="0"/>
              <w:jc w:val="right"/>
            </w:pPr>
            <w:r>
              <w:rPr>
                <w:sz w:val="16"/>
              </w:rPr>
              <w:t>$12,516</w:t>
            </w:r>
          </w:p>
        </w:tc>
        <w:tc>
          <w:tcPr>
            <w:tcW w:type="dxa" w:w="1201"/>
          </w:tcPr>
          <w:p>
            <w:pPr>
              <w:spacing w:after="0"/>
              <w:jc w:val="right"/>
            </w:pPr>
            <w:r>
              <w:rPr>
                <w:sz w:val="16"/>
              </w:rPr>
              <w:t>$31,451</w:t>
            </w:r>
          </w:p>
        </w:tc>
        <w:tc>
          <w:tcPr>
            <w:tcW w:type="dxa" w:w="2083"/>
          </w:tcPr>
          <w:p>
            <w:pPr>
              <w:spacing w:after="0"/>
              <w:jc w:val="right"/>
            </w:pPr>
            <w:r>
              <w:rPr>
                <w:sz w:val="16"/>
              </w:rPr>
              <w:t>2</w:t>
            </w:r>
          </w:p>
        </w:tc>
        <w:tc>
          <w:tcPr>
            <w:tcW w:type="dxa" w:w="2170"/>
          </w:tcPr>
          <w:p>
            <w:pPr>
              <w:spacing w:after="0"/>
              <w:jc w:val="left"/>
            </w:pPr>
            <w:r>
              <w:rPr>
                <w:sz w:val="16"/>
              </w:rPr>
              <w:t>Includes 2 Frost/Freeze records (outside NRI's Cold Wave definition; counted in this table and in B1-d, not in the B1-e descriptor).</w:t>
            </w:r>
          </w:p>
        </w:tc>
      </w:tr>
      <w:tr>
        <w:trPr>
          <w:cantSplit/>
        </w:trPr>
        <w:tc>
          <w:tcPr>
            <w:tcW w:type="dxa" w:w="719"/>
          </w:tcPr>
          <w:p>
            <w:pPr>
              <w:spacing w:after="0"/>
              <w:jc w:val="right"/>
            </w:pPr>
            <w:r>
              <w:rPr>
                <w:sz w:val="16"/>
              </w:rPr>
              <w:t>13</w:t>
            </w:r>
          </w:p>
        </w:tc>
        <w:tc>
          <w:tcPr>
            <w:tcW w:type="dxa" w:w="1037"/>
          </w:tcPr>
          <w:p>
            <w:pPr>
              <w:spacing w:after="0"/>
              <w:jc w:val="left"/>
            </w:pPr>
            <w:r>
              <w:rPr>
                <w:sz w:val="16"/>
              </w:rPr>
              <w:t>Wildfire</w:t>
            </w:r>
          </w:p>
        </w:tc>
        <w:tc>
          <w:tcPr>
            <w:tcW w:type="dxa" w:w="1336"/>
          </w:tcPr>
          <w:p>
            <w:pPr>
              <w:spacing w:after="0"/>
              <w:jc w:val="left"/>
            </w:pPr>
            <w:r>
              <w:rPr>
                <w:sz w:val="16"/>
              </w:rPr>
              <w:t>Very Low</w:t>
            </w:r>
          </w:p>
        </w:tc>
        <w:tc>
          <w:tcPr>
            <w:tcW w:type="dxa" w:w="1410"/>
          </w:tcPr>
          <w:p>
            <w:pPr>
              <w:spacing w:after="0"/>
              <w:jc w:val="left"/>
            </w:pPr>
            <w:r>
              <w:rPr>
                <w:sz w:val="16"/>
              </w:rPr>
              <w:t>Very Low</w:t>
            </w:r>
          </w:p>
        </w:tc>
        <w:tc>
          <w:tcPr>
            <w:tcW w:type="dxa" w:w="1126"/>
          </w:tcPr>
          <w:p>
            <w:pPr>
              <w:spacing w:after="0"/>
              <w:jc w:val="right"/>
            </w:pPr>
            <w:r>
              <w:rPr>
                <w:sz w:val="16"/>
              </w:rPr>
              <w:t>$22,681</w:t>
            </w:r>
          </w:p>
        </w:tc>
        <w:tc>
          <w:tcPr>
            <w:tcW w:type="dxa" w:w="1126"/>
          </w:tcPr>
          <w:p>
            <w:pPr>
              <w:spacing w:after="0"/>
              <w:jc w:val="right"/>
            </w:pPr>
            <w:r>
              <w:rPr>
                <w:sz w:val="16"/>
              </w:rPr>
              <w:t>$9</w:t>
            </w:r>
          </w:p>
        </w:tc>
        <w:tc>
          <w:tcPr>
            <w:tcW w:type="dxa" w:w="1904"/>
          </w:tcPr>
          <w:p>
            <w:pPr>
              <w:spacing w:after="0"/>
              <w:jc w:val="right"/>
            </w:pPr>
            <w:r>
              <w:rPr>
                <w:sz w:val="16"/>
              </w:rPr>
              <w:t>$2,950</w:t>
            </w:r>
          </w:p>
        </w:tc>
        <w:tc>
          <w:tcPr>
            <w:tcW w:type="dxa" w:w="1201"/>
          </w:tcPr>
          <w:p>
            <w:pPr>
              <w:spacing w:after="0"/>
              <w:jc w:val="right"/>
            </w:pPr>
            <w:r>
              <w:rPr>
                <w:sz w:val="16"/>
              </w:rPr>
              <w:t>$25,640</w:t>
            </w:r>
          </w:p>
        </w:tc>
        <w:tc>
          <w:tcPr>
            <w:tcW w:type="dxa" w:w="2083"/>
          </w:tcPr>
          <w:p>
            <w:pPr>
              <w:spacing w:after="0"/>
              <w:jc w:val="right"/>
            </w:pPr>
            <w:r>
              <w:rPr>
                <w:sz w:val="16"/>
              </w:rPr>
              <w:t>0</w:t>
            </w:r>
          </w:p>
        </w:tc>
        <w:tc>
          <w:tcPr>
            <w:tcW w:type="dxa" w:w="2170"/>
          </w:tcPr>
          <w:p>
            <w:pPr>
              <w:spacing w:after="0"/>
              <w:jc w:val="left"/>
            </w:pPr>
            <w:r>
              <w:rPr>
                <w:sz w:val="16"/>
              </w:rPr>
              <w:t>No recorded events in Storm Events since 1996 (data through 2026-06-30).</w:t>
            </w:r>
          </w:p>
        </w:tc>
      </w:tr>
      <w:tr>
        <w:trPr>
          <w:cantSplit/>
        </w:trPr>
        <w:tc>
          <w:tcPr>
            <w:tcW w:type="dxa" w:w="719"/>
          </w:tcPr>
          <w:p>
            <w:pPr>
              <w:spacing w:after="0"/>
              <w:jc w:val="right"/>
            </w:pPr>
            <w:r>
              <w:rPr>
                <w:sz w:val="16"/>
              </w:rPr>
              <w:t>14</w:t>
            </w:r>
          </w:p>
        </w:tc>
        <w:tc>
          <w:tcPr>
            <w:tcW w:type="dxa" w:w="1037"/>
          </w:tcPr>
          <w:p>
            <w:pPr>
              <w:spacing w:after="0"/>
              <w:jc w:val="left"/>
            </w:pPr>
            <w:r>
              <w:rPr>
                <w:sz w:val="16"/>
              </w:rPr>
              <w:t>Coastal Flooding</w:t>
            </w:r>
          </w:p>
        </w:tc>
        <w:tc>
          <w:tcPr>
            <w:tcW w:type="dxa" w:w="1336"/>
          </w:tcPr>
          <w:p>
            <w:pPr>
              <w:spacing w:after="0"/>
              <w:jc w:val="left"/>
            </w:pPr>
            <w:r>
              <w:rPr>
                <w:sz w:val="16"/>
              </w:rPr>
              <w:t>Very Low</w:t>
            </w:r>
          </w:p>
        </w:tc>
        <w:tc>
          <w:tcPr>
            <w:tcW w:type="dxa" w:w="1410"/>
          </w:tcPr>
          <w:p>
            <w:pPr>
              <w:spacing w:after="0"/>
              <w:jc w:val="left"/>
            </w:pPr>
            <w:r>
              <w:rPr>
                <w:sz w:val="16"/>
              </w:rPr>
              <w:t>Very Low</w:t>
            </w:r>
          </w:p>
        </w:tc>
        <w:tc>
          <w:tcPr>
            <w:tcW w:type="dxa" w:w="1126"/>
          </w:tcPr>
          <w:p>
            <w:pPr>
              <w:spacing w:after="0"/>
              <w:jc w:val="right"/>
            </w:pPr>
            <w:r>
              <w:rPr>
                <w:sz w:val="16"/>
              </w:rPr>
              <w:t>$2,930</w:t>
            </w:r>
          </w:p>
        </w:tc>
        <w:tc>
          <w:tcPr>
            <w:tcW w:type="dxa" w:w="1126"/>
          </w:tcPr>
          <w:p>
            <w:pPr>
              <w:spacing w:after="0"/>
              <w:jc w:val="right"/>
            </w:pPr>
            <w:r>
              <w:rPr>
                <w:sz w:val="16"/>
              </w:rPr>
              <w:t>n/a</w:t>
            </w:r>
          </w:p>
        </w:tc>
        <w:tc>
          <w:tcPr>
            <w:tcW w:type="dxa" w:w="1904"/>
          </w:tcPr>
          <w:p>
            <w:pPr>
              <w:spacing w:after="0"/>
              <w:jc w:val="right"/>
            </w:pPr>
            <w:r>
              <w:rPr>
                <w:sz w:val="16"/>
              </w:rPr>
              <w:t>$84</w:t>
            </w:r>
          </w:p>
        </w:tc>
        <w:tc>
          <w:tcPr>
            <w:tcW w:type="dxa" w:w="1201"/>
          </w:tcPr>
          <w:p>
            <w:pPr>
              <w:spacing w:after="0"/>
              <w:jc w:val="right"/>
            </w:pPr>
            <w:r>
              <w:rPr>
                <w:sz w:val="16"/>
              </w:rPr>
              <w:t>$3,015</w:t>
            </w:r>
          </w:p>
        </w:tc>
        <w:tc>
          <w:tcPr>
            <w:tcW w:type="dxa" w:w="2083"/>
          </w:tcPr>
          <w:p>
            <w:pPr>
              <w:spacing w:after="0"/>
              <w:jc w:val="right"/>
            </w:pPr>
            <w:r>
              <w:rPr>
                <w:sz w:val="16"/>
              </w:rPr>
              <w:t>0</w:t>
            </w:r>
          </w:p>
        </w:tc>
        <w:tc>
          <w:tcPr>
            <w:tcW w:type="dxa" w:w="2170"/>
          </w:tcPr>
          <w:p>
            <w:pPr>
              <w:spacing w:after="0"/>
              <w:jc w:val="left"/>
            </w:pPr>
            <w:r>
              <w:rPr>
                <w:sz w:val="16"/>
              </w:rPr>
              <w:t>No recorded events in Storm Events since 1996 (data through 2026-06-30).</w:t>
            </w:r>
          </w:p>
        </w:tc>
      </w:tr>
      <w:tr>
        <w:trPr>
          <w:cantSplit/>
        </w:trPr>
        <w:tc>
          <w:tcPr>
            <w:tcW w:type="dxa" w:w="719"/>
          </w:tcPr>
          <w:p>
            <w:pPr>
              <w:spacing w:after="0"/>
              <w:jc w:val="right"/>
            </w:pPr>
            <w:r>
              <w:rPr>
                <w:sz w:val="16"/>
              </w:rPr>
              <w:t>15</w:t>
            </w:r>
          </w:p>
        </w:tc>
        <w:tc>
          <w:tcPr>
            <w:tcW w:type="dxa" w:w="1037"/>
          </w:tcPr>
          <w:p>
            <w:pPr>
              <w:spacing w:after="0"/>
              <w:jc w:val="left"/>
            </w:pPr>
            <w:r>
              <w:rPr>
                <w:sz w:val="16"/>
              </w:rPr>
              <w:t>Landslide</w:t>
            </w:r>
          </w:p>
        </w:tc>
        <w:tc>
          <w:tcPr>
            <w:tcW w:type="dxa" w:w="1336"/>
          </w:tcPr>
          <w:p>
            <w:pPr>
              <w:spacing w:after="0"/>
              <w:jc w:val="left"/>
            </w:pPr>
            <w:r>
              <w:rPr>
                <w:sz w:val="16"/>
              </w:rPr>
              <w:t>Very Low</w:t>
            </w:r>
          </w:p>
        </w:tc>
        <w:tc>
          <w:tcPr>
            <w:tcW w:type="dxa" w:w="1410"/>
          </w:tcPr>
          <w:p>
            <w:pPr>
              <w:spacing w:after="0"/>
              <w:jc w:val="left"/>
            </w:pPr>
            <w:r>
              <w:rPr>
                <w:sz w:val="16"/>
              </w:rPr>
              <w:t>Very Low</w:t>
            </w:r>
          </w:p>
        </w:tc>
        <w:tc>
          <w:tcPr>
            <w:tcW w:type="dxa" w:w="1126"/>
          </w:tcPr>
          <w:p>
            <w:pPr>
              <w:spacing w:after="0"/>
              <w:jc w:val="right"/>
            </w:pPr>
            <w:r>
              <w:rPr>
                <w:sz w:val="16"/>
              </w:rPr>
              <w:t>$516</w:t>
            </w:r>
          </w:p>
        </w:tc>
        <w:tc>
          <w:tcPr>
            <w:tcW w:type="dxa" w:w="1126"/>
          </w:tcPr>
          <w:p>
            <w:pPr>
              <w:spacing w:after="0"/>
              <w:jc w:val="right"/>
            </w:pPr>
            <w:r>
              <w:rPr>
                <w:sz w:val="16"/>
              </w:rPr>
              <w:t>n/a</w:t>
            </w:r>
          </w:p>
        </w:tc>
        <w:tc>
          <w:tcPr>
            <w:tcW w:type="dxa" w:w="1904"/>
          </w:tcPr>
          <w:p>
            <w:pPr>
              <w:spacing w:after="0"/>
              <w:jc w:val="right"/>
            </w:pPr>
            <w:r>
              <w:rPr>
                <w:sz w:val="16"/>
              </w:rPr>
              <w:t>$93</w:t>
            </w:r>
          </w:p>
        </w:tc>
        <w:tc>
          <w:tcPr>
            <w:tcW w:type="dxa" w:w="1201"/>
          </w:tcPr>
          <w:p>
            <w:pPr>
              <w:spacing w:after="0"/>
              <w:jc w:val="right"/>
            </w:pPr>
            <w:r>
              <w:rPr>
                <w:sz w:val="16"/>
              </w:rPr>
              <w:t>$609</w:t>
            </w:r>
          </w:p>
        </w:tc>
        <w:tc>
          <w:tcPr>
            <w:tcW w:type="dxa" w:w="2083"/>
          </w:tcPr>
          <w:p>
            <w:pPr>
              <w:spacing w:after="0"/>
              <w:jc w:val="right"/>
            </w:pPr>
            <w:r>
              <w:rPr>
                <w:sz w:val="16"/>
              </w:rPr>
              <w:t>0</w:t>
            </w:r>
          </w:p>
        </w:tc>
        <w:tc>
          <w:tcPr>
            <w:tcW w:type="dxa" w:w="2170"/>
          </w:tcPr>
          <w:p>
            <w:pPr>
              <w:spacing w:after="0"/>
              <w:jc w:val="left"/>
            </w:pPr>
            <w:r>
              <w:rPr>
                <w:sz w:val="16"/>
              </w:rPr>
              <w:t>No recorded events in Storm Events since 1996 (data through 2026-06-30).</w:t>
            </w:r>
          </w:p>
        </w:tc>
      </w:tr>
      <w:tr>
        <w:trPr>
          <w:cantSplit/>
        </w:trPr>
        <w:tc>
          <w:tcPr>
            <w:tcW w:type="dxa" w:w="719"/>
          </w:tcPr>
          <w:p>
            <w:pPr>
              <w:spacing w:after="0"/>
              <w:jc w:val="right"/>
            </w:pPr>
            <w:r>
              <w:rPr>
                <w:sz w:val="16"/>
              </w:rPr>
              <w:t>16</w:t>
            </w:r>
          </w:p>
        </w:tc>
        <w:tc>
          <w:tcPr>
            <w:tcW w:type="dxa" w:w="1037"/>
          </w:tcPr>
          <w:p>
            <w:pPr>
              <w:spacing w:after="0"/>
              <w:jc w:val="left"/>
            </w:pPr>
            <w:r>
              <w:rPr>
                <w:sz w:val="16"/>
              </w:rPr>
              <w:t>Avalanche</w:t>
            </w:r>
          </w:p>
        </w:tc>
        <w:tc>
          <w:tcPr>
            <w:tcW w:type="dxa" w:w="1336"/>
          </w:tcPr>
          <w:p>
            <w:pPr>
              <w:spacing w:after="0"/>
              <w:jc w:val="left"/>
            </w:pPr>
            <w:r>
              <w:rPr>
                <w:sz w:val="16"/>
              </w:rPr>
              <w:t>Very Low</w:t>
            </w:r>
          </w:p>
        </w:tc>
        <w:tc>
          <w:tcPr>
            <w:tcW w:type="dxa" w:w="1410"/>
          </w:tcPr>
          <w:p>
            <w:pPr>
              <w:spacing w:after="0"/>
              <w:jc w:val="left"/>
            </w:pPr>
            <w:r>
              <w:rPr>
                <w:sz w:val="16"/>
              </w:rPr>
              <w:t>Very Low</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904"/>
          </w:tcPr>
          <w:p>
            <w:pPr>
              <w:spacing w:after="0"/>
              <w:jc w:val="right"/>
            </w:pPr>
            <w:r>
              <w:rPr>
                <w:sz w:val="16"/>
              </w:rPr>
              <w:t>$6</w:t>
            </w:r>
          </w:p>
        </w:tc>
        <w:tc>
          <w:tcPr>
            <w:tcW w:type="dxa" w:w="1201"/>
          </w:tcPr>
          <w:p>
            <w:pPr>
              <w:spacing w:after="0"/>
              <w:jc w:val="right"/>
            </w:pPr>
            <w:r>
              <w:rPr>
                <w:sz w:val="16"/>
              </w:rPr>
              <w:t>$6</w:t>
            </w:r>
          </w:p>
        </w:tc>
        <w:tc>
          <w:tcPr>
            <w:tcW w:type="dxa" w:w="2083"/>
          </w:tcPr>
          <w:p>
            <w:pPr>
              <w:spacing w:after="0"/>
              <w:jc w:val="right"/>
            </w:pPr>
            <w:r>
              <w:rPr>
                <w:sz w:val="16"/>
              </w:rPr>
              <w:t>0</w:t>
            </w:r>
          </w:p>
        </w:tc>
        <w:tc>
          <w:tcPr>
            <w:tcW w:type="dxa" w:w="2170"/>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63"/>
        <w:gridCol w:w="10849"/>
      </w:tblGrid>
      <w:tr>
        <w:trPr>
          <w:cantSplit/>
          <w:tblHeader/>
        </w:trPr>
        <w:tc>
          <w:tcPr>
            <w:tcW w:type="dxa" w:w="3263"/>
            <w:shd w:val="clear" w:color="auto" w:fill="E8E8E8"/>
          </w:tcPr>
          <w:p>
            <w:pPr>
              <w:spacing w:after="0"/>
              <w:jc w:val="left"/>
            </w:pPr>
            <w:r>
              <w:rPr>
                <w:b/>
                <w:sz w:val="16"/>
              </w:rPr>
              <w:t>Hazard</w:t>
            </w:r>
          </w:p>
        </w:tc>
        <w:tc>
          <w:tcPr>
            <w:tcW w:type="dxa" w:w="10849"/>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63"/>
          </w:tcPr>
          <w:p>
            <w:pPr>
              <w:spacing w:after="0"/>
              <w:jc w:val="left"/>
            </w:pPr>
            <w:r>
              <w:rPr>
                <w:sz w:val="16"/>
              </w:rPr>
              <w:t>Avalanche</w:t>
            </w:r>
          </w:p>
        </w:tc>
        <w:tc>
          <w:tcPr>
            <w:tcW w:type="dxa" w:w="10849"/>
          </w:tcPr>
          <w:p>
            <w:pPr>
              <w:spacing w:after="0"/>
              <w:jc w:val="left"/>
            </w:pPr>
            <w:r>
              <w:rPr>
                <w:sz w:val="16"/>
              </w:rPr>
              <w:t>tract 3201 (Very Low, 2.7)</w:t>
            </w:r>
          </w:p>
        </w:tc>
      </w:tr>
      <w:tr>
        <w:trPr>
          <w:cantSplit/>
        </w:trPr>
        <w:tc>
          <w:tcPr>
            <w:tcW w:type="dxa" w:w="3263"/>
          </w:tcPr>
          <w:p>
            <w:pPr>
              <w:spacing w:after="0"/>
              <w:jc w:val="left"/>
            </w:pPr>
            <w:r>
              <w:rPr>
                <w:sz w:val="16"/>
              </w:rPr>
              <w:t>Earthquake</w:t>
            </w:r>
          </w:p>
        </w:tc>
        <w:tc>
          <w:tcPr>
            <w:tcW w:type="dxa" w:w="10849"/>
          </w:tcPr>
          <w:p>
            <w:pPr>
              <w:spacing w:after="0"/>
              <w:jc w:val="left"/>
            </w:pPr>
            <w:r>
              <w:rPr>
                <w:sz w:val="16"/>
              </w:rPr>
              <w:t>tract 3204 (Relatively Moderate, 82.6); tract 3201 (Relatively Moderate, 81.9); tract 3209.02 (Relatively Moderate, 81.8)</w:t>
            </w:r>
          </w:p>
        </w:tc>
      </w:tr>
      <w:tr>
        <w:trPr>
          <w:cantSplit/>
        </w:trPr>
        <w:tc>
          <w:tcPr>
            <w:tcW w:type="dxa" w:w="3263"/>
          </w:tcPr>
          <w:p>
            <w:pPr>
              <w:spacing w:after="0"/>
              <w:jc w:val="left"/>
            </w:pPr>
            <w:r>
              <w:rPr>
                <w:sz w:val="16"/>
              </w:rPr>
              <w:t>Hurricane</w:t>
            </w:r>
          </w:p>
        </w:tc>
        <w:tc>
          <w:tcPr>
            <w:tcW w:type="dxa" w:w="10849"/>
          </w:tcPr>
          <w:p>
            <w:pPr>
              <w:spacing w:after="0"/>
              <w:jc w:val="left"/>
            </w:pPr>
            <w:r>
              <w:rPr>
                <w:sz w:val="16"/>
              </w:rPr>
              <w:t>tract 3201 (Relatively Moderate, 78.9); tract 3214.03 (Relatively Low, 75.8); tract 3213 (Relatively Low, 75.2)</w:t>
            </w:r>
          </w:p>
        </w:tc>
      </w:tr>
      <w:tr>
        <w:trPr>
          <w:cantSplit/>
        </w:trPr>
        <w:tc>
          <w:tcPr>
            <w:tcW w:type="dxa" w:w="3263"/>
          </w:tcPr>
          <w:p>
            <w:pPr>
              <w:spacing w:after="0"/>
              <w:jc w:val="left"/>
            </w:pPr>
            <w:r>
              <w:rPr>
                <w:sz w:val="16"/>
              </w:rPr>
              <w:t>Landslide</w:t>
            </w:r>
          </w:p>
        </w:tc>
        <w:tc>
          <w:tcPr>
            <w:tcW w:type="dxa" w:w="10849"/>
          </w:tcPr>
          <w:p>
            <w:pPr>
              <w:spacing w:after="0"/>
              <w:jc w:val="left"/>
            </w:pPr>
            <w:r>
              <w:rPr>
                <w:sz w:val="16"/>
              </w:rPr>
              <w:t>tract 3201 (Relatively Low, 85.1); tract 3214.03 (Very Low, 80.0); tract 3207.02 (Very Low, 76.6)</w:t>
            </w:r>
          </w:p>
        </w:tc>
      </w:tr>
      <w:tr>
        <w:trPr>
          <w:cantSplit/>
        </w:trPr>
        <w:tc>
          <w:tcPr>
            <w:tcW w:type="dxa" w:w="3263"/>
          </w:tcPr>
          <w:p>
            <w:pPr>
              <w:spacing w:after="0"/>
              <w:jc w:val="left"/>
            </w:pPr>
            <w:r>
              <w:rPr>
                <w:sz w:val="16"/>
              </w:rPr>
              <w:t>Tornado</w:t>
            </w:r>
          </w:p>
        </w:tc>
        <w:tc>
          <w:tcPr>
            <w:tcW w:type="dxa" w:w="10849"/>
          </w:tcPr>
          <w:p>
            <w:pPr>
              <w:spacing w:after="0"/>
              <w:jc w:val="left"/>
            </w:pPr>
            <w:r>
              <w:rPr>
                <w:sz w:val="16"/>
              </w:rPr>
              <w:t>tract 3201 (Relatively Moderate, 63.3); tract 3204 (Relatively Moderate, 61.6); tract 3213 (Relatively Moderate, 57.6)</w:t>
            </w:r>
          </w:p>
        </w:tc>
      </w:tr>
      <w:tr>
        <w:trPr>
          <w:cantSplit/>
        </w:trPr>
        <w:tc>
          <w:tcPr>
            <w:tcW w:type="dxa" w:w="3263"/>
          </w:tcPr>
          <w:p>
            <w:pPr>
              <w:spacing w:after="0"/>
              <w:jc w:val="left"/>
            </w:pPr>
            <w:r>
              <w:rPr>
                <w:sz w:val="16"/>
              </w:rPr>
              <w:t>Wildfire</w:t>
            </w:r>
          </w:p>
        </w:tc>
        <w:tc>
          <w:tcPr>
            <w:tcW w:type="dxa" w:w="10849"/>
          </w:tcPr>
          <w:p>
            <w:pPr>
              <w:spacing w:after="0"/>
              <w:jc w:val="left"/>
            </w:pPr>
            <w:r>
              <w:rPr>
                <w:sz w:val="16"/>
              </w:rPr>
              <w:t>tract 3214.02 (Relatively Low, 78.0); tract 3207.01 (Relatively Low, 74.6); tract 3204 (Relatively Low, 72.8)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3201 is Census Tract 3201).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82"/>
        <w:gridCol w:w="2094"/>
        <w:gridCol w:w="1593"/>
        <w:gridCol w:w="1560"/>
        <w:gridCol w:w="1638"/>
        <w:gridCol w:w="1667"/>
        <w:gridCol w:w="1938"/>
        <w:gridCol w:w="1640"/>
      </w:tblGrid>
      <w:tr>
        <w:trPr>
          <w:cantSplit/>
          <w:tblHeader/>
        </w:trPr>
        <w:tc>
          <w:tcPr>
            <w:tcW w:type="dxa" w:w="1982"/>
            <w:shd w:val="clear" w:color="auto" w:fill="E8E8E8"/>
          </w:tcPr>
          <w:p>
            <w:pPr>
              <w:spacing w:after="0"/>
              <w:jc w:val="left"/>
            </w:pPr>
            <w:r>
              <w:rPr>
                <w:b/>
                <w:sz w:val="16"/>
              </w:rPr>
              <w:t>Hazard</w:t>
            </w:r>
          </w:p>
        </w:tc>
        <w:tc>
          <w:tcPr>
            <w:tcW w:type="dxa" w:w="2094"/>
            <w:shd w:val="clear" w:color="auto" w:fill="E8E8E8"/>
          </w:tcPr>
          <w:p>
            <w:pPr>
              <w:spacing w:after="0"/>
              <w:jc w:val="left"/>
            </w:pPr>
            <w:r>
              <w:rPr>
                <w:b/>
                <w:sz w:val="16"/>
              </w:rPr>
              <w:t>Scale</w:t>
            </w:r>
          </w:p>
        </w:tc>
        <w:tc>
          <w:tcPr>
            <w:tcW w:type="dxa" w:w="159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560"/>
            <w:shd w:val="clear" w:color="auto" w:fill="E8E8E8"/>
          </w:tcPr>
          <w:p>
            <w:pPr>
              <w:spacing w:after="0"/>
              <w:jc w:val="left"/>
            </w:pPr>
            <w:r>
              <w:rPr>
                <w:b/>
                <w:sz w:val="16"/>
              </w:rPr>
              <w:t>Observed range</w:t>
            </w:r>
          </w:p>
        </w:tc>
        <w:tc>
          <w:tcPr>
            <w:tcW w:type="dxa" w:w="1638"/>
            <w:shd w:val="clear" w:color="auto" w:fill="E8E8E8"/>
          </w:tcPr>
          <w:p>
            <w:pPr>
              <w:spacing w:after="0"/>
              <w:jc w:val="left"/>
            </w:pPr>
            <w:r>
              <w:rPr>
                <w:b/>
                <w:sz w:val="16"/>
              </w:rPr>
              <w:t>Worst recorded event</w:t>
            </w:r>
          </w:p>
        </w:tc>
        <w:tc>
          <w:tcPr>
            <w:tcW w:type="dxa" w:w="1667"/>
            <w:shd w:val="clear" w:color="auto" w:fill="E8E8E8"/>
          </w:tcPr>
          <w:p>
            <w:pPr>
              <w:spacing w:after="0"/>
              <w:jc w:val="left"/>
            </w:pPr>
            <w:r>
              <w:rPr>
                <w:b/>
                <w:sz w:val="16"/>
              </w:rPr>
              <w:t>Most damaging (when different)</w:t>
            </w:r>
          </w:p>
        </w:tc>
        <w:tc>
          <w:tcPr>
            <w:tcW w:type="dxa" w:w="1938"/>
            <w:shd w:val="clear" w:color="auto" w:fill="E8E8E8"/>
          </w:tcPr>
          <w:p>
            <w:pPr>
              <w:spacing w:after="0"/>
              <w:jc w:val="left"/>
            </w:pPr>
            <w:r>
              <w:rPr>
                <w:b/>
                <w:sz w:val="16"/>
              </w:rPr>
              <w:t>How it applies to jurisdictions</w:t>
            </w:r>
          </w:p>
        </w:tc>
        <w:tc>
          <w:tcPr>
            <w:tcW w:type="dxa" w:w="1640"/>
            <w:shd w:val="clear" w:color="auto" w:fill="E8E8E8"/>
          </w:tcPr>
          <w:p>
            <w:pPr>
              <w:spacing w:after="0"/>
              <w:jc w:val="left"/>
            </w:pPr>
            <w:r>
              <w:rPr>
                <w:b/>
                <w:sz w:val="16"/>
              </w:rPr>
              <w:t>Note</w:t>
            </w:r>
          </w:p>
        </w:tc>
      </w:tr>
      <w:tr>
        <w:trPr>
          <w:cantSplit/>
        </w:trPr>
        <w:tc>
          <w:tcPr>
            <w:tcW w:type="dxa" w:w="1982"/>
          </w:tcPr>
          <w:p>
            <w:pPr>
              <w:spacing w:after="0"/>
              <w:jc w:val="left"/>
            </w:pPr>
            <w:r>
              <w:rPr>
                <w:sz w:val="16"/>
              </w:rPr>
              <w:t>Avalanche</w:t>
            </w:r>
          </w:p>
        </w:tc>
        <w:tc>
          <w:tcPr>
            <w:tcW w:type="dxa" w:w="2094"/>
          </w:tcPr>
          <w:p>
            <w:pPr>
              <w:spacing w:after="0"/>
              <w:jc w:val="left"/>
            </w:pPr>
            <w:r>
              <w:rPr>
                <w:sz w:val="16"/>
              </w:rPr>
              <w:t>none (count and damage only)</w:t>
            </w:r>
          </w:p>
        </w:tc>
        <w:tc>
          <w:tcPr>
            <w:tcW w:type="dxa" w:w="1593"/>
          </w:tcPr>
          <w:p>
            <w:pPr>
              <w:spacing w:after="0"/>
              <w:jc w:val="right"/>
            </w:pPr>
            <w:r>
              <w:rPr>
                <w:sz w:val="16"/>
              </w:rPr>
              <w:t>0</w:t>
            </w:r>
          </w:p>
        </w:tc>
        <w:tc>
          <w:tcPr>
            <w:tcW w:type="dxa" w:w="1560"/>
          </w:tcPr>
          <w:p>
            <w:pPr>
              <w:spacing w:after="0"/>
              <w:jc w:val="left"/>
            </w:pPr>
          </w:p>
        </w:tc>
        <w:tc>
          <w:tcPr>
            <w:tcW w:type="dxa" w:w="1638"/>
          </w:tcPr>
          <w:p>
            <w:pPr>
              <w:spacing w:after="0"/>
              <w:jc w:val="left"/>
            </w:pPr>
          </w:p>
        </w:tc>
        <w:tc>
          <w:tcPr>
            <w:tcW w:type="dxa" w:w="1667"/>
          </w:tcPr>
          <w:p>
            <w:pPr>
              <w:spacing w:after="0"/>
              <w:jc w:val="left"/>
            </w:pPr>
          </w:p>
        </w:tc>
        <w:tc>
          <w:tcPr>
            <w:tcW w:type="dxa" w:w="1938"/>
          </w:tcPr>
          <w:p>
            <w:pPr>
              <w:spacing w:after="0"/>
              <w:jc w:val="left"/>
            </w:pPr>
          </w:p>
        </w:tc>
        <w:tc>
          <w:tcPr>
            <w:tcW w:type="dxa" w:w="1640"/>
          </w:tcPr>
          <w:p>
            <w:pPr>
              <w:spacing w:after="0"/>
              <w:jc w:val="left"/>
            </w:pPr>
          </w:p>
        </w:tc>
      </w:tr>
      <w:tr>
        <w:trPr>
          <w:cantSplit/>
        </w:trPr>
        <w:tc>
          <w:tcPr>
            <w:tcW w:type="dxa" w:w="1982"/>
          </w:tcPr>
          <w:p>
            <w:pPr>
              <w:spacing w:after="0"/>
              <w:jc w:val="left"/>
            </w:pPr>
            <w:r>
              <w:rPr>
                <w:sz w:val="16"/>
              </w:rPr>
              <w:t>Coastal Flood, Storm Surge/Tide</w:t>
            </w:r>
          </w:p>
        </w:tc>
        <w:tc>
          <w:tcPr>
            <w:tcW w:type="dxa" w:w="2094"/>
          </w:tcPr>
          <w:p>
            <w:pPr>
              <w:spacing w:after="0"/>
              <w:jc w:val="left"/>
            </w:pPr>
            <w:r>
              <w:rPr>
                <w:sz w:val="16"/>
              </w:rPr>
              <w:t>none in data (flood depth: FIRM)</w:t>
            </w:r>
          </w:p>
        </w:tc>
        <w:tc>
          <w:tcPr>
            <w:tcW w:type="dxa" w:w="1593"/>
          </w:tcPr>
          <w:p>
            <w:pPr>
              <w:spacing w:after="0"/>
              <w:jc w:val="right"/>
            </w:pPr>
            <w:r>
              <w:rPr>
                <w:sz w:val="16"/>
              </w:rPr>
              <w:t>0</w:t>
            </w:r>
          </w:p>
        </w:tc>
        <w:tc>
          <w:tcPr>
            <w:tcW w:type="dxa" w:w="1560"/>
          </w:tcPr>
          <w:p>
            <w:pPr>
              <w:spacing w:after="0"/>
              <w:jc w:val="left"/>
            </w:pPr>
          </w:p>
        </w:tc>
        <w:tc>
          <w:tcPr>
            <w:tcW w:type="dxa" w:w="1638"/>
          </w:tcPr>
          <w:p>
            <w:pPr>
              <w:spacing w:after="0"/>
              <w:jc w:val="left"/>
            </w:pPr>
          </w:p>
        </w:tc>
        <w:tc>
          <w:tcPr>
            <w:tcW w:type="dxa" w:w="1667"/>
          </w:tcPr>
          <w:p>
            <w:pPr>
              <w:spacing w:after="0"/>
              <w:jc w:val="left"/>
            </w:pPr>
          </w:p>
        </w:tc>
        <w:tc>
          <w:tcPr>
            <w:tcW w:type="dxa" w:w="1938"/>
          </w:tcPr>
          <w:p>
            <w:pPr>
              <w:spacing w:after="0"/>
              <w:jc w:val="left"/>
            </w:pPr>
          </w:p>
        </w:tc>
        <w:tc>
          <w:tcPr>
            <w:tcW w:type="dxa" w:w="1640"/>
          </w:tcPr>
          <w:p>
            <w:pPr>
              <w:spacing w:after="0"/>
              <w:jc w:val="left"/>
            </w:pPr>
            <w:r>
              <w:rPr>
                <w:sz w:val="16"/>
              </w:rPr>
              <w:t>Flood depth: see the FEMA Flood Insurance Rate Map.</w:t>
            </w:r>
          </w:p>
        </w:tc>
      </w:tr>
      <w:tr>
        <w:trPr>
          <w:cantSplit/>
        </w:trPr>
        <w:tc>
          <w:tcPr>
            <w:tcW w:type="dxa" w:w="1982"/>
          </w:tcPr>
          <w:p>
            <w:pPr>
              <w:spacing w:after="0"/>
              <w:jc w:val="left"/>
            </w:pPr>
            <w:r>
              <w:rPr>
                <w:sz w:val="16"/>
              </w:rPr>
              <w:t>Cold/Wind Chill, Extreme Cold/Wind Chill</w:t>
            </w:r>
          </w:p>
        </w:tc>
        <w:tc>
          <w:tcPr>
            <w:tcW w:type="dxa" w:w="2094"/>
          </w:tcPr>
          <w:p>
            <w:pPr>
              <w:spacing w:after="0"/>
              <w:jc w:val="left"/>
            </w:pPr>
            <w:r>
              <w:rPr>
                <w:sz w:val="16"/>
              </w:rPr>
              <w:t>wind chill</w:t>
            </w:r>
          </w:p>
        </w:tc>
        <w:tc>
          <w:tcPr>
            <w:tcW w:type="dxa" w:w="1593"/>
          </w:tcPr>
          <w:p>
            <w:pPr>
              <w:spacing w:after="0"/>
              <w:jc w:val="right"/>
            </w:pPr>
            <w:r>
              <w:rPr>
                <w:sz w:val="16"/>
              </w:rPr>
              <w:t>0</w:t>
            </w:r>
          </w:p>
        </w:tc>
        <w:tc>
          <w:tcPr>
            <w:tcW w:type="dxa" w:w="1560"/>
          </w:tcPr>
          <w:p>
            <w:pPr>
              <w:spacing w:after="0"/>
              <w:jc w:val="left"/>
            </w:pPr>
          </w:p>
        </w:tc>
        <w:tc>
          <w:tcPr>
            <w:tcW w:type="dxa" w:w="1638"/>
          </w:tcPr>
          <w:p>
            <w:pPr>
              <w:spacing w:after="0"/>
              <w:jc w:val="left"/>
            </w:pPr>
          </w:p>
        </w:tc>
        <w:tc>
          <w:tcPr>
            <w:tcW w:type="dxa" w:w="1667"/>
          </w:tcPr>
          <w:p>
            <w:pPr>
              <w:spacing w:after="0"/>
              <w:jc w:val="left"/>
            </w:pPr>
          </w:p>
        </w:tc>
        <w:tc>
          <w:tcPr>
            <w:tcW w:type="dxa" w:w="1938"/>
          </w:tcPr>
          <w:p>
            <w:pPr>
              <w:spacing w:after="0"/>
              <w:jc w:val="left"/>
            </w:pPr>
          </w:p>
        </w:tc>
        <w:tc>
          <w:tcPr>
            <w:tcW w:type="dxa" w:w="1640"/>
          </w:tcPr>
          <w:p>
            <w:pPr>
              <w:spacing w:after="0"/>
              <w:jc w:val="left"/>
            </w:pPr>
          </w:p>
        </w:tc>
      </w:tr>
      <w:tr>
        <w:trPr>
          <w:cantSplit/>
        </w:trPr>
        <w:tc>
          <w:tcPr>
            <w:tcW w:type="dxa" w:w="1982"/>
          </w:tcPr>
          <w:p>
            <w:pPr>
              <w:spacing w:after="0"/>
              <w:jc w:val="left"/>
            </w:pPr>
            <w:r>
              <w:rPr>
                <w:sz w:val="16"/>
              </w:rPr>
              <w:t>Frost/Freeze (outside NRI's Cold Wave definition)</w:t>
            </w:r>
          </w:p>
        </w:tc>
        <w:tc>
          <w:tcPr>
            <w:tcW w:type="dxa" w:w="2094"/>
          </w:tcPr>
          <w:p>
            <w:pPr>
              <w:spacing w:after="0"/>
              <w:jc w:val="left"/>
            </w:pPr>
            <w:r>
              <w:rPr>
                <w:sz w:val="16"/>
              </w:rPr>
              <w:t>crop damage</w:t>
            </w:r>
          </w:p>
        </w:tc>
        <w:tc>
          <w:tcPr>
            <w:tcW w:type="dxa" w:w="1593"/>
          </w:tcPr>
          <w:p>
            <w:pPr>
              <w:spacing w:after="0"/>
              <w:jc w:val="right"/>
            </w:pPr>
            <w:r>
              <w:rPr>
                <w:sz w:val="16"/>
              </w:rPr>
              <w:t>2 records, 2016 (2 zone-level)</w:t>
            </w:r>
          </w:p>
        </w:tc>
        <w:tc>
          <w:tcPr>
            <w:tcW w:type="dxa" w:w="1560"/>
          </w:tcPr>
          <w:p>
            <w:pPr>
              <w:spacing w:after="0"/>
              <w:jc w:val="left"/>
            </w:pPr>
          </w:p>
        </w:tc>
        <w:tc>
          <w:tcPr>
            <w:tcW w:type="dxa" w:w="1638"/>
          </w:tcPr>
          <w:p>
            <w:pPr>
              <w:spacing w:after="0"/>
              <w:jc w:val="left"/>
            </w:pPr>
            <w:r>
              <w:rPr>
                <w:sz w:val="16"/>
              </w:rPr>
              <w:t>No crop damage reported in 2 records.</w:t>
            </w:r>
          </w:p>
        </w:tc>
        <w:tc>
          <w:tcPr>
            <w:tcW w:type="dxa" w:w="1667"/>
          </w:tcPr>
          <w:p>
            <w:pPr>
              <w:spacing w:after="0"/>
              <w:jc w:val="left"/>
            </w:pPr>
          </w:p>
        </w:tc>
        <w:tc>
          <w:tcPr>
            <w:tcW w:type="dxa" w:w="1938"/>
          </w:tcPr>
          <w:p>
            <w:pPr>
              <w:spacing w:after="0"/>
              <w:jc w:val="left"/>
            </w:pPr>
            <w:r>
              <w:rPr>
                <w:sz w:val="16"/>
              </w:rPr>
              <w:t>Countywide (zone-level records).</w:t>
            </w:r>
          </w:p>
        </w:tc>
        <w:tc>
          <w:tcPr>
            <w:tcW w:type="dxa" w:w="1640"/>
          </w:tcPr>
          <w:p>
            <w:pPr>
              <w:spacing w:after="0"/>
              <w:jc w:val="left"/>
            </w:pPr>
          </w:p>
        </w:tc>
      </w:tr>
      <w:tr>
        <w:trPr>
          <w:cantSplit/>
        </w:trPr>
        <w:tc>
          <w:tcPr>
            <w:tcW w:type="dxa" w:w="1982"/>
          </w:tcPr>
          <w:p>
            <w:pPr>
              <w:spacing w:after="0"/>
              <w:jc w:val="left"/>
            </w:pPr>
            <w:r>
              <w:rPr>
                <w:sz w:val="16"/>
              </w:rPr>
              <w:t>Drought</w:t>
            </w:r>
          </w:p>
        </w:tc>
        <w:tc>
          <w:tcPr>
            <w:tcW w:type="dxa" w:w="2094"/>
          </w:tcPr>
          <w:p>
            <w:pPr>
              <w:spacing w:after="0"/>
              <w:jc w:val="left"/>
            </w:pPr>
            <w:r>
              <w:rPr>
                <w:sz w:val="16"/>
              </w:rPr>
              <w:t>U.S. Drought Monitor scale (D0 to D4)</w:t>
            </w:r>
          </w:p>
        </w:tc>
        <w:tc>
          <w:tcPr>
            <w:tcW w:type="dxa" w:w="1593"/>
          </w:tcPr>
          <w:p>
            <w:pPr>
              <w:spacing w:after="0"/>
              <w:jc w:val="right"/>
            </w:pPr>
            <w:r>
              <w:rPr>
                <w:sz w:val="16"/>
              </w:rPr>
              <w:t>0</w:t>
            </w:r>
          </w:p>
        </w:tc>
        <w:tc>
          <w:tcPr>
            <w:tcW w:type="dxa" w:w="1560"/>
          </w:tcPr>
          <w:p>
            <w:pPr>
              <w:spacing w:after="0"/>
              <w:jc w:val="left"/>
            </w:pPr>
          </w:p>
        </w:tc>
        <w:tc>
          <w:tcPr>
            <w:tcW w:type="dxa" w:w="1638"/>
          </w:tcPr>
          <w:p>
            <w:pPr>
              <w:spacing w:after="0"/>
              <w:jc w:val="left"/>
            </w:pPr>
          </w:p>
        </w:tc>
        <w:tc>
          <w:tcPr>
            <w:tcW w:type="dxa" w:w="1667"/>
          </w:tcPr>
          <w:p>
            <w:pPr>
              <w:spacing w:after="0"/>
              <w:jc w:val="left"/>
            </w:pPr>
          </w:p>
        </w:tc>
        <w:tc>
          <w:tcPr>
            <w:tcW w:type="dxa" w:w="1938"/>
          </w:tcPr>
          <w:p>
            <w:pPr>
              <w:spacing w:after="0"/>
              <w:jc w:val="left"/>
            </w:pPr>
          </w:p>
        </w:tc>
        <w:tc>
          <w:tcPr>
            <w:tcW w:type="dxa" w:w="164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82"/>
          </w:tcPr>
          <w:p>
            <w:pPr>
              <w:spacing w:after="0"/>
              <w:jc w:val="left"/>
            </w:pPr>
            <w:r>
              <w:rPr>
                <w:sz w:val="16"/>
              </w:rPr>
              <w:t>Earthquake</w:t>
            </w:r>
          </w:p>
        </w:tc>
        <w:tc>
          <w:tcPr>
            <w:tcW w:type="dxa" w:w="2094"/>
          </w:tcPr>
          <w:p>
            <w:pPr>
              <w:spacing w:after="0"/>
              <w:jc w:val="left"/>
            </w:pPr>
            <w:r>
              <w:rPr>
                <w:sz w:val="16"/>
              </w:rPr>
              <w:t>Modified Mercalli (local data)</w:t>
            </w:r>
          </w:p>
        </w:tc>
        <w:tc>
          <w:tcPr>
            <w:tcW w:type="dxa" w:w="1593"/>
          </w:tcPr>
          <w:p>
            <w:pPr>
              <w:spacing w:after="0"/>
              <w:jc w:val="right"/>
            </w:pPr>
            <w:r>
              <w:rPr>
                <w:sz w:val="16"/>
              </w:rPr>
              <w:t>0</w:t>
            </w:r>
          </w:p>
        </w:tc>
        <w:tc>
          <w:tcPr>
            <w:tcW w:type="dxa" w:w="1560"/>
          </w:tcPr>
          <w:p>
            <w:pPr>
              <w:spacing w:after="0"/>
              <w:jc w:val="left"/>
            </w:pPr>
          </w:p>
        </w:tc>
        <w:tc>
          <w:tcPr>
            <w:tcW w:type="dxa" w:w="1638"/>
          </w:tcPr>
          <w:p>
            <w:pPr>
              <w:spacing w:after="0"/>
              <w:jc w:val="left"/>
            </w:pPr>
          </w:p>
        </w:tc>
        <w:tc>
          <w:tcPr>
            <w:tcW w:type="dxa" w:w="1667"/>
          </w:tcPr>
          <w:p>
            <w:pPr>
              <w:spacing w:after="0"/>
              <w:jc w:val="left"/>
            </w:pPr>
          </w:p>
        </w:tc>
        <w:tc>
          <w:tcPr>
            <w:tcW w:type="dxa" w:w="1938"/>
          </w:tcPr>
          <w:p>
            <w:pPr>
              <w:spacing w:after="0"/>
              <w:jc w:val="left"/>
            </w:pPr>
          </w:p>
        </w:tc>
        <w:tc>
          <w:tcPr>
            <w:tcW w:type="dxa" w:w="1640"/>
          </w:tcPr>
          <w:p>
            <w:pPr>
              <w:spacing w:after="0"/>
              <w:jc w:val="left"/>
            </w:pPr>
            <w:r>
              <w:rPr>
                <w:sz w:val="16"/>
              </w:rPr>
              <w:t>Storm Events does not record earthquakes; the USGS earthquake catalog is the source.</w:t>
            </w:r>
          </w:p>
        </w:tc>
      </w:tr>
      <w:tr>
        <w:trPr>
          <w:cantSplit/>
        </w:trPr>
        <w:tc>
          <w:tcPr>
            <w:tcW w:type="dxa" w:w="1982"/>
          </w:tcPr>
          <w:p>
            <w:pPr>
              <w:spacing w:after="0"/>
              <w:jc w:val="left"/>
            </w:pPr>
            <w:r>
              <w:rPr>
                <w:sz w:val="16"/>
              </w:rPr>
              <w:t>Hail</w:t>
            </w:r>
          </w:p>
        </w:tc>
        <w:tc>
          <w:tcPr>
            <w:tcW w:type="dxa" w:w="2094"/>
          </w:tcPr>
          <w:p>
            <w:pPr>
              <w:spacing w:after="0"/>
              <w:jc w:val="left"/>
            </w:pPr>
            <w:r>
              <w:rPr>
                <w:sz w:val="16"/>
              </w:rPr>
              <w:t>hail size (inches)</w:t>
            </w:r>
          </w:p>
        </w:tc>
        <w:tc>
          <w:tcPr>
            <w:tcW w:type="dxa" w:w="1593"/>
          </w:tcPr>
          <w:p>
            <w:pPr>
              <w:spacing w:after="0"/>
              <w:jc w:val="right"/>
            </w:pPr>
            <w:r>
              <w:rPr>
                <w:sz w:val="16"/>
              </w:rPr>
              <w:t>63 records, 1960 to 2025</w:t>
            </w:r>
          </w:p>
        </w:tc>
        <w:tc>
          <w:tcPr>
            <w:tcW w:type="dxa" w:w="1560"/>
          </w:tcPr>
          <w:p>
            <w:pPr>
              <w:spacing w:after="0"/>
              <w:jc w:val="left"/>
            </w:pPr>
            <w:r>
              <w:rPr>
                <w:sz w:val="16"/>
              </w:rPr>
              <w:t>0.75 in to 2.75 in (median 1 in); 63 with a recorded value</w:t>
            </w:r>
          </w:p>
        </w:tc>
        <w:tc>
          <w:tcPr>
            <w:tcW w:type="dxa" w:w="1638"/>
          </w:tcPr>
          <w:p>
            <w:pPr>
              <w:spacing w:after="0"/>
              <w:jc w:val="left"/>
            </w:pPr>
            <w:r>
              <w:rPr>
                <w:sz w:val="16"/>
              </w:rPr>
              <w:t>2.75 in hail, 2004-05-05</w:t>
            </w:r>
          </w:p>
        </w:tc>
        <w:tc>
          <w:tcPr>
            <w:tcW w:type="dxa" w:w="1667"/>
          </w:tcPr>
          <w:p>
            <w:pPr>
              <w:spacing w:after="0"/>
              <w:jc w:val="left"/>
            </w:pPr>
          </w:p>
        </w:tc>
        <w:tc>
          <w:tcPr>
            <w:tcW w:type="dxa" w:w="1938"/>
          </w:tcPr>
          <w:p>
            <w:pPr>
              <w:spacing w:after="0"/>
              <w:jc w:val="left"/>
            </w:pPr>
            <w:r>
              <w:rPr>
                <w:sz w:val="16"/>
              </w:rPr>
              <w:t>Event records naming jurisdictions in the plan: Ashland town (10 records).</w:t>
            </w:r>
          </w:p>
        </w:tc>
        <w:tc>
          <w:tcPr>
            <w:tcW w:type="dxa" w:w="1640"/>
          </w:tcPr>
          <w:p>
            <w:pPr>
              <w:spacing w:after="0"/>
              <w:jc w:val="left"/>
            </w:pPr>
          </w:p>
        </w:tc>
      </w:tr>
      <w:tr>
        <w:trPr>
          <w:cantSplit/>
        </w:trPr>
        <w:tc>
          <w:tcPr>
            <w:tcW w:type="dxa" w:w="1982"/>
          </w:tcPr>
          <w:p>
            <w:pPr>
              <w:spacing w:after="0"/>
              <w:jc w:val="left"/>
            </w:pPr>
            <w:r>
              <w:rPr>
                <w:sz w:val="16"/>
              </w:rPr>
              <w:t>Excessive Heat, Heat</w:t>
            </w:r>
          </w:p>
        </w:tc>
        <w:tc>
          <w:tcPr>
            <w:tcW w:type="dxa" w:w="2094"/>
          </w:tcPr>
          <w:p>
            <w:pPr>
              <w:spacing w:after="0"/>
              <w:jc w:val="left"/>
            </w:pPr>
            <w:r>
              <w:rPr>
                <w:sz w:val="16"/>
              </w:rPr>
              <w:t>heat index (in event narratives)</w:t>
            </w:r>
          </w:p>
        </w:tc>
        <w:tc>
          <w:tcPr>
            <w:tcW w:type="dxa" w:w="1593"/>
          </w:tcPr>
          <w:p>
            <w:pPr>
              <w:spacing w:after="0"/>
              <w:jc w:val="right"/>
            </w:pPr>
            <w:r>
              <w:rPr>
                <w:sz w:val="16"/>
              </w:rPr>
              <w:t>1 record, 2025 (1 zone-level)</w:t>
            </w:r>
          </w:p>
        </w:tc>
        <w:tc>
          <w:tcPr>
            <w:tcW w:type="dxa" w:w="1560"/>
          </w:tcPr>
          <w:p>
            <w:pPr>
              <w:spacing w:after="0"/>
              <w:jc w:val="left"/>
            </w:pPr>
            <w:r>
              <w:rPr>
                <w:sz w:val="16"/>
              </w:rPr>
              <w:t>3 days; 1 with a recorded value</w:t>
            </w:r>
          </w:p>
        </w:tc>
        <w:tc>
          <w:tcPr>
            <w:tcW w:type="dxa" w:w="1638"/>
          </w:tcPr>
          <w:p>
            <w:pPr>
              <w:spacing w:after="0"/>
              <w:jc w:val="left"/>
            </w:pPr>
            <w:r>
              <w:rPr>
                <w:sz w:val="16"/>
              </w:rPr>
              <w:t>3 consecutive days, 2025-06-23 to 2025-06-25, zone-level</w:t>
            </w:r>
          </w:p>
        </w:tc>
        <w:tc>
          <w:tcPr>
            <w:tcW w:type="dxa" w:w="1667"/>
          </w:tcPr>
          <w:p>
            <w:pPr>
              <w:spacing w:after="0"/>
              <w:jc w:val="left"/>
            </w:pPr>
          </w:p>
        </w:tc>
        <w:tc>
          <w:tcPr>
            <w:tcW w:type="dxa" w:w="1938"/>
          </w:tcPr>
          <w:p>
            <w:pPr>
              <w:spacing w:after="0"/>
              <w:jc w:val="left"/>
            </w:pPr>
            <w:r>
              <w:rPr>
                <w:sz w:val="16"/>
              </w:rPr>
              <w:t>Countywide (zone-level records).</w:t>
            </w:r>
          </w:p>
        </w:tc>
        <w:tc>
          <w:tcPr>
            <w:tcW w:type="dxa" w:w="1640"/>
          </w:tcPr>
          <w:p>
            <w:pPr>
              <w:spacing w:after="0"/>
              <w:jc w:val="left"/>
            </w:pPr>
          </w:p>
        </w:tc>
      </w:tr>
      <w:tr>
        <w:trPr>
          <w:cantSplit/>
        </w:trPr>
        <w:tc>
          <w:tcPr>
            <w:tcW w:type="dxa" w:w="1982"/>
          </w:tcPr>
          <w:p>
            <w:pPr>
              <w:spacing w:after="0"/>
              <w:jc w:val="left"/>
            </w:pPr>
            <w:r>
              <w:rPr>
                <w:sz w:val="16"/>
              </w:rPr>
              <w:t>Hurricane, Tropical Storm, Tropical Depression</w:t>
            </w:r>
          </w:p>
        </w:tc>
        <w:tc>
          <w:tcPr>
            <w:tcW w:type="dxa" w:w="2094"/>
          </w:tcPr>
          <w:p>
            <w:pPr>
              <w:spacing w:after="0"/>
              <w:jc w:val="left"/>
            </w:pPr>
            <w:r>
              <w:rPr>
                <w:sz w:val="16"/>
              </w:rPr>
              <w:t>Saffir-Simpson</w:t>
            </w:r>
          </w:p>
        </w:tc>
        <w:tc>
          <w:tcPr>
            <w:tcW w:type="dxa" w:w="1593"/>
          </w:tcPr>
          <w:p>
            <w:pPr>
              <w:spacing w:after="0"/>
              <w:jc w:val="right"/>
            </w:pPr>
            <w:r>
              <w:rPr>
                <w:sz w:val="16"/>
              </w:rPr>
              <w:t>0</w:t>
            </w:r>
          </w:p>
        </w:tc>
        <w:tc>
          <w:tcPr>
            <w:tcW w:type="dxa" w:w="1560"/>
          </w:tcPr>
          <w:p>
            <w:pPr>
              <w:spacing w:after="0"/>
              <w:jc w:val="left"/>
            </w:pPr>
          </w:p>
        </w:tc>
        <w:tc>
          <w:tcPr>
            <w:tcW w:type="dxa" w:w="1638"/>
          </w:tcPr>
          <w:p>
            <w:pPr>
              <w:spacing w:after="0"/>
              <w:jc w:val="left"/>
            </w:pPr>
          </w:p>
        </w:tc>
        <w:tc>
          <w:tcPr>
            <w:tcW w:type="dxa" w:w="1667"/>
          </w:tcPr>
          <w:p>
            <w:pPr>
              <w:spacing w:after="0"/>
              <w:jc w:val="left"/>
            </w:pPr>
          </w:p>
        </w:tc>
        <w:tc>
          <w:tcPr>
            <w:tcW w:type="dxa" w:w="1938"/>
          </w:tcPr>
          <w:p>
            <w:pPr>
              <w:spacing w:after="0"/>
              <w:jc w:val="left"/>
            </w:pPr>
          </w:p>
        </w:tc>
        <w:tc>
          <w:tcPr>
            <w:tcW w:type="dxa" w:w="164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82"/>
          </w:tcPr>
          <w:p>
            <w:pPr>
              <w:spacing w:after="0"/>
              <w:jc w:val="left"/>
            </w:pPr>
            <w:r>
              <w:rPr>
                <w:sz w:val="16"/>
              </w:rPr>
              <w:t>Ice Storm</w:t>
            </w:r>
          </w:p>
        </w:tc>
        <w:tc>
          <w:tcPr>
            <w:tcW w:type="dxa" w:w="2094"/>
          </w:tcPr>
          <w:p>
            <w:pPr>
              <w:spacing w:after="0"/>
              <w:jc w:val="left"/>
            </w:pPr>
            <w:r>
              <w:rPr>
                <w:sz w:val="16"/>
              </w:rPr>
              <w:t>Sperry-Piltz ice scale (local data)</w:t>
            </w:r>
          </w:p>
        </w:tc>
        <w:tc>
          <w:tcPr>
            <w:tcW w:type="dxa" w:w="1593"/>
          </w:tcPr>
          <w:p>
            <w:pPr>
              <w:spacing w:after="0"/>
              <w:jc w:val="right"/>
            </w:pPr>
            <w:r>
              <w:rPr>
                <w:sz w:val="16"/>
              </w:rPr>
              <w:t>1 record, 2021 (1 zone-level)</w:t>
            </w:r>
          </w:p>
        </w:tc>
        <w:tc>
          <w:tcPr>
            <w:tcW w:type="dxa" w:w="1560"/>
          </w:tcPr>
          <w:p>
            <w:pPr>
              <w:spacing w:after="0"/>
              <w:jc w:val="left"/>
            </w:pPr>
          </w:p>
        </w:tc>
        <w:tc>
          <w:tcPr>
            <w:tcW w:type="dxa" w:w="1638"/>
          </w:tcPr>
          <w:p>
            <w:pPr>
              <w:spacing w:after="0"/>
              <w:jc w:val="left"/>
            </w:pPr>
            <w:r>
              <w:rPr>
                <w:sz w:val="16"/>
              </w:rPr>
              <w:t>Ice Storm, 2021-02-13, $50,000 property; $0 crops (2021 dollars); NWS zone VAZ512</w:t>
            </w:r>
          </w:p>
        </w:tc>
        <w:tc>
          <w:tcPr>
            <w:tcW w:type="dxa" w:w="1667"/>
          </w:tcPr>
          <w:p>
            <w:pPr>
              <w:spacing w:after="0"/>
              <w:jc w:val="left"/>
            </w:pPr>
          </w:p>
        </w:tc>
        <w:tc>
          <w:tcPr>
            <w:tcW w:type="dxa" w:w="1938"/>
          </w:tcPr>
          <w:p>
            <w:pPr>
              <w:spacing w:after="0"/>
              <w:jc w:val="left"/>
            </w:pPr>
            <w:r>
              <w:rPr>
                <w:sz w:val="16"/>
              </w:rPr>
              <w:t>Countywide (zone-level records).</w:t>
            </w:r>
          </w:p>
        </w:tc>
        <w:tc>
          <w:tcPr>
            <w:tcW w:type="dxa" w:w="1640"/>
          </w:tcPr>
          <w:p>
            <w:pPr>
              <w:spacing w:after="0"/>
              <w:jc w:val="left"/>
            </w:pPr>
          </w:p>
        </w:tc>
      </w:tr>
      <w:tr>
        <w:trPr>
          <w:cantSplit/>
        </w:trPr>
        <w:tc>
          <w:tcPr>
            <w:tcW w:type="dxa" w:w="1982"/>
          </w:tcPr>
          <w:p>
            <w:pPr>
              <w:spacing w:after="0"/>
              <w:jc w:val="left"/>
            </w:pPr>
            <w:r>
              <w:rPr>
                <w:sz w:val="16"/>
              </w:rPr>
              <w:t>Flash Flood, Flood, Lakeshore Flood</w:t>
            </w:r>
          </w:p>
        </w:tc>
        <w:tc>
          <w:tcPr>
            <w:tcW w:type="dxa" w:w="2094"/>
          </w:tcPr>
          <w:p>
            <w:pPr>
              <w:spacing w:after="0"/>
              <w:jc w:val="left"/>
            </w:pPr>
            <w:r>
              <w:rPr>
                <w:sz w:val="16"/>
              </w:rPr>
              <w:t>damage and flood days (flood depth: FIRM)</w:t>
            </w:r>
          </w:p>
        </w:tc>
        <w:tc>
          <w:tcPr>
            <w:tcW w:type="dxa" w:w="1593"/>
          </w:tcPr>
          <w:p>
            <w:pPr>
              <w:spacing w:after="0"/>
              <w:jc w:val="right"/>
            </w:pPr>
            <w:r>
              <w:rPr>
                <w:sz w:val="16"/>
              </w:rPr>
              <w:t>45 records, 1998 to 2025</w:t>
            </w:r>
          </w:p>
        </w:tc>
        <w:tc>
          <w:tcPr>
            <w:tcW w:type="dxa" w:w="1560"/>
          </w:tcPr>
          <w:p>
            <w:pPr>
              <w:spacing w:after="0"/>
              <w:jc w:val="left"/>
            </w:pPr>
          </w:p>
        </w:tc>
        <w:tc>
          <w:tcPr>
            <w:tcW w:type="dxa" w:w="1638"/>
          </w:tcPr>
          <w:p>
            <w:pPr>
              <w:spacing w:after="0"/>
              <w:jc w:val="left"/>
            </w:pPr>
            <w:r>
              <w:rPr>
                <w:sz w:val="16"/>
              </w:rPr>
              <w:t>Flash Flood, 2004-08-30, $2,000,000 property; crops not reported (2004 dollars), 2 direct deaths</w:t>
            </w:r>
          </w:p>
        </w:tc>
        <w:tc>
          <w:tcPr>
            <w:tcW w:type="dxa" w:w="1667"/>
          </w:tcPr>
          <w:p>
            <w:pPr>
              <w:spacing w:after="0"/>
              <w:jc w:val="left"/>
            </w:pPr>
          </w:p>
        </w:tc>
        <w:tc>
          <w:tcPr>
            <w:tcW w:type="dxa" w:w="1938"/>
          </w:tcPr>
          <w:p>
            <w:pPr>
              <w:spacing w:after="0"/>
              <w:jc w:val="left"/>
            </w:pPr>
            <w:r>
              <w:rPr>
                <w:sz w:val="16"/>
              </w:rPr>
              <w:t>Event records naming jurisdictions in the plan: Ashland town (7 records).</w:t>
            </w:r>
          </w:p>
        </w:tc>
        <w:tc>
          <w:tcPr>
            <w:tcW w:type="dxa" w:w="164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82"/>
          </w:tcPr>
          <w:p>
            <w:pPr>
              <w:spacing w:after="0"/>
              <w:jc w:val="left"/>
            </w:pPr>
            <w:r>
              <w:rPr>
                <w:sz w:val="16"/>
              </w:rPr>
              <w:t>Debris Flow</w:t>
            </w:r>
          </w:p>
        </w:tc>
        <w:tc>
          <w:tcPr>
            <w:tcW w:type="dxa" w:w="2094"/>
          </w:tcPr>
          <w:p>
            <w:pPr>
              <w:spacing w:after="0"/>
              <w:jc w:val="left"/>
            </w:pPr>
            <w:r>
              <w:rPr>
                <w:sz w:val="16"/>
              </w:rPr>
              <w:t>none (count and damage only)</w:t>
            </w:r>
          </w:p>
        </w:tc>
        <w:tc>
          <w:tcPr>
            <w:tcW w:type="dxa" w:w="1593"/>
          </w:tcPr>
          <w:p>
            <w:pPr>
              <w:spacing w:after="0"/>
              <w:jc w:val="right"/>
            </w:pPr>
            <w:r>
              <w:rPr>
                <w:sz w:val="16"/>
              </w:rPr>
              <w:t>0</w:t>
            </w:r>
          </w:p>
        </w:tc>
        <w:tc>
          <w:tcPr>
            <w:tcW w:type="dxa" w:w="1560"/>
          </w:tcPr>
          <w:p>
            <w:pPr>
              <w:spacing w:after="0"/>
              <w:jc w:val="left"/>
            </w:pPr>
          </w:p>
        </w:tc>
        <w:tc>
          <w:tcPr>
            <w:tcW w:type="dxa" w:w="1638"/>
          </w:tcPr>
          <w:p>
            <w:pPr>
              <w:spacing w:after="0"/>
              <w:jc w:val="left"/>
            </w:pPr>
          </w:p>
        </w:tc>
        <w:tc>
          <w:tcPr>
            <w:tcW w:type="dxa" w:w="1667"/>
          </w:tcPr>
          <w:p>
            <w:pPr>
              <w:spacing w:after="0"/>
              <w:jc w:val="left"/>
            </w:pPr>
          </w:p>
        </w:tc>
        <w:tc>
          <w:tcPr>
            <w:tcW w:type="dxa" w:w="1938"/>
          </w:tcPr>
          <w:p>
            <w:pPr>
              <w:spacing w:after="0"/>
              <w:jc w:val="left"/>
            </w:pPr>
          </w:p>
        </w:tc>
        <w:tc>
          <w:tcPr>
            <w:tcW w:type="dxa" w:w="1640"/>
          </w:tcPr>
          <w:p>
            <w:pPr>
              <w:spacing w:after="0"/>
              <w:jc w:val="left"/>
            </w:pPr>
          </w:p>
        </w:tc>
      </w:tr>
      <w:tr>
        <w:trPr>
          <w:cantSplit/>
        </w:trPr>
        <w:tc>
          <w:tcPr>
            <w:tcW w:type="dxa" w:w="1982"/>
          </w:tcPr>
          <w:p>
            <w:pPr>
              <w:spacing w:after="0"/>
              <w:jc w:val="left"/>
            </w:pPr>
            <w:r>
              <w:rPr>
                <w:sz w:val="16"/>
              </w:rPr>
              <w:t>Lightning</w:t>
            </w:r>
          </w:p>
        </w:tc>
        <w:tc>
          <w:tcPr>
            <w:tcW w:type="dxa" w:w="2094"/>
          </w:tcPr>
          <w:p>
            <w:pPr>
              <w:spacing w:after="0"/>
              <w:jc w:val="left"/>
            </w:pPr>
            <w:r>
              <w:rPr>
                <w:sz w:val="16"/>
              </w:rPr>
              <w:t>annualized frequency (the measure FEMA's Local Mitigation Planning Handbook names)</w:t>
            </w:r>
          </w:p>
        </w:tc>
        <w:tc>
          <w:tcPr>
            <w:tcW w:type="dxa" w:w="1593"/>
          </w:tcPr>
          <w:p>
            <w:pPr>
              <w:spacing w:after="0"/>
              <w:jc w:val="right"/>
            </w:pPr>
            <w:r>
              <w:rPr>
                <w:sz w:val="16"/>
              </w:rPr>
              <w:t>5 records, 1999 to 2025</w:t>
            </w:r>
          </w:p>
        </w:tc>
        <w:tc>
          <w:tcPr>
            <w:tcW w:type="dxa" w:w="1560"/>
          </w:tcPr>
          <w:p>
            <w:pPr>
              <w:spacing w:after="0"/>
              <w:jc w:val="left"/>
            </w:pPr>
          </w:p>
        </w:tc>
        <w:tc>
          <w:tcPr>
            <w:tcW w:type="dxa" w:w="1638"/>
          </w:tcPr>
          <w:p>
            <w:pPr>
              <w:spacing w:after="0"/>
              <w:jc w:val="left"/>
            </w:pPr>
            <w:r>
              <w:rPr>
                <w:sz w:val="16"/>
              </w:rPr>
              <w:t>Lightning, 1999-11-11, $70,000 property; crops not reported (1999 dollars)</w:t>
            </w:r>
          </w:p>
        </w:tc>
        <w:tc>
          <w:tcPr>
            <w:tcW w:type="dxa" w:w="1667"/>
          </w:tcPr>
          <w:p>
            <w:pPr>
              <w:spacing w:after="0"/>
              <w:jc w:val="left"/>
            </w:pPr>
          </w:p>
        </w:tc>
        <w:tc>
          <w:tcPr>
            <w:tcW w:type="dxa" w:w="1938"/>
          </w:tcPr>
          <w:p>
            <w:pPr>
              <w:spacing w:after="0"/>
              <w:jc w:val="left"/>
            </w:pPr>
            <w:r>
              <w:rPr>
                <w:sz w:val="16"/>
              </w:rPr>
              <w:t>No event record names a jurisdiction in the plan.</w:t>
            </w:r>
          </w:p>
        </w:tc>
        <w:tc>
          <w:tcPr>
            <w:tcW w:type="dxa" w:w="1640"/>
          </w:tcPr>
          <w:p>
            <w:pPr>
              <w:spacing w:after="0"/>
              <w:jc w:val="left"/>
            </w:pPr>
            <w:r>
              <w:rPr>
                <w:sz w:val="16"/>
              </w:rPr>
              <w:t>Storm Events lists lightning with damage or casualties.</w:t>
            </w:r>
          </w:p>
        </w:tc>
      </w:tr>
      <w:tr>
        <w:trPr>
          <w:cantSplit/>
        </w:trPr>
        <w:tc>
          <w:tcPr>
            <w:tcW w:type="dxa" w:w="1982"/>
          </w:tcPr>
          <w:p>
            <w:pPr>
              <w:spacing w:after="0"/>
              <w:jc w:val="left"/>
            </w:pPr>
            <w:r>
              <w:rPr>
                <w:sz w:val="16"/>
              </w:rPr>
              <w:t>High Wind and Strong Wind (outside NRI's Strong Wind definition)</w:t>
            </w:r>
          </w:p>
        </w:tc>
        <w:tc>
          <w:tcPr>
            <w:tcW w:type="dxa" w:w="2094"/>
          </w:tcPr>
          <w:p>
            <w:pPr>
              <w:spacing w:after="0"/>
              <w:jc w:val="left"/>
            </w:pPr>
            <w:r>
              <w:rPr>
                <w:sz w:val="16"/>
              </w:rPr>
              <w:t>wind speed (kt and mph)</w:t>
            </w:r>
          </w:p>
        </w:tc>
        <w:tc>
          <w:tcPr>
            <w:tcW w:type="dxa" w:w="1593"/>
          </w:tcPr>
          <w:p>
            <w:pPr>
              <w:spacing w:after="0"/>
              <w:jc w:val="right"/>
            </w:pPr>
            <w:r>
              <w:rPr>
                <w:sz w:val="16"/>
              </w:rPr>
              <w:t>1 record, 2018 (1 zone-level)</w:t>
            </w:r>
          </w:p>
        </w:tc>
        <w:tc>
          <w:tcPr>
            <w:tcW w:type="dxa" w:w="1560"/>
          </w:tcPr>
          <w:p>
            <w:pPr>
              <w:spacing w:after="0"/>
              <w:jc w:val="left"/>
            </w:pPr>
            <w:r>
              <w:rPr>
                <w:sz w:val="16"/>
              </w:rPr>
              <w:t>50 kt (58 mph); 1 with a recorded value</w:t>
            </w:r>
          </w:p>
        </w:tc>
        <w:tc>
          <w:tcPr>
            <w:tcW w:type="dxa" w:w="1638"/>
          </w:tcPr>
          <w:p>
            <w:pPr>
              <w:spacing w:after="0"/>
              <w:jc w:val="left"/>
            </w:pPr>
            <w:r>
              <w:rPr>
                <w:sz w:val="16"/>
              </w:rPr>
              <w:t>50 kt (58 mph) estimated gust, High Wind, 2018-03-02; NWS zone VAZ512</w:t>
            </w:r>
          </w:p>
        </w:tc>
        <w:tc>
          <w:tcPr>
            <w:tcW w:type="dxa" w:w="1667"/>
          </w:tcPr>
          <w:p>
            <w:pPr>
              <w:spacing w:after="0"/>
              <w:jc w:val="left"/>
            </w:pPr>
          </w:p>
        </w:tc>
        <w:tc>
          <w:tcPr>
            <w:tcW w:type="dxa" w:w="1938"/>
          </w:tcPr>
          <w:p>
            <w:pPr>
              <w:spacing w:after="0"/>
              <w:jc w:val="left"/>
            </w:pPr>
            <w:r>
              <w:rPr>
                <w:sz w:val="16"/>
              </w:rPr>
              <w:t>Countywide (zone-level records).</w:t>
            </w:r>
          </w:p>
        </w:tc>
        <w:tc>
          <w:tcPr>
            <w:tcW w:type="dxa" w:w="1640"/>
          </w:tcPr>
          <w:p>
            <w:pPr>
              <w:spacing w:after="0"/>
              <w:jc w:val="left"/>
            </w:pPr>
          </w:p>
        </w:tc>
      </w:tr>
      <w:tr>
        <w:trPr>
          <w:cantSplit/>
        </w:trPr>
        <w:tc>
          <w:tcPr>
            <w:tcW w:type="dxa" w:w="1982"/>
          </w:tcPr>
          <w:p>
            <w:pPr>
              <w:spacing w:after="0"/>
              <w:jc w:val="left"/>
            </w:pPr>
            <w:r>
              <w:rPr>
                <w:sz w:val="16"/>
              </w:rPr>
              <w:t>Thunderstorm Wind</w:t>
            </w:r>
          </w:p>
        </w:tc>
        <w:tc>
          <w:tcPr>
            <w:tcW w:type="dxa" w:w="2094"/>
          </w:tcPr>
          <w:p>
            <w:pPr>
              <w:spacing w:after="0"/>
              <w:jc w:val="left"/>
            </w:pPr>
            <w:r>
              <w:rPr>
                <w:sz w:val="16"/>
              </w:rPr>
              <w:t>wind speed (kt and mph)</w:t>
            </w:r>
          </w:p>
        </w:tc>
        <w:tc>
          <w:tcPr>
            <w:tcW w:type="dxa" w:w="1593"/>
          </w:tcPr>
          <w:p>
            <w:pPr>
              <w:spacing w:after="0"/>
              <w:jc w:val="right"/>
            </w:pPr>
            <w:r>
              <w:rPr>
                <w:sz w:val="16"/>
              </w:rPr>
              <w:t>235 records, 1975 to 2026</w:t>
            </w:r>
          </w:p>
        </w:tc>
        <w:tc>
          <w:tcPr>
            <w:tcW w:type="dxa" w:w="1560"/>
          </w:tcPr>
          <w:p>
            <w:pPr>
              <w:spacing w:after="0"/>
              <w:jc w:val="left"/>
            </w:pPr>
            <w:r>
              <w:rPr>
                <w:sz w:val="16"/>
              </w:rPr>
              <w:t>50 kt (58 mph) to 70 kt (81 mph) (median 50 kt (58 mph)); 190 with a recorded value</w:t>
            </w:r>
          </w:p>
        </w:tc>
        <w:tc>
          <w:tcPr>
            <w:tcW w:type="dxa" w:w="1638"/>
          </w:tcPr>
          <w:p>
            <w:pPr>
              <w:spacing w:after="0"/>
              <w:jc w:val="left"/>
            </w:pPr>
            <w:r>
              <w:rPr>
                <w:sz w:val="16"/>
              </w:rPr>
              <w:t>70 kt (81 mph) estimated gust, Thunderstorm Wind, 2012-06-25; same speed and measurement basis also recorded on 2012-06-25</w:t>
            </w:r>
          </w:p>
        </w:tc>
        <w:tc>
          <w:tcPr>
            <w:tcW w:type="dxa" w:w="1667"/>
          </w:tcPr>
          <w:p>
            <w:pPr>
              <w:spacing w:after="0"/>
              <w:jc w:val="left"/>
            </w:pPr>
            <w:r>
              <w:rPr>
                <w:sz w:val="16"/>
              </w:rPr>
              <w:t>Thunderstorm Wind, 2012-06-29, $200,000 property; $0 crops (2012 dollars)</w:t>
            </w:r>
          </w:p>
        </w:tc>
        <w:tc>
          <w:tcPr>
            <w:tcW w:type="dxa" w:w="1938"/>
          </w:tcPr>
          <w:p>
            <w:pPr>
              <w:spacing w:after="0"/>
              <w:jc w:val="left"/>
            </w:pPr>
            <w:r>
              <w:rPr>
                <w:sz w:val="16"/>
              </w:rPr>
              <w:t>Event records naming jurisdictions in the plan: Ashland town (20 records).</w:t>
            </w:r>
          </w:p>
        </w:tc>
        <w:tc>
          <w:tcPr>
            <w:tcW w:type="dxa" w:w="1640"/>
          </w:tcPr>
          <w:p>
            <w:pPr>
              <w:spacing w:after="0"/>
              <w:jc w:val="left"/>
            </w:pPr>
          </w:p>
        </w:tc>
      </w:tr>
      <w:tr>
        <w:trPr>
          <w:cantSplit/>
        </w:trPr>
        <w:tc>
          <w:tcPr>
            <w:tcW w:type="dxa" w:w="1982"/>
          </w:tcPr>
          <w:p>
            <w:pPr>
              <w:spacing w:after="0"/>
              <w:jc w:val="left"/>
            </w:pPr>
            <w:r>
              <w:rPr>
                <w:sz w:val="16"/>
              </w:rPr>
              <w:t>Tornado</w:t>
            </w:r>
          </w:p>
        </w:tc>
        <w:tc>
          <w:tcPr>
            <w:tcW w:type="dxa" w:w="2094"/>
          </w:tcPr>
          <w:p>
            <w:pPr>
              <w:spacing w:after="0"/>
              <w:jc w:val="left"/>
            </w:pPr>
            <w:r>
              <w:rPr>
                <w:sz w:val="16"/>
              </w:rPr>
              <w:t>Enhanced Fujita (Fujita before Feb 2007)</w:t>
            </w:r>
          </w:p>
        </w:tc>
        <w:tc>
          <w:tcPr>
            <w:tcW w:type="dxa" w:w="1593"/>
          </w:tcPr>
          <w:p>
            <w:pPr>
              <w:spacing w:after="0"/>
              <w:jc w:val="right"/>
            </w:pPr>
            <w:r>
              <w:rPr>
                <w:sz w:val="16"/>
              </w:rPr>
              <w:t>17 records, 1959 to 2022</w:t>
            </w:r>
          </w:p>
        </w:tc>
        <w:tc>
          <w:tcPr>
            <w:tcW w:type="dxa" w:w="1560"/>
          </w:tcPr>
          <w:p>
            <w:pPr>
              <w:spacing w:after="0"/>
              <w:jc w:val="left"/>
            </w:pPr>
            <w:r>
              <w:rPr>
                <w:sz w:val="16"/>
              </w:rPr>
              <w:t>F/EF0 to F/EF3 (median F/EF0); 16 with a recorded value</w:t>
            </w:r>
          </w:p>
        </w:tc>
        <w:tc>
          <w:tcPr>
            <w:tcW w:type="dxa" w:w="1638"/>
          </w:tcPr>
          <w:p>
            <w:pPr>
              <w:spacing w:after="0"/>
              <w:jc w:val="left"/>
            </w:pPr>
            <w:r>
              <w:rPr>
                <w:sz w:val="16"/>
              </w:rPr>
              <w:t>F3 tornado, 1998-04-01, 5 mi within this county, 400 yd wide, $800,000 property; crops not reported (1998 dollars), 2 direct deaths</w:t>
            </w:r>
          </w:p>
        </w:tc>
        <w:tc>
          <w:tcPr>
            <w:tcW w:type="dxa" w:w="1667"/>
          </w:tcPr>
          <w:p>
            <w:pPr>
              <w:spacing w:after="0"/>
              <w:jc w:val="left"/>
            </w:pPr>
          </w:p>
        </w:tc>
        <w:tc>
          <w:tcPr>
            <w:tcW w:type="dxa" w:w="1938"/>
          </w:tcPr>
          <w:p>
            <w:pPr>
              <w:spacing w:after="0"/>
              <w:jc w:val="left"/>
            </w:pPr>
            <w:r>
              <w:rPr>
                <w:sz w:val="16"/>
              </w:rPr>
              <w:t>No event record names a jurisdiction in the plan.</w:t>
            </w:r>
          </w:p>
        </w:tc>
        <w:tc>
          <w:tcPr>
            <w:tcW w:type="dxa" w:w="164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82"/>
          </w:tcPr>
          <w:p>
            <w:pPr>
              <w:spacing w:after="0"/>
              <w:jc w:val="left"/>
            </w:pPr>
            <w:r>
              <w:rPr>
                <w:sz w:val="16"/>
              </w:rPr>
              <w:t>Wildfire</w:t>
            </w:r>
          </w:p>
        </w:tc>
        <w:tc>
          <w:tcPr>
            <w:tcW w:type="dxa" w:w="2094"/>
          </w:tcPr>
          <w:p>
            <w:pPr>
              <w:spacing w:after="0"/>
              <w:jc w:val="left"/>
            </w:pPr>
            <w:r>
              <w:rPr>
                <w:sz w:val="16"/>
              </w:rPr>
              <w:t>acres burned (local data)</w:t>
            </w:r>
          </w:p>
        </w:tc>
        <w:tc>
          <w:tcPr>
            <w:tcW w:type="dxa" w:w="1593"/>
          </w:tcPr>
          <w:p>
            <w:pPr>
              <w:spacing w:after="0"/>
              <w:jc w:val="right"/>
            </w:pPr>
            <w:r>
              <w:rPr>
                <w:sz w:val="16"/>
              </w:rPr>
              <w:t>0</w:t>
            </w:r>
          </w:p>
        </w:tc>
        <w:tc>
          <w:tcPr>
            <w:tcW w:type="dxa" w:w="1560"/>
          </w:tcPr>
          <w:p>
            <w:pPr>
              <w:spacing w:after="0"/>
              <w:jc w:val="left"/>
            </w:pPr>
          </w:p>
        </w:tc>
        <w:tc>
          <w:tcPr>
            <w:tcW w:type="dxa" w:w="1638"/>
          </w:tcPr>
          <w:p>
            <w:pPr>
              <w:spacing w:after="0"/>
              <w:jc w:val="left"/>
            </w:pPr>
          </w:p>
        </w:tc>
        <w:tc>
          <w:tcPr>
            <w:tcW w:type="dxa" w:w="1667"/>
          </w:tcPr>
          <w:p>
            <w:pPr>
              <w:spacing w:after="0"/>
              <w:jc w:val="left"/>
            </w:pPr>
          </w:p>
        </w:tc>
        <w:tc>
          <w:tcPr>
            <w:tcW w:type="dxa" w:w="1938"/>
          </w:tcPr>
          <w:p>
            <w:pPr>
              <w:spacing w:after="0"/>
              <w:jc w:val="left"/>
            </w:pPr>
          </w:p>
        </w:tc>
        <w:tc>
          <w:tcPr>
            <w:tcW w:type="dxa" w:w="1640"/>
          </w:tcPr>
          <w:p>
            <w:pPr>
              <w:spacing w:after="0"/>
              <w:jc w:val="left"/>
            </w:pPr>
          </w:p>
        </w:tc>
      </w:tr>
      <w:tr>
        <w:trPr>
          <w:cantSplit/>
        </w:trPr>
        <w:tc>
          <w:tcPr>
            <w:tcW w:type="dxa" w:w="1982"/>
          </w:tcPr>
          <w:p>
            <w:pPr>
              <w:spacing w:after="0"/>
              <w:jc w:val="left"/>
            </w:pPr>
            <w:r>
              <w:rPr>
                <w:sz w:val="16"/>
              </w:rPr>
              <w:t>Winter Storm, Heavy Snow, Blizzard, Lake-Effect Snow, Winter Weather, Sleet</w:t>
            </w:r>
          </w:p>
        </w:tc>
        <w:tc>
          <w:tcPr>
            <w:tcW w:type="dxa" w:w="2094"/>
          </w:tcPr>
          <w:p>
            <w:pPr>
              <w:spacing w:after="0"/>
              <w:jc w:val="left"/>
            </w:pPr>
            <w:r>
              <w:rPr>
                <w:sz w:val="16"/>
              </w:rPr>
              <w:t>none in data (snowfall: local data)</w:t>
            </w:r>
          </w:p>
        </w:tc>
        <w:tc>
          <w:tcPr>
            <w:tcW w:type="dxa" w:w="1593"/>
          </w:tcPr>
          <w:p>
            <w:pPr>
              <w:spacing w:after="0"/>
              <w:jc w:val="right"/>
            </w:pPr>
            <w:r>
              <w:rPr>
                <w:sz w:val="16"/>
              </w:rPr>
              <w:t>26 records, 2016 to 2025 (26 zone-level)</w:t>
            </w:r>
          </w:p>
        </w:tc>
        <w:tc>
          <w:tcPr>
            <w:tcW w:type="dxa" w:w="1560"/>
          </w:tcPr>
          <w:p>
            <w:pPr>
              <w:spacing w:after="0"/>
              <w:jc w:val="left"/>
            </w:pPr>
          </w:p>
        </w:tc>
        <w:tc>
          <w:tcPr>
            <w:tcW w:type="dxa" w:w="1638"/>
          </w:tcPr>
          <w:p>
            <w:pPr>
              <w:spacing w:after="0"/>
              <w:jc w:val="left"/>
            </w:pPr>
            <w:r>
              <w:rPr>
                <w:sz w:val="16"/>
              </w:rPr>
              <w:t>Winter Storm, 2021-02-18, $30,000 property; $0 crops (2021 dollars); NWS zone VAZ512</w:t>
            </w:r>
          </w:p>
        </w:tc>
        <w:tc>
          <w:tcPr>
            <w:tcW w:type="dxa" w:w="1667"/>
          </w:tcPr>
          <w:p>
            <w:pPr>
              <w:spacing w:after="0"/>
              <w:jc w:val="left"/>
            </w:pPr>
          </w:p>
        </w:tc>
        <w:tc>
          <w:tcPr>
            <w:tcW w:type="dxa" w:w="1938"/>
          </w:tcPr>
          <w:p>
            <w:pPr>
              <w:spacing w:after="0"/>
              <w:jc w:val="left"/>
            </w:pPr>
            <w:r>
              <w:rPr>
                <w:sz w:val="16"/>
              </w:rPr>
              <w:t>Countywide (zone-level records).</w:t>
            </w:r>
          </w:p>
        </w:tc>
        <w:tc>
          <w:tcPr>
            <w:tcW w:type="dxa" w:w="164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22 declarations covering 19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23"/>
        <w:gridCol w:w="2342"/>
        <w:gridCol w:w="2117"/>
        <w:gridCol w:w="2535"/>
        <w:gridCol w:w="1796"/>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23"/>
            <w:shd w:val="clear" w:color="auto" w:fill="E8E8E8"/>
          </w:tcPr>
          <w:p>
            <w:pPr>
              <w:spacing w:after="0"/>
              <w:jc w:val="left"/>
            </w:pPr>
            <w:r>
              <w:rPr>
                <w:b/>
                <w:sz w:val="16"/>
              </w:rPr>
              <w:t>Type</w:t>
            </w:r>
          </w:p>
        </w:tc>
        <w:tc>
          <w:tcPr>
            <w:tcW w:type="dxa" w:w="2342"/>
            <w:shd w:val="clear" w:color="auto" w:fill="E8E8E8"/>
          </w:tcPr>
          <w:p>
            <w:pPr>
              <w:spacing w:after="0"/>
              <w:jc w:val="left"/>
            </w:pPr>
            <w:r>
              <w:rPr>
                <w:b/>
                <w:sz w:val="16"/>
              </w:rPr>
              <w:t>Title</w:t>
            </w:r>
          </w:p>
        </w:tc>
        <w:tc>
          <w:tcPr>
            <w:tcW w:type="dxa" w:w="2117"/>
            <w:shd w:val="clear" w:color="auto" w:fill="E8E8E8"/>
          </w:tcPr>
          <w:p>
            <w:pPr>
              <w:spacing w:after="0"/>
              <w:jc w:val="left"/>
            </w:pPr>
            <w:r>
              <w:rPr>
                <w:b/>
                <w:sz w:val="16"/>
              </w:rPr>
              <w:t>Mapped hazard</w:t>
            </w:r>
          </w:p>
        </w:tc>
        <w:tc>
          <w:tcPr>
            <w:tcW w:type="dxa" w:w="253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96"/>
            <w:shd w:val="clear" w:color="auto" w:fill="E8E8E8"/>
          </w:tcPr>
          <w:p>
            <w:pPr>
              <w:spacing w:after="0"/>
              <w:jc w:val="left"/>
            </w:pPr>
            <w:r>
              <w:rPr>
                <w:b/>
                <w:sz w:val="16"/>
              </w:rPr>
              <w:t>Flags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2026-01-23</w:t>
            </w:r>
          </w:p>
        </w:tc>
        <w:tc>
          <w:tcPr>
            <w:tcW w:type="dxa" w:w="1037"/>
          </w:tcPr>
          <w:p>
            <w:pPr>
              <w:spacing w:after="0"/>
              <w:jc w:val="left"/>
            </w:pPr>
            <w:r>
              <w:rPr>
                <w:sz w:val="16"/>
              </w:rPr>
              <w:t>2026-01-22</w:t>
            </w:r>
          </w:p>
        </w:tc>
        <w:tc>
          <w:tcPr>
            <w:tcW w:type="dxa" w:w="1037"/>
          </w:tcPr>
          <w:p>
            <w:pPr>
              <w:spacing w:after="0"/>
              <w:jc w:val="left"/>
            </w:pPr>
            <w:r>
              <w:rPr>
                <w:sz w:val="16"/>
              </w:rPr>
              <w:t>EM-3631-VA</w:t>
            </w:r>
          </w:p>
        </w:tc>
        <w:tc>
          <w:tcPr>
            <w:tcW w:type="dxa" w:w="1323"/>
          </w:tcPr>
          <w:p>
            <w:pPr>
              <w:spacing w:after="0"/>
              <w:jc w:val="left"/>
            </w:pPr>
            <w:r>
              <w:rPr>
                <w:sz w:val="16"/>
              </w:rPr>
              <w:t>Emergency</w:t>
            </w:r>
          </w:p>
        </w:tc>
        <w:tc>
          <w:tcPr>
            <w:tcW w:type="dxa" w:w="2342"/>
          </w:tcPr>
          <w:p>
            <w:pPr>
              <w:spacing w:after="0"/>
              <w:jc w:val="left"/>
            </w:pPr>
            <w:r>
              <w:rPr>
                <w:sz w:val="16"/>
              </w:rPr>
              <w:t>Severe Winter Storm</w:t>
            </w:r>
          </w:p>
        </w:tc>
        <w:tc>
          <w:tcPr>
            <w:tcW w:type="dxa" w:w="2117"/>
          </w:tcPr>
          <w:p>
            <w:pPr>
              <w:spacing w:after="0"/>
              <w:jc w:val="left"/>
            </w:pPr>
            <w:r>
              <w:rPr>
                <w:sz w:val="16"/>
              </w:rPr>
              <w:t>Winter Weather</w:t>
            </w:r>
          </w:p>
        </w:tc>
        <w:tc>
          <w:tcPr>
            <w:tcW w:type="dxa" w:w="2535"/>
          </w:tcPr>
          <w:p>
            <w:pPr>
              <w:spacing w:after="0"/>
              <w:jc w:val="right"/>
            </w:pPr>
            <w:r>
              <w:rPr>
                <w:sz w:val="16"/>
              </w:rPr>
              <w:t>no Public Assistance recorded</w:t>
            </w:r>
          </w:p>
        </w:tc>
        <w:tc>
          <w:tcPr>
            <w:tcW w:type="dxa" w:w="1796"/>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2022-03-11</w:t>
            </w:r>
          </w:p>
        </w:tc>
        <w:tc>
          <w:tcPr>
            <w:tcW w:type="dxa" w:w="1037"/>
          </w:tcPr>
          <w:p>
            <w:pPr>
              <w:spacing w:after="0"/>
              <w:jc w:val="left"/>
            </w:pPr>
            <w:r>
              <w:rPr>
                <w:sz w:val="16"/>
              </w:rPr>
              <w:t>2022-01-02</w:t>
            </w:r>
          </w:p>
        </w:tc>
        <w:tc>
          <w:tcPr>
            <w:tcW w:type="dxa" w:w="1037"/>
          </w:tcPr>
          <w:p>
            <w:pPr>
              <w:spacing w:after="0"/>
              <w:jc w:val="left"/>
            </w:pPr>
            <w:r>
              <w:rPr>
                <w:sz w:val="16"/>
              </w:rPr>
              <w:t>DR-4644-VA</w:t>
            </w:r>
          </w:p>
        </w:tc>
        <w:tc>
          <w:tcPr>
            <w:tcW w:type="dxa" w:w="1323"/>
          </w:tcPr>
          <w:p>
            <w:pPr>
              <w:spacing w:after="0"/>
              <w:jc w:val="left"/>
            </w:pPr>
            <w:r>
              <w:rPr>
                <w:sz w:val="16"/>
              </w:rPr>
              <w:t>Major disaster</w:t>
            </w:r>
          </w:p>
        </w:tc>
        <w:tc>
          <w:tcPr>
            <w:tcW w:type="dxa" w:w="2342"/>
          </w:tcPr>
          <w:p>
            <w:pPr>
              <w:spacing w:after="0"/>
              <w:jc w:val="left"/>
            </w:pPr>
            <w:r>
              <w:rPr>
                <w:sz w:val="16"/>
              </w:rPr>
              <w:t>Severe Winter Storm and Snowstorm</w:t>
            </w:r>
          </w:p>
        </w:tc>
        <w:tc>
          <w:tcPr>
            <w:tcW w:type="dxa" w:w="2117"/>
          </w:tcPr>
          <w:p>
            <w:pPr>
              <w:spacing w:after="0"/>
              <w:jc w:val="left"/>
            </w:pPr>
            <w:r>
              <w:rPr>
                <w:sz w:val="16"/>
              </w:rPr>
              <w:t>Winter Weather</w:t>
            </w:r>
          </w:p>
        </w:tc>
        <w:tc>
          <w:tcPr>
            <w:tcW w:type="dxa" w:w="2535"/>
          </w:tcPr>
          <w:p>
            <w:pPr>
              <w:spacing w:after="0"/>
              <w:jc w:val="right"/>
            </w:pPr>
            <w:r>
              <w:rPr>
                <w:sz w:val="16"/>
              </w:rPr>
              <w:t>no Public Assistance recorded</w:t>
            </w:r>
          </w:p>
        </w:tc>
        <w:tc>
          <w:tcPr>
            <w:tcW w:type="dxa" w:w="1796"/>
          </w:tcPr>
          <w:p>
            <w:pPr>
              <w:spacing w:after="0"/>
              <w:jc w:val="left"/>
            </w:pPr>
            <w:r>
              <w:rPr>
                <w:sz w:val="16"/>
              </w:rPr>
              <w:t>in the 12 months before plan approval; within last 5 years</w:t>
            </w:r>
          </w:p>
        </w:tc>
        <w:tc>
          <w:tcPr>
            <w:tcW w:type="dxa" w:w="888"/>
          </w:tcPr>
          <w:p>
            <w:pPr>
              <w:spacing w:after="0"/>
              <w:jc w:val="left"/>
            </w:pPr>
          </w:p>
        </w:tc>
      </w:tr>
      <w:tr>
        <w:trPr>
          <w:cantSplit/>
        </w:trPr>
        <w:tc>
          <w:tcPr>
            <w:tcW w:type="dxa" w:w="1037"/>
          </w:tcPr>
          <w:p>
            <w:pPr>
              <w:spacing w:after="0"/>
              <w:jc w:val="left"/>
            </w:pPr>
            <w:r>
              <w:rPr>
                <w:sz w:val="16"/>
              </w:rPr>
              <w:t>2021-05-10</w:t>
            </w:r>
          </w:p>
        </w:tc>
        <w:tc>
          <w:tcPr>
            <w:tcW w:type="dxa" w:w="1037"/>
          </w:tcPr>
          <w:p>
            <w:pPr>
              <w:spacing w:after="0"/>
              <w:jc w:val="left"/>
            </w:pPr>
            <w:r>
              <w:rPr>
                <w:sz w:val="16"/>
              </w:rPr>
              <w:t>2021-02-11</w:t>
            </w:r>
          </w:p>
        </w:tc>
        <w:tc>
          <w:tcPr>
            <w:tcW w:type="dxa" w:w="1037"/>
          </w:tcPr>
          <w:p>
            <w:pPr>
              <w:spacing w:after="0"/>
              <w:jc w:val="left"/>
            </w:pPr>
            <w:r>
              <w:rPr>
                <w:sz w:val="16"/>
              </w:rPr>
              <w:t>DR-4602-VA</w:t>
            </w:r>
          </w:p>
        </w:tc>
        <w:tc>
          <w:tcPr>
            <w:tcW w:type="dxa" w:w="1323"/>
          </w:tcPr>
          <w:p>
            <w:pPr>
              <w:spacing w:after="0"/>
              <w:jc w:val="left"/>
            </w:pPr>
            <w:r>
              <w:rPr>
                <w:sz w:val="16"/>
              </w:rPr>
              <w:t>Major disaster</w:t>
            </w:r>
          </w:p>
        </w:tc>
        <w:tc>
          <w:tcPr>
            <w:tcW w:type="dxa" w:w="2342"/>
          </w:tcPr>
          <w:p>
            <w:pPr>
              <w:spacing w:after="0"/>
              <w:jc w:val="left"/>
            </w:pPr>
            <w:r>
              <w:rPr>
                <w:sz w:val="16"/>
              </w:rPr>
              <w:t>Severe Winter Storms</w:t>
            </w:r>
          </w:p>
        </w:tc>
        <w:tc>
          <w:tcPr>
            <w:tcW w:type="dxa" w:w="2117"/>
          </w:tcPr>
          <w:p>
            <w:pPr>
              <w:spacing w:after="0"/>
              <w:jc w:val="left"/>
            </w:pPr>
            <w:r>
              <w:rPr>
                <w:sz w:val="16"/>
              </w:rPr>
              <w:t>Ice Storm</w:t>
            </w:r>
          </w:p>
        </w:tc>
        <w:tc>
          <w:tcPr>
            <w:tcW w:type="dxa" w:w="2535"/>
          </w:tcPr>
          <w:p>
            <w:pPr>
              <w:spacing w:after="0"/>
              <w:jc w:val="right"/>
            </w:pPr>
            <w:r>
              <w:rPr>
                <w:sz w:val="16"/>
              </w:rPr>
              <w:t>no Public Assistance recorded</w:t>
            </w:r>
          </w:p>
        </w:tc>
        <w:tc>
          <w:tcPr>
            <w:tcW w:type="dxa" w:w="1796"/>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DR-4512-VA</w:t>
            </w:r>
          </w:p>
        </w:tc>
        <w:tc>
          <w:tcPr>
            <w:tcW w:type="dxa" w:w="1323"/>
          </w:tcPr>
          <w:p>
            <w:pPr>
              <w:spacing w:after="0"/>
              <w:jc w:val="left"/>
            </w:pPr>
            <w:r>
              <w:rPr>
                <w:sz w:val="16"/>
              </w:rPr>
              <w:t>Major disaster</w:t>
            </w:r>
          </w:p>
        </w:tc>
        <w:tc>
          <w:tcPr>
            <w:tcW w:type="dxa" w:w="2342"/>
          </w:tcPr>
          <w:p>
            <w:pPr>
              <w:spacing w:after="0"/>
              <w:jc w:val="left"/>
            </w:pPr>
            <w:r>
              <w:rPr>
                <w:sz w:val="16"/>
              </w:rPr>
              <w:t>COVID-19 Pandemic</w:t>
            </w:r>
          </w:p>
        </w:tc>
        <w:tc>
          <w:tcPr>
            <w:tcW w:type="dxa" w:w="2117"/>
          </w:tcPr>
          <w:p>
            <w:pPr>
              <w:spacing w:after="0"/>
              <w:jc w:val="left"/>
            </w:pPr>
            <w:r>
              <w:rPr>
                <w:sz w:val="16"/>
              </w:rPr>
              <w:t>Non-natural, not counted</w:t>
            </w:r>
          </w:p>
        </w:tc>
        <w:tc>
          <w:tcPr>
            <w:tcW w:type="dxa" w:w="2535"/>
          </w:tcPr>
          <w:p>
            <w:pPr>
              <w:spacing w:after="0"/>
              <w:jc w:val="right"/>
            </w:pPr>
            <w:r>
              <w:rPr>
                <w:sz w:val="16"/>
              </w:rPr>
              <w:t>$143,006,695.27</w:t>
            </w:r>
          </w:p>
        </w:tc>
        <w:tc>
          <w:tcPr>
            <w:tcW w:type="dxa" w:w="1796"/>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EM-3448-VA</w:t>
            </w:r>
          </w:p>
        </w:tc>
        <w:tc>
          <w:tcPr>
            <w:tcW w:type="dxa" w:w="1323"/>
          </w:tcPr>
          <w:p>
            <w:pPr>
              <w:spacing w:after="0"/>
              <w:jc w:val="left"/>
            </w:pPr>
            <w:r>
              <w:rPr>
                <w:sz w:val="16"/>
              </w:rPr>
              <w:t>Emergency</w:t>
            </w:r>
          </w:p>
        </w:tc>
        <w:tc>
          <w:tcPr>
            <w:tcW w:type="dxa" w:w="2342"/>
          </w:tcPr>
          <w:p>
            <w:pPr>
              <w:spacing w:after="0"/>
              <w:jc w:val="left"/>
            </w:pPr>
            <w:r>
              <w:rPr>
                <w:sz w:val="16"/>
              </w:rPr>
              <w:t>COVID-19</w:t>
            </w:r>
          </w:p>
        </w:tc>
        <w:tc>
          <w:tcPr>
            <w:tcW w:type="dxa" w:w="2117"/>
          </w:tcPr>
          <w:p>
            <w:pPr>
              <w:spacing w:after="0"/>
              <w:jc w:val="left"/>
            </w:pPr>
            <w:r>
              <w:rPr>
                <w:sz w:val="16"/>
              </w:rPr>
              <w:t>Non-natural, not counted</w:t>
            </w:r>
          </w:p>
        </w:tc>
        <w:tc>
          <w:tcPr>
            <w:tcW w:type="dxa" w:w="2535"/>
          </w:tcPr>
          <w:p>
            <w:pPr>
              <w:spacing w:after="0"/>
              <w:jc w:val="right"/>
            </w:pPr>
            <w:r>
              <w:rPr>
                <w:sz w:val="16"/>
              </w:rPr>
              <w:t>no Public Assistance recorded</w:t>
            </w:r>
          </w:p>
        </w:tc>
        <w:tc>
          <w:tcPr>
            <w:tcW w:type="dxa" w:w="1796"/>
          </w:tcPr>
          <w:p>
            <w:pPr>
              <w:spacing w:after="0"/>
              <w:jc w:val="left"/>
            </w:pPr>
          </w:p>
        </w:tc>
        <w:tc>
          <w:tcPr>
            <w:tcW w:type="dxa" w:w="888"/>
          </w:tcPr>
          <w:p>
            <w:pPr>
              <w:spacing w:after="0"/>
              <w:jc w:val="left"/>
            </w:pPr>
            <w:r>
              <w:rPr>
                <w:sz w:val="16"/>
              </w:rPr>
              <w:t>same incident as DR-4512</w:t>
            </w:r>
          </w:p>
        </w:tc>
      </w:tr>
      <w:tr>
        <w:trPr>
          <w:cantSplit/>
        </w:trPr>
        <w:tc>
          <w:tcPr>
            <w:tcW w:type="dxa" w:w="1037"/>
          </w:tcPr>
          <w:p>
            <w:pPr>
              <w:spacing w:after="0"/>
              <w:jc w:val="left"/>
            </w:pPr>
            <w:r>
              <w:rPr>
                <w:sz w:val="16"/>
              </w:rPr>
              <w:t>2018-09-11</w:t>
            </w:r>
          </w:p>
        </w:tc>
        <w:tc>
          <w:tcPr>
            <w:tcW w:type="dxa" w:w="1037"/>
          </w:tcPr>
          <w:p>
            <w:pPr>
              <w:spacing w:after="0"/>
              <w:jc w:val="left"/>
            </w:pPr>
            <w:r>
              <w:rPr>
                <w:sz w:val="16"/>
              </w:rPr>
              <w:t>2018-09-13</w:t>
            </w:r>
          </w:p>
        </w:tc>
        <w:tc>
          <w:tcPr>
            <w:tcW w:type="dxa" w:w="1037"/>
          </w:tcPr>
          <w:p>
            <w:pPr>
              <w:spacing w:after="0"/>
              <w:jc w:val="left"/>
            </w:pPr>
            <w:r>
              <w:rPr>
                <w:sz w:val="16"/>
              </w:rPr>
              <w:t>EM-3403-VA</w:t>
            </w:r>
          </w:p>
        </w:tc>
        <w:tc>
          <w:tcPr>
            <w:tcW w:type="dxa" w:w="1323"/>
          </w:tcPr>
          <w:p>
            <w:pPr>
              <w:spacing w:after="0"/>
              <w:jc w:val="left"/>
            </w:pPr>
            <w:r>
              <w:rPr>
                <w:sz w:val="16"/>
              </w:rPr>
              <w:t>Emergency</w:t>
            </w:r>
          </w:p>
        </w:tc>
        <w:tc>
          <w:tcPr>
            <w:tcW w:type="dxa" w:w="2342"/>
          </w:tcPr>
          <w:p>
            <w:pPr>
              <w:spacing w:after="0"/>
              <w:jc w:val="left"/>
            </w:pPr>
            <w:r>
              <w:rPr>
                <w:sz w:val="16"/>
              </w:rPr>
              <w:t>Hurricane Florence</w:t>
            </w:r>
          </w:p>
        </w:tc>
        <w:tc>
          <w:tcPr>
            <w:tcW w:type="dxa" w:w="2117"/>
          </w:tcPr>
          <w:p>
            <w:pPr>
              <w:spacing w:after="0"/>
              <w:jc w:val="left"/>
            </w:pPr>
            <w:r>
              <w:rPr>
                <w:sz w:val="16"/>
              </w:rPr>
              <w:t>Hurricane</w:t>
            </w:r>
          </w:p>
        </w:tc>
        <w:tc>
          <w:tcPr>
            <w:tcW w:type="dxa" w:w="2535"/>
          </w:tcPr>
          <w:p>
            <w:pPr>
              <w:spacing w:after="0"/>
              <w:jc w:val="right"/>
            </w:pPr>
            <w:r>
              <w:rPr>
                <w:sz w:val="16"/>
              </w:rPr>
              <w:t>no Public Assistance recorded</w:t>
            </w:r>
          </w:p>
        </w:tc>
        <w:tc>
          <w:tcPr>
            <w:tcW w:type="dxa" w:w="1796"/>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EM-3359-VA</w:t>
            </w:r>
          </w:p>
        </w:tc>
        <w:tc>
          <w:tcPr>
            <w:tcW w:type="dxa" w:w="1323"/>
          </w:tcPr>
          <w:p>
            <w:pPr>
              <w:spacing w:after="0"/>
              <w:jc w:val="left"/>
            </w:pPr>
            <w:r>
              <w:rPr>
                <w:sz w:val="16"/>
              </w:rPr>
              <w:t>Emergency</w:t>
            </w:r>
          </w:p>
        </w:tc>
        <w:tc>
          <w:tcPr>
            <w:tcW w:type="dxa" w:w="2342"/>
          </w:tcPr>
          <w:p>
            <w:pPr>
              <w:spacing w:after="0"/>
              <w:jc w:val="left"/>
            </w:pPr>
            <w:r>
              <w:rPr>
                <w:sz w:val="16"/>
              </w:rPr>
              <w:t>Hurricane Sandy</w:t>
            </w:r>
          </w:p>
        </w:tc>
        <w:tc>
          <w:tcPr>
            <w:tcW w:type="dxa" w:w="2117"/>
          </w:tcPr>
          <w:p>
            <w:pPr>
              <w:spacing w:after="0"/>
              <w:jc w:val="left"/>
            </w:pPr>
            <w:r>
              <w:rPr>
                <w:sz w:val="16"/>
              </w:rPr>
              <w:t>Hurricane</w:t>
            </w:r>
          </w:p>
        </w:tc>
        <w:tc>
          <w:tcPr>
            <w:tcW w:type="dxa" w:w="2535"/>
          </w:tcPr>
          <w:p>
            <w:pPr>
              <w:spacing w:after="0"/>
              <w:jc w:val="right"/>
            </w:pPr>
            <w:r>
              <w:rPr>
                <w:sz w:val="16"/>
              </w:rPr>
              <w:t>no Public Assistance recorded</w:t>
            </w:r>
          </w:p>
        </w:tc>
        <w:tc>
          <w:tcPr>
            <w:tcW w:type="dxa" w:w="1796"/>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2011-09-03</w:t>
            </w:r>
          </w:p>
        </w:tc>
        <w:tc>
          <w:tcPr>
            <w:tcW w:type="dxa" w:w="1037"/>
          </w:tcPr>
          <w:p>
            <w:pPr>
              <w:spacing w:after="0"/>
              <w:jc w:val="left"/>
            </w:pPr>
            <w:r>
              <w:rPr>
                <w:sz w:val="16"/>
              </w:rPr>
              <w:t>2011-08-26</w:t>
            </w:r>
          </w:p>
        </w:tc>
        <w:tc>
          <w:tcPr>
            <w:tcW w:type="dxa" w:w="1037"/>
          </w:tcPr>
          <w:p>
            <w:pPr>
              <w:spacing w:after="0"/>
              <w:jc w:val="left"/>
            </w:pPr>
            <w:r>
              <w:rPr>
                <w:sz w:val="16"/>
              </w:rPr>
              <w:t>DR-4024-VA</w:t>
            </w:r>
          </w:p>
        </w:tc>
        <w:tc>
          <w:tcPr>
            <w:tcW w:type="dxa" w:w="1323"/>
          </w:tcPr>
          <w:p>
            <w:pPr>
              <w:spacing w:after="0"/>
              <w:jc w:val="left"/>
            </w:pPr>
            <w:r>
              <w:rPr>
                <w:sz w:val="16"/>
              </w:rPr>
              <w:t>Major disaster</w:t>
            </w:r>
          </w:p>
        </w:tc>
        <w:tc>
          <w:tcPr>
            <w:tcW w:type="dxa" w:w="2342"/>
          </w:tcPr>
          <w:p>
            <w:pPr>
              <w:spacing w:after="0"/>
              <w:jc w:val="left"/>
            </w:pPr>
            <w:r>
              <w:rPr>
                <w:sz w:val="16"/>
              </w:rPr>
              <w:t>Hurricane Irene</w:t>
            </w:r>
          </w:p>
        </w:tc>
        <w:tc>
          <w:tcPr>
            <w:tcW w:type="dxa" w:w="2117"/>
          </w:tcPr>
          <w:p>
            <w:pPr>
              <w:spacing w:after="0"/>
              <w:jc w:val="left"/>
            </w:pPr>
            <w:r>
              <w:rPr>
                <w:sz w:val="16"/>
              </w:rPr>
              <w:t>Hurricane</w:t>
            </w:r>
          </w:p>
        </w:tc>
        <w:tc>
          <w:tcPr>
            <w:tcW w:type="dxa" w:w="2535"/>
          </w:tcPr>
          <w:p>
            <w:pPr>
              <w:spacing w:after="0"/>
              <w:jc w:val="right"/>
            </w:pPr>
            <w:r>
              <w:rPr>
                <w:sz w:val="16"/>
              </w:rPr>
              <w:t>$262,379.20</w:t>
            </w:r>
          </w:p>
        </w:tc>
        <w:tc>
          <w:tcPr>
            <w:tcW w:type="dxa" w:w="1796"/>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2010-02-16</w:t>
            </w:r>
          </w:p>
        </w:tc>
        <w:tc>
          <w:tcPr>
            <w:tcW w:type="dxa" w:w="1037"/>
          </w:tcPr>
          <w:p>
            <w:pPr>
              <w:spacing w:after="0"/>
              <w:jc w:val="left"/>
            </w:pPr>
            <w:r>
              <w:rPr>
                <w:sz w:val="16"/>
              </w:rPr>
              <w:t>2009-12-18</w:t>
            </w:r>
          </w:p>
        </w:tc>
        <w:tc>
          <w:tcPr>
            <w:tcW w:type="dxa" w:w="1037"/>
          </w:tcPr>
          <w:p>
            <w:pPr>
              <w:spacing w:after="0"/>
              <w:jc w:val="left"/>
            </w:pPr>
            <w:r>
              <w:rPr>
                <w:sz w:val="16"/>
              </w:rPr>
              <w:t>DR-1874-VA</w:t>
            </w:r>
          </w:p>
        </w:tc>
        <w:tc>
          <w:tcPr>
            <w:tcW w:type="dxa" w:w="1323"/>
          </w:tcPr>
          <w:p>
            <w:pPr>
              <w:spacing w:after="0"/>
              <w:jc w:val="left"/>
            </w:pPr>
            <w:r>
              <w:rPr>
                <w:sz w:val="16"/>
              </w:rPr>
              <w:t>Major disaster</w:t>
            </w:r>
          </w:p>
        </w:tc>
        <w:tc>
          <w:tcPr>
            <w:tcW w:type="dxa" w:w="2342"/>
          </w:tcPr>
          <w:p>
            <w:pPr>
              <w:spacing w:after="0"/>
              <w:jc w:val="left"/>
            </w:pPr>
            <w:r>
              <w:rPr>
                <w:sz w:val="16"/>
              </w:rPr>
              <w:t>Severe Winter Storm and Snowstorm</w:t>
            </w:r>
          </w:p>
        </w:tc>
        <w:tc>
          <w:tcPr>
            <w:tcW w:type="dxa" w:w="2117"/>
          </w:tcPr>
          <w:p>
            <w:pPr>
              <w:spacing w:after="0"/>
              <w:jc w:val="left"/>
            </w:pPr>
            <w:r>
              <w:rPr>
                <w:sz w:val="16"/>
              </w:rPr>
              <w:t>Winter Weather</w:t>
            </w:r>
          </w:p>
        </w:tc>
        <w:tc>
          <w:tcPr>
            <w:tcW w:type="dxa" w:w="2535"/>
          </w:tcPr>
          <w:p>
            <w:pPr>
              <w:spacing w:after="0"/>
              <w:jc w:val="right"/>
            </w:pPr>
            <w:r>
              <w:rPr>
                <w:sz w:val="16"/>
              </w:rPr>
              <w:t>$38,005</w:t>
            </w:r>
          </w:p>
        </w:tc>
        <w:tc>
          <w:tcPr>
            <w:tcW w:type="dxa" w:w="1796"/>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2005-09-12</w:t>
            </w:r>
          </w:p>
        </w:tc>
        <w:tc>
          <w:tcPr>
            <w:tcW w:type="dxa" w:w="1037"/>
          </w:tcPr>
          <w:p>
            <w:pPr>
              <w:spacing w:after="0"/>
              <w:jc w:val="left"/>
            </w:pPr>
            <w:r>
              <w:rPr>
                <w:sz w:val="16"/>
              </w:rPr>
              <w:t>2005-08-29</w:t>
            </w:r>
          </w:p>
        </w:tc>
        <w:tc>
          <w:tcPr>
            <w:tcW w:type="dxa" w:w="1037"/>
          </w:tcPr>
          <w:p>
            <w:pPr>
              <w:spacing w:after="0"/>
              <w:jc w:val="left"/>
            </w:pPr>
            <w:r>
              <w:rPr>
                <w:sz w:val="16"/>
              </w:rPr>
              <w:t>EM-3240-VA</w:t>
            </w:r>
          </w:p>
        </w:tc>
        <w:tc>
          <w:tcPr>
            <w:tcW w:type="dxa" w:w="1323"/>
          </w:tcPr>
          <w:p>
            <w:pPr>
              <w:spacing w:after="0"/>
              <w:jc w:val="left"/>
            </w:pPr>
            <w:r>
              <w:rPr>
                <w:sz w:val="16"/>
              </w:rPr>
              <w:t>Emergency</w:t>
            </w:r>
          </w:p>
        </w:tc>
        <w:tc>
          <w:tcPr>
            <w:tcW w:type="dxa" w:w="2342"/>
          </w:tcPr>
          <w:p>
            <w:pPr>
              <w:spacing w:after="0"/>
              <w:jc w:val="left"/>
            </w:pPr>
            <w:r>
              <w:rPr>
                <w:sz w:val="16"/>
              </w:rPr>
              <w:t>Hurricane Katrina Evacuation</w:t>
            </w:r>
          </w:p>
        </w:tc>
        <w:tc>
          <w:tcPr>
            <w:tcW w:type="dxa" w:w="2117"/>
          </w:tcPr>
          <w:p>
            <w:pPr>
              <w:spacing w:after="0"/>
              <w:jc w:val="left"/>
            </w:pPr>
            <w:r>
              <w:rPr>
                <w:sz w:val="16"/>
              </w:rPr>
              <w:t>Hurricane: evacuation support, not a local hazard event; not counted</w:t>
            </w:r>
          </w:p>
        </w:tc>
        <w:tc>
          <w:tcPr>
            <w:tcW w:type="dxa" w:w="2535"/>
          </w:tcPr>
          <w:p>
            <w:pPr>
              <w:spacing w:after="0"/>
              <w:jc w:val="right"/>
            </w:pPr>
            <w:r>
              <w:rPr>
                <w:sz w:val="16"/>
              </w:rPr>
              <w:t>no Public Assistance recorded</w:t>
            </w:r>
          </w:p>
        </w:tc>
        <w:tc>
          <w:tcPr>
            <w:tcW w:type="dxa" w:w="1796"/>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2004-09-03</w:t>
            </w:r>
          </w:p>
        </w:tc>
        <w:tc>
          <w:tcPr>
            <w:tcW w:type="dxa" w:w="1037"/>
          </w:tcPr>
          <w:p>
            <w:pPr>
              <w:spacing w:after="0"/>
              <w:jc w:val="left"/>
            </w:pPr>
            <w:r>
              <w:rPr>
                <w:sz w:val="16"/>
              </w:rPr>
              <w:t>2004-08-30</w:t>
            </w:r>
          </w:p>
        </w:tc>
        <w:tc>
          <w:tcPr>
            <w:tcW w:type="dxa" w:w="1037"/>
          </w:tcPr>
          <w:p>
            <w:pPr>
              <w:spacing w:after="0"/>
              <w:jc w:val="left"/>
            </w:pPr>
            <w:r>
              <w:rPr>
                <w:sz w:val="16"/>
              </w:rPr>
              <w:t>DR-1544-VA</w:t>
            </w:r>
          </w:p>
        </w:tc>
        <w:tc>
          <w:tcPr>
            <w:tcW w:type="dxa" w:w="1323"/>
          </w:tcPr>
          <w:p>
            <w:pPr>
              <w:spacing w:after="0"/>
              <w:jc w:val="left"/>
            </w:pPr>
            <w:r>
              <w:rPr>
                <w:sz w:val="16"/>
              </w:rPr>
              <w:t>Major disaster</w:t>
            </w:r>
          </w:p>
        </w:tc>
        <w:tc>
          <w:tcPr>
            <w:tcW w:type="dxa" w:w="2342"/>
          </w:tcPr>
          <w:p>
            <w:pPr>
              <w:spacing w:after="0"/>
              <w:jc w:val="left"/>
            </w:pPr>
            <w:r>
              <w:rPr>
                <w:sz w:val="16"/>
              </w:rPr>
              <w:t>Severe Storms, Flooding and Tornadoes Associated W Td Gaston</w:t>
            </w:r>
          </w:p>
        </w:tc>
        <w:tc>
          <w:tcPr>
            <w:tcW w:type="dxa" w:w="2117"/>
          </w:tcPr>
          <w:p>
            <w:pPr>
              <w:spacing w:after="0"/>
              <w:jc w:val="left"/>
            </w:pPr>
            <w:r>
              <w:rPr>
                <w:sz w:val="16"/>
              </w:rPr>
              <w:t>Inland Flooding; Tornado</w:t>
            </w:r>
          </w:p>
        </w:tc>
        <w:tc>
          <w:tcPr>
            <w:tcW w:type="dxa" w:w="2535"/>
          </w:tcPr>
          <w:p>
            <w:pPr>
              <w:spacing w:after="0"/>
              <w:jc w:val="right"/>
            </w:pPr>
            <w:r>
              <w:rPr>
                <w:sz w:val="16"/>
              </w:rPr>
              <w:t>$446,899.90</w:t>
            </w:r>
          </w:p>
        </w:tc>
        <w:tc>
          <w:tcPr>
            <w:tcW w:type="dxa" w:w="1796"/>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2003-09-18</w:t>
            </w:r>
          </w:p>
        </w:tc>
        <w:tc>
          <w:tcPr>
            <w:tcW w:type="dxa" w:w="1037"/>
          </w:tcPr>
          <w:p>
            <w:pPr>
              <w:spacing w:after="0"/>
              <w:jc w:val="left"/>
            </w:pPr>
            <w:r>
              <w:rPr>
                <w:sz w:val="16"/>
              </w:rPr>
              <w:t>2003-09-18</w:t>
            </w:r>
          </w:p>
        </w:tc>
        <w:tc>
          <w:tcPr>
            <w:tcW w:type="dxa" w:w="1037"/>
          </w:tcPr>
          <w:p>
            <w:pPr>
              <w:spacing w:after="0"/>
              <w:jc w:val="left"/>
            </w:pPr>
            <w:r>
              <w:rPr>
                <w:sz w:val="16"/>
              </w:rPr>
              <w:t>DR-1491-VA</w:t>
            </w:r>
          </w:p>
        </w:tc>
        <w:tc>
          <w:tcPr>
            <w:tcW w:type="dxa" w:w="1323"/>
          </w:tcPr>
          <w:p>
            <w:pPr>
              <w:spacing w:after="0"/>
              <w:jc w:val="left"/>
            </w:pPr>
            <w:r>
              <w:rPr>
                <w:sz w:val="16"/>
              </w:rPr>
              <w:t>Major disaster</w:t>
            </w:r>
          </w:p>
        </w:tc>
        <w:tc>
          <w:tcPr>
            <w:tcW w:type="dxa" w:w="2342"/>
          </w:tcPr>
          <w:p>
            <w:pPr>
              <w:spacing w:after="0"/>
              <w:jc w:val="left"/>
            </w:pPr>
            <w:r>
              <w:rPr>
                <w:sz w:val="16"/>
              </w:rPr>
              <w:t>Hurricane Isabel</w:t>
            </w:r>
          </w:p>
        </w:tc>
        <w:tc>
          <w:tcPr>
            <w:tcW w:type="dxa" w:w="2117"/>
          </w:tcPr>
          <w:p>
            <w:pPr>
              <w:spacing w:after="0"/>
              <w:jc w:val="left"/>
            </w:pPr>
            <w:r>
              <w:rPr>
                <w:sz w:val="16"/>
              </w:rPr>
              <w:t>Hurricane</w:t>
            </w:r>
          </w:p>
        </w:tc>
        <w:tc>
          <w:tcPr>
            <w:tcW w:type="dxa" w:w="2535"/>
          </w:tcPr>
          <w:p>
            <w:pPr>
              <w:spacing w:after="0"/>
              <w:jc w:val="right"/>
            </w:pPr>
            <w:r>
              <w:rPr>
                <w:sz w:val="16"/>
              </w:rPr>
              <w:t>$1,790,184.59</w:t>
            </w:r>
          </w:p>
        </w:tc>
        <w:tc>
          <w:tcPr>
            <w:tcW w:type="dxa" w:w="1796"/>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2000-02-28</w:t>
            </w:r>
          </w:p>
        </w:tc>
        <w:tc>
          <w:tcPr>
            <w:tcW w:type="dxa" w:w="1037"/>
          </w:tcPr>
          <w:p>
            <w:pPr>
              <w:spacing w:after="0"/>
              <w:jc w:val="left"/>
            </w:pPr>
            <w:r>
              <w:rPr>
                <w:sz w:val="16"/>
              </w:rPr>
              <w:t>2000-01-25</w:t>
            </w:r>
          </w:p>
        </w:tc>
        <w:tc>
          <w:tcPr>
            <w:tcW w:type="dxa" w:w="1037"/>
          </w:tcPr>
          <w:p>
            <w:pPr>
              <w:spacing w:after="0"/>
              <w:jc w:val="left"/>
            </w:pPr>
            <w:r>
              <w:rPr>
                <w:sz w:val="16"/>
              </w:rPr>
              <w:t>DR-1318-VA</w:t>
            </w:r>
          </w:p>
        </w:tc>
        <w:tc>
          <w:tcPr>
            <w:tcW w:type="dxa" w:w="1323"/>
          </w:tcPr>
          <w:p>
            <w:pPr>
              <w:spacing w:after="0"/>
              <w:jc w:val="left"/>
            </w:pPr>
            <w:r>
              <w:rPr>
                <w:sz w:val="16"/>
              </w:rPr>
              <w:t>Major disaster</w:t>
            </w:r>
          </w:p>
        </w:tc>
        <w:tc>
          <w:tcPr>
            <w:tcW w:type="dxa" w:w="2342"/>
          </w:tcPr>
          <w:p>
            <w:pPr>
              <w:spacing w:after="0"/>
              <w:jc w:val="left"/>
            </w:pPr>
            <w:r>
              <w:rPr>
                <w:sz w:val="16"/>
              </w:rPr>
              <w:t>Severe Winter Storms</w:t>
            </w:r>
          </w:p>
        </w:tc>
        <w:tc>
          <w:tcPr>
            <w:tcW w:type="dxa" w:w="2117"/>
          </w:tcPr>
          <w:p>
            <w:pPr>
              <w:spacing w:after="0"/>
              <w:jc w:val="left"/>
            </w:pPr>
            <w:r>
              <w:rPr>
                <w:sz w:val="16"/>
              </w:rPr>
              <w:t>Winter Weather</w:t>
            </w:r>
          </w:p>
        </w:tc>
        <w:tc>
          <w:tcPr>
            <w:tcW w:type="dxa" w:w="2535"/>
          </w:tcPr>
          <w:p>
            <w:pPr>
              <w:spacing w:after="0"/>
              <w:jc w:val="right"/>
            </w:pPr>
            <w:r>
              <w:rPr>
                <w:sz w:val="16"/>
              </w:rPr>
              <w:t>no Public Assistance recorded</w:t>
            </w:r>
          </w:p>
        </w:tc>
        <w:tc>
          <w:tcPr>
            <w:tcW w:type="dxa" w:w="1796"/>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1999-09-18</w:t>
            </w:r>
          </w:p>
        </w:tc>
        <w:tc>
          <w:tcPr>
            <w:tcW w:type="dxa" w:w="1037"/>
          </w:tcPr>
          <w:p>
            <w:pPr>
              <w:spacing w:after="0"/>
              <w:jc w:val="left"/>
            </w:pPr>
            <w:r>
              <w:rPr>
                <w:sz w:val="16"/>
              </w:rPr>
              <w:t>1999-09-13</w:t>
            </w:r>
          </w:p>
        </w:tc>
        <w:tc>
          <w:tcPr>
            <w:tcW w:type="dxa" w:w="1037"/>
          </w:tcPr>
          <w:p>
            <w:pPr>
              <w:spacing w:after="0"/>
              <w:jc w:val="left"/>
            </w:pPr>
            <w:r>
              <w:rPr>
                <w:sz w:val="16"/>
              </w:rPr>
              <w:t>DR-1293-VA</w:t>
            </w:r>
          </w:p>
        </w:tc>
        <w:tc>
          <w:tcPr>
            <w:tcW w:type="dxa" w:w="1323"/>
          </w:tcPr>
          <w:p>
            <w:pPr>
              <w:spacing w:after="0"/>
              <w:jc w:val="left"/>
            </w:pPr>
            <w:r>
              <w:rPr>
                <w:sz w:val="16"/>
              </w:rPr>
              <w:t>Major disaster</w:t>
            </w:r>
          </w:p>
        </w:tc>
        <w:tc>
          <w:tcPr>
            <w:tcW w:type="dxa" w:w="2342"/>
          </w:tcPr>
          <w:p>
            <w:pPr>
              <w:spacing w:after="0"/>
              <w:jc w:val="left"/>
            </w:pPr>
            <w:r>
              <w:rPr>
                <w:sz w:val="16"/>
              </w:rPr>
              <w:t>Hurricane Floyd Major Disaster Declarations</w:t>
            </w:r>
          </w:p>
        </w:tc>
        <w:tc>
          <w:tcPr>
            <w:tcW w:type="dxa" w:w="2117"/>
          </w:tcPr>
          <w:p>
            <w:pPr>
              <w:spacing w:after="0"/>
              <w:jc w:val="left"/>
            </w:pPr>
            <w:r>
              <w:rPr>
                <w:sz w:val="16"/>
              </w:rPr>
              <w:t>Hurricane</w:t>
            </w:r>
          </w:p>
        </w:tc>
        <w:tc>
          <w:tcPr>
            <w:tcW w:type="dxa" w:w="2535"/>
          </w:tcPr>
          <w:p>
            <w:pPr>
              <w:spacing w:after="0"/>
              <w:jc w:val="right"/>
            </w:pPr>
            <w:r>
              <w:rPr>
                <w:sz w:val="16"/>
              </w:rPr>
              <w:t>PA not declared for this county</w:t>
            </w:r>
          </w:p>
        </w:tc>
        <w:tc>
          <w:tcPr>
            <w:tcW w:type="dxa" w:w="1796"/>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DR-1086-VA</w:t>
            </w:r>
          </w:p>
        </w:tc>
        <w:tc>
          <w:tcPr>
            <w:tcW w:type="dxa" w:w="1323"/>
          </w:tcPr>
          <w:p>
            <w:pPr>
              <w:spacing w:after="0"/>
              <w:jc w:val="left"/>
            </w:pPr>
            <w:r>
              <w:rPr>
                <w:sz w:val="16"/>
              </w:rPr>
              <w:t>Major disaster</w:t>
            </w:r>
          </w:p>
        </w:tc>
        <w:tc>
          <w:tcPr>
            <w:tcW w:type="dxa" w:w="2342"/>
          </w:tcPr>
          <w:p>
            <w:pPr>
              <w:spacing w:after="0"/>
              <w:jc w:val="left"/>
            </w:pPr>
            <w:r>
              <w:rPr>
                <w:sz w:val="16"/>
              </w:rPr>
              <w:t>Blizzard of 96 (Severe Snow Storm)</w:t>
            </w:r>
          </w:p>
        </w:tc>
        <w:tc>
          <w:tcPr>
            <w:tcW w:type="dxa" w:w="2117"/>
          </w:tcPr>
          <w:p>
            <w:pPr>
              <w:spacing w:after="0"/>
              <w:jc w:val="left"/>
            </w:pPr>
            <w:r>
              <w:rPr>
                <w:sz w:val="16"/>
              </w:rPr>
              <w:t>Winter Weather</w:t>
            </w:r>
          </w:p>
        </w:tc>
        <w:tc>
          <w:tcPr>
            <w:tcW w:type="dxa" w:w="2535"/>
          </w:tcPr>
          <w:p>
            <w:pPr>
              <w:spacing w:after="0"/>
              <w:jc w:val="right"/>
            </w:pPr>
            <w:r>
              <w:rPr>
                <w:sz w:val="16"/>
              </w:rPr>
              <w:t>no Public Assistance recorded</w:t>
            </w:r>
          </w:p>
        </w:tc>
        <w:tc>
          <w:tcPr>
            <w:tcW w:type="dxa" w:w="1796"/>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1994-04-11</w:t>
            </w:r>
          </w:p>
        </w:tc>
        <w:tc>
          <w:tcPr>
            <w:tcW w:type="dxa" w:w="1037"/>
          </w:tcPr>
          <w:p>
            <w:pPr>
              <w:spacing w:after="0"/>
              <w:jc w:val="left"/>
            </w:pPr>
            <w:r>
              <w:rPr>
                <w:sz w:val="16"/>
              </w:rPr>
              <w:t>1994-03-01</w:t>
            </w:r>
          </w:p>
        </w:tc>
        <w:tc>
          <w:tcPr>
            <w:tcW w:type="dxa" w:w="1037"/>
          </w:tcPr>
          <w:p>
            <w:pPr>
              <w:spacing w:after="0"/>
              <w:jc w:val="left"/>
            </w:pPr>
            <w:r>
              <w:rPr>
                <w:sz w:val="16"/>
              </w:rPr>
              <w:t>DR-1021-VA</w:t>
            </w:r>
          </w:p>
        </w:tc>
        <w:tc>
          <w:tcPr>
            <w:tcW w:type="dxa" w:w="1323"/>
          </w:tcPr>
          <w:p>
            <w:pPr>
              <w:spacing w:after="0"/>
              <w:jc w:val="left"/>
            </w:pPr>
            <w:r>
              <w:rPr>
                <w:sz w:val="16"/>
              </w:rPr>
              <w:t>Major disaster</w:t>
            </w:r>
          </w:p>
        </w:tc>
        <w:tc>
          <w:tcPr>
            <w:tcW w:type="dxa" w:w="2342"/>
          </w:tcPr>
          <w:p>
            <w:pPr>
              <w:spacing w:after="0"/>
              <w:jc w:val="left"/>
            </w:pPr>
            <w:r>
              <w:rPr>
                <w:sz w:val="16"/>
              </w:rPr>
              <w:t>Severe Winter Ice Storm</w:t>
            </w:r>
          </w:p>
        </w:tc>
        <w:tc>
          <w:tcPr>
            <w:tcW w:type="dxa" w:w="2117"/>
          </w:tcPr>
          <w:p>
            <w:pPr>
              <w:spacing w:after="0"/>
              <w:jc w:val="left"/>
            </w:pPr>
            <w:r>
              <w:rPr>
                <w:sz w:val="16"/>
              </w:rPr>
              <w:t>Ice Storm; Winter Weather</w:t>
            </w:r>
          </w:p>
        </w:tc>
        <w:tc>
          <w:tcPr>
            <w:tcW w:type="dxa" w:w="2535"/>
          </w:tcPr>
          <w:p>
            <w:pPr>
              <w:spacing w:after="0"/>
              <w:jc w:val="right"/>
            </w:pPr>
            <w:r>
              <w:rPr>
                <w:sz w:val="16"/>
              </w:rPr>
              <w:t>no Public Assistance recorded</w:t>
            </w:r>
          </w:p>
        </w:tc>
        <w:tc>
          <w:tcPr>
            <w:tcW w:type="dxa" w:w="1796"/>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1994-03-10</w:t>
            </w:r>
          </w:p>
        </w:tc>
        <w:tc>
          <w:tcPr>
            <w:tcW w:type="dxa" w:w="1037"/>
          </w:tcPr>
          <w:p>
            <w:pPr>
              <w:spacing w:after="0"/>
              <w:jc w:val="left"/>
            </w:pPr>
            <w:r>
              <w:rPr>
                <w:sz w:val="16"/>
              </w:rPr>
              <w:t>1994-02-08</w:t>
            </w:r>
          </w:p>
        </w:tc>
        <w:tc>
          <w:tcPr>
            <w:tcW w:type="dxa" w:w="1037"/>
          </w:tcPr>
          <w:p>
            <w:pPr>
              <w:spacing w:after="0"/>
              <w:jc w:val="left"/>
            </w:pPr>
            <w:r>
              <w:rPr>
                <w:sz w:val="16"/>
              </w:rPr>
              <w:t>DR-1014-VA</w:t>
            </w:r>
          </w:p>
        </w:tc>
        <w:tc>
          <w:tcPr>
            <w:tcW w:type="dxa" w:w="1323"/>
          </w:tcPr>
          <w:p>
            <w:pPr>
              <w:spacing w:after="0"/>
              <w:jc w:val="left"/>
            </w:pPr>
            <w:r>
              <w:rPr>
                <w:sz w:val="16"/>
              </w:rPr>
              <w:t>Major disaster</w:t>
            </w:r>
          </w:p>
        </w:tc>
        <w:tc>
          <w:tcPr>
            <w:tcW w:type="dxa" w:w="2342"/>
          </w:tcPr>
          <w:p>
            <w:pPr>
              <w:spacing w:after="0"/>
              <w:jc w:val="left"/>
            </w:pPr>
            <w:r>
              <w:rPr>
                <w:sz w:val="16"/>
              </w:rPr>
              <w:t>Severe Ice Storms, Flooding</w:t>
            </w:r>
          </w:p>
        </w:tc>
        <w:tc>
          <w:tcPr>
            <w:tcW w:type="dxa" w:w="2117"/>
          </w:tcPr>
          <w:p>
            <w:pPr>
              <w:spacing w:after="0"/>
              <w:jc w:val="left"/>
            </w:pPr>
            <w:r>
              <w:rPr>
                <w:sz w:val="16"/>
              </w:rPr>
              <w:t>Winter Weather (primary); also designated: Inland Flooding</w:t>
            </w:r>
          </w:p>
        </w:tc>
        <w:tc>
          <w:tcPr>
            <w:tcW w:type="dxa" w:w="2535"/>
          </w:tcPr>
          <w:p>
            <w:pPr>
              <w:spacing w:after="0"/>
              <w:jc w:val="right"/>
            </w:pPr>
            <w:r>
              <w:rPr>
                <w:sz w:val="16"/>
              </w:rPr>
              <w:t>no Public Assistance recorded</w:t>
            </w:r>
          </w:p>
        </w:tc>
        <w:tc>
          <w:tcPr>
            <w:tcW w:type="dxa" w:w="1796"/>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1993-03-25</w:t>
            </w:r>
          </w:p>
        </w:tc>
        <w:tc>
          <w:tcPr>
            <w:tcW w:type="dxa" w:w="1037"/>
          </w:tcPr>
          <w:p>
            <w:pPr>
              <w:spacing w:after="0"/>
              <w:jc w:val="left"/>
            </w:pPr>
            <w:r>
              <w:rPr>
                <w:sz w:val="16"/>
              </w:rPr>
              <w:t>1993-03-13</w:t>
            </w:r>
          </w:p>
        </w:tc>
        <w:tc>
          <w:tcPr>
            <w:tcW w:type="dxa" w:w="1037"/>
          </w:tcPr>
          <w:p>
            <w:pPr>
              <w:spacing w:after="0"/>
              <w:jc w:val="left"/>
            </w:pPr>
            <w:r>
              <w:rPr>
                <w:sz w:val="16"/>
              </w:rPr>
              <w:t>EM-3112-VA</w:t>
            </w:r>
          </w:p>
        </w:tc>
        <w:tc>
          <w:tcPr>
            <w:tcW w:type="dxa" w:w="1323"/>
          </w:tcPr>
          <w:p>
            <w:pPr>
              <w:spacing w:after="0"/>
              <w:jc w:val="left"/>
            </w:pPr>
            <w:r>
              <w:rPr>
                <w:sz w:val="16"/>
              </w:rPr>
              <w:t>Emergency</w:t>
            </w:r>
          </w:p>
        </w:tc>
        <w:tc>
          <w:tcPr>
            <w:tcW w:type="dxa" w:w="2342"/>
          </w:tcPr>
          <w:p>
            <w:pPr>
              <w:spacing w:after="0"/>
              <w:jc w:val="left"/>
            </w:pPr>
            <w:r>
              <w:rPr>
                <w:sz w:val="16"/>
              </w:rPr>
              <w:t>Severe Winter Storm</w:t>
            </w:r>
          </w:p>
        </w:tc>
        <w:tc>
          <w:tcPr>
            <w:tcW w:type="dxa" w:w="2117"/>
          </w:tcPr>
          <w:p>
            <w:pPr>
              <w:spacing w:after="0"/>
              <w:jc w:val="left"/>
            </w:pPr>
            <w:r>
              <w:rPr>
                <w:sz w:val="16"/>
              </w:rPr>
              <w:t>Winter Weather</w:t>
            </w:r>
          </w:p>
        </w:tc>
        <w:tc>
          <w:tcPr>
            <w:tcW w:type="dxa" w:w="2535"/>
          </w:tcPr>
          <w:p>
            <w:pPr>
              <w:spacing w:after="0"/>
              <w:jc w:val="right"/>
            </w:pPr>
            <w:r>
              <w:rPr>
                <w:sz w:val="16"/>
              </w:rPr>
              <w:t>no Public Assistance recorded</w:t>
            </w:r>
          </w:p>
        </w:tc>
        <w:tc>
          <w:tcPr>
            <w:tcW w:type="dxa" w:w="1796"/>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1977-07-23</w:t>
            </w:r>
          </w:p>
        </w:tc>
        <w:tc>
          <w:tcPr>
            <w:tcW w:type="dxa" w:w="1037"/>
          </w:tcPr>
          <w:p>
            <w:pPr>
              <w:spacing w:after="0"/>
              <w:jc w:val="left"/>
            </w:pPr>
            <w:r>
              <w:rPr>
                <w:sz w:val="16"/>
              </w:rPr>
              <w:t>1977-07-23</w:t>
            </w:r>
          </w:p>
        </w:tc>
        <w:tc>
          <w:tcPr>
            <w:tcW w:type="dxa" w:w="1037"/>
          </w:tcPr>
          <w:p>
            <w:pPr>
              <w:spacing w:after="0"/>
              <w:jc w:val="left"/>
            </w:pPr>
            <w:r>
              <w:rPr>
                <w:sz w:val="16"/>
              </w:rPr>
              <w:t>EM-3046-VA</w:t>
            </w:r>
          </w:p>
        </w:tc>
        <w:tc>
          <w:tcPr>
            <w:tcW w:type="dxa" w:w="1323"/>
          </w:tcPr>
          <w:p>
            <w:pPr>
              <w:spacing w:after="0"/>
              <w:jc w:val="left"/>
            </w:pPr>
            <w:r>
              <w:rPr>
                <w:sz w:val="16"/>
              </w:rPr>
              <w:t>Emergency</w:t>
            </w:r>
          </w:p>
        </w:tc>
        <w:tc>
          <w:tcPr>
            <w:tcW w:type="dxa" w:w="2342"/>
          </w:tcPr>
          <w:p>
            <w:pPr>
              <w:spacing w:after="0"/>
              <w:jc w:val="left"/>
            </w:pPr>
            <w:r>
              <w:rPr>
                <w:sz w:val="16"/>
              </w:rPr>
              <w:t>Drought</w:t>
            </w:r>
          </w:p>
        </w:tc>
        <w:tc>
          <w:tcPr>
            <w:tcW w:type="dxa" w:w="2117"/>
          </w:tcPr>
          <w:p>
            <w:pPr>
              <w:spacing w:after="0"/>
              <w:jc w:val="left"/>
            </w:pPr>
            <w:r>
              <w:rPr>
                <w:sz w:val="16"/>
              </w:rPr>
              <w:t>Drought</w:t>
            </w:r>
          </w:p>
        </w:tc>
        <w:tc>
          <w:tcPr>
            <w:tcW w:type="dxa" w:w="2535"/>
          </w:tcPr>
          <w:p>
            <w:pPr>
              <w:spacing w:after="0"/>
              <w:jc w:val="right"/>
            </w:pPr>
            <w:r>
              <w:rPr>
                <w:sz w:val="16"/>
              </w:rPr>
              <w:t>no Public Assistance recorded</w:t>
            </w:r>
          </w:p>
        </w:tc>
        <w:tc>
          <w:tcPr>
            <w:tcW w:type="dxa" w:w="1796"/>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1976-10-15</w:t>
            </w:r>
          </w:p>
        </w:tc>
        <w:tc>
          <w:tcPr>
            <w:tcW w:type="dxa" w:w="1037"/>
          </w:tcPr>
          <w:p>
            <w:pPr>
              <w:spacing w:after="0"/>
              <w:jc w:val="left"/>
            </w:pPr>
            <w:r>
              <w:rPr>
                <w:sz w:val="16"/>
              </w:rPr>
              <w:t>1976-10-15</w:t>
            </w:r>
          </w:p>
        </w:tc>
        <w:tc>
          <w:tcPr>
            <w:tcW w:type="dxa" w:w="1037"/>
          </w:tcPr>
          <w:p>
            <w:pPr>
              <w:spacing w:after="0"/>
              <w:jc w:val="left"/>
            </w:pPr>
            <w:r>
              <w:rPr>
                <w:sz w:val="16"/>
              </w:rPr>
              <w:t>EM-3018-VA</w:t>
            </w:r>
          </w:p>
        </w:tc>
        <w:tc>
          <w:tcPr>
            <w:tcW w:type="dxa" w:w="1323"/>
          </w:tcPr>
          <w:p>
            <w:pPr>
              <w:spacing w:after="0"/>
              <w:jc w:val="left"/>
            </w:pPr>
            <w:r>
              <w:rPr>
                <w:sz w:val="16"/>
              </w:rPr>
              <w:t>Emergency</w:t>
            </w:r>
          </w:p>
        </w:tc>
        <w:tc>
          <w:tcPr>
            <w:tcW w:type="dxa" w:w="2342"/>
          </w:tcPr>
          <w:p>
            <w:pPr>
              <w:spacing w:after="0"/>
              <w:jc w:val="left"/>
            </w:pPr>
            <w:r>
              <w:rPr>
                <w:sz w:val="16"/>
              </w:rPr>
              <w:t>Drought</w:t>
            </w:r>
          </w:p>
        </w:tc>
        <w:tc>
          <w:tcPr>
            <w:tcW w:type="dxa" w:w="2117"/>
          </w:tcPr>
          <w:p>
            <w:pPr>
              <w:spacing w:after="0"/>
              <w:jc w:val="left"/>
            </w:pPr>
            <w:r>
              <w:rPr>
                <w:sz w:val="16"/>
              </w:rPr>
              <w:t>Drought</w:t>
            </w:r>
          </w:p>
        </w:tc>
        <w:tc>
          <w:tcPr>
            <w:tcW w:type="dxa" w:w="2535"/>
          </w:tcPr>
          <w:p>
            <w:pPr>
              <w:spacing w:after="0"/>
              <w:jc w:val="right"/>
            </w:pPr>
            <w:r>
              <w:rPr>
                <w:sz w:val="16"/>
              </w:rPr>
              <w:t>no Public Assistance recorded</w:t>
            </w:r>
          </w:p>
        </w:tc>
        <w:tc>
          <w:tcPr>
            <w:tcW w:type="dxa" w:w="1796"/>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DR-339-VA</w:t>
            </w:r>
          </w:p>
        </w:tc>
        <w:tc>
          <w:tcPr>
            <w:tcW w:type="dxa" w:w="1323"/>
          </w:tcPr>
          <w:p>
            <w:pPr>
              <w:spacing w:after="0"/>
              <w:jc w:val="left"/>
            </w:pPr>
            <w:r>
              <w:rPr>
                <w:sz w:val="16"/>
              </w:rPr>
              <w:t>Major disaster</w:t>
            </w:r>
          </w:p>
        </w:tc>
        <w:tc>
          <w:tcPr>
            <w:tcW w:type="dxa" w:w="2342"/>
          </w:tcPr>
          <w:p>
            <w:pPr>
              <w:spacing w:after="0"/>
              <w:jc w:val="left"/>
            </w:pPr>
            <w:r>
              <w:rPr>
                <w:sz w:val="16"/>
              </w:rPr>
              <w:t>Tropical Storm Agnes</w:t>
            </w:r>
          </w:p>
        </w:tc>
        <w:tc>
          <w:tcPr>
            <w:tcW w:type="dxa" w:w="2117"/>
          </w:tcPr>
          <w:p>
            <w:pPr>
              <w:spacing w:after="0"/>
              <w:jc w:val="left"/>
            </w:pPr>
            <w:r>
              <w:rPr>
                <w:sz w:val="16"/>
              </w:rPr>
              <w:t>Inland Flooding (primary); also designated: Hurricane</w:t>
            </w:r>
          </w:p>
        </w:tc>
        <w:tc>
          <w:tcPr>
            <w:tcW w:type="dxa" w:w="2535"/>
          </w:tcPr>
          <w:p>
            <w:pPr>
              <w:spacing w:after="0"/>
              <w:jc w:val="right"/>
            </w:pPr>
            <w:r>
              <w:rPr>
                <w:sz w:val="16"/>
              </w:rPr>
              <w:t>no Public Assistance recorded</w:t>
            </w:r>
          </w:p>
        </w:tc>
        <w:tc>
          <w:tcPr>
            <w:tcW w:type="dxa" w:w="1796"/>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1969-08-23</w:t>
            </w:r>
          </w:p>
        </w:tc>
        <w:tc>
          <w:tcPr>
            <w:tcW w:type="dxa" w:w="1037"/>
          </w:tcPr>
          <w:p>
            <w:pPr>
              <w:spacing w:after="0"/>
              <w:jc w:val="left"/>
            </w:pPr>
            <w:r>
              <w:rPr>
                <w:sz w:val="16"/>
              </w:rPr>
              <w:t>1969-08-23</w:t>
            </w:r>
          </w:p>
        </w:tc>
        <w:tc>
          <w:tcPr>
            <w:tcW w:type="dxa" w:w="1037"/>
          </w:tcPr>
          <w:p>
            <w:pPr>
              <w:spacing w:after="0"/>
              <w:jc w:val="left"/>
            </w:pPr>
            <w:r>
              <w:rPr>
                <w:sz w:val="16"/>
              </w:rPr>
              <w:t>DR-274-VA</w:t>
            </w:r>
          </w:p>
        </w:tc>
        <w:tc>
          <w:tcPr>
            <w:tcW w:type="dxa" w:w="1323"/>
          </w:tcPr>
          <w:p>
            <w:pPr>
              <w:spacing w:after="0"/>
              <w:jc w:val="left"/>
            </w:pPr>
            <w:r>
              <w:rPr>
                <w:sz w:val="16"/>
              </w:rPr>
              <w:t>Major disaster</w:t>
            </w:r>
          </w:p>
        </w:tc>
        <w:tc>
          <w:tcPr>
            <w:tcW w:type="dxa" w:w="2342"/>
          </w:tcPr>
          <w:p>
            <w:pPr>
              <w:spacing w:after="0"/>
              <w:jc w:val="left"/>
            </w:pPr>
            <w:r>
              <w:rPr>
                <w:sz w:val="16"/>
              </w:rPr>
              <w:t>Severe Storms &amp; Flooding</w:t>
            </w:r>
          </w:p>
        </w:tc>
        <w:tc>
          <w:tcPr>
            <w:tcW w:type="dxa" w:w="2117"/>
          </w:tcPr>
          <w:p>
            <w:pPr>
              <w:spacing w:after="0"/>
              <w:jc w:val="left"/>
            </w:pPr>
            <w:r>
              <w:rPr>
                <w:sz w:val="16"/>
              </w:rPr>
              <w:t>Hurricane (primary); also designated: Inland Flooding</w:t>
            </w:r>
          </w:p>
        </w:tc>
        <w:tc>
          <w:tcPr>
            <w:tcW w:type="dxa" w:w="2535"/>
          </w:tcPr>
          <w:p>
            <w:pPr>
              <w:spacing w:after="0"/>
              <w:jc w:val="right"/>
            </w:pPr>
            <w:r>
              <w:rPr>
                <w:sz w:val="16"/>
              </w:rPr>
              <w:t>no Public Assistance recorded</w:t>
            </w:r>
          </w:p>
        </w:tc>
        <w:tc>
          <w:tcPr>
            <w:tcW w:type="dxa" w:w="1796"/>
          </w:tcPr>
          <w:p>
            <w:pPr>
              <w:spacing w:after="0"/>
              <w:jc w:val="left"/>
            </w:pPr>
          </w:p>
        </w:tc>
        <w:tc>
          <w:tcPr>
            <w:tcW w:type="dxa" w:w="88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99"/>
        <w:gridCol w:w="1899"/>
        <w:gridCol w:w="1736"/>
        <w:gridCol w:w="2554"/>
        <w:gridCol w:w="2325"/>
        <w:gridCol w:w="3699"/>
      </w:tblGrid>
      <w:tr>
        <w:trPr>
          <w:cantSplit/>
          <w:tblHeader/>
        </w:trPr>
        <w:tc>
          <w:tcPr>
            <w:tcW w:type="dxa" w:w="1899"/>
            <w:shd w:val="clear" w:color="auto" w:fill="E8E8E8"/>
          </w:tcPr>
          <w:p>
            <w:pPr>
              <w:spacing w:after="0"/>
              <w:jc w:val="left"/>
            </w:pPr>
            <w:r>
              <w:rPr>
                <w:b/>
                <w:sz w:val="16"/>
              </w:rPr>
              <w:t>Declared</w:t>
            </w:r>
          </w:p>
        </w:tc>
        <w:tc>
          <w:tcPr>
            <w:tcW w:type="dxa" w:w="1899"/>
            <w:shd w:val="clear" w:color="auto" w:fill="E8E8E8"/>
          </w:tcPr>
          <w:p>
            <w:pPr>
              <w:spacing w:after="0"/>
              <w:jc w:val="left"/>
            </w:pPr>
            <w:r>
              <w:rPr>
                <w:b/>
                <w:sz w:val="16"/>
              </w:rPr>
              <w:t>Incident began</w:t>
            </w:r>
          </w:p>
        </w:tc>
        <w:tc>
          <w:tcPr>
            <w:tcW w:type="dxa" w:w="1736"/>
            <w:shd w:val="clear" w:color="auto" w:fill="E8E8E8"/>
          </w:tcPr>
          <w:p>
            <w:pPr>
              <w:spacing w:after="0"/>
              <w:jc w:val="left"/>
            </w:pPr>
            <w:r>
              <w:rPr>
                <w:b/>
                <w:sz w:val="16"/>
              </w:rPr>
              <w:t>FEMA number</w:t>
            </w:r>
          </w:p>
        </w:tc>
        <w:tc>
          <w:tcPr>
            <w:tcW w:type="dxa" w:w="2554"/>
            <w:shd w:val="clear" w:color="auto" w:fill="E8E8E8"/>
          </w:tcPr>
          <w:p>
            <w:pPr>
              <w:spacing w:after="0"/>
              <w:jc w:val="left"/>
            </w:pPr>
            <w:r>
              <w:rPr>
                <w:b/>
                <w:sz w:val="16"/>
              </w:rPr>
              <w:t>Type</w:t>
            </w:r>
          </w:p>
        </w:tc>
        <w:tc>
          <w:tcPr>
            <w:tcW w:type="dxa" w:w="2325"/>
            <w:shd w:val="clear" w:color="auto" w:fill="E8E8E8"/>
          </w:tcPr>
          <w:p>
            <w:pPr>
              <w:spacing w:after="0"/>
              <w:jc w:val="left"/>
            </w:pPr>
            <w:r>
              <w:rPr>
                <w:b/>
                <w:sz w:val="16"/>
              </w:rPr>
              <w:t>Title</w:t>
            </w:r>
          </w:p>
        </w:tc>
        <w:tc>
          <w:tcPr>
            <w:tcW w:type="dxa" w:w="3699"/>
            <w:shd w:val="clear" w:color="auto" w:fill="E8E8E8"/>
          </w:tcPr>
          <w:p>
            <w:pPr>
              <w:spacing w:after="0"/>
              <w:jc w:val="left"/>
            </w:pPr>
            <w:r>
              <w:rPr>
                <w:b/>
                <w:sz w:val="16"/>
              </w:rPr>
              <w:t>Mapped hazard</w:t>
            </w:r>
          </w:p>
        </w:tc>
      </w:tr>
      <w:tr>
        <w:trPr>
          <w:cantSplit/>
        </w:trPr>
        <w:tc>
          <w:tcPr>
            <w:tcW w:type="dxa" w:w="1899"/>
          </w:tcPr>
          <w:p>
            <w:pPr>
              <w:spacing w:after="0"/>
              <w:jc w:val="left"/>
            </w:pPr>
            <w:r>
              <w:rPr>
                <w:sz w:val="16"/>
              </w:rPr>
              <w:t>1963-03-21</w:t>
            </w:r>
          </w:p>
        </w:tc>
        <w:tc>
          <w:tcPr>
            <w:tcW w:type="dxa" w:w="1899"/>
          </w:tcPr>
          <w:p>
            <w:pPr>
              <w:spacing w:after="0"/>
              <w:jc w:val="left"/>
            </w:pPr>
            <w:r>
              <w:rPr>
                <w:sz w:val="16"/>
              </w:rPr>
              <w:t>1963-03-21</w:t>
            </w:r>
          </w:p>
        </w:tc>
        <w:tc>
          <w:tcPr>
            <w:tcW w:type="dxa" w:w="1736"/>
          </w:tcPr>
          <w:p>
            <w:pPr>
              <w:spacing w:after="0"/>
              <w:jc w:val="left"/>
            </w:pPr>
            <w:r>
              <w:rPr>
                <w:sz w:val="16"/>
              </w:rPr>
              <w:t>DR-149-VA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r>
        <w:trPr>
          <w:cantSplit/>
        </w:trPr>
        <w:tc>
          <w:tcPr>
            <w:tcW w:type="dxa" w:w="1899"/>
          </w:tcPr>
          <w:p>
            <w:pPr>
              <w:spacing w:after="0"/>
              <w:jc w:val="left"/>
            </w:pPr>
            <w:r>
              <w:rPr>
                <w:sz w:val="16"/>
              </w:rPr>
              <w:t>1962-03-09</w:t>
            </w:r>
          </w:p>
        </w:tc>
        <w:tc>
          <w:tcPr>
            <w:tcW w:type="dxa" w:w="1899"/>
          </w:tcPr>
          <w:p>
            <w:pPr>
              <w:spacing w:after="0"/>
              <w:jc w:val="left"/>
            </w:pPr>
            <w:r>
              <w:rPr>
                <w:sz w:val="16"/>
              </w:rPr>
              <w:t>1962-03-09</w:t>
            </w:r>
          </w:p>
        </w:tc>
        <w:tc>
          <w:tcPr>
            <w:tcW w:type="dxa" w:w="1736"/>
          </w:tcPr>
          <w:p>
            <w:pPr>
              <w:spacing w:after="0"/>
              <w:jc w:val="left"/>
            </w:pPr>
            <w:r>
              <w:rPr>
                <w:sz w:val="16"/>
              </w:rPr>
              <w:t>DR-123-VA</w:t>
            </w:r>
          </w:p>
        </w:tc>
        <w:tc>
          <w:tcPr>
            <w:tcW w:type="dxa" w:w="2554"/>
          </w:tcPr>
          <w:p>
            <w:pPr>
              <w:spacing w:after="0"/>
              <w:jc w:val="left"/>
            </w:pPr>
            <w:r>
              <w:rPr>
                <w:sz w:val="16"/>
              </w:rPr>
              <w:t>Major disaster</w:t>
            </w:r>
          </w:p>
        </w:tc>
        <w:tc>
          <w:tcPr>
            <w:tcW w:type="dxa" w:w="2325"/>
          </w:tcPr>
          <w:p>
            <w:pPr>
              <w:spacing w:after="0"/>
              <w:jc w:val="left"/>
            </w:pPr>
            <w:r>
              <w:rPr>
                <w:sz w:val="16"/>
              </w:rPr>
              <w:t>Severe Storms, High Tides &amp; Flooding</w:t>
            </w:r>
          </w:p>
        </w:tc>
        <w:tc>
          <w:tcPr>
            <w:tcW w:type="dxa" w:w="3699"/>
          </w:tcPr>
          <w:p>
            <w:pPr>
              <w:spacing w:after="0"/>
              <w:jc w:val="left"/>
            </w:pPr>
            <w:r>
              <w:rPr>
                <w:sz w:val="16"/>
              </w:rPr>
              <w:t>Inland Flooding (primary); also designated: Coastal Flooding</w:t>
            </w:r>
          </w:p>
        </w:tc>
      </w:tr>
      <w:tr>
        <w:trPr>
          <w:cantSplit/>
        </w:trPr>
        <w:tc>
          <w:tcPr>
            <w:tcW w:type="dxa" w:w="1899"/>
          </w:tcPr>
          <w:p>
            <w:pPr>
              <w:spacing w:after="0"/>
              <w:jc w:val="left"/>
            </w:pPr>
            <w:r>
              <w:rPr>
                <w:sz w:val="16"/>
              </w:rPr>
              <w:t>1957-02-01</w:t>
            </w:r>
          </w:p>
        </w:tc>
        <w:tc>
          <w:tcPr>
            <w:tcW w:type="dxa" w:w="1899"/>
          </w:tcPr>
          <w:p>
            <w:pPr>
              <w:spacing w:after="0"/>
              <w:jc w:val="left"/>
            </w:pPr>
            <w:r>
              <w:rPr>
                <w:sz w:val="16"/>
              </w:rPr>
              <w:t>1957-02-01</w:t>
            </w:r>
          </w:p>
        </w:tc>
        <w:tc>
          <w:tcPr>
            <w:tcW w:type="dxa" w:w="1736"/>
          </w:tcPr>
          <w:p>
            <w:pPr>
              <w:spacing w:after="0"/>
              <w:jc w:val="left"/>
            </w:pPr>
            <w:r>
              <w:rPr>
                <w:sz w:val="16"/>
              </w:rPr>
              <w:t>DR-68-VA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63</w:t>
            </w:r>
          </w:p>
        </w:tc>
        <w:tc>
          <w:tcPr>
            <w:tcW w:type="dxa" w:w="1159"/>
          </w:tcPr>
          <w:p>
            <w:pPr>
              <w:spacing w:after="0"/>
              <w:jc w:val="right"/>
            </w:pPr>
            <w:r>
              <w:rPr>
                <w:sz w:val="16"/>
              </w:rPr>
              <w:t>5</w:t>
            </w:r>
          </w:p>
        </w:tc>
        <w:tc>
          <w:tcPr>
            <w:tcW w:type="dxa" w:w="2116"/>
          </w:tcPr>
          <w:p>
            <w:pPr>
              <w:spacing w:after="0"/>
              <w:jc w:val="right"/>
            </w:pPr>
            <w:r>
              <w:rPr>
                <w:sz w:val="16"/>
              </w:rPr>
              <w:t>1</w:t>
            </w:r>
          </w:p>
        </w:tc>
        <w:tc>
          <w:tcPr>
            <w:tcW w:type="dxa" w:w="786"/>
          </w:tcPr>
          <w:p>
            <w:pPr>
              <w:spacing w:after="0"/>
              <w:jc w:val="right"/>
            </w:pPr>
            <w:r>
              <w:rPr>
                <w:sz w:val="16"/>
              </w:rPr>
              <w:t>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7</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7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45</w:t>
            </w:r>
          </w:p>
        </w:tc>
        <w:tc>
          <w:tcPr>
            <w:tcW w:type="dxa" w:w="1159"/>
          </w:tcPr>
          <w:p>
            <w:pPr>
              <w:spacing w:after="0"/>
              <w:jc w:val="right"/>
            </w:pPr>
            <w:r>
              <w:rPr>
                <w:sz w:val="16"/>
              </w:rPr>
              <w:t>14</w:t>
            </w:r>
          </w:p>
        </w:tc>
        <w:tc>
          <w:tcPr>
            <w:tcW w:type="dxa" w:w="2116"/>
          </w:tcPr>
          <w:p>
            <w:pPr>
              <w:spacing w:after="0"/>
              <w:jc w:val="right"/>
            </w:pPr>
            <w:r>
              <w:rPr>
                <w:sz w:val="16"/>
              </w:rPr>
              <w:t>1</w:t>
            </w:r>
          </w:p>
        </w:tc>
        <w:tc>
          <w:tcPr>
            <w:tcW w:type="dxa" w:w="786"/>
          </w:tcPr>
          <w:p>
            <w:pPr>
              <w:spacing w:after="0"/>
              <w:jc w:val="right"/>
            </w:pPr>
            <w:r>
              <w:rPr>
                <w:sz w:val="16"/>
              </w:rPr>
              <w:t>14</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5</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236</w:t>
            </w:r>
          </w:p>
        </w:tc>
        <w:tc>
          <w:tcPr>
            <w:tcW w:type="dxa" w:w="1159"/>
          </w:tcPr>
          <w:p>
            <w:pPr>
              <w:spacing w:after="0"/>
              <w:jc w:val="right"/>
            </w:pPr>
            <w:r>
              <w:rPr>
                <w:sz w:val="16"/>
              </w:rPr>
              <w:t>53</w:t>
            </w:r>
          </w:p>
        </w:tc>
        <w:tc>
          <w:tcPr>
            <w:tcW w:type="dxa" w:w="2116"/>
          </w:tcPr>
          <w:p>
            <w:pPr>
              <w:spacing w:after="0"/>
              <w:jc w:val="right"/>
            </w:pPr>
            <w:r>
              <w:rPr>
                <w:sz w:val="16"/>
              </w:rPr>
              <w:t>19</w:t>
            </w:r>
          </w:p>
        </w:tc>
        <w:tc>
          <w:tcPr>
            <w:tcW w:type="dxa" w:w="786"/>
          </w:tcPr>
          <w:p>
            <w:pPr>
              <w:spacing w:after="0"/>
              <w:jc w:val="right"/>
            </w:pPr>
            <w:r>
              <w:rPr>
                <w:sz w:val="16"/>
              </w:rPr>
              <w:t>69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 High Wind record.</w:t>
            </w:r>
          </w:p>
        </w:tc>
      </w:tr>
      <w:tr>
        <w:trPr>
          <w:cantSplit/>
        </w:trPr>
        <w:tc>
          <w:tcPr>
            <w:tcW w:type="dxa" w:w="1037"/>
          </w:tcPr>
          <w:p>
            <w:pPr>
              <w:spacing w:after="0"/>
              <w:jc w:val="left"/>
            </w:pPr>
            <w:r>
              <w:rPr>
                <w:sz w:val="16"/>
              </w:rPr>
              <w:t>Tornado</w:t>
            </w:r>
          </w:p>
        </w:tc>
        <w:tc>
          <w:tcPr>
            <w:tcW w:type="dxa" w:w="2222"/>
          </w:tcPr>
          <w:p>
            <w:pPr>
              <w:spacing w:after="0"/>
              <w:jc w:val="right"/>
            </w:pPr>
            <w:r>
              <w:rPr>
                <w:sz w:val="16"/>
              </w:rPr>
              <w:t>17</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26</w:t>
            </w:r>
          </w:p>
        </w:tc>
        <w:tc>
          <w:tcPr>
            <w:tcW w:type="dxa" w:w="1159"/>
          </w:tcPr>
          <w:p>
            <w:pPr>
              <w:spacing w:after="0"/>
              <w:jc w:val="right"/>
            </w:pPr>
            <w:r>
              <w:rPr>
                <w:sz w:val="16"/>
              </w:rPr>
              <w:t>4</w:t>
            </w:r>
          </w:p>
        </w:tc>
        <w:tc>
          <w:tcPr>
            <w:tcW w:type="dxa" w:w="2116"/>
          </w:tcPr>
          <w:p>
            <w:pPr>
              <w:spacing w:after="0"/>
              <w:jc w:val="right"/>
            </w:pPr>
            <w:r>
              <w:rPr>
                <w:sz w:val="16"/>
              </w:rPr>
              <w:t>4</w:t>
            </w:r>
          </w:p>
        </w:tc>
        <w:tc>
          <w:tcPr>
            <w:tcW w:type="dxa" w:w="786"/>
          </w:tcPr>
          <w:p>
            <w:pPr>
              <w:spacing w:after="0"/>
              <w:jc w:val="right"/>
            </w:pPr>
            <w:r>
              <w:rPr>
                <w:sz w:val="16"/>
              </w:rPr>
              <w:t>8</w:t>
            </w:r>
          </w:p>
        </w:tc>
        <w:tc>
          <w:tcPr>
            <w:tcW w:type="dxa" w:w="1692"/>
          </w:tcPr>
          <w:p>
            <w:pPr>
              <w:spacing w:after="0"/>
              <w:jc w:val="right"/>
            </w:pPr>
            <w:r>
              <w:rPr>
                <w:sz w:val="16"/>
              </w:rPr>
              <w:t>8</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2"/>
        <w:gridCol w:w="1818"/>
        <w:gridCol w:w="2909"/>
        <w:gridCol w:w="928"/>
        <w:gridCol w:w="2743"/>
        <w:gridCol w:w="1028"/>
        <w:gridCol w:w="2347"/>
      </w:tblGrid>
      <w:tr>
        <w:trPr>
          <w:cantSplit/>
          <w:tblHeader/>
        </w:trPr>
        <w:tc>
          <w:tcPr>
            <w:tcW w:type="dxa" w:w="1037"/>
            <w:shd w:val="clear" w:color="auto" w:fill="E8E8E8"/>
          </w:tcPr>
          <w:p>
            <w:pPr>
              <w:spacing w:after="0"/>
              <w:jc w:val="left"/>
            </w:pPr>
            <w:r>
              <w:rPr>
                <w:b/>
                <w:sz w:val="16"/>
              </w:rPr>
              <w:t>Date</w:t>
            </w:r>
          </w:p>
        </w:tc>
        <w:tc>
          <w:tcPr>
            <w:tcW w:type="dxa" w:w="1302"/>
            <w:shd w:val="clear" w:color="auto" w:fill="E8E8E8"/>
          </w:tcPr>
          <w:p>
            <w:pPr>
              <w:spacing w:after="0"/>
              <w:jc w:val="left"/>
            </w:pPr>
            <w:r>
              <w:rPr>
                <w:b/>
                <w:sz w:val="16"/>
              </w:rPr>
              <w:t>Event type</w:t>
            </w:r>
          </w:p>
        </w:tc>
        <w:tc>
          <w:tcPr>
            <w:tcW w:type="dxa" w:w="1818"/>
            <w:shd w:val="clear" w:color="auto" w:fill="E8E8E8"/>
          </w:tcPr>
          <w:p>
            <w:pPr>
              <w:spacing w:after="0"/>
              <w:jc w:val="left"/>
            </w:pPr>
            <w:r>
              <w:rPr>
                <w:b/>
                <w:sz w:val="16"/>
              </w:rPr>
              <w:t>Magnitude or extent</w:t>
            </w:r>
          </w:p>
        </w:tc>
        <w:tc>
          <w:tcPr>
            <w:tcW w:type="dxa" w:w="2909"/>
            <w:shd w:val="clear" w:color="auto" w:fill="E8E8E8"/>
          </w:tcPr>
          <w:p>
            <w:pPr>
              <w:spacing w:after="0"/>
              <w:jc w:val="left"/>
            </w:pPr>
            <w:r>
              <w:rPr>
                <w:b/>
                <w:sz w:val="16"/>
              </w:rPr>
              <w:t>Damage</w:t>
            </w:r>
          </w:p>
          <w:p>
            <w:pPr>
              <w:spacing w:after="0"/>
              <w:jc w:val="left"/>
            </w:pPr>
            <w:r>
              <w:rPr>
                <w:i/>
                <w:color w:val="555555"/>
                <w:sz w:val="14"/>
              </w:rPr>
              <w:t>nominal dollars</w:t>
            </w:r>
          </w:p>
        </w:tc>
        <w:tc>
          <w:tcPr>
            <w:tcW w:type="dxa" w:w="92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743"/>
            <w:shd w:val="clear" w:color="auto" w:fill="E8E8E8"/>
          </w:tcPr>
          <w:p>
            <w:pPr>
              <w:spacing w:after="0"/>
              <w:jc w:val="left"/>
            </w:pPr>
            <w:r>
              <w:rPr>
                <w:b/>
                <w:sz w:val="16"/>
              </w:rPr>
              <w:t>Location</w:t>
            </w:r>
          </w:p>
        </w:tc>
        <w:tc>
          <w:tcPr>
            <w:tcW w:type="dxa" w:w="1028"/>
            <w:shd w:val="clear" w:color="auto" w:fill="E8E8E8"/>
          </w:tcPr>
          <w:p>
            <w:pPr>
              <w:spacing w:after="0"/>
              <w:jc w:val="left"/>
            </w:pPr>
            <w:r>
              <w:rPr>
                <w:b/>
                <w:sz w:val="16"/>
              </w:rPr>
              <w:t>Flags</w:t>
            </w:r>
          </w:p>
        </w:tc>
        <w:tc>
          <w:tcPr>
            <w:tcW w:type="dxa" w:w="234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2025-06-23</w:t>
            </w:r>
          </w:p>
        </w:tc>
        <w:tc>
          <w:tcPr>
            <w:tcW w:type="dxa" w:w="1302"/>
          </w:tcPr>
          <w:p>
            <w:pPr>
              <w:spacing w:after="0"/>
              <w:jc w:val="left"/>
            </w:pPr>
            <w:r>
              <w:rPr>
                <w:sz w:val="16"/>
              </w:rPr>
              <w:t>Excessive Heat</w:t>
            </w:r>
          </w:p>
        </w:tc>
        <w:tc>
          <w:tcPr>
            <w:tcW w:type="dxa" w:w="1818"/>
          </w:tcPr>
          <w:p>
            <w:pPr>
              <w:spacing w:after="0"/>
              <w:jc w:val="left"/>
            </w:pPr>
          </w:p>
        </w:tc>
        <w:tc>
          <w:tcPr>
            <w:tcW w:type="dxa" w:w="2909"/>
          </w:tcPr>
          <w:p>
            <w:pPr>
              <w:spacing w:after="0"/>
              <w:jc w:val="left"/>
            </w:pPr>
            <w:r>
              <w:rPr>
                <w:sz w:val="16"/>
              </w:rPr>
              <w:t>$0 property; $0 crops (zone total, 2025 dollars)</w:t>
            </w:r>
          </w:p>
        </w:tc>
        <w:tc>
          <w:tcPr>
            <w:tcW w:type="dxa" w:w="928"/>
          </w:tcPr>
          <w:p>
            <w:pPr>
              <w:spacing w:after="0"/>
              <w:jc w:val="right"/>
            </w:pPr>
            <w:r>
              <w:rPr>
                <w:sz w:val="16"/>
              </w:rPr>
              <w:t>0, 0</w:t>
            </w:r>
          </w:p>
        </w:tc>
        <w:tc>
          <w:tcPr>
            <w:tcW w:type="dxa" w:w="2743"/>
          </w:tcPr>
          <w:p>
            <w:pPr>
              <w:spacing w:after="0"/>
              <w:jc w:val="left"/>
            </w:pPr>
            <w:r>
              <w:rPr>
                <w:sz w:val="16"/>
              </w:rPr>
              <w:t>NWS zone VAZ512 (EASTERN HANOVER), zone-level</w:t>
            </w:r>
          </w:p>
        </w:tc>
        <w:tc>
          <w:tcPr>
            <w:tcW w:type="dxa" w:w="1028"/>
          </w:tcPr>
          <w:p>
            <w:pPr>
              <w:spacing w:after="0"/>
              <w:jc w:val="left"/>
            </w:pPr>
            <w:r>
              <w:rPr>
                <w:sz w:val="16"/>
              </w:rPr>
              <w:t>new since last plan; within last 5 years</w:t>
            </w:r>
          </w:p>
        </w:tc>
        <w:tc>
          <w:tcPr>
            <w:tcW w:type="dxa" w:w="2347"/>
          </w:tcPr>
          <w:p>
            <w:pPr>
              <w:spacing w:after="0"/>
              <w:jc w:val="left"/>
            </w:pPr>
            <w:r>
              <w:rPr>
                <w:sz w:val="16"/>
              </w:rPr>
              <w:t>B1-c worst recorded: Excessive Heat, Heat</w:t>
            </w:r>
          </w:p>
        </w:tc>
      </w:tr>
      <w:tr>
        <w:trPr>
          <w:cantSplit/>
        </w:trPr>
        <w:tc>
          <w:tcPr>
            <w:tcW w:type="dxa" w:w="1037"/>
          </w:tcPr>
          <w:p>
            <w:pPr>
              <w:spacing w:after="0"/>
              <w:jc w:val="left"/>
            </w:pPr>
            <w:r>
              <w:rPr>
                <w:sz w:val="16"/>
              </w:rPr>
              <w:t>2021-02-18</w:t>
            </w:r>
          </w:p>
        </w:tc>
        <w:tc>
          <w:tcPr>
            <w:tcW w:type="dxa" w:w="1302"/>
          </w:tcPr>
          <w:p>
            <w:pPr>
              <w:spacing w:after="0"/>
              <w:jc w:val="left"/>
            </w:pPr>
            <w:r>
              <w:rPr>
                <w:sz w:val="16"/>
              </w:rPr>
              <w:t>Winter Storm</w:t>
            </w:r>
          </w:p>
        </w:tc>
        <w:tc>
          <w:tcPr>
            <w:tcW w:type="dxa" w:w="1818"/>
          </w:tcPr>
          <w:p>
            <w:pPr>
              <w:spacing w:after="0"/>
              <w:jc w:val="left"/>
            </w:pPr>
          </w:p>
        </w:tc>
        <w:tc>
          <w:tcPr>
            <w:tcW w:type="dxa" w:w="2909"/>
          </w:tcPr>
          <w:p>
            <w:pPr>
              <w:spacing w:after="0"/>
              <w:jc w:val="left"/>
            </w:pPr>
            <w:r>
              <w:rPr>
                <w:sz w:val="16"/>
              </w:rPr>
              <w:t>$30,000 property; $0 crops (zone total, 2021 dollars)</w:t>
            </w:r>
          </w:p>
        </w:tc>
        <w:tc>
          <w:tcPr>
            <w:tcW w:type="dxa" w:w="928"/>
          </w:tcPr>
          <w:p>
            <w:pPr>
              <w:spacing w:after="0"/>
              <w:jc w:val="right"/>
            </w:pPr>
            <w:r>
              <w:rPr>
                <w:sz w:val="16"/>
              </w:rPr>
              <w:t>0, 0</w:t>
            </w:r>
          </w:p>
        </w:tc>
        <w:tc>
          <w:tcPr>
            <w:tcW w:type="dxa" w:w="2743"/>
          </w:tcPr>
          <w:p>
            <w:pPr>
              <w:spacing w:after="0"/>
              <w:jc w:val="left"/>
            </w:pPr>
            <w:r>
              <w:rPr>
                <w:sz w:val="16"/>
              </w:rPr>
              <w:t>NWS zone VAZ512 (EASTERN HANOVER), zone-level</w:t>
            </w:r>
          </w:p>
        </w:tc>
        <w:tc>
          <w:tcPr>
            <w:tcW w:type="dxa" w:w="1028"/>
          </w:tcPr>
          <w:p>
            <w:pPr>
              <w:spacing w:after="0"/>
              <w:jc w:val="left"/>
            </w:pPr>
          </w:p>
        </w:tc>
        <w:tc>
          <w:tcPr>
            <w:tcW w:type="dxa" w:w="234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2021-02-13</w:t>
            </w:r>
          </w:p>
        </w:tc>
        <w:tc>
          <w:tcPr>
            <w:tcW w:type="dxa" w:w="1302"/>
          </w:tcPr>
          <w:p>
            <w:pPr>
              <w:spacing w:after="0"/>
              <w:jc w:val="left"/>
            </w:pPr>
            <w:r>
              <w:rPr>
                <w:sz w:val="16"/>
              </w:rPr>
              <w:t>Ice Storm</w:t>
            </w:r>
          </w:p>
        </w:tc>
        <w:tc>
          <w:tcPr>
            <w:tcW w:type="dxa" w:w="1818"/>
          </w:tcPr>
          <w:p>
            <w:pPr>
              <w:spacing w:after="0"/>
              <w:jc w:val="left"/>
            </w:pPr>
          </w:p>
        </w:tc>
        <w:tc>
          <w:tcPr>
            <w:tcW w:type="dxa" w:w="2909"/>
          </w:tcPr>
          <w:p>
            <w:pPr>
              <w:spacing w:after="0"/>
              <w:jc w:val="left"/>
            </w:pPr>
            <w:r>
              <w:rPr>
                <w:sz w:val="16"/>
              </w:rPr>
              <w:t>$50,000 property; $0 crops (zone total, 2021 dollars)</w:t>
            </w:r>
          </w:p>
        </w:tc>
        <w:tc>
          <w:tcPr>
            <w:tcW w:type="dxa" w:w="928"/>
          </w:tcPr>
          <w:p>
            <w:pPr>
              <w:spacing w:after="0"/>
              <w:jc w:val="right"/>
            </w:pPr>
            <w:r>
              <w:rPr>
                <w:sz w:val="16"/>
              </w:rPr>
              <w:t>0, 0</w:t>
            </w:r>
          </w:p>
        </w:tc>
        <w:tc>
          <w:tcPr>
            <w:tcW w:type="dxa" w:w="2743"/>
          </w:tcPr>
          <w:p>
            <w:pPr>
              <w:spacing w:after="0"/>
              <w:jc w:val="left"/>
            </w:pPr>
            <w:r>
              <w:rPr>
                <w:sz w:val="16"/>
              </w:rPr>
              <w:t>NWS zone VAZ512 (EASTERN HANOVER), zone-level</w:t>
            </w:r>
          </w:p>
        </w:tc>
        <w:tc>
          <w:tcPr>
            <w:tcW w:type="dxa" w:w="1028"/>
          </w:tcPr>
          <w:p>
            <w:pPr>
              <w:spacing w:after="0"/>
              <w:jc w:val="left"/>
            </w:pPr>
          </w:p>
        </w:tc>
        <w:tc>
          <w:tcPr>
            <w:tcW w:type="dxa" w:w="2347"/>
          </w:tcPr>
          <w:p>
            <w:pPr>
              <w:spacing w:after="0"/>
              <w:jc w:val="left"/>
            </w:pPr>
            <w:r>
              <w:rPr>
                <w:sz w:val="16"/>
              </w:rPr>
              <w:t>B1-c worst recorded: Ice Storm</w:t>
            </w:r>
          </w:p>
        </w:tc>
      </w:tr>
      <w:tr>
        <w:trPr>
          <w:cantSplit/>
        </w:trPr>
        <w:tc>
          <w:tcPr>
            <w:tcW w:type="dxa" w:w="1037"/>
          </w:tcPr>
          <w:p>
            <w:pPr>
              <w:spacing w:after="0"/>
              <w:jc w:val="left"/>
            </w:pPr>
            <w:r>
              <w:rPr>
                <w:sz w:val="16"/>
              </w:rPr>
              <w:t>2018-03-02</w:t>
            </w:r>
          </w:p>
        </w:tc>
        <w:tc>
          <w:tcPr>
            <w:tcW w:type="dxa" w:w="1302"/>
          </w:tcPr>
          <w:p>
            <w:pPr>
              <w:spacing w:after="0"/>
              <w:jc w:val="left"/>
            </w:pPr>
            <w:r>
              <w:rPr>
                <w:sz w:val="16"/>
              </w:rPr>
              <w:t>High Wind</w:t>
            </w:r>
          </w:p>
        </w:tc>
        <w:tc>
          <w:tcPr>
            <w:tcW w:type="dxa" w:w="1818"/>
          </w:tcPr>
          <w:p>
            <w:pPr>
              <w:spacing w:after="0"/>
              <w:jc w:val="left"/>
            </w:pPr>
            <w:r>
              <w:rPr>
                <w:sz w:val="16"/>
              </w:rPr>
              <w:t>50 kt (58 mph) estimated gust</w:t>
            </w:r>
          </w:p>
        </w:tc>
        <w:tc>
          <w:tcPr>
            <w:tcW w:type="dxa" w:w="2909"/>
          </w:tcPr>
          <w:p>
            <w:pPr>
              <w:spacing w:after="0"/>
              <w:jc w:val="left"/>
            </w:pPr>
            <w:r>
              <w:rPr>
                <w:sz w:val="16"/>
              </w:rPr>
              <w:t>$25,000 property; $0 crops (zone total, 2018 dollars)</w:t>
            </w:r>
          </w:p>
        </w:tc>
        <w:tc>
          <w:tcPr>
            <w:tcW w:type="dxa" w:w="928"/>
          </w:tcPr>
          <w:p>
            <w:pPr>
              <w:spacing w:after="0"/>
              <w:jc w:val="right"/>
            </w:pPr>
            <w:r>
              <w:rPr>
                <w:sz w:val="16"/>
              </w:rPr>
              <w:t>0, 0</w:t>
            </w:r>
          </w:p>
        </w:tc>
        <w:tc>
          <w:tcPr>
            <w:tcW w:type="dxa" w:w="2743"/>
          </w:tcPr>
          <w:p>
            <w:pPr>
              <w:spacing w:after="0"/>
              <w:jc w:val="left"/>
            </w:pPr>
            <w:r>
              <w:rPr>
                <w:sz w:val="16"/>
              </w:rPr>
              <w:t>NWS zone VAZ512 (EASTERN HANOVER), zone-level</w:t>
            </w:r>
          </w:p>
        </w:tc>
        <w:tc>
          <w:tcPr>
            <w:tcW w:type="dxa" w:w="1028"/>
          </w:tcPr>
          <w:p>
            <w:pPr>
              <w:spacing w:after="0"/>
              <w:jc w:val="left"/>
            </w:pPr>
          </w:p>
        </w:tc>
        <w:tc>
          <w:tcPr>
            <w:tcW w:type="dxa" w:w="2347"/>
          </w:tcPr>
          <w:p>
            <w:pPr>
              <w:spacing w:after="0"/>
              <w:jc w:val="left"/>
            </w:pPr>
            <w:r>
              <w:rPr>
                <w:sz w:val="16"/>
              </w:rPr>
              <w:t>B1-c worst recorded: High Wind and Strong Wind</w:t>
            </w:r>
          </w:p>
        </w:tc>
      </w:tr>
      <w:tr>
        <w:trPr>
          <w:cantSplit/>
        </w:trPr>
        <w:tc>
          <w:tcPr>
            <w:tcW w:type="dxa" w:w="1037"/>
          </w:tcPr>
          <w:p>
            <w:pPr>
              <w:spacing w:after="0"/>
              <w:jc w:val="left"/>
            </w:pPr>
            <w:r>
              <w:rPr>
                <w:sz w:val="16"/>
              </w:rPr>
              <w:t>2012-06-29</w:t>
            </w:r>
          </w:p>
        </w:tc>
        <w:tc>
          <w:tcPr>
            <w:tcW w:type="dxa" w:w="1302"/>
          </w:tcPr>
          <w:p>
            <w:pPr>
              <w:spacing w:after="0"/>
              <w:jc w:val="left"/>
            </w:pPr>
            <w:r>
              <w:rPr>
                <w:sz w:val="16"/>
              </w:rPr>
              <w:t>Thunderstorm Wind</w:t>
            </w:r>
          </w:p>
        </w:tc>
        <w:tc>
          <w:tcPr>
            <w:tcW w:type="dxa" w:w="1818"/>
          </w:tcPr>
          <w:p>
            <w:pPr>
              <w:spacing w:after="0"/>
              <w:jc w:val="left"/>
            </w:pPr>
            <w:r>
              <w:rPr>
                <w:sz w:val="16"/>
              </w:rPr>
              <w:t>50 kt (58 mph) estimated gust</w:t>
            </w:r>
          </w:p>
        </w:tc>
        <w:tc>
          <w:tcPr>
            <w:tcW w:type="dxa" w:w="2909"/>
          </w:tcPr>
          <w:p>
            <w:pPr>
              <w:spacing w:after="0"/>
              <w:jc w:val="left"/>
            </w:pPr>
            <w:r>
              <w:rPr>
                <w:sz w:val="16"/>
              </w:rPr>
              <w:t>$200,000 property; $0 crops (2012 dollars)</w:t>
            </w:r>
          </w:p>
        </w:tc>
        <w:tc>
          <w:tcPr>
            <w:tcW w:type="dxa" w:w="928"/>
          </w:tcPr>
          <w:p>
            <w:pPr>
              <w:spacing w:after="0"/>
              <w:jc w:val="right"/>
            </w:pPr>
            <w:r>
              <w:rPr>
                <w:sz w:val="16"/>
              </w:rPr>
              <w:t>0, 0</w:t>
            </w:r>
          </w:p>
        </w:tc>
        <w:tc>
          <w:tcPr>
            <w:tcW w:type="dxa" w:w="2743"/>
          </w:tcPr>
          <w:p>
            <w:pPr>
              <w:spacing w:after="0"/>
              <w:jc w:val="left"/>
            </w:pPr>
            <w:r>
              <w:rPr>
                <w:sz w:val="16"/>
              </w:rPr>
              <w:t>NEGRO FOOT</w:t>
            </w:r>
          </w:p>
        </w:tc>
        <w:tc>
          <w:tcPr>
            <w:tcW w:type="dxa" w:w="1028"/>
          </w:tcPr>
          <w:p>
            <w:pPr>
              <w:spacing w:after="0"/>
              <w:jc w:val="left"/>
            </w:pPr>
          </w:p>
        </w:tc>
        <w:tc>
          <w:tcPr>
            <w:tcW w:type="dxa" w:w="2347"/>
          </w:tcPr>
          <w:p>
            <w:pPr>
              <w:spacing w:after="0"/>
              <w:jc w:val="left"/>
            </w:pPr>
            <w:r>
              <w:rPr>
                <w:sz w:val="16"/>
              </w:rPr>
              <w:t>B1-c most damaging: Thunderstorm Wind</w:t>
            </w:r>
          </w:p>
        </w:tc>
      </w:tr>
      <w:tr>
        <w:trPr>
          <w:cantSplit/>
        </w:trPr>
        <w:tc>
          <w:tcPr>
            <w:tcW w:type="dxa" w:w="1037"/>
          </w:tcPr>
          <w:p>
            <w:pPr>
              <w:spacing w:after="0"/>
              <w:jc w:val="left"/>
            </w:pPr>
            <w:r>
              <w:rPr>
                <w:sz w:val="16"/>
              </w:rPr>
              <w:t>2012-06-25</w:t>
            </w:r>
          </w:p>
        </w:tc>
        <w:tc>
          <w:tcPr>
            <w:tcW w:type="dxa" w:w="1302"/>
          </w:tcPr>
          <w:p>
            <w:pPr>
              <w:spacing w:after="0"/>
              <w:jc w:val="left"/>
            </w:pPr>
            <w:r>
              <w:rPr>
                <w:sz w:val="16"/>
              </w:rPr>
              <w:t>Thunderstorm Wind</w:t>
            </w:r>
          </w:p>
        </w:tc>
        <w:tc>
          <w:tcPr>
            <w:tcW w:type="dxa" w:w="1818"/>
          </w:tcPr>
          <w:p>
            <w:pPr>
              <w:spacing w:after="0"/>
              <w:jc w:val="left"/>
            </w:pPr>
            <w:r>
              <w:rPr>
                <w:sz w:val="16"/>
              </w:rPr>
              <w:t>70 kt (81 mph) estimated gust</w:t>
            </w:r>
          </w:p>
        </w:tc>
        <w:tc>
          <w:tcPr>
            <w:tcW w:type="dxa" w:w="2909"/>
          </w:tcPr>
          <w:p>
            <w:pPr>
              <w:spacing w:after="0"/>
              <w:jc w:val="left"/>
            </w:pPr>
            <w:r>
              <w:rPr>
                <w:sz w:val="16"/>
              </w:rPr>
              <w:t>$10,000 property; $0 crops (2012 dollars)</w:t>
            </w:r>
          </w:p>
        </w:tc>
        <w:tc>
          <w:tcPr>
            <w:tcW w:type="dxa" w:w="928"/>
          </w:tcPr>
          <w:p>
            <w:pPr>
              <w:spacing w:after="0"/>
              <w:jc w:val="right"/>
            </w:pPr>
            <w:r>
              <w:rPr>
                <w:sz w:val="16"/>
              </w:rPr>
              <w:t>0, 0</w:t>
            </w:r>
          </w:p>
        </w:tc>
        <w:tc>
          <w:tcPr>
            <w:tcW w:type="dxa" w:w="2743"/>
          </w:tcPr>
          <w:p>
            <w:pPr>
              <w:spacing w:after="0"/>
              <w:jc w:val="left"/>
            </w:pPr>
            <w:r>
              <w:rPr>
                <w:sz w:val="16"/>
              </w:rPr>
              <w:t>VONTAY</w:t>
            </w:r>
          </w:p>
        </w:tc>
        <w:tc>
          <w:tcPr>
            <w:tcW w:type="dxa" w:w="1028"/>
          </w:tcPr>
          <w:p>
            <w:pPr>
              <w:spacing w:after="0"/>
              <w:jc w:val="left"/>
            </w:pPr>
          </w:p>
        </w:tc>
        <w:tc>
          <w:tcPr>
            <w:tcW w:type="dxa" w:w="2347"/>
          </w:tcPr>
          <w:p>
            <w:pPr>
              <w:spacing w:after="0"/>
              <w:jc w:val="left"/>
            </w:pPr>
            <w:r>
              <w:rPr>
                <w:sz w:val="16"/>
              </w:rPr>
              <w:t>B1-c worst recorded: Thunderstorm Wind</w:t>
            </w:r>
          </w:p>
        </w:tc>
      </w:tr>
      <w:tr>
        <w:trPr>
          <w:cantSplit/>
        </w:trPr>
        <w:tc>
          <w:tcPr>
            <w:tcW w:type="dxa" w:w="1037"/>
          </w:tcPr>
          <w:p>
            <w:pPr>
              <w:spacing w:after="0"/>
              <w:jc w:val="left"/>
            </w:pPr>
            <w:r>
              <w:rPr>
                <w:sz w:val="16"/>
              </w:rPr>
              <w:t>2010-10-27</w:t>
            </w:r>
          </w:p>
        </w:tc>
        <w:tc>
          <w:tcPr>
            <w:tcW w:type="dxa" w:w="1302"/>
          </w:tcPr>
          <w:p>
            <w:pPr>
              <w:spacing w:after="0"/>
              <w:jc w:val="left"/>
            </w:pPr>
            <w:r>
              <w:rPr>
                <w:sz w:val="16"/>
              </w:rPr>
              <w:t>Tornado</w:t>
            </w:r>
          </w:p>
        </w:tc>
        <w:tc>
          <w:tcPr>
            <w:tcW w:type="dxa" w:w="1818"/>
          </w:tcPr>
          <w:p>
            <w:pPr>
              <w:spacing w:after="0"/>
              <w:jc w:val="left"/>
            </w:pPr>
            <w:r>
              <w:rPr>
                <w:sz w:val="16"/>
              </w:rPr>
              <w:t>EF0, 6.23 mi within this county, 200 yd wide</w:t>
            </w:r>
          </w:p>
        </w:tc>
        <w:tc>
          <w:tcPr>
            <w:tcW w:type="dxa" w:w="2909"/>
          </w:tcPr>
          <w:p>
            <w:pPr>
              <w:spacing w:after="0"/>
              <w:jc w:val="left"/>
            </w:pPr>
            <w:r>
              <w:rPr>
                <w:sz w:val="16"/>
              </w:rPr>
              <w:t>$500,000 property; $0 crops (2010 dollars)</w:t>
            </w:r>
          </w:p>
        </w:tc>
        <w:tc>
          <w:tcPr>
            <w:tcW w:type="dxa" w:w="928"/>
          </w:tcPr>
          <w:p>
            <w:pPr>
              <w:spacing w:after="0"/>
              <w:jc w:val="right"/>
            </w:pPr>
            <w:r>
              <w:rPr>
                <w:sz w:val="16"/>
              </w:rPr>
              <w:t>0, 0</w:t>
            </w:r>
          </w:p>
        </w:tc>
        <w:tc>
          <w:tcPr>
            <w:tcW w:type="dxa" w:w="2743"/>
          </w:tcPr>
          <w:p>
            <w:pPr>
              <w:spacing w:after="0"/>
              <w:jc w:val="left"/>
            </w:pPr>
            <w:r>
              <w:rPr>
                <w:sz w:val="16"/>
              </w:rPr>
              <w:t>MECHANICSVILLE to OLD CHURCH</w:t>
            </w:r>
          </w:p>
        </w:tc>
        <w:tc>
          <w:tcPr>
            <w:tcW w:type="dxa" w:w="1028"/>
          </w:tcPr>
          <w:p>
            <w:pPr>
              <w:spacing w:after="0"/>
              <w:jc w:val="left"/>
            </w:pPr>
          </w:p>
        </w:tc>
        <w:tc>
          <w:tcPr>
            <w:tcW w:type="dxa" w:w="2347"/>
          </w:tcPr>
          <w:p>
            <w:pPr>
              <w:spacing w:after="0"/>
              <w:jc w:val="left"/>
            </w:pPr>
            <w:r>
              <w:rPr>
                <w:sz w:val="16"/>
              </w:rPr>
              <w:t>large reported damage</w:t>
            </w:r>
          </w:p>
        </w:tc>
      </w:tr>
      <w:tr>
        <w:trPr>
          <w:cantSplit/>
        </w:trPr>
        <w:tc>
          <w:tcPr>
            <w:tcW w:type="dxa" w:w="1037"/>
          </w:tcPr>
          <w:p>
            <w:pPr>
              <w:spacing w:after="0"/>
              <w:jc w:val="left"/>
            </w:pPr>
            <w:r>
              <w:rPr>
                <w:sz w:val="16"/>
              </w:rPr>
              <w:t>2004-08-30</w:t>
            </w:r>
          </w:p>
        </w:tc>
        <w:tc>
          <w:tcPr>
            <w:tcW w:type="dxa" w:w="1302"/>
          </w:tcPr>
          <w:p>
            <w:pPr>
              <w:spacing w:after="0"/>
              <w:jc w:val="left"/>
            </w:pPr>
            <w:r>
              <w:rPr>
                <w:sz w:val="16"/>
              </w:rPr>
              <w:t>Flash Flood</w:t>
            </w:r>
          </w:p>
        </w:tc>
        <w:tc>
          <w:tcPr>
            <w:tcW w:type="dxa" w:w="1818"/>
          </w:tcPr>
          <w:p>
            <w:pPr>
              <w:spacing w:after="0"/>
              <w:jc w:val="left"/>
            </w:pPr>
          </w:p>
        </w:tc>
        <w:tc>
          <w:tcPr>
            <w:tcW w:type="dxa" w:w="2909"/>
          </w:tcPr>
          <w:p>
            <w:pPr>
              <w:spacing w:after="0"/>
              <w:jc w:val="left"/>
            </w:pPr>
            <w:r>
              <w:rPr>
                <w:sz w:val="16"/>
              </w:rPr>
              <w:t>$2,000,000 property; crops not reported (2004 dollars)</w:t>
            </w:r>
          </w:p>
        </w:tc>
        <w:tc>
          <w:tcPr>
            <w:tcW w:type="dxa" w:w="928"/>
          </w:tcPr>
          <w:p>
            <w:pPr>
              <w:spacing w:after="0"/>
              <w:jc w:val="right"/>
            </w:pPr>
            <w:r>
              <w:rPr>
                <w:sz w:val="16"/>
              </w:rPr>
              <w:t>2, 0</w:t>
            </w:r>
          </w:p>
        </w:tc>
        <w:tc>
          <w:tcPr>
            <w:tcW w:type="dxa" w:w="2743"/>
          </w:tcPr>
          <w:p>
            <w:pPr>
              <w:spacing w:after="0"/>
              <w:jc w:val="left"/>
            </w:pPr>
            <w:r>
              <w:rPr>
                <w:sz w:val="16"/>
              </w:rPr>
              <w:t>COUNTYWIDE</w:t>
            </w:r>
          </w:p>
        </w:tc>
        <w:tc>
          <w:tcPr>
            <w:tcW w:type="dxa" w:w="1028"/>
          </w:tcPr>
          <w:p>
            <w:pPr>
              <w:spacing w:after="0"/>
              <w:jc w:val="left"/>
            </w:pPr>
          </w:p>
        </w:tc>
        <w:tc>
          <w:tcPr>
            <w:tcW w:type="dxa" w:w="2347"/>
          </w:tcPr>
          <w:p>
            <w:pPr>
              <w:spacing w:after="0"/>
              <w:jc w:val="left"/>
            </w:pPr>
            <w:r>
              <w:rPr>
                <w:sz w:val="16"/>
              </w:rPr>
              <w:t>deaths or injuries recorded</w:t>
            </w:r>
          </w:p>
        </w:tc>
      </w:tr>
      <w:tr>
        <w:trPr>
          <w:cantSplit/>
        </w:trPr>
        <w:tc>
          <w:tcPr>
            <w:tcW w:type="dxa" w:w="1037"/>
          </w:tcPr>
          <w:p>
            <w:pPr>
              <w:spacing w:after="0"/>
              <w:jc w:val="left"/>
            </w:pPr>
            <w:r>
              <w:rPr>
                <w:sz w:val="16"/>
              </w:rPr>
              <w:t>2004-05-05</w:t>
            </w:r>
          </w:p>
        </w:tc>
        <w:tc>
          <w:tcPr>
            <w:tcW w:type="dxa" w:w="1302"/>
          </w:tcPr>
          <w:p>
            <w:pPr>
              <w:spacing w:after="0"/>
              <w:jc w:val="left"/>
            </w:pPr>
            <w:r>
              <w:rPr>
                <w:sz w:val="16"/>
              </w:rPr>
              <w:t>Hail</w:t>
            </w:r>
          </w:p>
        </w:tc>
        <w:tc>
          <w:tcPr>
            <w:tcW w:type="dxa" w:w="1818"/>
          </w:tcPr>
          <w:p>
            <w:pPr>
              <w:spacing w:after="0"/>
              <w:jc w:val="left"/>
            </w:pPr>
            <w:r>
              <w:rPr>
                <w:sz w:val="16"/>
              </w:rPr>
              <w:t>2.75 in</w:t>
            </w:r>
          </w:p>
        </w:tc>
        <w:tc>
          <w:tcPr>
            <w:tcW w:type="dxa" w:w="2909"/>
          </w:tcPr>
          <w:p>
            <w:pPr>
              <w:spacing w:after="0"/>
              <w:jc w:val="left"/>
            </w:pPr>
            <w:r>
              <w:rPr>
                <w:sz w:val="16"/>
              </w:rPr>
              <w:t>$5,000 property; crops not reported (2004 dollars)</w:t>
            </w:r>
          </w:p>
        </w:tc>
        <w:tc>
          <w:tcPr>
            <w:tcW w:type="dxa" w:w="928"/>
          </w:tcPr>
          <w:p>
            <w:pPr>
              <w:spacing w:after="0"/>
              <w:jc w:val="right"/>
            </w:pPr>
            <w:r>
              <w:rPr>
                <w:sz w:val="16"/>
              </w:rPr>
              <w:t>0, 0</w:t>
            </w:r>
          </w:p>
        </w:tc>
        <w:tc>
          <w:tcPr>
            <w:tcW w:type="dxa" w:w="2743"/>
          </w:tcPr>
          <w:p>
            <w:pPr>
              <w:spacing w:after="0"/>
              <w:jc w:val="left"/>
            </w:pPr>
            <w:r>
              <w:rPr>
                <w:sz w:val="16"/>
              </w:rPr>
              <w:t>MECHANICSVILLE</w:t>
            </w:r>
          </w:p>
        </w:tc>
        <w:tc>
          <w:tcPr>
            <w:tcW w:type="dxa" w:w="1028"/>
          </w:tcPr>
          <w:p>
            <w:pPr>
              <w:spacing w:after="0"/>
              <w:jc w:val="left"/>
            </w:pPr>
          </w:p>
        </w:tc>
        <w:tc>
          <w:tcPr>
            <w:tcW w:type="dxa" w:w="2347"/>
          </w:tcPr>
          <w:p>
            <w:pPr>
              <w:spacing w:after="0"/>
              <w:jc w:val="left"/>
            </w:pPr>
            <w:r>
              <w:rPr>
                <w:sz w:val="16"/>
              </w:rPr>
              <w:t>B1-c worst recorded: Hail</w:t>
            </w:r>
          </w:p>
        </w:tc>
      </w:tr>
      <w:tr>
        <w:trPr>
          <w:cantSplit/>
        </w:trPr>
        <w:tc>
          <w:tcPr>
            <w:tcW w:type="dxa" w:w="1037"/>
          </w:tcPr>
          <w:p>
            <w:pPr>
              <w:spacing w:after="0"/>
              <w:jc w:val="left"/>
            </w:pPr>
            <w:r>
              <w:rPr>
                <w:sz w:val="16"/>
              </w:rPr>
              <w:t>2000-12-17</w:t>
            </w:r>
          </w:p>
        </w:tc>
        <w:tc>
          <w:tcPr>
            <w:tcW w:type="dxa" w:w="1302"/>
          </w:tcPr>
          <w:p>
            <w:pPr>
              <w:spacing w:after="0"/>
              <w:jc w:val="left"/>
            </w:pPr>
            <w:r>
              <w:rPr>
                <w:sz w:val="16"/>
              </w:rPr>
              <w:t>Thunderstorm Wind</w:t>
            </w:r>
          </w:p>
        </w:tc>
        <w:tc>
          <w:tcPr>
            <w:tcW w:type="dxa" w:w="1818"/>
          </w:tcPr>
          <w:p>
            <w:pPr>
              <w:spacing w:after="0"/>
              <w:jc w:val="left"/>
            </w:pPr>
            <w:r>
              <w:rPr>
                <w:sz w:val="16"/>
              </w:rPr>
              <w:t>speed not recorded</w:t>
            </w:r>
          </w:p>
        </w:tc>
        <w:tc>
          <w:tcPr>
            <w:tcW w:type="dxa" w:w="2909"/>
          </w:tcPr>
          <w:p>
            <w:pPr>
              <w:spacing w:after="0"/>
              <w:jc w:val="left"/>
            </w:pPr>
            <w:r>
              <w:rPr>
                <w:sz w:val="16"/>
              </w:rPr>
              <w:t>$5,000 property; $0 crops (2000 dollars)</w:t>
            </w:r>
          </w:p>
        </w:tc>
        <w:tc>
          <w:tcPr>
            <w:tcW w:type="dxa" w:w="928"/>
          </w:tcPr>
          <w:p>
            <w:pPr>
              <w:spacing w:after="0"/>
              <w:jc w:val="right"/>
            </w:pPr>
            <w:r>
              <w:rPr>
                <w:sz w:val="16"/>
              </w:rPr>
              <w:t>0, 2</w:t>
            </w:r>
          </w:p>
        </w:tc>
        <w:tc>
          <w:tcPr>
            <w:tcW w:type="dxa" w:w="2743"/>
          </w:tcPr>
          <w:p>
            <w:pPr>
              <w:spacing w:after="0"/>
              <w:jc w:val="left"/>
            </w:pPr>
            <w:r>
              <w:rPr>
                <w:sz w:val="16"/>
              </w:rPr>
              <w:t>ASHLAND</w:t>
            </w:r>
          </w:p>
        </w:tc>
        <w:tc>
          <w:tcPr>
            <w:tcW w:type="dxa" w:w="1028"/>
          </w:tcPr>
          <w:p>
            <w:pPr>
              <w:spacing w:after="0"/>
              <w:jc w:val="left"/>
            </w:pPr>
          </w:p>
        </w:tc>
        <w:tc>
          <w:tcPr>
            <w:tcW w:type="dxa" w:w="2347"/>
          </w:tcPr>
          <w:p>
            <w:pPr>
              <w:spacing w:after="0"/>
              <w:jc w:val="left"/>
            </w:pPr>
            <w:r>
              <w:rPr>
                <w:sz w:val="16"/>
              </w:rPr>
              <w:t>deaths or injuries recorded</w:t>
            </w:r>
          </w:p>
        </w:tc>
      </w:tr>
      <w:tr>
        <w:trPr>
          <w:cantSplit/>
        </w:trPr>
        <w:tc>
          <w:tcPr>
            <w:tcW w:type="dxa" w:w="1037"/>
          </w:tcPr>
          <w:p>
            <w:pPr>
              <w:spacing w:after="0"/>
              <w:jc w:val="left"/>
            </w:pPr>
            <w:r>
              <w:rPr>
                <w:sz w:val="16"/>
              </w:rPr>
              <w:t>1999-11-11</w:t>
            </w:r>
          </w:p>
        </w:tc>
        <w:tc>
          <w:tcPr>
            <w:tcW w:type="dxa" w:w="1302"/>
          </w:tcPr>
          <w:p>
            <w:pPr>
              <w:spacing w:after="0"/>
              <w:jc w:val="left"/>
            </w:pPr>
            <w:r>
              <w:rPr>
                <w:sz w:val="16"/>
              </w:rPr>
              <w:t>Lightning</w:t>
            </w:r>
          </w:p>
        </w:tc>
        <w:tc>
          <w:tcPr>
            <w:tcW w:type="dxa" w:w="1818"/>
          </w:tcPr>
          <w:p>
            <w:pPr>
              <w:spacing w:after="0"/>
              <w:jc w:val="left"/>
            </w:pPr>
          </w:p>
        </w:tc>
        <w:tc>
          <w:tcPr>
            <w:tcW w:type="dxa" w:w="2909"/>
          </w:tcPr>
          <w:p>
            <w:pPr>
              <w:spacing w:after="0"/>
              <w:jc w:val="left"/>
            </w:pPr>
            <w:r>
              <w:rPr>
                <w:sz w:val="16"/>
              </w:rPr>
              <w:t>$70,000 property; crops not reported (1999 dollars)</w:t>
            </w:r>
          </w:p>
        </w:tc>
        <w:tc>
          <w:tcPr>
            <w:tcW w:type="dxa" w:w="928"/>
          </w:tcPr>
          <w:p>
            <w:pPr>
              <w:spacing w:after="0"/>
              <w:jc w:val="right"/>
            </w:pPr>
            <w:r>
              <w:rPr>
                <w:sz w:val="16"/>
              </w:rPr>
              <w:t>0, 0</w:t>
            </w:r>
          </w:p>
        </w:tc>
        <w:tc>
          <w:tcPr>
            <w:tcW w:type="dxa" w:w="2743"/>
          </w:tcPr>
          <w:p>
            <w:pPr>
              <w:spacing w:after="0"/>
              <w:jc w:val="left"/>
            </w:pPr>
            <w:r>
              <w:rPr>
                <w:sz w:val="16"/>
              </w:rPr>
              <w:t>RURAL PT</w:t>
            </w:r>
          </w:p>
        </w:tc>
        <w:tc>
          <w:tcPr>
            <w:tcW w:type="dxa" w:w="1028"/>
          </w:tcPr>
          <w:p>
            <w:pPr>
              <w:spacing w:after="0"/>
              <w:jc w:val="left"/>
            </w:pPr>
          </w:p>
        </w:tc>
        <w:tc>
          <w:tcPr>
            <w:tcW w:type="dxa" w:w="2347"/>
          </w:tcPr>
          <w:p>
            <w:pPr>
              <w:spacing w:after="0"/>
              <w:jc w:val="left"/>
            </w:pPr>
            <w:r>
              <w:rPr>
                <w:sz w:val="16"/>
              </w:rPr>
              <w:t>B1-c worst recorded: Lightning</w:t>
            </w:r>
          </w:p>
        </w:tc>
      </w:tr>
      <w:tr>
        <w:trPr>
          <w:cantSplit/>
        </w:trPr>
        <w:tc>
          <w:tcPr>
            <w:tcW w:type="dxa" w:w="1037"/>
          </w:tcPr>
          <w:p>
            <w:pPr>
              <w:spacing w:after="0"/>
              <w:jc w:val="left"/>
            </w:pPr>
            <w:r>
              <w:rPr>
                <w:sz w:val="16"/>
              </w:rPr>
              <w:t>1998-04-01</w:t>
            </w:r>
          </w:p>
        </w:tc>
        <w:tc>
          <w:tcPr>
            <w:tcW w:type="dxa" w:w="1302"/>
          </w:tcPr>
          <w:p>
            <w:pPr>
              <w:spacing w:after="0"/>
              <w:jc w:val="left"/>
            </w:pPr>
            <w:r>
              <w:rPr>
                <w:sz w:val="16"/>
              </w:rPr>
              <w:t>Tornado</w:t>
            </w:r>
          </w:p>
        </w:tc>
        <w:tc>
          <w:tcPr>
            <w:tcW w:type="dxa" w:w="1818"/>
          </w:tcPr>
          <w:p>
            <w:pPr>
              <w:spacing w:after="0"/>
              <w:jc w:val="left"/>
            </w:pPr>
            <w:r>
              <w:rPr>
                <w:sz w:val="16"/>
              </w:rPr>
              <w:t>F3, 5 mi within this county, 400 yd wide</w:t>
            </w:r>
          </w:p>
        </w:tc>
        <w:tc>
          <w:tcPr>
            <w:tcW w:type="dxa" w:w="2909"/>
          </w:tcPr>
          <w:p>
            <w:pPr>
              <w:spacing w:after="0"/>
              <w:jc w:val="left"/>
            </w:pPr>
            <w:r>
              <w:rPr>
                <w:sz w:val="16"/>
              </w:rPr>
              <w:t>$800,000 property; crops not reported (1998 dollars)</w:t>
            </w:r>
          </w:p>
        </w:tc>
        <w:tc>
          <w:tcPr>
            <w:tcW w:type="dxa" w:w="928"/>
          </w:tcPr>
          <w:p>
            <w:pPr>
              <w:spacing w:after="0"/>
              <w:jc w:val="right"/>
            </w:pPr>
            <w:r>
              <w:rPr>
                <w:sz w:val="16"/>
              </w:rPr>
              <w:t>2, 0</w:t>
            </w:r>
          </w:p>
        </w:tc>
        <w:tc>
          <w:tcPr>
            <w:tcW w:type="dxa" w:w="2743"/>
          </w:tcPr>
          <w:p>
            <w:pPr>
              <w:spacing w:after="0"/>
              <w:jc w:val="left"/>
            </w:pPr>
            <w:r>
              <w:rPr>
                <w:sz w:val="16"/>
              </w:rPr>
              <w:t>COATESVILLE to NOEL</w:t>
            </w:r>
          </w:p>
        </w:tc>
        <w:tc>
          <w:tcPr>
            <w:tcW w:type="dxa" w:w="1028"/>
          </w:tcPr>
          <w:p>
            <w:pPr>
              <w:spacing w:after="0"/>
              <w:jc w:val="left"/>
            </w:pPr>
          </w:p>
        </w:tc>
        <w:tc>
          <w:tcPr>
            <w:tcW w:type="dxa" w:w="2347"/>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(396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67"/>
        <w:gridCol w:w="1420"/>
        <w:gridCol w:w="1617"/>
        <w:gridCol w:w="1037"/>
        <w:gridCol w:w="2064"/>
        <w:gridCol w:w="1536"/>
        <w:gridCol w:w="1561"/>
        <w:gridCol w:w="1037"/>
        <w:gridCol w:w="1536"/>
      </w:tblGrid>
      <w:tr>
        <w:trPr>
          <w:cantSplit/>
          <w:tblHeader/>
        </w:trPr>
        <w:tc>
          <w:tcPr>
            <w:tcW w:type="dxa" w:w="1037"/>
            <w:shd w:val="clear" w:color="auto" w:fill="E8E8E8"/>
          </w:tcPr>
          <w:p>
            <w:pPr>
              <w:spacing w:after="0"/>
              <w:jc w:val="left"/>
            </w:pPr>
            <w:r>
              <w:rPr>
                <w:b/>
                <w:sz w:val="16"/>
              </w:rPr>
              <w:t>Hazard</w:t>
            </w:r>
          </w:p>
        </w:tc>
        <w:tc>
          <w:tcPr>
            <w:tcW w:type="dxa" w:w="126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20"/>
            <w:shd w:val="clear" w:color="auto" w:fill="E8E8E8"/>
          </w:tcPr>
          <w:p>
            <w:pPr>
              <w:spacing w:after="0"/>
              <w:jc w:val="left"/>
            </w:pPr>
            <w:r>
              <w:rPr>
                <w:b/>
                <w:sz w:val="16"/>
              </w:rPr>
              <w:t>Unit</w:t>
            </w:r>
          </w:p>
        </w:tc>
        <w:tc>
          <w:tcPr>
            <w:tcW w:type="dxa" w:w="161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064"/>
            <w:shd w:val="clear" w:color="auto" w:fill="E8E8E8"/>
          </w:tcPr>
          <w:p>
            <w:pPr>
              <w:spacing w:after="0"/>
              <w:jc w:val="left"/>
            </w:pPr>
            <w:r>
              <w:rPr>
                <w:b/>
                <w:sz w:val="16"/>
              </w:rPr>
              <w:t>Descriptor basis</w:t>
            </w:r>
          </w:p>
        </w:tc>
        <w:tc>
          <w:tcPr>
            <w:tcW w:type="dxa" w:w="1536"/>
            <w:shd w:val="clear" w:color="auto" w:fill="E8E8E8"/>
          </w:tcPr>
          <w:p>
            <w:pPr>
              <w:spacing w:after="0"/>
              <w:jc w:val="right"/>
            </w:pPr>
            <w:r>
              <w:rPr>
                <w:b/>
                <w:sz w:val="16"/>
              </w:rPr>
              <w:t>NRI events or days in its record period (hail, wind and tornado are area-weighted, so can be fractional)</w:t>
            </w:r>
          </w:p>
        </w:tc>
        <w:tc>
          <w:tcPr>
            <w:tcW w:type="dxa" w:w="156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67"/>
          </w:tcPr>
          <w:p>
            <w:pPr>
              <w:spacing w:after="0"/>
              <w:jc w:val="right"/>
            </w:pPr>
            <w:r>
              <w:rPr>
                <w:sz w:val="16"/>
              </w:rPr>
              <w:t>0.01</w:t>
            </w:r>
          </w:p>
        </w:tc>
        <w:tc>
          <w:tcPr>
            <w:tcW w:type="dxa" w:w="1420"/>
          </w:tcPr>
          <w:p>
            <w:pPr>
              <w:spacing w:after="0"/>
              <w:jc w:val="left"/>
            </w:pPr>
            <w:r>
              <w:rPr>
                <w:sz w:val="16"/>
              </w:rPr>
              <w:t>events per year</w:t>
            </w:r>
          </w:p>
        </w:tc>
        <w:tc>
          <w:tcPr>
            <w:tcW w:type="dxa" w:w="1617"/>
          </w:tcPr>
          <w:p>
            <w:pPr>
              <w:spacing w:after="0"/>
              <w:jc w:val="left"/>
            </w:pPr>
            <w:r>
              <w:rPr>
                <w:sz w:val="16"/>
              </w:rPr>
              <w:t>about 1 in 100 years</w:t>
            </w:r>
          </w:p>
        </w:tc>
        <w:tc>
          <w:tcPr>
            <w:tcW w:type="dxa" w:w="1037"/>
          </w:tcPr>
          <w:p>
            <w:pPr>
              <w:spacing w:after="0"/>
              <w:jc w:val="left"/>
            </w:pPr>
            <w:r>
              <w:rPr>
                <w:sz w:val="16"/>
              </w:rPr>
              <w:t>Possible</w:t>
            </w:r>
          </w:p>
        </w:tc>
        <w:tc>
          <w:tcPr>
            <w:tcW w:type="dxa" w:w="2064"/>
          </w:tcPr>
          <w:p>
            <w:pPr>
              <w:spacing w:after="0"/>
              <w:jc w:val="left"/>
            </w:pPr>
            <w:r>
              <w:rPr>
                <w:sz w:val="16"/>
              </w:rPr>
              <w:t>FEMA annualized frequency (modeled)</w:t>
            </w:r>
          </w:p>
        </w:tc>
        <w:tc>
          <w:tcPr>
            <w:tcW w:type="dxa" w:w="1536"/>
          </w:tcPr>
          <w:p>
            <w:pPr>
              <w:spacing w:after="0"/>
              <w:jc w:val="right"/>
            </w:pPr>
            <w:r>
              <w:rPr>
                <w:sz w:val="16"/>
              </w:rPr>
              <w:t>0</w:t>
            </w:r>
          </w:p>
        </w:tc>
        <w:tc>
          <w:tcPr>
            <w:tcW w:type="dxa" w:w="1561"/>
          </w:tcPr>
          <w:p>
            <w:pPr>
              <w:spacing w:after="0"/>
              <w:jc w:val="left"/>
            </w:pPr>
            <w:r>
              <w:rPr>
                <w:sz w:val="16"/>
              </w:rPr>
              <w:t>1994 to 2023 (30 years)</w:t>
            </w:r>
          </w:p>
        </w:tc>
        <w:tc>
          <w:tcPr>
            <w:tcW w:type="dxa" w:w="1037"/>
          </w:tcPr>
          <w:p>
            <w:pPr>
              <w:spacing w:after="0"/>
              <w:jc w:val="left"/>
            </w:pPr>
            <w:r>
              <w:rPr>
                <w:sz w:val="16"/>
              </w:rPr>
              <w:t>see B1-f</w:t>
            </w:r>
          </w:p>
        </w:tc>
        <w:tc>
          <w:tcPr>
            <w:tcW w:type="dxa" w:w="1536"/>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67"/>
          </w:tcPr>
          <w:p>
            <w:pPr>
              <w:spacing w:after="0"/>
              <w:jc w:val="right"/>
            </w:pPr>
            <w:r>
              <w:rPr>
                <w:sz w:val="16"/>
              </w:rPr>
              <w:t>3.69</w:t>
            </w:r>
          </w:p>
        </w:tc>
        <w:tc>
          <w:tcPr>
            <w:tcW w:type="dxa" w:w="1420"/>
          </w:tcPr>
          <w:p>
            <w:pPr>
              <w:spacing w:after="0"/>
              <w:jc w:val="left"/>
            </w:pPr>
            <w:r>
              <w:rPr>
                <w:sz w:val="16"/>
              </w:rPr>
              <w:t>events per year at a location (modeled)</w:t>
            </w:r>
          </w:p>
        </w:tc>
        <w:tc>
          <w:tcPr>
            <w:tcW w:type="dxa" w:w="1617"/>
          </w:tcPr>
          <w:p>
            <w:pPr>
              <w:spacing w:after="0"/>
              <w:jc w:val="left"/>
            </w:pPr>
            <w:r>
              <w:rPr>
                <w:sz w:val="16"/>
              </w:rPr>
              <w:t>about 3.7 per year at a given location in the county</w:t>
            </w:r>
          </w:p>
        </w:tc>
        <w:tc>
          <w:tcPr>
            <w:tcW w:type="dxa" w:w="1037"/>
          </w:tcPr>
          <w:p>
            <w:pPr>
              <w:spacing w:after="0"/>
              <w:jc w:val="left"/>
            </w:pPr>
            <w:r>
              <w:rPr>
                <w:sz w:val="16"/>
              </w:rPr>
              <w:t>Highly likely</w:t>
            </w:r>
          </w:p>
        </w:tc>
        <w:tc>
          <w:tcPr>
            <w:tcW w:type="dxa" w:w="2064"/>
          </w:tcPr>
          <w:p>
            <w:pPr>
              <w:spacing w:after="0"/>
              <w:jc w:val="left"/>
            </w:pPr>
            <w:r>
              <w:rPr>
                <w:sz w:val="16"/>
              </w:rPr>
              <w:t>FEMA annualized frequency (modeled)</w:t>
            </w:r>
          </w:p>
        </w:tc>
        <w:tc>
          <w:tcPr>
            <w:tcW w:type="dxa" w:w="1536"/>
          </w:tcPr>
          <w:p>
            <w:pPr>
              <w:spacing w:after="0"/>
              <w:jc w:val="right"/>
            </w:pPr>
            <w:r>
              <w:rPr>
                <w:sz w:val="16"/>
              </w:rPr>
              <w:t>not shown</w:t>
            </w:r>
          </w:p>
        </w:tc>
        <w:tc>
          <w:tcPr>
            <w:tcW w:type="dxa" w:w="1561"/>
          </w:tcPr>
          <w:p>
            <w:pPr>
              <w:spacing w:after="0"/>
              <w:jc w:val="left"/>
            </w:pPr>
            <w:r>
              <w:rPr>
                <w:sz w:val="16"/>
              </w:rPr>
              <w:t>modeled</w:t>
            </w:r>
          </w:p>
        </w:tc>
        <w:tc>
          <w:tcPr>
            <w:tcW w:type="dxa" w:w="1037"/>
          </w:tcPr>
          <w:p>
            <w:pPr>
              <w:spacing w:after="0"/>
              <w:jc w:val="left"/>
            </w:pPr>
            <w:r>
              <w:rPr>
                <w:sz w:val="16"/>
              </w:rPr>
              <w:t>see B1-f</w:t>
            </w:r>
          </w:p>
        </w:tc>
        <w:tc>
          <w:tcPr>
            <w:tcW w:type="dxa" w:w="1536"/>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67"/>
          </w:tcPr>
          <w:p>
            <w:pPr>
              <w:spacing w:after="0"/>
              <w:jc w:val="right"/>
            </w:pPr>
            <w:r>
              <w:rPr>
                <w:sz w:val="16"/>
              </w:rPr>
              <w:t>0.616</w:t>
            </w:r>
          </w:p>
        </w:tc>
        <w:tc>
          <w:tcPr>
            <w:tcW w:type="dxa" w:w="1420"/>
          </w:tcPr>
          <w:p>
            <w:pPr>
              <w:spacing w:after="0"/>
              <w:jc w:val="left"/>
            </w:pPr>
            <w:r>
              <w:rPr>
                <w:sz w:val="16"/>
              </w:rPr>
              <w:t>event-days per year</w:t>
            </w:r>
          </w:p>
        </w:tc>
        <w:tc>
          <w:tcPr>
            <w:tcW w:type="dxa" w:w="1617"/>
          </w:tcPr>
          <w:p>
            <w:pPr>
              <w:spacing w:after="0"/>
              <w:jc w:val="left"/>
            </w:pPr>
            <w:r>
              <w:rPr>
                <w:sz w:val="16"/>
              </w:rPr>
              <w:t>about 0.616 days per year</w:t>
            </w:r>
          </w:p>
        </w:tc>
        <w:tc>
          <w:tcPr>
            <w:tcW w:type="dxa" w:w="1037"/>
          </w:tcPr>
          <w:p>
            <w:pPr>
              <w:spacing w:after="0"/>
              <w:jc w:val="left"/>
            </w:pPr>
          </w:p>
        </w:tc>
        <w:tc>
          <w:tcPr>
            <w:tcW w:type="dxa" w:w="2064"/>
          </w:tcPr>
          <w:p>
            <w:pPr>
              <w:spacing w:after="0"/>
              <w:jc w:val="left"/>
            </w:pPr>
            <w:r>
              <w:rPr>
                <w:sz w:val="16"/>
              </w:rPr>
              <w:t>Storm Events event-days in 0 of 30 years, 1996 to 2025 (0%)</w:t>
            </w:r>
          </w:p>
        </w:tc>
        <w:tc>
          <w:tcPr>
            <w:tcW w:type="dxa" w:w="1536"/>
          </w:tcPr>
          <w:p>
            <w:pPr>
              <w:spacing w:after="0"/>
              <w:jc w:val="right"/>
            </w:pPr>
            <w:r>
              <w:rPr>
                <w:sz w:val="16"/>
              </w:rPr>
              <w:t>11.7</w:t>
            </w:r>
          </w:p>
        </w:tc>
        <w:tc>
          <w:tcPr>
            <w:tcW w:type="dxa" w:w="1561"/>
          </w:tcPr>
          <w:p>
            <w:pPr>
              <w:spacing w:after="0"/>
              <w:jc w:val="left"/>
            </w:pPr>
            <w:r>
              <w:rPr>
                <w:sz w:val="16"/>
              </w:rPr>
              <w:t>2005-11-12 to 2024-11-12 (19 years)</w:t>
            </w:r>
          </w:p>
        </w:tc>
        <w:tc>
          <w:tcPr>
            <w:tcW w:type="dxa" w:w="1037"/>
          </w:tcPr>
          <w:p>
            <w:pPr>
              <w:spacing w:after="0"/>
              <w:jc w:val="left"/>
            </w:pPr>
            <w:r>
              <w:rPr>
                <w:sz w:val="16"/>
              </w:rPr>
              <w:t>countywide</w:t>
            </w:r>
          </w:p>
        </w:tc>
        <w:tc>
          <w:tcPr>
            <w:tcW w:type="dxa" w:w="1536"/>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67"/>
          </w:tcPr>
          <w:p>
            <w:pPr>
              <w:spacing w:after="0"/>
              <w:jc w:val="right"/>
            </w:pPr>
            <w:r>
              <w:rPr>
                <w:sz w:val="16"/>
              </w:rPr>
              <w:t>4.76</w:t>
            </w:r>
          </w:p>
        </w:tc>
        <w:tc>
          <w:tcPr>
            <w:tcW w:type="dxa" w:w="1420"/>
          </w:tcPr>
          <w:p>
            <w:pPr>
              <w:spacing w:after="0"/>
              <w:jc w:val="left"/>
            </w:pPr>
            <w:r>
              <w:rPr>
                <w:sz w:val="16"/>
              </w:rPr>
              <w:t>event-days per year</w:t>
            </w:r>
          </w:p>
        </w:tc>
        <w:tc>
          <w:tcPr>
            <w:tcW w:type="dxa" w:w="1617"/>
          </w:tcPr>
          <w:p>
            <w:pPr>
              <w:spacing w:after="0"/>
              <w:jc w:val="left"/>
            </w:pPr>
            <w:r>
              <w:rPr>
                <w:sz w:val="16"/>
              </w:rPr>
              <w:t>about 4.76 days per year</w:t>
            </w:r>
          </w:p>
        </w:tc>
        <w:tc>
          <w:tcPr>
            <w:tcW w:type="dxa" w:w="1037"/>
          </w:tcPr>
          <w:p>
            <w:pPr>
              <w:spacing w:after="0"/>
              <w:jc w:val="left"/>
            </w:pPr>
          </w:p>
        </w:tc>
        <w:tc>
          <w:tcPr>
            <w:tcW w:type="dxa" w:w="2064"/>
          </w:tcPr>
          <w:p>
            <w:pPr>
              <w:spacing w:after="0"/>
              <w:jc w:val="left"/>
            </w:pPr>
            <w:r>
              <w:rPr>
                <w:sz w:val="16"/>
              </w:rPr>
              <w:t>Storm Events event-days in 0 of 30 years, 1996 to 2025 (0%)</w:t>
            </w:r>
          </w:p>
        </w:tc>
        <w:tc>
          <w:tcPr>
            <w:tcW w:type="dxa" w:w="1536"/>
          </w:tcPr>
          <w:p>
            <w:pPr>
              <w:spacing w:after="0"/>
              <w:jc w:val="right"/>
            </w:pPr>
            <w:r>
              <w:rPr>
                <w:sz w:val="16"/>
              </w:rPr>
              <w:t>147</w:t>
            </w:r>
          </w:p>
        </w:tc>
        <w:tc>
          <w:tcPr>
            <w:tcW w:type="dxa" w:w="156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6"/>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67"/>
          </w:tcPr>
          <w:p>
            <w:pPr>
              <w:spacing w:after="0"/>
              <w:jc w:val="right"/>
            </w:pPr>
            <w:r>
              <w:rPr>
                <w:sz w:val="16"/>
              </w:rPr>
              <w:t>0.00277</w:t>
            </w:r>
          </w:p>
        </w:tc>
        <w:tc>
          <w:tcPr>
            <w:tcW w:type="dxa" w:w="1420"/>
          </w:tcPr>
          <w:p>
            <w:pPr>
              <w:spacing w:after="0"/>
              <w:jc w:val="left"/>
            </w:pPr>
            <w:r>
              <w:rPr>
                <w:sz w:val="16"/>
              </w:rPr>
              <w:t>annual probability at a location</w:t>
            </w:r>
          </w:p>
        </w:tc>
        <w:tc>
          <w:tcPr>
            <w:tcW w:type="dxa" w:w="1617"/>
          </w:tcPr>
          <w:p>
            <w:pPr>
              <w:spacing w:after="0"/>
              <w:jc w:val="left"/>
            </w:pPr>
            <w:r>
              <w:rPr>
                <w:sz w:val="16"/>
              </w:rPr>
              <w:t>chance a given location in the county has at least minor-damage shaking in a year: 0.277%</w:t>
            </w:r>
          </w:p>
        </w:tc>
        <w:tc>
          <w:tcPr>
            <w:tcW w:type="dxa" w:w="1037"/>
          </w:tcPr>
          <w:p>
            <w:pPr>
              <w:spacing w:after="0"/>
              <w:jc w:val="left"/>
            </w:pPr>
          </w:p>
        </w:tc>
        <w:tc>
          <w:tcPr>
            <w:tcW w:type="dxa" w:w="2064"/>
          </w:tcPr>
          <w:p>
            <w:pPr>
              <w:spacing w:after="0"/>
              <w:jc w:val="left"/>
            </w:pPr>
          </w:p>
        </w:tc>
        <w:tc>
          <w:tcPr>
            <w:tcW w:type="dxa" w:w="1536"/>
          </w:tcPr>
          <w:p>
            <w:pPr>
              <w:spacing w:after="0"/>
              <w:jc w:val="right"/>
            </w:pPr>
            <w:r>
              <w:rPr>
                <w:sz w:val="16"/>
              </w:rPr>
              <w:t>not shown</w:t>
            </w:r>
          </w:p>
        </w:tc>
        <w:tc>
          <w:tcPr>
            <w:tcW w:type="dxa" w:w="1561"/>
          </w:tcPr>
          <w:p>
            <w:pPr>
              <w:spacing w:after="0"/>
              <w:jc w:val="left"/>
            </w:pPr>
            <w:r>
              <w:rPr>
                <w:sz w:val="16"/>
              </w:rPr>
              <w:t>modeled</w:t>
            </w:r>
          </w:p>
        </w:tc>
        <w:tc>
          <w:tcPr>
            <w:tcW w:type="dxa" w:w="1037"/>
          </w:tcPr>
          <w:p>
            <w:pPr>
              <w:spacing w:after="0"/>
              <w:jc w:val="left"/>
            </w:pPr>
            <w:r>
              <w:rPr>
                <w:sz w:val="16"/>
              </w:rPr>
              <w:t>see B1-f</w:t>
            </w:r>
          </w:p>
        </w:tc>
        <w:tc>
          <w:tcPr>
            <w:tcW w:type="dxa" w:w="1536"/>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67"/>
          </w:tcPr>
          <w:p>
            <w:pPr>
              <w:spacing w:after="0"/>
              <w:jc w:val="right"/>
            </w:pPr>
            <w:r>
              <w:rPr>
                <w:sz w:val="16"/>
              </w:rPr>
              <w:t>2.44</w:t>
            </w:r>
          </w:p>
        </w:tc>
        <w:tc>
          <w:tcPr>
            <w:tcW w:type="dxa" w:w="1420"/>
          </w:tcPr>
          <w:p>
            <w:pPr>
              <w:spacing w:after="0"/>
              <w:jc w:val="left"/>
            </w:pPr>
            <w:r>
              <w:rPr>
                <w:sz w:val="16"/>
              </w:rPr>
              <w:t>events per year</w:t>
            </w:r>
          </w:p>
        </w:tc>
        <w:tc>
          <w:tcPr>
            <w:tcW w:type="dxa" w:w="1617"/>
          </w:tcPr>
          <w:p>
            <w:pPr>
              <w:spacing w:after="0"/>
              <w:jc w:val="left"/>
            </w:pPr>
            <w:r>
              <w:rPr>
                <w:sz w:val="16"/>
              </w:rPr>
              <w:t>about 2.44 per year</w:t>
            </w:r>
          </w:p>
        </w:tc>
        <w:tc>
          <w:tcPr>
            <w:tcW w:type="dxa" w:w="1037"/>
          </w:tcPr>
          <w:p>
            <w:pPr>
              <w:spacing w:after="0"/>
              <w:jc w:val="left"/>
            </w:pPr>
            <w:r>
              <w:rPr>
                <w:sz w:val="16"/>
              </w:rPr>
              <w:t>Highly likely</w:t>
            </w:r>
          </w:p>
        </w:tc>
        <w:tc>
          <w:tcPr>
            <w:tcW w:type="dxa" w:w="2064"/>
          </w:tcPr>
          <w:p>
            <w:pPr>
              <w:spacing w:after="0"/>
              <w:jc w:val="left"/>
            </w:pPr>
            <w:r>
              <w:rPr>
                <w:sz w:val="16"/>
              </w:rPr>
              <w:t>FEMA annualized frequency (modeled)</w:t>
            </w:r>
          </w:p>
        </w:tc>
        <w:tc>
          <w:tcPr>
            <w:tcW w:type="dxa" w:w="1536"/>
          </w:tcPr>
          <w:p>
            <w:pPr>
              <w:spacing w:after="0"/>
              <w:jc w:val="right"/>
            </w:pPr>
            <w:r>
              <w:rPr>
                <w:sz w:val="16"/>
              </w:rPr>
              <w:t>92.8 (modeled)</w:t>
            </w:r>
          </w:p>
        </w:tc>
        <w:tc>
          <w:tcPr>
            <w:tcW w:type="dxa" w:w="1561"/>
          </w:tcPr>
          <w:p>
            <w:pPr>
              <w:spacing w:after="0"/>
              <w:jc w:val="left"/>
            </w:pPr>
            <w:r>
              <w:rPr>
                <w:sz w:val="16"/>
              </w:rPr>
              <w:t>1986 to 2023 (38 years)</w:t>
            </w:r>
          </w:p>
        </w:tc>
        <w:tc>
          <w:tcPr>
            <w:tcW w:type="dxa" w:w="1037"/>
          </w:tcPr>
          <w:p>
            <w:pPr>
              <w:spacing w:after="0"/>
              <w:jc w:val="left"/>
            </w:pPr>
            <w:r>
              <w:rPr>
                <w:sz w:val="16"/>
              </w:rPr>
              <w:t>countywide</w:t>
            </w:r>
          </w:p>
        </w:tc>
        <w:tc>
          <w:tcPr>
            <w:tcW w:type="dxa" w:w="1536"/>
          </w:tcPr>
          <w:p>
            <w:pPr>
              <w:spacing w:after="0"/>
              <w:jc w:val="left"/>
            </w:pPr>
          </w:p>
        </w:tc>
      </w:tr>
      <w:tr>
        <w:trPr>
          <w:cantSplit/>
        </w:trPr>
        <w:tc>
          <w:tcPr>
            <w:tcW w:type="dxa" w:w="1037"/>
          </w:tcPr>
          <w:p>
            <w:pPr>
              <w:spacing w:after="0"/>
              <w:jc w:val="left"/>
            </w:pPr>
            <w:r>
              <w:rPr>
                <w:sz w:val="16"/>
              </w:rPr>
              <w:t>Heat Wave</w:t>
            </w:r>
          </w:p>
        </w:tc>
        <w:tc>
          <w:tcPr>
            <w:tcW w:type="dxa" w:w="1267"/>
          </w:tcPr>
          <w:p>
            <w:pPr>
              <w:spacing w:after="0"/>
              <w:jc w:val="right"/>
            </w:pPr>
            <w:r>
              <w:rPr>
                <w:sz w:val="16"/>
              </w:rPr>
              <w:t>4.66</w:t>
            </w:r>
          </w:p>
        </w:tc>
        <w:tc>
          <w:tcPr>
            <w:tcW w:type="dxa" w:w="1420"/>
          </w:tcPr>
          <w:p>
            <w:pPr>
              <w:spacing w:after="0"/>
              <w:jc w:val="left"/>
            </w:pPr>
            <w:r>
              <w:rPr>
                <w:sz w:val="16"/>
              </w:rPr>
              <w:t>event-days per year</w:t>
            </w:r>
          </w:p>
        </w:tc>
        <w:tc>
          <w:tcPr>
            <w:tcW w:type="dxa" w:w="1617"/>
          </w:tcPr>
          <w:p>
            <w:pPr>
              <w:spacing w:after="0"/>
              <w:jc w:val="left"/>
            </w:pPr>
            <w:r>
              <w:rPr>
                <w:sz w:val="16"/>
              </w:rPr>
              <w:t>about 4.66 days per year</w:t>
            </w:r>
          </w:p>
        </w:tc>
        <w:tc>
          <w:tcPr>
            <w:tcW w:type="dxa" w:w="1037"/>
          </w:tcPr>
          <w:p>
            <w:pPr>
              <w:spacing w:after="0"/>
              <w:jc w:val="left"/>
            </w:pPr>
            <w:r>
              <w:rPr>
                <w:sz w:val="16"/>
              </w:rPr>
              <w:t>Possible</w:t>
            </w:r>
          </w:p>
        </w:tc>
        <w:tc>
          <w:tcPr>
            <w:tcW w:type="dxa" w:w="2064"/>
          </w:tcPr>
          <w:p>
            <w:pPr>
              <w:spacing w:after="0"/>
              <w:jc w:val="left"/>
            </w:pPr>
            <w:r>
              <w:rPr>
                <w:sz w:val="16"/>
              </w:rPr>
              <w:t>Storm Events event-days in 1 of 30 years, 1996 to 2025 (3.33%)</w:t>
            </w:r>
          </w:p>
        </w:tc>
        <w:tc>
          <w:tcPr>
            <w:tcW w:type="dxa" w:w="1536"/>
          </w:tcPr>
          <w:p>
            <w:pPr>
              <w:spacing w:after="0"/>
              <w:jc w:val="right"/>
            </w:pPr>
            <w:r>
              <w:rPr>
                <w:sz w:val="16"/>
              </w:rPr>
              <w:t>70.9</w:t>
            </w:r>
          </w:p>
        </w:tc>
        <w:tc>
          <w:tcPr>
            <w:tcW w:type="dxa" w:w="1561"/>
          </w:tcPr>
          <w:p>
            <w:pPr>
              <w:spacing w:after="0"/>
              <w:jc w:val="left"/>
            </w:pPr>
            <w:r>
              <w:rPr>
                <w:sz w:val="16"/>
              </w:rPr>
              <w:t>2005-11-12 to 2024-11-12 (19 years)</w:t>
            </w:r>
          </w:p>
        </w:tc>
        <w:tc>
          <w:tcPr>
            <w:tcW w:type="dxa" w:w="1037"/>
          </w:tcPr>
          <w:p>
            <w:pPr>
              <w:spacing w:after="0"/>
              <w:jc w:val="left"/>
            </w:pPr>
            <w:r>
              <w:rPr>
                <w:sz w:val="16"/>
              </w:rPr>
              <w:t>countywide</w:t>
            </w:r>
          </w:p>
        </w:tc>
        <w:tc>
          <w:tcPr>
            <w:tcW w:type="dxa" w:w="1536"/>
          </w:tcPr>
          <w:p>
            <w:pPr>
              <w:spacing w:after="0"/>
              <w:jc w:val="left"/>
            </w:pPr>
          </w:p>
        </w:tc>
      </w:tr>
      <w:tr>
        <w:trPr>
          <w:cantSplit/>
        </w:trPr>
        <w:tc>
          <w:tcPr>
            <w:tcW w:type="dxa" w:w="1037"/>
          </w:tcPr>
          <w:p>
            <w:pPr>
              <w:spacing w:after="0"/>
              <w:jc w:val="left"/>
            </w:pPr>
            <w:r>
              <w:rPr>
                <w:sz w:val="16"/>
              </w:rPr>
              <w:t>Hurricane</w:t>
            </w:r>
          </w:p>
        </w:tc>
        <w:tc>
          <w:tcPr>
            <w:tcW w:type="dxa" w:w="1267"/>
          </w:tcPr>
          <w:p>
            <w:pPr>
              <w:spacing w:after="0"/>
              <w:jc w:val="right"/>
            </w:pPr>
            <w:r>
              <w:rPr>
                <w:sz w:val="16"/>
              </w:rPr>
              <w:t>0.104</w:t>
            </w:r>
          </w:p>
        </w:tc>
        <w:tc>
          <w:tcPr>
            <w:tcW w:type="dxa" w:w="1420"/>
          </w:tcPr>
          <w:p>
            <w:pPr>
              <w:spacing w:after="0"/>
              <w:jc w:val="left"/>
            </w:pPr>
            <w:r>
              <w:rPr>
                <w:sz w:val="16"/>
              </w:rPr>
              <w:t>events per year</w:t>
            </w:r>
          </w:p>
        </w:tc>
        <w:tc>
          <w:tcPr>
            <w:tcW w:type="dxa" w:w="1617"/>
          </w:tcPr>
          <w:p>
            <w:pPr>
              <w:spacing w:after="0"/>
              <w:jc w:val="left"/>
            </w:pPr>
            <w:r>
              <w:rPr>
                <w:sz w:val="16"/>
              </w:rPr>
              <w:t>about 1 in 10 years</w:t>
            </w:r>
          </w:p>
        </w:tc>
        <w:tc>
          <w:tcPr>
            <w:tcW w:type="dxa" w:w="1037"/>
          </w:tcPr>
          <w:p>
            <w:pPr>
              <w:spacing w:after="0"/>
              <w:jc w:val="left"/>
            </w:pPr>
            <w:r>
              <w:rPr>
                <w:sz w:val="16"/>
              </w:rPr>
              <w:t>Likely</w:t>
            </w:r>
          </w:p>
        </w:tc>
        <w:tc>
          <w:tcPr>
            <w:tcW w:type="dxa" w:w="2064"/>
          </w:tcPr>
          <w:p>
            <w:pPr>
              <w:spacing w:after="0"/>
              <w:jc w:val="left"/>
            </w:pPr>
            <w:r>
              <w:rPr>
                <w:sz w:val="16"/>
              </w:rPr>
              <w:t>FEMA annualized frequency (modeled)</w:t>
            </w:r>
          </w:p>
        </w:tc>
        <w:tc>
          <w:tcPr>
            <w:tcW w:type="dxa" w:w="1536"/>
          </w:tcPr>
          <w:p>
            <w:pPr>
              <w:spacing w:after="0"/>
              <w:jc w:val="right"/>
            </w:pPr>
            <w:r>
              <w:rPr>
                <w:sz w:val="16"/>
              </w:rPr>
              <w:t>34</w:t>
            </w:r>
          </w:p>
        </w:tc>
        <w:tc>
          <w:tcPr>
            <w:tcW w:type="dxa" w:w="1561"/>
          </w:tcPr>
          <w:p>
            <w:pPr>
              <w:spacing w:after="0"/>
              <w:jc w:val="left"/>
            </w:pPr>
            <w:r>
              <w:rPr>
                <w:sz w:val="16"/>
              </w:rPr>
              <w:t>1851 to 2024 (Atlantic)</w:t>
            </w:r>
          </w:p>
        </w:tc>
        <w:tc>
          <w:tcPr>
            <w:tcW w:type="dxa" w:w="1037"/>
          </w:tcPr>
          <w:p>
            <w:pPr>
              <w:spacing w:after="0"/>
              <w:jc w:val="left"/>
            </w:pPr>
            <w:r>
              <w:rPr>
                <w:sz w:val="16"/>
              </w:rPr>
              <w:t>see B1-f</w:t>
            </w:r>
          </w:p>
        </w:tc>
        <w:tc>
          <w:tcPr>
            <w:tcW w:type="dxa" w:w="1536"/>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67"/>
          </w:tcPr>
          <w:p>
            <w:pPr>
              <w:spacing w:after="0"/>
              <w:jc w:val="right"/>
            </w:pPr>
            <w:r>
              <w:rPr>
                <w:sz w:val="16"/>
              </w:rPr>
              <w:t>1.21</w:t>
            </w:r>
          </w:p>
        </w:tc>
        <w:tc>
          <w:tcPr>
            <w:tcW w:type="dxa" w:w="1420"/>
          </w:tcPr>
          <w:p>
            <w:pPr>
              <w:spacing w:after="0"/>
              <w:jc w:val="left"/>
            </w:pPr>
            <w:r>
              <w:rPr>
                <w:sz w:val="16"/>
              </w:rPr>
              <w:t>event-days per year</w:t>
            </w:r>
          </w:p>
        </w:tc>
        <w:tc>
          <w:tcPr>
            <w:tcW w:type="dxa" w:w="1617"/>
          </w:tcPr>
          <w:p>
            <w:pPr>
              <w:spacing w:after="0"/>
              <w:jc w:val="left"/>
            </w:pPr>
            <w:r>
              <w:rPr>
                <w:sz w:val="16"/>
              </w:rPr>
              <w:t>about 1.21 days per year</w:t>
            </w:r>
          </w:p>
        </w:tc>
        <w:tc>
          <w:tcPr>
            <w:tcW w:type="dxa" w:w="1037"/>
          </w:tcPr>
          <w:p>
            <w:pPr>
              <w:spacing w:after="0"/>
              <w:jc w:val="left"/>
            </w:pPr>
            <w:r>
              <w:rPr>
                <w:sz w:val="16"/>
              </w:rPr>
              <w:t>Possible</w:t>
            </w:r>
          </w:p>
        </w:tc>
        <w:tc>
          <w:tcPr>
            <w:tcW w:type="dxa" w:w="2064"/>
          </w:tcPr>
          <w:p>
            <w:pPr>
              <w:spacing w:after="0"/>
              <w:jc w:val="left"/>
            </w:pPr>
            <w:r>
              <w:rPr>
                <w:sz w:val="16"/>
              </w:rPr>
              <w:t>Storm Events event-days in 1 of 30 years, 1996 to 2025 (3.33%)</w:t>
            </w:r>
          </w:p>
        </w:tc>
        <w:tc>
          <w:tcPr>
            <w:tcW w:type="dxa" w:w="1536"/>
          </w:tcPr>
          <w:p>
            <w:pPr>
              <w:spacing w:after="0"/>
              <w:jc w:val="right"/>
            </w:pPr>
            <w:r>
              <w:rPr>
                <w:sz w:val="16"/>
              </w:rPr>
              <w:t>82</w:t>
            </w:r>
          </w:p>
        </w:tc>
        <w:tc>
          <w:tcPr>
            <w:tcW w:type="dxa" w:w="1561"/>
          </w:tcPr>
          <w:p>
            <w:pPr>
              <w:spacing w:after="0"/>
              <w:jc w:val="left"/>
            </w:pPr>
            <w:r>
              <w:rPr>
                <w:sz w:val="16"/>
              </w:rPr>
              <w:t>1946-12-31 to 2014-02-12 (67 years)</w:t>
            </w:r>
          </w:p>
        </w:tc>
        <w:tc>
          <w:tcPr>
            <w:tcW w:type="dxa" w:w="1037"/>
          </w:tcPr>
          <w:p>
            <w:pPr>
              <w:spacing w:after="0"/>
              <w:jc w:val="left"/>
            </w:pPr>
            <w:r>
              <w:rPr>
                <w:sz w:val="16"/>
              </w:rPr>
              <w:t>countywide</w:t>
            </w:r>
          </w:p>
        </w:tc>
        <w:tc>
          <w:tcPr>
            <w:tcW w:type="dxa" w:w="1536"/>
          </w:tcPr>
          <w:p>
            <w:pPr>
              <w:spacing w:after="0"/>
              <w:jc w:val="left"/>
            </w:pPr>
          </w:p>
        </w:tc>
      </w:tr>
      <w:tr>
        <w:trPr>
          <w:cantSplit/>
        </w:trPr>
        <w:tc>
          <w:tcPr>
            <w:tcW w:type="dxa" w:w="1037"/>
          </w:tcPr>
          <w:p>
            <w:pPr>
              <w:spacing w:after="0"/>
              <w:jc w:val="left"/>
            </w:pPr>
            <w:r>
              <w:rPr>
                <w:sz w:val="16"/>
              </w:rPr>
              <w:t>Inland Flooding</w:t>
            </w:r>
          </w:p>
        </w:tc>
        <w:tc>
          <w:tcPr>
            <w:tcW w:type="dxa" w:w="1267"/>
          </w:tcPr>
          <w:p>
            <w:pPr>
              <w:spacing w:after="0"/>
              <w:jc w:val="right"/>
            </w:pPr>
            <w:r>
              <w:rPr>
                <w:sz w:val="16"/>
              </w:rPr>
              <w:t>0.929</w:t>
            </w:r>
          </w:p>
        </w:tc>
        <w:tc>
          <w:tcPr>
            <w:tcW w:type="dxa" w:w="1420"/>
          </w:tcPr>
          <w:p>
            <w:pPr>
              <w:spacing w:after="0"/>
              <w:jc w:val="left"/>
            </w:pPr>
            <w:r>
              <w:rPr>
                <w:sz w:val="16"/>
              </w:rPr>
              <w:t>event-days per year</w:t>
            </w:r>
          </w:p>
        </w:tc>
        <w:tc>
          <w:tcPr>
            <w:tcW w:type="dxa" w:w="1617"/>
          </w:tcPr>
          <w:p>
            <w:pPr>
              <w:spacing w:after="0"/>
              <w:jc w:val="left"/>
            </w:pPr>
            <w:r>
              <w:rPr>
                <w:sz w:val="16"/>
              </w:rPr>
              <w:t>about 0.929 days per year</w:t>
            </w:r>
          </w:p>
        </w:tc>
        <w:tc>
          <w:tcPr>
            <w:tcW w:type="dxa" w:w="1037"/>
          </w:tcPr>
          <w:p>
            <w:pPr>
              <w:spacing w:after="0"/>
              <w:jc w:val="left"/>
            </w:pPr>
            <w:r>
              <w:rPr>
                <w:sz w:val="16"/>
              </w:rPr>
              <w:t>Likely</w:t>
            </w:r>
          </w:p>
        </w:tc>
        <w:tc>
          <w:tcPr>
            <w:tcW w:type="dxa" w:w="2064"/>
          </w:tcPr>
          <w:p>
            <w:pPr>
              <w:spacing w:after="0"/>
              <w:jc w:val="left"/>
            </w:pPr>
            <w:r>
              <w:rPr>
                <w:sz w:val="16"/>
              </w:rPr>
              <w:t>Storm Events event-days in 18 of 30 years, 1996 to 2025 (60%)</w:t>
            </w:r>
          </w:p>
        </w:tc>
        <w:tc>
          <w:tcPr>
            <w:tcW w:type="dxa" w:w="1536"/>
          </w:tcPr>
          <w:p>
            <w:pPr>
              <w:spacing w:after="0"/>
              <w:jc w:val="right"/>
            </w:pPr>
            <w:r>
              <w:rPr>
                <w:sz w:val="16"/>
              </w:rPr>
              <w:t>26</w:t>
            </w:r>
          </w:p>
        </w:tc>
        <w:tc>
          <w:tcPr>
            <w:tcW w:type="dxa" w:w="1561"/>
          </w:tcPr>
          <w:p>
            <w:pPr>
              <w:spacing w:after="0"/>
              <w:jc w:val="left"/>
            </w:pPr>
            <w:r>
              <w:rPr>
                <w:sz w:val="16"/>
              </w:rPr>
              <w:t>1996 to 2023 (28 years)</w:t>
            </w:r>
          </w:p>
        </w:tc>
        <w:tc>
          <w:tcPr>
            <w:tcW w:type="dxa" w:w="1037"/>
          </w:tcPr>
          <w:p>
            <w:pPr>
              <w:spacing w:after="0"/>
              <w:jc w:val="left"/>
            </w:pPr>
            <w:r>
              <w:rPr>
                <w:sz w:val="16"/>
              </w:rPr>
              <w:t>see B1-f</w:t>
            </w:r>
          </w:p>
        </w:tc>
        <w:tc>
          <w:tcPr>
            <w:tcW w:type="dxa" w:w="1536"/>
          </w:tcPr>
          <w:p>
            <w:pPr>
              <w:spacing w:after="0"/>
              <w:jc w:val="left"/>
            </w:pPr>
          </w:p>
        </w:tc>
      </w:tr>
      <w:tr>
        <w:trPr>
          <w:cantSplit/>
        </w:trPr>
        <w:tc>
          <w:tcPr>
            <w:tcW w:type="dxa" w:w="1037"/>
          </w:tcPr>
          <w:p>
            <w:pPr>
              <w:spacing w:after="0"/>
              <w:jc w:val="left"/>
            </w:pPr>
            <w:r>
              <w:rPr>
                <w:sz w:val="16"/>
              </w:rPr>
              <w:t>Landslide</w:t>
            </w:r>
          </w:p>
        </w:tc>
        <w:tc>
          <w:tcPr>
            <w:tcW w:type="dxa" w:w="1267"/>
          </w:tcPr>
          <w:p>
            <w:pPr>
              <w:spacing w:after="0"/>
              <w:jc w:val="right"/>
            </w:pPr>
            <w:r>
              <w:rPr>
                <w:sz w:val="16"/>
              </w:rPr>
              <w:t>0.297</w:t>
            </w:r>
          </w:p>
        </w:tc>
        <w:tc>
          <w:tcPr>
            <w:tcW w:type="dxa" w:w="1420"/>
          </w:tcPr>
          <w:p>
            <w:pPr>
              <w:spacing w:after="0"/>
              <w:jc w:val="left"/>
            </w:pPr>
            <w:r>
              <w:rPr>
                <w:sz w:val="16"/>
              </w:rPr>
              <w:t>events per year (modeled)</w:t>
            </w:r>
          </w:p>
        </w:tc>
        <w:tc>
          <w:tcPr>
            <w:tcW w:type="dxa" w:w="1617"/>
          </w:tcPr>
          <w:p>
            <w:pPr>
              <w:spacing w:after="0"/>
              <w:jc w:val="left"/>
            </w:pPr>
            <w:r>
              <w:rPr>
                <w:sz w:val="16"/>
              </w:rPr>
              <w:t>about 1 in 3 years</w:t>
            </w:r>
          </w:p>
        </w:tc>
        <w:tc>
          <w:tcPr>
            <w:tcW w:type="dxa" w:w="1037"/>
          </w:tcPr>
          <w:p>
            <w:pPr>
              <w:spacing w:after="0"/>
              <w:jc w:val="left"/>
            </w:pPr>
            <w:r>
              <w:rPr>
                <w:sz w:val="16"/>
              </w:rPr>
              <w:t>Likely</w:t>
            </w:r>
          </w:p>
        </w:tc>
        <w:tc>
          <w:tcPr>
            <w:tcW w:type="dxa" w:w="2064"/>
          </w:tcPr>
          <w:p>
            <w:pPr>
              <w:spacing w:after="0"/>
              <w:jc w:val="left"/>
            </w:pPr>
            <w:r>
              <w:rPr>
                <w:sz w:val="16"/>
              </w:rPr>
              <w:t>FEMA annualized frequency (modeled)</w:t>
            </w:r>
          </w:p>
        </w:tc>
        <w:tc>
          <w:tcPr>
            <w:tcW w:type="dxa" w:w="1536"/>
          </w:tcPr>
          <w:p>
            <w:pPr>
              <w:spacing w:after="0"/>
              <w:jc w:val="right"/>
            </w:pPr>
            <w:r>
              <w:rPr>
                <w:sz w:val="16"/>
              </w:rPr>
              <w:t>not shown</w:t>
            </w:r>
          </w:p>
        </w:tc>
        <w:tc>
          <w:tcPr>
            <w:tcW w:type="dxa" w:w="1561"/>
          </w:tcPr>
          <w:p>
            <w:pPr>
              <w:spacing w:after="0"/>
              <w:jc w:val="left"/>
            </w:pPr>
            <w:r>
              <w:rPr>
                <w:sz w:val="16"/>
              </w:rPr>
              <w:t>modeled</w:t>
            </w:r>
          </w:p>
        </w:tc>
        <w:tc>
          <w:tcPr>
            <w:tcW w:type="dxa" w:w="1037"/>
          </w:tcPr>
          <w:p>
            <w:pPr>
              <w:spacing w:after="0"/>
              <w:jc w:val="left"/>
            </w:pPr>
            <w:r>
              <w:rPr>
                <w:sz w:val="16"/>
              </w:rPr>
              <w:t>see B1-f</w:t>
            </w:r>
          </w:p>
        </w:tc>
        <w:tc>
          <w:tcPr>
            <w:tcW w:type="dxa" w:w="1536"/>
          </w:tcPr>
          <w:p>
            <w:pPr>
              <w:spacing w:after="0"/>
              <w:jc w:val="left"/>
            </w:pPr>
          </w:p>
        </w:tc>
      </w:tr>
      <w:tr>
        <w:trPr>
          <w:cantSplit/>
        </w:trPr>
        <w:tc>
          <w:tcPr>
            <w:tcW w:type="dxa" w:w="1037"/>
          </w:tcPr>
          <w:p>
            <w:pPr>
              <w:spacing w:after="0"/>
              <w:jc w:val="left"/>
            </w:pPr>
            <w:r>
              <w:rPr>
                <w:sz w:val="16"/>
              </w:rPr>
              <w:t>Lightning</w:t>
            </w:r>
          </w:p>
        </w:tc>
        <w:tc>
          <w:tcPr>
            <w:tcW w:type="dxa" w:w="1267"/>
          </w:tcPr>
          <w:p>
            <w:pPr>
              <w:spacing w:after="0"/>
              <w:jc w:val="right"/>
            </w:pPr>
            <w:r>
              <w:rPr>
                <w:sz w:val="16"/>
              </w:rPr>
              <w:t>42.2</w:t>
            </w:r>
          </w:p>
        </w:tc>
        <w:tc>
          <w:tcPr>
            <w:tcW w:type="dxa" w:w="1420"/>
          </w:tcPr>
          <w:p>
            <w:pPr>
              <w:spacing w:after="0"/>
              <w:jc w:val="left"/>
            </w:pPr>
            <w:r>
              <w:rPr>
                <w:sz w:val="16"/>
              </w:rPr>
              <w:t>days per year with a strike</w:t>
            </w:r>
          </w:p>
        </w:tc>
        <w:tc>
          <w:tcPr>
            <w:tcW w:type="dxa" w:w="1617"/>
          </w:tcPr>
          <w:p>
            <w:pPr>
              <w:spacing w:after="0"/>
              <w:jc w:val="left"/>
            </w:pPr>
            <w:r>
              <w:rPr>
                <w:sz w:val="16"/>
              </w:rPr>
              <w:t>about 42.2 days per year</w:t>
            </w:r>
          </w:p>
        </w:tc>
        <w:tc>
          <w:tcPr>
            <w:tcW w:type="dxa" w:w="1037"/>
          </w:tcPr>
          <w:p>
            <w:pPr>
              <w:spacing w:after="0"/>
              <w:jc w:val="left"/>
            </w:pPr>
            <w:r>
              <w:rPr>
                <w:sz w:val="16"/>
              </w:rPr>
              <w:t>Highly likely</w:t>
            </w:r>
          </w:p>
        </w:tc>
        <w:tc>
          <w:tcPr>
            <w:tcW w:type="dxa" w:w="2064"/>
          </w:tcPr>
          <w:p>
            <w:pPr>
              <w:spacing w:after="0"/>
              <w:jc w:val="left"/>
            </w:pPr>
            <w:r>
              <w:rPr>
                <w:sz w:val="16"/>
              </w:rPr>
              <w:t>FEMA annualized frequency (modeled)</w:t>
            </w:r>
          </w:p>
        </w:tc>
        <w:tc>
          <w:tcPr>
            <w:tcW w:type="dxa" w:w="1536"/>
          </w:tcPr>
          <w:p>
            <w:pPr>
              <w:spacing w:after="0"/>
              <w:jc w:val="right"/>
            </w:pPr>
            <w:r>
              <w:rPr>
                <w:sz w:val="16"/>
              </w:rPr>
              <w:t>not shown</w:t>
            </w:r>
          </w:p>
        </w:tc>
        <w:tc>
          <w:tcPr>
            <w:tcW w:type="dxa" w:w="1561"/>
          </w:tcPr>
          <w:p>
            <w:pPr>
              <w:spacing w:after="0"/>
              <w:jc w:val="left"/>
            </w:pPr>
            <w:r>
              <w:rPr>
                <w:sz w:val="16"/>
              </w:rPr>
              <w:t>1995 to 2023 (29 years; CONUS)</w:t>
            </w:r>
          </w:p>
        </w:tc>
        <w:tc>
          <w:tcPr>
            <w:tcW w:type="dxa" w:w="1037"/>
          </w:tcPr>
          <w:p>
            <w:pPr>
              <w:spacing w:after="0"/>
              <w:jc w:val="left"/>
            </w:pPr>
            <w:r>
              <w:rPr>
                <w:sz w:val="16"/>
              </w:rPr>
              <w:t>countywide</w:t>
            </w:r>
          </w:p>
        </w:tc>
        <w:tc>
          <w:tcPr>
            <w:tcW w:type="dxa" w:w="1536"/>
          </w:tcPr>
          <w:p>
            <w:pPr>
              <w:spacing w:after="0"/>
              <w:jc w:val="left"/>
            </w:pPr>
          </w:p>
        </w:tc>
      </w:tr>
      <w:tr>
        <w:trPr>
          <w:cantSplit/>
        </w:trPr>
        <w:tc>
          <w:tcPr>
            <w:tcW w:type="dxa" w:w="1037"/>
          </w:tcPr>
          <w:p>
            <w:pPr>
              <w:spacing w:after="0"/>
              <w:jc w:val="left"/>
            </w:pPr>
            <w:r>
              <w:rPr>
                <w:sz w:val="16"/>
              </w:rPr>
              <w:t>Strong Wind</w:t>
            </w:r>
          </w:p>
        </w:tc>
        <w:tc>
          <w:tcPr>
            <w:tcW w:type="dxa" w:w="1267"/>
          </w:tcPr>
          <w:p>
            <w:pPr>
              <w:spacing w:after="0"/>
              <w:jc w:val="right"/>
            </w:pPr>
            <w:r>
              <w:rPr>
                <w:sz w:val="16"/>
              </w:rPr>
              <w:t>2.27</w:t>
            </w:r>
          </w:p>
        </w:tc>
        <w:tc>
          <w:tcPr>
            <w:tcW w:type="dxa" w:w="1420"/>
          </w:tcPr>
          <w:p>
            <w:pPr>
              <w:spacing w:after="0"/>
              <w:jc w:val="left"/>
            </w:pPr>
            <w:r>
              <w:rPr>
                <w:sz w:val="16"/>
              </w:rPr>
              <w:t>events per year</w:t>
            </w:r>
          </w:p>
        </w:tc>
        <w:tc>
          <w:tcPr>
            <w:tcW w:type="dxa" w:w="1617"/>
          </w:tcPr>
          <w:p>
            <w:pPr>
              <w:spacing w:after="0"/>
              <w:jc w:val="left"/>
            </w:pPr>
            <w:r>
              <w:rPr>
                <w:sz w:val="16"/>
              </w:rPr>
              <w:t>about 2.27 per year</w:t>
            </w:r>
          </w:p>
        </w:tc>
        <w:tc>
          <w:tcPr>
            <w:tcW w:type="dxa" w:w="1037"/>
          </w:tcPr>
          <w:p>
            <w:pPr>
              <w:spacing w:after="0"/>
              <w:jc w:val="left"/>
            </w:pPr>
            <w:r>
              <w:rPr>
                <w:sz w:val="16"/>
              </w:rPr>
              <w:t>Highly likely</w:t>
            </w:r>
          </w:p>
        </w:tc>
        <w:tc>
          <w:tcPr>
            <w:tcW w:type="dxa" w:w="2064"/>
          </w:tcPr>
          <w:p>
            <w:pPr>
              <w:spacing w:after="0"/>
              <w:jc w:val="left"/>
            </w:pPr>
            <w:r>
              <w:rPr>
                <w:sz w:val="16"/>
              </w:rPr>
              <w:t>FEMA annualized frequency (modeled)</w:t>
            </w:r>
          </w:p>
        </w:tc>
        <w:tc>
          <w:tcPr>
            <w:tcW w:type="dxa" w:w="1536"/>
          </w:tcPr>
          <w:p>
            <w:pPr>
              <w:spacing w:after="0"/>
              <w:jc w:val="right"/>
            </w:pPr>
            <w:r>
              <w:rPr>
                <w:sz w:val="16"/>
              </w:rPr>
              <w:t>87</w:t>
            </w:r>
          </w:p>
        </w:tc>
        <w:tc>
          <w:tcPr>
            <w:tcW w:type="dxa" w:w="1561"/>
          </w:tcPr>
          <w:p>
            <w:pPr>
              <w:spacing w:after="0"/>
              <w:jc w:val="left"/>
            </w:pPr>
            <w:r>
              <w:rPr>
                <w:sz w:val="16"/>
              </w:rPr>
              <w:t>1986 to 2023 (38 years)</w:t>
            </w:r>
          </w:p>
        </w:tc>
        <w:tc>
          <w:tcPr>
            <w:tcW w:type="dxa" w:w="1037"/>
          </w:tcPr>
          <w:p>
            <w:pPr>
              <w:spacing w:after="0"/>
              <w:jc w:val="left"/>
            </w:pPr>
            <w:r>
              <w:rPr>
                <w:sz w:val="16"/>
              </w:rPr>
              <w:t>countywide</w:t>
            </w:r>
          </w:p>
        </w:tc>
        <w:tc>
          <w:tcPr>
            <w:tcW w:type="dxa" w:w="1536"/>
          </w:tcPr>
          <w:p>
            <w:pPr>
              <w:spacing w:after="0"/>
              <w:jc w:val="left"/>
            </w:pPr>
          </w:p>
        </w:tc>
      </w:tr>
      <w:tr>
        <w:trPr>
          <w:cantSplit/>
        </w:trPr>
        <w:tc>
          <w:tcPr>
            <w:tcW w:type="dxa" w:w="1037"/>
          </w:tcPr>
          <w:p>
            <w:pPr>
              <w:spacing w:after="0"/>
              <w:jc w:val="left"/>
            </w:pPr>
            <w:r>
              <w:rPr>
                <w:sz w:val="16"/>
              </w:rPr>
              <w:t>Tornado</w:t>
            </w:r>
          </w:p>
        </w:tc>
        <w:tc>
          <w:tcPr>
            <w:tcW w:type="dxa" w:w="1267"/>
          </w:tcPr>
          <w:p>
            <w:pPr>
              <w:spacing w:after="0"/>
              <w:jc w:val="right"/>
            </w:pPr>
            <w:r>
              <w:rPr>
                <w:sz w:val="16"/>
              </w:rPr>
              <w:t>0.274</w:t>
            </w:r>
          </w:p>
        </w:tc>
        <w:tc>
          <w:tcPr>
            <w:tcW w:type="dxa" w:w="1420"/>
          </w:tcPr>
          <w:p>
            <w:pPr>
              <w:spacing w:after="0"/>
              <w:jc w:val="left"/>
            </w:pPr>
            <w:r>
              <w:rPr>
                <w:sz w:val="16"/>
              </w:rPr>
              <w:t>events per year</w:t>
            </w:r>
          </w:p>
        </w:tc>
        <w:tc>
          <w:tcPr>
            <w:tcW w:type="dxa" w:w="1617"/>
          </w:tcPr>
          <w:p>
            <w:pPr>
              <w:spacing w:after="0"/>
              <w:jc w:val="left"/>
            </w:pPr>
            <w:r>
              <w:rPr>
                <w:sz w:val="16"/>
              </w:rPr>
              <w:t>about 1 in 4 years</w:t>
            </w:r>
          </w:p>
        </w:tc>
        <w:tc>
          <w:tcPr>
            <w:tcW w:type="dxa" w:w="1037"/>
          </w:tcPr>
          <w:p>
            <w:pPr>
              <w:spacing w:after="0"/>
              <w:jc w:val="left"/>
            </w:pPr>
            <w:r>
              <w:rPr>
                <w:sz w:val="16"/>
              </w:rPr>
              <w:t>Likely</w:t>
            </w:r>
          </w:p>
        </w:tc>
        <w:tc>
          <w:tcPr>
            <w:tcW w:type="dxa" w:w="2064"/>
          </w:tcPr>
          <w:p>
            <w:pPr>
              <w:spacing w:after="0"/>
              <w:jc w:val="left"/>
            </w:pPr>
            <w:r>
              <w:rPr>
                <w:sz w:val="16"/>
              </w:rPr>
              <w:t>FEMA annualized frequency (modeled)</w:t>
            </w:r>
          </w:p>
        </w:tc>
        <w:tc>
          <w:tcPr>
            <w:tcW w:type="dxa" w:w="1536"/>
          </w:tcPr>
          <w:p>
            <w:pPr>
              <w:spacing w:after="0"/>
              <w:jc w:val="right"/>
            </w:pPr>
            <w:r>
              <w:rPr>
                <w:sz w:val="16"/>
              </w:rPr>
              <w:t>not shown</w:t>
            </w:r>
          </w:p>
        </w:tc>
        <w:tc>
          <w:tcPr>
            <w:tcW w:type="dxa" w:w="1561"/>
          </w:tcPr>
          <w:p>
            <w:pPr>
              <w:spacing w:after="0"/>
              <w:jc w:val="left"/>
            </w:pPr>
            <w:r>
              <w:rPr>
                <w:sz w:val="16"/>
              </w:rPr>
              <w:t>1950 to 2023 (EF2+); 1986 to 2023 (EF0-1)</w:t>
            </w:r>
          </w:p>
        </w:tc>
        <w:tc>
          <w:tcPr>
            <w:tcW w:type="dxa" w:w="1037"/>
          </w:tcPr>
          <w:p>
            <w:pPr>
              <w:spacing w:after="0"/>
              <w:jc w:val="left"/>
            </w:pPr>
            <w:r>
              <w:rPr>
                <w:sz w:val="16"/>
              </w:rPr>
              <w:t>see B1-f</w:t>
            </w:r>
          </w:p>
        </w:tc>
        <w:tc>
          <w:tcPr>
            <w:tcW w:type="dxa" w:w="1536"/>
          </w:tcPr>
          <w:p>
            <w:pPr>
              <w:spacing w:after="0"/>
              <w:jc w:val="left"/>
            </w:pPr>
          </w:p>
        </w:tc>
      </w:tr>
      <w:tr>
        <w:trPr>
          <w:cantSplit/>
        </w:trPr>
        <w:tc>
          <w:tcPr>
            <w:tcW w:type="dxa" w:w="1037"/>
          </w:tcPr>
          <w:p>
            <w:pPr>
              <w:spacing w:after="0"/>
              <w:jc w:val="left"/>
            </w:pPr>
            <w:r>
              <w:rPr>
                <w:sz w:val="16"/>
              </w:rPr>
              <w:t>Wildfire</w:t>
            </w:r>
          </w:p>
        </w:tc>
        <w:tc>
          <w:tcPr>
            <w:tcW w:type="dxa" w:w="1267"/>
          </w:tcPr>
          <w:p>
            <w:pPr>
              <w:spacing w:after="0"/>
              <w:jc w:val="right"/>
            </w:pPr>
            <w:r>
              <w:rPr>
                <w:sz w:val="16"/>
              </w:rPr>
              <w:t>0.000109</w:t>
            </w:r>
          </w:p>
        </w:tc>
        <w:tc>
          <w:tcPr>
            <w:tcW w:type="dxa" w:w="1420"/>
          </w:tcPr>
          <w:p>
            <w:pPr>
              <w:spacing w:after="0"/>
              <w:jc w:val="left"/>
            </w:pPr>
            <w:r>
              <w:rPr>
                <w:sz w:val="16"/>
              </w:rPr>
              <w:t>annual probability at a location</w:t>
            </w:r>
          </w:p>
        </w:tc>
        <w:tc>
          <w:tcPr>
            <w:tcW w:type="dxa" w:w="1617"/>
          </w:tcPr>
          <w:p>
            <w:pPr>
              <w:spacing w:after="0"/>
              <w:jc w:val="left"/>
            </w:pPr>
            <w:r>
              <w:rPr>
                <w:sz w:val="16"/>
              </w:rPr>
              <w:t>chance a given location in the county burns in a year: 0.0109%</w:t>
            </w:r>
          </w:p>
        </w:tc>
        <w:tc>
          <w:tcPr>
            <w:tcW w:type="dxa" w:w="1037"/>
          </w:tcPr>
          <w:p>
            <w:pPr>
              <w:spacing w:after="0"/>
              <w:jc w:val="left"/>
            </w:pPr>
          </w:p>
        </w:tc>
        <w:tc>
          <w:tcPr>
            <w:tcW w:type="dxa" w:w="2064"/>
          </w:tcPr>
          <w:p>
            <w:pPr>
              <w:spacing w:after="0"/>
              <w:jc w:val="left"/>
            </w:pPr>
            <w:r>
              <w:rPr>
                <w:sz w:val="16"/>
              </w:rPr>
              <w:t>Storm Events records in 0 of 30 years, 1996 to 2025 (0%)</w:t>
            </w:r>
          </w:p>
        </w:tc>
        <w:tc>
          <w:tcPr>
            <w:tcW w:type="dxa" w:w="1536"/>
          </w:tcPr>
          <w:p>
            <w:pPr>
              <w:spacing w:after="0"/>
              <w:jc w:val="right"/>
            </w:pPr>
            <w:r>
              <w:rPr>
                <w:sz w:val="16"/>
              </w:rPr>
              <w:t>not shown</w:t>
            </w:r>
          </w:p>
        </w:tc>
        <w:tc>
          <w:tcPr>
            <w:tcW w:type="dxa" w:w="1561"/>
          </w:tcPr>
          <w:p>
            <w:pPr>
              <w:spacing w:after="0"/>
              <w:jc w:val="left"/>
            </w:pPr>
            <w:r>
              <w:rPr>
                <w:sz w:val="16"/>
              </w:rPr>
              <w:t>modeled</w:t>
            </w:r>
          </w:p>
        </w:tc>
        <w:tc>
          <w:tcPr>
            <w:tcW w:type="dxa" w:w="1037"/>
          </w:tcPr>
          <w:p>
            <w:pPr>
              <w:spacing w:after="0"/>
              <w:jc w:val="left"/>
            </w:pPr>
            <w:r>
              <w:rPr>
                <w:sz w:val="16"/>
              </w:rPr>
              <w:t>see B1-f</w:t>
            </w:r>
          </w:p>
        </w:tc>
        <w:tc>
          <w:tcPr>
            <w:tcW w:type="dxa" w:w="1536"/>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67"/>
          </w:tcPr>
          <w:p>
            <w:pPr>
              <w:spacing w:after="0"/>
              <w:jc w:val="right"/>
            </w:pPr>
            <w:r>
              <w:rPr>
                <w:sz w:val="16"/>
              </w:rPr>
              <w:t>6.02</w:t>
            </w:r>
          </w:p>
        </w:tc>
        <w:tc>
          <w:tcPr>
            <w:tcW w:type="dxa" w:w="1420"/>
          </w:tcPr>
          <w:p>
            <w:pPr>
              <w:spacing w:after="0"/>
              <w:jc w:val="left"/>
            </w:pPr>
            <w:r>
              <w:rPr>
                <w:sz w:val="16"/>
              </w:rPr>
              <w:t>event-days per year</w:t>
            </w:r>
          </w:p>
        </w:tc>
        <w:tc>
          <w:tcPr>
            <w:tcW w:type="dxa" w:w="1617"/>
          </w:tcPr>
          <w:p>
            <w:pPr>
              <w:spacing w:after="0"/>
              <w:jc w:val="left"/>
            </w:pPr>
            <w:r>
              <w:rPr>
                <w:sz w:val="16"/>
              </w:rPr>
              <w:t>about 6.02 days per year</w:t>
            </w:r>
          </w:p>
        </w:tc>
        <w:tc>
          <w:tcPr>
            <w:tcW w:type="dxa" w:w="1037"/>
          </w:tcPr>
          <w:p>
            <w:pPr>
              <w:spacing w:after="0"/>
              <w:jc w:val="left"/>
            </w:pPr>
            <w:r>
              <w:rPr>
                <w:sz w:val="16"/>
              </w:rPr>
              <w:t>Likely</w:t>
            </w:r>
          </w:p>
        </w:tc>
        <w:tc>
          <w:tcPr>
            <w:tcW w:type="dxa" w:w="2064"/>
          </w:tcPr>
          <w:p>
            <w:pPr>
              <w:spacing w:after="0"/>
              <w:jc w:val="left"/>
            </w:pPr>
            <w:r>
              <w:rPr>
                <w:sz w:val="16"/>
              </w:rPr>
              <w:t>Storm Events event-days in 8 of 30 years, 1996 to 2025 (26.7%)</w:t>
            </w:r>
          </w:p>
        </w:tc>
        <w:tc>
          <w:tcPr>
            <w:tcW w:type="dxa" w:w="1536"/>
          </w:tcPr>
          <w:p>
            <w:pPr>
              <w:spacing w:after="0"/>
              <w:jc w:val="right"/>
            </w:pPr>
            <w:r>
              <w:rPr>
                <w:sz w:val="16"/>
              </w:rPr>
              <w:t>114</w:t>
            </w:r>
          </w:p>
        </w:tc>
        <w:tc>
          <w:tcPr>
            <w:tcW w:type="dxa" w:w="1561"/>
          </w:tcPr>
          <w:p>
            <w:pPr>
              <w:spacing w:after="0"/>
              <w:jc w:val="left"/>
            </w:pPr>
            <w:r>
              <w:rPr>
                <w:sz w:val="16"/>
              </w:rPr>
              <w:t>2005-11-12 to 2024-11-12 (19 years)</w:t>
            </w:r>
          </w:p>
        </w:tc>
        <w:tc>
          <w:tcPr>
            <w:tcW w:type="dxa" w:w="1037"/>
          </w:tcPr>
          <w:p>
            <w:pPr>
              <w:spacing w:after="0"/>
              <w:jc w:val="left"/>
            </w:pPr>
            <w:r>
              <w:rPr>
                <w:sz w:val="16"/>
              </w:rPr>
              <w:t>countywide</w:t>
            </w:r>
          </w:p>
        </w:tc>
        <w:tc>
          <w:tcPr>
            <w:tcW w:type="dxa" w:w="1536"/>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32</w:t>
            </w:r>
          </w:p>
        </w:tc>
        <w:tc>
          <w:tcPr>
            <w:tcW w:type="dxa" w:w="1381"/>
          </w:tcPr>
          <w:p>
            <w:pPr>
              <w:spacing w:after="0"/>
              <w:jc w:val="right"/>
            </w:pPr>
            <w:r>
              <w:rPr>
                <w:sz w:val="16"/>
              </w:rPr>
              <w:t>30</w:t>
            </w:r>
          </w:p>
        </w:tc>
        <w:tc>
          <w:tcPr>
            <w:tcW w:type="dxa" w:w="1381"/>
          </w:tcPr>
          <w:p>
            <w:pPr>
              <w:spacing w:after="0"/>
              <w:jc w:val="right"/>
            </w:pPr>
            <w:r>
              <w:rPr>
                <w:sz w:val="16"/>
              </w:rPr>
              <w:t>1.07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177</w:t>
            </w:r>
          </w:p>
        </w:tc>
        <w:tc>
          <w:tcPr>
            <w:tcW w:type="dxa" w:w="1381"/>
          </w:tcPr>
          <w:p>
            <w:pPr>
              <w:spacing w:after="0"/>
              <w:jc w:val="right"/>
            </w:pPr>
            <w:r>
              <w:rPr>
                <w:sz w:val="16"/>
              </w:rPr>
              <w:t>30</w:t>
            </w:r>
          </w:p>
        </w:tc>
        <w:tc>
          <w:tcPr>
            <w:tcW w:type="dxa" w:w="1381"/>
          </w:tcPr>
          <w:p>
            <w:pPr>
              <w:spacing w:after="0"/>
              <w:jc w:val="right"/>
            </w:pPr>
            <w:r>
              <w:rPr>
                <w:sz w:val="16"/>
              </w:rPr>
              <w:t>5.9</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22</w:t>
            </w:r>
          </w:p>
        </w:tc>
        <w:tc>
          <w:tcPr>
            <w:tcW w:type="dxa" w:w="1381"/>
          </w:tcPr>
          <w:p>
            <w:pPr>
              <w:spacing w:after="0"/>
              <w:jc w:val="right"/>
            </w:pPr>
            <w:r>
              <w:rPr>
                <w:sz w:val="16"/>
              </w:rPr>
              <w:t>30</w:t>
            </w:r>
          </w:p>
        </w:tc>
        <w:tc>
          <w:tcPr>
            <w:tcW w:type="dxa" w:w="1381"/>
          </w:tcPr>
          <w:p>
            <w:pPr>
              <w:spacing w:after="0"/>
              <w:jc w:val="right"/>
            </w:pPr>
            <w:r>
              <w:rPr>
                <w:sz w:val="16"/>
              </w:rPr>
              <w:t>0.733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06"/>
        <w:gridCol w:w="1578"/>
        <w:gridCol w:w="1191"/>
        <w:gridCol w:w="1250"/>
        <w:gridCol w:w="1191"/>
        <w:gridCol w:w="6995"/>
      </w:tblGrid>
      <w:tr>
        <w:trPr>
          <w:cantSplit/>
          <w:tblHeader/>
        </w:trPr>
        <w:tc>
          <w:tcPr>
            <w:tcW w:type="dxa" w:w="1906"/>
            <w:vMerge w:val="restart"/>
            <w:shd w:val="clear" w:color="auto" w:fill="E8E8E8"/>
          </w:tcPr>
          <w:p>
            <w:pPr>
              <w:spacing w:after="0"/>
              <w:jc w:val="left"/>
            </w:pPr>
            <w:r>
              <w:rPr>
                <w:b/>
                <w:sz w:val="16"/>
              </w:rPr>
              <w:t>Hazard</w:t>
            </w:r>
          </w:p>
        </w:tc>
        <w:tc>
          <w:tcPr>
            <w:tcW w:type="dxa" w:w="157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5"/>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91"/>
            <w:shd w:val="clear" w:color="auto" w:fill="E8E8E8"/>
          </w:tcPr>
          <w:p>
            <w:pPr>
              <w:spacing w:after="0"/>
              <w:jc w:val="right"/>
            </w:pPr>
            <w:r>
              <w:rPr>
                <w:b/>
                <w:sz w:val="16"/>
              </w:rPr>
              <w:t>Min</w:t>
            </w:r>
          </w:p>
        </w:tc>
        <w:tc>
          <w:tcPr>
            <w:tcW w:type="dxa" w:w="1250"/>
            <w:shd w:val="clear" w:color="auto" w:fill="E8E8E8"/>
          </w:tcPr>
          <w:p>
            <w:pPr>
              <w:spacing w:after="0"/>
              <w:jc w:val="right"/>
            </w:pPr>
            <w:r>
              <w:rPr>
                <w:b/>
                <w:sz w:val="16"/>
              </w:rPr>
              <w:t>Median</w:t>
            </w:r>
          </w:p>
        </w:tc>
        <w:tc>
          <w:tcPr>
            <w:tcW w:type="dxa" w:w="1191"/>
            <w:shd w:val="clear" w:color="auto" w:fill="E8E8E8"/>
          </w:tcPr>
          <w:p>
            <w:pPr>
              <w:spacing w:after="0"/>
              <w:jc w:val="right"/>
            </w:pPr>
            <w:r>
              <w:rPr>
                <w:b/>
                <w:sz w:val="16"/>
              </w:rPr>
              <w:t>Max</w:t>
            </w:r>
          </w:p>
        </w:tc>
        <w:tc>
          <w:tcPr>
            <w:tcW w:type="dxa" w:w="2352"/>
            <w:vMerge/>
          </w:tcPr>
          <w:p/>
        </w:tc>
      </w:tr>
      <w:tr>
        <w:trPr>
          <w:cantSplit/>
        </w:trPr>
        <w:tc>
          <w:tcPr>
            <w:tcW w:type="dxa" w:w="1906"/>
          </w:tcPr>
          <w:p>
            <w:pPr>
              <w:spacing w:after="0"/>
              <w:jc w:val="left"/>
            </w:pPr>
            <w:r>
              <w:rPr>
                <w:sz w:val="16"/>
              </w:rPr>
              <w:t>Avalanche</w:t>
            </w:r>
          </w:p>
        </w:tc>
        <w:tc>
          <w:tcPr>
            <w:tcW w:type="dxa" w:w="1578"/>
          </w:tcPr>
          <w:p>
            <w:pPr>
              <w:spacing w:after="0"/>
              <w:jc w:val="right"/>
            </w:pPr>
            <w:r>
              <w:rPr>
                <w:sz w:val="16"/>
              </w:rPr>
              <w:t>1 of 25</w:t>
            </w:r>
          </w:p>
        </w:tc>
        <w:tc>
          <w:tcPr>
            <w:tcW w:type="dxa" w:w="1191"/>
          </w:tcPr>
          <w:p>
            <w:pPr>
              <w:spacing w:after="0"/>
              <w:jc w:val="right"/>
            </w:pPr>
            <w:r>
              <w:rPr>
                <w:sz w:val="16"/>
              </w:rPr>
              <w:t>2.7</w:t>
            </w:r>
          </w:p>
        </w:tc>
        <w:tc>
          <w:tcPr>
            <w:tcW w:type="dxa" w:w="1250"/>
          </w:tcPr>
          <w:p>
            <w:pPr>
              <w:spacing w:after="0"/>
              <w:jc w:val="right"/>
            </w:pPr>
            <w:r>
              <w:rPr>
                <w:sz w:val="16"/>
              </w:rPr>
              <w:t>2.7</w:t>
            </w:r>
          </w:p>
        </w:tc>
        <w:tc>
          <w:tcPr>
            <w:tcW w:type="dxa" w:w="1191"/>
          </w:tcPr>
          <w:p>
            <w:pPr>
              <w:spacing w:after="0"/>
              <w:jc w:val="right"/>
            </w:pPr>
            <w:r>
              <w:rPr>
                <w:sz w:val="16"/>
              </w:rPr>
              <w:t>2.7</w:t>
            </w:r>
          </w:p>
        </w:tc>
        <w:tc>
          <w:tcPr>
            <w:tcW w:type="dxa" w:w="6995"/>
          </w:tcPr>
          <w:p>
            <w:pPr>
              <w:spacing w:after="0"/>
              <w:jc w:val="left"/>
            </w:pPr>
            <w:r>
              <w:rPr>
                <w:sz w:val="16"/>
              </w:rPr>
              <w:t>Very Low 1, Not Applicable 24</w:t>
            </w:r>
          </w:p>
        </w:tc>
      </w:tr>
      <w:tr>
        <w:trPr>
          <w:cantSplit/>
        </w:trPr>
        <w:tc>
          <w:tcPr>
            <w:tcW w:type="dxa" w:w="1906"/>
          </w:tcPr>
          <w:p>
            <w:pPr>
              <w:spacing w:after="0"/>
              <w:jc w:val="left"/>
            </w:pPr>
            <w:r>
              <w:rPr>
                <w:sz w:val="16"/>
              </w:rPr>
              <w:t>Coastal Flooding</w:t>
            </w:r>
          </w:p>
        </w:tc>
        <w:tc>
          <w:tcPr>
            <w:tcW w:type="dxa" w:w="1578"/>
          </w:tcPr>
          <w:p>
            <w:pPr>
              <w:spacing w:after="0"/>
              <w:jc w:val="right"/>
            </w:pPr>
            <w:r>
              <w:rPr>
                <w:sz w:val="16"/>
              </w:rPr>
              <w:t>2 of 25</w:t>
            </w:r>
          </w:p>
        </w:tc>
        <w:tc>
          <w:tcPr>
            <w:tcW w:type="dxa" w:w="1191"/>
          </w:tcPr>
          <w:p>
            <w:pPr>
              <w:spacing w:after="0"/>
              <w:jc w:val="right"/>
            </w:pPr>
            <w:r>
              <w:rPr>
                <w:sz w:val="16"/>
              </w:rPr>
              <w:t>70.5</w:t>
            </w:r>
          </w:p>
        </w:tc>
        <w:tc>
          <w:tcPr>
            <w:tcW w:type="dxa" w:w="1250"/>
          </w:tcPr>
          <w:p>
            <w:pPr>
              <w:spacing w:after="0"/>
              <w:jc w:val="right"/>
            </w:pPr>
            <w:r>
              <w:rPr>
                <w:sz w:val="16"/>
              </w:rPr>
              <w:t>76.1</w:t>
            </w:r>
          </w:p>
        </w:tc>
        <w:tc>
          <w:tcPr>
            <w:tcW w:type="dxa" w:w="1191"/>
          </w:tcPr>
          <w:p>
            <w:pPr>
              <w:spacing w:after="0"/>
              <w:jc w:val="right"/>
            </w:pPr>
            <w:r>
              <w:rPr>
                <w:sz w:val="16"/>
              </w:rPr>
              <w:t>81.6</w:t>
            </w:r>
          </w:p>
        </w:tc>
        <w:tc>
          <w:tcPr>
            <w:tcW w:type="dxa" w:w="6995"/>
          </w:tcPr>
          <w:p>
            <w:pPr>
              <w:spacing w:after="0"/>
              <w:jc w:val="left"/>
            </w:pPr>
            <w:r>
              <w:rPr>
                <w:sz w:val="16"/>
              </w:rPr>
              <w:t>Relatively Low 1, Very Low 1, No Rating 23</w:t>
            </w:r>
          </w:p>
        </w:tc>
      </w:tr>
      <w:tr>
        <w:trPr>
          <w:cantSplit/>
        </w:trPr>
        <w:tc>
          <w:tcPr>
            <w:tcW w:type="dxa" w:w="1906"/>
          </w:tcPr>
          <w:p>
            <w:pPr>
              <w:spacing w:after="0"/>
              <w:jc w:val="left"/>
            </w:pPr>
            <w:r>
              <w:rPr>
                <w:sz w:val="16"/>
              </w:rPr>
              <w:t>Cold Wave</w:t>
            </w:r>
          </w:p>
        </w:tc>
        <w:tc>
          <w:tcPr>
            <w:tcW w:type="dxa" w:w="1578"/>
          </w:tcPr>
          <w:p>
            <w:pPr>
              <w:spacing w:after="0"/>
              <w:jc w:val="right"/>
            </w:pPr>
            <w:r>
              <w:rPr>
                <w:sz w:val="16"/>
              </w:rPr>
              <w:t>25 of 25</w:t>
            </w:r>
          </w:p>
        </w:tc>
        <w:tc>
          <w:tcPr>
            <w:tcW w:type="dxa" w:w="1191"/>
          </w:tcPr>
          <w:p>
            <w:pPr>
              <w:spacing w:after="0"/>
              <w:jc w:val="right"/>
            </w:pPr>
            <w:r>
              <w:rPr>
                <w:sz w:val="16"/>
              </w:rPr>
              <w:t>16.2</w:t>
            </w:r>
          </w:p>
        </w:tc>
        <w:tc>
          <w:tcPr>
            <w:tcW w:type="dxa" w:w="1250"/>
          </w:tcPr>
          <w:p>
            <w:pPr>
              <w:spacing w:after="0"/>
              <w:jc w:val="right"/>
            </w:pPr>
            <w:r>
              <w:rPr>
                <w:sz w:val="16"/>
              </w:rPr>
              <w:t>16.7</w:t>
            </w:r>
          </w:p>
        </w:tc>
        <w:tc>
          <w:tcPr>
            <w:tcW w:type="dxa" w:w="1191"/>
          </w:tcPr>
          <w:p>
            <w:pPr>
              <w:spacing w:after="0"/>
              <w:jc w:val="right"/>
            </w:pPr>
            <w:r>
              <w:rPr>
                <w:sz w:val="16"/>
              </w:rPr>
              <w:t>19.0</w:t>
            </w:r>
          </w:p>
        </w:tc>
        <w:tc>
          <w:tcPr>
            <w:tcW w:type="dxa" w:w="6995"/>
          </w:tcPr>
          <w:p>
            <w:pPr>
              <w:spacing w:after="0"/>
              <w:jc w:val="left"/>
            </w:pPr>
            <w:r>
              <w:rPr>
                <w:sz w:val="16"/>
              </w:rPr>
              <w:t>Very Low 25</w:t>
            </w:r>
          </w:p>
        </w:tc>
      </w:tr>
      <w:tr>
        <w:trPr>
          <w:cantSplit/>
        </w:trPr>
        <w:tc>
          <w:tcPr>
            <w:tcW w:type="dxa" w:w="1906"/>
          </w:tcPr>
          <w:p>
            <w:pPr>
              <w:spacing w:after="0"/>
              <w:jc w:val="left"/>
            </w:pPr>
            <w:r>
              <w:rPr>
                <w:sz w:val="16"/>
              </w:rPr>
              <w:t>Drought</w:t>
            </w:r>
          </w:p>
        </w:tc>
        <w:tc>
          <w:tcPr>
            <w:tcW w:type="dxa" w:w="1578"/>
          </w:tcPr>
          <w:p>
            <w:pPr>
              <w:spacing w:after="0"/>
              <w:jc w:val="right"/>
            </w:pPr>
            <w:r>
              <w:rPr>
                <w:sz w:val="16"/>
              </w:rPr>
              <w:t>25 of 25</w:t>
            </w:r>
          </w:p>
        </w:tc>
        <w:tc>
          <w:tcPr>
            <w:tcW w:type="dxa" w:w="1191"/>
          </w:tcPr>
          <w:p>
            <w:pPr>
              <w:spacing w:after="0"/>
              <w:jc w:val="right"/>
            </w:pPr>
            <w:r>
              <w:rPr>
                <w:sz w:val="16"/>
              </w:rPr>
              <w:t>79.7</w:t>
            </w:r>
          </w:p>
        </w:tc>
        <w:tc>
          <w:tcPr>
            <w:tcW w:type="dxa" w:w="1250"/>
          </w:tcPr>
          <w:p>
            <w:pPr>
              <w:spacing w:after="0"/>
              <w:jc w:val="right"/>
            </w:pPr>
            <w:r>
              <w:rPr>
                <w:sz w:val="16"/>
              </w:rPr>
              <w:t>92.0</w:t>
            </w:r>
          </w:p>
        </w:tc>
        <w:tc>
          <w:tcPr>
            <w:tcW w:type="dxa" w:w="1191"/>
          </w:tcPr>
          <w:p>
            <w:pPr>
              <w:spacing w:after="0"/>
              <w:jc w:val="right"/>
            </w:pPr>
            <w:r>
              <w:rPr>
                <w:sz w:val="16"/>
              </w:rPr>
              <w:t>98.9</w:t>
            </w:r>
          </w:p>
        </w:tc>
        <w:tc>
          <w:tcPr>
            <w:tcW w:type="dxa" w:w="6995"/>
          </w:tcPr>
          <w:p>
            <w:pPr>
              <w:spacing w:after="0"/>
              <w:jc w:val="left"/>
            </w:pPr>
            <w:r>
              <w:rPr>
                <w:sz w:val="16"/>
              </w:rPr>
              <w:t>Relatively High 2, Relatively Moderate 10, Relatively Low 13</w:t>
            </w:r>
          </w:p>
        </w:tc>
      </w:tr>
      <w:tr>
        <w:trPr>
          <w:cantSplit/>
        </w:trPr>
        <w:tc>
          <w:tcPr>
            <w:tcW w:type="dxa" w:w="1906"/>
          </w:tcPr>
          <w:p>
            <w:pPr>
              <w:spacing w:after="0"/>
              <w:jc w:val="left"/>
            </w:pPr>
            <w:r>
              <w:rPr>
                <w:sz w:val="16"/>
              </w:rPr>
              <w:t>Earthquake</w:t>
            </w:r>
          </w:p>
        </w:tc>
        <w:tc>
          <w:tcPr>
            <w:tcW w:type="dxa" w:w="1578"/>
          </w:tcPr>
          <w:p>
            <w:pPr>
              <w:spacing w:after="0"/>
              <w:jc w:val="right"/>
            </w:pPr>
            <w:r>
              <w:rPr>
                <w:sz w:val="16"/>
              </w:rPr>
              <w:t>25 of 25</w:t>
            </w:r>
          </w:p>
        </w:tc>
        <w:tc>
          <w:tcPr>
            <w:tcW w:type="dxa" w:w="1191"/>
          </w:tcPr>
          <w:p>
            <w:pPr>
              <w:spacing w:after="0"/>
              <w:jc w:val="right"/>
            </w:pPr>
            <w:r>
              <w:rPr>
                <w:sz w:val="16"/>
              </w:rPr>
              <w:t>54.0</w:t>
            </w:r>
          </w:p>
        </w:tc>
        <w:tc>
          <w:tcPr>
            <w:tcW w:type="dxa" w:w="1250"/>
          </w:tcPr>
          <w:p>
            <w:pPr>
              <w:spacing w:after="0"/>
              <w:jc w:val="right"/>
            </w:pPr>
            <w:r>
              <w:rPr>
                <w:sz w:val="16"/>
              </w:rPr>
              <w:t>76.1</w:t>
            </w:r>
          </w:p>
        </w:tc>
        <w:tc>
          <w:tcPr>
            <w:tcW w:type="dxa" w:w="1191"/>
          </w:tcPr>
          <w:p>
            <w:pPr>
              <w:spacing w:after="0"/>
              <w:jc w:val="right"/>
            </w:pPr>
            <w:r>
              <w:rPr>
                <w:sz w:val="16"/>
              </w:rPr>
              <w:t>82.6</w:t>
            </w:r>
          </w:p>
        </w:tc>
        <w:tc>
          <w:tcPr>
            <w:tcW w:type="dxa" w:w="6995"/>
          </w:tcPr>
          <w:p>
            <w:pPr>
              <w:spacing w:after="0"/>
              <w:jc w:val="left"/>
            </w:pPr>
            <w:r>
              <w:rPr>
                <w:sz w:val="16"/>
              </w:rPr>
              <w:t>Relatively Moderate 11, Relatively Low 14</w:t>
            </w:r>
          </w:p>
        </w:tc>
      </w:tr>
      <w:tr>
        <w:trPr>
          <w:cantSplit/>
        </w:trPr>
        <w:tc>
          <w:tcPr>
            <w:tcW w:type="dxa" w:w="1906"/>
          </w:tcPr>
          <w:p>
            <w:pPr>
              <w:spacing w:after="0"/>
              <w:jc w:val="left"/>
            </w:pPr>
            <w:r>
              <w:rPr>
                <w:sz w:val="16"/>
              </w:rPr>
              <w:t>Hail</w:t>
            </w:r>
          </w:p>
        </w:tc>
        <w:tc>
          <w:tcPr>
            <w:tcW w:type="dxa" w:w="1578"/>
          </w:tcPr>
          <w:p>
            <w:pPr>
              <w:spacing w:after="0"/>
              <w:jc w:val="right"/>
            </w:pPr>
            <w:r>
              <w:rPr>
                <w:sz w:val="16"/>
              </w:rPr>
              <w:t>25 of 25</w:t>
            </w:r>
          </w:p>
        </w:tc>
        <w:tc>
          <w:tcPr>
            <w:tcW w:type="dxa" w:w="1191"/>
          </w:tcPr>
          <w:p>
            <w:pPr>
              <w:spacing w:after="0"/>
              <w:jc w:val="right"/>
            </w:pPr>
            <w:r>
              <w:rPr>
                <w:sz w:val="16"/>
              </w:rPr>
              <w:t>36.5</w:t>
            </w:r>
          </w:p>
        </w:tc>
        <w:tc>
          <w:tcPr>
            <w:tcW w:type="dxa" w:w="1250"/>
          </w:tcPr>
          <w:p>
            <w:pPr>
              <w:spacing w:after="0"/>
              <w:jc w:val="right"/>
            </w:pPr>
            <w:r>
              <w:rPr>
                <w:sz w:val="16"/>
              </w:rPr>
              <w:t>52.1</w:t>
            </w:r>
          </w:p>
        </w:tc>
        <w:tc>
          <w:tcPr>
            <w:tcW w:type="dxa" w:w="1191"/>
          </w:tcPr>
          <w:p>
            <w:pPr>
              <w:spacing w:after="0"/>
              <w:jc w:val="right"/>
            </w:pPr>
            <w:r>
              <w:rPr>
                <w:sz w:val="16"/>
              </w:rPr>
              <w:t>71.5</w:t>
            </w:r>
          </w:p>
        </w:tc>
        <w:tc>
          <w:tcPr>
            <w:tcW w:type="dxa" w:w="6995"/>
          </w:tcPr>
          <w:p>
            <w:pPr>
              <w:spacing w:after="0"/>
              <w:jc w:val="left"/>
            </w:pPr>
            <w:r>
              <w:rPr>
                <w:sz w:val="16"/>
              </w:rPr>
              <w:t>Relatively Moderate 1, Relatively Low 23, Very Low 1</w:t>
            </w:r>
          </w:p>
        </w:tc>
      </w:tr>
      <w:tr>
        <w:trPr>
          <w:cantSplit/>
        </w:trPr>
        <w:tc>
          <w:tcPr>
            <w:tcW w:type="dxa" w:w="1906"/>
          </w:tcPr>
          <w:p>
            <w:pPr>
              <w:spacing w:after="0"/>
              <w:jc w:val="left"/>
            </w:pPr>
            <w:r>
              <w:rPr>
                <w:sz w:val="16"/>
              </w:rPr>
              <w:t>Heat Wave</w:t>
            </w:r>
          </w:p>
        </w:tc>
        <w:tc>
          <w:tcPr>
            <w:tcW w:type="dxa" w:w="1578"/>
          </w:tcPr>
          <w:p>
            <w:pPr>
              <w:spacing w:after="0"/>
              <w:jc w:val="right"/>
            </w:pPr>
            <w:r>
              <w:rPr>
                <w:sz w:val="16"/>
              </w:rPr>
              <w:t>25 of 25</w:t>
            </w:r>
          </w:p>
        </w:tc>
        <w:tc>
          <w:tcPr>
            <w:tcW w:type="dxa" w:w="1191"/>
          </w:tcPr>
          <w:p>
            <w:pPr>
              <w:spacing w:after="0"/>
              <w:jc w:val="right"/>
            </w:pPr>
            <w:r>
              <w:rPr>
                <w:sz w:val="16"/>
              </w:rPr>
              <w:t>17.1</w:t>
            </w:r>
          </w:p>
        </w:tc>
        <w:tc>
          <w:tcPr>
            <w:tcW w:type="dxa" w:w="1250"/>
          </w:tcPr>
          <w:p>
            <w:pPr>
              <w:spacing w:after="0"/>
              <w:jc w:val="right"/>
            </w:pPr>
            <w:r>
              <w:rPr>
                <w:sz w:val="16"/>
              </w:rPr>
              <w:t>40.9</w:t>
            </w:r>
          </w:p>
        </w:tc>
        <w:tc>
          <w:tcPr>
            <w:tcW w:type="dxa" w:w="1191"/>
          </w:tcPr>
          <w:p>
            <w:pPr>
              <w:spacing w:after="0"/>
              <w:jc w:val="right"/>
            </w:pPr>
            <w:r>
              <w:rPr>
                <w:sz w:val="16"/>
              </w:rPr>
              <w:t>56.0</w:t>
            </w:r>
          </w:p>
        </w:tc>
        <w:tc>
          <w:tcPr>
            <w:tcW w:type="dxa" w:w="6995"/>
          </w:tcPr>
          <w:p>
            <w:pPr>
              <w:spacing w:after="0"/>
              <w:jc w:val="left"/>
            </w:pPr>
            <w:r>
              <w:rPr>
                <w:sz w:val="16"/>
              </w:rPr>
              <w:t>Relatively Moderate 1, Relatively Low 24</w:t>
            </w:r>
          </w:p>
        </w:tc>
      </w:tr>
      <w:tr>
        <w:trPr>
          <w:cantSplit/>
        </w:trPr>
        <w:tc>
          <w:tcPr>
            <w:tcW w:type="dxa" w:w="1906"/>
          </w:tcPr>
          <w:p>
            <w:pPr>
              <w:spacing w:after="0"/>
              <w:jc w:val="left"/>
            </w:pPr>
            <w:r>
              <w:rPr>
                <w:sz w:val="16"/>
              </w:rPr>
              <w:t>Hurricane</w:t>
            </w:r>
          </w:p>
        </w:tc>
        <w:tc>
          <w:tcPr>
            <w:tcW w:type="dxa" w:w="1578"/>
          </w:tcPr>
          <w:p>
            <w:pPr>
              <w:spacing w:after="0"/>
              <w:jc w:val="right"/>
            </w:pPr>
            <w:r>
              <w:rPr>
                <w:sz w:val="16"/>
              </w:rPr>
              <w:t>25 of 25</w:t>
            </w:r>
          </w:p>
        </w:tc>
        <w:tc>
          <w:tcPr>
            <w:tcW w:type="dxa" w:w="1191"/>
          </w:tcPr>
          <w:p>
            <w:pPr>
              <w:spacing w:after="0"/>
              <w:jc w:val="right"/>
            </w:pPr>
            <w:r>
              <w:rPr>
                <w:sz w:val="16"/>
              </w:rPr>
              <w:t>55.8</w:t>
            </w:r>
          </w:p>
        </w:tc>
        <w:tc>
          <w:tcPr>
            <w:tcW w:type="dxa" w:w="1250"/>
          </w:tcPr>
          <w:p>
            <w:pPr>
              <w:spacing w:after="0"/>
              <w:jc w:val="right"/>
            </w:pPr>
            <w:r>
              <w:rPr>
                <w:sz w:val="16"/>
              </w:rPr>
              <w:t>70.8</w:t>
            </w:r>
          </w:p>
        </w:tc>
        <w:tc>
          <w:tcPr>
            <w:tcW w:type="dxa" w:w="1191"/>
          </w:tcPr>
          <w:p>
            <w:pPr>
              <w:spacing w:after="0"/>
              <w:jc w:val="right"/>
            </w:pPr>
            <w:r>
              <w:rPr>
                <w:sz w:val="16"/>
              </w:rPr>
              <w:t>78.9</w:t>
            </w:r>
          </w:p>
        </w:tc>
        <w:tc>
          <w:tcPr>
            <w:tcW w:type="dxa" w:w="6995"/>
          </w:tcPr>
          <w:p>
            <w:pPr>
              <w:spacing w:after="0"/>
              <w:jc w:val="left"/>
            </w:pPr>
            <w:r>
              <w:rPr>
                <w:sz w:val="16"/>
              </w:rPr>
              <w:t>Relatively Moderate 1, Relatively Low 24</w:t>
            </w:r>
          </w:p>
        </w:tc>
      </w:tr>
      <w:tr>
        <w:trPr>
          <w:cantSplit/>
        </w:trPr>
        <w:tc>
          <w:tcPr>
            <w:tcW w:type="dxa" w:w="1906"/>
          </w:tcPr>
          <w:p>
            <w:pPr>
              <w:spacing w:after="0"/>
              <w:jc w:val="left"/>
            </w:pPr>
            <w:r>
              <w:rPr>
                <w:sz w:val="16"/>
              </w:rPr>
              <w:t>Ice Storm</w:t>
            </w:r>
          </w:p>
        </w:tc>
        <w:tc>
          <w:tcPr>
            <w:tcW w:type="dxa" w:w="1578"/>
          </w:tcPr>
          <w:p>
            <w:pPr>
              <w:spacing w:after="0"/>
              <w:jc w:val="right"/>
            </w:pPr>
            <w:r>
              <w:rPr>
                <w:sz w:val="16"/>
              </w:rPr>
              <w:t>25 of 25</w:t>
            </w:r>
          </w:p>
        </w:tc>
        <w:tc>
          <w:tcPr>
            <w:tcW w:type="dxa" w:w="1191"/>
          </w:tcPr>
          <w:p>
            <w:pPr>
              <w:spacing w:after="0"/>
              <w:jc w:val="right"/>
            </w:pPr>
            <w:r>
              <w:rPr>
                <w:sz w:val="16"/>
              </w:rPr>
              <w:t>36.6</w:t>
            </w:r>
          </w:p>
        </w:tc>
        <w:tc>
          <w:tcPr>
            <w:tcW w:type="dxa" w:w="1250"/>
          </w:tcPr>
          <w:p>
            <w:pPr>
              <w:spacing w:after="0"/>
              <w:jc w:val="right"/>
            </w:pPr>
            <w:r>
              <w:rPr>
                <w:sz w:val="16"/>
              </w:rPr>
              <w:t>63.4</w:t>
            </w:r>
          </w:p>
        </w:tc>
        <w:tc>
          <w:tcPr>
            <w:tcW w:type="dxa" w:w="1191"/>
          </w:tcPr>
          <w:p>
            <w:pPr>
              <w:spacing w:after="0"/>
              <w:jc w:val="right"/>
            </w:pPr>
            <w:r>
              <w:rPr>
                <w:sz w:val="16"/>
              </w:rPr>
              <w:t>78.0</w:t>
            </w:r>
          </w:p>
        </w:tc>
        <w:tc>
          <w:tcPr>
            <w:tcW w:type="dxa" w:w="6995"/>
          </w:tcPr>
          <w:p>
            <w:pPr>
              <w:spacing w:after="0"/>
              <w:jc w:val="left"/>
            </w:pPr>
            <w:r>
              <w:rPr>
                <w:sz w:val="16"/>
              </w:rPr>
              <w:t>Relatively Moderate 5, Relatively Low 20</w:t>
            </w:r>
          </w:p>
        </w:tc>
      </w:tr>
      <w:tr>
        <w:trPr>
          <w:cantSplit/>
        </w:trPr>
        <w:tc>
          <w:tcPr>
            <w:tcW w:type="dxa" w:w="1906"/>
          </w:tcPr>
          <w:p>
            <w:pPr>
              <w:spacing w:after="0"/>
              <w:jc w:val="left"/>
            </w:pPr>
            <w:r>
              <w:rPr>
                <w:sz w:val="16"/>
              </w:rPr>
              <w:t>Inland Flooding</w:t>
            </w:r>
          </w:p>
        </w:tc>
        <w:tc>
          <w:tcPr>
            <w:tcW w:type="dxa" w:w="1578"/>
          </w:tcPr>
          <w:p>
            <w:pPr>
              <w:spacing w:after="0"/>
              <w:jc w:val="right"/>
            </w:pPr>
            <w:r>
              <w:rPr>
                <w:sz w:val="16"/>
              </w:rPr>
              <w:t>25 of 25</w:t>
            </w:r>
          </w:p>
        </w:tc>
        <w:tc>
          <w:tcPr>
            <w:tcW w:type="dxa" w:w="1191"/>
          </w:tcPr>
          <w:p>
            <w:pPr>
              <w:spacing w:after="0"/>
              <w:jc w:val="right"/>
            </w:pPr>
            <w:r>
              <w:rPr>
                <w:sz w:val="16"/>
              </w:rPr>
              <w:t>7.7</w:t>
            </w:r>
          </w:p>
        </w:tc>
        <w:tc>
          <w:tcPr>
            <w:tcW w:type="dxa" w:w="1250"/>
          </w:tcPr>
          <w:p>
            <w:pPr>
              <w:spacing w:after="0"/>
              <w:jc w:val="right"/>
            </w:pPr>
            <w:r>
              <w:rPr>
                <w:sz w:val="16"/>
              </w:rPr>
              <w:t>40.7</w:t>
            </w:r>
          </w:p>
        </w:tc>
        <w:tc>
          <w:tcPr>
            <w:tcW w:type="dxa" w:w="1191"/>
          </w:tcPr>
          <w:p>
            <w:pPr>
              <w:spacing w:after="0"/>
              <w:jc w:val="right"/>
            </w:pPr>
            <w:r>
              <w:rPr>
                <w:sz w:val="16"/>
              </w:rPr>
              <w:t>74.9</w:t>
            </w:r>
          </w:p>
        </w:tc>
        <w:tc>
          <w:tcPr>
            <w:tcW w:type="dxa" w:w="6995"/>
          </w:tcPr>
          <w:p>
            <w:pPr>
              <w:spacing w:after="0"/>
              <w:jc w:val="left"/>
            </w:pPr>
            <w:r>
              <w:rPr>
                <w:sz w:val="16"/>
              </w:rPr>
              <w:t>Relatively Moderate 8, Relatively Low 13, Very Low 4</w:t>
            </w:r>
          </w:p>
        </w:tc>
      </w:tr>
      <w:tr>
        <w:trPr>
          <w:cantSplit/>
        </w:trPr>
        <w:tc>
          <w:tcPr>
            <w:tcW w:type="dxa" w:w="1906"/>
          </w:tcPr>
          <w:p>
            <w:pPr>
              <w:spacing w:after="0"/>
              <w:jc w:val="left"/>
            </w:pPr>
            <w:r>
              <w:rPr>
                <w:sz w:val="16"/>
              </w:rPr>
              <w:t>Landslide</w:t>
            </w:r>
          </w:p>
        </w:tc>
        <w:tc>
          <w:tcPr>
            <w:tcW w:type="dxa" w:w="1578"/>
          </w:tcPr>
          <w:p>
            <w:pPr>
              <w:spacing w:after="0"/>
              <w:jc w:val="right"/>
            </w:pPr>
            <w:r>
              <w:rPr>
                <w:sz w:val="16"/>
              </w:rPr>
              <w:t>25 of 25</w:t>
            </w:r>
          </w:p>
        </w:tc>
        <w:tc>
          <w:tcPr>
            <w:tcW w:type="dxa" w:w="1191"/>
          </w:tcPr>
          <w:p>
            <w:pPr>
              <w:spacing w:after="0"/>
              <w:jc w:val="right"/>
            </w:pPr>
            <w:r>
              <w:rPr>
                <w:sz w:val="16"/>
              </w:rPr>
              <w:t>24.8</w:t>
            </w:r>
          </w:p>
        </w:tc>
        <w:tc>
          <w:tcPr>
            <w:tcW w:type="dxa" w:w="1250"/>
          </w:tcPr>
          <w:p>
            <w:pPr>
              <w:spacing w:after="0"/>
              <w:jc w:val="right"/>
            </w:pPr>
            <w:r>
              <w:rPr>
                <w:sz w:val="16"/>
              </w:rPr>
              <w:t>51.8</w:t>
            </w:r>
          </w:p>
        </w:tc>
        <w:tc>
          <w:tcPr>
            <w:tcW w:type="dxa" w:w="1191"/>
          </w:tcPr>
          <w:p>
            <w:pPr>
              <w:spacing w:after="0"/>
              <w:jc w:val="right"/>
            </w:pPr>
            <w:r>
              <w:rPr>
                <w:sz w:val="16"/>
              </w:rPr>
              <w:t>85.1</w:t>
            </w:r>
          </w:p>
        </w:tc>
        <w:tc>
          <w:tcPr>
            <w:tcW w:type="dxa" w:w="6995"/>
          </w:tcPr>
          <w:p>
            <w:pPr>
              <w:spacing w:after="0"/>
              <w:jc w:val="left"/>
            </w:pPr>
            <w:r>
              <w:rPr>
                <w:sz w:val="16"/>
              </w:rPr>
              <w:t>Relatively Low 1, Very Low 24</w:t>
            </w:r>
          </w:p>
        </w:tc>
      </w:tr>
      <w:tr>
        <w:trPr>
          <w:cantSplit/>
        </w:trPr>
        <w:tc>
          <w:tcPr>
            <w:tcW w:type="dxa" w:w="1906"/>
          </w:tcPr>
          <w:p>
            <w:pPr>
              <w:spacing w:after="0"/>
              <w:jc w:val="left"/>
            </w:pPr>
            <w:r>
              <w:rPr>
                <w:sz w:val="16"/>
              </w:rPr>
              <w:t>Lightning</w:t>
            </w:r>
          </w:p>
        </w:tc>
        <w:tc>
          <w:tcPr>
            <w:tcW w:type="dxa" w:w="1578"/>
          </w:tcPr>
          <w:p>
            <w:pPr>
              <w:spacing w:after="0"/>
              <w:jc w:val="right"/>
            </w:pPr>
            <w:r>
              <w:rPr>
                <w:sz w:val="16"/>
              </w:rPr>
              <w:t>25 of 25</w:t>
            </w:r>
          </w:p>
        </w:tc>
        <w:tc>
          <w:tcPr>
            <w:tcW w:type="dxa" w:w="1191"/>
          </w:tcPr>
          <w:p>
            <w:pPr>
              <w:spacing w:after="0"/>
              <w:jc w:val="right"/>
            </w:pPr>
            <w:r>
              <w:rPr>
                <w:sz w:val="16"/>
              </w:rPr>
              <w:t>39.7</w:t>
            </w:r>
          </w:p>
        </w:tc>
        <w:tc>
          <w:tcPr>
            <w:tcW w:type="dxa" w:w="1250"/>
          </w:tcPr>
          <w:p>
            <w:pPr>
              <w:spacing w:after="0"/>
              <w:jc w:val="right"/>
            </w:pPr>
            <w:r>
              <w:rPr>
                <w:sz w:val="16"/>
              </w:rPr>
              <w:t>60.6</w:t>
            </w:r>
          </w:p>
        </w:tc>
        <w:tc>
          <w:tcPr>
            <w:tcW w:type="dxa" w:w="1191"/>
          </w:tcPr>
          <w:p>
            <w:pPr>
              <w:spacing w:after="0"/>
              <w:jc w:val="right"/>
            </w:pPr>
            <w:r>
              <w:rPr>
                <w:sz w:val="16"/>
              </w:rPr>
              <w:t>76.7</w:t>
            </w:r>
          </w:p>
        </w:tc>
        <w:tc>
          <w:tcPr>
            <w:tcW w:type="dxa" w:w="6995"/>
          </w:tcPr>
          <w:p>
            <w:pPr>
              <w:spacing w:after="0"/>
              <w:jc w:val="left"/>
            </w:pPr>
            <w:r>
              <w:rPr>
                <w:sz w:val="16"/>
              </w:rPr>
              <w:t>Relatively Moderate 21, Relatively Low 4</w:t>
            </w:r>
          </w:p>
        </w:tc>
      </w:tr>
      <w:tr>
        <w:trPr>
          <w:cantSplit/>
        </w:trPr>
        <w:tc>
          <w:tcPr>
            <w:tcW w:type="dxa" w:w="1906"/>
          </w:tcPr>
          <w:p>
            <w:pPr>
              <w:spacing w:after="0"/>
              <w:jc w:val="left"/>
            </w:pPr>
            <w:r>
              <w:rPr>
                <w:sz w:val="16"/>
              </w:rPr>
              <w:t>Strong Wind</w:t>
            </w:r>
          </w:p>
        </w:tc>
        <w:tc>
          <w:tcPr>
            <w:tcW w:type="dxa" w:w="1578"/>
          </w:tcPr>
          <w:p>
            <w:pPr>
              <w:spacing w:after="0"/>
              <w:jc w:val="right"/>
            </w:pPr>
            <w:r>
              <w:rPr>
                <w:sz w:val="16"/>
              </w:rPr>
              <w:t>25 of 25</w:t>
            </w:r>
          </w:p>
        </w:tc>
        <w:tc>
          <w:tcPr>
            <w:tcW w:type="dxa" w:w="1191"/>
          </w:tcPr>
          <w:p>
            <w:pPr>
              <w:spacing w:after="0"/>
              <w:jc w:val="right"/>
            </w:pPr>
            <w:r>
              <w:rPr>
                <w:sz w:val="16"/>
              </w:rPr>
              <w:t>34.7</w:t>
            </w:r>
          </w:p>
        </w:tc>
        <w:tc>
          <w:tcPr>
            <w:tcW w:type="dxa" w:w="1250"/>
          </w:tcPr>
          <w:p>
            <w:pPr>
              <w:spacing w:after="0"/>
              <w:jc w:val="right"/>
            </w:pPr>
            <w:r>
              <w:rPr>
                <w:sz w:val="16"/>
              </w:rPr>
              <w:t>59.8</w:t>
            </w:r>
          </w:p>
        </w:tc>
        <w:tc>
          <w:tcPr>
            <w:tcW w:type="dxa" w:w="1191"/>
          </w:tcPr>
          <w:p>
            <w:pPr>
              <w:spacing w:after="0"/>
              <w:jc w:val="right"/>
            </w:pPr>
            <w:r>
              <w:rPr>
                <w:sz w:val="16"/>
              </w:rPr>
              <w:t>77.2</w:t>
            </w:r>
          </w:p>
        </w:tc>
        <w:tc>
          <w:tcPr>
            <w:tcW w:type="dxa" w:w="6995"/>
          </w:tcPr>
          <w:p>
            <w:pPr>
              <w:spacing w:after="0"/>
              <w:jc w:val="left"/>
            </w:pPr>
            <w:r>
              <w:rPr>
                <w:sz w:val="16"/>
              </w:rPr>
              <w:t>Relatively Moderate 15, Relatively Low 10</w:t>
            </w:r>
          </w:p>
        </w:tc>
      </w:tr>
      <w:tr>
        <w:trPr>
          <w:cantSplit/>
        </w:trPr>
        <w:tc>
          <w:tcPr>
            <w:tcW w:type="dxa" w:w="1906"/>
          </w:tcPr>
          <w:p>
            <w:pPr>
              <w:spacing w:after="0"/>
              <w:jc w:val="left"/>
            </w:pPr>
            <w:r>
              <w:rPr>
                <w:sz w:val="16"/>
              </w:rPr>
              <w:t>Tornado</w:t>
            </w:r>
          </w:p>
        </w:tc>
        <w:tc>
          <w:tcPr>
            <w:tcW w:type="dxa" w:w="1578"/>
          </w:tcPr>
          <w:p>
            <w:pPr>
              <w:spacing w:after="0"/>
              <w:jc w:val="right"/>
            </w:pPr>
            <w:r>
              <w:rPr>
                <w:sz w:val="16"/>
              </w:rPr>
              <w:t>25 of 25</w:t>
            </w:r>
          </w:p>
        </w:tc>
        <w:tc>
          <w:tcPr>
            <w:tcW w:type="dxa" w:w="1191"/>
          </w:tcPr>
          <w:p>
            <w:pPr>
              <w:spacing w:after="0"/>
              <w:jc w:val="right"/>
            </w:pPr>
            <w:r>
              <w:rPr>
                <w:sz w:val="16"/>
              </w:rPr>
              <w:t>39.0</w:t>
            </w:r>
          </w:p>
        </w:tc>
        <w:tc>
          <w:tcPr>
            <w:tcW w:type="dxa" w:w="1250"/>
          </w:tcPr>
          <w:p>
            <w:pPr>
              <w:spacing w:after="0"/>
              <w:jc w:val="right"/>
            </w:pPr>
            <w:r>
              <w:rPr>
                <w:sz w:val="16"/>
              </w:rPr>
              <w:t>50.8</w:t>
            </w:r>
          </w:p>
        </w:tc>
        <w:tc>
          <w:tcPr>
            <w:tcW w:type="dxa" w:w="1191"/>
          </w:tcPr>
          <w:p>
            <w:pPr>
              <w:spacing w:after="0"/>
              <w:jc w:val="right"/>
            </w:pPr>
            <w:r>
              <w:rPr>
                <w:sz w:val="16"/>
              </w:rPr>
              <w:t>63.3</w:t>
            </w:r>
          </w:p>
        </w:tc>
        <w:tc>
          <w:tcPr>
            <w:tcW w:type="dxa" w:w="6995"/>
          </w:tcPr>
          <w:p>
            <w:pPr>
              <w:spacing w:after="0"/>
              <w:jc w:val="left"/>
            </w:pPr>
            <w:r>
              <w:rPr>
                <w:sz w:val="16"/>
              </w:rPr>
              <w:t>Relatively Moderate 11, Relatively Low 14</w:t>
            </w:r>
          </w:p>
        </w:tc>
      </w:tr>
      <w:tr>
        <w:trPr>
          <w:cantSplit/>
        </w:trPr>
        <w:tc>
          <w:tcPr>
            <w:tcW w:type="dxa" w:w="1906"/>
          </w:tcPr>
          <w:p>
            <w:pPr>
              <w:spacing w:after="0"/>
              <w:jc w:val="left"/>
            </w:pPr>
            <w:r>
              <w:rPr>
                <w:sz w:val="16"/>
              </w:rPr>
              <w:t>Wildfire</w:t>
            </w:r>
          </w:p>
        </w:tc>
        <w:tc>
          <w:tcPr>
            <w:tcW w:type="dxa" w:w="1578"/>
          </w:tcPr>
          <w:p>
            <w:pPr>
              <w:spacing w:after="0"/>
              <w:jc w:val="right"/>
            </w:pPr>
            <w:r>
              <w:rPr>
                <w:sz w:val="16"/>
              </w:rPr>
              <w:t>25 of 25</w:t>
            </w:r>
          </w:p>
        </w:tc>
        <w:tc>
          <w:tcPr>
            <w:tcW w:type="dxa" w:w="1191"/>
          </w:tcPr>
          <w:p>
            <w:pPr>
              <w:spacing w:after="0"/>
              <w:jc w:val="right"/>
            </w:pPr>
            <w:r>
              <w:rPr>
                <w:sz w:val="16"/>
              </w:rPr>
              <w:t>31.9</w:t>
            </w:r>
          </w:p>
        </w:tc>
        <w:tc>
          <w:tcPr>
            <w:tcW w:type="dxa" w:w="1250"/>
          </w:tcPr>
          <w:p>
            <w:pPr>
              <w:spacing w:after="0"/>
              <w:jc w:val="right"/>
            </w:pPr>
            <w:r>
              <w:rPr>
                <w:sz w:val="16"/>
              </w:rPr>
              <w:t>62.6</w:t>
            </w:r>
          </w:p>
        </w:tc>
        <w:tc>
          <w:tcPr>
            <w:tcW w:type="dxa" w:w="1191"/>
          </w:tcPr>
          <w:p>
            <w:pPr>
              <w:spacing w:after="0"/>
              <w:jc w:val="right"/>
            </w:pPr>
            <w:r>
              <w:rPr>
                <w:sz w:val="16"/>
              </w:rPr>
              <w:t>78.0</w:t>
            </w:r>
          </w:p>
        </w:tc>
        <w:tc>
          <w:tcPr>
            <w:tcW w:type="dxa" w:w="6995"/>
          </w:tcPr>
          <w:p>
            <w:pPr>
              <w:spacing w:after="0"/>
              <w:jc w:val="left"/>
            </w:pPr>
            <w:r>
              <w:rPr>
                <w:sz w:val="16"/>
              </w:rPr>
              <w:t>Relatively Low 7, Very Low 18</w:t>
            </w:r>
          </w:p>
        </w:tc>
      </w:tr>
      <w:tr>
        <w:trPr>
          <w:cantSplit/>
        </w:trPr>
        <w:tc>
          <w:tcPr>
            <w:tcW w:type="dxa" w:w="1906"/>
          </w:tcPr>
          <w:p>
            <w:pPr>
              <w:spacing w:after="0"/>
              <w:jc w:val="left"/>
            </w:pPr>
            <w:r>
              <w:rPr>
                <w:sz w:val="16"/>
              </w:rPr>
              <w:t>Winter Weather</w:t>
            </w:r>
          </w:p>
        </w:tc>
        <w:tc>
          <w:tcPr>
            <w:tcW w:type="dxa" w:w="1578"/>
          </w:tcPr>
          <w:p>
            <w:pPr>
              <w:spacing w:after="0"/>
              <w:jc w:val="right"/>
            </w:pPr>
            <w:r>
              <w:rPr>
                <w:sz w:val="16"/>
              </w:rPr>
              <w:t>25 of 25</w:t>
            </w:r>
          </w:p>
        </w:tc>
        <w:tc>
          <w:tcPr>
            <w:tcW w:type="dxa" w:w="1191"/>
          </w:tcPr>
          <w:p>
            <w:pPr>
              <w:spacing w:after="0"/>
              <w:jc w:val="right"/>
            </w:pPr>
            <w:r>
              <w:rPr>
                <w:sz w:val="16"/>
              </w:rPr>
              <w:t>28.8</w:t>
            </w:r>
          </w:p>
        </w:tc>
        <w:tc>
          <w:tcPr>
            <w:tcW w:type="dxa" w:w="1250"/>
          </w:tcPr>
          <w:p>
            <w:pPr>
              <w:spacing w:after="0"/>
              <w:jc w:val="right"/>
            </w:pPr>
            <w:r>
              <w:rPr>
                <w:sz w:val="16"/>
              </w:rPr>
              <w:t>39.9</w:t>
            </w:r>
          </w:p>
        </w:tc>
        <w:tc>
          <w:tcPr>
            <w:tcW w:type="dxa" w:w="1191"/>
          </w:tcPr>
          <w:p>
            <w:pPr>
              <w:spacing w:after="0"/>
              <w:jc w:val="right"/>
            </w:pPr>
            <w:r>
              <w:rPr>
                <w:sz w:val="16"/>
              </w:rPr>
              <w:t>50.7</w:t>
            </w:r>
          </w:p>
        </w:tc>
        <w:tc>
          <w:tcPr>
            <w:tcW w:type="dxa" w:w="6995"/>
          </w:tcPr>
          <w:p>
            <w:pPr>
              <w:spacing w:after="0"/>
              <w:jc w:val="left"/>
            </w:pPr>
            <w:r>
              <w:rPr>
                <w:sz w:val="16"/>
              </w:rPr>
              <w:t>Relatively Moderate 1, Relatively Low 24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31"/>
        <w:gridCol w:w="856"/>
        <w:gridCol w:w="3330"/>
        <w:gridCol w:w="2656"/>
        <w:gridCol w:w="2746"/>
        <w:gridCol w:w="2993"/>
      </w:tblGrid>
      <w:tr>
        <w:trPr>
          <w:cantSplit/>
          <w:tblHeader/>
        </w:trPr>
        <w:tc>
          <w:tcPr>
            <w:tcW w:type="dxa" w:w="1531"/>
            <w:shd w:val="clear" w:color="auto" w:fill="E8E8E8"/>
          </w:tcPr>
          <w:p>
            <w:pPr>
              <w:spacing w:after="0"/>
              <w:jc w:val="left"/>
            </w:pPr>
            <w:r>
              <w:rPr>
                <w:b/>
                <w:sz w:val="16"/>
              </w:rPr>
              <w:t>Jurisdiction</w:t>
            </w:r>
          </w:p>
        </w:tc>
        <w:tc>
          <w:tcPr>
            <w:tcW w:type="dxa" w:w="856"/>
            <w:shd w:val="clear" w:color="auto" w:fill="E8E8E8"/>
          </w:tcPr>
          <w:p>
            <w:pPr>
              <w:spacing w:after="0"/>
              <w:jc w:val="left"/>
            </w:pPr>
            <w:r>
              <w:rPr>
                <w:b/>
                <w:sz w:val="16"/>
              </w:rPr>
              <w:t>Type</w:t>
            </w:r>
          </w:p>
        </w:tc>
        <w:tc>
          <w:tcPr>
            <w:tcW w:type="dxa" w:w="3330"/>
            <w:shd w:val="clear" w:color="auto" w:fill="E8E8E8"/>
          </w:tcPr>
          <w:p>
            <w:pPr>
              <w:spacing w:after="0"/>
              <w:jc w:val="left"/>
            </w:pPr>
            <w:r>
              <w:rPr>
                <w:b/>
                <w:sz w:val="16"/>
              </w:rPr>
              <w:t>Plan status</w:t>
            </w:r>
          </w:p>
        </w:tc>
        <w:tc>
          <w:tcPr>
            <w:tcW w:type="dxa" w:w="265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4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9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31"/>
          </w:tcPr>
          <w:p>
            <w:pPr>
              <w:spacing w:after="0"/>
              <w:jc w:val="left"/>
            </w:pPr>
            <w:r>
              <w:rPr>
                <w:sz w:val="16"/>
              </w:rPr>
              <w:t>Hanover County</w:t>
            </w:r>
          </w:p>
        </w:tc>
        <w:tc>
          <w:tcPr>
            <w:tcW w:type="dxa" w:w="856"/>
          </w:tcPr>
          <w:p>
            <w:pPr>
              <w:spacing w:after="0"/>
              <w:jc w:val="left"/>
            </w:pPr>
            <w:r>
              <w:rPr>
                <w:sz w:val="16"/>
              </w:rPr>
              <w:t>County</w:t>
            </w:r>
          </w:p>
        </w:tc>
        <w:tc>
          <w:tcPr>
            <w:tcW w:type="dxa" w:w="3330"/>
          </w:tcPr>
          <w:p>
            <w:pPr>
              <w:spacing w:after="0"/>
              <w:jc w:val="left"/>
            </w:pPr>
            <w:r>
              <w:rPr>
                <w:sz w:val="16"/>
              </w:rPr>
              <w:t>Approved, expires 2027-08-07</w:t>
            </w:r>
          </w:p>
        </w:tc>
        <w:tc>
          <w:tcPr>
            <w:tcW w:type="dxa" w:w="2656"/>
          </w:tcPr>
          <w:p>
            <w:pPr>
              <w:spacing w:after="0"/>
              <w:jc w:val="right"/>
            </w:pPr>
            <w:r>
              <w:rPr>
                <w:sz w:val="16"/>
              </w:rPr>
              <w:t>FMA RL 0, SRL 0; any 1</w:t>
            </w:r>
          </w:p>
        </w:tc>
        <w:tc>
          <w:tcPr>
            <w:tcW w:type="dxa" w:w="2746"/>
          </w:tcPr>
          <w:p>
            <w:pPr>
              <w:spacing w:after="0"/>
              <w:jc w:val="right"/>
            </w:pPr>
            <w:r>
              <w:rPr>
                <w:sz w:val="16"/>
              </w:rPr>
              <w:t>$2,275,998.37</w:t>
            </w:r>
          </w:p>
        </w:tc>
        <w:tc>
          <w:tcPr>
            <w:tcW w:type="dxa" w:w="2993"/>
          </w:tcPr>
          <w:p>
            <w:pPr>
              <w:spacing w:after="0"/>
              <w:jc w:val="right"/>
            </w:pPr>
            <w:r>
              <w:rPr>
                <w:sz w:val="16"/>
              </w:rPr>
              <w:t>0 total; 0 since its plan</w:t>
            </w:r>
          </w:p>
        </w:tc>
      </w:tr>
      <w:tr>
        <w:trPr>
          <w:cantSplit/>
        </w:trPr>
        <w:tc>
          <w:tcPr>
            <w:tcW w:type="dxa" w:w="1531"/>
          </w:tcPr>
          <w:p>
            <w:pPr>
              <w:spacing w:after="0"/>
              <w:jc w:val="left"/>
            </w:pPr>
            <w:r>
              <w:rPr>
                <w:sz w:val="16"/>
              </w:rPr>
              <w:t>Ashland town</w:t>
            </w:r>
          </w:p>
        </w:tc>
        <w:tc>
          <w:tcPr>
            <w:tcW w:type="dxa" w:w="856"/>
          </w:tcPr>
          <w:p>
            <w:pPr>
              <w:spacing w:after="0"/>
              <w:jc w:val="left"/>
            </w:pPr>
            <w:r>
              <w:rPr>
                <w:sz w:val="16"/>
              </w:rPr>
              <w:t>Town</w:t>
            </w:r>
          </w:p>
        </w:tc>
        <w:tc>
          <w:tcPr>
            <w:tcW w:type="dxa" w:w="3330"/>
          </w:tcPr>
          <w:p>
            <w:pPr>
              <w:spacing w:after="0"/>
              <w:jc w:val="left"/>
            </w:pPr>
            <w:r>
              <w:rPr>
                <w:sz w:val="16"/>
              </w:rPr>
              <w:t>Approved, expires 2027-08-07</w:t>
            </w:r>
          </w:p>
        </w:tc>
        <w:tc>
          <w:tcPr>
            <w:tcW w:type="dxa" w:w="2656"/>
          </w:tcPr>
          <w:p>
            <w:pPr>
              <w:spacing w:after="0"/>
              <w:jc w:val="right"/>
            </w:pPr>
            <w:r>
              <w:rPr>
                <w:sz w:val="16"/>
              </w:rPr>
              <w:t>FMA RL 0, SRL 0; any 0</w:t>
            </w:r>
          </w:p>
        </w:tc>
        <w:tc>
          <w:tcPr>
            <w:tcW w:type="dxa" w:w="2746"/>
          </w:tcPr>
          <w:p>
            <w:pPr>
              <w:spacing w:after="0"/>
              <w:jc w:val="right"/>
            </w:pPr>
            <w:r>
              <w:rPr>
                <w:sz w:val="16"/>
              </w:rPr>
              <w:t>$235,504.08</w:t>
            </w:r>
          </w:p>
        </w:tc>
        <w:tc>
          <w:tcPr>
            <w:tcW w:type="dxa" w:w="2993"/>
          </w:tcPr>
          <w:p>
            <w:pPr>
              <w:spacing w:after="0"/>
              <w:jc w:val="right"/>
            </w:pPr>
            <w:r>
              <w:rPr>
                <w:sz w:val="16"/>
              </w:rPr>
              <w:t>37 total; 6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0"/>
        <w:gridCol w:w="1040"/>
        <w:gridCol w:w="1126"/>
        <w:gridCol w:w="1126"/>
        <w:gridCol w:w="1085"/>
        <w:gridCol w:w="1305"/>
        <w:gridCol w:w="1153"/>
        <w:gridCol w:w="1065"/>
        <w:gridCol w:w="1235"/>
        <w:gridCol w:w="13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3"/>
            <w:shd w:val="clear" w:color="auto" w:fill="E8E8E8"/>
          </w:tcPr>
          <w:p>
            <w:pPr>
              <w:spacing w:after="0"/>
              <w:jc w:val="right"/>
            </w:pPr>
            <w:r>
              <w:rPr>
                <w:b/>
                <w:sz w:val="16"/>
              </w:rPr>
              <w:t>Storm Events damage since 2022-08-08</w:t>
            </w:r>
          </w:p>
          <w:p>
            <w:pPr>
              <w:spacing w:after="0"/>
              <w:jc w:val="right"/>
            </w:pPr>
            <w:r>
              <w:rPr>
                <w:i/>
                <w:color w:val="555555"/>
                <w:sz w:val="14"/>
              </w:rPr>
              <w:t>county-coded records, property plus crops, nominal dollars</w:t>
            </w:r>
          </w:p>
        </w:tc>
        <w:tc>
          <w:tcPr>
            <w:tcW w:type="dxa" w:w="106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130"/>
          </w:tcPr>
          <w:p>
            <w:pPr>
              <w:spacing w:after="0"/>
              <w:jc w:val="right"/>
            </w:pPr>
            <w:r>
              <w:rPr>
                <w:sz w:val="16"/>
              </w:rPr>
              <w:t>n/a</w:t>
            </w:r>
          </w:p>
        </w:tc>
        <w:tc>
          <w:tcPr>
            <w:tcW w:type="dxa" w:w="1040"/>
          </w:tcPr>
          <w:p>
            <w:pPr>
              <w:spacing w:after="0"/>
              <w:jc w:val="right"/>
            </w:pPr>
            <w:r>
              <w:rPr>
                <w:sz w:val="16"/>
              </w:rPr>
              <w:t>under 1</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085"/>
          </w:tcPr>
          <w:p>
            <w:pPr>
              <w:spacing w:after="0"/>
              <w:jc w:val="right"/>
            </w:pPr>
            <w:r>
              <w:rPr>
                <w:sz w:val="16"/>
              </w:rPr>
              <w:t>$6</w:t>
            </w:r>
          </w:p>
        </w:tc>
        <w:tc>
          <w:tcPr>
            <w:tcW w:type="dxa" w:w="1305"/>
          </w:tcPr>
          <w:p>
            <w:pPr>
              <w:spacing w:after="0"/>
              <w:jc w:val="right"/>
            </w:pP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r>
              <w:rPr>
                <w:sz w:val="16"/>
              </w:rPr>
              <w:t>building exposure is 0 in NRI</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$268,087,626</w:t>
            </w:r>
          </w:p>
        </w:tc>
        <w:tc>
          <w:tcPr>
            <w:tcW w:type="dxa" w:w="1130"/>
          </w:tcPr>
          <w:p>
            <w:pPr>
              <w:spacing w:after="0"/>
              <w:jc w:val="right"/>
            </w:pPr>
            <w:r>
              <w:rPr>
                <w:sz w:val="16"/>
              </w:rPr>
              <w:t>n/a</w:t>
            </w:r>
          </w:p>
        </w:tc>
        <w:tc>
          <w:tcPr>
            <w:tcW w:type="dxa" w:w="1040"/>
          </w:tcPr>
          <w:p>
            <w:pPr>
              <w:spacing w:after="0"/>
              <w:jc w:val="right"/>
            </w:pPr>
            <w:r>
              <w:rPr>
                <w:sz w:val="16"/>
              </w:rPr>
              <w:t>817</w:t>
            </w:r>
          </w:p>
        </w:tc>
        <w:tc>
          <w:tcPr>
            <w:tcW w:type="dxa" w:w="1126"/>
          </w:tcPr>
          <w:p>
            <w:pPr>
              <w:spacing w:after="0"/>
              <w:jc w:val="right"/>
            </w:pPr>
            <w:r>
              <w:rPr>
                <w:sz w:val="16"/>
              </w:rPr>
              <w:t>$2,930</w:t>
            </w:r>
          </w:p>
        </w:tc>
        <w:tc>
          <w:tcPr>
            <w:tcW w:type="dxa" w:w="1126"/>
          </w:tcPr>
          <w:p>
            <w:pPr>
              <w:spacing w:after="0"/>
              <w:jc w:val="right"/>
            </w:pPr>
            <w:r>
              <w:rPr>
                <w:sz w:val="16"/>
              </w:rPr>
              <w:t>n/a</w:t>
            </w:r>
          </w:p>
        </w:tc>
        <w:tc>
          <w:tcPr>
            <w:tcW w:type="dxa" w:w="1085"/>
          </w:tcPr>
          <w:p>
            <w:pPr>
              <w:spacing w:after="0"/>
              <w:jc w:val="right"/>
            </w:pPr>
            <w:r>
              <w:rPr>
                <w:sz w:val="16"/>
              </w:rPr>
              <w:t>$84</w:t>
            </w:r>
          </w:p>
        </w:tc>
        <w:tc>
          <w:tcPr>
            <w:tcW w:type="dxa" w:w="1305"/>
          </w:tcPr>
          <w:p>
            <w:pPr>
              <w:spacing w:after="0"/>
              <w:jc w:val="right"/>
            </w:pPr>
            <w:r>
              <w:rPr>
                <w:sz w:val="16"/>
              </w:rPr>
              <w:t>0.00109%</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$26,602,084,906</w:t>
            </w:r>
          </w:p>
        </w:tc>
        <w:tc>
          <w:tcPr>
            <w:tcW w:type="dxa" w:w="1130"/>
          </w:tcPr>
          <w:p>
            <w:pPr>
              <w:spacing w:after="0"/>
              <w:jc w:val="right"/>
            </w:pPr>
            <w:r>
              <w:rPr>
                <w:sz w:val="16"/>
              </w:rPr>
              <w:t>$63,422,541</w:t>
            </w:r>
          </w:p>
        </w:tc>
        <w:tc>
          <w:tcPr>
            <w:tcW w:type="dxa" w:w="1040"/>
          </w:tcPr>
          <w:p>
            <w:pPr>
              <w:spacing w:after="0"/>
              <w:jc w:val="right"/>
            </w:pPr>
            <w:r>
              <w:rPr>
                <w:sz w:val="16"/>
              </w:rPr>
              <w:t>109,963</w:t>
            </w:r>
          </w:p>
        </w:tc>
        <w:tc>
          <w:tcPr>
            <w:tcW w:type="dxa" w:w="1126"/>
          </w:tcPr>
          <w:p>
            <w:pPr>
              <w:spacing w:after="0"/>
              <w:jc w:val="right"/>
            </w:pPr>
            <w:r>
              <w:rPr>
                <w:sz w:val="16"/>
              </w:rPr>
              <w:t>$11,939</w:t>
            </w:r>
          </w:p>
        </w:tc>
        <w:tc>
          <w:tcPr>
            <w:tcW w:type="dxa" w:w="1126"/>
          </w:tcPr>
          <w:p>
            <w:pPr>
              <w:spacing w:after="0"/>
              <w:jc w:val="right"/>
            </w:pPr>
            <w:r>
              <w:rPr>
                <w:sz w:val="16"/>
              </w:rPr>
              <w:t>$6,997</w:t>
            </w:r>
          </w:p>
        </w:tc>
        <w:tc>
          <w:tcPr>
            <w:tcW w:type="dxa" w:w="1085"/>
          </w:tcPr>
          <w:p>
            <w:pPr>
              <w:spacing w:after="0"/>
              <w:jc w:val="right"/>
            </w:pPr>
            <w:r>
              <w:rPr>
                <w:sz w:val="16"/>
              </w:rPr>
              <w:t>$12,516</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0"/>
          </w:tcPr>
          <w:p>
            <w:pPr>
              <w:spacing w:after="0"/>
              <w:jc w:val="right"/>
            </w:pPr>
            <w:r>
              <w:rPr>
                <w:sz w:val="16"/>
              </w:rPr>
              <w:t>$50,686,200</w:t>
            </w:r>
          </w:p>
        </w:tc>
        <w:tc>
          <w:tcPr>
            <w:tcW w:type="dxa" w:w="1040"/>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$2,900,541</w:t>
            </w:r>
          </w:p>
        </w:tc>
        <w:tc>
          <w:tcPr>
            <w:tcW w:type="dxa" w:w="1085"/>
          </w:tcPr>
          <w:p>
            <w:pPr>
              <w:spacing w:after="0"/>
              <w:jc w:val="right"/>
            </w:pPr>
            <w:r>
              <w:rPr>
                <w:sz w:val="16"/>
              </w:rPr>
              <w:t>n/a</w:t>
            </w:r>
          </w:p>
        </w:tc>
        <w:tc>
          <w:tcPr>
            <w:tcW w:type="dxa" w:w="1305"/>
          </w:tcPr>
          <w:p>
            <w:pPr>
              <w:spacing w:after="0"/>
              <w:jc w:val="right"/>
            </w:pPr>
            <w:r>
              <w:rPr>
                <w:sz w:val="16"/>
              </w:rPr>
              <w:t>5.72% (agriculture)</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$44,943,382,099</w:t>
            </w:r>
          </w:p>
        </w:tc>
        <w:tc>
          <w:tcPr>
            <w:tcW w:type="dxa" w:w="1130"/>
          </w:tcPr>
          <w:p>
            <w:pPr>
              <w:spacing w:after="0"/>
              <w:jc w:val="right"/>
            </w:pPr>
            <w:r>
              <w:rPr>
                <w:sz w:val="16"/>
              </w:rPr>
              <w:t>n/a</w:t>
            </w:r>
          </w:p>
        </w:tc>
        <w:tc>
          <w:tcPr>
            <w:tcW w:type="dxa" w:w="1040"/>
          </w:tcPr>
          <w:p>
            <w:pPr>
              <w:spacing w:after="0"/>
              <w:jc w:val="right"/>
            </w:pPr>
            <w:r>
              <w:rPr>
                <w:sz w:val="16"/>
              </w:rPr>
              <w:t>109,979</w:t>
            </w:r>
          </w:p>
        </w:tc>
        <w:tc>
          <w:tcPr>
            <w:tcW w:type="dxa" w:w="1126"/>
          </w:tcPr>
          <w:p>
            <w:pPr>
              <w:spacing w:after="0"/>
              <w:jc w:val="right"/>
            </w:pPr>
            <w:r>
              <w:rPr>
                <w:sz w:val="16"/>
              </w:rPr>
              <w:t>$2,896,291</w:t>
            </w:r>
          </w:p>
        </w:tc>
        <w:tc>
          <w:tcPr>
            <w:tcW w:type="dxa" w:w="1126"/>
          </w:tcPr>
          <w:p>
            <w:pPr>
              <w:spacing w:after="0"/>
              <w:jc w:val="right"/>
            </w:pPr>
            <w:r>
              <w:rPr>
                <w:sz w:val="16"/>
              </w:rPr>
              <w:t>n/a</w:t>
            </w:r>
          </w:p>
        </w:tc>
        <w:tc>
          <w:tcPr>
            <w:tcW w:type="dxa" w:w="1085"/>
          </w:tcPr>
          <w:p>
            <w:pPr>
              <w:spacing w:after="0"/>
              <w:jc w:val="right"/>
            </w:pPr>
            <w:r>
              <w:rPr>
                <w:sz w:val="16"/>
              </w:rPr>
              <w:t>$1,081,904</w:t>
            </w:r>
          </w:p>
        </w:tc>
        <w:tc>
          <w:tcPr>
            <w:tcW w:type="dxa" w:w="1305"/>
          </w:tcPr>
          <w:p>
            <w:pPr>
              <w:spacing w:after="0"/>
              <w:jc w:val="right"/>
            </w:pPr>
            <w:r>
              <w:rPr>
                <w:sz w:val="16"/>
              </w:rPr>
              <w:t>0.00644%</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$26,602,084,906</w:t>
            </w:r>
          </w:p>
        </w:tc>
        <w:tc>
          <w:tcPr>
            <w:tcW w:type="dxa" w:w="1130"/>
          </w:tcPr>
          <w:p>
            <w:pPr>
              <w:spacing w:after="0"/>
              <w:jc w:val="right"/>
            </w:pPr>
            <w:r>
              <w:rPr>
                <w:sz w:val="16"/>
              </w:rPr>
              <w:t>$63,422,541</w:t>
            </w:r>
          </w:p>
        </w:tc>
        <w:tc>
          <w:tcPr>
            <w:tcW w:type="dxa" w:w="1040"/>
          </w:tcPr>
          <w:p>
            <w:pPr>
              <w:spacing w:after="0"/>
              <w:jc w:val="right"/>
            </w:pPr>
            <w:r>
              <w:rPr>
                <w:sz w:val="16"/>
              </w:rPr>
              <w:t>109,963</w:t>
            </w:r>
          </w:p>
        </w:tc>
        <w:tc>
          <w:tcPr>
            <w:tcW w:type="dxa" w:w="1126"/>
          </w:tcPr>
          <w:p>
            <w:pPr>
              <w:spacing w:after="0"/>
              <w:jc w:val="right"/>
            </w:pPr>
            <w:r>
              <w:rPr>
                <w:sz w:val="16"/>
              </w:rPr>
              <w:t>$138,089</w:t>
            </w:r>
          </w:p>
        </w:tc>
        <w:tc>
          <w:tcPr>
            <w:tcW w:type="dxa" w:w="1126"/>
          </w:tcPr>
          <w:p>
            <w:pPr>
              <w:spacing w:after="0"/>
              <w:jc w:val="right"/>
            </w:pPr>
            <w:r>
              <w:rPr>
                <w:sz w:val="16"/>
              </w:rPr>
              <w:t>$48,662</w:t>
            </w:r>
          </w:p>
        </w:tc>
        <w:tc>
          <w:tcPr>
            <w:tcW w:type="dxa" w:w="1085"/>
          </w:tcPr>
          <w:p>
            <w:pPr>
              <w:spacing w:after="0"/>
              <w:jc w:val="right"/>
            </w:pPr>
            <w:r>
              <w:rPr>
                <w:sz w:val="16"/>
              </w:rPr>
              <w:t>$60,148</w:t>
            </w:r>
          </w:p>
        </w:tc>
        <w:tc>
          <w:tcPr>
            <w:tcW w:type="dxa" w:w="1305"/>
          </w:tcPr>
          <w:p>
            <w:pPr>
              <w:spacing w:after="0"/>
              <w:jc w:val="right"/>
            </w:pPr>
            <w:r>
              <w:rPr>
                <w:sz w:val="16"/>
              </w:rPr>
              <w:t>0.000519%</w:t>
            </w:r>
          </w:p>
        </w:tc>
        <w:tc>
          <w:tcPr>
            <w:tcW w:type="dxa" w:w="1153"/>
          </w:tcPr>
          <w:p>
            <w:pPr>
              <w:spacing w:after="0"/>
              <w:jc w:val="right"/>
            </w:pPr>
            <w:r>
              <w:rPr>
                <w:sz w:val="16"/>
              </w:rPr>
              <w:t>$0</w:t>
            </w: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$26,602,084,906</w:t>
            </w:r>
          </w:p>
        </w:tc>
        <w:tc>
          <w:tcPr>
            <w:tcW w:type="dxa" w:w="1130"/>
          </w:tcPr>
          <w:p>
            <w:pPr>
              <w:spacing w:after="0"/>
              <w:jc w:val="right"/>
            </w:pPr>
            <w:r>
              <w:rPr>
                <w:sz w:val="16"/>
              </w:rPr>
              <w:t>$63,422,541</w:t>
            </w:r>
          </w:p>
        </w:tc>
        <w:tc>
          <w:tcPr>
            <w:tcW w:type="dxa" w:w="1040"/>
          </w:tcPr>
          <w:p>
            <w:pPr>
              <w:spacing w:after="0"/>
              <w:jc w:val="right"/>
            </w:pPr>
            <w:r>
              <w:rPr>
                <w:sz w:val="16"/>
              </w:rPr>
              <w:t>109,963</w:t>
            </w:r>
          </w:p>
        </w:tc>
        <w:tc>
          <w:tcPr>
            <w:tcW w:type="dxa" w:w="1126"/>
          </w:tcPr>
          <w:p>
            <w:pPr>
              <w:spacing w:after="0"/>
              <w:jc w:val="right"/>
            </w:pPr>
            <w:r>
              <w:rPr>
                <w:sz w:val="16"/>
              </w:rPr>
              <w:t>$85</w:t>
            </w:r>
          </w:p>
        </w:tc>
        <w:tc>
          <w:tcPr>
            <w:tcW w:type="dxa" w:w="1126"/>
          </w:tcPr>
          <w:p>
            <w:pPr>
              <w:spacing w:after="0"/>
              <w:jc w:val="right"/>
            </w:pPr>
            <w:r>
              <w:rPr>
                <w:sz w:val="16"/>
              </w:rPr>
              <w:t>$59</w:t>
            </w:r>
          </w:p>
        </w:tc>
        <w:tc>
          <w:tcPr>
            <w:tcW w:type="dxa" w:w="1085"/>
          </w:tcPr>
          <w:p>
            <w:pPr>
              <w:spacing w:after="0"/>
              <w:jc w:val="right"/>
            </w:pPr>
            <w:r>
              <w:rPr>
                <w:sz w:val="16"/>
              </w:rPr>
              <w:t>$869,778</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r>
              <w:rPr>
                <w:sz w:val="16"/>
              </w:rPr>
              <w:t>$0</w:t>
            </w: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$26,602,084,906</w:t>
            </w:r>
          </w:p>
        </w:tc>
        <w:tc>
          <w:tcPr>
            <w:tcW w:type="dxa" w:w="1130"/>
          </w:tcPr>
          <w:p>
            <w:pPr>
              <w:spacing w:after="0"/>
              <w:jc w:val="right"/>
            </w:pPr>
            <w:r>
              <w:rPr>
                <w:sz w:val="16"/>
              </w:rPr>
              <w:t>$63,419,616</w:t>
            </w:r>
          </w:p>
        </w:tc>
        <w:tc>
          <w:tcPr>
            <w:tcW w:type="dxa" w:w="1040"/>
          </w:tcPr>
          <w:p>
            <w:pPr>
              <w:spacing w:after="0"/>
              <w:jc w:val="right"/>
            </w:pPr>
            <w:r>
              <w:rPr>
                <w:sz w:val="16"/>
              </w:rPr>
              <w:t>109,963</w:t>
            </w:r>
          </w:p>
        </w:tc>
        <w:tc>
          <w:tcPr>
            <w:tcW w:type="dxa" w:w="1126"/>
          </w:tcPr>
          <w:p>
            <w:pPr>
              <w:spacing w:after="0"/>
              <w:jc w:val="right"/>
            </w:pPr>
            <w:r>
              <w:rPr>
                <w:sz w:val="16"/>
              </w:rPr>
              <w:t>$1,241,285</w:t>
            </w:r>
          </w:p>
        </w:tc>
        <w:tc>
          <w:tcPr>
            <w:tcW w:type="dxa" w:w="1126"/>
          </w:tcPr>
          <w:p>
            <w:pPr>
              <w:spacing w:after="0"/>
              <w:jc w:val="right"/>
            </w:pPr>
            <w:r>
              <w:rPr>
                <w:sz w:val="16"/>
              </w:rPr>
              <w:t>$277,382</w:t>
            </w:r>
          </w:p>
        </w:tc>
        <w:tc>
          <w:tcPr>
            <w:tcW w:type="dxa" w:w="1085"/>
          </w:tcPr>
          <w:p>
            <w:pPr>
              <w:spacing w:after="0"/>
              <w:jc w:val="right"/>
            </w:pPr>
            <w:r>
              <w:rPr>
                <w:sz w:val="16"/>
              </w:rPr>
              <w:t>$42,109</w:t>
            </w:r>
          </w:p>
        </w:tc>
        <w:tc>
          <w:tcPr>
            <w:tcW w:type="dxa" w:w="1305"/>
          </w:tcPr>
          <w:p>
            <w:pPr>
              <w:spacing w:after="0"/>
              <w:jc w:val="right"/>
            </w:pPr>
            <w:r>
              <w:rPr>
                <w:sz w:val="16"/>
              </w:rPr>
              <w:t>0.00467%</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$26,602,084,906</w:t>
            </w:r>
          </w:p>
        </w:tc>
        <w:tc>
          <w:tcPr>
            <w:tcW w:type="dxa" w:w="1130"/>
          </w:tcPr>
          <w:p>
            <w:pPr>
              <w:spacing w:after="0"/>
              <w:jc w:val="right"/>
            </w:pPr>
            <w:r>
              <w:rPr>
                <w:sz w:val="16"/>
              </w:rPr>
              <w:t>n/a</w:t>
            </w:r>
          </w:p>
        </w:tc>
        <w:tc>
          <w:tcPr>
            <w:tcW w:type="dxa" w:w="1040"/>
          </w:tcPr>
          <w:p>
            <w:pPr>
              <w:spacing w:after="0"/>
              <w:jc w:val="right"/>
            </w:pPr>
            <w:r>
              <w:rPr>
                <w:sz w:val="16"/>
              </w:rPr>
              <w:t>109,963</w:t>
            </w:r>
          </w:p>
        </w:tc>
        <w:tc>
          <w:tcPr>
            <w:tcW w:type="dxa" w:w="1126"/>
          </w:tcPr>
          <w:p>
            <w:pPr>
              <w:spacing w:after="0"/>
              <w:jc w:val="right"/>
            </w:pPr>
            <w:r>
              <w:rPr>
                <w:sz w:val="16"/>
              </w:rPr>
              <w:t>$223,560</w:t>
            </w:r>
          </w:p>
        </w:tc>
        <w:tc>
          <w:tcPr>
            <w:tcW w:type="dxa" w:w="1126"/>
          </w:tcPr>
          <w:p>
            <w:pPr>
              <w:spacing w:after="0"/>
              <w:jc w:val="right"/>
            </w:pPr>
            <w:r>
              <w:rPr>
                <w:sz w:val="16"/>
              </w:rPr>
              <w:t>n/a</w:t>
            </w:r>
          </w:p>
        </w:tc>
        <w:tc>
          <w:tcPr>
            <w:tcW w:type="dxa" w:w="1085"/>
          </w:tcPr>
          <w:p>
            <w:pPr>
              <w:spacing w:after="0"/>
              <w:jc w:val="right"/>
            </w:pPr>
            <w:r>
              <w:rPr>
                <w:sz w:val="16"/>
              </w:rPr>
              <w:t>$2,023</w:t>
            </w:r>
          </w:p>
        </w:tc>
        <w:tc>
          <w:tcPr>
            <w:tcW w:type="dxa" w:w="1305"/>
          </w:tcPr>
          <w:p>
            <w:pPr>
              <w:spacing w:after="0"/>
              <w:jc w:val="right"/>
            </w:pPr>
            <w:r>
              <w:rPr>
                <w:sz w:val="16"/>
              </w:rPr>
              <w:t>0.00084%</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$26,580,802,052</w:t>
            </w:r>
          </w:p>
        </w:tc>
        <w:tc>
          <w:tcPr>
            <w:tcW w:type="dxa" w:w="1130"/>
          </w:tcPr>
          <w:p>
            <w:pPr>
              <w:spacing w:after="0"/>
              <w:jc w:val="right"/>
            </w:pPr>
            <w:r>
              <w:rPr>
                <w:sz w:val="16"/>
              </w:rPr>
              <w:t>$1,810,110</w:t>
            </w:r>
          </w:p>
        </w:tc>
        <w:tc>
          <w:tcPr>
            <w:tcW w:type="dxa" w:w="1040"/>
          </w:tcPr>
          <w:p>
            <w:pPr>
              <w:spacing w:after="0"/>
              <w:jc w:val="right"/>
            </w:pPr>
            <w:r>
              <w:rPr>
                <w:sz w:val="16"/>
              </w:rPr>
              <w:t>588</w:t>
            </w:r>
          </w:p>
        </w:tc>
        <w:tc>
          <w:tcPr>
            <w:tcW w:type="dxa" w:w="1126"/>
          </w:tcPr>
          <w:p>
            <w:pPr>
              <w:spacing w:after="0"/>
              <w:jc w:val="right"/>
            </w:pPr>
            <w:r>
              <w:rPr>
                <w:sz w:val="16"/>
              </w:rPr>
              <w:t>$15,111,006</w:t>
            </w:r>
          </w:p>
        </w:tc>
        <w:tc>
          <w:tcPr>
            <w:tcW w:type="dxa" w:w="1126"/>
          </w:tcPr>
          <w:p>
            <w:pPr>
              <w:spacing w:after="0"/>
              <w:jc w:val="right"/>
            </w:pPr>
            <w:r>
              <w:rPr>
                <w:sz w:val="16"/>
              </w:rPr>
              <w:t>$16,812</w:t>
            </w:r>
          </w:p>
        </w:tc>
        <w:tc>
          <w:tcPr>
            <w:tcW w:type="dxa" w:w="1085"/>
          </w:tcPr>
          <w:p>
            <w:pPr>
              <w:spacing w:after="0"/>
              <w:jc w:val="right"/>
            </w:pPr>
            <w:r>
              <w:rPr>
                <w:sz w:val="16"/>
              </w:rPr>
              <w:t>$235,208</w:t>
            </w:r>
          </w:p>
        </w:tc>
        <w:tc>
          <w:tcPr>
            <w:tcW w:type="dxa" w:w="1305"/>
          </w:tcPr>
          <w:p>
            <w:pPr>
              <w:spacing w:after="0"/>
              <w:jc w:val="right"/>
            </w:pPr>
            <w:r>
              <w:rPr>
                <w:sz w:val="16"/>
              </w:rPr>
              <w:t>n/a (see note)</w:t>
            </w:r>
          </w:p>
        </w:tc>
        <w:tc>
          <w:tcPr>
            <w:tcW w:type="dxa" w:w="1153"/>
          </w:tcPr>
          <w:p>
            <w:pPr>
              <w:spacing w:after="0"/>
              <w:jc w:val="right"/>
            </w:pPr>
            <w:r>
              <w:rPr>
                <w:sz w:val="16"/>
              </w:rPr>
              <w:t>$25,000</w:t>
            </w:r>
          </w:p>
        </w:tc>
        <w:tc>
          <w:tcPr>
            <w:tcW w:type="dxa" w:w="1065"/>
          </w:tcPr>
          <w:p>
            <w:pPr>
              <w:spacing w:after="0"/>
              <w:jc w:val="right"/>
            </w:pPr>
          </w:p>
        </w:tc>
        <w:tc>
          <w:tcPr>
            <w:tcW w:type="dxa" w:w="1235"/>
          </w:tcPr>
          <w:p>
            <w:pPr>
              <w:spacing w:after="0"/>
              <w:jc w:val="right"/>
            </w:pPr>
          </w:p>
        </w:tc>
        <w:tc>
          <w:tcPr>
            <w:tcW w:type="dxa" w:w="132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$344,508,970</w:t>
            </w:r>
          </w:p>
        </w:tc>
        <w:tc>
          <w:tcPr>
            <w:tcW w:type="dxa" w:w="1130"/>
          </w:tcPr>
          <w:p>
            <w:pPr>
              <w:spacing w:after="0"/>
              <w:jc w:val="right"/>
            </w:pPr>
            <w:r>
              <w:rPr>
                <w:sz w:val="16"/>
              </w:rPr>
              <w:t>n/a</w:t>
            </w:r>
          </w:p>
        </w:tc>
        <w:tc>
          <w:tcPr>
            <w:tcW w:type="dxa" w:w="1040"/>
          </w:tcPr>
          <w:p>
            <w:pPr>
              <w:spacing w:after="0"/>
              <w:jc w:val="right"/>
            </w:pPr>
            <w:r>
              <w:rPr>
                <w:sz w:val="16"/>
              </w:rPr>
              <w:t>1,513</w:t>
            </w:r>
          </w:p>
        </w:tc>
        <w:tc>
          <w:tcPr>
            <w:tcW w:type="dxa" w:w="1126"/>
          </w:tcPr>
          <w:p>
            <w:pPr>
              <w:spacing w:after="0"/>
              <w:jc w:val="right"/>
            </w:pPr>
            <w:r>
              <w:rPr>
                <w:sz w:val="16"/>
              </w:rPr>
              <w:t>$516</w:t>
            </w:r>
          </w:p>
        </w:tc>
        <w:tc>
          <w:tcPr>
            <w:tcW w:type="dxa" w:w="1126"/>
          </w:tcPr>
          <w:p>
            <w:pPr>
              <w:spacing w:after="0"/>
              <w:jc w:val="right"/>
            </w:pPr>
            <w:r>
              <w:rPr>
                <w:sz w:val="16"/>
              </w:rPr>
              <w:t>n/a</w:t>
            </w:r>
          </w:p>
        </w:tc>
        <w:tc>
          <w:tcPr>
            <w:tcW w:type="dxa" w:w="1085"/>
          </w:tcPr>
          <w:p>
            <w:pPr>
              <w:spacing w:after="0"/>
              <w:jc w:val="right"/>
            </w:pPr>
            <w:r>
              <w:rPr>
                <w:sz w:val="16"/>
              </w:rPr>
              <w:t>$93</w:t>
            </w:r>
          </w:p>
        </w:tc>
        <w:tc>
          <w:tcPr>
            <w:tcW w:type="dxa" w:w="1305"/>
          </w:tcPr>
          <w:p>
            <w:pPr>
              <w:spacing w:after="0"/>
              <w:jc w:val="right"/>
            </w:pPr>
            <w:r>
              <w:rPr>
                <w:sz w:val="16"/>
              </w:rPr>
              <w:t>0.00015%</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$26,602,084,906</w:t>
            </w:r>
          </w:p>
        </w:tc>
        <w:tc>
          <w:tcPr>
            <w:tcW w:type="dxa" w:w="1130"/>
          </w:tcPr>
          <w:p>
            <w:pPr>
              <w:spacing w:after="0"/>
              <w:jc w:val="right"/>
            </w:pPr>
            <w:r>
              <w:rPr>
                <w:sz w:val="16"/>
              </w:rPr>
              <w:t>n/a</w:t>
            </w:r>
          </w:p>
        </w:tc>
        <w:tc>
          <w:tcPr>
            <w:tcW w:type="dxa" w:w="1040"/>
          </w:tcPr>
          <w:p>
            <w:pPr>
              <w:spacing w:after="0"/>
              <w:jc w:val="right"/>
            </w:pPr>
            <w:r>
              <w:rPr>
                <w:sz w:val="16"/>
              </w:rPr>
              <w:t>109,963</w:t>
            </w:r>
          </w:p>
        </w:tc>
        <w:tc>
          <w:tcPr>
            <w:tcW w:type="dxa" w:w="1126"/>
          </w:tcPr>
          <w:p>
            <w:pPr>
              <w:spacing w:after="0"/>
              <w:jc w:val="right"/>
            </w:pPr>
            <w:r>
              <w:rPr>
                <w:sz w:val="16"/>
              </w:rPr>
              <w:t>$19,171</w:t>
            </w:r>
          </w:p>
        </w:tc>
        <w:tc>
          <w:tcPr>
            <w:tcW w:type="dxa" w:w="1126"/>
          </w:tcPr>
          <w:p>
            <w:pPr>
              <w:spacing w:after="0"/>
              <w:jc w:val="right"/>
            </w:pPr>
            <w:r>
              <w:rPr>
                <w:sz w:val="16"/>
              </w:rPr>
              <w:t>n/a</w:t>
            </w:r>
          </w:p>
        </w:tc>
        <w:tc>
          <w:tcPr>
            <w:tcW w:type="dxa" w:w="1085"/>
          </w:tcPr>
          <w:p>
            <w:pPr>
              <w:spacing w:after="0"/>
              <w:jc w:val="right"/>
            </w:pPr>
            <w:r>
              <w:rPr>
                <w:sz w:val="16"/>
              </w:rPr>
              <w:t>$482,960</w:t>
            </w:r>
          </w:p>
        </w:tc>
        <w:tc>
          <w:tcPr>
            <w:tcW w:type="dxa" w:w="1305"/>
          </w:tcPr>
          <w:p>
            <w:pPr>
              <w:spacing w:after="0"/>
              <w:jc w:val="right"/>
            </w:pPr>
            <w:r>
              <w:rPr>
                <w:sz w:val="16"/>
              </w:rPr>
              <w:t>under 0.0001%</w:t>
            </w:r>
          </w:p>
        </w:tc>
        <w:tc>
          <w:tcPr>
            <w:tcW w:type="dxa" w:w="1153"/>
          </w:tcPr>
          <w:p>
            <w:pPr>
              <w:spacing w:after="0"/>
              <w:jc w:val="right"/>
            </w:pPr>
            <w:r>
              <w:rPr>
                <w:sz w:val="16"/>
              </w:rPr>
              <w:t>$1,000</w:t>
            </w: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$26,602,084,906</w:t>
            </w:r>
          </w:p>
        </w:tc>
        <w:tc>
          <w:tcPr>
            <w:tcW w:type="dxa" w:w="1130"/>
          </w:tcPr>
          <w:p>
            <w:pPr>
              <w:spacing w:after="0"/>
              <w:jc w:val="right"/>
            </w:pPr>
            <w:r>
              <w:rPr>
                <w:sz w:val="16"/>
              </w:rPr>
              <w:t>$63,422,541</w:t>
            </w:r>
          </w:p>
        </w:tc>
        <w:tc>
          <w:tcPr>
            <w:tcW w:type="dxa" w:w="1040"/>
          </w:tcPr>
          <w:p>
            <w:pPr>
              <w:spacing w:after="0"/>
              <w:jc w:val="right"/>
            </w:pPr>
            <w:r>
              <w:rPr>
                <w:sz w:val="16"/>
              </w:rPr>
              <w:t>109,963</w:t>
            </w:r>
          </w:p>
        </w:tc>
        <w:tc>
          <w:tcPr>
            <w:tcW w:type="dxa" w:w="1126"/>
          </w:tcPr>
          <w:p>
            <w:pPr>
              <w:spacing w:after="0"/>
              <w:jc w:val="right"/>
            </w:pPr>
            <w:r>
              <w:rPr>
                <w:sz w:val="16"/>
              </w:rPr>
              <w:t>$137,610</w:t>
            </w:r>
          </w:p>
        </w:tc>
        <w:tc>
          <w:tcPr>
            <w:tcW w:type="dxa" w:w="1126"/>
          </w:tcPr>
          <w:p>
            <w:pPr>
              <w:spacing w:after="0"/>
              <w:jc w:val="right"/>
            </w:pPr>
            <w:r>
              <w:rPr>
                <w:sz w:val="16"/>
              </w:rPr>
              <w:t>$7,020</w:t>
            </w:r>
          </w:p>
        </w:tc>
        <w:tc>
          <w:tcPr>
            <w:tcW w:type="dxa" w:w="1085"/>
          </w:tcPr>
          <w:p>
            <w:pPr>
              <w:spacing w:after="0"/>
              <w:jc w:val="right"/>
            </w:pPr>
            <w:r>
              <w:rPr>
                <w:sz w:val="16"/>
              </w:rPr>
              <w:t>$535,503</w:t>
            </w:r>
          </w:p>
        </w:tc>
        <w:tc>
          <w:tcPr>
            <w:tcW w:type="dxa" w:w="1305"/>
          </w:tcPr>
          <w:p>
            <w:pPr>
              <w:spacing w:after="0"/>
              <w:jc w:val="right"/>
            </w:pPr>
            <w:r>
              <w:rPr>
                <w:sz w:val="16"/>
              </w:rPr>
              <w:t>0.000517%</w:t>
            </w:r>
          </w:p>
        </w:tc>
        <w:tc>
          <w:tcPr>
            <w:tcW w:type="dxa" w:w="1153"/>
          </w:tcPr>
          <w:p>
            <w:pPr>
              <w:spacing w:after="0"/>
              <w:jc w:val="right"/>
            </w:pPr>
            <w:r>
              <w:rPr>
                <w:sz w:val="16"/>
              </w:rPr>
              <w:t>$109,350</w:t>
            </w: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$26,602,084,906</w:t>
            </w:r>
          </w:p>
        </w:tc>
        <w:tc>
          <w:tcPr>
            <w:tcW w:type="dxa" w:w="1130"/>
          </w:tcPr>
          <w:p>
            <w:pPr>
              <w:spacing w:after="0"/>
              <w:jc w:val="right"/>
            </w:pPr>
            <w:r>
              <w:rPr>
                <w:sz w:val="16"/>
              </w:rPr>
              <w:t>$63,422,541</w:t>
            </w:r>
          </w:p>
        </w:tc>
        <w:tc>
          <w:tcPr>
            <w:tcW w:type="dxa" w:w="1040"/>
          </w:tcPr>
          <w:p>
            <w:pPr>
              <w:spacing w:after="0"/>
              <w:jc w:val="right"/>
            </w:pPr>
            <w:r>
              <w:rPr>
                <w:sz w:val="16"/>
              </w:rPr>
              <w:t>109,963</w:t>
            </w:r>
          </w:p>
        </w:tc>
        <w:tc>
          <w:tcPr>
            <w:tcW w:type="dxa" w:w="1126"/>
          </w:tcPr>
          <w:p>
            <w:pPr>
              <w:spacing w:after="0"/>
              <w:jc w:val="right"/>
            </w:pPr>
            <w:r>
              <w:rPr>
                <w:sz w:val="16"/>
              </w:rPr>
              <w:t>$1,158,644</w:t>
            </w:r>
          </w:p>
        </w:tc>
        <w:tc>
          <w:tcPr>
            <w:tcW w:type="dxa" w:w="1126"/>
          </w:tcPr>
          <w:p>
            <w:pPr>
              <w:spacing w:after="0"/>
              <w:jc w:val="right"/>
            </w:pPr>
            <w:r>
              <w:rPr>
                <w:sz w:val="16"/>
              </w:rPr>
              <w:t>$1,345</w:t>
            </w:r>
          </w:p>
        </w:tc>
        <w:tc>
          <w:tcPr>
            <w:tcW w:type="dxa" w:w="1085"/>
          </w:tcPr>
          <w:p>
            <w:pPr>
              <w:spacing w:after="0"/>
              <w:jc w:val="right"/>
            </w:pPr>
            <w:r>
              <w:rPr>
                <w:sz w:val="16"/>
              </w:rPr>
              <w:t>$921,021</w:t>
            </w:r>
          </w:p>
        </w:tc>
        <w:tc>
          <w:tcPr>
            <w:tcW w:type="dxa" w:w="1305"/>
          </w:tcPr>
          <w:p>
            <w:pPr>
              <w:spacing w:after="0"/>
              <w:jc w:val="right"/>
            </w:pPr>
            <w:r>
              <w:rPr>
                <w:sz w:val="16"/>
              </w:rPr>
              <w:t>0.00436%</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$4,403,962,465</w:t>
            </w:r>
          </w:p>
        </w:tc>
        <w:tc>
          <w:tcPr>
            <w:tcW w:type="dxa" w:w="1130"/>
          </w:tcPr>
          <w:p>
            <w:pPr>
              <w:spacing w:after="0"/>
              <w:jc w:val="right"/>
            </w:pPr>
            <w:r>
              <w:rPr>
                <w:sz w:val="16"/>
              </w:rPr>
              <w:t>$9,310,474</w:t>
            </w:r>
          </w:p>
        </w:tc>
        <w:tc>
          <w:tcPr>
            <w:tcW w:type="dxa" w:w="1040"/>
          </w:tcPr>
          <w:p>
            <w:pPr>
              <w:spacing w:after="0"/>
              <w:jc w:val="right"/>
            </w:pPr>
            <w:r>
              <w:rPr>
                <w:sz w:val="16"/>
              </w:rPr>
              <w:t>21,643</w:t>
            </w:r>
          </w:p>
        </w:tc>
        <w:tc>
          <w:tcPr>
            <w:tcW w:type="dxa" w:w="1126"/>
          </w:tcPr>
          <w:p>
            <w:pPr>
              <w:spacing w:after="0"/>
              <w:jc w:val="right"/>
            </w:pPr>
            <w:r>
              <w:rPr>
                <w:sz w:val="16"/>
              </w:rPr>
              <w:t>$22,681</w:t>
            </w:r>
          </w:p>
        </w:tc>
        <w:tc>
          <w:tcPr>
            <w:tcW w:type="dxa" w:w="1126"/>
          </w:tcPr>
          <w:p>
            <w:pPr>
              <w:spacing w:after="0"/>
              <w:jc w:val="right"/>
            </w:pPr>
            <w:r>
              <w:rPr>
                <w:sz w:val="16"/>
              </w:rPr>
              <w:t>$9</w:t>
            </w:r>
          </w:p>
        </w:tc>
        <w:tc>
          <w:tcPr>
            <w:tcW w:type="dxa" w:w="1085"/>
          </w:tcPr>
          <w:p>
            <w:pPr>
              <w:spacing w:after="0"/>
              <w:jc w:val="right"/>
            </w:pPr>
            <w:r>
              <w:rPr>
                <w:sz w:val="16"/>
              </w:rPr>
              <w:t>$2,950</w:t>
            </w:r>
          </w:p>
        </w:tc>
        <w:tc>
          <w:tcPr>
            <w:tcW w:type="dxa" w:w="1305"/>
          </w:tcPr>
          <w:p>
            <w:pPr>
              <w:spacing w:after="0"/>
              <w:jc w:val="right"/>
            </w:pPr>
            <w:r>
              <w:rPr>
                <w:sz w:val="16"/>
              </w:rPr>
              <w:t>0.000515%</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$26,602,084,906</w:t>
            </w:r>
          </w:p>
        </w:tc>
        <w:tc>
          <w:tcPr>
            <w:tcW w:type="dxa" w:w="1130"/>
          </w:tcPr>
          <w:p>
            <w:pPr>
              <w:spacing w:after="0"/>
              <w:jc w:val="right"/>
            </w:pPr>
            <w:r>
              <w:rPr>
                <w:sz w:val="16"/>
              </w:rPr>
              <w:t>$63,422,541</w:t>
            </w:r>
          </w:p>
        </w:tc>
        <w:tc>
          <w:tcPr>
            <w:tcW w:type="dxa" w:w="1040"/>
          </w:tcPr>
          <w:p>
            <w:pPr>
              <w:spacing w:after="0"/>
              <w:jc w:val="right"/>
            </w:pPr>
            <w:r>
              <w:rPr>
                <w:sz w:val="16"/>
              </w:rPr>
              <w:t>109,963</w:t>
            </w:r>
          </w:p>
        </w:tc>
        <w:tc>
          <w:tcPr>
            <w:tcW w:type="dxa" w:w="1126"/>
          </w:tcPr>
          <w:p>
            <w:pPr>
              <w:spacing w:after="0"/>
              <w:jc w:val="right"/>
            </w:pPr>
            <w:r>
              <w:rPr>
                <w:sz w:val="16"/>
              </w:rPr>
              <w:t>$11,959</w:t>
            </w:r>
          </w:p>
        </w:tc>
        <w:tc>
          <w:tcPr>
            <w:tcW w:type="dxa" w:w="1126"/>
          </w:tcPr>
          <w:p>
            <w:pPr>
              <w:spacing w:after="0"/>
              <w:jc w:val="right"/>
            </w:pPr>
            <w:r>
              <w:rPr>
                <w:sz w:val="16"/>
              </w:rPr>
              <w:t>$22</w:t>
            </w:r>
          </w:p>
        </w:tc>
        <w:tc>
          <w:tcPr>
            <w:tcW w:type="dxa" w:w="1085"/>
          </w:tcPr>
          <w:p>
            <w:pPr>
              <w:spacing w:after="0"/>
              <w:jc w:val="right"/>
            </w:pPr>
            <w:r>
              <w:rPr>
                <w:sz w:val="16"/>
              </w:rPr>
              <w:t>$34,695</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r>
              <w:rPr>
                <w:sz w:val="16"/>
              </w:rPr>
              <w:t>$12,000</w:t>
            </w:r>
          </w:p>
        </w:tc>
        <w:tc>
          <w:tcPr>
            <w:tcW w:type="dxa" w:w="1235"/>
          </w:tcPr>
          <w:p>
            <w:pPr>
              <w:spacing w:after="0"/>
              <w:jc w:val="right"/>
            </w:pPr>
            <w:r>
              <w:rPr>
                <w:sz w:val="16"/>
              </w:rPr>
              <w:t>no Public Assistance recorded (1 declaration)</w:t>
            </w:r>
          </w:p>
        </w:tc>
        <w:tc>
          <w:tcPr>
            <w:tcW w:type="dxa" w:w="132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2022-08-08 (Storm Events through 2026-06-30): 73 county-coded records, 73 with a damage value recorded (including $0), $135,350; 5 zone-level records, 5 with a damage value recorded (including $0), $12,000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109,963</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$26,602,084,906</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$63,422,541</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$24,234,613</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$4,280,998</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Hanover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Hanover County</w:t>
            </w:r>
          </w:p>
        </w:tc>
        <w:tc>
          <w:tcPr>
            <w:tcW w:type="dxa" w:w="1652"/>
          </w:tcPr>
          <w:p>
            <w:pPr>
              <w:spacing w:after="0"/>
              <w:jc w:val="left"/>
            </w:pPr>
            <w:r>
              <w:rPr>
                <w:sz w:val="16"/>
              </w:rPr>
              <w:t>510237</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Ashland town</w:t>
            </w:r>
          </w:p>
        </w:tc>
        <w:tc>
          <w:tcPr>
            <w:tcW w:type="dxa" w:w="1652"/>
          </w:tcPr>
          <w:p>
            <w:pPr>
              <w:spacing w:after="0"/>
              <w:jc w:val="left"/>
            </w:pPr>
            <w:r>
              <w:rPr>
                <w:sz w:val="16"/>
              </w:rPr>
              <w:t>510075</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Hanover County, VA: risk-assessment baseline packet, release 2026-10 (data as of 2026-09-30; County FIPS 51085). Automated baseline. </w:t>
      </w:r>
      <w:hyperlink r:id="rId15">
        <w:r>
          <w:rPr>
            <w:color w:val="1F4E99"/>
            <w:sz w:val="17"/>
            <w:u w:val="single"/>
          </w:rPr>
          <w:t>https://hazardplain.org/va/51085/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hazard-plain_2026-10_VA_51085.docx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Hanover County, VA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va/5108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Hanover County, VA: Risk-assessment baseline packet</dc:title>
  <dc:subject>Hazard Plain release 2026-10, as of 2026-09-30. Automated baseline</dc:subject>
  <dc:creator>Hazard Plain</dc:creator>
  <cp:keywords>Hazard Plain; hazard mitigation; risk assessment; 51085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