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Greene County, VA</w:t>
      </w:r>
    </w:p>
    <w:p>
      <w:pPr>
        <w:spacing w:after="120" w:before="0"/>
      </w:pPr>
      <w:r>
        <w:rPr>
          <w:color w:val="555555"/>
          <w:sz w:val="24"/>
        </w:rPr>
        <w:t>Risk-assessment baseline packet</w:t>
      </w:r>
    </w:p>
    <w:p>
      <w:pPr>
        <w:spacing w:after="120" w:before="0"/>
      </w:pPr>
      <w:r>
        <w:rPr>
          <w:b/>
          <w:sz w:val="18"/>
        </w:rPr>
        <w:t xml:space="preserve">County FIPS: </w:t>
      </w:r>
      <w:r>
        <w:rPr>
          <w:sz w:val="18"/>
        </w:rPr>
        <w:t>51079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2028-01-31. Plan: PDC 10 Thomas Jefferson Hazard Mitigation Plan (FEMA plan 108787), approved 2023-02-01.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2023-02-01: 2 new hazard declarations (2 incidents): DR-4831-VA (Tropical Storm Helene), EM-3631-VA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95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($3,026,216 a year), Strong Wind ($376,363) and Hurricane ($309,354).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1 (44 CFR 77.2); any definition: 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51079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2028-01-31</w:t>
      </w:r>
    </w:p>
    <w:p>
      <w:pPr>
        <w:keepNext/>
        <w:spacing w:after="40" w:before="0"/>
      </w:pPr>
      <w:r>
        <w:rPr>
          <w:b/>
        </w:rPr>
        <w:t xml:space="preserve">Plan: </w:t>
      </w:r>
      <w:r>
        <w:rPr/>
        <w:t>PDC 10 Thomas Jefferson Hazard Mitigation Plan (FEMA plan 108787)</w:t>
      </w:r>
    </w:p>
    <w:p>
      <w:pPr>
        <w:keepNext/>
        <w:spacing w:after="40" w:before="0"/>
      </w:pPr>
      <w:r>
        <w:rPr>
          <w:b/>
        </w:rPr>
        <w:t xml:space="preserve">Approved: </w:t>
      </w:r>
      <w:r>
        <w:rPr/>
        <w:t>2023-02-01</w:t>
      </w:r>
    </w:p>
    <w:p>
      <w:pPr>
        <w:keepNext/>
        <w:spacing w:after="40" w:before="0"/>
      </w:pPr>
      <w:r>
        <w:rPr>
          <w:b/>
        </w:rPr>
        <w:t xml:space="preserve">Days to expiry: </w:t>
      </w:r>
      <w:r>
        <w:rPr/>
        <w:t>488</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2023-02-01)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DR-4831-VA (Tropical Storm Helene),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03"/>
        <w:gridCol w:w="731"/>
        <w:gridCol w:w="2843"/>
        <w:gridCol w:w="2235"/>
        <w:gridCol w:w="1115"/>
        <w:gridCol w:w="1115"/>
        <w:gridCol w:w="961"/>
        <w:gridCol w:w="3708"/>
      </w:tblGrid>
      <w:tr>
        <w:trPr>
          <w:cantSplit/>
          <w:tblHeader/>
        </w:trPr>
        <w:tc>
          <w:tcPr>
            <w:tcW w:type="dxa" w:w="1403"/>
            <w:shd w:val="clear" w:color="auto" w:fill="E8E8E8"/>
          </w:tcPr>
          <w:p>
            <w:pPr>
              <w:spacing w:after="0"/>
              <w:jc w:val="left"/>
            </w:pPr>
            <w:r>
              <w:rPr>
                <w:b/>
                <w:sz w:val="16"/>
              </w:rPr>
              <w:t>Jurisdiction</w:t>
            </w:r>
          </w:p>
        </w:tc>
        <w:tc>
          <w:tcPr>
            <w:tcW w:type="dxa" w:w="731"/>
            <w:shd w:val="clear" w:color="auto" w:fill="E8E8E8"/>
          </w:tcPr>
          <w:p>
            <w:pPr>
              <w:spacing w:after="0"/>
              <w:jc w:val="left"/>
            </w:pPr>
            <w:r>
              <w:rPr>
                <w:b/>
                <w:sz w:val="16"/>
              </w:rPr>
              <w:t>Type</w:t>
            </w:r>
          </w:p>
        </w:tc>
        <w:tc>
          <w:tcPr>
            <w:tcW w:type="dxa" w:w="2843"/>
            <w:shd w:val="clear" w:color="auto" w:fill="E8E8E8"/>
          </w:tcPr>
          <w:p>
            <w:pPr>
              <w:spacing w:after="0"/>
              <w:jc w:val="left"/>
            </w:pPr>
            <w:r>
              <w:rPr>
                <w:b/>
                <w:sz w:val="16"/>
              </w:rPr>
              <w:t>Status</w:t>
            </w:r>
          </w:p>
        </w:tc>
        <w:tc>
          <w:tcPr>
            <w:tcW w:type="dxa" w:w="2235"/>
            <w:shd w:val="clear" w:color="auto" w:fill="E8E8E8"/>
          </w:tcPr>
          <w:p>
            <w:pPr>
              <w:spacing w:after="0"/>
              <w:jc w:val="left"/>
            </w:pPr>
            <w:r>
              <w:rPr>
                <w:b/>
                <w:sz w:val="16"/>
              </w:rPr>
              <w:t>Plan</w:t>
            </w:r>
          </w:p>
        </w:tc>
        <w:tc>
          <w:tcPr>
            <w:tcW w:type="dxa" w:w="1115"/>
            <w:shd w:val="clear" w:color="auto" w:fill="E8E8E8"/>
          </w:tcPr>
          <w:p>
            <w:pPr>
              <w:spacing w:after="0"/>
              <w:jc w:val="left"/>
            </w:pPr>
            <w:r>
              <w:rPr>
                <w:b/>
                <w:sz w:val="16"/>
              </w:rPr>
              <w:t>Approved</w:t>
            </w:r>
          </w:p>
        </w:tc>
        <w:tc>
          <w:tcPr>
            <w:tcW w:type="dxa" w:w="1115"/>
            <w:shd w:val="clear" w:color="auto" w:fill="E8E8E8"/>
          </w:tcPr>
          <w:p>
            <w:pPr>
              <w:spacing w:after="0"/>
              <w:jc w:val="left"/>
            </w:pPr>
            <w:r>
              <w:rPr>
                <w:b/>
                <w:sz w:val="16"/>
              </w:rPr>
              <w:t>Expires</w:t>
            </w:r>
          </w:p>
        </w:tc>
        <w:tc>
          <w:tcPr>
            <w:tcW w:type="dxa" w:w="96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708"/>
            <w:shd w:val="clear" w:color="auto" w:fill="E8E8E8"/>
          </w:tcPr>
          <w:p>
            <w:pPr>
              <w:spacing w:after="0"/>
              <w:jc w:val="left"/>
            </w:pPr>
            <w:r>
              <w:rPr>
                <w:b/>
                <w:sz w:val="16"/>
              </w:rPr>
              <w:t>Update underway</w:t>
            </w:r>
          </w:p>
        </w:tc>
      </w:tr>
      <w:tr>
        <w:trPr>
          <w:cantSplit/>
        </w:trPr>
        <w:tc>
          <w:tcPr>
            <w:tcW w:type="dxa" w:w="1403"/>
          </w:tcPr>
          <w:p>
            <w:pPr>
              <w:spacing w:after="0"/>
              <w:jc w:val="left"/>
            </w:pPr>
            <w:r>
              <w:rPr>
                <w:sz w:val="16"/>
              </w:rPr>
              <w:t>Greene County</w:t>
            </w:r>
          </w:p>
        </w:tc>
        <w:tc>
          <w:tcPr>
            <w:tcW w:type="dxa" w:w="731"/>
          </w:tcPr>
          <w:p>
            <w:pPr>
              <w:spacing w:after="0"/>
              <w:jc w:val="left"/>
            </w:pPr>
            <w:r>
              <w:rPr>
                <w:sz w:val="16"/>
              </w:rPr>
              <w:t>County</w:t>
            </w:r>
          </w:p>
        </w:tc>
        <w:tc>
          <w:tcPr>
            <w:tcW w:type="dxa" w:w="2843"/>
          </w:tcPr>
          <w:p>
            <w:pPr>
              <w:spacing w:after="0"/>
              <w:jc w:val="left"/>
            </w:pPr>
            <w:r>
              <w:rPr>
                <w:sz w:val="16"/>
              </w:rPr>
              <w:t>Approved, expires 2028-01-31</w:t>
            </w:r>
          </w:p>
        </w:tc>
        <w:tc>
          <w:tcPr>
            <w:tcW w:type="dxa" w:w="2235"/>
          </w:tcPr>
          <w:p>
            <w:pPr>
              <w:spacing w:after="0"/>
              <w:jc w:val="left"/>
            </w:pPr>
            <w:r>
              <w:rPr>
                <w:sz w:val="16"/>
              </w:rPr>
              <w:t>PDC 10 Thomas Jefferson Hazard Mitigation Plan (FEMA plan 108787)</w:t>
            </w:r>
          </w:p>
        </w:tc>
        <w:tc>
          <w:tcPr>
            <w:tcW w:type="dxa" w:w="1115"/>
          </w:tcPr>
          <w:p>
            <w:pPr>
              <w:spacing w:after="0"/>
              <w:jc w:val="left"/>
            </w:pPr>
            <w:r>
              <w:rPr>
                <w:sz w:val="16"/>
              </w:rPr>
              <w:t>2023-02-01</w:t>
            </w:r>
          </w:p>
        </w:tc>
        <w:tc>
          <w:tcPr>
            <w:tcW w:type="dxa" w:w="1115"/>
          </w:tcPr>
          <w:p>
            <w:pPr>
              <w:spacing w:after="0"/>
              <w:jc w:val="left"/>
            </w:pPr>
            <w:r>
              <w:rPr>
                <w:sz w:val="16"/>
              </w:rPr>
              <w:t>2028-01-31</w:t>
            </w:r>
          </w:p>
        </w:tc>
        <w:tc>
          <w:tcPr>
            <w:tcW w:type="dxa" w:w="961"/>
          </w:tcPr>
          <w:p>
            <w:pPr>
              <w:spacing w:after="0"/>
              <w:jc w:val="right"/>
            </w:pPr>
            <w:r>
              <w:rPr>
                <w:sz w:val="16"/>
              </w:rPr>
              <w:t>488</w:t>
            </w:r>
          </w:p>
        </w:tc>
        <w:tc>
          <w:tcPr>
            <w:tcW w:type="dxa" w:w="3708"/>
          </w:tcPr>
          <w:p>
            <w:pPr>
              <w:spacing w:after="0"/>
              <w:jc w:val="left"/>
            </w:pPr>
            <w:r>
              <w:rPr>
                <w:sz w:val="16"/>
              </w:rPr>
              <w:t>FEMA tracker shows a plan in progress</w:t>
            </w:r>
          </w:p>
        </w:tc>
      </w:tr>
      <w:tr>
        <w:trPr>
          <w:cantSplit/>
        </w:trPr>
        <w:tc>
          <w:tcPr>
            <w:tcW w:type="dxa" w:w="1403"/>
          </w:tcPr>
          <w:p>
            <w:pPr>
              <w:spacing w:after="0"/>
              <w:jc w:val="left"/>
            </w:pPr>
            <w:r>
              <w:rPr>
                <w:sz w:val="16"/>
              </w:rPr>
              <w:t>Stanardsville town</w:t>
            </w:r>
          </w:p>
        </w:tc>
        <w:tc>
          <w:tcPr>
            <w:tcW w:type="dxa" w:w="731"/>
          </w:tcPr>
          <w:p>
            <w:pPr>
              <w:spacing w:after="0"/>
              <w:jc w:val="left"/>
            </w:pPr>
            <w:r>
              <w:rPr>
                <w:sz w:val="16"/>
              </w:rPr>
              <w:t>Town</w:t>
            </w:r>
          </w:p>
        </w:tc>
        <w:tc>
          <w:tcPr>
            <w:tcW w:type="dxa" w:w="2843"/>
          </w:tcPr>
          <w:p>
            <w:pPr>
              <w:spacing w:after="0"/>
              <w:jc w:val="left"/>
            </w:pPr>
            <w:r>
              <w:rPr>
                <w:sz w:val="16"/>
              </w:rPr>
              <w:t>Approved, expires 2028-01-31</w:t>
            </w:r>
          </w:p>
        </w:tc>
        <w:tc>
          <w:tcPr>
            <w:tcW w:type="dxa" w:w="2235"/>
          </w:tcPr>
          <w:p>
            <w:pPr>
              <w:spacing w:after="0"/>
              <w:jc w:val="left"/>
            </w:pPr>
            <w:r>
              <w:rPr>
                <w:sz w:val="16"/>
              </w:rPr>
              <w:t>PDC 10 Thomas Jefferson Hazard Mitigation Plan (FEMA plan 108787)</w:t>
            </w:r>
          </w:p>
        </w:tc>
        <w:tc>
          <w:tcPr>
            <w:tcW w:type="dxa" w:w="1115"/>
          </w:tcPr>
          <w:p>
            <w:pPr>
              <w:spacing w:after="0"/>
              <w:jc w:val="left"/>
            </w:pPr>
            <w:r>
              <w:rPr>
                <w:sz w:val="16"/>
              </w:rPr>
              <w:t>2023-02-01</w:t>
            </w:r>
          </w:p>
        </w:tc>
        <w:tc>
          <w:tcPr>
            <w:tcW w:type="dxa" w:w="1115"/>
          </w:tcPr>
          <w:p>
            <w:pPr>
              <w:spacing w:after="0"/>
              <w:jc w:val="left"/>
            </w:pPr>
            <w:r>
              <w:rPr>
                <w:sz w:val="16"/>
              </w:rPr>
              <w:t>2028-01-31</w:t>
            </w:r>
          </w:p>
        </w:tc>
        <w:tc>
          <w:tcPr>
            <w:tcW w:type="dxa" w:w="961"/>
          </w:tcPr>
          <w:p>
            <w:pPr>
              <w:spacing w:after="0"/>
              <w:jc w:val="right"/>
            </w:pPr>
            <w:r>
              <w:rPr>
                <w:sz w:val="16"/>
              </w:rPr>
              <w:t>488</w:t>
            </w:r>
          </w:p>
        </w:tc>
        <w:tc>
          <w:tcPr>
            <w:tcW w:type="dxa" w:w="3708"/>
          </w:tcPr>
          <w:p>
            <w:pPr>
              <w:spacing w:after="0"/>
              <w:jc w:val="left"/>
            </w:pPr>
            <w:r>
              <w:rPr>
                <w:sz w:val="16"/>
              </w:rPr>
              <w:t>FEMA tracker shows a plan in progress</w:t>
            </w:r>
          </w:p>
        </w:tc>
      </w:tr>
    </w:tbl>
    <w:p>
      <w:pPr>
        <w:spacing w:after="40" w:before="60"/>
      </w:pPr>
      <w:r>
        <w:rPr>
          <w:sz w:val="15"/>
        </w:rPr>
        <w:t>Plan 108787 lists 10 other participants not on this page, 1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037"/>
        <w:gridCol w:w="1263"/>
        <w:gridCol w:w="1037"/>
        <w:gridCol w:w="1126"/>
        <w:gridCol w:w="1628"/>
        <w:gridCol w:w="1150"/>
        <w:gridCol w:w="1830"/>
        <w:gridCol w:w="3302"/>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26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2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3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02"/>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263"/>
          </w:tcPr>
          <w:p>
            <w:pPr>
              <w:spacing w:after="0"/>
              <w:jc w:val="left"/>
            </w:pPr>
            <w:r>
              <w:rPr>
                <w:sz w:val="16"/>
              </w:rPr>
              <w:t>Very Low</w:t>
            </w:r>
          </w:p>
        </w:tc>
        <w:tc>
          <w:tcPr>
            <w:tcW w:type="dxa" w:w="1037"/>
          </w:tcPr>
          <w:p>
            <w:pPr>
              <w:spacing w:after="0"/>
              <w:jc w:val="right"/>
            </w:pPr>
            <w:r>
              <w:rPr>
                <w:sz w:val="16"/>
              </w:rPr>
              <w:t>$2,919,228</w:t>
            </w:r>
          </w:p>
        </w:tc>
        <w:tc>
          <w:tcPr>
            <w:tcW w:type="dxa" w:w="1126"/>
          </w:tcPr>
          <w:p>
            <w:pPr>
              <w:spacing w:after="0"/>
              <w:jc w:val="right"/>
            </w:pPr>
            <w:r>
              <w:rPr>
                <w:sz w:val="16"/>
              </w:rPr>
              <w:t>$52,569</w:t>
            </w:r>
          </w:p>
        </w:tc>
        <w:tc>
          <w:tcPr>
            <w:tcW w:type="dxa" w:w="1628"/>
          </w:tcPr>
          <w:p>
            <w:pPr>
              <w:spacing w:after="0"/>
              <w:jc w:val="right"/>
            </w:pPr>
            <w:r>
              <w:rPr>
                <w:sz w:val="16"/>
              </w:rPr>
              <w:t>$54,420</w:t>
            </w:r>
          </w:p>
        </w:tc>
        <w:tc>
          <w:tcPr>
            <w:tcW w:type="dxa" w:w="1150"/>
          </w:tcPr>
          <w:p>
            <w:pPr>
              <w:spacing w:after="0"/>
              <w:jc w:val="right"/>
            </w:pPr>
            <w:r>
              <w:rPr>
                <w:sz w:val="16"/>
              </w:rPr>
              <w:t>$3,026,216</w:t>
            </w:r>
          </w:p>
        </w:tc>
        <w:tc>
          <w:tcPr>
            <w:tcW w:type="dxa" w:w="1830"/>
          </w:tcPr>
          <w:p>
            <w:pPr>
              <w:spacing w:after="0"/>
              <w:jc w:val="right"/>
            </w:pPr>
            <w:r>
              <w:rPr>
                <w:sz w:val="16"/>
              </w:rPr>
              <w:t>139</w:t>
            </w:r>
          </w:p>
        </w:tc>
        <w:tc>
          <w:tcPr>
            <w:tcW w:type="dxa" w:w="3302"/>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Strong Wind</w:t>
            </w:r>
          </w:p>
        </w:tc>
        <w:tc>
          <w:tcPr>
            <w:tcW w:type="dxa" w:w="1037"/>
          </w:tcPr>
          <w:p>
            <w:pPr>
              <w:spacing w:after="0"/>
              <w:jc w:val="left"/>
            </w:pPr>
            <w:r>
              <w:rPr>
                <w:sz w:val="16"/>
              </w:rPr>
              <w:t>Relatively Low</w:t>
            </w:r>
          </w:p>
        </w:tc>
        <w:tc>
          <w:tcPr>
            <w:tcW w:type="dxa" w:w="1263"/>
          </w:tcPr>
          <w:p>
            <w:pPr>
              <w:spacing w:after="0"/>
              <w:jc w:val="left"/>
            </w:pPr>
            <w:r>
              <w:rPr>
                <w:sz w:val="16"/>
              </w:rPr>
              <w:t>Relatively Low</w:t>
            </w:r>
          </w:p>
        </w:tc>
        <w:tc>
          <w:tcPr>
            <w:tcW w:type="dxa" w:w="1037"/>
          </w:tcPr>
          <w:p>
            <w:pPr>
              <w:spacing w:after="0"/>
              <w:jc w:val="right"/>
            </w:pPr>
            <w:r>
              <w:rPr>
                <w:sz w:val="16"/>
              </w:rPr>
              <w:t>$61,632</w:t>
            </w:r>
          </w:p>
        </w:tc>
        <w:tc>
          <w:tcPr>
            <w:tcW w:type="dxa" w:w="1126"/>
          </w:tcPr>
          <w:p>
            <w:pPr>
              <w:spacing w:after="0"/>
              <w:jc w:val="right"/>
            </w:pPr>
            <w:r>
              <w:rPr>
                <w:sz w:val="16"/>
              </w:rPr>
              <w:t>$15,029</w:t>
            </w:r>
          </w:p>
        </w:tc>
        <w:tc>
          <w:tcPr>
            <w:tcW w:type="dxa" w:w="1628"/>
          </w:tcPr>
          <w:p>
            <w:pPr>
              <w:spacing w:after="0"/>
              <w:jc w:val="right"/>
            </w:pPr>
            <w:r>
              <w:rPr>
                <w:sz w:val="16"/>
              </w:rPr>
              <w:t>$299,702</w:t>
            </w:r>
          </w:p>
        </w:tc>
        <w:tc>
          <w:tcPr>
            <w:tcW w:type="dxa" w:w="1150"/>
          </w:tcPr>
          <w:p>
            <w:pPr>
              <w:spacing w:after="0"/>
              <w:jc w:val="right"/>
            </w:pPr>
            <w:r>
              <w:rPr>
                <w:sz w:val="16"/>
              </w:rPr>
              <w:t>$376,363</w:t>
            </w:r>
          </w:p>
        </w:tc>
        <w:tc>
          <w:tcPr>
            <w:tcW w:type="dxa" w:w="1830"/>
          </w:tcPr>
          <w:p>
            <w:pPr>
              <w:spacing w:after="0"/>
              <w:jc w:val="right"/>
            </w:pPr>
            <w:r>
              <w:rPr>
                <w:sz w:val="16"/>
              </w:rPr>
              <w:t>133</w:t>
            </w:r>
          </w:p>
        </w:tc>
        <w:tc>
          <w:tcPr>
            <w:tcW w:type="dxa" w:w="3302"/>
          </w:tcPr>
          <w:p>
            <w:pPr>
              <w:spacing w:after="0"/>
              <w:jc w:val="left"/>
            </w:pPr>
            <w:r>
              <w:rPr>
                <w:sz w:val="16"/>
              </w:rPr>
              <w:t>Includes 15 High Wind and 9 Strong Wind records (NOAA non-thunderstorm wind types, outside NRI's Strong Wind definition).</w:t>
            </w:r>
          </w:p>
        </w:tc>
      </w:tr>
      <w:tr>
        <w:trPr>
          <w:cantSplit/>
        </w:trPr>
        <w:tc>
          <w:tcPr>
            <w:tcW w:type="dxa" w:w="702"/>
          </w:tcPr>
          <w:p>
            <w:pPr>
              <w:spacing w:after="0"/>
              <w:jc w:val="right"/>
            </w:pPr>
            <w:r>
              <w:rPr>
                <w:sz w:val="16"/>
              </w:rPr>
              <w:t>3</w:t>
            </w:r>
          </w:p>
        </w:tc>
        <w:tc>
          <w:tcPr>
            <w:tcW w:type="dxa" w:w="1037"/>
          </w:tcPr>
          <w:p>
            <w:pPr>
              <w:spacing w:after="0"/>
              <w:jc w:val="left"/>
            </w:pPr>
            <w:r>
              <w:rPr>
                <w:sz w:val="16"/>
              </w:rPr>
              <w:t>Hurricane</w:t>
            </w:r>
          </w:p>
        </w:tc>
        <w:tc>
          <w:tcPr>
            <w:tcW w:type="dxa" w:w="1037"/>
          </w:tcPr>
          <w:p>
            <w:pPr>
              <w:spacing w:after="0"/>
              <w:jc w:val="left"/>
            </w:pPr>
            <w:r>
              <w:rPr>
                <w:sz w:val="16"/>
              </w:rPr>
              <w:t>Relatively Low</w:t>
            </w:r>
          </w:p>
        </w:tc>
        <w:tc>
          <w:tcPr>
            <w:tcW w:type="dxa" w:w="1263"/>
          </w:tcPr>
          <w:p>
            <w:pPr>
              <w:spacing w:after="0"/>
              <w:jc w:val="left"/>
            </w:pPr>
            <w:r>
              <w:rPr>
                <w:sz w:val="16"/>
              </w:rPr>
              <w:t>Relatively Low</w:t>
            </w:r>
          </w:p>
        </w:tc>
        <w:tc>
          <w:tcPr>
            <w:tcW w:type="dxa" w:w="1037"/>
          </w:tcPr>
          <w:p>
            <w:pPr>
              <w:spacing w:after="0"/>
              <w:jc w:val="right"/>
            </w:pPr>
            <w:r>
              <w:rPr>
                <w:sz w:val="16"/>
              </w:rPr>
              <w:t>$272,161</w:t>
            </w:r>
          </w:p>
        </w:tc>
        <w:tc>
          <w:tcPr>
            <w:tcW w:type="dxa" w:w="1126"/>
          </w:tcPr>
          <w:p>
            <w:pPr>
              <w:spacing w:after="0"/>
              <w:jc w:val="right"/>
            </w:pPr>
            <w:r>
              <w:rPr>
                <w:sz w:val="16"/>
              </w:rPr>
              <w:t>$21,528</w:t>
            </w:r>
          </w:p>
        </w:tc>
        <w:tc>
          <w:tcPr>
            <w:tcW w:type="dxa" w:w="1628"/>
          </w:tcPr>
          <w:p>
            <w:pPr>
              <w:spacing w:after="0"/>
              <w:jc w:val="right"/>
            </w:pPr>
            <w:r>
              <w:rPr>
                <w:sz w:val="16"/>
              </w:rPr>
              <w:t>$15,666</w:t>
            </w:r>
          </w:p>
        </w:tc>
        <w:tc>
          <w:tcPr>
            <w:tcW w:type="dxa" w:w="1150"/>
          </w:tcPr>
          <w:p>
            <w:pPr>
              <w:spacing w:after="0"/>
              <w:jc w:val="right"/>
            </w:pPr>
            <w:r>
              <w:rPr>
                <w:sz w:val="16"/>
              </w:rPr>
              <w:t>$309,354</w:t>
            </w:r>
          </w:p>
        </w:tc>
        <w:tc>
          <w:tcPr>
            <w:tcW w:type="dxa" w:w="1830"/>
          </w:tcPr>
          <w:p>
            <w:pPr>
              <w:spacing w:after="0"/>
              <w:jc w:val="right"/>
            </w:pPr>
            <w:r>
              <w:rPr>
                <w:sz w:val="16"/>
              </w:rPr>
              <w:t>1</w:t>
            </w:r>
          </w:p>
        </w:tc>
        <w:tc>
          <w:tcPr>
            <w:tcW w:type="dxa" w:w="3302"/>
          </w:tcPr>
          <w:p>
            <w:pPr>
              <w:spacing w:after="0"/>
              <w:jc w:val="left"/>
            </w:pPr>
          </w:p>
        </w:tc>
      </w:tr>
      <w:tr>
        <w:trPr>
          <w:cantSplit/>
        </w:trPr>
        <w:tc>
          <w:tcPr>
            <w:tcW w:type="dxa" w:w="702"/>
          </w:tcPr>
          <w:p>
            <w:pPr>
              <w:spacing w:after="0"/>
              <w:jc w:val="right"/>
            </w:pPr>
            <w:r>
              <w:rPr>
                <w:sz w:val="16"/>
              </w:rPr>
              <w:t>4</w:t>
            </w:r>
          </w:p>
        </w:tc>
        <w:tc>
          <w:tcPr>
            <w:tcW w:type="dxa" w:w="1037"/>
          </w:tcPr>
          <w:p>
            <w:pPr>
              <w:spacing w:after="0"/>
              <w:jc w:val="left"/>
            </w:pPr>
            <w:r>
              <w:rPr>
                <w:sz w:val="16"/>
              </w:rPr>
              <w:t>Drought</w:t>
            </w:r>
          </w:p>
        </w:tc>
        <w:tc>
          <w:tcPr>
            <w:tcW w:type="dxa" w:w="1037"/>
          </w:tcPr>
          <w:p>
            <w:pPr>
              <w:spacing w:after="0"/>
              <w:jc w:val="left"/>
            </w:pPr>
            <w:r>
              <w:rPr>
                <w:sz w:val="16"/>
              </w:rPr>
              <w:t>Relatively Low</w:t>
            </w:r>
          </w:p>
        </w:tc>
        <w:tc>
          <w:tcPr>
            <w:tcW w:type="dxa" w:w="1263"/>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$205,393</w:t>
            </w:r>
          </w:p>
        </w:tc>
        <w:tc>
          <w:tcPr>
            <w:tcW w:type="dxa" w:w="1628"/>
          </w:tcPr>
          <w:p>
            <w:pPr>
              <w:spacing w:after="0"/>
              <w:jc w:val="right"/>
            </w:pPr>
            <w:r>
              <w:rPr>
                <w:sz w:val="16"/>
              </w:rPr>
              <w:t>n/a</w:t>
            </w:r>
          </w:p>
        </w:tc>
        <w:tc>
          <w:tcPr>
            <w:tcW w:type="dxa" w:w="1150"/>
          </w:tcPr>
          <w:p>
            <w:pPr>
              <w:spacing w:after="0"/>
              <w:jc w:val="right"/>
            </w:pPr>
            <w:r>
              <w:rPr>
                <w:sz w:val="16"/>
              </w:rPr>
              <w:t>$205,393</w:t>
            </w:r>
          </w:p>
        </w:tc>
        <w:tc>
          <w:tcPr>
            <w:tcW w:type="dxa" w:w="1830"/>
          </w:tcPr>
          <w:p>
            <w:pPr>
              <w:spacing w:after="0"/>
              <w:jc w:val="right"/>
            </w:pPr>
            <w:r>
              <w:rPr>
                <w:sz w:val="16"/>
              </w:rPr>
              <w:t>9</w:t>
            </w:r>
          </w:p>
        </w:tc>
        <w:tc>
          <w:tcPr>
            <w:tcW w:type="dxa" w:w="3302"/>
          </w:tcPr>
          <w:p>
            <w:pPr>
              <w:spacing w:after="0"/>
              <w:jc w:val="left"/>
            </w:pPr>
          </w:p>
        </w:tc>
      </w:tr>
      <w:tr>
        <w:trPr>
          <w:cantSplit/>
        </w:trPr>
        <w:tc>
          <w:tcPr>
            <w:tcW w:type="dxa" w:w="702"/>
          </w:tcPr>
          <w:p>
            <w:pPr>
              <w:spacing w:after="0"/>
              <w:jc w:val="right"/>
            </w:pPr>
            <w:r>
              <w:rPr>
                <w:sz w:val="16"/>
              </w:rPr>
              <w:t>5</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263"/>
          </w:tcPr>
          <w:p>
            <w:pPr>
              <w:spacing w:after="0"/>
              <w:jc w:val="left"/>
            </w:pPr>
            <w:r>
              <w:rPr>
                <w:sz w:val="16"/>
              </w:rPr>
              <w:t>Very Low</w:t>
            </w:r>
          </w:p>
        </w:tc>
        <w:tc>
          <w:tcPr>
            <w:tcW w:type="dxa" w:w="1037"/>
          </w:tcPr>
          <w:p>
            <w:pPr>
              <w:spacing w:after="0"/>
              <w:jc w:val="right"/>
            </w:pPr>
            <w:r>
              <w:rPr>
                <w:sz w:val="16"/>
              </w:rPr>
              <w:t>$153,602</w:t>
            </w:r>
          </w:p>
        </w:tc>
        <w:tc>
          <w:tcPr>
            <w:tcW w:type="dxa" w:w="1126"/>
          </w:tcPr>
          <w:p>
            <w:pPr>
              <w:spacing w:after="0"/>
              <w:jc w:val="right"/>
            </w:pPr>
            <w:r>
              <w:rPr>
                <w:sz w:val="16"/>
              </w:rPr>
              <w:t>n/a</w:t>
            </w:r>
          </w:p>
        </w:tc>
        <w:tc>
          <w:tcPr>
            <w:tcW w:type="dxa" w:w="1628"/>
          </w:tcPr>
          <w:p>
            <w:pPr>
              <w:spacing w:after="0"/>
              <w:jc w:val="right"/>
            </w:pPr>
            <w:r>
              <w:rPr>
                <w:sz w:val="16"/>
              </w:rPr>
              <w:t>$23,287</w:t>
            </w:r>
          </w:p>
        </w:tc>
        <w:tc>
          <w:tcPr>
            <w:tcW w:type="dxa" w:w="1150"/>
          </w:tcPr>
          <w:p>
            <w:pPr>
              <w:spacing w:after="0"/>
              <w:jc w:val="right"/>
            </w:pPr>
            <w:r>
              <w:rPr>
                <w:sz w:val="16"/>
              </w:rPr>
              <w:t>$176,890</w:t>
            </w:r>
          </w:p>
        </w:tc>
        <w:tc>
          <w:tcPr>
            <w:tcW w:type="dxa" w:w="1830"/>
          </w:tcPr>
          <w:p>
            <w:pPr>
              <w:spacing w:after="0"/>
              <w:jc w:val="right"/>
            </w:pPr>
          </w:p>
        </w:tc>
        <w:tc>
          <w:tcPr>
            <w:tcW w:type="dxa" w:w="3302"/>
          </w:tcPr>
          <w:p>
            <w:pPr>
              <w:spacing w:after="0"/>
              <w:jc w:val="left"/>
            </w:pPr>
            <w:r>
              <w:rPr>
                <w:sz w:val="16"/>
              </w:rPr>
              <w:t>Storm Events does not record earthquakes.</w:t>
            </w:r>
          </w:p>
        </w:tc>
      </w:tr>
      <w:tr>
        <w:trPr>
          <w:cantSplit/>
        </w:trPr>
        <w:tc>
          <w:tcPr>
            <w:tcW w:type="dxa" w:w="702"/>
          </w:tcPr>
          <w:p>
            <w:pPr>
              <w:spacing w:after="0"/>
              <w:jc w:val="right"/>
            </w:pPr>
            <w:r>
              <w:rPr>
                <w:sz w:val="16"/>
              </w:rPr>
              <w:t>6</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263"/>
          </w:tcPr>
          <w:p>
            <w:pPr>
              <w:spacing w:after="0"/>
              <w:jc w:val="left"/>
            </w:pPr>
            <w:r>
              <w:rPr>
                <w:sz w:val="16"/>
              </w:rPr>
              <w:t>Very Low</w:t>
            </w:r>
          </w:p>
        </w:tc>
        <w:tc>
          <w:tcPr>
            <w:tcW w:type="dxa" w:w="1037"/>
          </w:tcPr>
          <w:p>
            <w:pPr>
              <w:spacing w:after="0"/>
              <w:jc w:val="right"/>
            </w:pPr>
            <w:r>
              <w:rPr>
                <w:sz w:val="16"/>
              </w:rPr>
              <w:t>$8</w:t>
            </w:r>
          </w:p>
        </w:tc>
        <w:tc>
          <w:tcPr>
            <w:tcW w:type="dxa" w:w="1126"/>
          </w:tcPr>
          <w:p>
            <w:pPr>
              <w:spacing w:after="0"/>
              <w:jc w:val="right"/>
            </w:pPr>
            <w:r>
              <w:rPr>
                <w:sz w:val="16"/>
              </w:rPr>
              <w:t>$6</w:t>
            </w:r>
          </w:p>
        </w:tc>
        <w:tc>
          <w:tcPr>
            <w:tcW w:type="dxa" w:w="1628"/>
          </w:tcPr>
          <w:p>
            <w:pPr>
              <w:spacing w:after="0"/>
              <w:jc w:val="right"/>
            </w:pPr>
            <w:r>
              <w:rPr>
                <w:sz w:val="16"/>
              </w:rPr>
              <w:t>$150,166</w:t>
            </w:r>
          </w:p>
        </w:tc>
        <w:tc>
          <w:tcPr>
            <w:tcW w:type="dxa" w:w="1150"/>
          </w:tcPr>
          <w:p>
            <w:pPr>
              <w:spacing w:after="0"/>
              <w:jc w:val="right"/>
            </w:pPr>
            <w:r>
              <w:rPr>
                <w:sz w:val="16"/>
              </w:rPr>
              <w:t>$150,181</w:t>
            </w:r>
          </w:p>
        </w:tc>
        <w:tc>
          <w:tcPr>
            <w:tcW w:type="dxa" w:w="1830"/>
          </w:tcPr>
          <w:p>
            <w:pPr>
              <w:spacing w:after="0"/>
              <w:jc w:val="right"/>
            </w:pPr>
            <w:r>
              <w:rPr>
                <w:sz w:val="16"/>
              </w:rPr>
              <w:t>38</w:t>
            </w:r>
          </w:p>
        </w:tc>
        <w:tc>
          <w:tcPr>
            <w:tcW w:type="dxa" w:w="3302"/>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263"/>
          </w:tcPr>
          <w:p>
            <w:pPr>
              <w:spacing w:after="0"/>
              <w:jc w:val="left"/>
            </w:pPr>
            <w:r>
              <w:rPr>
                <w:sz w:val="16"/>
              </w:rPr>
              <w:t>Very Low</w:t>
            </w:r>
          </w:p>
        </w:tc>
        <w:tc>
          <w:tcPr>
            <w:tcW w:type="dxa" w:w="1037"/>
          </w:tcPr>
          <w:p>
            <w:pPr>
              <w:spacing w:after="0"/>
              <w:jc w:val="right"/>
            </w:pPr>
            <w:r>
              <w:rPr>
                <w:sz w:val="16"/>
              </w:rPr>
              <w:t>$80,852</w:t>
            </w:r>
          </w:p>
        </w:tc>
        <w:tc>
          <w:tcPr>
            <w:tcW w:type="dxa" w:w="1126"/>
          </w:tcPr>
          <w:p>
            <w:pPr>
              <w:spacing w:after="0"/>
              <w:jc w:val="right"/>
            </w:pPr>
            <w:r>
              <w:rPr>
                <w:sz w:val="16"/>
              </w:rPr>
              <w:t>$139</w:t>
            </w:r>
          </w:p>
        </w:tc>
        <w:tc>
          <w:tcPr>
            <w:tcW w:type="dxa" w:w="1628"/>
          </w:tcPr>
          <w:p>
            <w:pPr>
              <w:spacing w:after="0"/>
              <w:jc w:val="right"/>
            </w:pPr>
            <w:r>
              <w:rPr>
                <w:sz w:val="16"/>
              </w:rPr>
              <w:t>$49,246</w:t>
            </w:r>
          </w:p>
        </w:tc>
        <w:tc>
          <w:tcPr>
            <w:tcW w:type="dxa" w:w="1150"/>
          </w:tcPr>
          <w:p>
            <w:pPr>
              <w:spacing w:after="0"/>
              <w:jc w:val="right"/>
            </w:pPr>
            <w:r>
              <w:rPr>
                <w:sz w:val="16"/>
              </w:rPr>
              <w:t>$130,238</w:t>
            </w:r>
          </w:p>
        </w:tc>
        <w:tc>
          <w:tcPr>
            <w:tcW w:type="dxa" w:w="1830"/>
          </w:tcPr>
          <w:p>
            <w:pPr>
              <w:spacing w:after="0"/>
              <w:jc w:val="right"/>
            </w:pPr>
            <w:r>
              <w:rPr>
                <w:sz w:val="16"/>
              </w:rPr>
              <w:t>2</w:t>
            </w:r>
          </w:p>
        </w:tc>
        <w:tc>
          <w:tcPr>
            <w:tcW w:type="dxa" w:w="3302"/>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Lightning</w:t>
            </w:r>
          </w:p>
        </w:tc>
        <w:tc>
          <w:tcPr>
            <w:tcW w:type="dxa" w:w="1037"/>
          </w:tcPr>
          <w:p>
            <w:pPr>
              <w:spacing w:after="0"/>
              <w:jc w:val="left"/>
            </w:pPr>
            <w:r>
              <w:rPr>
                <w:sz w:val="16"/>
              </w:rPr>
              <w:t>Relatively Low</w:t>
            </w:r>
          </w:p>
        </w:tc>
        <w:tc>
          <w:tcPr>
            <w:tcW w:type="dxa" w:w="1263"/>
          </w:tcPr>
          <w:p>
            <w:pPr>
              <w:spacing w:after="0"/>
              <w:jc w:val="left"/>
            </w:pPr>
            <w:r>
              <w:rPr>
                <w:sz w:val="16"/>
              </w:rPr>
              <w:t>Relatively Low</w:t>
            </w:r>
          </w:p>
        </w:tc>
        <w:tc>
          <w:tcPr>
            <w:tcW w:type="dxa" w:w="1037"/>
          </w:tcPr>
          <w:p>
            <w:pPr>
              <w:spacing w:after="0"/>
              <w:jc w:val="right"/>
            </w:pPr>
            <w:r>
              <w:rPr>
                <w:sz w:val="16"/>
              </w:rPr>
              <w:t>$3,442</w:t>
            </w:r>
          </w:p>
        </w:tc>
        <w:tc>
          <w:tcPr>
            <w:tcW w:type="dxa" w:w="1126"/>
          </w:tcPr>
          <w:p>
            <w:pPr>
              <w:spacing w:after="0"/>
              <w:jc w:val="right"/>
            </w:pPr>
            <w:r>
              <w:rPr>
                <w:sz w:val="16"/>
              </w:rPr>
              <w:t>n/a</w:t>
            </w:r>
          </w:p>
        </w:tc>
        <w:tc>
          <w:tcPr>
            <w:tcW w:type="dxa" w:w="1628"/>
          </w:tcPr>
          <w:p>
            <w:pPr>
              <w:spacing w:after="0"/>
              <w:jc w:val="right"/>
            </w:pPr>
            <w:r>
              <w:rPr>
                <w:sz w:val="16"/>
              </w:rPr>
              <w:t>$125,582</w:t>
            </w:r>
          </w:p>
        </w:tc>
        <w:tc>
          <w:tcPr>
            <w:tcW w:type="dxa" w:w="1150"/>
          </w:tcPr>
          <w:p>
            <w:pPr>
              <w:spacing w:after="0"/>
              <w:jc w:val="right"/>
            </w:pPr>
            <w:r>
              <w:rPr>
                <w:sz w:val="16"/>
              </w:rPr>
              <w:t>$129,024</w:t>
            </w:r>
          </w:p>
        </w:tc>
        <w:tc>
          <w:tcPr>
            <w:tcW w:type="dxa" w:w="1830"/>
          </w:tcPr>
          <w:p>
            <w:pPr>
              <w:spacing w:after="0"/>
              <w:jc w:val="right"/>
            </w:pPr>
            <w:r>
              <w:rPr>
                <w:sz w:val="16"/>
              </w:rPr>
              <w:t>1</w:t>
            </w:r>
          </w:p>
        </w:tc>
        <w:tc>
          <w:tcPr>
            <w:tcW w:type="dxa" w:w="3302"/>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263"/>
          </w:tcPr>
          <w:p>
            <w:pPr>
              <w:spacing w:after="0"/>
              <w:jc w:val="left"/>
            </w:pPr>
            <w:r>
              <w:rPr>
                <w:sz w:val="16"/>
              </w:rPr>
              <w:t>Very Low</w:t>
            </w:r>
          </w:p>
        </w:tc>
        <w:tc>
          <w:tcPr>
            <w:tcW w:type="dxa" w:w="1037"/>
          </w:tcPr>
          <w:p>
            <w:pPr>
              <w:spacing w:after="0"/>
              <w:jc w:val="right"/>
            </w:pPr>
            <w:r>
              <w:rPr>
                <w:sz w:val="16"/>
              </w:rPr>
              <w:t>$45,094</w:t>
            </w:r>
          </w:p>
        </w:tc>
        <w:tc>
          <w:tcPr>
            <w:tcW w:type="dxa" w:w="1126"/>
          </w:tcPr>
          <w:p>
            <w:pPr>
              <w:spacing w:after="0"/>
              <w:jc w:val="right"/>
            </w:pPr>
            <w:r>
              <w:rPr>
                <w:sz w:val="16"/>
              </w:rPr>
              <w:t>$650</w:t>
            </w:r>
          </w:p>
        </w:tc>
        <w:tc>
          <w:tcPr>
            <w:tcW w:type="dxa" w:w="1628"/>
          </w:tcPr>
          <w:p>
            <w:pPr>
              <w:spacing w:after="0"/>
              <w:jc w:val="right"/>
            </w:pPr>
            <w:r>
              <w:rPr>
                <w:sz w:val="16"/>
              </w:rPr>
              <w:t>$49,277</w:t>
            </w:r>
          </w:p>
        </w:tc>
        <w:tc>
          <w:tcPr>
            <w:tcW w:type="dxa" w:w="1150"/>
          </w:tcPr>
          <w:p>
            <w:pPr>
              <w:spacing w:after="0"/>
              <w:jc w:val="right"/>
            </w:pPr>
            <w:r>
              <w:rPr>
                <w:sz w:val="16"/>
              </w:rPr>
              <w:t>$95,021</w:t>
            </w:r>
          </w:p>
        </w:tc>
        <w:tc>
          <w:tcPr>
            <w:tcW w:type="dxa" w:w="1830"/>
          </w:tcPr>
          <w:p>
            <w:pPr>
              <w:spacing w:after="0"/>
              <w:jc w:val="right"/>
            </w:pPr>
            <w:r>
              <w:rPr>
                <w:sz w:val="16"/>
              </w:rPr>
              <w:t>18</w:t>
            </w:r>
          </w:p>
        </w:tc>
        <w:tc>
          <w:tcPr>
            <w:tcW w:type="dxa" w:w="3302"/>
          </w:tcPr>
          <w:p>
            <w:pPr>
              <w:spacing w:after="0"/>
              <w:jc w:val="left"/>
            </w:pPr>
          </w:p>
        </w:tc>
      </w:tr>
      <w:tr>
        <w:trPr>
          <w:cantSplit/>
        </w:trPr>
        <w:tc>
          <w:tcPr>
            <w:tcW w:type="dxa" w:w="702"/>
          </w:tcPr>
          <w:p>
            <w:pPr>
              <w:spacing w:after="0"/>
              <w:jc w:val="right"/>
            </w:pPr>
            <w:r>
              <w:rPr>
                <w:sz w:val="16"/>
              </w:rPr>
              <w:t>10</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263"/>
          </w:tcPr>
          <w:p>
            <w:pPr>
              <w:spacing w:after="0"/>
              <w:jc w:val="left"/>
            </w:pPr>
            <w:r>
              <w:rPr>
                <w:sz w:val="16"/>
              </w:rPr>
              <w:t>Very Low</w:t>
            </w:r>
          </w:p>
        </w:tc>
        <w:tc>
          <w:tcPr>
            <w:tcW w:type="dxa" w:w="1037"/>
          </w:tcPr>
          <w:p>
            <w:pPr>
              <w:spacing w:after="0"/>
              <w:jc w:val="right"/>
            </w:pPr>
            <w:r>
              <w:rPr>
                <w:sz w:val="16"/>
              </w:rPr>
              <w:t>$54,264</w:t>
            </w:r>
          </w:p>
        </w:tc>
        <w:tc>
          <w:tcPr>
            <w:tcW w:type="dxa" w:w="1126"/>
          </w:tcPr>
          <w:p>
            <w:pPr>
              <w:spacing w:after="0"/>
              <w:jc w:val="right"/>
            </w:pPr>
            <w:r>
              <w:rPr>
                <w:sz w:val="16"/>
              </w:rPr>
              <w:t>$2,749</w:t>
            </w:r>
          </w:p>
        </w:tc>
        <w:tc>
          <w:tcPr>
            <w:tcW w:type="dxa" w:w="1628"/>
          </w:tcPr>
          <w:p>
            <w:pPr>
              <w:spacing w:after="0"/>
              <w:jc w:val="right"/>
            </w:pPr>
            <w:r>
              <w:rPr>
                <w:sz w:val="16"/>
              </w:rPr>
              <w:t>$8,899</w:t>
            </w:r>
          </w:p>
        </w:tc>
        <w:tc>
          <w:tcPr>
            <w:tcW w:type="dxa" w:w="1150"/>
          </w:tcPr>
          <w:p>
            <w:pPr>
              <w:spacing w:after="0"/>
              <w:jc w:val="right"/>
            </w:pPr>
            <w:r>
              <w:rPr>
                <w:sz w:val="16"/>
              </w:rPr>
              <w:t>$65,911</w:t>
            </w:r>
          </w:p>
        </w:tc>
        <w:tc>
          <w:tcPr>
            <w:tcW w:type="dxa" w:w="1830"/>
          </w:tcPr>
          <w:p>
            <w:pPr>
              <w:spacing w:after="0"/>
              <w:jc w:val="right"/>
            </w:pPr>
            <w:r>
              <w:rPr>
                <w:sz w:val="16"/>
              </w:rPr>
              <w:t>81</w:t>
            </w:r>
          </w:p>
        </w:tc>
        <w:tc>
          <w:tcPr>
            <w:tcW w:type="dxa" w:w="3302"/>
          </w:tcPr>
          <w:p>
            <w:pPr>
              <w:spacing w:after="0"/>
              <w:jc w:val="left"/>
            </w:pPr>
            <w:r>
              <w:rPr>
                <w:sz w:val="16"/>
              </w:rPr>
              <w:t>Includes 42 Frost/Freeze records (outside NRI's Cold Wave definition; counted in this table and in B1-d, not in the B1-e descriptor).</w:t>
            </w:r>
          </w:p>
        </w:tc>
      </w:tr>
      <w:tr>
        <w:trPr>
          <w:cantSplit/>
        </w:trPr>
        <w:tc>
          <w:tcPr>
            <w:tcW w:type="dxa" w:w="702"/>
          </w:tcPr>
          <w:p>
            <w:pPr>
              <w:spacing w:after="0"/>
              <w:jc w:val="right"/>
            </w:pPr>
            <w:r>
              <w:rPr>
                <w:sz w:val="16"/>
              </w:rPr>
              <w:t>11</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263"/>
          </w:tcPr>
          <w:p>
            <w:pPr>
              <w:spacing w:after="0"/>
              <w:jc w:val="left"/>
            </w:pPr>
            <w:r>
              <w:rPr>
                <w:sz w:val="16"/>
              </w:rPr>
              <w:t>Very Low</w:t>
            </w:r>
          </w:p>
        </w:tc>
        <w:tc>
          <w:tcPr>
            <w:tcW w:type="dxa" w:w="1037"/>
          </w:tcPr>
          <w:p>
            <w:pPr>
              <w:spacing w:after="0"/>
              <w:jc w:val="right"/>
            </w:pPr>
            <w:r>
              <w:rPr>
                <w:sz w:val="16"/>
              </w:rPr>
              <w:t>$24,164</w:t>
            </w:r>
          </w:p>
        </w:tc>
        <w:tc>
          <w:tcPr>
            <w:tcW w:type="dxa" w:w="1126"/>
          </w:tcPr>
          <w:p>
            <w:pPr>
              <w:spacing w:after="0"/>
              <w:jc w:val="right"/>
            </w:pPr>
            <w:r>
              <w:rPr>
                <w:sz w:val="16"/>
              </w:rPr>
              <w:t>$29</w:t>
            </w:r>
          </w:p>
        </w:tc>
        <w:tc>
          <w:tcPr>
            <w:tcW w:type="dxa" w:w="1628"/>
          </w:tcPr>
          <w:p>
            <w:pPr>
              <w:spacing w:after="0"/>
              <w:jc w:val="right"/>
            </w:pPr>
            <w:r>
              <w:rPr>
                <w:sz w:val="16"/>
              </w:rPr>
              <w:t>$7,669</w:t>
            </w:r>
          </w:p>
        </w:tc>
        <w:tc>
          <w:tcPr>
            <w:tcW w:type="dxa" w:w="1150"/>
          </w:tcPr>
          <w:p>
            <w:pPr>
              <w:spacing w:after="0"/>
              <w:jc w:val="right"/>
            </w:pPr>
            <w:r>
              <w:rPr>
                <w:sz w:val="16"/>
              </w:rPr>
              <w:t>$31,862</w:t>
            </w:r>
          </w:p>
        </w:tc>
        <w:tc>
          <w:tcPr>
            <w:tcW w:type="dxa" w:w="1830"/>
          </w:tcPr>
          <w:p>
            <w:pPr>
              <w:spacing w:after="0"/>
              <w:jc w:val="right"/>
            </w:pPr>
            <w:r>
              <w:rPr>
                <w:sz w:val="16"/>
              </w:rPr>
              <w:t>1</w:t>
            </w:r>
          </w:p>
        </w:tc>
        <w:tc>
          <w:tcPr>
            <w:tcW w:type="dxa" w:w="3302"/>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263"/>
          </w:tcPr>
          <w:p>
            <w:pPr>
              <w:spacing w:after="0"/>
              <w:jc w:val="left"/>
            </w:pPr>
            <w:r>
              <w:rPr>
                <w:sz w:val="16"/>
              </w:rPr>
              <w:t>Relatively Low</w:t>
            </w:r>
          </w:p>
        </w:tc>
        <w:tc>
          <w:tcPr>
            <w:tcW w:type="dxa" w:w="1037"/>
          </w:tcPr>
          <w:p>
            <w:pPr>
              <w:spacing w:after="0"/>
              <w:jc w:val="right"/>
            </w:pPr>
            <w:r>
              <w:rPr>
                <w:sz w:val="16"/>
              </w:rPr>
              <w:t>$10,960</w:t>
            </w:r>
          </w:p>
        </w:tc>
        <w:tc>
          <w:tcPr>
            <w:tcW w:type="dxa" w:w="1126"/>
          </w:tcPr>
          <w:p>
            <w:pPr>
              <w:spacing w:after="0"/>
              <w:jc w:val="right"/>
            </w:pPr>
            <w:r>
              <w:rPr>
                <w:sz w:val="16"/>
              </w:rPr>
              <w:t>$5</w:t>
            </w:r>
          </w:p>
        </w:tc>
        <w:tc>
          <w:tcPr>
            <w:tcW w:type="dxa" w:w="1628"/>
          </w:tcPr>
          <w:p>
            <w:pPr>
              <w:spacing w:after="0"/>
              <w:jc w:val="right"/>
            </w:pPr>
            <w:r>
              <w:rPr>
                <w:sz w:val="16"/>
              </w:rPr>
              <w:t>$6,943</w:t>
            </w:r>
          </w:p>
        </w:tc>
        <w:tc>
          <w:tcPr>
            <w:tcW w:type="dxa" w:w="1150"/>
          </w:tcPr>
          <w:p>
            <w:pPr>
              <w:spacing w:after="0"/>
              <w:jc w:val="right"/>
            </w:pPr>
            <w:r>
              <w:rPr>
                <w:sz w:val="16"/>
              </w:rPr>
              <w:t>$17,907</w:t>
            </w:r>
          </w:p>
        </w:tc>
        <w:tc>
          <w:tcPr>
            <w:tcW w:type="dxa" w:w="1830"/>
          </w:tcPr>
          <w:p>
            <w:pPr>
              <w:spacing w:after="0"/>
              <w:jc w:val="right"/>
            </w:pPr>
            <w:r>
              <w:rPr>
                <w:sz w:val="16"/>
              </w:rPr>
              <w:t>219</w:t>
            </w:r>
          </w:p>
        </w:tc>
        <w:tc>
          <w:tcPr>
            <w:tcW w:type="dxa" w:w="3302"/>
          </w:tcPr>
          <w:p>
            <w:pPr>
              <w:spacing w:after="0"/>
              <w:jc w:val="left"/>
            </w:pPr>
          </w:p>
        </w:tc>
      </w:tr>
      <w:tr>
        <w:trPr>
          <w:cantSplit/>
        </w:trPr>
        <w:tc>
          <w:tcPr>
            <w:tcW w:type="dxa" w:w="702"/>
          </w:tcPr>
          <w:p>
            <w:pPr>
              <w:spacing w:after="0"/>
              <w:jc w:val="right"/>
            </w:pPr>
            <w:r>
              <w:rPr>
                <w:sz w:val="16"/>
              </w:rPr>
              <w:t>13</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263"/>
          </w:tcPr>
          <w:p>
            <w:pPr>
              <w:spacing w:after="0"/>
              <w:jc w:val="left"/>
            </w:pPr>
            <w:r>
              <w:rPr>
                <w:sz w:val="16"/>
              </w:rPr>
              <w:t>Very Low</w:t>
            </w:r>
          </w:p>
        </w:tc>
        <w:tc>
          <w:tcPr>
            <w:tcW w:type="dxa" w:w="1037"/>
          </w:tcPr>
          <w:p>
            <w:pPr>
              <w:spacing w:after="0"/>
              <w:jc w:val="right"/>
            </w:pPr>
            <w:r>
              <w:rPr>
                <w:sz w:val="16"/>
              </w:rPr>
              <w:t>$9,113</w:t>
            </w:r>
          </w:p>
        </w:tc>
        <w:tc>
          <w:tcPr>
            <w:tcW w:type="dxa" w:w="1126"/>
          </w:tcPr>
          <w:p>
            <w:pPr>
              <w:spacing w:after="0"/>
              <w:jc w:val="right"/>
            </w:pPr>
            <w:r>
              <w:rPr>
                <w:sz w:val="16"/>
              </w:rPr>
              <w:t>n/a</w:t>
            </w:r>
          </w:p>
        </w:tc>
        <w:tc>
          <w:tcPr>
            <w:tcW w:type="dxa" w:w="1628"/>
          </w:tcPr>
          <w:p>
            <w:pPr>
              <w:spacing w:after="0"/>
              <w:jc w:val="right"/>
            </w:pPr>
            <w:r>
              <w:rPr>
                <w:sz w:val="16"/>
              </w:rPr>
              <w:t>$267</w:t>
            </w:r>
          </w:p>
        </w:tc>
        <w:tc>
          <w:tcPr>
            <w:tcW w:type="dxa" w:w="1150"/>
          </w:tcPr>
          <w:p>
            <w:pPr>
              <w:spacing w:after="0"/>
              <w:jc w:val="right"/>
            </w:pPr>
            <w:r>
              <w:rPr>
                <w:sz w:val="16"/>
              </w:rPr>
              <w:t>$9,380</w:t>
            </w:r>
          </w:p>
        </w:tc>
        <w:tc>
          <w:tcPr>
            <w:tcW w:type="dxa" w:w="1830"/>
          </w:tcPr>
          <w:p>
            <w:pPr>
              <w:spacing w:after="0"/>
              <w:jc w:val="right"/>
            </w:pPr>
            <w:r>
              <w:rPr>
                <w:sz w:val="16"/>
              </w:rPr>
              <w:t>9</w:t>
            </w:r>
          </w:p>
        </w:tc>
        <w:tc>
          <w:tcPr>
            <w:tcW w:type="dxa" w:w="3302"/>
          </w:tcPr>
          <w:p>
            <w:pPr>
              <w:spacing w:after="0"/>
              <w:jc w:val="left"/>
            </w:pPr>
          </w:p>
        </w:tc>
      </w:tr>
      <w:tr>
        <w:trPr>
          <w:cantSplit/>
        </w:trPr>
        <w:tc>
          <w:tcPr>
            <w:tcW w:type="dxa" w:w="702"/>
          </w:tcPr>
          <w:p>
            <w:pPr>
              <w:spacing w:after="0"/>
              <w:jc w:val="right"/>
            </w:pPr>
            <w:r>
              <w:rPr>
                <w:sz w:val="16"/>
              </w:rPr>
              <w:t>14</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263"/>
          </w:tcPr>
          <w:p>
            <w:pPr>
              <w:spacing w:after="0"/>
              <w:jc w:val="left"/>
            </w:pPr>
            <w:r>
              <w:rPr>
                <w:sz w:val="16"/>
              </w:rPr>
              <w:t>Very Low</w:t>
            </w:r>
          </w:p>
        </w:tc>
        <w:tc>
          <w:tcPr>
            <w:tcW w:type="dxa" w:w="1037"/>
          </w:tcPr>
          <w:p>
            <w:pPr>
              <w:spacing w:after="0"/>
              <w:jc w:val="right"/>
            </w:pPr>
            <w:r>
              <w:rPr>
                <w:sz w:val="16"/>
              </w:rPr>
              <w:t>$401</w:t>
            </w:r>
          </w:p>
        </w:tc>
        <w:tc>
          <w:tcPr>
            <w:tcW w:type="dxa" w:w="1126"/>
          </w:tcPr>
          <w:p>
            <w:pPr>
              <w:spacing w:after="0"/>
              <w:jc w:val="right"/>
            </w:pPr>
            <w:r>
              <w:rPr>
                <w:sz w:val="16"/>
              </w:rPr>
              <w:t>n/a</w:t>
            </w:r>
          </w:p>
        </w:tc>
        <w:tc>
          <w:tcPr>
            <w:tcW w:type="dxa" w:w="1628"/>
          </w:tcPr>
          <w:p>
            <w:pPr>
              <w:spacing w:after="0"/>
              <w:jc w:val="right"/>
            </w:pPr>
            <w:r>
              <w:rPr>
                <w:sz w:val="16"/>
              </w:rPr>
              <w:t>$715</w:t>
            </w:r>
          </w:p>
        </w:tc>
        <w:tc>
          <w:tcPr>
            <w:tcW w:type="dxa" w:w="1150"/>
          </w:tcPr>
          <w:p>
            <w:pPr>
              <w:spacing w:after="0"/>
              <w:jc w:val="right"/>
            </w:pPr>
            <w:r>
              <w:rPr>
                <w:sz w:val="16"/>
              </w:rPr>
              <w:t>$1,116</w:t>
            </w:r>
          </w:p>
        </w:tc>
        <w:tc>
          <w:tcPr>
            <w:tcW w:type="dxa" w:w="1830"/>
          </w:tcPr>
          <w:p>
            <w:pPr>
              <w:spacing w:after="0"/>
              <w:jc w:val="right"/>
            </w:pPr>
            <w:r>
              <w:rPr>
                <w:sz w:val="16"/>
              </w:rPr>
              <w:t>0</w:t>
            </w:r>
          </w:p>
        </w:tc>
        <w:tc>
          <w:tcPr>
            <w:tcW w:type="dxa" w:w="3302"/>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15</w:t>
            </w:r>
          </w:p>
        </w:tc>
        <w:tc>
          <w:tcPr>
            <w:tcW w:type="dxa" w:w="1037"/>
          </w:tcPr>
          <w:p>
            <w:pPr>
              <w:spacing w:after="0"/>
              <w:jc w:val="left"/>
            </w:pPr>
            <w:r>
              <w:rPr>
                <w:sz w:val="16"/>
              </w:rPr>
              <w:t>Avalanche</w:t>
            </w:r>
          </w:p>
        </w:tc>
        <w:tc>
          <w:tcPr>
            <w:tcW w:type="dxa" w:w="1037"/>
          </w:tcPr>
          <w:p>
            <w:pPr>
              <w:spacing w:after="0"/>
              <w:jc w:val="left"/>
            </w:pPr>
            <w:r>
              <w:rPr>
                <w:sz w:val="16"/>
              </w:rPr>
              <w:t>Very Low</w:t>
            </w:r>
          </w:p>
        </w:tc>
        <w:tc>
          <w:tcPr>
            <w:tcW w:type="dxa" w:w="1263"/>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628"/>
          </w:tcPr>
          <w:p>
            <w:pPr>
              <w:spacing w:after="0"/>
              <w:jc w:val="right"/>
            </w:pPr>
            <w:r>
              <w:rPr>
                <w:sz w:val="16"/>
              </w:rPr>
              <w:t>$675</w:t>
            </w:r>
          </w:p>
        </w:tc>
        <w:tc>
          <w:tcPr>
            <w:tcW w:type="dxa" w:w="1150"/>
          </w:tcPr>
          <w:p>
            <w:pPr>
              <w:spacing w:after="0"/>
              <w:jc w:val="right"/>
            </w:pPr>
            <w:r>
              <w:rPr>
                <w:sz w:val="16"/>
              </w:rPr>
              <w:t>$675</w:t>
            </w:r>
          </w:p>
        </w:tc>
        <w:tc>
          <w:tcPr>
            <w:tcW w:type="dxa" w:w="1830"/>
          </w:tcPr>
          <w:p>
            <w:pPr>
              <w:spacing w:after="0"/>
              <w:jc w:val="right"/>
            </w:pPr>
            <w:r>
              <w:rPr>
                <w:sz w:val="16"/>
              </w:rPr>
              <w:t>0</w:t>
            </w:r>
          </w:p>
        </w:tc>
        <w:tc>
          <w:tcPr>
            <w:tcW w:type="dxa" w:w="3302"/>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Avalanche</w:t>
            </w:r>
          </w:p>
        </w:tc>
        <w:tc>
          <w:tcPr>
            <w:tcW w:type="dxa" w:w="10805"/>
          </w:tcPr>
          <w:p>
            <w:pPr>
              <w:spacing w:after="0"/>
              <w:jc w:val="left"/>
            </w:pPr>
            <w:r>
              <w:rPr>
                <w:sz w:val="16"/>
              </w:rPr>
              <w:t>tract 301.01 (Very Low, 44.3); tract 301.02 (Very Low, 44.0)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302.01 (Relatively Low, 64.8); tract 302.02 (Relatively Low, 63.3); tract 301.01 (Relatively Low, 57.0)</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301.01 (Relatively Low, 77.8); tract 302.01 (Relatively Low, 75.6); tract 302.02 (Relatively Low, 74.9)</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301.02 (Relatively Low, 91.5); tract 301.01 (Relatively Low, 90.7); tract 302.02 (Very Low, 69.5)</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302.01 (Relatively Low, 41.2); tract 301.01 (Relatively Low, 39.6); tract 301.02 (Relatively Low, 38.5)</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301.01 (Relatively Low, 85.6); tract 301.02 (Relatively Low, 83.6); tract 302.02 (Relatively Low, 83.4)</w:t>
            </w:r>
          </w:p>
        </w:tc>
      </w:tr>
    </w:tbl>
    <w:p>
      <w:pPr>
        <w:spacing w:after="40" w:before="60"/>
      </w:pPr>
      <w:r>
        <w:rPr>
          <w:sz w:val="15"/>
        </w:rPr>
        <w:t xml:space="preserve">Up to 3 census tracts per hazard, highest National Risk Index rating first, then highest score; a tract number is the Census tract number (for example 301.01 is Census Tract 301.01).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3"/>
        <w:gridCol w:w="1782"/>
        <w:gridCol w:w="1662"/>
        <w:gridCol w:w="1783"/>
        <w:gridCol w:w="1625"/>
        <w:gridCol w:w="1628"/>
        <w:gridCol w:w="1971"/>
        <w:gridCol w:w="1927"/>
      </w:tblGrid>
      <w:tr>
        <w:trPr>
          <w:cantSplit/>
          <w:tblHeader/>
        </w:trPr>
        <w:tc>
          <w:tcPr>
            <w:tcW w:type="dxa" w:w="1733"/>
            <w:shd w:val="clear" w:color="auto" w:fill="E8E8E8"/>
          </w:tcPr>
          <w:p>
            <w:pPr>
              <w:spacing w:after="0"/>
              <w:jc w:val="left"/>
            </w:pPr>
            <w:r>
              <w:rPr>
                <w:b/>
                <w:sz w:val="16"/>
              </w:rPr>
              <w:t>Hazard</w:t>
            </w:r>
          </w:p>
        </w:tc>
        <w:tc>
          <w:tcPr>
            <w:tcW w:type="dxa" w:w="1782"/>
            <w:shd w:val="clear" w:color="auto" w:fill="E8E8E8"/>
          </w:tcPr>
          <w:p>
            <w:pPr>
              <w:spacing w:after="0"/>
              <w:jc w:val="left"/>
            </w:pPr>
            <w:r>
              <w:rPr>
                <w:b/>
                <w:sz w:val="16"/>
              </w:rPr>
              <w:t>Scale</w:t>
            </w:r>
          </w:p>
        </w:tc>
        <w:tc>
          <w:tcPr>
            <w:tcW w:type="dxa" w:w="166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83"/>
            <w:shd w:val="clear" w:color="auto" w:fill="E8E8E8"/>
          </w:tcPr>
          <w:p>
            <w:pPr>
              <w:spacing w:after="0"/>
              <w:jc w:val="left"/>
            </w:pPr>
            <w:r>
              <w:rPr>
                <w:b/>
                <w:sz w:val="16"/>
              </w:rPr>
              <w:t>Observed range</w:t>
            </w:r>
          </w:p>
        </w:tc>
        <w:tc>
          <w:tcPr>
            <w:tcW w:type="dxa" w:w="1625"/>
            <w:shd w:val="clear" w:color="auto" w:fill="E8E8E8"/>
          </w:tcPr>
          <w:p>
            <w:pPr>
              <w:spacing w:after="0"/>
              <w:jc w:val="left"/>
            </w:pPr>
            <w:r>
              <w:rPr>
                <w:b/>
                <w:sz w:val="16"/>
              </w:rPr>
              <w:t>Worst recorded event</w:t>
            </w:r>
          </w:p>
        </w:tc>
        <w:tc>
          <w:tcPr>
            <w:tcW w:type="dxa" w:w="1628"/>
            <w:shd w:val="clear" w:color="auto" w:fill="E8E8E8"/>
          </w:tcPr>
          <w:p>
            <w:pPr>
              <w:spacing w:after="0"/>
              <w:jc w:val="left"/>
            </w:pPr>
            <w:r>
              <w:rPr>
                <w:b/>
                <w:sz w:val="16"/>
              </w:rPr>
              <w:t>Most damaging (when different)</w:t>
            </w:r>
          </w:p>
        </w:tc>
        <w:tc>
          <w:tcPr>
            <w:tcW w:type="dxa" w:w="1971"/>
            <w:shd w:val="clear" w:color="auto" w:fill="E8E8E8"/>
          </w:tcPr>
          <w:p>
            <w:pPr>
              <w:spacing w:after="0"/>
              <w:jc w:val="left"/>
            </w:pPr>
            <w:r>
              <w:rPr>
                <w:b/>
                <w:sz w:val="16"/>
              </w:rPr>
              <w:t>How it applies to jurisdictions</w:t>
            </w:r>
          </w:p>
        </w:tc>
        <w:tc>
          <w:tcPr>
            <w:tcW w:type="dxa" w:w="1927"/>
            <w:shd w:val="clear" w:color="auto" w:fill="E8E8E8"/>
          </w:tcPr>
          <w:p>
            <w:pPr>
              <w:spacing w:after="0"/>
              <w:jc w:val="left"/>
            </w:pPr>
            <w:r>
              <w:rPr>
                <w:b/>
                <w:sz w:val="16"/>
              </w:rPr>
              <w:t>Note</w:t>
            </w:r>
          </w:p>
        </w:tc>
      </w:tr>
      <w:tr>
        <w:trPr>
          <w:cantSplit/>
        </w:trPr>
        <w:tc>
          <w:tcPr>
            <w:tcW w:type="dxa" w:w="1733"/>
          </w:tcPr>
          <w:p>
            <w:pPr>
              <w:spacing w:after="0"/>
              <w:jc w:val="left"/>
            </w:pPr>
            <w:r>
              <w:rPr>
                <w:sz w:val="16"/>
              </w:rPr>
              <w:t>Avalanche</w:t>
            </w:r>
          </w:p>
        </w:tc>
        <w:tc>
          <w:tcPr>
            <w:tcW w:type="dxa" w:w="1782"/>
          </w:tcPr>
          <w:p>
            <w:pPr>
              <w:spacing w:after="0"/>
              <w:jc w:val="left"/>
            </w:pPr>
            <w:r>
              <w:rPr>
                <w:sz w:val="16"/>
              </w:rPr>
              <w:t>none (count and damage only)</w:t>
            </w:r>
          </w:p>
        </w:tc>
        <w:tc>
          <w:tcPr>
            <w:tcW w:type="dxa" w:w="1662"/>
          </w:tcPr>
          <w:p>
            <w:pPr>
              <w:spacing w:after="0"/>
              <w:jc w:val="right"/>
            </w:pPr>
            <w:r>
              <w:rPr>
                <w:sz w:val="16"/>
              </w:rPr>
              <w:t>0</w:t>
            </w:r>
          </w:p>
        </w:tc>
        <w:tc>
          <w:tcPr>
            <w:tcW w:type="dxa" w:w="1783"/>
          </w:tcPr>
          <w:p>
            <w:pPr>
              <w:spacing w:after="0"/>
              <w:jc w:val="left"/>
            </w:pPr>
          </w:p>
        </w:tc>
        <w:tc>
          <w:tcPr>
            <w:tcW w:type="dxa" w:w="1625"/>
          </w:tcPr>
          <w:p>
            <w:pPr>
              <w:spacing w:after="0"/>
              <w:jc w:val="left"/>
            </w:pPr>
          </w:p>
        </w:tc>
        <w:tc>
          <w:tcPr>
            <w:tcW w:type="dxa" w:w="1628"/>
          </w:tcPr>
          <w:p>
            <w:pPr>
              <w:spacing w:after="0"/>
              <w:jc w:val="left"/>
            </w:pPr>
          </w:p>
        </w:tc>
        <w:tc>
          <w:tcPr>
            <w:tcW w:type="dxa" w:w="1971"/>
          </w:tcPr>
          <w:p>
            <w:pPr>
              <w:spacing w:after="0"/>
              <w:jc w:val="left"/>
            </w:pPr>
          </w:p>
        </w:tc>
        <w:tc>
          <w:tcPr>
            <w:tcW w:type="dxa" w:w="1927"/>
          </w:tcPr>
          <w:p>
            <w:pPr>
              <w:spacing w:after="0"/>
              <w:jc w:val="left"/>
            </w:pPr>
            <w:r>
              <w:rPr>
                <w:sz w:val="16"/>
              </w:rPr>
              <w:t>Physical measure: in event narratives only (local data needed).</w:t>
            </w:r>
          </w:p>
        </w:tc>
      </w:tr>
      <w:tr>
        <w:trPr>
          <w:cantSplit/>
        </w:trPr>
        <w:tc>
          <w:tcPr>
            <w:tcW w:type="dxa" w:w="1733"/>
          </w:tcPr>
          <w:p>
            <w:pPr>
              <w:spacing w:after="0"/>
              <w:jc w:val="left"/>
            </w:pPr>
            <w:r>
              <w:rPr>
                <w:sz w:val="16"/>
              </w:rPr>
              <w:t>Cold/Wind Chill, Extreme Cold/Wind Chill</w:t>
            </w:r>
          </w:p>
        </w:tc>
        <w:tc>
          <w:tcPr>
            <w:tcW w:type="dxa" w:w="1782"/>
          </w:tcPr>
          <w:p>
            <w:pPr>
              <w:spacing w:after="0"/>
              <w:jc w:val="left"/>
            </w:pPr>
            <w:r>
              <w:rPr>
                <w:sz w:val="16"/>
              </w:rPr>
              <w:t>wind chill</w:t>
            </w:r>
          </w:p>
        </w:tc>
        <w:tc>
          <w:tcPr>
            <w:tcW w:type="dxa" w:w="1662"/>
          </w:tcPr>
          <w:p>
            <w:pPr>
              <w:spacing w:after="0"/>
              <w:jc w:val="right"/>
            </w:pPr>
            <w:r>
              <w:rPr>
                <w:sz w:val="16"/>
              </w:rPr>
              <w:t>39 records, 1998 to 2026 (39 zone-level)</w:t>
            </w:r>
          </w:p>
        </w:tc>
        <w:tc>
          <w:tcPr>
            <w:tcW w:type="dxa" w:w="1783"/>
          </w:tcPr>
          <w:p>
            <w:pPr>
              <w:spacing w:after="0"/>
              <w:jc w:val="left"/>
            </w:pPr>
            <w:r>
              <w:rPr>
                <w:sz w:val="16"/>
              </w:rPr>
              <w:t>1 day to 11 days (median 2 days); 28 with a recorded value</w:t>
            </w:r>
          </w:p>
        </w:tc>
        <w:tc>
          <w:tcPr>
            <w:tcW w:type="dxa" w:w="1625"/>
          </w:tcPr>
          <w:p>
            <w:pPr>
              <w:spacing w:after="0"/>
              <w:jc w:val="left"/>
            </w:pPr>
            <w:r>
              <w:rPr>
                <w:sz w:val="16"/>
              </w:rPr>
              <w:t>11 consecutive days, 2026-01-23 to 2026-02-02, zone-level</w:t>
            </w:r>
          </w:p>
        </w:tc>
        <w:tc>
          <w:tcPr>
            <w:tcW w:type="dxa" w:w="1628"/>
          </w:tcPr>
          <w:p>
            <w:pPr>
              <w:spacing w:after="0"/>
              <w:jc w:val="left"/>
            </w:pPr>
          </w:p>
        </w:tc>
        <w:tc>
          <w:tcPr>
            <w:tcW w:type="dxa" w:w="1971"/>
          </w:tcPr>
          <w:p>
            <w:pPr>
              <w:spacing w:after="0"/>
              <w:jc w:val="left"/>
            </w:pPr>
            <w:r>
              <w:rPr>
                <w:sz w:val="16"/>
              </w:rPr>
              <w:t>Countywide (zone-level records).</w:t>
            </w:r>
          </w:p>
        </w:tc>
        <w:tc>
          <w:tcPr>
            <w:tcW w:type="dxa" w:w="1927"/>
          </w:tcPr>
          <w:p>
            <w:pPr>
              <w:spacing w:after="0"/>
              <w:jc w:val="left"/>
            </w:pPr>
            <w:r>
              <w:rPr>
                <w:sz w:val="16"/>
              </w:rPr>
              <w:t>Wind chill: in event narratives only (local data needed).</w:t>
            </w:r>
          </w:p>
        </w:tc>
      </w:tr>
      <w:tr>
        <w:trPr>
          <w:cantSplit/>
        </w:trPr>
        <w:tc>
          <w:tcPr>
            <w:tcW w:type="dxa" w:w="1733"/>
          </w:tcPr>
          <w:p>
            <w:pPr>
              <w:spacing w:after="0"/>
              <w:jc w:val="left"/>
            </w:pPr>
            <w:r>
              <w:rPr>
                <w:sz w:val="16"/>
              </w:rPr>
              <w:t>Frost/Freeze (outside NRI's Cold Wave definition)</w:t>
            </w:r>
          </w:p>
        </w:tc>
        <w:tc>
          <w:tcPr>
            <w:tcW w:type="dxa" w:w="1782"/>
          </w:tcPr>
          <w:p>
            <w:pPr>
              <w:spacing w:after="0"/>
              <w:jc w:val="left"/>
            </w:pPr>
            <w:r>
              <w:rPr>
                <w:sz w:val="16"/>
              </w:rPr>
              <w:t>crop damage</w:t>
            </w:r>
          </w:p>
        </w:tc>
        <w:tc>
          <w:tcPr>
            <w:tcW w:type="dxa" w:w="1662"/>
          </w:tcPr>
          <w:p>
            <w:pPr>
              <w:spacing w:after="0"/>
              <w:jc w:val="right"/>
            </w:pPr>
            <w:r>
              <w:rPr>
                <w:sz w:val="16"/>
              </w:rPr>
              <w:t>42 records, 1997 to 2021 (42 zone-level)</w:t>
            </w:r>
          </w:p>
        </w:tc>
        <w:tc>
          <w:tcPr>
            <w:tcW w:type="dxa" w:w="1783"/>
          </w:tcPr>
          <w:p>
            <w:pPr>
              <w:spacing w:after="0"/>
              <w:jc w:val="left"/>
            </w:pPr>
          </w:p>
        </w:tc>
        <w:tc>
          <w:tcPr>
            <w:tcW w:type="dxa" w:w="1625"/>
          </w:tcPr>
          <w:p>
            <w:pPr>
              <w:spacing w:after="0"/>
              <w:jc w:val="left"/>
            </w:pPr>
            <w:r>
              <w:rPr>
                <w:sz w:val="16"/>
              </w:rPr>
              <w:t>Frost/Freeze, 1997-04-10, $100,000 crop damage (1997 dollars); NWS zone VAZ038</w:t>
            </w:r>
          </w:p>
        </w:tc>
        <w:tc>
          <w:tcPr>
            <w:tcW w:type="dxa" w:w="1628"/>
          </w:tcPr>
          <w:p>
            <w:pPr>
              <w:spacing w:after="0"/>
              <w:jc w:val="left"/>
            </w:pPr>
          </w:p>
        </w:tc>
        <w:tc>
          <w:tcPr>
            <w:tcW w:type="dxa" w:w="1971"/>
          </w:tcPr>
          <w:p>
            <w:pPr>
              <w:spacing w:after="0"/>
              <w:jc w:val="left"/>
            </w:pPr>
            <w:r>
              <w:rPr>
                <w:sz w:val="16"/>
              </w:rPr>
              <w:t>Countywide (zone-level records).</w:t>
            </w:r>
          </w:p>
        </w:tc>
        <w:tc>
          <w:tcPr>
            <w:tcW w:type="dxa" w:w="1927"/>
          </w:tcPr>
          <w:p>
            <w:pPr>
              <w:spacing w:after="0"/>
              <w:jc w:val="left"/>
            </w:pPr>
            <w:r>
              <w:rPr>
                <w:sz w:val="16"/>
              </w:rPr>
              <w:t>Temperature: in event narratives only (local data needed).</w:t>
            </w:r>
          </w:p>
        </w:tc>
      </w:tr>
      <w:tr>
        <w:trPr>
          <w:cantSplit/>
        </w:trPr>
        <w:tc>
          <w:tcPr>
            <w:tcW w:type="dxa" w:w="1733"/>
          </w:tcPr>
          <w:p>
            <w:pPr>
              <w:spacing w:after="0"/>
              <w:jc w:val="left"/>
            </w:pPr>
            <w:r>
              <w:rPr>
                <w:sz w:val="16"/>
              </w:rPr>
              <w:t>Drought</w:t>
            </w:r>
          </w:p>
        </w:tc>
        <w:tc>
          <w:tcPr>
            <w:tcW w:type="dxa" w:w="1782"/>
          </w:tcPr>
          <w:p>
            <w:pPr>
              <w:spacing w:after="0"/>
              <w:jc w:val="left"/>
            </w:pPr>
            <w:r>
              <w:rPr>
                <w:sz w:val="16"/>
              </w:rPr>
              <w:t>U.S. Drought Monitor scale (D0 to D4)</w:t>
            </w:r>
          </w:p>
        </w:tc>
        <w:tc>
          <w:tcPr>
            <w:tcW w:type="dxa" w:w="1662"/>
          </w:tcPr>
          <w:p>
            <w:pPr>
              <w:spacing w:after="0"/>
              <w:jc w:val="right"/>
            </w:pPr>
            <w:r>
              <w:rPr>
                <w:sz w:val="16"/>
              </w:rPr>
              <w:t>9 records, 1998 to 2007 (9 zone-level)</w:t>
            </w:r>
          </w:p>
        </w:tc>
        <w:tc>
          <w:tcPr>
            <w:tcW w:type="dxa" w:w="1783"/>
          </w:tcPr>
          <w:p>
            <w:pPr>
              <w:spacing w:after="0"/>
              <w:jc w:val="left"/>
            </w:pPr>
            <w:r>
              <w:rPr>
                <w:sz w:val="16"/>
              </w:rPr>
              <w:t>30 days to 153 days (median 46 days); 4 with a recorded value</w:t>
            </w:r>
          </w:p>
        </w:tc>
        <w:tc>
          <w:tcPr>
            <w:tcW w:type="dxa" w:w="1625"/>
          </w:tcPr>
          <w:p>
            <w:pPr>
              <w:spacing w:after="0"/>
              <w:jc w:val="left"/>
            </w:pPr>
            <w:r>
              <w:rPr>
                <w:sz w:val="16"/>
              </w:rPr>
              <w:t>153 days (5 months), 1999-05-01 to 1999-09-30, a run of 5 consecutive Storm Events drought records, zone-level</w:t>
            </w:r>
          </w:p>
        </w:tc>
        <w:tc>
          <w:tcPr>
            <w:tcW w:type="dxa" w:w="1628"/>
          </w:tcPr>
          <w:p>
            <w:pPr>
              <w:spacing w:after="0"/>
              <w:jc w:val="left"/>
            </w:pPr>
            <w:r>
              <w:rPr>
                <w:sz w:val="16"/>
              </w:rPr>
              <w:t>Drought, 1999-08-01, property not reported; $1,500,000 crops, reported for the zone (1999 dollars)</w:t>
            </w:r>
          </w:p>
        </w:tc>
        <w:tc>
          <w:tcPr>
            <w:tcW w:type="dxa" w:w="1971"/>
          </w:tcPr>
          <w:p>
            <w:pPr>
              <w:spacing w:after="0"/>
              <w:jc w:val="left"/>
            </w:pPr>
            <w:r>
              <w:rPr>
                <w:sz w:val="16"/>
              </w:rPr>
              <w:t>Countywide (zone-level records).</w:t>
            </w:r>
          </w:p>
        </w:tc>
        <w:tc>
          <w:tcPr>
            <w:tcW w:type="dxa" w:w="192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3"/>
          </w:tcPr>
          <w:p>
            <w:pPr>
              <w:spacing w:after="0"/>
              <w:jc w:val="left"/>
            </w:pPr>
            <w:r>
              <w:rPr>
                <w:sz w:val="16"/>
              </w:rPr>
              <w:t>Earthquake</w:t>
            </w:r>
          </w:p>
        </w:tc>
        <w:tc>
          <w:tcPr>
            <w:tcW w:type="dxa" w:w="1782"/>
          </w:tcPr>
          <w:p>
            <w:pPr>
              <w:spacing w:after="0"/>
              <w:jc w:val="left"/>
            </w:pPr>
            <w:r>
              <w:rPr>
                <w:sz w:val="16"/>
              </w:rPr>
              <w:t>Modified Mercalli (local data)</w:t>
            </w:r>
          </w:p>
        </w:tc>
        <w:tc>
          <w:tcPr>
            <w:tcW w:type="dxa" w:w="1662"/>
          </w:tcPr>
          <w:p>
            <w:pPr>
              <w:spacing w:after="0"/>
              <w:jc w:val="right"/>
            </w:pPr>
            <w:r>
              <w:rPr>
                <w:sz w:val="16"/>
              </w:rPr>
              <w:t>0</w:t>
            </w:r>
          </w:p>
        </w:tc>
        <w:tc>
          <w:tcPr>
            <w:tcW w:type="dxa" w:w="1783"/>
          </w:tcPr>
          <w:p>
            <w:pPr>
              <w:spacing w:after="0"/>
              <w:jc w:val="left"/>
            </w:pPr>
          </w:p>
        </w:tc>
        <w:tc>
          <w:tcPr>
            <w:tcW w:type="dxa" w:w="1625"/>
          </w:tcPr>
          <w:p>
            <w:pPr>
              <w:spacing w:after="0"/>
              <w:jc w:val="left"/>
            </w:pPr>
          </w:p>
        </w:tc>
        <w:tc>
          <w:tcPr>
            <w:tcW w:type="dxa" w:w="1628"/>
          </w:tcPr>
          <w:p>
            <w:pPr>
              <w:spacing w:after="0"/>
              <w:jc w:val="left"/>
            </w:pPr>
          </w:p>
        </w:tc>
        <w:tc>
          <w:tcPr>
            <w:tcW w:type="dxa" w:w="1971"/>
          </w:tcPr>
          <w:p>
            <w:pPr>
              <w:spacing w:after="0"/>
              <w:jc w:val="left"/>
            </w:pPr>
          </w:p>
        </w:tc>
        <w:tc>
          <w:tcPr>
            <w:tcW w:type="dxa" w:w="1927"/>
          </w:tcPr>
          <w:p>
            <w:pPr>
              <w:spacing w:after="0"/>
              <w:jc w:val="left"/>
            </w:pPr>
            <w:r>
              <w:rPr>
                <w:sz w:val="16"/>
              </w:rPr>
              <w:t>Storm Events does not record earthquakes; the USGS earthquake catalog is the source.</w:t>
            </w:r>
          </w:p>
        </w:tc>
      </w:tr>
      <w:tr>
        <w:trPr>
          <w:cantSplit/>
        </w:trPr>
        <w:tc>
          <w:tcPr>
            <w:tcW w:type="dxa" w:w="1733"/>
          </w:tcPr>
          <w:p>
            <w:pPr>
              <w:spacing w:after="0"/>
              <w:jc w:val="left"/>
            </w:pPr>
            <w:r>
              <w:rPr>
                <w:sz w:val="16"/>
              </w:rPr>
              <w:t>Hail</w:t>
            </w:r>
          </w:p>
        </w:tc>
        <w:tc>
          <w:tcPr>
            <w:tcW w:type="dxa" w:w="1782"/>
          </w:tcPr>
          <w:p>
            <w:pPr>
              <w:spacing w:after="0"/>
              <w:jc w:val="left"/>
            </w:pPr>
            <w:r>
              <w:rPr>
                <w:sz w:val="16"/>
              </w:rPr>
              <w:t>hail size (inches)</w:t>
            </w:r>
          </w:p>
        </w:tc>
        <w:tc>
          <w:tcPr>
            <w:tcW w:type="dxa" w:w="1662"/>
          </w:tcPr>
          <w:p>
            <w:pPr>
              <w:spacing w:after="0"/>
              <w:jc w:val="right"/>
            </w:pPr>
            <w:r>
              <w:rPr>
                <w:sz w:val="16"/>
              </w:rPr>
              <w:t>19 records, 1995 to 2025</w:t>
            </w:r>
          </w:p>
        </w:tc>
        <w:tc>
          <w:tcPr>
            <w:tcW w:type="dxa" w:w="1783"/>
          </w:tcPr>
          <w:p>
            <w:pPr>
              <w:spacing w:after="0"/>
              <w:jc w:val="left"/>
            </w:pPr>
            <w:r>
              <w:rPr>
                <w:sz w:val="16"/>
              </w:rPr>
              <w:t>0.75 in to 3.75 in (median 1 in); 19 with a recorded value</w:t>
            </w:r>
          </w:p>
        </w:tc>
        <w:tc>
          <w:tcPr>
            <w:tcW w:type="dxa" w:w="1625"/>
          </w:tcPr>
          <w:p>
            <w:pPr>
              <w:spacing w:after="0"/>
              <w:jc w:val="left"/>
            </w:pPr>
            <w:r>
              <w:rPr>
                <w:sz w:val="16"/>
              </w:rPr>
              <w:t>3.75 in hail, 2008-06-16</w:t>
            </w:r>
          </w:p>
        </w:tc>
        <w:tc>
          <w:tcPr>
            <w:tcW w:type="dxa" w:w="1628"/>
          </w:tcPr>
          <w:p>
            <w:pPr>
              <w:spacing w:after="0"/>
              <w:jc w:val="left"/>
            </w:pPr>
          </w:p>
        </w:tc>
        <w:tc>
          <w:tcPr>
            <w:tcW w:type="dxa" w:w="1971"/>
          </w:tcPr>
          <w:p>
            <w:pPr>
              <w:spacing w:after="0"/>
              <w:jc w:val="left"/>
            </w:pPr>
            <w:r>
              <w:rPr>
                <w:sz w:val="16"/>
              </w:rPr>
              <w:t>No event record names a jurisdiction in the plan.</w:t>
            </w:r>
          </w:p>
        </w:tc>
        <w:tc>
          <w:tcPr>
            <w:tcW w:type="dxa" w:w="1927"/>
          </w:tcPr>
          <w:p>
            <w:pPr>
              <w:spacing w:after="0"/>
              <w:jc w:val="left"/>
            </w:pPr>
          </w:p>
        </w:tc>
      </w:tr>
      <w:tr>
        <w:trPr>
          <w:cantSplit/>
        </w:trPr>
        <w:tc>
          <w:tcPr>
            <w:tcW w:type="dxa" w:w="1733"/>
          </w:tcPr>
          <w:p>
            <w:pPr>
              <w:spacing w:after="0"/>
              <w:jc w:val="left"/>
            </w:pPr>
            <w:r>
              <w:rPr>
                <w:sz w:val="16"/>
              </w:rPr>
              <w:t>Excessive Heat, Heat</w:t>
            </w:r>
          </w:p>
        </w:tc>
        <w:tc>
          <w:tcPr>
            <w:tcW w:type="dxa" w:w="1782"/>
          </w:tcPr>
          <w:p>
            <w:pPr>
              <w:spacing w:after="0"/>
              <w:jc w:val="left"/>
            </w:pPr>
            <w:r>
              <w:rPr>
                <w:sz w:val="16"/>
              </w:rPr>
              <w:t>heat index (in event narratives)</w:t>
            </w:r>
          </w:p>
        </w:tc>
        <w:tc>
          <w:tcPr>
            <w:tcW w:type="dxa" w:w="1662"/>
          </w:tcPr>
          <w:p>
            <w:pPr>
              <w:spacing w:after="0"/>
              <w:jc w:val="right"/>
            </w:pPr>
            <w:r>
              <w:rPr>
                <w:sz w:val="16"/>
              </w:rPr>
              <w:t>38 records, 1996 to 2021 (38 zone-level)</w:t>
            </w:r>
          </w:p>
        </w:tc>
        <w:tc>
          <w:tcPr>
            <w:tcW w:type="dxa" w:w="1783"/>
          </w:tcPr>
          <w:p>
            <w:pPr>
              <w:spacing w:after="0"/>
              <w:jc w:val="left"/>
            </w:pPr>
            <w:r>
              <w:rPr>
                <w:sz w:val="16"/>
              </w:rPr>
              <w:t>1 day to 8 days (median 2 days); 31 with a recorded value</w:t>
            </w:r>
          </w:p>
        </w:tc>
        <w:tc>
          <w:tcPr>
            <w:tcW w:type="dxa" w:w="1625"/>
          </w:tcPr>
          <w:p>
            <w:pPr>
              <w:spacing w:after="0"/>
              <w:jc w:val="left"/>
            </w:pPr>
            <w:r>
              <w:rPr>
                <w:sz w:val="16"/>
              </w:rPr>
              <w:t>8 consecutive days, 2002-08-12 to 2002-08-19, zone-level</w:t>
            </w:r>
          </w:p>
        </w:tc>
        <w:tc>
          <w:tcPr>
            <w:tcW w:type="dxa" w:w="1628"/>
          </w:tcPr>
          <w:p>
            <w:pPr>
              <w:spacing w:after="0"/>
              <w:jc w:val="left"/>
            </w:pPr>
          </w:p>
        </w:tc>
        <w:tc>
          <w:tcPr>
            <w:tcW w:type="dxa" w:w="1971"/>
          </w:tcPr>
          <w:p>
            <w:pPr>
              <w:spacing w:after="0"/>
              <w:jc w:val="left"/>
            </w:pPr>
            <w:r>
              <w:rPr>
                <w:sz w:val="16"/>
              </w:rPr>
              <w:t>Countywide (zone-level records).</w:t>
            </w:r>
          </w:p>
        </w:tc>
        <w:tc>
          <w:tcPr>
            <w:tcW w:type="dxa" w:w="1927"/>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33"/>
          </w:tcPr>
          <w:p>
            <w:pPr>
              <w:spacing w:after="0"/>
              <w:jc w:val="left"/>
            </w:pPr>
            <w:r>
              <w:rPr>
                <w:sz w:val="16"/>
              </w:rPr>
              <w:t>Hurricane, Tropical Storm, Tropical Depression</w:t>
            </w:r>
          </w:p>
        </w:tc>
        <w:tc>
          <w:tcPr>
            <w:tcW w:type="dxa" w:w="1782"/>
          </w:tcPr>
          <w:p>
            <w:pPr>
              <w:spacing w:after="0"/>
              <w:jc w:val="left"/>
            </w:pPr>
            <w:r>
              <w:rPr>
                <w:sz w:val="16"/>
              </w:rPr>
              <w:t>Saffir-Simpson</w:t>
            </w:r>
          </w:p>
        </w:tc>
        <w:tc>
          <w:tcPr>
            <w:tcW w:type="dxa" w:w="1662"/>
          </w:tcPr>
          <w:p>
            <w:pPr>
              <w:spacing w:after="0"/>
              <w:jc w:val="right"/>
            </w:pPr>
            <w:r>
              <w:rPr>
                <w:sz w:val="16"/>
              </w:rPr>
              <w:t>1 record, 2011 (1 zone-level)</w:t>
            </w:r>
          </w:p>
        </w:tc>
        <w:tc>
          <w:tcPr>
            <w:tcW w:type="dxa" w:w="1783"/>
          </w:tcPr>
          <w:p>
            <w:pPr>
              <w:spacing w:after="0"/>
              <w:jc w:val="left"/>
            </w:pPr>
          </w:p>
        </w:tc>
        <w:tc>
          <w:tcPr>
            <w:tcW w:type="dxa" w:w="1625"/>
          </w:tcPr>
          <w:p>
            <w:pPr>
              <w:spacing w:after="0"/>
              <w:jc w:val="left"/>
            </w:pPr>
            <w:r>
              <w:rPr>
                <w:sz w:val="16"/>
              </w:rPr>
              <w:t>Strongest recorded: Tropical Storm record, 2011-08-27, $1,000 property; crops not reported (2011 dollars); NWS zone VAZ038</w:t>
            </w:r>
          </w:p>
        </w:tc>
        <w:tc>
          <w:tcPr>
            <w:tcW w:type="dxa" w:w="1628"/>
          </w:tcPr>
          <w:p>
            <w:pPr>
              <w:spacing w:after="0"/>
              <w:jc w:val="left"/>
            </w:pPr>
          </w:p>
        </w:tc>
        <w:tc>
          <w:tcPr>
            <w:tcW w:type="dxa" w:w="1971"/>
          </w:tcPr>
          <w:p>
            <w:pPr>
              <w:spacing w:after="0"/>
              <w:jc w:val="left"/>
            </w:pPr>
            <w:r>
              <w:rPr>
                <w:sz w:val="16"/>
              </w:rPr>
              <w:t>Countywide (zone-level records).</w:t>
            </w:r>
          </w:p>
        </w:tc>
        <w:tc>
          <w:tcPr>
            <w:tcW w:type="dxa" w:w="192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33"/>
          </w:tcPr>
          <w:p>
            <w:pPr>
              <w:spacing w:after="0"/>
              <w:jc w:val="left"/>
            </w:pPr>
            <w:r>
              <w:rPr>
                <w:sz w:val="16"/>
              </w:rPr>
              <w:t>Ice Storm</w:t>
            </w:r>
          </w:p>
        </w:tc>
        <w:tc>
          <w:tcPr>
            <w:tcW w:type="dxa" w:w="1782"/>
          </w:tcPr>
          <w:p>
            <w:pPr>
              <w:spacing w:after="0"/>
              <w:jc w:val="left"/>
            </w:pPr>
            <w:r>
              <w:rPr>
                <w:sz w:val="16"/>
              </w:rPr>
              <w:t>Sperry-Piltz ice scale (local data)</w:t>
            </w:r>
          </w:p>
        </w:tc>
        <w:tc>
          <w:tcPr>
            <w:tcW w:type="dxa" w:w="1662"/>
          </w:tcPr>
          <w:p>
            <w:pPr>
              <w:spacing w:after="0"/>
              <w:jc w:val="right"/>
            </w:pPr>
            <w:r>
              <w:rPr>
                <w:sz w:val="16"/>
              </w:rPr>
              <w:t>9 records, 1998 to 2025 (9 zone-level)</w:t>
            </w:r>
          </w:p>
        </w:tc>
        <w:tc>
          <w:tcPr>
            <w:tcW w:type="dxa" w:w="1783"/>
          </w:tcPr>
          <w:p>
            <w:pPr>
              <w:spacing w:after="0"/>
              <w:jc w:val="left"/>
            </w:pPr>
          </w:p>
        </w:tc>
        <w:tc>
          <w:tcPr>
            <w:tcW w:type="dxa" w:w="1625"/>
          </w:tcPr>
          <w:p>
            <w:pPr>
              <w:spacing w:after="0"/>
              <w:jc w:val="left"/>
            </w:pPr>
            <w:r>
              <w:rPr>
                <w:sz w:val="16"/>
              </w:rPr>
              <w:t>Ice Storm, 1998-02-04, property not reported; $50,000 crops (1998 dollars); NWS zone VAZ038</w:t>
            </w:r>
          </w:p>
        </w:tc>
        <w:tc>
          <w:tcPr>
            <w:tcW w:type="dxa" w:w="1628"/>
          </w:tcPr>
          <w:p>
            <w:pPr>
              <w:spacing w:after="0"/>
              <w:jc w:val="left"/>
            </w:pPr>
          </w:p>
        </w:tc>
        <w:tc>
          <w:tcPr>
            <w:tcW w:type="dxa" w:w="1971"/>
          </w:tcPr>
          <w:p>
            <w:pPr>
              <w:spacing w:after="0"/>
              <w:jc w:val="left"/>
            </w:pPr>
            <w:r>
              <w:rPr>
                <w:sz w:val="16"/>
              </w:rPr>
              <w:t>Countywide (zone-level records).</w:t>
            </w:r>
          </w:p>
        </w:tc>
        <w:tc>
          <w:tcPr>
            <w:tcW w:type="dxa" w:w="1927"/>
          </w:tcPr>
          <w:p>
            <w:pPr>
              <w:spacing w:after="0"/>
              <w:jc w:val="left"/>
            </w:pPr>
            <w:r>
              <w:rPr>
                <w:sz w:val="16"/>
              </w:rPr>
              <w:t>Ice thickness: in event narratives only (local data needed).</w:t>
            </w:r>
          </w:p>
        </w:tc>
      </w:tr>
      <w:tr>
        <w:trPr>
          <w:cantSplit/>
        </w:trPr>
        <w:tc>
          <w:tcPr>
            <w:tcW w:type="dxa" w:w="1733"/>
          </w:tcPr>
          <w:p>
            <w:pPr>
              <w:spacing w:after="0"/>
              <w:jc w:val="left"/>
            </w:pPr>
            <w:r>
              <w:rPr>
                <w:sz w:val="16"/>
              </w:rPr>
              <w:t>Flash Flood, Flood, Lakeshore Flood</w:t>
            </w:r>
          </w:p>
        </w:tc>
        <w:tc>
          <w:tcPr>
            <w:tcW w:type="dxa" w:w="1782"/>
          </w:tcPr>
          <w:p>
            <w:pPr>
              <w:spacing w:after="0"/>
              <w:jc w:val="left"/>
            </w:pPr>
            <w:r>
              <w:rPr>
                <w:sz w:val="16"/>
              </w:rPr>
              <w:t>damage and flood days (flood depth: FIRM)</w:t>
            </w:r>
          </w:p>
        </w:tc>
        <w:tc>
          <w:tcPr>
            <w:tcW w:type="dxa" w:w="1662"/>
          </w:tcPr>
          <w:p>
            <w:pPr>
              <w:spacing w:after="0"/>
              <w:jc w:val="right"/>
            </w:pPr>
            <w:r>
              <w:rPr>
                <w:sz w:val="16"/>
              </w:rPr>
              <w:t>139 records, 1996 to 2025 (7 zone-level)</w:t>
            </w:r>
          </w:p>
        </w:tc>
        <w:tc>
          <w:tcPr>
            <w:tcW w:type="dxa" w:w="1783"/>
          </w:tcPr>
          <w:p>
            <w:pPr>
              <w:spacing w:after="0"/>
              <w:jc w:val="left"/>
            </w:pPr>
          </w:p>
        </w:tc>
        <w:tc>
          <w:tcPr>
            <w:tcW w:type="dxa" w:w="1625"/>
          </w:tcPr>
          <w:p>
            <w:pPr>
              <w:spacing w:after="0"/>
              <w:jc w:val="left"/>
            </w:pPr>
            <w:r>
              <w:rPr>
                <w:sz w:val="16"/>
              </w:rPr>
              <w:t>Flash Flood, 2018-05-31, $4,100,000 property; $0 crops (2018 dollars)</w:t>
            </w:r>
          </w:p>
        </w:tc>
        <w:tc>
          <w:tcPr>
            <w:tcW w:type="dxa" w:w="1628"/>
          </w:tcPr>
          <w:p>
            <w:pPr>
              <w:spacing w:after="0"/>
              <w:jc w:val="left"/>
            </w:pPr>
          </w:p>
        </w:tc>
        <w:tc>
          <w:tcPr>
            <w:tcW w:type="dxa" w:w="1971"/>
          </w:tcPr>
          <w:p>
            <w:pPr>
              <w:spacing w:after="0"/>
              <w:jc w:val="left"/>
            </w:pPr>
            <w:r>
              <w:rPr>
                <w:sz w:val="16"/>
              </w:rPr>
              <w:t>Event records naming jurisdictions in the plan: Stanardsville town (1 record). Zone-level records (7) apply countywide.</w:t>
            </w:r>
          </w:p>
        </w:tc>
        <w:tc>
          <w:tcPr>
            <w:tcW w:type="dxa" w:w="192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33"/>
          </w:tcPr>
          <w:p>
            <w:pPr>
              <w:spacing w:after="0"/>
              <w:jc w:val="left"/>
            </w:pPr>
            <w:r>
              <w:rPr>
                <w:sz w:val="16"/>
              </w:rPr>
              <w:t>Debris Flow</w:t>
            </w:r>
          </w:p>
        </w:tc>
        <w:tc>
          <w:tcPr>
            <w:tcW w:type="dxa" w:w="1782"/>
          </w:tcPr>
          <w:p>
            <w:pPr>
              <w:spacing w:after="0"/>
              <w:jc w:val="left"/>
            </w:pPr>
            <w:r>
              <w:rPr>
                <w:sz w:val="16"/>
              </w:rPr>
              <w:t>none (count and damage only)</w:t>
            </w:r>
          </w:p>
        </w:tc>
        <w:tc>
          <w:tcPr>
            <w:tcW w:type="dxa" w:w="1662"/>
          </w:tcPr>
          <w:p>
            <w:pPr>
              <w:spacing w:after="0"/>
              <w:jc w:val="right"/>
            </w:pPr>
            <w:r>
              <w:rPr>
                <w:sz w:val="16"/>
              </w:rPr>
              <w:t>0</w:t>
            </w:r>
          </w:p>
        </w:tc>
        <w:tc>
          <w:tcPr>
            <w:tcW w:type="dxa" w:w="1783"/>
          </w:tcPr>
          <w:p>
            <w:pPr>
              <w:spacing w:after="0"/>
              <w:jc w:val="left"/>
            </w:pPr>
          </w:p>
        </w:tc>
        <w:tc>
          <w:tcPr>
            <w:tcW w:type="dxa" w:w="1625"/>
          </w:tcPr>
          <w:p>
            <w:pPr>
              <w:spacing w:after="0"/>
              <w:jc w:val="left"/>
            </w:pPr>
          </w:p>
        </w:tc>
        <w:tc>
          <w:tcPr>
            <w:tcW w:type="dxa" w:w="1628"/>
          </w:tcPr>
          <w:p>
            <w:pPr>
              <w:spacing w:after="0"/>
              <w:jc w:val="left"/>
            </w:pPr>
          </w:p>
        </w:tc>
        <w:tc>
          <w:tcPr>
            <w:tcW w:type="dxa" w:w="1971"/>
          </w:tcPr>
          <w:p>
            <w:pPr>
              <w:spacing w:after="0"/>
              <w:jc w:val="left"/>
            </w:pPr>
          </w:p>
        </w:tc>
        <w:tc>
          <w:tcPr>
            <w:tcW w:type="dxa" w:w="1927"/>
          </w:tcPr>
          <w:p>
            <w:pPr>
              <w:spacing w:after="0"/>
              <w:jc w:val="left"/>
            </w:pPr>
            <w:r>
              <w:rPr>
                <w:sz w:val="16"/>
              </w:rPr>
              <w:t>Physical measure: in event narratives only (local data needed).</w:t>
            </w:r>
          </w:p>
        </w:tc>
      </w:tr>
      <w:tr>
        <w:trPr>
          <w:cantSplit/>
        </w:trPr>
        <w:tc>
          <w:tcPr>
            <w:tcW w:type="dxa" w:w="1733"/>
          </w:tcPr>
          <w:p>
            <w:pPr>
              <w:spacing w:after="0"/>
              <w:jc w:val="left"/>
            </w:pPr>
            <w:r>
              <w:rPr>
                <w:sz w:val="16"/>
              </w:rPr>
              <w:t>Lightning</w:t>
            </w:r>
          </w:p>
        </w:tc>
        <w:tc>
          <w:tcPr>
            <w:tcW w:type="dxa" w:w="1782"/>
          </w:tcPr>
          <w:p>
            <w:pPr>
              <w:spacing w:after="0"/>
              <w:jc w:val="left"/>
            </w:pPr>
            <w:r>
              <w:rPr>
                <w:sz w:val="16"/>
              </w:rPr>
              <w:t>annualized frequency (the measure FEMA's Local Mitigation Planning Handbook names)</w:t>
            </w:r>
          </w:p>
        </w:tc>
        <w:tc>
          <w:tcPr>
            <w:tcW w:type="dxa" w:w="1662"/>
          </w:tcPr>
          <w:p>
            <w:pPr>
              <w:spacing w:after="0"/>
              <w:jc w:val="right"/>
            </w:pPr>
            <w:r>
              <w:rPr>
                <w:sz w:val="16"/>
              </w:rPr>
              <w:t>1 record, 2002</w:t>
            </w:r>
          </w:p>
        </w:tc>
        <w:tc>
          <w:tcPr>
            <w:tcW w:type="dxa" w:w="1783"/>
          </w:tcPr>
          <w:p>
            <w:pPr>
              <w:spacing w:after="0"/>
              <w:jc w:val="left"/>
            </w:pPr>
          </w:p>
        </w:tc>
        <w:tc>
          <w:tcPr>
            <w:tcW w:type="dxa" w:w="1625"/>
          </w:tcPr>
          <w:p>
            <w:pPr>
              <w:spacing w:after="0"/>
              <w:jc w:val="left"/>
            </w:pPr>
            <w:r>
              <w:rPr>
                <w:sz w:val="16"/>
              </w:rPr>
              <w:t>No damage or casualties reported in 1 record.</w:t>
            </w:r>
          </w:p>
        </w:tc>
        <w:tc>
          <w:tcPr>
            <w:tcW w:type="dxa" w:w="1628"/>
          </w:tcPr>
          <w:p>
            <w:pPr>
              <w:spacing w:after="0"/>
              <w:jc w:val="left"/>
            </w:pPr>
          </w:p>
        </w:tc>
        <w:tc>
          <w:tcPr>
            <w:tcW w:type="dxa" w:w="1971"/>
          </w:tcPr>
          <w:p>
            <w:pPr>
              <w:spacing w:after="0"/>
              <w:jc w:val="left"/>
            </w:pPr>
            <w:r>
              <w:rPr>
                <w:sz w:val="16"/>
              </w:rPr>
              <w:t>No event record names a jurisdiction in the plan.</w:t>
            </w:r>
          </w:p>
        </w:tc>
        <w:tc>
          <w:tcPr>
            <w:tcW w:type="dxa" w:w="1927"/>
          </w:tcPr>
          <w:p>
            <w:pPr>
              <w:spacing w:after="0"/>
              <w:jc w:val="left"/>
            </w:pPr>
            <w:r>
              <w:rPr>
                <w:sz w:val="16"/>
              </w:rPr>
              <w:t>Storm Events lists lightning with damage or casualties; physical measure in event narratives only (local data needed).</w:t>
            </w:r>
          </w:p>
        </w:tc>
      </w:tr>
      <w:tr>
        <w:trPr>
          <w:cantSplit/>
        </w:trPr>
        <w:tc>
          <w:tcPr>
            <w:tcW w:type="dxa" w:w="1733"/>
          </w:tcPr>
          <w:p>
            <w:pPr>
              <w:spacing w:after="0"/>
              <w:jc w:val="left"/>
            </w:pPr>
            <w:r>
              <w:rPr>
                <w:sz w:val="16"/>
              </w:rPr>
              <w:t>High Wind and Strong Wind (outside NRI's Strong Wind definition)</w:t>
            </w:r>
          </w:p>
        </w:tc>
        <w:tc>
          <w:tcPr>
            <w:tcW w:type="dxa" w:w="1782"/>
          </w:tcPr>
          <w:p>
            <w:pPr>
              <w:spacing w:after="0"/>
              <w:jc w:val="left"/>
            </w:pPr>
            <w:r>
              <w:rPr>
                <w:sz w:val="16"/>
              </w:rPr>
              <w:t>wind speed (kt and mph)</w:t>
            </w:r>
          </w:p>
        </w:tc>
        <w:tc>
          <w:tcPr>
            <w:tcW w:type="dxa" w:w="1662"/>
          </w:tcPr>
          <w:p>
            <w:pPr>
              <w:spacing w:after="0"/>
              <w:jc w:val="right"/>
            </w:pPr>
            <w:r>
              <w:rPr>
                <w:sz w:val="16"/>
              </w:rPr>
              <w:t>24 records, 1996 to 2026 (24 zone-level)</w:t>
            </w:r>
          </w:p>
        </w:tc>
        <w:tc>
          <w:tcPr>
            <w:tcW w:type="dxa" w:w="1783"/>
          </w:tcPr>
          <w:p>
            <w:pPr>
              <w:spacing w:after="0"/>
              <w:jc w:val="left"/>
            </w:pPr>
            <w:r>
              <w:rPr>
                <w:sz w:val="16"/>
              </w:rPr>
              <w:t>30 kt (35 mph) to 61 kt (70 mph) (median 52 kt (60 mph)); 15 with a recorded value</w:t>
            </w:r>
          </w:p>
        </w:tc>
        <w:tc>
          <w:tcPr>
            <w:tcW w:type="dxa" w:w="1625"/>
          </w:tcPr>
          <w:p>
            <w:pPr>
              <w:spacing w:after="0"/>
              <w:jc w:val="left"/>
            </w:pPr>
            <w:r>
              <w:rPr>
                <w:sz w:val="16"/>
              </w:rPr>
              <w:t>61 kt (70 mph) measured gust, High Wind, 2019-02-24; NWS zone VAZ507</w:t>
            </w:r>
          </w:p>
        </w:tc>
        <w:tc>
          <w:tcPr>
            <w:tcW w:type="dxa" w:w="1628"/>
          </w:tcPr>
          <w:p>
            <w:pPr>
              <w:spacing w:after="0"/>
              <w:jc w:val="left"/>
            </w:pPr>
            <w:r>
              <w:rPr>
                <w:sz w:val="16"/>
              </w:rPr>
              <w:t>High Wind, 2003-09-18, $500,000 property; $100,000 crops, reported for the zone (2003 dollars)</w:t>
            </w:r>
          </w:p>
        </w:tc>
        <w:tc>
          <w:tcPr>
            <w:tcW w:type="dxa" w:w="1971"/>
          </w:tcPr>
          <w:p>
            <w:pPr>
              <w:spacing w:after="0"/>
              <w:jc w:val="left"/>
            </w:pPr>
            <w:r>
              <w:rPr>
                <w:sz w:val="16"/>
              </w:rPr>
              <w:t>Countywide (zone-level records).</w:t>
            </w:r>
          </w:p>
        </w:tc>
        <w:tc>
          <w:tcPr>
            <w:tcW w:type="dxa" w:w="1927"/>
          </w:tcPr>
          <w:p>
            <w:pPr>
              <w:spacing w:after="0"/>
              <w:jc w:val="left"/>
            </w:pPr>
          </w:p>
        </w:tc>
      </w:tr>
      <w:tr>
        <w:trPr>
          <w:cantSplit/>
        </w:trPr>
        <w:tc>
          <w:tcPr>
            <w:tcW w:type="dxa" w:w="1733"/>
          </w:tcPr>
          <w:p>
            <w:pPr>
              <w:spacing w:after="0"/>
              <w:jc w:val="left"/>
            </w:pPr>
            <w:r>
              <w:rPr>
                <w:sz w:val="16"/>
              </w:rPr>
              <w:t>Thunderstorm Wind</w:t>
            </w:r>
          </w:p>
        </w:tc>
        <w:tc>
          <w:tcPr>
            <w:tcW w:type="dxa" w:w="1782"/>
          </w:tcPr>
          <w:p>
            <w:pPr>
              <w:spacing w:after="0"/>
              <w:jc w:val="left"/>
            </w:pPr>
            <w:r>
              <w:rPr>
                <w:sz w:val="16"/>
              </w:rPr>
              <w:t>wind speed (kt and mph)</w:t>
            </w:r>
          </w:p>
        </w:tc>
        <w:tc>
          <w:tcPr>
            <w:tcW w:type="dxa" w:w="1662"/>
          </w:tcPr>
          <w:p>
            <w:pPr>
              <w:spacing w:after="0"/>
              <w:jc w:val="right"/>
            </w:pPr>
            <w:r>
              <w:rPr>
                <w:sz w:val="16"/>
              </w:rPr>
              <w:t>117 records, 1990 to 2026</w:t>
            </w:r>
          </w:p>
        </w:tc>
        <w:tc>
          <w:tcPr>
            <w:tcW w:type="dxa" w:w="1783"/>
          </w:tcPr>
          <w:p>
            <w:pPr>
              <w:spacing w:after="0"/>
              <w:jc w:val="left"/>
            </w:pPr>
            <w:r>
              <w:rPr>
                <w:sz w:val="16"/>
              </w:rPr>
              <w:t>48 kt (55 mph) to 66 kt (76 mph) (median 50 kt (58 mph)); 96 with a recorded value</w:t>
            </w:r>
          </w:p>
        </w:tc>
        <w:tc>
          <w:tcPr>
            <w:tcW w:type="dxa" w:w="1625"/>
          </w:tcPr>
          <w:p>
            <w:pPr>
              <w:spacing w:after="0"/>
              <w:jc w:val="left"/>
            </w:pPr>
            <w:r>
              <w:rPr>
                <w:sz w:val="16"/>
              </w:rPr>
              <w:t>66 kt (76 mph) estimated gust, Thunderstorm Wind, 2012-06-29; same speed and measurement basis also recorded on 2012-06-29</w:t>
            </w:r>
          </w:p>
        </w:tc>
        <w:tc>
          <w:tcPr>
            <w:tcW w:type="dxa" w:w="1628"/>
          </w:tcPr>
          <w:p>
            <w:pPr>
              <w:spacing w:after="0"/>
              <w:jc w:val="left"/>
            </w:pPr>
            <w:r>
              <w:rPr>
                <w:sz w:val="16"/>
              </w:rPr>
              <w:t>Thunderstorm Wind, 2001-08-12, $30,000 property; crops not reported (2001 dollars)</w:t>
            </w:r>
          </w:p>
        </w:tc>
        <w:tc>
          <w:tcPr>
            <w:tcW w:type="dxa" w:w="1971"/>
          </w:tcPr>
          <w:p>
            <w:pPr>
              <w:spacing w:after="0"/>
              <w:jc w:val="left"/>
            </w:pPr>
            <w:r>
              <w:rPr>
                <w:sz w:val="16"/>
              </w:rPr>
              <w:t>No event record names a jurisdiction in the plan.</w:t>
            </w:r>
          </w:p>
        </w:tc>
        <w:tc>
          <w:tcPr>
            <w:tcW w:type="dxa" w:w="1927"/>
          </w:tcPr>
          <w:p>
            <w:pPr>
              <w:spacing w:after="0"/>
              <w:jc w:val="left"/>
            </w:pPr>
          </w:p>
        </w:tc>
      </w:tr>
      <w:tr>
        <w:trPr>
          <w:cantSplit/>
        </w:trPr>
        <w:tc>
          <w:tcPr>
            <w:tcW w:type="dxa" w:w="1733"/>
          </w:tcPr>
          <w:p>
            <w:pPr>
              <w:spacing w:after="0"/>
              <w:jc w:val="left"/>
            </w:pPr>
            <w:r>
              <w:rPr>
                <w:sz w:val="16"/>
              </w:rPr>
              <w:t>Tornado</w:t>
            </w:r>
          </w:p>
        </w:tc>
        <w:tc>
          <w:tcPr>
            <w:tcW w:type="dxa" w:w="1782"/>
          </w:tcPr>
          <w:p>
            <w:pPr>
              <w:spacing w:after="0"/>
              <w:jc w:val="left"/>
            </w:pPr>
            <w:r>
              <w:rPr>
                <w:sz w:val="16"/>
              </w:rPr>
              <w:t>Enhanced Fujita (Fujita before Feb 2007)</w:t>
            </w:r>
          </w:p>
        </w:tc>
        <w:tc>
          <w:tcPr>
            <w:tcW w:type="dxa" w:w="1662"/>
          </w:tcPr>
          <w:p>
            <w:pPr>
              <w:spacing w:after="0"/>
              <w:jc w:val="right"/>
            </w:pPr>
            <w:r>
              <w:rPr>
                <w:sz w:val="16"/>
              </w:rPr>
              <w:t>5 records, 1959 to 2004</w:t>
            </w:r>
          </w:p>
        </w:tc>
        <w:tc>
          <w:tcPr>
            <w:tcW w:type="dxa" w:w="1783"/>
          </w:tcPr>
          <w:p>
            <w:pPr>
              <w:spacing w:after="0"/>
              <w:jc w:val="left"/>
            </w:pPr>
            <w:r>
              <w:rPr>
                <w:sz w:val="16"/>
              </w:rPr>
              <w:t>F/EF1 to F/EF3 (median F/EF2); 5 with a recorded value</w:t>
            </w:r>
          </w:p>
        </w:tc>
        <w:tc>
          <w:tcPr>
            <w:tcW w:type="dxa" w:w="1625"/>
          </w:tcPr>
          <w:p>
            <w:pPr>
              <w:spacing w:after="0"/>
              <w:jc w:val="left"/>
            </w:pPr>
            <w:r>
              <w:rPr>
                <w:sz w:val="16"/>
              </w:rPr>
              <w:t>F3 tornado, 1959-09-30, 2 mi path length (whole path, pre-1996), 100 yd wide, $25,000 property; crops not recorded (1959 dollars), 1 direct death, 9 direct injuries</w:t>
            </w:r>
          </w:p>
        </w:tc>
        <w:tc>
          <w:tcPr>
            <w:tcW w:type="dxa" w:w="1628"/>
          </w:tcPr>
          <w:p>
            <w:pPr>
              <w:spacing w:after="0"/>
              <w:jc w:val="left"/>
            </w:pPr>
            <w:r>
              <w:rPr>
                <w:sz w:val="16"/>
              </w:rPr>
              <w:t>Tornado, 2004-09-17, $3,000,000 property; crops not reported (2004 dollars)</w:t>
            </w:r>
          </w:p>
        </w:tc>
        <w:tc>
          <w:tcPr>
            <w:tcW w:type="dxa" w:w="1971"/>
          </w:tcPr>
          <w:p>
            <w:pPr>
              <w:spacing w:after="0"/>
              <w:jc w:val="left"/>
            </w:pPr>
            <w:r>
              <w:rPr>
                <w:sz w:val="16"/>
              </w:rPr>
              <w:t>No event record names a jurisdiction in the plan.</w:t>
            </w:r>
          </w:p>
        </w:tc>
        <w:tc>
          <w:tcPr>
            <w:tcW w:type="dxa" w:w="192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33"/>
          </w:tcPr>
          <w:p>
            <w:pPr>
              <w:spacing w:after="0"/>
              <w:jc w:val="left"/>
            </w:pPr>
            <w:r>
              <w:rPr>
                <w:sz w:val="16"/>
              </w:rPr>
              <w:t>Wildfire</w:t>
            </w:r>
          </w:p>
        </w:tc>
        <w:tc>
          <w:tcPr>
            <w:tcW w:type="dxa" w:w="1782"/>
          </w:tcPr>
          <w:p>
            <w:pPr>
              <w:spacing w:after="0"/>
              <w:jc w:val="left"/>
            </w:pPr>
            <w:r>
              <w:rPr>
                <w:sz w:val="16"/>
              </w:rPr>
              <w:t>acres burned (local data)</w:t>
            </w:r>
          </w:p>
        </w:tc>
        <w:tc>
          <w:tcPr>
            <w:tcW w:type="dxa" w:w="1662"/>
          </w:tcPr>
          <w:p>
            <w:pPr>
              <w:spacing w:after="0"/>
              <w:jc w:val="right"/>
            </w:pPr>
            <w:r>
              <w:rPr>
                <w:sz w:val="16"/>
              </w:rPr>
              <w:t>1 record, 1999</w:t>
            </w:r>
          </w:p>
        </w:tc>
        <w:tc>
          <w:tcPr>
            <w:tcW w:type="dxa" w:w="1783"/>
          </w:tcPr>
          <w:p>
            <w:pPr>
              <w:spacing w:after="0"/>
              <w:jc w:val="left"/>
            </w:pPr>
          </w:p>
        </w:tc>
        <w:tc>
          <w:tcPr>
            <w:tcW w:type="dxa" w:w="1625"/>
          </w:tcPr>
          <w:p>
            <w:pPr>
              <w:spacing w:after="0"/>
              <w:jc w:val="left"/>
            </w:pPr>
            <w:r>
              <w:rPr>
                <w:sz w:val="16"/>
              </w:rPr>
              <w:t>No damage reported in 1 record.</w:t>
            </w:r>
          </w:p>
        </w:tc>
        <w:tc>
          <w:tcPr>
            <w:tcW w:type="dxa" w:w="1628"/>
          </w:tcPr>
          <w:p>
            <w:pPr>
              <w:spacing w:after="0"/>
              <w:jc w:val="left"/>
            </w:pPr>
          </w:p>
        </w:tc>
        <w:tc>
          <w:tcPr>
            <w:tcW w:type="dxa" w:w="1971"/>
          </w:tcPr>
          <w:p>
            <w:pPr>
              <w:spacing w:after="0"/>
              <w:jc w:val="left"/>
            </w:pPr>
            <w:r>
              <w:rPr>
                <w:sz w:val="16"/>
              </w:rPr>
              <w:t>No event record names a jurisdiction in the plan.</w:t>
            </w:r>
          </w:p>
        </w:tc>
        <w:tc>
          <w:tcPr>
            <w:tcW w:type="dxa" w:w="1927"/>
          </w:tcPr>
          <w:p>
            <w:pPr>
              <w:spacing w:after="0"/>
              <w:jc w:val="left"/>
            </w:pPr>
            <w:r>
              <w:rPr>
                <w:sz w:val="16"/>
              </w:rPr>
              <w:t>Acres burned: in event narratives only (local data needed).</w:t>
            </w:r>
          </w:p>
        </w:tc>
      </w:tr>
      <w:tr>
        <w:trPr>
          <w:cantSplit/>
        </w:trPr>
        <w:tc>
          <w:tcPr>
            <w:tcW w:type="dxa" w:w="1733"/>
          </w:tcPr>
          <w:p>
            <w:pPr>
              <w:spacing w:after="0"/>
              <w:jc w:val="left"/>
            </w:pPr>
            <w:r>
              <w:rPr>
                <w:sz w:val="16"/>
              </w:rPr>
              <w:t>Winter Storm, Heavy Snow, Blizzard, Lake-Effect Snow, Winter Weather, Sleet</w:t>
            </w:r>
          </w:p>
        </w:tc>
        <w:tc>
          <w:tcPr>
            <w:tcW w:type="dxa" w:w="1782"/>
          </w:tcPr>
          <w:p>
            <w:pPr>
              <w:spacing w:after="0"/>
              <w:jc w:val="left"/>
            </w:pPr>
            <w:r>
              <w:rPr>
                <w:sz w:val="16"/>
              </w:rPr>
              <w:t>none in data (snowfall: local data)</w:t>
            </w:r>
          </w:p>
        </w:tc>
        <w:tc>
          <w:tcPr>
            <w:tcW w:type="dxa" w:w="1662"/>
          </w:tcPr>
          <w:p>
            <w:pPr>
              <w:spacing w:after="0"/>
              <w:jc w:val="right"/>
            </w:pPr>
            <w:r>
              <w:rPr>
                <w:sz w:val="16"/>
              </w:rPr>
              <w:t>219 records, 1996 to 2026 (219 zone-level)</w:t>
            </w:r>
          </w:p>
        </w:tc>
        <w:tc>
          <w:tcPr>
            <w:tcW w:type="dxa" w:w="1783"/>
          </w:tcPr>
          <w:p>
            <w:pPr>
              <w:spacing w:after="0"/>
              <w:jc w:val="left"/>
            </w:pPr>
          </w:p>
        </w:tc>
        <w:tc>
          <w:tcPr>
            <w:tcW w:type="dxa" w:w="1625"/>
          </w:tcPr>
          <w:p>
            <w:pPr>
              <w:spacing w:after="0"/>
              <w:jc w:val="left"/>
            </w:pPr>
            <w:r>
              <w:rPr>
                <w:sz w:val="16"/>
              </w:rPr>
              <w:t>Blizzard, 1996-01-07, $25,000 property; crops not reported (1996 dollars); NWS zone VAZ038</w:t>
            </w:r>
          </w:p>
        </w:tc>
        <w:tc>
          <w:tcPr>
            <w:tcW w:type="dxa" w:w="1628"/>
          </w:tcPr>
          <w:p>
            <w:pPr>
              <w:spacing w:after="0"/>
              <w:jc w:val="left"/>
            </w:pPr>
          </w:p>
        </w:tc>
        <w:tc>
          <w:tcPr>
            <w:tcW w:type="dxa" w:w="1971"/>
          </w:tcPr>
          <w:p>
            <w:pPr>
              <w:spacing w:after="0"/>
              <w:jc w:val="left"/>
            </w:pPr>
            <w:r>
              <w:rPr>
                <w:sz w:val="16"/>
              </w:rPr>
              <w:t>Countywide (zone-level records).</w:t>
            </w:r>
          </w:p>
        </w:tc>
        <w:tc>
          <w:tcPr>
            <w:tcW w:type="dxa" w:w="1927"/>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5"/>
        <w:gridCol w:w="2695"/>
        <w:gridCol w:w="2036"/>
        <w:gridCol w:w="2357"/>
        <w:gridCol w:w="1733"/>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5"/>
            <w:shd w:val="clear" w:color="auto" w:fill="E8E8E8"/>
          </w:tcPr>
          <w:p>
            <w:pPr>
              <w:spacing w:after="0"/>
              <w:jc w:val="left"/>
            </w:pPr>
            <w:r>
              <w:rPr>
                <w:b/>
                <w:sz w:val="16"/>
              </w:rPr>
              <w:t>Type</w:t>
            </w:r>
          </w:p>
        </w:tc>
        <w:tc>
          <w:tcPr>
            <w:tcW w:type="dxa" w:w="2695"/>
            <w:shd w:val="clear" w:color="auto" w:fill="E8E8E8"/>
          </w:tcPr>
          <w:p>
            <w:pPr>
              <w:spacing w:after="0"/>
              <w:jc w:val="left"/>
            </w:pPr>
            <w:r>
              <w:rPr>
                <w:b/>
                <w:sz w:val="16"/>
              </w:rPr>
              <w:t>Title</w:t>
            </w:r>
          </w:p>
        </w:tc>
        <w:tc>
          <w:tcPr>
            <w:tcW w:type="dxa" w:w="2036"/>
            <w:shd w:val="clear" w:color="auto" w:fill="E8E8E8"/>
          </w:tcPr>
          <w:p>
            <w:pPr>
              <w:spacing w:after="0"/>
              <w:jc w:val="left"/>
            </w:pPr>
            <w:r>
              <w:rPr>
                <w:b/>
                <w:sz w:val="16"/>
              </w:rPr>
              <w:t>Mapped hazard</w:t>
            </w:r>
          </w:p>
        </w:tc>
        <w:tc>
          <w:tcPr>
            <w:tcW w:type="dxa" w:w="235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33"/>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295"/>
          </w:tcPr>
          <w:p>
            <w:pPr>
              <w:spacing w:after="0"/>
              <w:jc w:val="left"/>
            </w:pPr>
            <w:r>
              <w:rPr>
                <w:sz w:val="16"/>
              </w:rPr>
              <w:t>Emergency</w:t>
            </w:r>
          </w:p>
        </w:tc>
        <w:tc>
          <w:tcPr>
            <w:tcW w:type="dxa" w:w="2695"/>
          </w:tcPr>
          <w:p>
            <w:pPr>
              <w:spacing w:after="0"/>
              <w:jc w:val="left"/>
            </w:pPr>
            <w:r>
              <w:rPr>
                <w:sz w:val="16"/>
              </w:rPr>
              <w:t>Severe Winter Storm</w:t>
            </w:r>
          </w:p>
        </w:tc>
        <w:tc>
          <w:tcPr>
            <w:tcW w:type="dxa" w:w="2036"/>
          </w:tcPr>
          <w:p>
            <w:pPr>
              <w:spacing w:after="0"/>
              <w:jc w:val="left"/>
            </w:pPr>
            <w:r>
              <w:rPr>
                <w:sz w:val="16"/>
              </w:rPr>
              <w:t>Winter Weather</w:t>
            </w:r>
          </w:p>
        </w:tc>
        <w:tc>
          <w:tcPr>
            <w:tcW w:type="dxa" w:w="2357"/>
          </w:tcPr>
          <w:p>
            <w:pPr>
              <w:spacing w:after="0"/>
              <w:jc w:val="right"/>
            </w:pPr>
            <w:r>
              <w:rPr>
                <w:sz w:val="16"/>
              </w:rPr>
              <w:t>no Public Assistance recorded</w:t>
            </w:r>
          </w:p>
        </w:tc>
        <w:tc>
          <w:tcPr>
            <w:tcW w:type="dxa" w:w="1733"/>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2024-10-01</w:t>
            </w:r>
          </w:p>
        </w:tc>
        <w:tc>
          <w:tcPr>
            <w:tcW w:type="dxa" w:w="1037"/>
          </w:tcPr>
          <w:p>
            <w:pPr>
              <w:spacing w:after="0"/>
              <w:jc w:val="left"/>
            </w:pPr>
            <w:r>
              <w:rPr>
                <w:sz w:val="16"/>
              </w:rPr>
              <w:t>2024-09-25</w:t>
            </w:r>
          </w:p>
        </w:tc>
        <w:tc>
          <w:tcPr>
            <w:tcW w:type="dxa" w:w="1037"/>
          </w:tcPr>
          <w:p>
            <w:pPr>
              <w:spacing w:after="0"/>
              <w:jc w:val="left"/>
            </w:pPr>
            <w:r>
              <w:rPr>
                <w:sz w:val="16"/>
              </w:rPr>
              <w:t>DR-4831-VA</w:t>
            </w:r>
          </w:p>
        </w:tc>
        <w:tc>
          <w:tcPr>
            <w:tcW w:type="dxa" w:w="1295"/>
          </w:tcPr>
          <w:p>
            <w:pPr>
              <w:spacing w:after="0"/>
              <w:jc w:val="left"/>
            </w:pPr>
            <w:r>
              <w:rPr>
                <w:sz w:val="16"/>
              </w:rPr>
              <w:t>Major disaster</w:t>
            </w:r>
          </w:p>
        </w:tc>
        <w:tc>
          <w:tcPr>
            <w:tcW w:type="dxa" w:w="2695"/>
          </w:tcPr>
          <w:p>
            <w:pPr>
              <w:spacing w:after="0"/>
              <w:jc w:val="left"/>
            </w:pPr>
            <w:r>
              <w:rPr>
                <w:sz w:val="16"/>
              </w:rPr>
              <w:t>Tropical Storm Helene</w:t>
            </w:r>
          </w:p>
        </w:tc>
        <w:tc>
          <w:tcPr>
            <w:tcW w:type="dxa" w:w="2036"/>
          </w:tcPr>
          <w:p>
            <w:pPr>
              <w:spacing w:after="0"/>
              <w:jc w:val="left"/>
            </w:pPr>
            <w:r>
              <w:rPr>
                <w:sz w:val="16"/>
              </w:rPr>
              <w:t>Hurricane</w:t>
            </w:r>
          </w:p>
        </w:tc>
        <w:tc>
          <w:tcPr>
            <w:tcW w:type="dxa" w:w="2357"/>
          </w:tcPr>
          <w:p>
            <w:pPr>
              <w:spacing w:after="0"/>
              <w:jc w:val="right"/>
            </w:pPr>
            <w:r>
              <w:rPr>
                <w:sz w:val="16"/>
              </w:rPr>
              <w:t>no Public Assistance recorded</w:t>
            </w:r>
          </w:p>
        </w:tc>
        <w:tc>
          <w:tcPr>
            <w:tcW w:type="dxa" w:w="1733"/>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2022-03-11</w:t>
            </w:r>
          </w:p>
        </w:tc>
        <w:tc>
          <w:tcPr>
            <w:tcW w:type="dxa" w:w="1037"/>
          </w:tcPr>
          <w:p>
            <w:pPr>
              <w:spacing w:after="0"/>
              <w:jc w:val="left"/>
            </w:pPr>
            <w:r>
              <w:rPr>
                <w:sz w:val="16"/>
              </w:rPr>
              <w:t>2022-01-02</w:t>
            </w:r>
          </w:p>
        </w:tc>
        <w:tc>
          <w:tcPr>
            <w:tcW w:type="dxa" w:w="1037"/>
          </w:tcPr>
          <w:p>
            <w:pPr>
              <w:spacing w:after="0"/>
              <w:jc w:val="left"/>
            </w:pPr>
            <w:r>
              <w:rPr>
                <w:sz w:val="16"/>
              </w:rPr>
              <w:t>DR-4644-VA</w:t>
            </w:r>
          </w:p>
        </w:tc>
        <w:tc>
          <w:tcPr>
            <w:tcW w:type="dxa" w:w="1295"/>
          </w:tcPr>
          <w:p>
            <w:pPr>
              <w:spacing w:after="0"/>
              <w:jc w:val="left"/>
            </w:pPr>
            <w:r>
              <w:rPr>
                <w:sz w:val="16"/>
              </w:rPr>
              <w:t>Major disaster</w:t>
            </w:r>
          </w:p>
        </w:tc>
        <w:tc>
          <w:tcPr>
            <w:tcW w:type="dxa" w:w="2695"/>
          </w:tcPr>
          <w:p>
            <w:pPr>
              <w:spacing w:after="0"/>
              <w:jc w:val="left"/>
            </w:pPr>
            <w:r>
              <w:rPr>
                <w:sz w:val="16"/>
              </w:rPr>
              <w:t>Severe Winter Storm and Snowstorm</w:t>
            </w:r>
          </w:p>
        </w:tc>
        <w:tc>
          <w:tcPr>
            <w:tcW w:type="dxa" w:w="2036"/>
          </w:tcPr>
          <w:p>
            <w:pPr>
              <w:spacing w:after="0"/>
              <w:jc w:val="left"/>
            </w:pPr>
            <w:r>
              <w:rPr>
                <w:sz w:val="16"/>
              </w:rPr>
              <w:t>Winter Weather</w:t>
            </w:r>
          </w:p>
        </w:tc>
        <w:tc>
          <w:tcPr>
            <w:tcW w:type="dxa" w:w="2357"/>
          </w:tcPr>
          <w:p>
            <w:pPr>
              <w:spacing w:after="0"/>
              <w:jc w:val="right"/>
            </w:pPr>
            <w:r>
              <w:rPr>
                <w:sz w:val="16"/>
              </w:rPr>
              <w:t>no Public Assistance recorded</w:t>
            </w:r>
          </w:p>
        </w:tc>
        <w:tc>
          <w:tcPr>
            <w:tcW w:type="dxa" w:w="1733"/>
          </w:tcPr>
          <w:p>
            <w:pPr>
              <w:spacing w:after="0"/>
              <w:jc w:val="left"/>
            </w:pPr>
            <w:r>
              <w:rPr>
                <w:sz w:val="16"/>
              </w:rPr>
              <w:t>in the 12 months before plan approval; within last 5 years</w:t>
            </w:r>
          </w:p>
        </w:tc>
        <w:tc>
          <w:tcPr>
            <w:tcW w:type="dxa" w:w="886"/>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295"/>
          </w:tcPr>
          <w:p>
            <w:pPr>
              <w:spacing w:after="0"/>
              <w:jc w:val="left"/>
            </w:pPr>
            <w:r>
              <w:rPr>
                <w:sz w:val="16"/>
              </w:rPr>
              <w:t>Major disaster</w:t>
            </w:r>
          </w:p>
        </w:tc>
        <w:tc>
          <w:tcPr>
            <w:tcW w:type="dxa" w:w="2695"/>
          </w:tcPr>
          <w:p>
            <w:pPr>
              <w:spacing w:after="0"/>
              <w:jc w:val="left"/>
            </w:pPr>
            <w:r>
              <w:rPr>
                <w:sz w:val="16"/>
              </w:rPr>
              <w:t>COVID-19 Pandemic</w:t>
            </w:r>
          </w:p>
        </w:tc>
        <w:tc>
          <w:tcPr>
            <w:tcW w:type="dxa" w:w="2036"/>
          </w:tcPr>
          <w:p>
            <w:pPr>
              <w:spacing w:after="0"/>
              <w:jc w:val="left"/>
            </w:pPr>
            <w:r>
              <w:rPr>
                <w:sz w:val="16"/>
              </w:rPr>
              <w:t>Non-natural, not counted</w:t>
            </w:r>
          </w:p>
        </w:tc>
        <w:tc>
          <w:tcPr>
            <w:tcW w:type="dxa" w:w="2357"/>
          </w:tcPr>
          <w:p>
            <w:pPr>
              <w:spacing w:after="0"/>
              <w:jc w:val="right"/>
            </w:pPr>
            <w:r>
              <w:rPr>
                <w:sz w:val="16"/>
              </w:rPr>
              <w:t>no Public Assistance recorded</w:t>
            </w:r>
          </w:p>
        </w:tc>
        <w:tc>
          <w:tcPr>
            <w:tcW w:type="dxa" w:w="17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295"/>
          </w:tcPr>
          <w:p>
            <w:pPr>
              <w:spacing w:after="0"/>
              <w:jc w:val="left"/>
            </w:pPr>
            <w:r>
              <w:rPr>
                <w:sz w:val="16"/>
              </w:rPr>
              <w:t>Emergency</w:t>
            </w:r>
          </w:p>
        </w:tc>
        <w:tc>
          <w:tcPr>
            <w:tcW w:type="dxa" w:w="2695"/>
          </w:tcPr>
          <w:p>
            <w:pPr>
              <w:spacing w:after="0"/>
              <w:jc w:val="left"/>
            </w:pPr>
            <w:r>
              <w:rPr>
                <w:sz w:val="16"/>
              </w:rPr>
              <w:t>COVID-19</w:t>
            </w:r>
          </w:p>
        </w:tc>
        <w:tc>
          <w:tcPr>
            <w:tcW w:type="dxa" w:w="2036"/>
          </w:tcPr>
          <w:p>
            <w:pPr>
              <w:spacing w:after="0"/>
              <w:jc w:val="left"/>
            </w:pPr>
            <w:r>
              <w:rPr>
                <w:sz w:val="16"/>
              </w:rPr>
              <w:t>Non-natural, not counted</w:t>
            </w:r>
          </w:p>
        </w:tc>
        <w:tc>
          <w:tcPr>
            <w:tcW w:type="dxa" w:w="2357"/>
          </w:tcPr>
          <w:p>
            <w:pPr>
              <w:spacing w:after="0"/>
              <w:jc w:val="right"/>
            </w:pPr>
            <w:r>
              <w:rPr>
                <w:sz w:val="16"/>
              </w:rPr>
              <w:t>no Public Assistance recorded</w:t>
            </w:r>
          </w:p>
        </w:tc>
        <w:tc>
          <w:tcPr>
            <w:tcW w:type="dxa" w:w="1733"/>
          </w:tcPr>
          <w:p>
            <w:pPr>
              <w:spacing w:after="0"/>
              <w:jc w:val="left"/>
            </w:pPr>
          </w:p>
        </w:tc>
        <w:tc>
          <w:tcPr>
            <w:tcW w:type="dxa" w:w="886"/>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295"/>
          </w:tcPr>
          <w:p>
            <w:pPr>
              <w:spacing w:after="0"/>
              <w:jc w:val="left"/>
            </w:pPr>
            <w:r>
              <w:rPr>
                <w:sz w:val="16"/>
              </w:rPr>
              <w:t>Emergency</w:t>
            </w:r>
          </w:p>
        </w:tc>
        <w:tc>
          <w:tcPr>
            <w:tcW w:type="dxa" w:w="2695"/>
          </w:tcPr>
          <w:p>
            <w:pPr>
              <w:spacing w:after="0"/>
              <w:jc w:val="left"/>
            </w:pPr>
            <w:r>
              <w:rPr>
                <w:sz w:val="16"/>
              </w:rPr>
              <w:t>Hurricane Florence</w:t>
            </w:r>
          </w:p>
        </w:tc>
        <w:tc>
          <w:tcPr>
            <w:tcW w:type="dxa" w:w="2036"/>
          </w:tcPr>
          <w:p>
            <w:pPr>
              <w:spacing w:after="0"/>
              <w:jc w:val="left"/>
            </w:pPr>
            <w:r>
              <w:rPr>
                <w:sz w:val="16"/>
              </w:rPr>
              <w:t>Hurricane</w:t>
            </w:r>
          </w:p>
        </w:tc>
        <w:tc>
          <w:tcPr>
            <w:tcW w:type="dxa" w:w="2357"/>
          </w:tcPr>
          <w:p>
            <w:pPr>
              <w:spacing w:after="0"/>
              <w:jc w:val="right"/>
            </w:pPr>
            <w:r>
              <w:rPr>
                <w:sz w:val="16"/>
              </w:rPr>
              <w:t>no Public Assistance recorded</w:t>
            </w:r>
          </w:p>
        </w:tc>
        <w:tc>
          <w:tcPr>
            <w:tcW w:type="dxa" w:w="17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2016-03-07</w:t>
            </w:r>
          </w:p>
        </w:tc>
        <w:tc>
          <w:tcPr>
            <w:tcW w:type="dxa" w:w="1037"/>
          </w:tcPr>
          <w:p>
            <w:pPr>
              <w:spacing w:after="0"/>
              <w:jc w:val="left"/>
            </w:pPr>
            <w:r>
              <w:rPr>
                <w:sz w:val="16"/>
              </w:rPr>
              <w:t>2016-01-22</w:t>
            </w:r>
          </w:p>
        </w:tc>
        <w:tc>
          <w:tcPr>
            <w:tcW w:type="dxa" w:w="1037"/>
          </w:tcPr>
          <w:p>
            <w:pPr>
              <w:spacing w:after="0"/>
              <w:jc w:val="left"/>
            </w:pPr>
            <w:r>
              <w:rPr>
                <w:sz w:val="16"/>
              </w:rPr>
              <w:t>DR-4262-VA</w:t>
            </w:r>
          </w:p>
        </w:tc>
        <w:tc>
          <w:tcPr>
            <w:tcW w:type="dxa" w:w="1295"/>
          </w:tcPr>
          <w:p>
            <w:pPr>
              <w:spacing w:after="0"/>
              <w:jc w:val="left"/>
            </w:pPr>
            <w:r>
              <w:rPr>
                <w:sz w:val="16"/>
              </w:rPr>
              <w:t>Major disaster</w:t>
            </w:r>
          </w:p>
        </w:tc>
        <w:tc>
          <w:tcPr>
            <w:tcW w:type="dxa" w:w="2695"/>
          </w:tcPr>
          <w:p>
            <w:pPr>
              <w:spacing w:after="0"/>
              <w:jc w:val="left"/>
            </w:pPr>
            <w:r>
              <w:rPr>
                <w:sz w:val="16"/>
              </w:rPr>
              <w:t>Severe Winter Storm and Snowstorm</w:t>
            </w:r>
          </w:p>
        </w:tc>
        <w:tc>
          <w:tcPr>
            <w:tcW w:type="dxa" w:w="2036"/>
          </w:tcPr>
          <w:p>
            <w:pPr>
              <w:spacing w:after="0"/>
              <w:jc w:val="left"/>
            </w:pPr>
            <w:r>
              <w:rPr>
                <w:sz w:val="16"/>
              </w:rPr>
              <w:t>Winter Weather</w:t>
            </w:r>
          </w:p>
        </w:tc>
        <w:tc>
          <w:tcPr>
            <w:tcW w:type="dxa" w:w="2357"/>
          </w:tcPr>
          <w:p>
            <w:pPr>
              <w:spacing w:after="0"/>
              <w:jc w:val="right"/>
            </w:pPr>
            <w:r>
              <w:rPr>
                <w:sz w:val="16"/>
              </w:rPr>
              <w:t>$9,885.48</w:t>
            </w:r>
          </w:p>
        </w:tc>
        <w:tc>
          <w:tcPr>
            <w:tcW w:type="dxa" w:w="17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2012-11-26</w:t>
            </w:r>
          </w:p>
        </w:tc>
        <w:tc>
          <w:tcPr>
            <w:tcW w:type="dxa" w:w="1037"/>
          </w:tcPr>
          <w:p>
            <w:pPr>
              <w:spacing w:after="0"/>
              <w:jc w:val="left"/>
            </w:pPr>
            <w:r>
              <w:rPr>
                <w:sz w:val="16"/>
              </w:rPr>
              <w:t>2012-10-26</w:t>
            </w:r>
          </w:p>
        </w:tc>
        <w:tc>
          <w:tcPr>
            <w:tcW w:type="dxa" w:w="1037"/>
          </w:tcPr>
          <w:p>
            <w:pPr>
              <w:spacing w:after="0"/>
              <w:jc w:val="left"/>
            </w:pPr>
            <w:r>
              <w:rPr>
                <w:sz w:val="16"/>
              </w:rPr>
              <w:t>DR-4092-VA</w:t>
            </w:r>
          </w:p>
        </w:tc>
        <w:tc>
          <w:tcPr>
            <w:tcW w:type="dxa" w:w="1295"/>
          </w:tcPr>
          <w:p>
            <w:pPr>
              <w:spacing w:after="0"/>
              <w:jc w:val="left"/>
            </w:pPr>
            <w:r>
              <w:rPr>
                <w:sz w:val="16"/>
              </w:rPr>
              <w:t>Major disaster</w:t>
            </w:r>
          </w:p>
        </w:tc>
        <w:tc>
          <w:tcPr>
            <w:tcW w:type="dxa" w:w="2695"/>
          </w:tcPr>
          <w:p>
            <w:pPr>
              <w:spacing w:after="0"/>
              <w:jc w:val="left"/>
            </w:pPr>
            <w:r>
              <w:rPr>
                <w:sz w:val="16"/>
              </w:rPr>
              <w:t>Hurricane Sandy</w:t>
            </w:r>
          </w:p>
        </w:tc>
        <w:tc>
          <w:tcPr>
            <w:tcW w:type="dxa" w:w="2036"/>
          </w:tcPr>
          <w:p>
            <w:pPr>
              <w:spacing w:after="0"/>
              <w:jc w:val="left"/>
            </w:pPr>
            <w:r>
              <w:rPr>
                <w:sz w:val="16"/>
              </w:rPr>
              <w:t>Hurricane</w:t>
            </w:r>
          </w:p>
        </w:tc>
        <w:tc>
          <w:tcPr>
            <w:tcW w:type="dxa" w:w="2357"/>
          </w:tcPr>
          <w:p>
            <w:pPr>
              <w:spacing w:after="0"/>
              <w:jc w:val="right"/>
            </w:pPr>
            <w:r>
              <w:rPr>
                <w:sz w:val="16"/>
              </w:rPr>
              <w:t>$2,749.89</w:t>
            </w:r>
          </w:p>
        </w:tc>
        <w:tc>
          <w:tcPr>
            <w:tcW w:type="dxa" w:w="17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295"/>
          </w:tcPr>
          <w:p>
            <w:pPr>
              <w:spacing w:after="0"/>
              <w:jc w:val="left"/>
            </w:pPr>
            <w:r>
              <w:rPr>
                <w:sz w:val="16"/>
              </w:rPr>
              <w:t>Emergency</w:t>
            </w:r>
          </w:p>
        </w:tc>
        <w:tc>
          <w:tcPr>
            <w:tcW w:type="dxa" w:w="2695"/>
          </w:tcPr>
          <w:p>
            <w:pPr>
              <w:spacing w:after="0"/>
              <w:jc w:val="left"/>
            </w:pPr>
            <w:r>
              <w:rPr>
                <w:sz w:val="16"/>
              </w:rPr>
              <w:t>Hurricane Sandy</w:t>
            </w:r>
          </w:p>
        </w:tc>
        <w:tc>
          <w:tcPr>
            <w:tcW w:type="dxa" w:w="2036"/>
          </w:tcPr>
          <w:p>
            <w:pPr>
              <w:spacing w:after="0"/>
              <w:jc w:val="left"/>
            </w:pPr>
            <w:r>
              <w:rPr>
                <w:sz w:val="16"/>
              </w:rPr>
              <w:t>Hurricane</w:t>
            </w:r>
          </w:p>
        </w:tc>
        <w:tc>
          <w:tcPr>
            <w:tcW w:type="dxa" w:w="2357"/>
          </w:tcPr>
          <w:p>
            <w:pPr>
              <w:spacing w:after="0"/>
              <w:jc w:val="right"/>
            </w:pPr>
            <w:r>
              <w:rPr>
                <w:sz w:val="16"/>
              </w:rPr>
              <w:t>no Public Assistance recorded</w:t>
            </w:r>
          </w:p>
        </w:tc>
        <w:tc>
          <w:tcPr>
            <w:tcW w:type="dxa" w:w="1733"/>
          </w:tcPr>
          <w:p>
            <w:pPr>
              <w:spacing w:after="0"/>
              <w:jc w:val="left"/>
            </w:pPr>
          </w:p>
        </w:tc>
        <w:tc>
          <w:tcPr>
            <w:tcW w:type="dxa" w:w="886"/>
          </w:tcPr>
          <w:p>
            <w:pPr>
              <w:spacing w:after="0"/>
              <w:jc w:val="left"/>
            </w:pPr>
            <w:r>
              <w:rPr>
                <w:sz w:val="16"/>
              </w:rPr>
              <w:t>same incident as DR-4092</w:t>
            </w: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295"/>
          </w:tcPr>
          <w:p>
            <w:pPr>
              <w:spacing w:after="0"/>
              <w:jc w:val="left"/>
            </w:pPr>
            <w:r>
              <w:rPr>
                <w:sz w:val="16"/>
              </w:rPr>
              <w:t>Major disaster</w:t>
            </w:r>
          </w:p>
        </w:tc>
        <w:tc>
          <w:tcPr>
            <w:tcW w:type="dxa" w:w="2695"/>
          </w:tcPr>
          <w:p>
            <w:pPr>
              <w:spacing w:after="0"/>
              <w:jc w:val="left"/>
            </w:pPr>
            <w:r>
              <w:rPr>
                <w:sz w:val="16"/>
              </w:rPr>
              <w:t>Severe Storms and Straight-Line Winds</w:t>
            </w:r>
          </w:p>
        </w:tc>
        <w:tc>
          <w:tcPr>
            <w:tcW w:type="dxa" w:w="2036"/>
          </w:tcPr>
          <w:p>
            <w:pPr>
              <w:spacing w:after="0"/>
              <w:jc w:val="left"/>
            </w:pPr>
            <w:r>
              <w:rPr>
                <w:sz w:val="16"/>
              </w:rPr>
              <w:t>Strong Wind</w:t>
            </w:r>
          </w:p>
        </w:tc>
        <w:tc>
          <w:tcPr>
            <w:tcW w:type="dxa" w:w="2357"/>
          </w:tcPr>
          <w:p>
            <w:pPr>
              <w:spacing w:after="0"/>
              <w:jc w:val="right"/>
            </w:pPr>
            <w:r>
              <w:rPr>
                <w:sz w:val="16"/>
              </w:rPr>
              <w:t>$17,114.66</w:t>
            </w:r>
          </w:p>
        </w:tc>
        <w:tc>
          <w:tcPr>
            <w:tcW w:type="dxa" w:w="17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2010-04-27</w:t>
            </w:r>
          </w:p>
        </w:tc>
        <w:tc>
          <w:tcPr>
            <w:tcW w:type="dxa" w:w="1037"/>
          </w:tcPr>
          <w:p>
            <w:pPr>
              <w:spacing w:after="0"/>
              <w:jc w:val="left"/>
            </w:pPr>
            <w:r>
              <w:rPr>
                <w:sz w:val="16"/>
              </w:rPr>
              <w:t>2010-02-05</w:t>
            </w:r>
          </w:p>
        </w:tc>
        <w:tc>
          <w:tcPr>
            <w:tcW w:type="dxa" w:w="1037"/>
          </w:tcPr>
          <w:p>
            <w:pPr>
              <w:spacing w:after="0"/>
              <w:jc w:val="left"/>
            </w:pPr>
            <w:r>
              <w:rPr>
                <w:sz w:val="16"/>
              </w:rPr>
              <w:t>DR-1905-VA</w:t>
            </w:r>
          </w:p>
        </w:tc>
        <w:tc>
          <w:tcPr>
            <w:tcW w:type="dxa" w:w="1295"/>
          </w:tcPr>
          <w:p>
            <w:pPr>
              <w:spacing w:after="0"/>
              <w:jc w:val="left"/>
            </w:pPr>
            <w:r>
              <w:rPr>
                <w:sz w:val="16"/>
              </w:rPr>
              <w:t>Major disaster</w:t>
            </w:r>
          </w:p>
        </w:tc>
        <w:tc>
          <w:tcPr>
            <w:tcW w:type="dxa" w:w="2695"/>
          </w:tcPr>
          <w:p>
            <w:pPr>
              <w:spacing w:after="0"/>
              <w:jc w:val="left"/>
            </w:pPr>
            <w:r>
              <w:rPr>
                <w:sz w:val="16"/>
              </w:rPr>
              <w:t>Severe Winter Storms and Snowstorms</w:t>
            </w:r>
          </w:p>
        </w:tc>
        <w:tc>
          <w:tcPr>
            <w:tcW w:type="dxa" w:w="2036"/>
          </w:tcPr>
          <w:p>
            <w:pPr>
              <w:spacing w:after="0"/>
              <w:jc w:val="left"/>
            </w:pPr>
            <w:r>
              <w:rPr>
                <w:sz w:val="16"/>
              </w:rPr>
              <w:t>Winter Weather</w:t>
            </w:r>
          </w:p>
        </w:tc>
        <w:tc>
          <w:tcPr>
            <w:tcW w:type="dxa" w:w="2357"/>
          </w:tcPr>
          <w:p>
            <w:pPr>
              <w:spacing w:after="0"/>
              <w:jc w:val="right"/>
            </w:pPr>
            <w:r>
              <w:rPr>
                <w:sz w:val="16"/>
              </w:rPr>
              <w:t>$5,482.41</w:t>
            </w:r>
          </w:p>
        </w:tc>
        <w:tc>
          <w:tcPr>
            <w:tcW w:type="dxa" w:w="17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2010-02-16</w:t>
            </w:r>
          </w:p>
        </w:tc>
        <w:tc>
          <w:tcPr>
            <w:tcW w:type="dxa" w:w="1037"/>
          </w:tcPr>
          <w:p>
            <w:pPr>
              <w:spacing w:after="0"/>
              <w:jc w:val="left"/>
            </w:pPr>
            <w:r>
              <w:rPr>
                <w:sz w:val="16"/>
              </w:rPr>
              <w:t>2009-12-18</w:t>
            </w:r>
          </w:p>
        </w:tc>
        <w:tc>
          <w:tcPr>
            <w:tcW w:type="dxa" w:w="1037"/>
          </w:tcPr>
          <w:p>
            <w:pPr>
              <w:spacing w:after="0"/>
              <w:jc w:val="left"/>
            </w:pPr>
            <w:r>
              <w:rPr>
                <w:sz w:val="16"/>
              </w:rPr>
              <w:t>DR-1874-VA</w:t>
            </w:r>
          </w:p>
        </w:tc>
        <w:tc>
          <w:tcPr>
            <w:tcW w:type="dxa" w:w="1295"/>
          </w:tcPr>
          <w:p>
            <w:pPr>
              <w:spacing w:after="0"/>
              <w:jc w:val="left"/>
            </w:pPr>
            <w:r>
              <w:rPr>
                <w:sz w:val="16"/>
              </w:rPr>
              <w:t>Major disaster</w:t>
            </w:r>
          </w:p>
        </w:tc>
        <w:tc>
          <w:tcPr>
            <w:tcW w:type="dxa" w:w="2695"/>
          </w:tcPr>
          <w:p>
            <w:pPr>
              <w:spacing w:after="0"/>
              <w:jc w:val="left"/>
            </w:pPr>
            <w:r>
              <w:rPr>
                <w:sz w:val="16"/>
              </w:rPr>
              <w:t>Severe Winter Storm and Snowstorm</w:t>
            </w:r>
          </w:p>
        </w:tc>
        <w:tc>
          <w:tcPr>
            <w:tcW w:type="dxa" w:w="2036"/>
          </w:tcPr>
          <w:p>
            <w:pPr>
              <w:spacing w:after="0"/>
              <w:jc w:val="left"/>
            </w:pPr>
            <w:r>
              <w:rPr>
                <w:sz w:val="16"/>
              </w:rPr>
              <w:t>Winter Weather</w:t>
            </w:r>
          </w:p>
        </w:tc>
        <w:tc>
          <w:tcPr>
            <w:tcW w:type="dxa" w:w="2357"/>
          </w:tcPr>
          <w:p>
            <w:pPr>
              <w:spacing w:after="0"/>
              <w:jc w:val="right"/>
            </w:pPr>
            <w:r>
              <w:rPr>
                <w:sz w:val="16"/>
              </w:rPr>
              <w:t>$12,123.34</w:t>
            </w:r>
          </w:p>
        </w:tc>
        <w:tc>
          <w:tcPr>
            <w:tcW w:type="dxa" w:w="17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295"/>
          </w:tcPr>
          <w:p>
            <w:pPr>
              <w:spacing w:after="0"/>
              <w:jc w:val="left"/>
            </w:pPr>
            <w:r>
              <w:rPr>
                <w:sz w:val="16"/>
              </w:rPr>
              <w:t>Emergency</w:t>
            </w:r>
          </w:p>
        </w:tc>
        <w:tc>
          <w:tcPr>
            <w:tcW w:type="dxa" w:w="2695"/>
          </w:tcPr>
          <w:p>
            <w:pPr>
              <w:spacing w:after="0"/>
              <w:jc w:val="left"/>
            </w:pPr>
            <w:r>
              <w:rPr>
                <w:sz w:val="16"/>
              </w:rPr>
              <w:t>Hurricane Katrina Evacuation</w:t>
            </w:r>
          </w:p>
        </w:tc>
        <w:tc>
          <w:tcPr>
            <w:tcW w:type="dxa" w:w="2036"/>
          </w:tcPr>
          <w:p>
            <w:pPr>
              <w:spacing w:after="0"/>
              <w:jc w:val="left"/>
            </w:pPr>
            <w:r>
              <w:rPr>
                <w:sz w:val="16"/>
              </w:rPr>
              <w:t>Hurricane: evacuation support, not a local hazard event; not counted</w:t>
            </w:r>
          </w:p>
        </w:tc>
        <w:tc>
          <w:tcPr>
            <w:tcW w:type="dxa" w:w="2357"/>
          </w:tcPr>
          <w:p>
            <w:pPr>
              <w:spacing w:after="0"/>
              <w:jc w:val="right"/>
            </w:pPr>
            <w:r>
              <w:rPr>
                <w:sz w:val="16"/>
              </w:rPr>
              <w:t>no Public Assistance recorded</w:t>
            </w:r>
          </w:p>
        </w:tc>
        <w:tc>
          <w:tcPr>
            <w:tcW w:type="dxa" w:w="17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295"/>
          </w:tcPr>
          <w:p>
            <w:pPr>
              <w:spacing w:after="0"/>
              <w:jc w:val="left"/>
            </w:pPr>
            <w:r>
              <w:rPr>
                <w:sz w:val="16"/>
              </w:rPr>
              <w:t>Major disaster</w:t>
            </w:r>
          </w:p>
        </w:tc>
        <w:tc>
          <w:tcPr>
            <w:tcW w:type="dxa" w:w="2695"/>
          </w:tcPr>
          <w:p>
            <w:pPr>
              <w:spacing w:after="0"/>
              <w:jc w:val="left"/>
            </w:pPr>
            <w:r>
              <w:rPr>
                <w:sz w:val="16"/>
              </w:rPr>
              <w:t>Hurricane Isabel</w:t>
            </w:r>
          </w:p>
        </w:tc>
        <w:tc>
          <w:tcPr>
            <w:tcW w:type="dxa" w:w="2036"/>
          </w:tcPr>
          <w:p>
            <w:pPr>
              <w:spacing w:after="0"/>
              <w:jc w:val="left"/>
            </w:pPr>
            <w:r>
              <w:rPr>
                <w:sz w:val="16"/>
              </w:rPr>
              <w:t>Hurricane</w:t>
            </w:r>
          </w:p>
        </w:tc>
        <w:tc>
          <w:tcPr>
            <w:tcW w:type="dxa" w:w="2357"/>
          </w:tcPr>
          <w:p>
            <w:pPr>
              <w:spacing w:after="0"/>
              <w:jc w:val="right"/>
            </w:pPr>
            <w:r>
              <w:rPr>
                <w:sz w:val="16"/>
              </w:rPr>
              <w:t>$12,674.60</w:t>
            </w:r>
          </w:p>
        </w:tc>
        <w:tc>
          <w:tcPr>
            <w:tcW w:type="dxa" w:w="17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295"/>
          </w:tcPr>
          <w:p>
            <w:pPr>
              <w:spacing w:after="0"/>
              <w:jc w:val="left"/>
            </w:pPr>
            <w:r>
              <w:rPr>
                <w:sz w:val="16"/>
              </w:rPr>
              <w:t>Major disaster</w:t>
            </w:r>
          </w:p>
        </w:tc>
        <w:tc>
          <w:tcPr>
            <w:tcW w:type="dxa" w:w="2695"/>
          </w:tcPr>
          <w:p>
            <w:pPr>
              <w:spacing w:after="0"/>
              <w:jc w:val="left"/>
            </w:pPr>
            <w:r>
              <w:rPr>
                <w:sz w:val="16"/>
              </w:rPr>
              <w:t>Severe Winter Storms</w:t>
            </w:r>
          </w:p>
        </w:tc>
        <w:tc>
          <w:tcPr>
            <w:tcW w:type="dxa" w:w="2036"/>
          </w:tcPr>
          <w:p>
            <w:pPr>
              <w:spacing w:after="0"/>
              <w:jc w:val="left"/>
            </w:pPr>
            <w:r>
              <w:rPr>
                <w:sz w:val="16"/>
              </w:rPr>
              <w:t>Winter Weather</w:t>
            </w:r>
          </w:p>
        </w:tc>
        <w:tc>
          <w:tcPr>
            <w:tcW w:type="dxa" w:w="2357"/>
          </w:tcPr>
          <w:p>
            <w:pPr>
              <w:spacing w:after="0"/>
              <w:jc w:val="right"/>
            </w:pPr>
            <w:r>
              <w:rPr>
                <w:sz w:val="16"/>
              </w:rPr>
              <w:t>no Public Assistance recorded</w:t>
            </w:r>
          </w:p>
        </w:tc>
        <w:tc>
          <w:tcPr>
            <w:tcW w:type="dxa" w:w="17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295"/>
          </w:tcPr>
          <w:p>
            <w:pPr>
              <w:spacing w:after="0"/>
              <w:jc w:val="left"/>
            </w:pPr>
            <w:r>
              <w:rPr>
                <w:sz w:val="16"/>
              </w:rPr>
              <w:t>Major disaster</w:t>
            </w:r>
          </w:p>
        </w:tc>
        <w:tc>
          <w:tcPr>
            <w:tcW w:type="dxa" w:w="2695"/>
          </w:tcPr>
          <w:p>
            <w:pPr>
              <w:spacing w:after="0"/>
              <w:jc w:val="left"/>
            </w:pPr>
            <w:r>
              <w:rPr>
                <w:sz w:val="16"/>
              </w:rPr>
              <w:t>Hurricane Fran and Associated Severe Storm Cond</w:t>
            </w:r>
          </w:p>
        </w:tc>
        <w:tc>
          <w:tcPr>
            <w:tcW w:type="dxa" w:w="2036"/>
          </w:tcPr>
          <w:p>
            <w:pPr>
              <w:spacing w:after="0"/>
              <w:jc w:val="left"/>
            </w:pPr>
            <w:r>
              <w:rPr>
                <w:sz w:val="16"/>
              </w:rPr>
              <w:t>Hurricane</w:t>
            </w:r>
          </w:p>
        </w:tc>
        <w:tc>
          <w:tcPr>
            <w:tcW w:type="dxa" w:w="2357"/>
          </w:tcPr>
          <w:p>
            <w:pPr>
              <w:spacing w:after="0"/>
              <w:jc w:val="right"/>
            </w:pPr>
            <w:r>
              <w:rPr>
                <w:sz w:val="16"/>
              </w:rPr>
              <w:t>no Public Assistance recorded</w:t>
            </w:r>
          </w:p>
        </w:tc>
        <w:tc>
          <w:tcPr>
            <w:tcW w:type="dxa" w:w="17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1996-01-27</w:t>
            </w:r>
          </w:p>
        </w:tc>
        <w:tc>
          <w:tcPr>
            <w:tcW w:type="dxa" w:w="1037"/>
          </w:tcPr>
          <w:p>
            <w:pPr>
              <w:spacing w:after="0"/>
              <w:jc w:val="left"/>
            </w:pPr>
            <w:r>
              <w:rPr>
                <w:sz w:val="16"/>
              </w:rPr>
              <w:t>1996-01-19</w:t>
            </w:r>
          </w:p>
        </w:tc>
        <w:tc>
          <w:tcPr>
            <w:tcW w:type="dxa" w:w="1037"/>
          </w:tcPr>
          <w:p>
            <w:pPr>
              <w:spacing w:after="0"/>
              <w:jc w:val="left"/>
            </w:pPr>
            <w:r>
              <w:rPr>
                <w:sz w:val="16"/>
              </w:rPr>
              <w:t>DR-1098-VA</w:t>
            </w:r>
          </w:p>
        </w:tc>
        <w:tc>
          <w:tcPr>
            <w:tcW w:type="dxa" w:w="1295"/>
          </w:tcPr>
          <w:p>
            <w:pPr>
              <w:spacing w:after="0"/>
              <w:jc w:val="left"/>
            </w:pPr>
            <w:r>
              <w:rPr>
                <w:sz w:val="16"/>
              </w:rPr>
              <w:t>Major disaster</w:t>
            </w:r>
          </w:p>
        </w:tc>
        <w:tc>
          <w:tcPr>
            <w:tcW w:type="dxa" w:w="2695"/>
          </w:tcPr>
          <w:p>
            <w:pPr>
              <w:spacing w:after="0"/>
              <w:jc w:val="left"/>
            </w:pPr>
            <w:r>
              <w:rPr>
                <w:sz w:val="16"/>
              </w:rPr>
              <w:t>Flooding, High Winds, and Wind Driven Rain</w:t>
            </w:r>
          </w:p>
        </w:tc>
        <w:tc>
          <w:tcPr>
            <w:tcW w:type="dxa" w:w="2036"/>
          </w:tcPr>
          <w:p>
            <w:pPr>
              <w:spacing w:after="0"/>
              <w:jc w:val="left"/>
            </w:pPr>
            <w:r>
              <w:rPr>
                <w:sz w:val="16"/>
              </w:rPr>
              <w:t>Inland Flooding (primary); also designated: Strong Wind</w:t>
            </w:r>
          </w:p>
        </w:tc>
        <w:tc>
          <w:tcPr>
            <w:tcW w:type="dxa" w:w="2357"/>
          </w:tcPr>
          <w:p>
            <w:pPr>
              <w:spacing w:after="0"/>
              <w:jc w:val="right"/>
            </w:pPr>
            <w:r>
              <w:rPr>
                <w:sz w:val="16"/>
              </w:rPr>
              <w:t>no Public Assistance recorded</w:t>
            </w:r>
          </w:p>
        </w:tc>
        <w:tc>
          <w:tcPr>
            <w:tcW w:type="dxa" w:w="17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295"/>
          </w:tcPr>
          <w:p>
            <w:pPr>
              <w:spacing w:after="0"/>
              <w:jc w:val="left"/>
            </w:pPr>
            <w:r>
              <w:rPr>
                <w:sz w:val="16"/>
              </w:rPr>
              <w:t>Major disaster</w:t>
            </w:r>
          </w:p>
        </w:tc>
        <w:tc>
          <w:tcPr>
            <w:tcW w:type="dxa" w:w="2695"/>
          </w:tcPr>
          <w:p>
            <w:pPr>
              <w:spacing w:after="0"/>
              <w:jc w:val="left"/>
            </w:pPr>
            <w:r>
              <w:rPr>
                <w:sz w:val="16"/>
              </w:rPr>
              <w:t>Blizzard of 96 (Severe Snow Storm)</w:t>
            </w:r>
          </w:p>
        </w:tc>
        <w:tc>
          <w:tcPr>
            <w:tcW w:type="dxa" w:w="2036"/>
          </w:tcPr>
          <w:p>
            <w:pPr>
              <w:spacing w:after="0"/>
              <w:jc w:val="left"/>
            </w:pPr>
            <w:r>
              <w:rPr>
                <w:sz w:val="16"/>
              </w:rPr>
              <w:t>Winter Weather</w:t>
            </w:r>
          </w:p>
        </w:tc>
        <w:tc>
          <w:tcPr>
            <w:tcW w:type="dxa" w:w="2357"/>
          </w:tcPr>
          <w:p>
            <w:pPr>
              <w:spacing w:after="0"/>
              <w:jc w:val="right"/>
            </w:pPr>
            <w:r>
              <w:rPr>
                <w:sz w:val="16"/>
              </w:rPr>
              <w:t>no Public Assistance recorded</w:t>
            </w:r>
          </w:p>
        </w:tc>
        <w:tc>
          <w:tcPr>
            <w:tcW w:type="dxa" w:w="17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1995-07-01</w:t>
            </w:r>
          </w:p>
        </w:tc>
        <w:tc>
          <w:tcPr>
            <w:tcW w:type="dxa" w:w="1037"/>
          </w:tcPr>
          <w:p>
            <w:pPr>
              <w:spacing w:after="0"/>
              <w:jc w:val="left"/>
            </w:pPr>
            <w:r>
              <w:rPr>
                <w:sz w:val="16"/>
              </w:rPr>
              <w:t>1995-06-22</w:t>
            </w:r>
          </w:p>
        </w:tc>
        <w:tc>
          <w:tcPr>
            <w:tcW w:type="dxa" w:w="1037"/>
          </w:tcPr>
          <w:p>
            <w:pPr>
              <w:spacing w:after="0"/>
              <w:jc w:val="left"/>
            </w:pPr>
            <w:r>
              <w:rPr>
                <w:sz w:val="16"/>
              </w:rPr>
              <w:t>DR-1059-VA</w:t>
            </w:r>
          </w:p>
        </w:tc>
        <w:tc>
          <w:tcPr>
            <w:tcW w:type="dxa" w:w="1295"/>
          </w:tcPr>
          <w:p>
            <w:pPr>
              <w:spacing w:after="0"/>
              <w:jc w:val="left"/>
            </w:pPr>
            <w:r>
              <w:rPr>
                <w:sz w:val="16"/>
              </w:rPr>
              <w:t>Major disaster</w:t>
            </w:r>
          </w:p>
        </w:tc>
        <w:tc>
          <w:tcPr>
            <w:tcW w:type="dxa" w:w="2695"/>
          </w:tcPr>
          <w:p>
            <w:pPr>
              <w:spacing w:after="0"/>
              <w:jc w:val="left"/>
            </w:pPr>
            <w:r>
              <w:rPr>
                <w:sz w:val="16"/>
              </w:rPr>
              <w:t>Severe Storms and Flooding</w:t>
            </w:r>
          </w:p>
        </w:tc>
        <w:tc>
          <w:tcPr>
            <w:tcW w:type="dxa" w:w="2036"/>
          </w:tcPr>
          <w:p>
            <w:pPr>
              <w:spacing w:after="0"/>
              <w:jc w:val="left"/>
            </w:pPr>
            <w:r>
              <w:rPr>
                <w:sz w:val="16"/>
              </w:rPr>
              <w:t>Inland Flooding</w:t>
            </w:r>
          </w:p>
        </w:tc>
        <w:tc>
          <w:tcPr>
            <w:tcW w:type="dxa" w:w="2357"/>
          </w:tcPr>
          <w:p>
            <w:pPr>
              <w:spacing w:after="0"/>
              <w:jc w:val="right"/>
            </w:pPr>
            <w:r>
              <w:rPr>
                <w:sz w:val="16"/>
              </w:rPr>
              <w:t>no Public Assistance recorded</w:t>
            </w:r>
          </w:p>
        </w:tc>
        <w:tc>
          <w:tcPr>
            <w:tcW w:type="dxa" w:w="17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1994-04-11</w:t>
            </w:r>
          </w:p>
        </w:tc>
        <w:tc>
          <w:tcPr>
            <w:tcW w:type="dxa" w:w="1037"/>
          </w:tcPr>
          <w:p>
            <w:pPr>
              <w:spacing w:after="0"/>
              <w:jc w:val="left"/>
            </w:pPr>
            <w:r>
              <w:rPr>
                <w:sz w:val="16"/>
              </w:rPr>
              <w:t>1994-03-01</w:t>
            </w:r>
          </w:p>
        </w:tc>
        <w:tc>
          <w:tcPr>
            <w:tcW w:type="dxa" w:w="1037"/>
          </w:tcPr>
          <w:p>
            <w:pPr>
              <w:spacing w:after="0"/>
              <w:jc w:val="left"/>
            </w:pPr>
            <w:r>
              <w:rPr>
                <w:sz w:val="16"/>
              </w:rPr>
              <w:t>DR-1021-VA</w:t>
            </w:r>
          </w:p>
        </w:tc>
        <w:tc>
          <w:tcPr>
            <w:tcW w:type="dxa" w:w="1295"/>
          </w:tcPr>
          <w:p>
            <w:pPr>
              <w:spacing w:after="0"/>
              <w:jc w:val="left"/>
            </w:pPr>
            <w:r>
              <w:rPr>
                <w:sz w:val="16"/>
              </w:rPr>
              <w:t>Major disaster</w:t>
            </w:r>
          </w:p>
        </w:tc>
        <w:tc>
          <w:tcPr>
            <w:tcW w:type="dxa" w:w="2695"/>
          </w:tcPr>
          <w:p>
            <w:pPr>
              <w:spacing w:after="0"/>
              <w:jc w:val="left"/>
            </w:pPr>
            <w:r>
              <w:rPr>
                <w:sz w:val="16"/>
              </w:rPr>
              <w:t>Severe Winter Ice Storm</w:t>
            </w:r>
          </w:p>
        </w:tc>
        <w:tc>
          <w:tcPr>
            <w:tcW w:type="dxa" w:w="2036"/>
          </w:tcPr>
          <w:p>
            <w:pPr>
              <w:spacing w:after="0"/>
              <w:jc w:val="left"/>
            </w:pPr>
            <w:r>
              <w:rPr>
                <w:sz w:val="16"/>
              </w:rPr>
              <w:t>Ice Storm; Winter Weather</w:t>
            </w:r>
          </w:p>
        </w:tc>
        <w:tc>
          <w:tcPr>
            <w:tcW w:type="dxa" w:w="2357"/>
          </w:tcPr>
          <w:p>
            <w:pPr>
              <w:spacing w:after="0"/>
              <w:jc w:val="right"/>
            </w:pPr>
            <w:r>
              <w:rPr>
                <w:sz w:val="16"/>
              </w:rPr>
              <w:t>no Public Assistance recorded</w:t>
            </w:r>
          </w:p>
        </w:tc>
        <w:tc>
          <w:tcPr>
            <w:tcW w:type="dxa" w:w="17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295"/>
          </w:tcPr>
          <w:p>
            <w:pPr>
              <w:spacing w:after="0"/>
              <w:jc w:val="left"/>
            </w:pPr>
            <w:r>
              <w:rPr>
                <w:sz w:val="16"/>
              </w:rPr>
              <w:t>Emergency</w:t>
            </w:r>
          </w:p>
        </w:tc>
        <w:tc>
          <w:tcPr>
            <w:tcW w:type="dxa" w:w="2695"/>
          </w:tcPr>
          <w:p>
            <w:pPr>
              <w:spacing w:after="0"/>
              <w:jc w:val="left"/>
            </w:pPr>
            <w:r>
              <w:rPr>
                <w:sz w:val="16"/>
              </w:rPr>
              <w:t>Severe Winter Storm</w:t>
            </w:r>
          </w:p>
        </w:tc>
        <w:tc>
          <w:tcPr>
            <w:tcW w:type="dxa" w:w="2036"/>
          </w:tcPr>
          <w:p>
            <w:pPr>
              <w:spacing w:after="0"/>
              <w:jc w:val="left"/>
            </w:pPr>
            <w:r>
              <w:rPr>
                <w:sz w:val="16"/>
              </w:rPr>
              <w:t>Winter Weather</w:t>
            </w:r>
          </w:p>
        </w:tc>
        <w:tc>
          <w:tcPr>
            <w:tcW w:type="dxa" w:w="2357"/>
          </w:tcPr>
          <w:p>
            <w:pPr>
              <w:spacing w:after="0"/>
              <w:jc w:val="right"/>
            </w:pPr>
            <w:r>
              <w:rPr>
                <w:sz w:val="16"/>
              </w:rPr>
              <w:t>no Public Assistance recorded</w:t>
            </w:r>
          </w:p>
        </w:tc>
        <w:tc>
          <w:tcPr>
            <w:tcW w:type="dxa" w:w="17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1992-05-19</w:t>
            </w:r>
          </w:p>
        </w:tc>
        <w:tc>
          <w:tcPr>
            <w:tcW w:type="dxa" w:w="1037"/>
          </w:tcPr>
          <w:p>
            <w:pPr>
              <w:spacing w:after="0"/>
              <w:jc w:val="left"/>
            </w:pPr>
            <w:r>
              <w:rPr>
                <w:sz w:val="16"/>
              </w:rPr>
              <w:t>1992-04-21</w:t>
            </w:r>
          </w:p>
        </w:tc>
        <w:tc>
          <w:tcPr>
            <w:tcW w:type="dxa" w:w="1037"/>
          </w:tcPr>
          <w:p>
            <w:pPr>
              <w:spacing w:after="0"/>
              <w:jc w:val="left"/>
            </w:pPr>
            <w:r>
              <w:rPr>
                <w:sz w:val="16"/>
              </w:rPr>
              <w:t>DR-944-VA</w:t>
            </w:r>
          </w:p>
        </w:tc>
        <w:tc>
          <w:tcPr>
            <w:tcW w:type="dxa" w:w="1295"/>
          </w:tcPr>
          <w:p>
            <w:pPr>
              <w:spacing w:after="0"/>
              <w:jc w:val="left"/>
            </w:pPr>
            <w:r>
              <w:rPr>
                <w:sz w:val="16"/>
              </w:rPr>
              <w:t>Major disaster</w:t>
            </w:r>
          </w:p>
        </w:tc>
        <w:tc>
          <w:tcPr>
            <w:tcW w:type="dxa" w:w="2695"/>
          </w:tcPr>
          <w:p>
            <w:pPr>
              <w:spacing w:after="0"/>
              <w:jc w:val="left"/>
            </w:pPr>
            <w:r>
              <w:rPr>
                <w:sz w:val="16"/>
              </w:rPr>
              <w:t>Severe Storms &amp; Flooding</w:t>
            </w:r>
          </w:p>
        </w:tc>
        <w:tc>
          <w:tcPr>
            <w:tcW w:type="dxa" w:w="2036"/>
          </w:tcPr>
          <w:p>
            <w:pPr>
              <w:spacing w:after="0"/>
              <w:jc w:val="left"/>
            </w:pPr>
            <w:r>
              <w:rPr>
                <w:sz w:val="16"/>
              </w:rPr>
              <w:t>Inland Flooding</w:t>
            </w:r>
          </w:p>
        </w:tc>
        <w:tc>
          <w:tcPr>
            <w:tcW w:type="dxa" w:w="2357"/>
          </w:tcPr>
          <w:p>
            <w:pPr>
              <w:spacing w:after="0"/>
              <w:jc w:val="right"/>
            </w:pPr>
            <w:r>
              <w:rPr>
                <w:sz w:val="16"/>
              </w:rPr>
              <w:t>no Public Assistance recorded</w:t>
            </w:r>
          </w:p>
        </w:tc>
        <w:tc>
          <w:tcPr>
            <w:tcW w:type="dxa" w:w="17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1985-11-09</w:t>
            </w:r>
          </w:p>
        </w:tc>
        <w:tc>
          <w:tcPr>
            <w:tcW w:type="dxa" w:w="1037"/>
          </w:tcPr>
          <w:p>
            <w:pPr>
              <w:spacing w:after="0"/>
              <w:jc w:val="left"/>
            </w:pPr>
            <w:r>
              <w:rPr>
                <w:sz w:val="16"/>
              </w:rPr>
              <w:t>1985-11-09</w:t>
            </w:r>
          </w:p>
        </w:tc>
        <w:tc>
          <w:tcPr>
            <w:tcW w:type="dxa" w:w="1037"/>
          </w:tcPr>
          <w:p>
            <w:pPr>
              <w:spacing w:after="0"/>
              <w:jc w:val="left"/>
            </w:pPr>
            <w:r>
              <w:rPr>
                <w:sz w:val="16"/>
              </w:rPr>
              <w:t>DR-755-VA</w:t>
            </w:r>
          </w:p>
        </w:tc>
        <w:tc>
          <w:tcPr>
            <w:tcW w:type="dxa" w:w="1295"/>
          </w:tcPr>
          <w:p>
            <w:pPr>
              <w:spacing w:after="0"/>
              <w:jc w:val="left"/>
            </w:pPr>
            <w:r>
              <w:rPr>
                <w:sz w:val="16"/>
              </w:rPr>
              <w:t>Major disaster</w:t>
            </w:r>
          </w:p>
        </w:tc>
        <w:tc>
          <w:tcPr>
            <w:tcW w:type="dxa" w:w="2695"/>
          </w:tcPr>
          <w:p>
            <w:pPr>
              <w:spacing w:after="0"/>
              <w:jc w:val="left"/>
            </w:pPr>
            <w:r>
              <w:rPr>
                <w:sz w:val="16"/>
              </w:rPr>
              <w:t>Severe Storms &amp; Flooding</w:t>
            </w:r>
          </w:p>
        </w:tc>
        <w:tc>
          <w:tcPr>
            <w:tcW w:type="dxa" w:w="2036"/>
          </w:tcPr>
          <w:p>
            <w:pPr>
              <w:spacing w:after="0"/>
              <w:jc w:val="left"/>
            </w:pPr>
            <w:r>
              <w:rPr>
                <w:sz w:val="16"/>
              </w:rPr>
              <w:t>Inland Flooding</w:t>
            </w:r>
          </w:p>
        </w:tc>
        <w:tc>
          <w:tcPr>
            <w:tcW w:type="dxa" w:w="2357"/>
          </w:tcPr>
          <w:p>
            <w:pPr>
              <w:spacing w:after="0"/>
              <w:jc w:val="right"/>
            </w:pPr>
            <w:r>
              <w:rPr>
                <w:sz w:val="16"/>
              </w:rPr>
              <w:t>no Public Assistance recorded</w:t>
            </w:r>
          </w:p>
        </w:tc>
        <w:tc>
          <w:tcPr>
            <w:tcW w:type="dxa" w:w="17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1977-07-23</w:t>
            </w:r>
          </w:p>
        </w:tc>
        <w:tc>
          <w:tcPr>
            <w:tcW w:type="dxa" w:w="1037"/>
          </w:tcPr>
          <w:p>
            <w:pPr>
              <w:spacing w:after="0"/>
              <w:jc w:val="left"/>
            </w:pPr>
            <w:r>
              <w:rPr>
                <w:sz w:val="16"/>
              </w:rPr>
              <w:t>1977-07-23</w:t>
            </w:r>
          </w:p>
        </w:tc>
        <w:tc>
          <w:tcPr>
            <w:tcW w:type="dxa" w:w="1037"/>
          </w:tcPr>
          <w:p>
            <w:pPr>
              <w:spacing w:after="0"/>
              <w:jc w:val="left"/>
            </w:pPr>
            <w:r>
              <w:rPr>
                <w:sz w:val="16"/>
              </w:rPr>
              <w:t>EM-3046-VA</w:t>
            </w:r>
          </w:p>
        </w:tc>
        <w:tc>
          <w:tcPr>
            <w:tcW w:type="dxa" w:w="1295"/>
          </w:tcPr>
          <w:p>
            <w:pPr>
              <w:spacing w:after="0"/>
              <w:jc w:val="left"/>
            </w:pPr>
            <w:r>
              <w:rPr>
                <w:sz w:val="16"/>
              </w:rPr>
              <w:t>Emergency</w:t>
            </w:r>
          </w:p>
        </w:tc>
        <w:tc>
          <w:tcPr>
            <w:tcW w:type="dxa" w:w="2695"/>
          </w:tcPr>
          <w:p>
            <w:pPr>
              <w:spacing w:after="0"/>
              <w:jc w:val="left"/>
            </w:pPr>
            <w:r>
              <w:rPr>
                <w:sz w:val="16"/>
              </w:rPr>
              <w:t>Drought</w:t>
            </w:r>
          </w:p>
        </w:tc>
        <w:tc>
          <w:tcPr>
            <w:tcW w:type="dxa" w:w="2036"/>
          </w:tcPr>
          <w:p>
            <w:pPr>
              <w:spacing w:after="0"/>
              <w:jc w:val="left"/>
            </w:pPr>
            <w:r>
              <w:rPr>
                <w:sz w:val="16"/>
              </w:rPr>
              <w:t>Drought</w:t>
            </w:r>
          </w:p>
        </w:tc>
        <w:tc>
          <w:tcPr>
            <w:tcW w:type="dxa" w:w="2357"/>
          </w:tcPr>
          <w:p>
            <w:pPr>
              <w:spacing w:after="0"/>
              <w:jc w:val="right"/>
            </w:pPr>
            <w:r>
              <w:rPr>
                <w:sz w:val="16"/>
              </w:rPr>
              <w:t>no Public Assistance recorded</w:t>
            </w:r>
          </w:p>
        </w:tc>
        <w:tc>
          <w:tcPr>
            <w:tcW w:type="dxa" w:w="17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1972-10-10</w:t>
            </w:r>
          </w:p>
        </w:tc>
        <w:tc>
          <w:tcPr>
            <w:tcW w:type="dxa" w:w="1037"/>
          </w:tcPr>
          <w:p>
            <w:pPr>
              <w:spacing w:after="0"/>
              <w:jc w:val="left"/>
            </w:pPr>
            <w:r>
              <w:rPr>
                <w:sz w:val="16"/>
              </w:rPr>
              <w:t>1972-10-10</w:t>
            </w:r>
          </w:p>
        </w:tc>
        <w:tc>
          <w:tcPr>
            <w:tcW w:type="dxa" w:w="1037"/>
          </w:tcPr>
          <w:p>
            <w:pPr>
              <w:spacing w:after="0"/>
              <w:jc w:val="left"/>
            </w:pPr>
            <w:r>
              <w:rPr>
                <w:sz w:val="16"/>
              </w:rPr>
              <w:t>DR-359-VA</w:t>
            </w:r>
          </w:p>
        </w:tc>
        <w:tc>
          <w:tcPr>
            <w:tcW w:type="dxa" w:w="1295"/>
          </w:tcPr>
          <w:p>
            <w:pPr>
              <w:spacing w:after="0"/>
              <w:jc w:val="left"/>
            </w:pPr>
            <w:r>
              <w:rPr>
                <w:sz w:val="16"/>
              </w:rPr>
              <w:t>Major disaster</w:t>
            </w:r>
          </w:p>
        </w:tc>
        <w:tc>
          <w:tcPr>
            <w:tcW w:type="dxa" w:w="2695"/>
          </w:tcPr>
          <w:p>
            <w:pPr>
              <w:spacing w:after="0"/>
              <w:jc w:val="left"/>
            </w:pPr>
            <w:r>
              <w:rPr>
                <w:sz w:val="16"/>
              </w:rPr>
              <w:t>Severe Storms &amp; Flooding</w:t>
            </w:r>
          </w:p>
        </w:tc>
        <w:tc>
          <w:tcPr>
            <w:tcW w:type="dxa" w:w="2036"/>
          </w:tcPr>
          <w:p>
            <w:pPr>
              <w:spacing w:after="0"/>
              <w:jc w:val="left"/>
            </w:pPr>
            <w:r>
              <w:rPr>
                <w:sz w:val="16"/>
              </w:rPr>
              <w:t>Inland Flooding</w:t>
            </w:r>
          </w:p>
        </w:tc>
        <w:tc>
          <w:tcPr>
            <w:tcW w:type="dxa" w:w="2357"/>
          </w:tcPr>
          <w:p>
            <w:pPr>
              <w:spacing w:after="0"/>
              <w:jc w:val="right"/>
            </w:pPr>
            <w:r>
              <w:rPr>
                <w:sz w:val="16"/>
              </w:rPr>
              <w:t>no Public Assistance recorded</w:t>
            </w:r>
          </w:p>
        </w:tc>
        <w:tc>
          <w:tcPr>
            <w:tcW w:type="dxa" w:w="17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295"/>
          </w:tcPr>
          <w:p>
            <w:pPr>
              <w:spacing w:after="0"/>
              <w:jc w:val="left"/>
            </w:pPr>
            <w:r>
              <w:rPr>
                <w:sz w:val="16"/>
              </w:rPr>
              <w:t>Major disaster</w:t>
            </w:r>
          </w:p>
        </w:tc>
        <w:tc>
          <w:tcPr>
            <w:tcW w:type="dxa" w:w="2695"/>
          </w:tcPr>
          <w:p>
            <w:pPr>
              <w:spacing w:after="0"/>
              <w:jc w:val="left"/>
            </w:pPr>
            <w:r>
              <w:rPr>
                <w:sz w:val="16"/>
              </w:rPr>
              <w:t>Tropical Storm Agnes</w:t>
            </w:r>
          </w:p>
        </w:tc>
        <w:tc>
          <w:tcPr>
            <w:tcW w:type="dxa" w:w="2036"/>
          </w:tcPr>
          <w:p>
            <w:pPr>
              <w:spacing w:after="0"/>
              <w:jc w:val="left"/>
            </w:pPr>
            <w:r>
              <w:rPr>
                <w:sz w:val="16"/>
              </w:rPr>
              <w:t>Inland Flooding (primary); also designated: Hurricane</w:t>
            </w:r>
          </w:p>
        </w:tc>
        <w:tc>
          <w:tcPr>
            <w:tcW w:type="dxa" w:w="2357"/>
          </w:tcPr>
          <w:p>
            <w:pPr>
              <w:spacing w:after="0"/>
              <w:jc w:val="right"/>
            </w:pPr>
            <w:r>
              <w:rPr>
                <w:sz w:val="16"/>
              </w:rPr>
              <w:t>no Public Assistance recorded</w:t>
            </w:r>
          </w:p>
        </w:tc>
        <w:tc>
          <w:tcPr>
            <w:tcW w:type="dxa" w:w="1733"/>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01"/>
          </w:tcPr>
          <w:p>
            <w:pPr>
              <w:spacing w:after="0"/>
              <w:jc w:val="right"/>
            </w:pPr>
            <w:r>
              <w:rPr>
                <w:sz w:val="16"/>
              </w:rPr>
              <w:t>81</w:t>
            </w:r>
          </w:p>
        </w:tc>
        <w:tc>
          <w:tcPr>
            <w:tcW w:type="dxa" w:w="1110"/>
          </w:tcPr>
          <w:p>
            <w:pPr>
              <w:spacing w:after="0"/>
              <w:jc w:val="right"/>
            </w:pPr>
            <w:r>
              <w:rPr>
                <w:sz w:val="16"/>
              </w:rPr>
              <w:t>15</w:t>
            </w:r>
          </w:p>
        </w:tc>
        <w:tc>
          <w:tcPr>
            <w:tcW w:type="dxa" w:w="1912"/>
          </w:tcPr>
          <w:p>
            <w:pPr>
              <w:spacing w:after="0"/>
              <w:jc w:val="right"/>
            </w:pPr>
            <w:r>
              <w:rPr>
                <w:sz w:val="16"/>
              </w:rPr>
              <w:t>4</w:t>
            </w:r>
          </w:p>
        </w:tc>
        <w:tc>
          <w:tcPr>
            <w:tcW w:type="dxa" w:w="773"/>
          </w:tcPr>
          <w:p>
            <w:pPr>
              <w:spacing w:after="0"/>
              <w:jc w:val="right"/>
            </w:pPr>
            <w:r>
              <w:rPr>
                <w:sz w:val="16"/>
              </w:rPr>
              <w:t>19</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42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9</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19</w:t>
            </w:r>
          </w:p>
        </w:tc>
        <w:tc>
          <w:tcPr>
            <w:tcW w:type="dxa" w:w="1110"/>
          </w:tcPr>
          <w:p>
            <w:pPr>
              <w:spacing w:after="0"/>
              <w:jc w:val="right"/>
            </w:pPr>
            <w:r>
              <w:rPr>
                <w:sz w:val="16"/>
              </w:rPr>
              <w:t>2</w:t>
            </w:r>
          </w:p>
        </w:tc>
        <w:tc>
          <w:tcPr>
            <w:tcW w:type="dxa" w:w="1912"/>
          </w:tcPr>
          <w:p>
            <w:pPr>
              <w:spacing w:after="0"/>
              <w:jc w:val="right"/>
            </w:pPr>
            <w:r>
              <w:rPr>
                <w:sz w:val="16"/>
              </w:rPr>
              <w:t>1</w:t>
            </w:r>
          </w:p>
        </w:tc>
        <w:tc>
          <w:tcPr>
            <w:tcW w:type="dxa" w:w="773"/>
          </w:tcPr>
          <w:p>
            <w:pPr>
              <w:spacing w:after="0"/>
              <w:jc w:val="right"/>
            </w:pPr>
            <w:r>
              <w:rPr>
                <w:sz w:val="16"/>
              </w:rPr>
              <w:t>3</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38</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6</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Ice Storm</w:t>
            </w:r>
          </w:p>
        </w:tc>
        <w:tc>
          <w:tcPr>
            <w:tcW w:type="dxa" w:w="2001"/>
          </w:tcPr>
          <w:p>
            <w:pPr>
              <w:spacing w:after="0"/>
              <w:jc w:val="right"/>
            </w:pPr>
            <w:r>
              <w:rPr>
                <w:sz w:val="16"/>
              </w:rPr>
              <w:t>9</w:t>
            </w:r>
          </w:p>
        </w:tc>
        <w:tc>
          <w:tcPr>
            <w:tcW w:type="dxa" w:w="1110"/>
          </w:tcPr>
          <w:p>
            <w:pPr>
              <w:spacing w:after="0"/>
              <w:jc w:val="right"/>
            </w:pPr>
            <w:r>
              <w:rPr>
                <w:sz w:val="16"/>
              </w:rPr>
              <w:t>1</w:t>
            </w:r>
          </w:p>
        </w:tc>
        <w:tc>
          <w:tcPr>
            <w:tcW w:type="dxa" w:w="1912"/>
          </w:tcPr>
          <w:p>
            <w:pPr>
              <w:spacing w:after="0"/>
              <w:jc w:val="right"/>
            </w:pPr>
            <w:r>
              <w:rPr>
                <w:sz w:val="16"/>
              </w:rPr>
              <w:t>1</w:t>
            </w:r>
          </w:p>
        </w:tc>
        <w:tc>
          <w:tcPr>
            <w:tcW w:type="dxa" w:w="773"/>
          </w:tcPr>
          <w:p>
            <w:pPr>
              <w:spacing w:after="0"/>
              <w:jc w:val="right"/>
            </w:pPr>
            <w:r>
              <w:rPr>
                <w:sz w:val="16"/>
              </w:rPr>
              <w:t>2</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139</w:t>
            </w:r>
          </w:p>
        </w:tc>
        <w:tc>
          <w:tcPr>
            <w:tcW w:type="dxa" w:w="1110"/>
          </w:tcPr>
          <w:p>
            <w:pPr>
              <w:spacing w:after="0"/>
              <w:jc w:val="right"/>
            </w:pPr>
            <w:r>
              <w:rPr>
                <w:sz w:val="16"/>
              </w:rPr>
              <w:t>26</w:t>
            </w:r>
          </w:p>
        </w:tc>
        <w:tc>
          <w:tcPr>
            <w:tcW w:type="dxa" w:w="1912"/>
          </w:tcPr>
          <w:p>
            <w:pPr>
              <w:spacing w:after="0"/>
              <w:jc w:val="right"/>
            </w:pPr>
            <w:r>
              <w:rPr>
                <w:sz w:val="16"/>
              </w:rPr>
              <w:t>2</w:t>
            </w:r>
          </w:p>
        </w:tc>
        <w:tc>
          <w:tcPr>
            <w:tcW w:type="dxa" w:w="773"/>
          </w:tcPr>
          <w:p>
            <w:pPr>
              <w:spacing w:after="0"/>
              <w:jc w:val="right"/>
            </w:pPr>
            <w:r>
              <w:rPr>
                <w:sz w:val="16"/>
              </w:rPr>
              <w:t>32</w:t>
            </w:r>
          </w:p>
        </w:tc>
        <w:tc>
          <w:tcPr>
            <w:tcW w:type="dxa" w:w="1586"/>
          </w:tcPr>
          <w:p>
            <w:pPr>
              <w:spacing w:after="0"/>
              <w:jc w:val="right"/>
            </w:pPr>
            <w:r>
              <w:rPr>
                <w:sz w:val="16"/>
              </w:rPr>
              <w:t>6</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141</w:t>
            </w:r>
          </w:p>
        </w:tc>
        <w:tc>
          <w:tcPr>
            <w:tcW w:type="dxa" w:w="1110"/>
          </w:tcPr>
          <w:p>
            <w:pPr>
              <w:spacing w:after="0"/>
              <w:jc w:val="right"/>
            </w:pPr>
            <w:r>
              <w:rPr>
                <w:sz w:val="16"/>
              </w:rPr>
              <w:t>15</w:t>
            </w:r>
          </w:p>
        </w:tc>
        <w:tc>
          <w:tcPr>
            <w:tcW w:type="dxa" w:w="1912"/>
          </w:tcPr>
          <w:p>
            <w:pPr>
              <w:spacing w:after="0"/>
              <w:jc w:val="right"/>
            </w:pPr>
            <w:r>
              <w:rPr>
                <w:sz w:val="16"/>
              </w:rPr>
              <w:t>8</w:t>
            </w:r>
          </w:p>
        </w:tc>
        <w:tc>
          <w:tcPr>
            <w:tcW w:type="dxa" w:w="773"/>
          </w:tcPr>
          <w:p>
            <w:pPr>
              <w:spacing w:after="0"/>
              <w:jc w:val="right"/>
            </w:pPr>
            <w:r>
              <w:rPr>
                <w:sz w:val="16"/>
              </w:rPr>
              <w:t>23</w:t>
            </w:r>
          </w:p>
        </w:tc>
        <w:tc>
          <w:tcPr>
            <w:tcW w:type="dxa" w:w="1586"/>
          </w:tcPr>
          <w:p>
            <w:pPr>
              <w:spacing w:after="0"/>
              <w:jc w:val="right"/>
            </w:pPr>
            <w:r>
              <w:rPr>
                <w:sz w:val="16"/>
              </w:rPr>
              <w:t>2</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r>
              <w:rPr>
                <w:sz w:val="16"/>
              </w:rPr>
              <w:t>Includes 15 High Wind and 9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5</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219</w:t>
            </w:r>
          </w:p>
        </w:tc>
        <w:tc>
          <w:tcPr>
            <w:tcW w:type="dxa" w:w="1110"/>
          </w:tcPr>
          <w:p>
            <w:pPr>
              <w:spacing w:after="0"/>
              <w:jc w:val="right"/>
            </w:pPr>
            <w:r>
              <w:rPr>
                <w:sz w:val="16"/>
              </w:rPr>
              <w:t>36</w:t>
            </w:r>
          </w:p>
        </w:tc>
        <w:tc>
          <w:tcPr>
            <w:tcW w:type="dxa" w:w="1912"/>
          </w:tcPr>
          <w:p>
            <w:pPr>
              <w:spacing w:after="0"/>
              <w:jc w:val="right"/>
            </w:pPr>
            <w:r>
              <w:rPr>
                <w:sz w:val="16"/>
              </w:rPr>
              <w:t>10</w:t>
            </w:r>
          </w:p>
        </w:tc>
        <w:tc>
          <w:tcPr>
            <w:tcW w:type="dxa" w:w="773"/>
          </w:tcPr>
          <w:p>
            <w:pPr>
              <w:spacing w:after="0"/>
              <w:jc w:val="right"/>
            </w:pPr>
            <w:r>
              <w:rPr>
                <w:sz w:val="16"/>
              </w:rPr>
              <w:t>51</w:t>
            </w:r>
          </w:p>
        </w:tc>
        <w:tc>
          <w:tcPr>
            <w:tcW w:type="dxa" w:w="1586"/>
          </w:tcPr>
          <w:p>
            <w:pPr>
              <w:spacing w:after="0"/>
              <w:jc w:val="right"/>
            </w:pPr>
            <w:r>
              <w:rPr>
                <w:sz w:val="16"/>
              </w:rPr>
              <w:t>9</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32"/>
        <w:gridCol w:w="2981"/>
        <w:gridCol w:w="929"/>
        <w:gridCol w:w="2366"/>
        <w:gridCol w:w="1033"/>
        <w:gridCol w:w="271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32"/>
            <w:shd w:val="clear" w:color="auto" w:fill="E8E8E8"/>
          </w:tcPr>
          <w:p>
            <w:pPr>
              <w:spacing w:after="0"/>
              <w:jc w:val="left"/>
            </w:pPr>
            <w:r>
              <w:rPr>
                <w:b/>
                <w:sz w:val="16"/>
              </w:rPr>
              <w:t>Magnitude or extent</w:t>
            </w:r>
          </w:p>
        </w:tc>
        <w:tc>
          <w:tcPr>
            <w:tcW w:type="dxa" w:w="2981"/>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66"/>
            <w:shd w:val="clear" w:color="auto" w:fill="E8E8E8"/>
          </w:tcPr>
          <w:p>
            <w:pPr>
              <w:spacing w:after="0"/>
              <w:jc w:val="left"/>
            </w:pPr>
            <w:r>
              <w:rPr>
                <w:b/>
                <w:sz w:val="16"/>
              </w:rPr>
              <w:t>Location</w:t>
            </w:r>
          </w:p>
        </w:tc>
        <w:tc>
          <w:tcPr>
            <w:tcW w:type="dxa" w:w="1033"/>
            <w:shd w:val="clear" w:color="auto" w:fill="E8E8E8"/>
          </w:tcPr>
          <w:p>
            <w:pPr>
              <w:spacing w:after="0"/>
              <w:jc w:val="left"/>
            </w:pPr>
            <w:r>
              <w:rPr>
                <w:b/>
                <w:sz w:val="16"/>
              </w:rPr>
              <w:t>Flags</w:t>
            </w:r>
          </w:p>
        </w:tc>
        <w:tc>
          <w:tcPr>
            <w:tcW w:type="dxa" w:w="271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215"/>
          </w:tcPr>
          <w:p>
            <w:pPr>
              <w:spacing w:after="0"/>
              <w:jc w:val="left"/>
            </w:pPr>
            <w:r>
              <w:rPr>
                <w:sz w:val="16"/>
              </w:rPr>
              <w:t>Extreme Cold/Wind Chill</w:t>
            </w:r>
          </w:p>
        </w:tc>
        <w:tc>
          <w:tcPr>
            <w:tcW w:type="dxa" w:w="1832"/>
          </w:tcPr>
          <w:p>
            <w:pPr>
              <w:spacing w:after="0"/>
              <w:jc w:val="left"/>
            </w:pPr>
          </w:p>
        </w:tc>
        <w:tc>
          <w:tcPr>
            <w:tcW w:type="dxa" w:w="2981"/>
          </w:tcPr>
          <w:p>
            <w:pPr>
              <w:spacing w:after="0"/>
              <w:jc w:val="left"/>
            </w:pPr>
            <w:r>
              <w:rPr>
                <w:sz w:val="16"/>
              </w:rPr>
              <w:t>damage not reported</w:t>
            </w:r>
          </w:p>
        </w:tc>
        <w:tc>
          <w:tcPr>
            <w:tcW w:type="dxa" w:w="929"/>
          </w:tcPr>
          <w:p>
            <w:pPr>
              <w:spacing w:after="0"/>
              <w:jc w:val="right"/>
            </w:pPr>
            <w:r>
              <w:rPr>
                <w:sz w:val="16"/>
              </w:rPr>
              <w:t>0, 0</w:t>
            </w:r>
          </w:p>
        </w:tc>
        <w:tc>
          <w:tcPr>
            <w:tcW w:type="dxa" w:w="2366"/>
          </w:tcPr>
          <w:p>
            <w:pPr>
              <w:spacing w:after="0"/>
              <w:jc w:val="left"/>
            </w:pPr>
            <w:r>
              <w:rPr>
                <w:sz w:val="16"/>
              </w:rPr>
              <w:t>NWS zone VAZ038 (GREENE), zone-level</w:t>
            </w:r>
          </w:p>
        </w:tc>
        <w:tc>
          <w:tcPr>
            <w:tcW w:type="dxa" w:w="1033"/>
          </w:tcPr>
          <w:p>
            <w:pPr>
              <w:spacing w:after="0"/>
              <w:jc w:val="left"/>
            </w:pPr>
            <w:r>
              <w:rPr>
                <w:sz w:val="16"/>
              </w:rPr>
              <w:t>new since last plan; within last 5 years</w:t>
            </w:r>
          </w:p>
        </w:tc>
        <w:tc>
          <w:tcPr>
            <w:tcW w:type="dxa" w:w="271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2019-02-24</w:t>
            </w:r>
          </w:p>
        </w:tc>
        <w:tc>
          <w:tcPr>
            <w:tcW w:type="dxa" w:w="1215"/>
          </w:tcPr>
          <w:p>
            <w:pPr>
              <w:spacing w:after="0"/>
              <w:jc w:val="left"/>
            </w:pPr>
            <w:r>
              <w:rPr>
                <w:sz w:val="16"/>
              </w:rPr>
              <w:t>High Wind</w:t>
            </w:r>
          </w:p>
        </w:tc>
        <w:tc>
          <w:tcPr>
            <w:tcW w:type="dxa" w:w="1832"/>
          </w:tcPr>
          <w:p>
            <w:pPr>
              <w:spacing w:after="0"/>
              <w:jc w:val="left"/>
            </w:pPr>
            <w:r>
              <w:rPr>
                <w:sz w:val="16"/>
              </w:rPr>
              <w:t>61 kt (70 mph) measured gust</w:t>
            </w:r>
          </w:p>
        </w:tc>
        <w:tc>
          <w:tcPr>
            <w:tcW w:type="dxa" w:w="2981"/>
          </w:tcPr>
          <w:p>
            <w:pPr>
              <w:spacing w:after="0"/>
              <w:jc w:val="left"/>
            </w:pPr>
            <w:r>
              <w:rPr>
                <w:sz w:val="16"/>
              </w:rPr>
              <w:t>damage not reported</w:t>
            </w:r>
          </w:p>
        </w:tc>
        <w:tc>
          <w:tcPr>
            <w:tcW w:type="dxa" w:w="929"/>
          </w:tcPr>
          <w:p>
            <w:pPr>
              <w:spacing w:after="0"/>
              <w:jc w:val="right"/>
            </w:pPr>
            <w:r>
              <w:rPr>
                <w:sz w:val="16"/>
              </w:rPr>
              <w:t>0, 0</w:t>
            </w:r>
          </w:p>
        </w:tc>
        <w:tc>
          <w:tcPr>
            <w:tcW w:type="dxa" w:w="2366"/>
          </w:tcPr>
          <w:p>
            <w:pPr>
              <w:spacing w:after="0"/>
              <w:jc w:val="left"/>
            </w:pPr>
            <w:r>
              <w:rPr>
                <w:sz w:val="16"/>
              </w:rPr>
              <w:t>NWS zone VAZ507 (NORTHERN VIRGINIA BLUE RIDGE), zone-level</w:t>
            </w:r>
          </w:p>
        </w:tc>
        <w:tc>
          <w:tcPr>
            <w:tcW w:type="dxa" w:w="1033"/>
          </w:tcPr>
          <w:p>
            <w:pPr>
              <w:spacing w:after="0"/>
              <w:jc w:val="left"/>
            </w:pPr>
          </w:p>
        </w:tc>
        <w:tc>
          <w:tcPr>
            <w:tcW w:type="dxa" w:w="2718"/>
          </w:tcPr>
          <w:p>
            <w:pPr>
              <w:spacing w:after="0"/>
              <w:jc w:val="left"/>
            </w:pPr>
            <w:r>
              <w:rPr>
                <w:sz w:val="16"/>
              </w:rPr>
              <w:t>B1-c worst recorded: High Wind and Strong Wind</w:t>
            </w:r>
          </w:p>
        </w:tc>
      </w:tr>
      <w:tr>
        <w:trPr>
          <w:cantSplit/>
        </w:trPr>
        <w:tc>
          <w:tcPr>
            <w:tcW w:type="dxa" w:w="1037"/>
          </w:tcPr>
          <w:p>
            <w:pPr>
              <w:spacing w:after="0"/>
              <w:jc w:val="left"/>
            </w:pPr>
            <w:r>
              <w:rPr>
                <w:sz w:val="16"/>
              </w:rPr>
              <w:t>2018-05-31</w:t>
            </w:r>
          </w:p>
        </w:tc>
        <w:tc>
          <w:tcPr>
            <w:tcW w:type="dxa" w:w="1215"/>
          </w:tcPr>
          <w:p>
            <w:pPr>
              <w:spacing w:after="0"/>
              <w:jc w:val="left"/>
            </w:pPr>
            <w:r>
              <w:rPr>
                <w:sz w:val="16"/>
              </w:rPr>
              <w:t>Flash Flood</w:t>
            </w:r>
          </w:p>
        </w:tc>
        <w:tc>
          <w:tcPr>
            <w:tcW w:type="dxa" w:w="1832"/>
          </w:tcPr>
          <w:p>
            <w:pPr>
              <w:spacing w:after="0"/>
              <w:jc w:val="left"/>
            </w:pPr>
          </w:p>
        </w:tc>
        <w:tc>
          <w:tcPr>
            <w:tcW w:type="dxa" w:w="2981"/>
          </w:tcPr>
          <w:p>
            <w:pPr>
              <w:spacing w:after="0"/>
              <w:jc w:val="left"/>
            </w:pPr>
            <w:r>
              <w:rPr>
                <w:sz w:val="16"/>
              </w:rPr>
              <w:t>$4,100,000 property; $0 crops (2018 dollars)</w:t>
            </w:r>
          </w:p>
        </w:tc>
        <w:tc>
          <w:tcPr>
            <w:tcW w:type="dxa" w:w="929"/>
          </w:tcPr>
          <w:p>
            <w:pPr>
              <w:spacing w:after="0"/>
              <w:jc w:val="right"/>
            </w:pPr>
            <w:r>
              <w:rPr>
                <w:sz w:val="16"/>
              </w:rPr>
              <w:t>0, 0</w:t>
            </w:r>
          </w:p>
        </w:tc>
        <w:tc>
          <w:tcPr>
            <w:tcW w:type="dxa" w:w="2366"/>
          </w:tcPr>
          <w:p>
            <w:pPr>
              <w:spacing w:after="0"/>
              <w:jc w:val="left"/>
            </w:pPr>
            <w:r>
              <w:rPr>
                <w:sz w:val="16"/>
              </w:rPr>
              <w:t>LYDIA</w:t>
            </w:r>
          </w:p>
        </w:tc>
        <w:tc>
          <w:tcPr>
            <w:tcW w:type="dxa" w:w="1033"/>
          </w:tcPr>
          <w:p>
            <w:pPr>
              <w:spacing w:after="0"/>
              <w:jc w:val="left"/>
            </w:pPr>
          </w:p>
        </w:tc>
        <w:tc>
          <w:tcPr>
            <w:tcW w:type="dxa" w:w="271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2012-06-29</w:t>
            </w:r>
          </w:p>
        </w:tc>
        <w:tc>
          <w:tcPr>
            <w:tcW w:type="dxa" w:w="1215"/>
          </w:tcPr>
          <w:p>
            <w:pPr>
              <w:spacing w:after="0"/>
              <w:jc w:val="left"/>
            </w:pPr>
            <w:r>
              <w:rPr>
                <w:sz w:val="16"/>
              </w:rPr>
              <w:t>Thunderstorm Wind</w:t>
            </w:r>
          </w:p>
        </w:tc>
        <w:tc>
          <w:tcPr>
            <w:tcW w:type="dxa" w:w="1832"/>
          </w:tcPr>
          <w:p>
            <w:pPr>
              <w:spacing w:after="0"/>
              <w:jc w:val="left"/>
            </w:pPr>
            <w:r>
              <w:rPr>
                <w:sz w:val="16"/>
              </w:rPr>
              <w:t>66 kt (76 mph) estimated gust</w:t>
            </w:r>
          </w:p>
        </w:tc>
        <w:tc>
          <w:tcPr>
            <w:tcW w:type="dxa" w:w="2981"/>
          </w:tcPr>
          <w:p>
            <w:pPr>
              <w:spacing w:after="0"/>
              <w:jc w:val="left"/>
            </w:pPr>
            <w:r>
              <w:rPr>
                <w:sz w:val="16"/>
              </w:rPr>
              <w:t>$2,000 property; crops not reported (2012 dollars)</w:t>
            </w:r>
          </w:p>
        </w:tc>
        <w:tc>
          <w:tcPr>
            <w:tcW w:type="dxa" w:w="929"/>
          </w:tcPr>
          <w:p>
            <w:pPr>
              <w:spacing w:after="0"/>
              <w:jc w:val="right"/>
            </w:pPr>
            <w:r>
              <w:rPr>
                <w:sz w:val="16"/>
              </w:rPr>
              <w:t>0, 0</w:t>
            </w:r>
          </w:p>
        </w:tc>
        <w:tc>
          <w:tcPr>
            <w:tcW w:type="dxa" w:w="2366"/>
          </w:tcPr>
          <w:p>
            <w:pPr>
              <w:spacing w:after="0"/>
              <w:jc w:val="left"/>
            </w:pPr>
            <w:r>
              <w:rPr>
                <w:sz w:val="16"/>
              </w:rPr>
              <w:t>STANDARDSVILLE</w:t>
            </w:r>
          </w:p>
        </w:tc>
        <w:tc>
          <w:tcPr>
            <w:tcW w:type="dxa" w:w="1033"/>
          </w:tcPr>
          <w:p>
            <w:pPr>
              <w:spacing w:after="0"/>
              <w:jc w:val="left"/>
            </w:pPr>
          </w:p>
        </w:tc>
        <w:tc>
          <w:tcPr>
            <w:tcW w:type="dxa" w:w="2718"/>
          </w:tcPr>
          <w:p>
            <w:pPr>
              <w:spacing w:after="0"/>
              <w:jc w:val="left"/>
            </w:pPr>
            <w:r>
              <w:rPr>
                <w:sz w:val="16"/>
              </w:rPr>
              <w:t>B1-c worst recorded: Thunderstorm Wind</w:t>
            </w:r>
          </w:p>
        </w:tc>
      </w:tr>
      <w:tr>
        <w:trPr>
          <w:cantSplit/>
        </w:trPr>
        <w:tc>
          <w:tcPr>
            <w:tcW w:type="dxa" w:w="1037"/>
          </w:tcPr>
          <w:p>
            <w:pPr>
              <w:spacing w:after="0"/>
              <w:jc w:val="left"/>
            </w:pPr>
            <w:r>
              <w:rPr>
                <w:sz w:val="16"/>
              </w:rPr>
              <w:t>2011-08-27</w:t>
            </w:r>
          </w:p>
        </w:tc>
        <w:tc>
          <w:tcPr>
            <w:tcW w:type="dxa" w:w="1215"/>
          </w:tcPr>
          <w:p>
            <w:pPr>
              <w:spacing w:after="0"/>
              <w:jc w:val="left"/>
            </w:pPr>
            <w:r>
              <w:rPr>
                <w:sz w:val="16"/>
              </w:rPr>
              <w:t>Tropical Storm</w:t>
            </w:r>
          </w:p>
        </w:tc>
        <w:tc>
          <w:tcPr>
            <w:tcW w:type="dxa" w:w="1832"/>
          </w:tcPr>
          <w:p>
            <w:pPr>
              <w:spacing w:after="0"/>
              <w:jc w:val="left"/>
            </w:pPr>
          </w:p>
        </w:tc>
        <w:tc>
          <w:tcPr>
            <w:tcW w:type="dxa" w:w="2981"/>
          </w:tcPr>
          <w:p>
            <w:pPr>
              <w:spacing w:after="0"/>
              <w:jc w:val="left"/>
            </w:pPr>
            <w:r>
              <w:rPr>
                <w:sz w:val="16"/>
              </w:rPr>
              <w:t>$1,000 property; crops not reported, reported for the zone (2011 dollars)</w:t>
            </w:r>
          </w:p>
        </w:tc>
        <w:tc>
          <w:tcPr>
            <w:tcW w:type="dxa" w:w="929"/>
          </w:tcPr>
          <w:p>
            <w:pPr>
              <w:spacing w:after="0"/>
              <w:jc w:val="right"/>
            </w:pPr>
            <w:r>
              <w:rPr>
                <w:sz w:val="16"/>
              </w:rPr>
              <w:t>0, 0</w:t>
            </w:r>
          </w:p>
        </w:tc>
        <w:tc>
          <w:tcPr>
            <w:tcW w:type="dxa" w:w="2366"/>
          </w:tcPr>
          <w:p>
            <w:pPr>
              <w:spacing w:after="0"/>
              <w:jc w:val="left"/>
            </w:pPr>
            <w:r>
              <w:rPr>
                <w:sz w:val="16"/>
              </w:rPr>
              <w:t>NWS zone VAZ038 (GREENE), zone-level</w:t>
            </w:r>
          </w:p>
        </w:tc>
        <w:tc>
          <w:tcPr>
            <w:tcW w:type="dxa" w:w="1033"/>
          </w:tcPr>
          <w:p>
            <w:pPr>
              <w:spacing w:after="0"/>
              <w:jc w:val="left"/>
            </w:pPr>
          </w:p>
        </w:tc>
        <w:tc>
          <w:tcPr>
            <w:tcW w:type="dxa" w:w="271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2008-06-16</w:t>
            </w:r>
          </w:p>
        </w:tc>
        <w:tc>
          <w:tcPr>
            <w:tcW w:type="dxa" w:w="1215"/>
          </w:tcPr>
          <w:p>
            <w:pPr>
              <w:spacing w:after="0"/>
              <w:jc w:val="left"/>
            </w:pPr>
            <w:r>
              <w:rPr>
                <w:sz w:val="16"/>
              </w:rPr>
              <w:t>Hail</w:t>
            </w:r>
          </w:p>
        </w:tc>
        <w:tc>
          <w:tcPr>
            <w:tcW w:type="dxa" w:w="1832"/>
          </w:tcPr>
          <w:p>
            <w:pPr>
              <w:spacing w:after="0"/>
              <w:jc w:val="left"/>
            </w:pPr>
            <w:r>
              <w:rPr>
                <w:sz w:val="16"/>
              </w:rPr>
              <w:t>3.75 in</w:t>
            </w:r>
          </w:p>
        </w:tc>
        <w:tc>
          <w:tcPr>
            <w:tcW w:type="dxa" w:w="2981"/>
          </w:tcPr>
          <w:p>
            <w:pPr>
              <w:spacing w:after="0"/>
              <w:jc w:val="left"/>
            </w:pPr>
            <w:r>
              <w:rPr>
                <w:sz w:val="16"/>
              </w:rPr>
              <w:t>$1,000,000 property; crops not reported (2008 dollars)</w:t>
            </w:r>
          </w:p>
        </w:tc>
        <w:tc>
          <w:tcPr>
            <w:tcW w:type="dxa" w:w="929"/>
          </w:tcPr>
          <w:p>
            <w:pPr>
              <w:spacing w:after="0"/>
              <w:jc w:val="right"/>
            </w:pPr>
            <w:r>
              <w:rPr>
                <w:sz w:val="16"/>
              </w:rPr>
              <w:t>0, 0</w:t>
            </w:r>
          </w:p>
        </w:tc>
        <w:tc>
          <w:tcPr>
            <w:tcW w:type="dxa" w:w="2366"/>
          </w:tcPr>
          <w:p>
            <w:pPr>
              <w:spacing w:after="0"/>
              <w:jc w:val="left"/>
            </w:pPr>
            <w:r>
              <w:rPr>
                <w:sz w:val="16"/>
              </w:rPr>
              <w:t>QUINQUE to RUCKERSVILLE</w:t>
            </w:r>
          </w:p>
        </w:tc>
        <w:tc>
          <w:tcPr>
            <w:tcW w:type="dxa" w:w="1033"/>
          </w:tcPr>
          <w:p>
            <w:pPr>
              <w:spacing w:after="0"/>
              <w:jc w:val="left"/>
            </w:pPr>
          </w:p>
        </w:tc>
        <w:tc>
          <w:tcPr>
            <w:tcW w:type="dxa" w:w="2718"/>
          </w:tcPr>
          <w:p>
            <w:pPr>
              <w:spacing w:after="0"/>
              <w:jc w:val="left"/>
            </w:pPr>
            <w:r>
              <w:rPr>
                <w:sz w:val="16"/>
              </w:rPr>
              <w:t>B1-c worst recorded: Hail</w:t>
            </w:r>
          </w:p>
        </w:tc>
      </w:tr>
      <w:tr>
        <w:trPr>
          <w:cantSplit/>
        </w:trPr>
        <w:tc>
          <w:tcPr>
            <w:tcW w:type="dxa" w:w="1037"/>
          </w:tcPr>
          <w:p>
            <w:pPr>
              <w:spacing w:after="0"/>
              <w:jc w:val="left"/>
            </w:pPr>
            <w:r>
              <w:rPr>
                <w:sz w:val="16"/>
              </w:rPr>
              <w:t>2004-09-17</w:t>
            </w:r>
          </w:p>
        </w:tc>
        <w:tc>
          <w:tcPr>
            <w:tcW w:type="dxa" w:w="1215"/>
          </w:tcPr>
          <w:p>
            <w:pPr>
              <w:spacing w:after="0"/>
              <w:jc w:val="left"/>
            </w:pPr>
            <w:r>
              <w:rPr>
                <w:sz w:val="16"/>
              </w:rPr>
              <w:t>Tornado</w:t>
            </w:r>
          </w:p>
        </w:tc>
        <w:tc>
          <w:tcPr>
            <w:tcW w:type="dxa" w:w="1832"/>
          </w:tcPr>
          <w:p>
            <w:pPr>
              <w:spacing w:after="0"/>
              <w:jc w:val="left"/>
            </w:pPr>
            <w:r>
              <w:rPr>
                <w:sz w:val="16"/>
              </w:rPr>
              <w:t>F2, 5 mi within this county, 100 yd wide</w:t>
            </w:r>
          </w:p>
        </w:tc>
        <w:tc>
          <w:tcPr>
            <w:tcW w:type="dxa" w:w="2981"/>
          </w:tcPr>
          <w:p>
            <w:pPr>
              <w:spacing w:after="0"/>
              <w:jc w:val="left"/>
            </w:pPr>
            <w:r>
              <w:rPr>
                <w:sz w:val="16"/>
              </w:rPr>
              <w:t>$3,000,000 property; crops not reported (2004 dollars)</w:t>
            </w:r>
          </w:p>
        </w:tc>
        <w:tc>
          <w:tcPr>
            <w:tcW w:type="dxa" w:w="929"/>
          </w:tcPr>
          <w:p>
            <w:pPr>
              <w:spacing w:after="0"/>
              <w:jc w:val="right"/>
            </w:pPr>
            <w:r>
              <w:rPr>
                <w:sz w:val="16"/>
              </w:rPr>
              <w:t>0, 3</w:t>
            </w:r>
          </w:p>
        </w:tc>
        <w:tc>
          <w:tcPr>
            <w:tcW w:type="dxa" w:w="2366"/>
          </w:tcPr>
          <w:p>
            <w:pPr>
              <w:spacing w:after="0"/>
              <w:jc w:val="left"/>
            </w:pPr>
            <w:r>
              <w:rPr>
                <w:sz w:val="16"/>
              </w:rPr>
              <w:t>STANDARDSVILLE</w:t>
            </w:r>
          </w:p>
        </w:tc>
        <w:tc>
          <w:tcPr>
            <w:tcW w:type="dxa" w:w="1033"/>
          </w:tcPr>
          <w:p>
            <w:pPr>
              <w:spacing w:after="0"/>
              <w:jc w:val="left"/>
            </w:pPr>
          </w:p>
        </w:tc>
        <w:tc>
          <w:tcPr>
            <w:tcW w:type="dxa" w:w="2718"/>
          </w:tcPr>
          <w:p>
            <w:pPr>
              <w:spacing w:after="0"/>
              <w:jc w:val="left"/>
            </w:pPr>
            <w:r>
              <w:rPr>
                <w:sz w:val="16"/>
              </w:rPr>
              <w:t>deaths or injuries recorded</w:t>
            </w:r>
          </w:p>
        </w:tc>
      </w:tr>
      <w:tr>
        <w:trPr>
          <w:cantSplit/>
        </w:trPr>
        <w:tc>
          <w:tcPr>
            <w:tcW w:type="dxa" w:w="1037"/>
          </w:tcPr>
          <w:p>
            <w:pPr>
              <w:spacing w:after="0"/>
              <w:jc w:val="left"/>
            </w:pPr>
            <w:r>
              <w:rPr>
                <w:sz w:val="16"/>
              </w:rPr>
              <w:t>2003-01-01</w:t>
            </w:r>
          </w:p>
        </w:tc>
        <w:tc>
          <w:tcPr>
            <w:tcW w:type="dxa" w:w="1215"/>
          </w:tcPr>
          <w:p>
            <w:pPr>
              <w:spacing w:after="0"/>
              <w:jc w:val="left"/>
            </w:pPr>
            <w:r>
              <w:rPr>
                <w:sz w:val="16"/>
              </w:rPr>
              <w:t>Flood</w:t>
            </w:r>
          </w:p>
        </w:tc>
        <w:tc>
          <w:tcPr>
            <w:tcW w:type="dxa" w:w="1832"/>
          </w:tcPr>
          <w:p>
            <w:pPr>
              <w:spacing w:after="0"/>
              <w:jc w:val="left"/>
            </w:pPr>
          </w:p>
        </w:tc>
        <w:tc>
          <w:tcPr>
            <w:tcW w:type="dxa" w:w="2981"/>
          </w:tcPr>
          <w:p>
            <w:pPr>
              <w:spacing w:after="0"/>
              <w:jc w:val="left"/>
            </w:pPr>
            <w:r>
              <w:rPr>
                <w:sz w:val="16"/>
              </w:rPr>
              <w:t>damage not reported</w:t>
            </w:r>
          </w:p>
        </w:tc>
        <w:tc>
          <w:tcPr>
            <w:tcW w:type="dxa" w:w="929"/>
          </w:tcPr>
          <w:p>
            <w:pPr>
              <w:spacing w:after="0"/>
              <w:jc w:val="right"/>
            </w:pPr>
            <w:r>
              <w:rPr>
                <w:sz w:val="16"/>
              </w:rPr>
              <w:t>0, 1</w:t>
            </w:r>
          </w:p>
        </w:tc>
        <w:tc>
          <w:tcPr>
            <w:tcW w:type="dxa" w:w="2366"/>
          </w:tcPr>
          <w:p>
            <w:pPr>
              <w:spacing w:after="0"/>
              <w:jc w:val="left"/>
            </w:pPr>
            <w:r>
              <w:rPr>
                <w:sz w:val="16"/>
              </w:rPr>
              <w:t>NWS zone VAZ038 (GREENE), zone-level</w:t>
            </w:r>
          </w:p>
        </w:tc>
        <w:tc>
          <w:tcPr>
            <w:tcW w:type="dxa" w:w="1033"/>
          </w:tcPr>
          <w:p>
            <w:pPr>
              <w:spacing w:after="0"/>
              <w:jc w:val="left"/>
            </w:pPr>
          </w:p>
        </w:tc>
        <w:tc>
          <w:tcPr>
            <w:tcW w:type="dxa" w:w="2718"/>
          </w:tcPr>
          <w:p>
            <w:pPr>
              <w:spacing w:after="0"/>
              <w:jc w:val="left"/>
            </w:pPr>
            <w:r>
              <w:rPr>
                <w:sz w:val="16"/>
              </w:rPr>
              <w:t>deaths or injuries recorded</w:t>
            </w:r>
          </w:p>
        </w:tc>
      </w:tr>
      <w:tr>
        <w:trPr>
          <w:cantSplit/>
        </w:trPr>
        <w:tc>
          <w:tcPr>
            <w:tcW w:type="dxa" w:w="1037"/>
          </w:tcPr>
          <w:p>
            <w:pPr>
              <w:spacing w:after="0"/>
              <w:jc w:val="left"/>
            </w:pPr>
            <w:r>
              <w:rPr>
                <w:sz w:val="16"/>
              </w:rPr>
              <w:t>2002-08-12</w:t>
            </w:r>
          </w:p>
        </w:tc>
        <w:tc>
          <w:tcPr>
            <w:tcW w:type="dxa" w:w="1215"/>
          </w:tcPr>
          <w:p>
            <w:pPr>
              <w:spacing w:after="0"/>
              <w:jc w:val="left"/>
            </w:pPr>
            <w:r>
              <w:rPr>
                <w:sz w:val="16"/>
              </w:rPr>
              <w:t>Heat</w:t>
            </w:r>
          </w:p>
        </w:tc>
        <w:tc>
          <w:tcPr>
            <w:tcW w:type="dxa" w:w="1832"/>
          </w:tcPr>
          <w:p>
            <w:pPr>
              <w:spacing w:after="0"/>
              <w:jc w:val="left"/>
            </w:pPr>
          </w:p>
        </w:tc>
        <w:tc>
          <w:tcPr>
            <w:tcW w:type="dxa" w:w="2981"/>
          </w:tcPr>
          <w:p>
            <w:pPr>
              <w:spacing w:after="0"/>
              <w:jc w:val="left"/>
            </w:pPr>
            <w:r>
              <w:rPr>
                <w:sz w:val="16"/>
              </w:rPr>
              <w:t>damage not reported</w:t>
            </w:r>
          </w:p>
        </w:tc>
        <w:tc>
          <w:tcPr>
            <w:tcW w:type="dxa" w:w="929"/>
          </w:tcPr>
          <w:p>
            <w:pPr>
              <w:spacing w:after="0"/>
              <w:jc w:val="right"/>
            </w:pPr>
            <w:r>
              <w:rPr>
                <w:sz w:val="16"/>
              </w:rPr>
              <w:t>0, 0</w:t>
            </w:r>
          </w:p>
        </w:tc>
        <w:tc>
          <w:tcPr>
            <w:tcW w:type="dxa" w:w="2366"/>
          </w:tcPr>
          <w:p>
            <w:pPr>
              <w:spacing w:after="0"/>
              <w:jc w:val="left"/>
            </w:pPr>
            <w:r>
              <w:rPr>
                <w:sz w:val="16"/>
              </w:rPr>
              <w:t>NWS zone VAZ038 (GREENE), zone-level</w:t>
            </w:r>
          </w:p>
        </w:tc>
        <w:tc>
          <w:tcPr>
            <w:tcW w:type="dxa" w:w="1033"/>
          </w:tcPr>
          <w:p>
            <w:pPr>
              <w:spacing w:after="0"/>
              <w:jc w:val="left"/>
            </w:pPr>
          </w:p>
        </w:tc>
        <w:tc>
          <w:tcPr>
            <w:tcW w:type="dxa" w:w="2718"/>
          </w:tcPr>
          <w:p>
            <w:pPr>
              <w:spacing w:after="0"/>
              <w:jc w:val="left"/>
            </w:pPr>
            <w:r>
              <w:rPr>
                <w:sz w:val="16"/>
              </w:rPr>
              <w:t>B1-c worst recorded: Excessive Heat, Heat</w:t>
            </w:r>
          </w:p>
        </w:tc>
      </w:tr>
      <w:tr>
        <w:trPr>
          <w:cantSplit/>
        </w:trPr>
        <w:tc>
          <w:tcPr>
            <w:tcW w:type="dxa" w:w="1037"/>
          </w:tcPr>
          <w:p>
            <w:pPr>
              <w:spacing w:after="0"/>
              <w:jc w:val="left"/>
            </w:pPr>
            <w:r>
              <w:rPr>
                <w:sz w:val="16"/>
              </w:rPr>
              <w:t>1999-05-01</w:t>
            </w:r>
          </w:p>
        </w:tc>
        <w:tc>
          <w:tcPr>
            <w:tcW w:type="dxa" w:w="1215"/>
          </w:tcPr>
          <w:p>
            <w:pPr>
              <w:spacing w:after="0"/>
              <w:jc w:val="left"/>
            </w:pPr>
            <w:r>
              <w:rPr>
                <w:sz w:val="16"/>
              </w:rPr>
              <w:t>Drought</w:t>
            </w:r>
          </w:p>
        </w:tc>
        <w:tc>
          <w:tcPr>
            <w:tcW w:type="dxa" w:w="1832"/>
          </w:tcPr>
          <w:p>
            <w:pPr>
              <w:spacing w:after="0"/>
              <w:jc w:val="left"/>
            </w:pPr>
          </w:p>
        </w:tc>
        <w:tc>
          <w:tcPr>
            <w:tcW w:type="dxa" w:w="2981"/>
          </w:tcPr>
          <w:p>
            <w:pPr>
              <w:spacing w:after="0"/>
              <w:jc w:val="left"/>
            </w:pPr>
            <w:r>
              <w:rPr>
                <w:sz w:val="16"/>
              </w:rPr>
              <w:t>damage not reported</w:t>
            </w:r>
          </w:p>
        </w:tc>
        <w:tc>
          <w:tcPr>
            <w:tcW w:type="dxa" w:w="929"/>
          </w:tcPr>
          <w:p>
            <w:pPr>
              <w:spacing w:after="0"/>
              <w:jc w:val="right"/>
            </w:pPr>
            <w:r>
              <w:rPr>
                <w:sz w:val="16"/>
              </w:rPr>
              <w:t>0, 0</w:t>
            </w:r>
          </w:p>
        </w:tc>
        <w:tc>
          <w:tcPr>
            <w:tcW w:type="dxa" w:w="2366"/>
          </w:tcPr>
          <w:p>
            <w:pPr>
              <w:spacing w:after="0"/>
              <w:jc w:val="left"/>
            </w:pPr>
            <w:r>
              <w:rPr>
                <w:sz w:val="16"/>
              </w:rPr>
              <w:t>NWS zone VAZ038 (GREENE), zone-level</w:t>
            </w:r>
          </w:p>
        </w:tc>
        <w:tc>
          <w:tcPr>
            <w:tcW w:type="dxa" w:w="1033"/>
          </w:tcPr>
          <w:p>
            <w:pPr>
              <w:spacing w:after="0"/>
              <w:jc w:val="left"/>
            </w:pPr>
          </w:p>
        </w:tc>
        <w:tc>
          <w:tcPr>
            <w:tcW w:type="dxa" w:w="2718"/>
          </w:tcPr>
          <w:p>
            <w:pPr>
              <w:spacing w:after="0"/>
              <w:jc w:val="left"/>
            </w:pPr>
            <w:r>
              <w:rPr>
                <w:sz w:val="16"/>
              </w:rPr>
              <w:t>B1-c worst recorded: Drought</w:t>
            </w:r>
          </w:p>
        </w:tc>
      </w:tr>
      <w:tr>
        <w:trPr>
          <w:cantSplit/>
        </w:trPr>
        <w:tc>
          <w:tcPr>
            <w:tcW w:type="dxa" w:w="1037"/>
          </w:tcPr>
          <w:p>
            <w:pPr>
              <w:spacing w:after="0"/>
              <w:jc w:val="left"/>
            </w:pPr>
            <w:r>
              <w:rPr>
                <w:sz w:val="16"/>
              </w:rPr>
              <w:t>1997-04-10</w:t>
            </w:r>
          </w:p>
        </w:tc>
        <w:tc>
          <w:tcPr>
            <w:tcW w:type="dxa" w:w="1215"/>
          </w:tcPr>
          <w:p>
            <w:pPr>
              <w:spacing w:after="0"/>
              <w:jc w:val="left"/>
            </w:pPr>
            <w:r>
              <w:rPr>
                <w:sz w:val="16"/>
              </w:rPr>
              <w:t>Frost/Freeze</w:t>
            </w:r>
          </w:p>
        </w:tc>
        <w:tc>
          <w:tcPr>
            <w:tcW w:type="dxa" w:w="1832"/>
          </w:tcPr>
          <w:p>
            <w:pPr>
              <w:spacing w:after="0"/>
              <w:jc w:val="left"/>
            </w:pPr>
          </w:p>
        </w:tc>
        <w:tc>
          <w:tcPr>
            <w:tcW w:type="dxa" w:w="2981"/>
          </w:tcPr>
          <w:p>
            <w:pPr>
              <w:spacing w:after="0"/>
              <w:jc w:val="left"/>
            </w:pPr>
            <w:r>
              <w:rPr>
                <w:sz w:val="16"/>
              </w:rPr>
              <w:t>property not reported; $100,000 crops, reported for the zone (1997 dollars)</w:t>
            </w:r>
          </w:p>
        </w:tc>
        <w:tc>
          <w:tcPr>
            <w:tcW w:type="dxa" w:w="929"/>
          </w:tcPr>
          <w:p>
            <w:pPr>
              <w:spacing w:after="0"/>
              <w:jc w:val="right"/>
            </w:pPr>
            <w:r>
              <w:rPr>
                <w:sz w:val="16"/>
              </w:rPr>
              <w:t>0, 0</w:t>
            </w:r>
          </w:p>
        </w:tc>
        <w:tc>
          <w:tcPr>
            <w:tcW w:type="dxa" w:w="2366"/>
          </w:tcPr>
          <w:p>
            <w:pPr>
              <w:spacing w:after="0"/>
              <w:jc w:val="left"/>
            </w:pPr>
            <w:r>
              <w:rPr>
                <w:sz w:val="16"/>
              </w:rPr>
              <w:t>NWS zone VAZ038 (GREENE), zone-level</w:t>
            </w:r>
          </w:p>
        </w:tc>
        <w:tc>
          <w:tcPr>
            <w:tcW w:type="dxa" w:w="1033"/>
          </w:tcPr>
          <w:p>
            <w:pPr>
              <w:spacing w:after="0"/>
              <w:jc w:val="left"/>
            </w:pPr>
          </w:p>
        </w:tc>
        <w:tc>
          <w:tcPr>
            <w:tcW w:type="dxa" w:w="2718"/>
          </w:tcPr>
          <w:p>
            <w:pPr>
              <w:spacing w:after="0"/>
              <w:jc w:val="left"/>
            </w:pPr>
            <w:r>
              <w:rPr>
                <w:sz w:val="16"/>
              </w:rPr>
              <w:t>B1-c worst recorded: Frost/Freeze</w:t>
            </w:r>
          </w:p>
        </w:tc>
      </w:tr>
      <w:tr>
        <w:trPr>
          <w:cantSplit/>
        </w:trPr>
        <w:tc>
          <w:tcPr>
            <w:tcW w:type="dxa" w:w="1037"/>
          </w:tcPr>
          <w:p>
            <w:pPr>
              <w:spacing w:after="0"/>
              <w:jc w:val="left"/>
            </w:pPr>
            <w:r>
              <w:rPr>
                <w:sz w:val="16"/>
              </w:rPr>
              <w:t>1959-09-30</w:t>
            </w:r>
          </w:p>
        </w:tc>
        <w:tc>
          <w:tcPr>
            <w:tcW w:type="dxa" w:w="1215"/>
          </w:tcPr>
          <w:p>
            <w:pPr>
              <w:spacing w:after="0"/>
              <w:jc w:val="left"/>
            </w:pPr>
            <w:r>
              <w:rPr>
                <w:sz w:val="16"/>
              </w:rPr>
              <w:t>Tornado</w:t>
            </w:r>
          </w:p>
        </w:tc>
        <w:tc>
          <w:tcPr>
            <w:tcW w:type="dxa" w:w="1832"/>
          </w:tcPr>
          <w:p>
            <w:pPr>
              <w:spacing w:after="0"/>
              <w:jc w:val="left"/>
            </w:pPr>
            <w:r>
              <w:rPr>
                <w:sz w:val="16"/>
              </w:rPr>
              <w:t>F3, 2 mi path length (whole path, pre-1996), 100 yd wide</w:t>
            </w:r>
          </w:p>
        </w:tc>
        <w:tc>
          <w:tcPr>
            <w:tcW w:type="dxa" w:w="2981"/>
          </w:tcPr>
          <w:p>
            <w:pPr>
              <w:spacing w:after="0"/>
              <w:jc w:val="left"/>
            </w:pPr>
            <w:r>
              <w:rPr>
                <w:sz w:val="16"/>
              </w:rPr>
              <w:t>$25,000 property; crops not recorded (1959 dollars)</w:t>
            </w:r>
          </w:p>
        </w:tc>
        <w:tc>
          <w:tcPr>
            <w:tcW w:type="dxa" w:w="929"/>
          </w:tcPr>
          <w:p>
            <w:pPr>
              <w:spacing w:after="0"/>
              <w:jc w:val="right"/>
            </w:pPr>
            <w:r>
              <w:rPr>
                <w:sz w:val="16"/>
              </w:rPr>
              <w:t>1, 9</w:t>
            </w:r>
          </w:p>
        </w:tc>
        <w:tc>
          <w:tcPr>
            <w:tcW w:type="dxa" w:w="2366"/>
          </w:tcPr>
          <w:p>
            <w:pPr>
              <w:spacing w:after="0"/>
              <w:jc w:val="left"/>
            </w:pPr>
            <w:r>
              <w:rPr>
                <w:sz w:val="16"/>
              </w:rPr>
              <w:t>location not recorded</w:t>
            </w:r>
          </w:p>
        </w:tc>
        <w:tc>
          <w:tcPr>
            <w:tcW w:type="dxa" w:w="1033"/>
          </w:tcPr>
          <w:p>
            <w:pPr>
              <w:spacing w:after="0"/>
              <w:jc w:val="left"/>
            </w:pPr>
          </w:p>
        </w:tc>
        <w:tc>
          <w:tcPr>
            <w:tcW w:type="dxa" w:w="2718"/>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(663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276"/>
        <w:gridCol w:w="1573"/>
        <w:gridCol w:w="1635"/>
        <w:gridCol w:w="1766"/>
        <w:gridCol w:w="1521"/>
        <w:gridCol w:w="1504"/>
        <w:gridCol w:w="1037"/>
        <w:gridCol w:w="1520"/>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3"/>
            <w:shd w:val="clear" w:color="auto" w:fill="E8E8E8"/>
          </w:tcPr>
          <w:p>
            <w:pPr>
              <w:spacing w:after="0"/>
              <w:jc w:val="left"/>
            </w:pPr>
            <w:r>
              <w:rPr>
                <w:b/>
                <w:sz w:val="16"/>
              </w:rPr>
              <w:t>In plain terms</w:t>
            </w:r>
          </w:p>
        </w:tc>
        <w:tc>
          <w:tcPr>
            <w:tcW w:type="dxa" w:w="1635"/>
            <w:shd w:val="clear" w:color="auto" w:fill="E8E8E8"/>
          </w:tcPr>
          <w:p>
            <w:pPr>
              <w:spacing w:after="0"/>
              <w:jc w:val="left"/>
            </w:pPr>
            <w:r>
              <w:rPr>
                <w:b/>
                <w:sz w:val="16"/>
              </w:rPr>
              <w:t>Descriptor</w:t>
            </w:r>
          </w:p>
        </w:tc>
        <w:tc>
          <w:tcPr>
            <w:tcW w:type="dxa" w:w="1766"/>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r>
              <w:rPr>
                <w:sz w:val="16"/>
              </w:rPr>
              <w:t>0.01</w:t>
            </w:r>
          </w:p>
        </w:tc>
        <w:tc>
          <w:tcPr>
            <w:tcW w:type="dxa" w:w="1276"/>
          </w:tcPr>
          <w:p>
            <w:pPr>
              <w:spacing w:after="0"/>
              <w:jc w:val="left"/>
            </w:pPr>
            <w:r>
              <w:rPr>
                <w:sz w:val="16"/>
              </w:rPr>
              <w:t>events per year</w:t>
            </w:r>
          </w:p>
        </w:tc>
        <w:tc>
          <w:tcPr>
            <w:tcW w:type="dxa" w:w="1573"/>
          </w:tcPr>
          <w:p>
            <w:pPr>
              <w:spacing w:after="0"/>
              <w:jc w:val="left"/>
            </w:pPr>
            <w:r>
              <w:rPr>
                <w:sz w:val="16"/>
              </w:rPr>
              <w:t>about 1 in 100 years</w:t>
            </w:r>
          </w:p>
        </w:tc>
        <w:tc>
          <w:tcPr>
            <w:tcW w:type="dxa" w:w="1635"/>
          </w:tcPr>
          <w:p>
            <w:pPr>
              <w:spacing w:after="0"/>
              <w:jc w:val="left"/>
            </w:pPr>
            <w:r>
              <w:rPr>
                <w:sz w:val="16"/>
              </w:rPr>
              <w:t>Possible</w:t>
            </w:r>
          </w:p>
        </w:tc>
        <w:tc>
          <w:tcPr>
            <w:tcW w:type="dxa" w:w="1766"/>
          </w:tcPr>
          <w:p>
            <w:pPr>
              <w:spacing w:after="0"/>
              <w:jc w:val="left"/>
            </w:pPr>
            <w:r>
              <w:rPr>
                <w:sz w:val="16"/>
              </w:rPr>
              <w:t>FEMA annualized frequency (modeled)</w:t>
            </w:r>
          </w:p>
        </w:tc>
        <w:tc>
          <w:tcPr>
            <w:tcW w:type="dxa" w:w="1521"/>
          </w:tcPr>
          <w:p>
            <w:pPr>
              <w:spacing w:after="0"/>
              <w:jc w:val="right"/>
            </w:pPr>
            <w:r>
              <w:rPr>
                <w:sz w:val="16"/>
              </w:rPr>
              <w:t>0</w:t>
            </w: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520"/>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42"/>
          </w:tcPr>
          <w:p>
            <w:pPr>
              <w:spacing w:after="0"/>
              <w:jc w:val="right"/>
            </w:pPr>
            <w:r>
              <w:rPr>
                <w:sz w:val="16"/>
              </w:rPr>
              <w:t>2.03</w:t>
            </w:r>
          </w:p>
        </w:tc>
        <w:tc>
          <w:tcPr>
            <w:tcW w:type="dxa" w:w="1276"/>
          </w:tcPr>
          <w:p>
            <w:pPr>
              <w:spacing w:after="0"/>
              <w:jc w:val="left"/>
            </w:pPr>
            <w:r>
              <w:rPr>
                <w:sz w:val="16"/>
              </w:rPr>
              <w:t>event-days per year</w:t>
            </w:r>
          </w:p>
        </w:tc>
        <w:tc>
          <w:tcPr>
            <w:tcW w:type="dxa" w:w="1573"/>
          </w:tcPr>
          <w:p>
            <w:pPr>
              <w:spacing w:after="0"/>
              <w:jc w:val="left"/>
            </w:pPr>
            <w:r>
              <w:rPr>
                <w:sz w:val="16"/>
              </w:rPr>
              <w:t>about 2.03 days per year</w:t>
            </w:r>
          </w:p>
        </w:tc>
        <w:tc>
          <w:tcPr>
            <w:tcW w:type="dxa" w:w="1635"/>
          </w:tcPr>
          <w:p>
            <w:pPr>
              <w:spacing w:after="0"/>
              <w:jc w:val="left"/>
            </w:pPr>
            <w:r>
              <w:rPr>
                <w:sz w:val="16"/>
              </w:rPr>
              <w:t>Likely (from Storm Events: 13 of 30 years)</w:t>
            </w:r>
          </w:p>
        </w:tc>
        <w:tc>
          <w:tcPr>
            <w:tcW w:type="dxa" w:w="1766"/>
          </w:tcPr>
          <w:p>
            <w:pPr>
              <w:spacing w:after="0"/>
              <w:jc w:val="left"/>
            </w:pPr>
            <w:r>
              <w:rPr>
                <w:sz w:val="16"/>
              </w:rPr>
              <w:t>event-days in 13 of 30 years, 1996 to 2025 (43.3%)</w:t>
            </w:r>
          </w:p>
        </w:tc>
        <w:tc>
          <w:tcPr>
            <w:tcW w:type="dxa" w:w="1521"/>
          </w:tcPr>
          <w:p>
            <w:pPr>
              <w:spacing w:after="0"/>
              <w:jc w:val="right"/>
            </w:pPr>
            <w:r>
              <w:rPr>
                <w:sz w:val="16"/>
              </w:rPr>
              <w:t>38.5</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520"/>
          </w:tcPr>
          <w:p>
            <w:pPr>
              <w:spacing w:after="0"/>
              <w:jc w:val="left"/>
            </w:pPr>
          </w:p>
        </w:tc>
      </w:tr>
      <w:tr>
        <w:trPr>
          <w:cantSplit/>
        </w:trPr>
        <w:tc>
          <w:tcPr>
            <w:tcW w:type="dxa" w:w="1037"/>
          </w:tcPr>
          <w:p>
            <w:pPr>
              <w:spacing w:after="0"/>
              <w:jc w:val="left"/>
            </w:pPr>
            <w:r>
              <w:rPr>
                <w:sz w:val="16"/>
              </w:rPr>
              <w:t>Drought</w:t>
            </w:r>
          </w:p>
        </w:tc>
        <w:tc>
          <w:tcPr>
            <w:tcW w:type="dxa" w:w="1242"/>
          </w:tcPr>
          <w:p>
            <w:pPr>
              <w:spacing w:after="0"/>
              <w:jc w:val="right"/>
            </w:pPr>
            <w:r>
              <w:rPr>
                <w:sz w:val="16"/>
              </w:rPr>
              <w:t>3.68</w:t>
            </w:r>
          </w:p>
        </w:tc>
        <w:tc>
          <w:tcPr>
            <w:tcW w:type="dxa" w:w="1276"/>
          </w:tcPr>
          <w:p>
            <w:pPr>
              <w:spacing w:after="0"/>
              <w:jc w:val="left"/>
            </w:pPr>
            <w:r>
              <w:rPr>
                <w:sz w:val="16"/>
              </w:rPr>
              <w:t>event-days per year</w:t>
            </w:r>
          </w:p>
        </w:tc>
        <w:tc>
          <w:tcPr>
            <w:tcW w:type="dxa" w:w="1573"/>
          </w:tcPr>
          <w:p>
            <w:pPr>
              <w:spacing w:after="0"/>
              <w:jc w:val="left"/>
            </w:pPr>
            <w:r>
              <w:rPr>
                <w:sz w:val="16"/>
              </w:rPr>
              <w:t>about 3.68 days per year</w:t>
            </w:r>
          </w:p>
        </w:tc>
        <w:tc>
          <w:tcPr>
            <w:tcW w:type="dxa" w:w="1635"/>
          </w:tcPr>
          <w:p>
            <w:pPr>
              <w:spacing w:after="0"/>
              <w:jc w:val="left"/>
            </w:pPr>
            <w:r>
              <w:rPr>
                <w:sz w:val="16"/>
              </w:rPr>
              <w:t>Likely (from Storm Events: 3 of 30 years)</w:t>
            </w:r>
          </w:p>
        </w:tc>
        <w:tc>
          <w:tcPr>
            <w:tcW w:type="dxa" w:w="1766"/>
          </w:tcPr>
          <w:p>
            <w:pPr>
              <w:spacing w:after="0"/>
              <w:jc w:val="left"/>
            </w:pPr>
            <w:r>
              <w:rPr>
                <w:sz w:val="16"/>
              </w:rPr>
              <w:t>event-days in 3 of 30 years, 1996 to 2025 (10%)</w:t>
            </w:r>
          </w:p>
        </w:tc>
        <w:tc>
          <w:tcPr>
            <w:tcW w:type="dxa" w:w="1521"/>
          </w:tcPr>
          <w:p>
            <w:pPr>
              <w:spacing w:after="0"/>
              <w:jc w:val="right"/>
            </w:pPr>
            <w:r>
              <w:rPr>
                <w:sz w:val="16"/>
              </w:rPr>
              <w:t>105</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0"/>
          </w:tcPr>
          <w:p>
            <w:pPr>
              <w:spacing w:after="0"/>
              <w:jc w:val="left"/>
            </w:pPr>
          </w:p>
        </w:tc>
      </w:tr>
      <w:tr>
        <w:trPr>
          <w:cantSplit/>
        </w:trPr>
        <w:tc>
          <w:tcPr>
            <w:tcW w:type="dxa" w:w="1037"/>
          </w:tcPr>
          <w:p>
            <w:pPr>
              <w:spacing w:after="0"/>
              <w:jc w:val="left"/>
            </w:pPr>
            <w:r>
              <w:rPr>
                <w:sz w:val="16"/>
              </w:rPr>
              <w:t>Earthquake</w:t>
            </w:r>
          </w:p>
        </w:tc>
        <w:tc>
          <w:tcPr>
            <w:tcW w:type="dxa" w:w="1242"/>
          </w:tcPr>
          <w:p>
            <w:pPr>
              <w:spacing w:after="0"/>
              <w:jc w:val="right"/>
            </w:pPr>
            <w:r>
              <w:rPr>
                <w:sz w:val="16"/>
              </w:rPr>
              <w:t>0.00188</w:t>
            </w:r>
          </w:p>
        </w:tc>
        <w:tc>
          <w:tcPr>
            <w:tcW w:type="dxa" w:w="1276"/>
          </w:tcPr>
          <w:p>
            <w:pPr>
              <w:spacing w:after="0"/>
              <w:jc w:val="left"/>
            </w:pPr>
            <w:r>
              <w:rPr>
                <w:sz w:val="16"/>
              </w:rPr>
              <w:t>annual probability at a location</w:t>
            </w:r>
          </w:p>
        </w:tc>
        <w:tc>
          <w:tcPr>
            <w:tcW w:type="dxa" w:w="1573"/>
          </w:tcPr>
          <w:p>
            <w:pPr>
              <w:spacing w:after="0"/>
              <w:jc w:val="left"/>
            </w:pPr>
            <w:r>
              <w:rPr>
                <w:sz w:val="16"/>
              </w:rPr>
              <w:t>chance a given location in the county has at least minor-damage shaking in a year: 0.188%</w:t>
            </w:r>
          </w:p>
        </w:tc>
        <w:tc>
          <w:tcPr>
            <w:tcW w:type="dxa" w:w="1635"/>
          </w:tcPr>
          <w:p>
            <w:pPr>
              <w:spacing w:after="0"/>
              <w:jc w:val="left"/>
            </w:pPr>
          </w:p>
        </w:tc>
        <w:tc>
          <w:tcPr>
            <w:tcW w:type="dxa" w:w="1766"/>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52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2.45</w:t>
            </w:r>
          </w:p>
        </w:tc>
        <w:tc>
          <w:tcPr>
            <w:tcW w:type="dxa" w:w="1276"/>
          </w:tcPr>
          <w:p>
            <w:pPr>
              <w:spacing w:after="0"/>
              <w:jc w:val="left"/>
            </w:pPr>
            <w:r>
              <w:rPr>
                <w:sz w:val="16"/>
              </w:rPr>
              <w:t>events per year</w:t>
            </w:r>
          </w:p>
        </w:tc>
        <w:tc>
          <w:tcPr>
            <w:tcW w:type="dxa" w:w="1573"/>
          </w:tcPr>
          <w:p>
            <w:pPr>
              <w:spacing w:after="0"/>
              <w:jc w:val="left"/>
            </w:pPr>
            <w:r>
              <w:rPr>
                <w:sz w:val="16"/>
              </w:rPr>
              <w:t>about 2.45 per year</w:t>
            </w:r>
          </w:p>
        </w:tc>
        <w:tc>
          <w:tcPr>
            <w:tcW w:type="dxa" w:w="1635"/>
          </w:tcPr>
          <w:p>
            <w:pPr>
              <w:spacing w:after="0"/>
              <w:jc w:val="left"/>
            </w:pPr>
            <w:r>
              <w:rPr>
                <w:sz w:val="16"/>
              </w:rPr>
              <w:t>Highly likely</w:t>
            </w:r>
          </w:p>
        </w:tc>
        <w:tc>
          <w:tcPr>
            <w:tcW w:type="dxa" w:w="1766"/>
          </w:tcPr>
          <w:p>
            <w:pPr>
              <w:spacing w:after="0"/>
              <w:jc w:val="left"/>
            </w:pPr>
            <w:r>
              <w:rPr>
                <w:sz w:val="16"/>
              </w:rPr>
              <w:t>FEMA annualized frequency (modeled)</w:t>
            </w:r>
          </w:p>
        </w:tc>
        <w:tc>
          <w:tcPr>
            <w:tcW w:type="dxa" w:w="1521"/>
          </w:tcPr>
          <w:p>
            <w:pPr>
              <w:spacing w:after="0"/>
              <w:jc w:val="right"/>
            </w:pPr>
            <w:r>
              <w:rPr>
                <w:sz w:val="16"/>
              </w:rPr>
              <w:t>93.0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520"/>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3.38</w:t>
            </w:r>
          </w:p>
        </w:tc>
        <w:tc>
          <w:tcPr>
            <w:tcW w:type="dxa" w:w="1276"/>
          </w:tcPr>
          <w:p>
            <w:pPr>
              <w:spacing w:after="0"/>
              <w:jc w:val="left"/>
            </w:pPr>
            <w:r>
              <w:rPr>
                <w:sz w:val="16"/>
              </w:rPr>
              <w:t>event-days per year</w:t>
            </w:r>
          </w:p>
        </w:tc>
        <w:tc>
          <w:tcPr>
            <w:tcW w:type="dxa" w:w="1573"/>
          </w:tcPr>
          <w:p>
            <w:pPr>
              <w:spacing w:after="0"/>
              <w:jc w:val="left"/>
            </w:pPr>
            <w:r>
              <w:rPr>
                <w:sz w:val="16"/>
              </w:rPr>
              <w:t>about 3.38 days per year</w:t>
            </w:r>
          </w:p>
        </w:tc>
        <w:tc>
          <w:tcPr>
            <w:tcW w:type="dxa" w:w="1635"/>
          </w:tcPr>
          <w:p>
            <w:pPr>
              <w:spacing w:after="0"/>
              <w:jc w:val="left"/>
            </w:pPr>
            <w:r>
              <w:rPr>
                <w:sz w:val="16"/>
              </w:rPr>
              <w:t>Likely (from Storm Events: 15 of 30 years)</w:t>
            </w:r>
          </w:p>
        </w:tc>
        <w:tc>
          <w:tcPr>
            <w:tcW w:type="dxa" w:w="1766"/>
          </w:tcPr>
          <w:p>
            <w:pPr>
              <w:spacing w:after="0"/>
              <w:jc w:val="left"/>
            </w:pPr>
            <w:r>
              <w:rPr>
                <w:sz w:val="16"/>
              </w:rPr>
              <w:t>event-days in 15 of 30 years, 1996 to 2025 (50%)</w:t>
            </w:r>
          </w:p>
        </w:tc>
        <w:tc>
          <w:tcPr>
            <w:tcW w:type="dxa" w:w="1521"/>
          </w:tcPr>
          <w:p>
            <w:pPr>
              <w:spacing w:after="0"/>
              <w:jc w:val="right"/>
            </w:pPr>
            <w:r>
              <w:rPr>
                <w:sz w:val="16"/>
              </w:rPr>
              <w:t>60.6</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520"/>
          </w:tcPr>
          <w:p>
            <w:pPr>
              <w:spacing w:after="0"/>
              <w:jc w:val="left"/>
            </w:pPr>
          </w:p>
        </w:tc>
      </w:tr>
      <w:tr>
        <w:trPr>
          <w:cantSplit/>
        </w:trPr>
        <w:tc>
          <w:tcPr>
            <w:tcW w:type="dxa" w:w="1037"/>
          </w:tcPr>
          <w:p>
            <w:pPr>
              <w:spacing w:after="0"/>
              <w:jc w:val="left"/>
            </w:pPr>
            <w:r>
              <w:rPr>
                <w:sz w:val="16"/>
              </w:rPr>
              <w:t>Hurricane</w:t>
            </w:r>
          </w:p>
        </w:tc>
        <w:tc>
          <w:tcPr>
            <w:tcW w:type="dxa" w:w="1242"/>
          </w:tcPr>
          <w:p>
            <w:pPr>
              <w:spacing w:after="0"/>
              <w:jc w:val="right"/>
            </w:pPr>
            <w:r>
              <w:rPr>
                <w:sz w:val="16"/>
              </w:rPr>
              <w:t>0.0653</w:t>
            </w:r>
          </w:p>
        </w:tc>
        <w:tc>
          <w:tcPr>
            <w:tcW w:type="dxa" w:w="1276"/>
          </w:tcPr>
          <w:p>
            <w:pPr>
              <w:spacing w:after="0"/>
              <w:jc w:val="left"/>
            </w:pPr>
            <w:r>
              <w:rPr>
                <w:sz w:val="16"/>
              </w:rPr>
              <w:t>events per year</w:t>
            </w:r>
          </w:p>
        </w:tc>
        <w:tc>
          <w:tcPr>
            <w:tcW w:type="dxa" w:w="1573"/>
          </w:tcPr>
          <w:p>
            <w:pPr>
              <w:spacing w:after="0"/>
              <w:jc w:val="left"/>
            </w:pPr>
            <w:r>
              <w:rPr>
                <w:sz w:val="16"/>
              </w:rPr>
              <w:t>about 1 in 15 years</w:t>
            </w:r>
          </w:p>
        </w:tc>
        <w:tc>
          <w:tcPr>
            <w:tcW w:type="dxa" w:w="1635"/>
          </w:tcPr>
          <w:p>
            <w:pPr>
              <w:spacing w:after="0"/>
              <w:jc w:val="left"/>
            </w:pPr>
            <w:r>
              <w:rPr>
                <w:sz w:val="16"/>
              </w:rPr>
              <w:t>Possible</w:t>
            </w:r>
          </w:p>
        </w:tc>
        <w:tc>
          <w:tcPr>
            <w:tcW w:type="dxa" w:w="1766"/>
          </w:tcPr>
          <w:p>
            <w:pPr>
              <w:spacing w:after="0"/>
              <w:jc w:val="left"/>
            </w:pPr>
            <w:r>
              <w:rPr>
                <w:sz w:val="16"/>
              </w:rPr>
              <w:t>FEMA annualized frequency (modeled)</w:t>
            </w:r>
          </w:p>
        </w:tc>
        <w:tc>
          <w:tcPr>
            <w:tcW w:type="dxa" w:w="1521"/>
          </w:tcPr>
          <w:p>
            <w:pPr>
              <w:spacing w:after="0"/>
              <w:jc w:val="right"/>
            </w:pPr>
            <w:r>
              <w:rPr>
                <w:sz w:val="16"/>
              </w:rPr>
              <w:t>18</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52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0.934</w:t>
            </w:r>
          </w:p>
        </w:tc>
        <w:tc>
          <w:tcPr>
            <w:tcW w:type="dxa" w:w="1276"/>
          </w:tcPr>
          <w:p>
            <w:pPr>
              <w:spacing w:after="0"/>
              <w:jc w:val="left"/>
            </w:pPr>
            <w:r>
              <w:rPr>
                <w:sz w:val="16"/>
              </w:rPr>
              <w:t>event-days per year</w:t>
            </w:r>
          </w:p>
        </w:tc>
        <w:tc>
          <w:tcPr>
            <w:tcW w:type="dxa" w:w="1573"/>
          </w:tcPr>
          <w:p>
            <w:pPr>
              <w:spacing w:after="0"/>
              <w:jc w:val="left"/>
            </w:pPr>
            <w:r>
              <w:rPr>
                <w:sz w:val="16"/>
              </w:rPr>
              <w:t>about 0.934 days per year</w:t>
            </w:r>
          </w:p>
        </w:tc>
        <w:tc>
          <w:tcPr>
            <w:tcW w:type="dxa" w:w="1635"/>
          </w:tcPr>
          <w:p>
            <w:pPr>
              <w:spacing w:after="0"/>
              <w:jc w:val="left"/>
            </w:pPr>
            <w:r>
              <w:rPr>
                <w:sz w:val="16"/>
              </w:rPr>
              <w:t>Likely (from Storm Events: 8 of 30 years)</w:t>
            </w:r>
          </w:p>
        </w:tc>
        <w:tc>
          <w:tcPr>
            <w:tcW w:type="dxa" w:w="1766"/>
          </w:tcPr>
          <w:p>
            <w:pPr>
              <w:spacing w:after="0"/>
              <w:jc w:val="left"/>
            </w:pPr>
            <w:r>
              <w:rPr>
                <w:sz w:val="16"/>
              </w:rPr>
              <w:t>event-days in 8 of 30 years, 1996 to 2025 (26.7%)</w:t>
            </w:r>
          </w:p>
        </w:tc>
        <w:tc>
          <w:tcPr>
            <w:tcW w:type="dxa" w:w="1521"/>
          </w:tcPr>
          <w:p>
            <w:pPr>
              <w:spacing w:after="0"/>
              <w:jc w:val="right"/>
            </w:pPr>
            <w:r>
              <w:rPr>
                <w:sz w:val="16"/>
              </w:rPr>
              <w:t>63</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520"/>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2.18</w:t>
            </w:r>
          </w:p>
        </w:tc>
        <w:tc>
          <w:tcPr>
            <w:tcW w:type="dxa" w:w="1276"/>
          </w:tcPr>
          <w:p>
            <w:pPr>
              <w:spacing w:after="0"/>
              <w:jc w:val="left"/>
            </w:pPr>
            <w:r>
              <w:rPr>
                <w:sz w:val="16"/>
              </w:rPr>
              <w:t>event-days per year</w:t>
            </w:r>
          </w:p>
        </w:tc>
        <w:tc>
          <w:tcPr>
            <w:tcW w:type="dxa" w:w="1573"/>
          </w:tcPr>
          <w:p>
            <w:pPr>
              <w:spacing w:after="0"/>
              <w:jc w:val="left"/>
            </w:pPr>
            <w:r>
              <w:rPr>
                <w:sz w:val="16"/>
              </w:rPr>
              <w:t>about 2.18 days per year</w:t>
            </w:r>
          </w:p>
        </w:tc>
        <w:tc>
          <w:tcPr>
            <w:tcW w:type="dxa" w:w="1635"/>
          </w:tcPr>
          <w:p>
            <w:pPr>
              <w:spacing w:after="0"/>
              <w:jc w:val="left"/>
            </w:pPr>
            <w:r>
              <w:rPr>
                <w:sz w:val="16"/>
              </w:rPr>
              <w:t>Likely (from Storm Events: 25 of 30 years)</w:t>
            </w:r>
          </w:p>
        </w:tc>
        <w:tc>
          <w:tcPr>
            <w:tcW w:type="dxa" w:w="1766"/>
          </w:tcPr>
          <w:p>
            <w:pPr>
              <w:spacing w:after="0"/>
              <w:jc w:val="left"/>
            </w:pPr>
            <w:r>
              <w:rPr>
                <w:sz w:val="16"/>
              </w:rPr>
              <w:t>event-days in 25 of 30 years, 1996 to 2025 (83.3%)</w:t>
            </w:r>
          </w:p>
        </w:tc>
        <w:tc>
          <w:tcPr>
            <w:tcW w:type="dxa" w:w="1521"/>
          </w:tcPr>
          <w:p>
            <w:pPr>
              <w:spacing w:after="0"/>
              <w:jc w:val="right"/>
            </w:pPr>
            <w:r>
              <w:rPr>
                <w:sz w:val="16"/>
              </w:rPr>
              <w:t>61</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520"/>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0.384</w:t>
            </w:r>
          </w:p>
        </w:tc>
        <w:tc>
          <w:tcPr>
            <w:tcW w:type="dxa" w:w="1276"/>
          </w:tcPr>
          <w:p>
            <w:pPr>
              <w:spacing w:after="0"/>
              <w:jc w:val="left"/>
            </w:pPr>
            <w:r>
              <w:rPr>
                <w:sz w:val="16"/>
              </w:rPr>
              <w:t>events per year (modeled)</w:t>
            </w:r>
          </w:p>
        </w:tc>
        <w:tc>
          <w:tcPr>
            <w:tcW w:type="dxa" w:w="1573"/>
          </w:tcPr>
          <w:p>
            <w:pPr>
              <w:spacing w:after="0"/>
              <w:jc w:val="left"/>
            </w:pPr>
            <w:r>
              <w:rPr>
                <w:sz w:val="16"/>
              </w:rPr>
              <w:t>about 1 in 3 years</w:t>
            </w:r>
          </w:p>
        </w:tc>
        <w:tc>
          <w:tcPr>
            <w:tcW w:type="dxa" w:w="1635"/>
          </w:tcPr>
          <w:p>
            <w:pPr>
              <w:spacing w:after="0"/>
              <w:jc w:val="left"/>
            </w:pPr>
            <w:r>
              <w:rPr>
                <w:sz w:val="16"/>
              </w:rPr>
              <w:t>Likely</w:t>
            </w:r>
          </w:p>
        </w:tc>
        <w:tc>
          <w:tcPr>
            <w:tcW w:type="dxa" w:w="176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520"/>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40.3</w:t>
            </w:r>
          </w:p>
        </w:tc>
        <w:tc>
          <w:tcPr>
            <w:tcW w:type="dxa" w:w="1276"/>
          </w:tcPr>
          <w:p>
            <w:pPr>
              <w:spacing w:after="0"/>
              <w:jc w:val="left"/>
            </w:pPr>
            <w:r>
              <w:rPr>
                <w:sz w:val="16"/>
              </w:rPr>
              <w:t>days per year with a strike</w:t>
            </w:r>
          </w:p>
        </w:tc>
        <w:tc>
          <w:tcPr>
            <w:tcW w:type="dxa" w:w="1573"/>
          </w:tcPr>
          <w:p>
            <w:pPr>
              <w:spacing w:after="0"/>
              <w:jc w:val="left"/>
            </w:pPr>
            <w:r>
              <w:rPr>
                <w:sz w:val="16"/>
              </w:rPr>
              <w:t>about 40.3 days per year</w:t>
            </w:r>
          </w:p>
        </w:tc>
        <w:tc>
          <w:tcPr>
            <w:tcW w:type="dxa" w:w="1635"/>
          </w:tcPr>
          <w:p>
            <w:pPr>
              <w:spacing w:after="0"/>
              <w:jc w:val="left"/>
            </w:pPr>
            <w:r>
              <w:rPr>
                <w:sz w:val="16"/>
              </w:rPr>
              <w:t>Highly likely</w:t>
            </w:r>
          </w:p>
        </w:tc>
        <w:tc>
          <w:tcPr>
            <w:tcW w:type="dxa" w:w="176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520"/>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3.67</w:t>
            </w:r>
          </w:p>
        </w:tc>
        <w:tc>
          <w:tcPr>
            <w:tcW w:type="dxa" w:w="1276"/>
          </w:tcPr>
          <w:p>
            <w:pPr>
              <w:spacing w:after="0"/>
              <w:jc w:val="left"/>
            </w:pPr>
            <w:r>
              <w:rPr>
                <w:sz w:val="16"/>
              </w:rPr>
              <w:t>events per year</w:t>
            </w:r>
          </w:p>
        </w:tc>
        <w:tc>
          <w:tcPr>
            <w:tcW w:type="dxa" w:w="1573"/>
          </w:tcPr>
          <w:p>
            <w:pPr>
              <w:spacing w:after="0"/>
              <w:jc w:val="left"/>
            </w:pPr>
            <w:r>
              <w:rPr>
                <w:sz w:val="16"/>
              </w:rPr>
              <w:t>about 3.67 per year</w:t>
            </w:r>
          </w:p>
        </w:tc>
        <w:tc>
          <w:tcPr>
            <w:tcW w:type="dxa" w:w="1635"/>
          </w:tcPr>
          <w:p>
            <w:pPr>
              <w:spacing w:after="0"/>
              <w:jc w:val="left"/>
            </w:pPr>
            <w:r>
              <w:rPr>
                <w:sz w:val="16"/>
              </w:rPr>
              <w:t>Highly likely</w:t>
            </w:r>
          </w:p>
        </w:tc>
        <w:tc>
          <w:tcPr>
            <w:tcW w:type="dxa" w:w="1766"/>
          </w:tcPr>
          <w:p>
            <w:pPr>
              <w:spacing w:after="0"/>
              <w:jc w:val="left"/>
            </w:pPr>
            <w:r>
              <w:rPr>
                <w:sz w:val="16"/>
              </w:rPr>
              <w:t>FEMA annualized frequency (modeled)</w:t>
            </w:r>
          </w:p>
        </w:tc>
        <w:tc>
          <w:tcPr>
            <w:tcW w:type="dxa" w:w="1521"/>
          </w:tcPr>
          <w:p>
            <w:pPr>
              <w:spacing w:after="0"/>
              <w:jc w:val="right"/>
            </w:pPr>
            <w:r>
              <w:rPr>
                <w:sz w:val="16"/>
              </w:rPr>
              <w:t>140</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520"/>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0.0496</w:t>
            </w:r>
          </w:p>
        </w:tc>
        <w:tc>
          <w:tcPr>
            <w:tcW w:type="dxa" w:w="1276"/>
          </w:tcPr>
          <w:p>
            <w:pPr>
              <w:spacing w:after="0"/>
              <w:jc w:val="left"/>
            </w:pPr>
            <w:r>
              <w:rPr>
                <w:sz w:val="16"/>
              </w:rPr>
              <w:t>events per year</w:t>
            </w:r>
          </w:p>
        </w:tc>
        <w:tc>
          <w:tcPr>
            <w:tcW w:type="dxa" w:w="1573"/>
          </w:tcPr>
          <w:p>
            <w:pPr>
              <w:spacing w:after="0"/>
              <w:jc w:val="left"/>
            </w:pPr>
            <w:r>
              <w:rPr>
                <w:sz w:val="16"/>
              </w:rPr>
              <w:t>about 1 in 20 years</w:t>
            </w:r>
          </w:p>
        </w:tc>
        <w:tc>
          <w:tcPr>
            <w:tcW w:type="dxa" w:w="1635"/>
          </w:tcPr>
          <w:p>
            <w:pPr>
              <w:spacing w:after="0"/>
              <w:jc w:val="left"/>
            </w:pPr>
            <w:r>
              <w:rPr>
                <w:sz w:val="16"/>
              </w:rPr>
              <w:t>Possible</w:t>
            </w:r>
          </w:p>
        </w:tc>
        <w:tc>
          <w:tcPr>
            <w:tcW w:type="dxa" w:w="176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520"/>
          </w:tcPr>
          <w:p>
            <w:pPr>
              <w:spacing w:after="0"/>
              <w:jc w:val="left"/>
            </w:pPr>
          </w:p>
        </w:tc>
      </w:tr>
      <w:tr>
        <w:trPr>
          <w:cantSplit/>
        </w:trPr>
        <w:tc>
          <w:tcPr>
            <w:tcW w:type="dxa" w:w="1037"/>
          </w:tcPr>
          <w:p>
            <w:pPr>
              <w:spacing w:after="0"/>
              <w:jc w:val="left"/>
            </w:pPr>
            <w:r>
              <w:rPr>
                <w:sz w:val="16"/>
              </w:rPr>
              <w:t>Wildfire</w:t>
            </w:r>
          </w:p>
        </w:tc>
        <w:tc>
          <w:tcPr>
            <w:tcW w:type="dxa" w:w="1242"/>
          </w:tcPr>
          <w:p>
            <w:pPr>
              <w:spacing w:after="0"/>
              <w:jc w:val="right"/>
            </w:pPr>
            <w:r>
              <w:rPr>
                <w:sz w:val="16"/>
              </w:rPr>
              <w:t>0.000982</w:t>
            </w:r>
          </w:p>
        </w:tc>
        <w:tc>
          <w:tcPr>
            <w:tcW w:type="dxa" w:w="1276"/>
          </w:tcPr>
          <w:p>
            <w:pPr>
              <w:spacing w:after="0"/>
              <w:jc w:val="left"/>
            </w:pPr>
            <w:r>
              <w:rPr>
                <w:sz w:val="16"/>
              </w:rPr>
              <w:t>annual probability at a location</w:t>
            </w:r>
          </w:p>
        </w:tc>
        <w:tc>
          <w:tcPr>
            <w:tcW w:type="dxa" w:w="1573"/>
          </w:tcPr>
          <w:p>
            <w:pPr>
              <w:spacing w:after="0"/>
              <w:jc w:val="left"/>
            </w:pPr>
            <w:r>
              <w:rPr>
                <w:sz w:val="16"/>
              </w:rPr>
              <w:t>chance a given location in the county burns in a year: 0.0982%</w:t>
            </w:r>
          </w:p>
        </w:tc>
        <w:tc>
          <w:tcPr>
            <w:tcW w:type="dxa" w:w="1635"/>
          </w:tcPr>
          <w:p>
            <w:pPr>
              <w:spacing w:after="0"/>
              <w:jc w:val="left"/>
            </w:pPr>
            <w:r>
              <w:rPr>
                <w:sz w:val="16"/>
              </w:rPr>
              <w:t>Possible (from Storm Events: 1 of 30 years)</w:t>
            </w:r>
          </w:p>
        </w:tc>
        <w:tc>
          <w:tcPr>
            <w:tcW w:type="dxa" w:w="1766"/>
          </w:tcPr>
          <w:p>
            <w:pPr>
              <w:spacing w:after="0"/>
              <w:jc w:val="left"/>
            </w:pPr>
            <w:r>
              <w:rPr>
                <w:sz w:val="16"/>
              </w:rPr>
              <w:t>Storm Events records in 1 of 30 years, 1996 to 2025 (3.33%)</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520"/>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11</w:t>
            </w:r>
          </w:p>
        </w:tc>
        <w:tc>
          <w:tcPr>
            <w:tcW w:type="dxa" w:w="1276"/>
          </w:tcPr>
          <w:p>
            <w:pPr>
              <w:spacing w:after="0"/>
              <w:jc w:val="left"/>
            </w:pPr>
            <w:r>
              <w:rPr>
                <w:sz w:val="16"/>
              </w:rPr>
              <w:t>event-days per year</w:t>
            </w:r>
          </w:p>
        </w:tc>
        <w:tc>
          <w:tcPr>
            <w:tcW w:type="dxa" w:w="1573"/>
          </w:tcPr>
          <w:p>
            <w:pPr>
              <w:spacing w:after="0"/>
              <w:jc w:val="left"/>
            </w:pPr>
            <w:r>
              <w:rPr>
                <w:sz w:val="16"/>
              </w:rPr>
              <w:t>about 11 days per year</w:t>
            </w:r>
          </w:p>
        </w:tc>
        <w:tc>
          <w:tcPr>
            <w:tcW w:type="dxa" w:w="1635"/>
          </w:tcPr>
          <w:p>
            <w:pPr>
              <w:spacing w:after="0"/>
              <w:jc w:val="left"/>
            </w:pPr>
            <w:r>
              <w:rPr>
                <w:sz w:val="16"/>
              </w:rPr>
              <w:t>Highly likely (from Storm Events: 30 of 30 years)</w:t>
            </w:r>
          </w:p>
        </w:tc>
        <w:tc>
          <w:tcPr>
            <w:tcW w:type="dxa" w:w="1766"/>
          </w:tcPr>
          <w:p>
            <w:pPr>
              <w:spacing w:after="0"/>
              <w:jc w:val="left"/>
            </w:pPr>
            <w:r>
              <w:rPr>
                <w:sz w:val="16"/>
              </w:rPr>
              <w:t>event-days in 30 of 30 years, 1996 to 2025 (100%)</w:t>
            </w:r>
          </w:p>
        </w:tc>
        <w:tc>
          <w:tcPr>
            <w:tcW w:type="dxa" w:w="1521"/>
          </w:tcPr>
          <w:p>
            <w:pPr>
              <w:spacing w:after="0"/>
              <w:jc w:val="right"/>
            </w:pPr>
            <w:r>
              <w:rPr>
                <w:sz w:val="16"/>
              </w:rPr>
              <w:t>209</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520"/>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91</w:t>
            </w:r>
          </w:p>
        </w:tc>
        <w:tc>
          <w:tcPr>
            <w:tcW w:type="dxa" w:w="1381"/>
          </w:tcPr>
          <w:p>
            <w:pPr>
              <w:spacing w:after="0"/>
              <w:jc w:val="right"/>
            </w:pPr>
            <w:r>
              <w:rPr>
                <w:sz w:val="16"/>
              </w:rPr>
              <w:t>30</w:t>
            </w:r>
          </w:p>
        </w:tc>
        <w:tc>
          <w:tcPr>
            <w:tcW w:type="dxa" w:w="1381"/>
          </w:tcPr>
          <w:p>
            <w:pPr>
              <w:spacing w:after="0"/>
              <w:jc w:val="right"/>
            </w:pPr>
            <w:r>
              <w:rPr>
                <w:sz w:val="16"/>
              </w:rPr>
              <w:t>3.03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Avalanche</w:t>
            </w:r>
          </w:p>
        </w:tc>
        <w:tc>
          <w:tcPr>
            <w:tcW w:type="dxa" w:w="1514"/>
          </w:tcPr>
          <w:p>
            <w:pPr>
              <w:spacing w:after="0"/>
              <w:jc w:val="right"/>
            </w:pPr>
            <w:r>
              <w:rPr>
                <w:sz w:val="16"/>
              </w:rPr>
              <w:t>2 of 4</w:t>
            </w:r>
          </w:p>
        </w:tc>
        <w:tc>
          <w:tcPr>
            <w:tcW w:type="dxa" w:w="1443"/>
          </w:tcPr>
          <w:p>
            <w:pPr>
              <w:spacing w:after="0"/>
              <w:jc w:val="right"/>
            </w:pPr>
            <w:r>
              <w:rPr>
                <w:sz w:val="16"/>
              </w:rPr>
              <w:t>44.0</w:t>
            </w:r>
          </w:p>
        </w:tc>
        <w:tc>
          <w:tcPr>
            <w:tcW w:type="dxa" w:w="1514"/>
          </w:tcPr>
          <w:p>
            <w:pPr>
              <w:spacing w:after="0"/>
              <w:jc w:val="right"/>
            </w:pPr>
            <w:r>
              <w:rPr>
                <w:sz w:val="16"/>
              </w:rPr>
              <w:t>44.2</w:t>
            </w:r>
          </w:p>
        </w:tc>
        <w:tc>
          <w:tcPr>
            <w:tcW w:type="dxa" w:w="1443"/>
          </w:tcPr>
          <w:p>
            <w:pPr>
              <w:spacing w:after="0"/>
              <w:jc w:val="right"/>
            </w:pPr>
            <w:r>
              <w:rPr>
                <w:sz w:val="16"/>
              </w:rPr>
              <w:t>44.3</w:t>
            </w:r>
          </w:p>
        </w:tc>
        <w:tc>
          <w:tcPr>
            <w:tcW w:type="dxa" w:w="5889"/>
          </w:tcPr>
          <w:p>
            <w:pPr>
              <w:spacing w:after="0"/>
              <w:jc w:val="left"/>
            </w:pPr>
            <w:r>
              <w:rPr>
                <w:sz w:val="16"/>
              </w:rPr>
              <w:t>Very Low 2, Not Applicable 2</w:t>
            </w:r>
          </w:p>
        </w:tc>
      </w:tr>
      <w:tr>
        <w:trPr>
          <w:cantSplit/>
        </w:trPr>
        <w:tc>
          <w:tcPr>
            <w:tcW w:type="dxa" w:w="2309"/>
          </w:tcPr>
          <w:p>
            <w:pPr>
              <w:spacing w:after="0"/>
              <w:jc w:val="left"/>
            </w:pPr>
            <w:r>
              <w:rPr>
                <w:sz w:val="16"/>
              </w:rPr>
              <w:t>Cold Wave</w:t>
            </w:r>
          </w:p>
        </w:tc>
        <w:tc>
          <w:tcPr>
            <w:tcW w:type="dxa" w:w="1514"/>
          </w:tcPr>
          <w:p>
            <w:pPr>
              <w:spacing w:after="0"/>
              <w:jc w:val="right"/>
            </w:pPr>
            <w:r>
              <w:rPr>
                <w:sz w:val="16"/>
              </w:rPr>
              <w:t>4 of 4</w:t>
            </w:r>
          </w:p>
        </w:tc>
        <w:tc>
          <w:tcPr>
            <w:tcW w:type="dxa" w:w="1443"/>
          </w:tcPr>
          <w:p>
            <w:pPr>
              <w:spacing w:after="0"/>
              <w:jc w:val="right"/>
            </w:pPr>
            <w:r>
              <w:rPr>
                <w:sz w:val="16"/>
              </w:rPr>
              <w:t>27.6</w:t>
            </w:r>
          </w:p>
        </w:tc>
        <w:tc>
          <w:tcPr>
            <w:tcW w:type="dxa" w:w="1514"/>
          </w:tcPr>
          <w:p>
            <w:pPr>
              <w:spacing w:after="0"/>
              <w:jc w:val="right"/>
            </w:pPr>
            <w:r>
              <w:rPr>
                <w:sz w:val="16"/>
              </w:rPr>
              <w:t>29.6</w:t>
            </w:r>
          </w:p>
        </w:tc>
        <w:tc>
          <w:tcPr>
            <w:tcW w:type="dxa" w:w="1443"/>
          </w:tcPr>
          <w:p>
            <w:pPr>
              <w:spacing w:after="0"/>
              <w:jc w:val="right"/>
            </w:pPr>
            <w:r>
              <w:rPr>
                <w:sz w:val="16"/>
              </w:rPr>
              <w:t>32.8</w:t>
            </w:r>
          </w:p>
        </w:tc>
        <w:tc>
          <w:tcPr>
            <w:tcW w:type="dxa" w:w="5889"/>
          </w:tcPr>
          <w:p>
            <w:pPr>
              <w:spacing w:after="0"/>
              <w:jc w:val="left"/>
            </w:pPr>
            <w:r>
              <w:rPr>
                <w:sz w:val="16"/>
              </w:rPr>
              <w:t>Relatively Low 4</w:t>
            </w:r>
          </w:p>
        </w:tc>
      </w:tr>
      <w:tr>
        <w:trPr>
          <w:cantSplit/>
        </w:trPr>
        <w:tc>
          <w:tcPr>
            <w:tcW w:type="dxa" w:w="2309"/>
          </w:tcPr>
          <w:p>
            <w:pPr>
              <w:spacing w:after="0"/>
              <w:jc w:val="left"/>
            </w:pPr>
            <w:r>
              <w:rPr>
                <w:sz w:val="16"/>
              </w:rPr>
              <w:t>Drought</w:t>
            </w:r>
          </w:p>
        </w:tc>
        <w:tc>
          <w:tcPr>
            <w:tcW w:type="dxa" w:w="1514"/>
          </w:tcPr>
          <w:p>
            <w:pPr>
              <w:spacing w:after="0"/>
              <w:jc w:val="right"/>
            </w:pPr>
            <w:r>
              <w:rPr>
                <w:sz w:val="16"/>
              </w:rPr>
              <w:t>4 of 4</w:t>
            </w:r>
          </w:p>
        </w:tc>
        <w:tc>
          <w:tcPr>
            <w:tcW w:type="dxa" w:w="1443"/>
          </w:tcPr>
          <w:p>
            <w:pPr>
              <w:spacing w:after="0"/>
              <w:jc w:val="right"/>
            </w:pPr>
            <w:r>
              <w:rPr>
                <w:sz w:val="16"/>
              </w:rPr>
              <w:t>80.1</w:t>
            </w:r>
          </w:p>
        </w:tc>
        <w:tc>
          <w:tcPr>
            <w:tcW w:type="dxa" w:w="1514"/>
          </w:tcPr>
          <w:p>
            <w:pPr>
              <w:spacing w:after="0"/>
              <w:jc w:val="right"/>
            </w:pPr>
            <w:r>
              <w:rPr>
                <w:sz w:val="16"/>
              </w:rPr>
              <w:t>92.8</w:t>
            </w:r>
          </w:p>
        </w:tc>
        <w:tc>
          <w:tcPr>
            <w:tcW w:type="dxa" w:w="1443"/>
          </w:tcPr>
          <w:p>
            <w:pPr>
              <w:spacing w:after="0"/>
              <w:jc w:val="right"/>
            </w:pPr>
            <w:r>
              <w:rPr>
                <w:sz w:val="16"/>
              </w:rPr>
              <w:t>96.2</w:t>
            </w:r>
          </w:p>
        </w:tc>
        <w:tc>
          <w:tcPr>
            <w:tcW w:type="dxa" w:w="5889"/>
          </w:tcPr>
          <w:p>
            <w:pPr>
              <w:spacing w:after="0"/>
              <w:jc w:val="left"/>
            </w:pPr>
            <w:r>
              <w:rPr>
                <w:sz w:val="16"/>
              </w:rPr>
              <w:t>Relatively Moderate 2, Relatively Low 2</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4 of 4</w:t>
            </w:r>
          </w:p>
        </w:tc>
        <w:tc>
          <w:tcPr>
            <w:tcW w:type="dxa" w:w="1443"/>
          </w:tcPr>
          <w:p>
            <w:pPr>
              <w:spacing w:after="0"/>
              <w:jc w:val="right"/>
            </w:pPr>
            <w:r>
              <w:rPr>
                <w:sz w:val="16"/>
              </w:rPr>
              <w:t>48.0</w:t>
            </w:r>
          </w:p>
        </w:tc>
        <w:tc>
          <w:tcPr>
            <w:tcW w:type="dxa" w:w="1514"/>
          </w:tcPr>
          <w:p>
            <w:pPr>
              <w:spacing w:after="0"/>
              <w:jc w:val="right"/>
            </w:pPr>
            <w:r>
              <w:rPr>
                <w:sz w:val="16"/>
              </w:rPr>
              <w:t>60.2</w:t>
            </w:r>
          </w:p>
        </w:tc>
        <w:tc>
          <w:tcPr>
            <w:tcW w:type="dxa" w:w="1443"/>
          </w:tcPr>
          <w:p>
            <w:pPr>
              <w:spacing w:after="0"/>
              <w:jc w:val="right"/>
            </w:pPr>
            <w:r>
              <w:rPr>
                <w:sz w:val="16"/>
              </w:rPr>
              <w:t>64.8</w:t>
            </w:r>
          </w:p>
        </w:tc>
        <w:tc>
          <w:tcPr>
            <w:tcW w:type="dxa" w:w="5889"/>
          </w:tcPr>
          <w:p>
            <w:pPr>
              <w:spacing w:after="0"/>
              <w:jc w:val="left"/>
            </w:pPr>
            <w:r>
              <w:rPr>
                <w:sz w:val="16"/>
              </w:rPr>
              <w:t>Relatively Low 4</w:t>
            </w:r>
          </w:p>
        </w:tc>
      </w:tr>
      <w:tr>
        <w:trPr>
          <w:cantSplit/>
        </w:trPr>
        <w:tc>
          <w:tcPr>
            <w:tcW w:type="dxa" w:w="2309"/>
          </w:tcPr>
          <w:p>
            <w:pPr>
              <w:spacing w:after="0"/>
              <w:jc w:val="left"/>
            </w:pPr>
            <w:r>
              <w:rPr>
                <w:sz w:val="16"/>
              </w:rPr>
              <w:t>Hail</w:t>
            </w:r>
          </w:p>
        </w:tc>
        <w:tc>
          <w:tcPr>
            <w:tcW w:type="dxa" w:w="1514"/>
          </w:tcPr>
          <w:p>
            <w:pPr>
              <w:spacing w:after="0"/>
              <w:jc w:val="right"/>
            </w:pPr>
            <w:r>
              <w:rPr>
                <w:sz w:val="16"/>
              </w:rPr>
              <w:t>4 of 4</w:t>
            </w:r>
          </w:p>
        </w:tc>
        <w:tc>
          <w:tcPr>
            <w:tcW w:type="dxa" w:w="1443"/>
          </w:tcPr>
          <w:p>
            <w:pPr>
              <w:spacing w:after="0"/>
              <w:jc w:val="right"/>
            </w:pPr>
            <w:r>
              <w:rPr>
                <w:sz w:val="16"/>
              </w:rPr>
              <w:t>70.7</w:t>
            </w:r>
          </w:p>
        </w:tc>
        <w:tc>
          <w:tcPr>
            <w:tcW w:type="dxa" w:w="1514"/>
          </w:tcPr>
          <w:p>
            <w:pPr>
              <w:spacing w:after="0"/>
              <w:jc w:val="right"/>
            </w:pPr>
            <w:r>
              <w:rPr>
                <w:sz w:val="16"/>
              </w:rPr>
              <w:t>73.4</w:t>
            </w:r>
          </w:p>
        </w:tc>
        <w:tc>
          <w:tcPr>
            <w:tcW w:type="dxa" w:w="1443"/>
          </w:tcPr>
          <w:p>
            <w:pPr>
              <w:spacing w:after="0"/>
              <w:jc w:val="right"/>
            </w:pPr>
            <w:r>
              <w:rPr>
                <w:sz w:val="16"/>
              </w:rPr>
              <w:t>74.3</w:t>
            </w:r>
          </w:p>
        </w:tc>
        <w:tc>
          <w:tcPr>
            <w:tcW w:type="dxa" w:w="5889"/>
          </w:tcPr>
          <w:p>
            <w:pPr>
              <w:spacing w:after="0"/>
              <w:jc w:val="left"/>
            </w:pPr>
            <w:r>
              <w:rPr>
                <w:sz w:val="16"/>
              </w:rPr>
              <w:t>Relatively Moderate 4</w:t>
            </w:r>
          </w:p>
        </w:tc>
      </w:tr>
      <w:tr>
        <w:trPr>
          <w:cantSplit/>
        </w:trPr>
        <w:tc>
          <w:tcPr>
            <w:tcW w:type="dxa" w:w="2309"/>
          </w:tcPr>
          <w:p>
            <w:pPr>
              <w:spacing w:after="0"/>
              <w:jc w:val="left"/>
            </w:pPr>
            <w:r>
              <w:rPr>
                <w:sz w:val="16"/>
              </w:rPr>
              <w:t>Heat Wave</w:t>
            </w:r>
          </w:p>
        </w:tc>
        <w:tc>
          <w:tcPr>
            <w:tcW w:type="dxa" w:w="1514"/>
          </w:tcPr>
          <w:p>
            <w:pPr>
              <w:spacing w:after="0"/>
              <w:jc w:val="right"/>
            </w:pPr>
            <w:r>
              <w:rPr>
                <w:sz w:val="16"/>
              </w:rPr>
              <w:t>4 of 4</w:t>
            </w:r>
          </w:p>
        </w:tc>
        <w:tc>
          <w:tcPr>
            <w:tcW w:type="dxa" w:w="1443"/>
          </w:tcPr>
          <w:p>
            <w:pPr>
              <w:spacing w:after="0"/>
              <w:jc w:val="right"/>
            </w:pPr>
            <w:r>
              <w:rPr>
                <w:sz w:val="16"/>
              </w:rPr>
              <w:t>42.6</w:t>
            </w:r>
          </w:p>
        </w:tc>
        <w:tc>
          <w:tcPr>
            <w:tcW w:type="dxa" w:w="1514"/>
          </w:tcPr>
          <w:p>
            <w:pPr>
              <w:spacing w:after="0"/>
              <w:jc w:val="right"/>
            </w:pPr>
            <w:r>
              <w:rPr>
                <w:sz w:val="16"/>
              </w:rPr>
              <w:t>51.8</w:t>
            </w:r>
          </w:p>
        </w:tc>
        <w:tc>
          <w:tcPr>
            <w:tcW w:type="dxa" w:w="1443"/>
          </w:tcPr>
          <w:p>
            <w:pPr>
              <w:spacing w:after="0"/>
              <w:jc w:val="right"/>
            </w:pPr>
            <w:r>
              <w:rPr>
                <w:sz w:val="16"/>
              </w:rPr>
              <w:t>59.5</w:t>
            </w:r>
          </w:p>
        </w:tc>
        <w:tc>
          <w:tcPr>
            <w:tcW w:type="dxa" w:w="5889"/>
          </w:tcPr>
          <w:p>
            <w:pPr>
              <w:spacing w:after="0"/>
              <w:jc w:val="left"/>
            </w:pPr>
            <w:r>
              <w:rPr>
                <w:sz w:val="16"/>
              </w:rPr>
              <w:t>Relatively Moderate 1, Relatively Low 3</w:t>
            </w:r>
          </w:p>
        </w:tc>
      </w:tr>
      <w:tr>
        <w:trPr>
          <w:cantSplit/>
        </w:trPr>
        <w:tc>
          <w:tcPr>
            <w:tcW w:type="dxa" w:w="2309"/>
          </w:tcPr>
          <w:p>
            <w:pPr>
              <w:spacing w:after="0"/>
              <w:jc w:val="left"/>
            </w:pPr>
            <w:r>
              <w:rPr>
                <w:sz w:val="16"/>
              </w:rPr>
              <w:t>Hurricane</w:t>
            </w:r>
          </w:p>
        </w:tc>
        <w:tc>
          <w:tcPr>
            <w:tcW w:type="dxa" w:w="1514"/>
          </w:tcPr>
          <w:p>
            <w:pPr>
              <w:spacing w:after="0"/>
              <w:jc w:val="right"/>
            </w:pPr>
            <w:r>
              <w:rPr>
                <w:sz w:val="16"/>
              </w:rPr>
              <w:t>4 of 4</w:t>
            </w:r>
          </w:p>
        </w:tc>
        <w:tc>
          <w:tcPr>
            <w:tcW w:type="dxa" w:w="1443"/>
          </w:tcPr>
          <w:p>
            <w:pPr>
              <w:spacing w:after="0"/>
              <w:jc w:val="right"/>
            </w:pPr>
            <w:r>
              <w:rPr>
                <w:sz w:val="16"/>
              </w:rPr>
              <w:t>74.7</w:t>
            </w:r>
          </w:p>
        </w:tc>
        <w:tc>
          <w:tcPr>
            <w:tcW w:type="dxa" w:w="1514"/>
          </w:tcPr>
          <w:p>
            <w:pPr>
              <w:spacing w:after="0"/>
              <w:jc w:val="right"/>
            </w:pPr>
            <w:r>
              <w:rPr>
                <w:sz w:val="16"/>
              </w:rPr>
              <w:t>75.3</w:t>
            </w:r>
          </w:p>
        </w:tc>
        <w:tc>
          <w:tcPr>
            <w:tcW w:type="dxa" w:w="1443"/>
          </w:tcPr>
          <w:p>
            <w:pPr>
              <w:spacing w:after="0"/>
              <w:jc w:val="right"/>
            </w:pPr>
            <w:r>
              <w:rPr>
                <w:sz w:val="16"/>
              </w:rPr>
              <w:t>77.8</w:t>
            </w:r>
          </w:p>
        </w:tc>
        <w:tc>
          <w:tcPr>
            <w:tcW w:type="dxa" w:w="5889"/>
          </w:tcPr>
          <w:p>
            <w:pPr>
              <w:spacing w:after="0"/>
              <w:jc w:val="left"/>
            </w:pPr>
            <w:r>
              <w:rPr>
                <w:sz w:val="16"/>
              </w:rPr>
              <w:t>Relatively Low 4</w:t>
            </w:r>
          </w:p>
        </w:tc>
      </w:tr>
      <w:tr>
        <w:trPr>
          <w:cantSplit/>
        </w:trPr>
        <w:tc>
          <w:tcPr>
            <w:tcW w:type="dxa" w:w="2309"/>
          </w:tcPr>
          <w:p>
            <w:pPr>
              <w:spacing w:after="0"/>
              <w:jc w:val="left"/>
            </w:pPr>
            <w:r>
              <w:rPr>
                <w:sz w:val="16"/>
              </w:rPr>
              <w:t>Ice Storm</w:t>
            </w:r>
          </w:p>
        </w:tc>
        <w:tc>
          <w:tcPr>
            <w:tcW w:type="dxa" w:w="1514"/>
          </w:tcPr>
          <w:p>
            <w:pPr>
              <w:spacing w:after="0"/>
              <w:jc w:val="right"/>
            </w:pPr>
            <w:r>
              <w:rPr>
                <w:sz w:val="16"/>
              </w:rPr>
              <w:t>4 of 4</w:t>
            </w:r>
          </w:p>
        </w:tc>
        <w:tc>
          <w:tcPr>
            <w:tcW w:type="dxa" w:w="1443"/>
          </w:tcPr>
          <w:p>
            <w:pPr>
              <w:spacing w:after="0"/>
              <w:jc w:val="right"/>
            </w:pPr>
            <w:r>
              <w:rPr>
                <w:sz w:val="16"/>
              </w:rPr>
              <w:t>26.7</w:t>
            </w:r>
          </w:p>
        </w:tc>
        <w:tc>
          <w:tcPr>
            <w:tcW w:type="dxa" w:w="1514"/>
          </w:tcPr>
          <w:p>
            <w:pPr>
              <w:spacing w:after="0"/>
              <w:jc w:val="right"/>
            </w:pPr>
            <w:r>
              <w:rPr>
                <w:sz w:val="16"/>
              </w:rPr>
              <w:t>32.4</w:t>
            </w:r>
          </w:p>
        </w:tc>
        <w:tc>
          <w:tcPr>
            <w:tcW w:type="dxa" w:w="1443"/>
          </w:tcPr>
          <w:p>
            <w:pPr>
              <w:spacing w:after="0"/>
              <w:jc w:val="right"/>
            </w:pPr>
            <w:r>
              <w:rPr>
                <w:sz w:val="16"/>
              </w:rPr>
              <w:t>41.4</w:t>
            </w:r>
          </w:p>
        </w:tc>
        <w:tc>
          <w:tcPr>
            <w:tcW w:type="dxa" w:w="5889"/>
          </w:tcPr>
          <w:p>
            <w:pPr>
              <w:spacing w:after="0"/>
              <w:jc w:val="left"/>
            </w:pPr>
            <w:r>
              <w:rPr>
                <w:sz w:val="16"/>
              </w:rPr>
              <w:t>Relatively Low 2, Very Low 2</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4 of 4</w:t>
            </w:r>
          </w:p>
        </w:tc>
        <w:tc>
          <w:tcPr>
            <w:tcW w:type="dxa" w:w="1443"/>
          </w:tcPr>
          <w:p>
            <w:pPr>
              <w:spacing w:after="0"/>
              <w:jc w:val="right"/>
            </w:pPr>
            <w:r>
              <w:rPr>
                <w:sz w:val="16"/>
              </w:rPr>
              <w:t>43.3</w:t>
            </w:r>
          </w:p>
        </w:tc>
        <w:tc>
          <w:tcPr>
            <w:tcW w:type="dxa" w:w="1514"/>
          </w:tcPr>
          <w:p>
            <w:pPr>
              <w:spacing w:after="0"/>
              <w:jc w:val="right"/>
            </w:pPr>
            <w:r>
              <w:rPr>
                <w:sz w:val="16"/>
              </w:rPr>
              <w:t>64.7</w:t>
            </w:r>
          </w:p>
        </w:tc>
        <w:tc>
          <w:tcPr>
            <w:tcW w:type="dxa" w:w="1443"/>
          </w:tcPr>
          <w:p>
            <w:pPr>
              <w:spacing w:after="0"/>
              <w:jc w:val="right"/>
            </w:pPr>
            <w:r>
              <w:rPr>
                <w:sz w:val="16"/>
              </w:rPr>
              <w:t>85.9</w:t>
            </w:r>
          </w:p>
        </w:tc>
        <w:tc>
          <w:tcPr>
            <w:tcW w:type="dxa" w:w="5889"/>
          </w:tcPr>
          <w:p>
            <w:pPr>
              <w:spacing w:after="0"/>
              <w:jc w:val="left"/>
            </w:pPr>
            <w:r>
              <w:rPr>
                <w:sz w:val="16"/>
              </w:rPr>
              <w:t>Relatively High 1, Relatively Moderate 2, Relatively Low 1</w:t>
            </w:r>
          </w:p>
        </w:tc>
      </w:tr>
      <w:tr>
        <w:trPr>
          <w:cantSplit/>
        </w:trPr>
        <w:tc>
          <w:tcPr>
            <w:tcW w:type="dxa" w:w="2309"/>
          </w:tcPr>
          <w:p>
            <w:pPr>
              <w:spacing w:after="0"/>
              <w:jc w:val="left"/>
            </w:pPr>
            <w:r>
              <w:rPr>
                <w:sz w:val="16"/>
              </w:rPr>
              <w:t>Landslide</w:t>
            </w:r>
          </w:p>
        </w:tc>
        <w:tc>
          <w:tcPr>
            <w:tcW w:type="dxa" w:w="1514"/>
          </w:tcPr>
          <w:p>
            <w:pPr>
              <w:spacing w:after="0"/>
              <w:jc w:val="right"/>
            </w:pPr>
            <w:r>
              <w:rPr>
                <w:sz w:val="16"/>
              </w:rPr>
              <w:t>4 of 4</w:t>
            </w:r>
          </w:p>
        </w:tc>
        <w:tc>
          <w:tcPr>
            <w:tcW w:type="dxa" w:w="1443"/>
          </w:tcPr>
          <w:p>
            <w:pPr>
              <w:spacing w:after="0"/>
              <w:jc w:val="right"/>
            </w:pPr>
            <w:r>
              <w:rPr>
                <w:sz w:val="16"/>
              </w:rPr>
              <w:t>54.9</w:t>
            </w:r>
          </w:p>
        </w:tc>
        <w:tc>
          <w:tcPr>
            <w:tcW w:type="dxa" w:w="1514"/>
          </w:tcPr>
          <w:p>
            <w:pPr>
              <w:spacing w:after="0"/>
              <w:jc w:val="right"/>
            </w:pPr>
            <w:r>
              <w:rPr>
                <w:sz w:val="16"/>
              </w:rPr>
              <w:t>80.1</w:t>
            </w:r>
          </w:p>
        </w:tc>
        <w:tc>
          <w:tcPr>
            <w:tcW w:type="dxa" w:w="1443"/>
          </w:tcPr>
          <w:p>
            <w:pPr>
              <w:spacing w:after="0"/>
              <w:jc w:val="right"/>
            </w:pPr>
            <w:r>
              <w:rPr>
                <w:sz w:val="16"/>
              </w:rPr>
              <w:t>91.5</w:t>
            </w:r>
          </w:p>
        </w:tc>
        <w:tc>
          <w:tcPr>
            <w:tcW w:type="dxa" w:w="5889"/>
          </w:tcPr>
          <w:p>
            <w:pPr>
              <w:spacing w:after="0"/>
              <w:jc w:val="left"/>
            </w:pPr>
            <w:r>
              <w:rPr>
                <w:sz w:val="16"/>
              </w:rPr>
              <w:t>Relatively Low 2, Very Low 2</w:t>
            </w:r>
          </w:p>
        </w:tc>
      </w:tr>
      <w:tr>
        <w:trPr>
          <w:cantSplit/>
        </w:trPr>
        <w:tc>
          <w:tcPr>
            <w:tcW w:type="dxa" w:w="2309"/>
          </w:tcPr>
          <w:p>
            <w:pPr>
              <w:spacing w:after="0"/>
              <w:jc w:val="left"/>
            </w:pPr>
            <w:r>
              <w:rPr>
                <w:sz w:val="16"/>
              </w:rPr>
              <w:t>Lightning</w:t>
            </w:r>
          </w:p>
        </w:tc>
        <w:tc>
          <w:tcPr>
            <w:tcW w:type="dxa" w:w="1514"/>
          </w:tcPr>
          <w:p>
            <w:pPr>
              <w:spacing w:after="0"/>
              <w:jc w:val="right"/>
            </w:pPr>
            <w:r>
              <w:rPr>
                <w:sz w:val="16"/>
              </w:rPr>
              <w:t>4 of 4</w:t>
            </w:r>
          </w:p>
        </w:tc>
        <w:tc>
          <w:tcPr>
            <w:tcW w:type="dxa" w:w="1443"/>
          </w:tcPr>
          <w:p>
            <w:pPr>
              <w:spacing w:after="0"/>
              <w:jc w:val="right"/>
            </w:pPr>
            <w:r>
              <w:rPr>
                <w:sz w:val="16"/>
              </w:rPr>
              <w:t>76.8</w:t>
            </w:r>
          </w:p>
        </w:tc>
        <w:tc>
          <w:tcPr>
            <w:tcW w:type="dxa" w:w="1514"/>
          </w:tcPr>
          <w:p>
            <w:pPr>
              <w:spacing w:after="0"/>
              <w:jc w:val="right"/>
            </w:pPr>
            <w:r>
              <w:rPr>
                <w:sz w:val="16"/>
              </w:rPr>
              <w:t>83.9</w:t>
            </w:r>
          </w:p>
        </w:tc>
        <w:tc>
          <w:tcPr>
            <w:tcW w:type="dxa" w:w="1443"/>
          </w:tcPr>
          <w:p>
            <w:pPr>
              <w:spacing w:after="0"/>
              <w:jc w:val="right"/>
            </w:pPr>
            <w:r>
              <w:rPr>
                <w:sz w:val="16"/>
              </w:rPr>
              <w:t>89.8</w:t>
            </w:r>
          </w:p>
        </w:tc>
        <w:tc>
          <w:tcPr>
            <w:tcW w:type="dxa" w:w="5889"/>
          </w:tcPr>
          <w:p>
            <w:pPr>
              <w:spacing w:after="0"/>
              <w:jc w:val="left"/>
            </w:pPr>
            <w:r>
              <w:rPr>
                <w:sz w:val="16"/>
              </w:rPr>
              <w:t>Relatively High 3, Relatively Moderate 1</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4 of 4</w:t>
            </w:r>
          </w:p>
        </w:tc>
        <w:tc>
          <w:tcPr>
            <w:tcW w:type="dxa" w:w="1443"/>
          </w:tcPr>
          <w:p>
            <w:pPr>
              <w:spacing w:after="0"/>
              <w:jc w:val="right"/>
            </w:pPr>
            <w:r>
              <w:rPr>
                <w:sz w:val="16"/>
              </w:rPr>
              <w:t>88.5</w:t>
            </w:r>
          </w:p>
        </w:tc>
        <w:tc>
          <w:tcPr>
            <w:tcW w:type="dxa" w:w="1514"/>
          </w:tcPr>
          <w:p>
            <w:pPr>
              <w:spacing w:after="0"/>
              <w:jc w:val="right"/>
            </w:pPr>
            <w:r>
              <w:rPr>
                <w:sz w:val="16"/>
              </w:rPr>
              <w:t>91.1</w:t>
            </w:r>
          </w:p>
        </w:tc>
        <w:tc>
          <w:tcPr>
            <w:tcW w:type="dxa" w:w="1443"/>
          </w:tcPr>
          <w:p>
            <w:pPr>
              <w:spacing w:after="0"/>
              <w:jc w:val="right"/>
            </w:pPr>
            <w:r>
              <w:rPr>
                <w:sz w:val="16"/>
              </w:rPr>
              <w:t>92.5</w:t>
            </w:r>
          </w:p>
        </w:tc>
        <w:tc>
          <w:tcPr>
            <w:tcW w:type="dxa" w:w="5889"/>
          </w:tcPr>
          <w:p>
            <w:pPr>
              <w:spacing w:after="0"/>
              <w:jc w:val="left"/>
            </w:pPr>
            <w:r>
              <w:rPr>
                <w:sz w:val="16"/>
              </w:rPr>
              <w:t>Relatively High 4</w:t>
            </w:r>
          </w:p>
        </w:tc>
      </w:tr>
      <w:tr>
        <w:trPr>
          <w:cantSplit/>
        </w:trPr>
        <w:tc>
          <w:tcPr>
            <w:tcW w:type="dxa" w:w="2309"/>
          </w:tcPr>
          <w:p>
            <w:pPr>
              <w:spacing w:after="0"/>
              <w:jc w:val="left"/>
            </w:pPr>
            <w:r>
              <w:rPr>
                <w:sz w:val="16"/>
              </w:rPr>
              <w:t>Tornado</w:t>
            </w:r>
          </w:p>
        </w:tc>
        <w:tc>
          <w:tcPr>
            <w:tcW w:type="dxa" w:w="1514"/>
          </w:tcPr>
          <w:p>
            <w:pPr>
              <w:spacing w:after="0"/>
              <w:jc w:val="right"/>
            </w:pPr>
            <w:r>
              <w:rPr>
                <w:sz w:val="16"/>
              </w:rPr>
              <w:t>4 of 4</w:t>
            </w:r>
          </w:p>
        </w:tc>
        <w:tc>
          <w:tcPr>
            <w:tcW w:type="dxa" w:w="1443"/>
          </w:tcPr>
          <w:p>
            <w:pPr>
              <w:spacing w:after="0"/>
              <w:jc w:val="right"/>
            </w:pPr>
            <w:r>
              <w:rPr>
                <w:sz w:val="16"/>
              </w:rPr>
              <w:t>37.8</w:t>
            </w:r>
          </w:p>
        </w:tc>
        <w:tc>
          <w:tcPr>
            <w:tcW w:type="dxa" w:w="1514"/>
          </w:tcPr>
          <w:p>
            <w:pPr>
              <w:spacing w:after="0"/>
              <w:jc w:val="right"/>
            </w:pPr>
            <w:r>
              <w:rPr>
                <w:sz w:val="16"/>
              </w:rPr>
              <w:t>39.0</w:t>
            </w:r>
          </w:p>
        </w:tc>
        <w:tc>
          <w:tcPr>
            <w:tcW w:type="dxa" w:w="1443"/>
          </w:tcPr>
          <w:p>
            <w:pPr>
              <w:spacing w:after="0"/>
              <w:jc w:val="right"/>
            </w:pPr>
            <w:r>
              <w:rPr>
                <w:sz w:val="16"/>
              </w:rPr>
              <w:t>41.2</w:t>
            </w:r>
          </w:p>
        </w:tc>
        <w:tc>
          <w:tcPr>
            <w:tcW w:type="dxa" w:w="5889"/>
          </w:tcPr>
          <w:p>
            <w:pPr>
              <w:spacing w:after="0"/>
              <w:jc w:val="left"/>
            </w:pPr>
            <w:r>
              <w:rPr>
                <w:sz w:val="16"/>
              </w:rPr>
              <w:t>Relatively Low 4</w:t>
            </w:r>
          </w:p>
        </w:tc>
      </w:tr>
      <w:tr>
        <w:trPr>
          <w:cantSplit/>
        </w:trPr>
        <w:tc>
          <w:tcPr>
            <w:tcW w:type="dxa" w:w="2309"/>
          </w:tcPr>
          <w:p>
            <w:pPr>
              <w:spacing w:after="0"/>
              <w:jc w:val="left"/>
            </w:pPr>
            <w:r>
              <w:rPr>
                <w:sz w:val="16"/>
              </w:rPr>
              <w:t>Wildfire</w:t>
            </w:r>
          </w:p>
        </w:tc>
        <w:tc>
          <w:tcPr>
            <w:tcW w:type="dxa" w:w="1514"/>
          </w:tcPr>
          <w:p>
            <w:pPr>
              <w:spacing w:after="0"/>
              <w:jc w:val="right"/>
            </w:pPr>
            <w:r>
              <w:rPr>
                <w:sz w:val="16"/>
              </w:rPr>
              <w:t>4 of 4</w:t>
            </w:r>
          </w:p>
        </w:tc>
        <w:tc>
          <w:tcPr>
            <w:tcW w:type="dxa" w:w="1443"/>
          </w:tcPr>
          <w:p>
            <w:pPr>
              <w:spacing w:after="0"/>
              <w:jc w:val="right"/>
            </w:pPr>
            <w:r>
              <w:rPr>
                <w:sz w:val="16"/>
              </w:rPr>
              <w:t>79.4</w:t>
            </w:r>
          </w:p>
        </w:tc>
        <w:tc>
          <w:tcPr>
            <w:tcW w:type="dxa" w:w="1514"/>
          </w:tcPr>
          <w:p>
            <w:pPr>
              <w:spacing w:after="0"/>
              <w:jc w:val="right"/>
            </w:pPr>
            <w:r>
              <w:rPr>
                <w:sz w:val="16"/>
              </w:rPr>
              <w:t>83.5</w:t>
            </w:r>
          </w:p>
        </w:tc>
        <w:tc>
          <w:tcPr>
            <w:tcW w:type="dxa" w:w="1443"/>
          </w:tcPr>
          <w:p>
            <w:pPr>
              <w:spacing w:after="0"/>
              <w:jc w:val="right"/>
            </w:pPr>
            <w:r>
              <w:rPr>
                <w:sz w:val="16"/>
              </w:rPr>
              <w:t>85.6</w:t>
            </w:r>
          </w:p>
        </w:tc>
        <w:tc>
          <w:tcPr>
            <w:tcW w:type="dxa" w:w="5889"/>
          </w:tcPr>
          <w:p>
            <w:pPr>
              <w:spacing w:after="0"/>
              <w:jc w:val="left"/>
            </w:pPr>
            <w:r>
              <w:rPr>
                <w:sz w:val="16"/>
              </w:rPr>
              <w:t>Relatively Low 4</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4 of 4</w:t>
            </w:r>
          </w:p>
        </w:tc>
        <w:tc>
          <w:tcPr>
            <w:tcW w:type="dxa" w:w="1443"/>
          </w:tcPr>
          <w:p>
            <w:pPr>
              <w:spacing w:after="0"/>
              <w:jc w:val="right"/>
            </w:pPr>
            <w:r>
              <w:rPr>
                <w:sz w:val="16"/>
              </w:rPr>
              <w:t>60.1</w:t>
            </w:r>
          </w:p>
        </w:tc>
        <w:tc>
          <w:tcPr>
            <w:tcW w:type="dxa" w:w="1514"/>
          </w:tcPr>
          <w:p>
            <w:pPr>
              <w:spacing w:after="0"/>
              <w:jc w:val="right"/>
            </w:pPr>
            <w:r>
              <w:rPr>
                <w:sz w:val="16"/>
              </w:rPr>
              <w:t>66.1</w:t>
            </w:r>
          </w:p>
        </w:tc>
        <w:tc>
          <w:tcPr>
            <w:tcW w:type="dxa" w:w="1443"/>
          </w:tcPr>
          <w:p>
            <w:pPr>
              <w:spacing w:after="0"/>
              <w:jc w:val="right"/>
            </w:pPr>
            <w:r>
              <w:rPr>
                <w:sz w:val="16"/>
              </w:rPr>
              <w:t>68.4</w:t>
            </w:r>
          </w:p>
        </w:tc>
        <w:tc>
          <w:tcPr>
            <w:tcW w:type="dxa" w:w="5889"/>
          </w:tcPr>
          <w:p>
            <w:pPr>
              <w:spacing w:after="0"/>
              <w:jc w:val="left"/>
            </w:pPr>
            <w:r>
              <w:rPr>
                <w:sz w:val="16"/>
              </w:rPr>
              <w:t>Relatively Moderate 4</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0"/>
        <w:gridCol w:w="849"/>
        <w:gridCol w:w="3304"/>
        <w:gridCol w:w="2635"/>
        <w:gridCol w:w="2724"/>
        <w:gridCol w:w="2969"/>
      </w:tblGrid>
      <w:tr>
        <w:trPr>
          <w:cantSplit/>
          <w:tblHeader/>
        </w:trPr>
        <w:tc>
          <w:tcPr>
            <w:tcW w:type="dxa" w:w="1630"/>
            <w:shd w:val="clear" w:color="auto" w:fill="E8E8E8"/>
          </w:tcPr>
          <w:p>
            <w:pPr>
              <w:spacing w:after="0"/>
              <w:jc w:val="left"/>
            </w:pPr>
            <w:r>
              <w:rPr>
                <w:b/>
                <w:sz w:val="16"/>
              </w:rPr>
              <w:t>Jurisdiction</w:t>
            </w:r>
          </w:p>
        </w:tc>
        <w:tc>
          <w:tcPr>
            <w:tcW w:type="dxa" w:w="849"/>
            <w:shd w:val="clear" w:color="auto" w:fill="E8E8E8"/>
          </w:tcPr>
          <w:p>
            <w:pPr>
              <w:spacing w:after="0"/>
              <w:jc w:val="left"/>
            </w:pPr>
            <w:r>
              <w:rPr>
                <w:b/>
                <w:sz w:val="16"/>
              </w:rPr>
              <w:t>Type</w:t>
            </w:r>
          </w:p>
        </w:tc>
        <w:tc>
          <w:tcPr>
            <w:tcW w:type="dxa" w:w="3304"/>
            <w:shd w:val="clear" w:color="auto" w:fill="E8E8E8"/>
          </w:tcPr>
          <w:p>
            <w:pPr>
              <w:spacing w:after="0"/>
              <w:jc w:val="left"/>
            </w:pPr>
            <w:r>
              <w:rPr>
                <w:b/>
                <w:sz w:val="16"/>
              </w:rPr>
              <w:t>Plan status</w:t>
            </w:r>
          </w:p>
        </w:tc>
        <w:tc>
          <w:tcPr>
            <w:tcW w:type="dxa" w:w="26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6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0"/>
          </w:tcPr>
          <w:p>
            <w:pPr>
              <w:spacing w:after="0"/>
              <w:jc w:val="left"/>
            </w:pPr>
            <w:r>
              <w:rPr>
                <w:sz w:val="16"/>
              </w:rPr>
              <w:t>Greene County</w:t>
            </w:r>
          </w:p>
        </w:tc>
        <w:tc>
          <w:tcPr>
            <w:tcW w:type="dxa" w:w="849"/>
          </w:tcPr>
          <w:p>
            <w:pPr>
              <w:spacing w:after="0"/>
              <w:jc w:val="left"/>
            </w:pPr>
            <w:r>
              <w:rPr>
                <w:sz w:val="16"/>
              </w:rPr>
              <w:t>County</w:t>
            </w:r>
          </w:p>
        </w:tc>
        <w:tc>
          <w:tcPr>
            <w:tcW w:type="dxa" w:w="3304"/>
          </w:tcPr>
          <w:p>
            <w:pPr>
              <w:spacing w:after="0"/>
              <w:jc w:val="left"/>
            </w:pPr>
            <w:r>
              <w:rPr>
                <w:sz w:val="16"/>
              </w:rPr>
              <w:t>Approved, expires 2028-01-31</w:t>
            </w:r>
          </w:p>
        </w:tc>
        <w:tc>
          <w:tcPr>
            <w:tcW w:type="dxa" w:w="2635"/>
          </w:tcPr>
          <w:p>
            <w:pPr>
              <w:spacing w:after="0"/>
              <w:jc w:val="right"/>
            </w:pPr>
            <w:r>
              <w:rPr>
                <w:sz w:val="16"/>
              </w:rPr>
              <w:t>FMA RL 0, SRL 1; any 1</w:t>
            </w:r>
          </w:p>
        </w:tc>
        <w:tc>
          <w:tcPr>
            <w:tcW w:type="dxa" w:w="2724"/>
          </w:tcPr>
          <w:p>
            <w:pPr>
              <w:spacing w:after="0"/>
              <w:jc w:val="right"/>
            </w:pPr>
            <w:r>
              <w:rPr>
                <w:sz w:val="16"/>
              </w:rPr>
              <w:t>$48,383.92</w:t>
            </w:r>
          </w:p>
        </w:tc>
        <w:tc>
          <w:tcPr>
            <w:tcW w:type="dxa" w:w="2969"/>
          </w:tcPr>
          <w:p>
            <w:pPr>
              <w:spacing w:after="0"/>
              <w:jc w:val="right"/>
            </w:pPr>
            <w:r>
              <w:rPr>
                <w:sz w:val="16"/>
              </w:rPr>
              <w:t>0 total; 0 since its plan</w:t>
            </w:r>
          </w:p>
        </w:tc>
      </w:tr>
      <w:tr>
        <w:trPr>
          <w:cantSplit/>
        </w:trPr>
        <w:tc>
          <w:tcPr>
            <w:tcW w:type="dxa" w:w="1630"/>
          </w:tcPr>
          <w:p>
            <w:pPr>
              <w:spacing w:after="0"/>
              <w:jc w:val="left"/>
            </w:pPr>
            <w:r>
              <w:rPr>
                <w:sz w:val="16"/>
              </w:rPr>
              <w:t>Stanardsville town</w:t>
            </w:r>
          </w:p>
        </w:tc>
        <w:tc>
          <w:tcPr>
            <w:tcW w:type="dxa" w:w="849"/>
          </w:tcPr>
          <w:p>
            <w:pPr>
              <w:spacing w:after="0"/>
              <w:jc w:val="left"/>
            </w:pPr>
            <w:r>
              <w:rPr>
                <w:sz w:val="16"/>
              </w:rPr>
              <w:t>Town</w:t>
            </w:r>
          </w:p>
        </w:tc>
        <w:tc>
          <w:tcPr>
            <w:tcW w:type="dxa" w:w="3304"/>
          </w:tcPr>
          <w:p>
            <w:pPr>
              <w:spacing w:after="0"/>
              <w:jc w:val="left"/>
            </w:pPr>
            <w:r>
              <w:rPr>
                <w:sz w:val="16"/>
              </w:rPr>
              <w:t>Approved, expires 2028-01-31</w:t>
            </w:r>
          </w:p>
        </w:tc>
        <w:tc>
          <w:tcPr>
            <w:tcW w:type="dxa" w:w="2635"/>
          </w:tcPr>
          <w:p>
            <w:pPr>
              <w:spacing w:after="0"/>
              <w:jc w:val="right"/>
            </w:pPr>
            <w:r>
              <w:rPr>
                <w:sz w:val="16"/>
              </w:rPr>
              <w:t>FMA RL 0, SRL 0; any 0</w:t>
            </w:r>
          </w:p>
        </w:tc>
        <w:tc>
          <w:tcPr>
            <w:tcW w:type="dxa" w:w="2724"/>
          </w:tcPr>
          <w:p>
            <w:pPr>
              <w:spacing w:after="0"/>
              <w:jc w:val="right"/>
            </w:pPr>
            <w:r>
              <w:rPr>
                <w:sz w:val="16"/>
              </w:rPr>
              <w:t>no Public Assistance recorded</w:t>
            </w:r>
          </w:p>
        </w:tc>
        <w:tc>
          <w:tcPr>
            <w:tcW w:type="dxa" w:w="2969"/>
          </w:tcPr>
          <w:p>
            <w:pPr>
              <w:spacing w:after="0"/>
              <w:jc w:val="right"/>
            </w:pPr>
            <w:r>
              <w:rPr>
                <w:sz w:val="16"/>
              </w:rPr>
              <w:t>1 total; 0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2023-02-01</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4"/>
          </w:tcPr>
          <w:p>
            <w:pPr>
              <w:spacing w:after="0"/>
              <w:jc w:val="right"/>
            </w:pPr>
            <w:r>
              <w:rPr>
                <w:sz w:val="16"/>
              </w:rPr>
              <w:t>n/a</w:t>
            </w:r>
          </w:p>
        </w:tc>
        <w:tc>
          <w:tcPr>
            <w:tcW w:type="dxa" w:w="1043"/>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70"/>
          </w:tcPr>
          <w:p>
            <w:pPr>
              <w:spacing w:after="0"/>
              <w:jc w:val="right"/>
            </w:pPr>
            <w:r>
              <w:rPr>
                <w:sz w:val="16"/>
              </w:rPr>
              <w:t>$675</w:t>
            </w:r>
          </w:p>
        </w:tc>
        <w:tc>
          <w:tcPr>
            <w:tcW w:type="dxa" w:w="1305"/>
          </w:tcPr>
          <w:p>
            <w:pPr>
              <w:spacing w:after="0"/>
              <w:jc w:val="right"/>
            </w:pP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$3,272,482,267</w:t>
            </w:r>
          </w:p>
        </w:tc>
        <w:tc>
          <w:tcPr>
            <w:tcW w:type="dxa" w:w="1134"/>
          </w:tcPr>
          <w:p>
            <w:pPr>
              <w:spacing w:after="0"/>
              <w:jc w:val="right"/>
            </w:pPr>
            <w:r>
              <w:rPr>
                <w:sz w:val="16"/>
              </w:rPr>
              <w:t>$9,799,197</w:t>
            </w:r>
          </w:p>
        </w:tc>
        <w:tc>
          <w:tcPr>
            <w:tcW w:type="dxa" w:w="1043"/>
          </w:tcPr>
          <w:p>
            <w:pPr>
              <w:spacing w:after="0"/>
              <w:jc w:val="right"/>
            </w:pPr>
            <w:r>
              <w:rPr>
                <w:sz w:val="16"/>
              </w:rPr>
              <w:t>20,552</w:t>
            </w:r>
          </w:p>
        </w:tc>
        <w:tc>
          <w:tcPr>
            <w:tcW w:type="dxa" w:w="1037"/>
          </w:tcPr>
          <w:p>
            <w:pPr>
              <w:spacing w:after="0"/>
              <w:jc w:val="right"/>
            </w:pPr>
            <w:r>
              <w:rPr>
                <w:sz w:val="16"/>
              </w:rPr>
              <w:t>$54,264</w:t>
            </w:r>
          </w:p>
        </w:tc>
        <w:tc>
          <w:tcPr>
            <w:tcW w:type="dxa" w:w="1126"/>
          </w:tcPr>
          <w:p>
            <w:pPr>
              <w:spacing w:after="0"/>
              <w:jc w:val="right"/>
            </w:pPr>
            <w:r>
              <w:rPr>
                <w:sz w:val="16"/>
              </w:rPr>
              <w:t>$2,749</w:t>
            </w:r>
          </w:p>
        </w:tc>
        <w:tc>
          <w:tcPr>
            <w:tcW w:type="dxa" w:w="970"/>
          </w:tcPr>
          <w:p>
            <w:pPr>
              <w:spacing w:after="0"/>
              <w:jc w:val="right"/>
            </w:pPr>
            <w:r>
              <w:rPr>
                <w:sz w:val="16"/>
              </w:rPr>
              <w:t>$8,899</w:t>
            </w:r>
          </w:p>
        </w:tc>
        <w:tc>
          <w:tcPr>
            <w:tcW w:type="dxa" w:w="1305"/>
          </w:tcPr>
          <w:p>
            <w:pPr>
              <w:spacing w:after="0"/>
              <w:jc w:val="right"/>
            </w:pPr>
            <w:r>
              <w:rPr>
                <w:sz w:val="16"/>
              </w:rPr>
              <w:t>0.00166%</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$1,750,202</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$205,393</w:t>
            </w:r>
          </w:p>
        </w:tc>
        <w:tc>
          <w:tcPr>
            <w:tcW w:type="dxa" w:w="970"/>
          </w:tcPr>
          <w:p>
            <w:pPr>
              <w:spacing w:after="0"/>
              <w:jc w:val="right"/>
            </w:pPr>
            <w:r>
              <w:rPr>
                <w:sz w:val="16"/>
              </w:rPr>
              <w:t>n/a</w:t>
            </w:r>
          </w:p>
        </w:tc>
        <w:tc>
          <w:tcPr>
            <w:tcW w:type="dxa" w:w="1305"/>
          </w:tcPr>
          <w:p>
            <w:pPr>
              <w:spacing w:after="0"/>
              <w:jc w:val="right"/>
            </w:pPr>
            <w:r>
              <w:rPr>
                <w:sz w:val="16"/>
              </w:rPr>
              <w:t>11.7% (agriculture)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$5,538,133,148</w:t>
            </w:r>
          </w:p>
        </w:tc>
        <w:tc>
          <w:tcPr>
            <w:tcW w:type="dxa" w:w="1134"/>
          </w:tcPr>
          <w:p>
            <w:pPr>
              <w:spacing w:after="0"/>
              <w:jc w:val="right"/>
            </w:pPr>
            <w:r>
              <w:rPr>
                <w:sz w:val="16"/>
              </w:rPr>
              <w:t>n/a</w:t>
            </w:r>
          </w:p>
        </w:tc>
        <w:tc>
          <w:tcPr>
            <w:tcW w:type="dxa" w:w="1043"/>
          </w:tcPr>
          <w:p>
            <w:pPr>
              <w:spacing w:after="0"/>
              <w:jc w:val="right"/>
            </w:pPr>
            <w:r>
              <w:rPr>
                <w:sz w:val="16"/>
              </w:rPr>
              <w:t>20,552</w:t>
            </w:r>
          </w:p>
        </w:tc>
        <w:tc>
          <w:tcPr>
            <w:tcW w:type="dxa" w:w="1037"/>
          </w:tcPr>
          <w:p>
            <w:pPr>
              <w:spacing w:after="0"/>
              <w:jc w:val="right"/>
            </w:pPr>
            <w:r>
              <w:rPr>
                <w:sz w:val="16"/>
              </w:rPr>
              <w:t>$153,602</w:t>
            </w:r>
          </w:p>
        </w:tc>
        <w:tc>
          <w:tcPr>
            <w:tcW w:type="dxa" w:w="1126"/>
          </w:tcPr>
          <w:p>
            <w:pPr>
              <w:spacing w:after="0"/>
              <w:jc w:val="right"/>
            </w:pPr>
            <w:r>
              <w:rPr>
                <w:sz w:val="16"/>
              </w:rPr>
              <w:t>n/a</w:t>
            </w:r>
          </w:p>
        </w:tc>
        <w:tc>
          <w:tcPr>
            <w:tcW w:type="dxa" w:w="970"/>
          </w:tcPr>
          <w:p>
            <w:pPr>
              <w:spacing w:after="0"/>
              <w:jc w:val="right"/>
            </w:pPr>
            <w:r>
              <w:rPr>
                <w:sz w:val="16"/>
              </w:rPr>
              <w:t>$23,287</w:t>
            </w:r>
          </w:p>
        </w:tc>
        <w:tc>
          <w:tcPr>
            <w:tcW w:type="dxa" w:w="1305"/>
          </w:tcPr>
          <w:p>
            <w:pPr>
              <w:spacing w:after="0"/>
              <w:jc w:val="right"/>
            </w:pPr>
            <w:r>
              <w:rPr>
                <w:sz w:val="16"/>
              </w:rPr>
              <w:t>0.00277%</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$3,272,482,267</w:t>
            </w:r>
          </w:p>
        </w:tc>
        <w:tc>
          <w:tcPr>
            <w:tcW w:type="dxa" w:w="1134"/>
          </w:tcPr>
          <w:p>
            <w:pPr>
              <w:spacing w:after="0"/>
              <w:jc w:val="right"/>
            </w:pPr>
            <w:r>
              <w:rPr>
                <w:sz w:val="16"/>
              </w:rPr>
              <w:t>$9,799,197</w:t>
            </w:r>
          </w:p>
        </w:tc>
        <w:tc>
          <w:tcPr>
            <w:tcW w:type="dxa" w:w="1043"/>
          </w:tcPr>
          <w:p>
            <w:pPr>
              <w:spacing w:after="0"/>
              <w:jc w:val="right"/>
            </w:pPr>
            <w:r>
              <w:rPr>
                <w:sz w:val="16"/>
              </w:rPr>
              <w:t>20,552</w:t>
            </w:r>
          </w:p>
        </w:tc>
        <w:tc>
          <w:tcPr>
            <w:tcW w:type="dxa" w:w="1037"/>
          </w:tcPr>
          <w:p>
            <w:pPr>
              <w:spacing w:after="0"/>
              <w:jc w:val="right"/>
            </w:pPr>
            <w:r>
              <w:rPr>
                <w:sz w:val="16"/>
              </w:rPr>
              <w:t>$45,094</w:t>
            </w:r>
          </w:p>
        </w:tc>
        <w:tc>
          <w:tcPr>
            <w:tcW w:type="dxa" w:w="1126"/>
          </w:tcPr>
          <w:p>
            <w:pPr>
              <w:spacing w:after="0"/>
              <w:jc w:val="right"/>
            </w:pPr>
            <w:r>
              <w:rPr>
                <w:sz w:val="16"/>
              </w:rPr>
              <w:t>$650</w:t>
            </w:r>
          </w:p>
        </w:tc>
        <w:tc>
          <w:tcPr>
            <w:tcW w:type="dxa" w:w="970"/>
          </w:tcPr>
          <w:p>
            <w:pPr>
              <w:spacing w:after="0"/>
              <w:jc w:val="right"/>
            </w:pPr>
            <w:r>
              <w:rPr>
                <w:sz w:val="16"/>
              </w:rPr>
              <w:t>$49,277</w:t>
            </w:r>
          </w:p>
        </w:tc>
        <w:tc>
          <w:tcPr>
            <w:tcW w:type="dxa" w:w="1305"/>
          </w:tcPr>
          <w:p>
            <w:pPr>
              <w:spacing w:after="0"/>
              <w:jc w:val="right"/>
            </w:pPr>
            <w:r>
              <w:rPr>
                <w:sz w:val="16"/>
              </w:rPr>
              <w:t>0.00138%</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$3,272,482,267</w:t>
            </w:r>
          </w:p>
        </w:tc>
        <w:tc>
          <w:tcPr>
            <w:tcW w:type="dxa" w:w="1134"/>
          </w:tcPr>
          <w:p>
            <w:pPr>
              <w:spacing w:after="0"/>
              <w:jc w:val="right"/>
            </w:pPr>
            <w:r>
              <w:rPr>
                <w:sz w:val="16"/>
              </w:rPr>
              <w:t>$9,799,197</w:t>
            </w:r>
          </w:p>
        </w:tc>
        <w:tc>
          <w:tcPr>
            <w:tcW w:type="dxa" w:w="1043"/>
          </w:tcPr>
          <w:p>
            <w:pPr>
              <w:spacing w:after="0"/>
              <w:jc w:val="right"/>
            </w:pPr>
            <w:r>
              <w:rPr>
                <w:sz w:val="16"/>
              </w:rPr>
              <w:t>20,552</w:t>
            </w:r>
          </w:p>
        </w:tc>
        <w:tc>
          <w:tcPr>
            <w:tcW w:type="dxa" w:w="1037"/>
          </w:tcPr>
          <w:p>
            <w:pPr>
              <w:spacing w:after="0"/>
              <w:jc w:val="right"/>
            </w:pPr>
            <w:r>
              <w:rPr>
                <w:sz w:val="16"/>
              </w:rPr>
              <w:t>$8</w:t>
            </w:r>
          </w:p>
        </w:tc>
        <w:tc>
          <w:tcPr>
            <w:tcW w:type="dxa" w:w="1126"/>
          </w:tcPr>
          <w:p>
            <w:pPr>
              <w:spacing w:after="0"/>
              <w:jc w:val="right"/>
            </w:pPr>
            <w:r>
              <w:rPr>
                <w:sz w:val="16"/>
              </w:rPr>
              <w:t>$6</w:t>
            </w:r>
          </w:p>
        </w:tc>
        <w:tc>
          <w:tcPr>
            <w:tcW w:type="dxa" w:w="970"/>
          </w:tcPr>
          <w:p>
            <w:pPr>
              <w:spacing w:after="0"/>
              <w:jc w:val="right"/>
            </w:pPr>
            <w:r>
              <w:rPr>
                <w:sz w:val="16"/>
              </w:rPr>
              <w:t>$150,166</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$3,272,482,267</w:t>
            </w:r>
          </w:p>
        </w:tc>
        <w:tc>
          <w:tcPr>
            <w:tcW w:type="dxa" w:w="1134"/>
          </w:tcPr>
          <w:p>
            <w:pPr>
              <w:spacing w:after="0"/>
              <w:jc w:val="right"/>
            </w:pPr>
            <w:r>
              <w:rPr>
                <w:sz w:val="16"/>
              </w:rPr>
              <w:t>$9,799,197</w:t>
            </w:r>
          </w:p>
        </w:tc>
        <w:tc>
          <w:tcPr>
            <w:tcW w:type="dxa" w:w="1043"/>
          </w:tcPr>
          <w:p>
            <w:pPr>
              <w:spacing w:after="0"/>
              <w:jc w:val="right"/>
            </w:pPr>
            <w:r>
              <w:rPr>
                <w:sz w:val="16"/>
              </w:rPr>
              <w:t>20,552</w:t>
            </w:r>
          </w:p>
        </w:tc>
        <w:tc>
          <w:tcPr>
            <w:tcW w:type="dxa" w:w="1037"/>
          </w:tcPr>
          <w:p>
            <w:pPr>
              <w:spacing w:after="0"/>
              <w:jc w:val="right"/>
            </w:pPr>
            <w:r>
              <w:rPr>
                <w:sz w:val="16"/>
              </w:rPr>
              <w:t>$272,161</w:t>
            </w:r>
          </w:p>
        </w:tc>
        <w:tc>
          <w:tcPr>
            <w:tcW w:type="dxa" w:w="1126"/>
          </w:tcPr>
          <w:p>
            <w:pPr>
              <w:spacing w:after="0"/>
              <w:jc w:val="right"/>
            </w:pPr>
            <w:r>
              <w:rPr>
                <w:sz w:val="16"/>
              </w:rPr>
              <w:t>$21,528</w:t>
            </w:r>
          </w:p>
        </w:tc>
        <w:tc>
          <w:tcPr>
            <w:tcW w:type="dxa" w:w="970"/>
          </w:tcPr>
          <w:p>
            <w:pPr>
              <w:spacing w:after="0"/>
              <w:jc w:val="right"/>
            </w:pPr>
            <w:r>
              <w:rPr>
                <w:sz w:val="16"/>
              </w:rPr>
              <w:t>$15,666</w:t>
            </w:r>
          </w:p>
        </w:tc>
        <w:tc>
          <w:tcPr>
            <w:tcW w:type="dxa" w:w="1305"/>
          </w:tcPr>
          <w:p>
            <w:pPr>
              <w:spacing w:after="0"/>
              <w:jc w:val="right"/>
            </w:pPr>
            <w:r>
              <w:rPr>
                <w:sz w:val="16"/>
              </w:rPr>
              <w:t>0.00832%</w:t>
            </w:r>
          </w:p>
        </w:tc>
        <w:tc>
          <w:tcPr>
            <w:tcW w:type="dxa" w:w="1197"/>
          </w:tcPr>
          <w:p>
            <w:pPr>
              <w:spacing w:after="0"/>
              <w:jc w:val="right"/>
            </w:pP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$3,272,482,267</w:t>
            </w:r>
          </w:p>
        </w:tc>
        <w:tc>
          <w:tcPr>
            <w:tcW w:type="dxa" w:w="1134"/>
          </w:tcPr>
          <w:p>
            <w:pPr>
              <w:spacing w:after="0"/>
              <w:jc w:val="right"/>
            </w:pPr>
            <w:r>
              <w:rPr>
                <w:sz w:val="16"/>
              </w:rPr>
              <w:t>n/a</w:t>
            </w:r>
          </w:p>
        </w:tc>
        <w:tc>
          <w:tcPr>
            <w:tcW w:type="dxa" w:w="1043"/>
          </w:tcPr>
          <w:p>
            <w:pPr>
              <w:spacing w:after="0"/>
              <w:jc w:val="right"/>
            </w:pPr>
            <w:r>
              <w:rPr>
                <w:sz w:val="16"/>
              </w:rPr>
              <w:t>20,552</w:t>
            </w:r>
          </w:p>
        </w:tc>
        <w:tc>
          <w:tcPr>
            <w:tcW w:type="dxa" w:w="1037"/>
          </w:tcPr>
          <w:p>
            <w:pPr>
              <w:spacing w:after="0"/>
              <w:jc w:val="right"/>
            </w:pPr>
            <w:r>
              <w:rPr>
                <w:sz w:val="16"/>
              </w:rPr>
              <w:t>$9,113</w:t>
            </w:r>
          </w:p>
        </w:tc>
        <w:tc>
          <w:tcPr>
            <w:tcW w:type="dxa" w:w="1126"/>
          </w:tcPr>
          <w:p>
            <w:pPr>
              <w:spacing w:after="0"/>
              <w:jc w:val="right"/>
            </w:pPr>
            <w:r>
              <w:rPr>
                <w:sz w:val="16"/>
              </w:rPr>
              <w:t>n/a</w:t>
            </w:r>
          </w:p>
        </w:tc>
        <w:tc>
          <w:tcPr>
            <w:tcW w:type="dxa" w:w="970"/>
          </w:tcPr>
          <w:p>
            <w:pPr>
              <w:spacing w:after="0"/>
              <w:jc w:val="right"/>
            </w:pPr>
            <w:r>
              <w:rPr>
                <w:sz w:val="16"/>
              </w:rPr>
              <w:t>$267</w:t>
            </w:r>
          </w:p>
        </w:tc>
        <w:tc>
          <w:tcPr>
            <w:tcW w:type="dxa" w:w="1305"/>
          </w:tcPr>
          <w:p>
            <w:pPr>
              <w:spacing w:after="0"/>
              <w:jc w:val="right"/>
            </w:pPr>
            <w:r>
              <w:rPr>
                <w:sz w:val="16"/>
              </w:rPr>
              <w:t>0.000278%</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$3,266,492,419</w:t>
            </w:r>
          </w:p>
        </w:tc>
        <w:tc>
          <w:tcPr>
            <w:tcW w:type="dxa" w:w="1134"/>
          </w:tcPr>
          <w:p>
            <w:pPr>
              <w:spacing w:after="0"/>
              <w:jc w:val="right"/>
            </w:pPr>
            <w:r>
              <w:rPr>
                <w:sz w:val="16"/>
              </w:rPr>
              <w:t>$1,368,663</w:t>
            </w:r>
          </w:p>
        </w:tc>
        <w:tc>
          <w:tcPr>
            <w:tcW w:type="dxa" w:w="1043"/>
          </w:tcPr>
          <w:p>
            <w:pPr>
              <w:spacing w:after="0"/>
              <w:jc w:val="right"/>
            </w:pPr>
            <w:r>
              <w:rPr>
                <w:sz w:val="16"/>
              </w:rPr>
              <w:t>318</w:t>
            </w:r>
          </w:p>
        </w:tc>
        <w:tc>
          <w:tcPr>
            <w:tcW w:type="dxa" w:w="1037"/>
          </w:tcPr>
          <w:p>
            <w:pPr>
              <w:spacing w:after="0"/>
              <w:jc w:val="right"/>
            </w:pPr>
            <w:r>
              <w:rPr>
                <w:sz w:val="16"/>
              </w:rPr>
              <w:t>$2,919,228</w:t>
            </w:r>
          </w:p>
        </w:tc>
        <w:tc>
          <w:tcPr>
            <w:tcW w:type="dxa" w:w="1126"/>
          </w:tcPr>
          <w:p>
            <w:pPr>
              <w:spacing w:after="0"/>
              <w:jc w:val="right"/>
            </w:pPr>
            <w:r>
              <w:rPr>
                <w:sz w:val="16"/>
              </w:rPr>
              <w:t>$52,569</w:t>
            </w:r>
          </w:p>
        </w:tc>
        <w:tc>
          <w:tcPr>
            <w:tcW w:type="dxa" w:w="970"/>
          </w:tcPr>
          <w:p>
            <w:pPr>
              <w:spacing w:after="0"/>
              <w:jc w:val="right"/>
            </w:pPr>
            <w:r>
              <w:rPr>
                <w:sz w:val="16"/>
              </w:rPr>
              <w:t>$54,420</w:t>
            </w:r>
          </w:p>
        </w:tc>
        <w:tc>
          <w:tcPr>
            <w:tcW w:type="dxa" w:w="1305"/>
          </w:tcPr>
          <w:p>
            <w:pPr>
              <w:spacing w:after="0"/>
              <w:jc w:val="right"/>
            </w:pPr>
            <w:r>
              <w:rPr>
                <w:sz w:val="16"/>
              </w:rPr>
              <w:t>n/a (see note)</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$206,546,284</w:t>
            </w:r>
          </w:p>
        </w:tc>
        <w:tc>
          <w:tcPr>
            <w:tcW w:type="dxa" w:w="1134"/>
          </w:tcPr>
          <w:p>
            <w:pPr>
              <w:spacing w:after="0"/>
              <w:jc w:val="right"/>
            </w:pPr>
            <w:r>
              <w:rPr>
                <w:sz w:val="16"/>
              </w:rPr>
              <w:t>n/a</w:t>
            </w:r>
          </w:p>
        </w:tc>
        <w:tc>
          <w:tcPr>
            <w:tcW w:type="dxa" w:w="1043"/>
          </w:tcPr>
          <w:p>
            <w:pPr>
              <w:spacing w:after="0"/>
              <w:jc w:val="right"/>
            </w:pPr>
            <w:r>
              <w:rPr>
                <w:sz w:val="16"/>
              </w:rPr>
              <w:t>1,363</w:t>
            </w:r>
          </w:p>
        </w:tc>
        <w:tc>
          <w:tcPr>
            <w:tcW w:type="dxa" w:w="1037"/>
          </w:tcPr>
          <w:p>
            <w:pPr>
              <w:spacing w:after="0"/>
              <w:jc w:val="right"/>
            </w:pPr>
            <w:r>
              <w:rPr>
                <w:sz w:val="16"/>
              </w:rPr>
              <w:t>$401</w:t>
            </w:r>
          </w:p>
        </w:tc>
        <w:tc>
          <w:tcPr>
            <w:tcW w:type="dxa" w:w="1126"/>
          </w:tcPr>
          <w:p>
            <w:pPr>
              <w:spacing w:after="0"/>
              <w:jc w:val="right"/>
            </w:pPr>
            <w:r>
              <w:rPr>
                <w:sz w:val="16"/>
              </w:rPr>
              <w:t>n/a</w:t>
            </w:r>
          </w:p>
        </w:tc>
        <w:tc>
          <w:tcPr>
            <w:tcW w:type="dxa" w:w="970"/>
          </w:tcPr>
          <w:p>
            <w:pPr>
              <w:spacing w:after="0"/>
              <w:jc w:val="right"/>
            </w:pPr>
            <w:r>
              <w:rPr>
                <w:sz w:val="16"/>
              </w:rPr>
              <w:t>$715</w:t>
            </w:r>
          </w:p>
        </w:tc>
        <w:tc>
          <w:tcPr>
            <w:tcW w:type="dxa" w:w="1305"/>
          </w:tcPr>
          <w:p>
            <w:pPr>
              <w:spacing w:after="0"/>
              <w:jc w:val="right"/>
            </w:pPr>
            <w:r>
              <w:rPr>
                <w:sz w:val="16"/>
              </w:rPr>
              <w:t>0.000194%</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$3,272,482,267</w:t>
            </w:r>
          </w:p>
        </w:tc>
        <w:tc>
          <w:tcPr>
            <w:tcW w:type="dxa" w:w="1134"/>
          </w:tcPr>
          <w:p>
            <w:pPr>
              <w:spacing w:after="0"/>
              <w:jc w:val="right"/>
            </w:pPr>
            <w:r>
              <w:rPr>
                <w:sz w:val="16"/>
              </w:rPr>
              <w:t>n/a</w:t>
            </w:r>
          </w:p>
        </w:tc>
        <w:tc>
          <w:tcPr>
            <w:tcW w:type="dxa" w:w="1043"/>
          </w:tcPr>
          <w:p>
            <w:pPr>
              <w:spacing w:after="0"/>
              <w:jc w:val="right"/>
            </w:pPr>
            <w:r>
              <w:rPr>
                <w:sz w:val="16"/>
              </w:rPr>
              <w:t>20,552</w:t>
            </w:r>
          </w:p>
        </w:tc>
        <w:tc>
          <w:tcPr>
            <w:tcW w:type="dxa" w:w="1037"/>
          </w:tcPr>
          <w:p>
            <w:pPr>
              <w:spacing w:after="0"/>
              <w:jc w:val="right"/>
            </w:pPr>
            <w:r>
              <w:rPr>
                <w:sz w:val="16"/>
              </w:rPr>
              <w:t>$3,442</w:t>
            </w:r>
          </w:p>
        </w:tc>
        <w:tc>
          <w:tcPr>
            <w:tcW w:type="dxa" w:w="1126"/>
          </w:tcPr>
          <w:p>
            <w:pPr>
              <w:spacing w:after="0"/>
              <w:jc w:val="right"/>
            </w:pPr>
            <w:r>
              <w:rPr>
                <w:sz w:val="16"/>
              </w:rPr>
              <w:t>n/a</w:t>
            </w:r>
          </w:p>
        </w:tc>
        <w:tc>
          <w:tcPr>
            <w:tcW w:type="dxa" w:w="970"/>
          </w:tcPr>
          <w:p>
            <w:pPr>
              <w:spacing w:after="0"/>
              <w:jc w:val="right"/>
            </w:pPr>
            <w:r>
              <w:rPr>
                <w:sz w:val="16"/>
              </w:rPr>
              <w:t>$125,582</w:t>
            </w:r>
          </w:p>
        </w:tc>
        <w:tc>
          <w:tcPr>
            <w:tcW w:type="dxa" w:w="1305"/>
          </w:tcPr>
          <w:p>
            <w:pPr>
              <w:spacing w:after="0"/>
              <w:jc w:val="right"/>
            </w:pPr>
            <w:r>
              <w:rPr>
                <w:sz w:val="16"/>
              </w:rPr>
              <w:t>0.000105%</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$3,272,482,267</w:t>
            </w:r>
          </w:p>
        </w:tc>
        <w:tc>
          <w:tcPr>
            <w:tcW w:type="dxa" w:w="1134"/>
          </w:tcPr>
          <w:p>
            <w:pPr>
              <w:spacing w:after="0"/>
              <w:jc w:val="right"/>
            </w:pPr>
            <w:r>
              <w:rPr>
                <w:sz w:val="16"/>
              </w:rPr>
              <w:t>$9,799,197</w:t>
            </w:r>
          </w:p>
        </w:tc>
        <w:tc>
          <w:tcPr>
            <w:tcW w:type="dxa" w:w="1043"/>
          </w:tcPr>
          <w:p>
            <w:pPr>
              <w:spacing w:after="0"/>
              <w:jc w:val="right"/>
            </w:pPr>
            <w:r>
              <w:rPr>
                <w:sz w:val="16"/>
              </w:rPr>
              <w:t>20,552</w:t>
            </w:r>
          </w:p>
        </w:tc>
        <w:tc>
          <w:tcPr>
            <w:tcW w:type="dxa" w:w="1037"/>
          </w:tcPr>
          <w:p>
            <w:pPr>
              <w:spacing w:after="0"/>
              <w:jc w:val="right"/>
            </w:pPr>
            <w:r>
              <w:rPr>
                <w:sz w:val="16"/>
              </w:rPr>
              <w:t>$61,632</w:t>
            </w:r>
          </w:p>
        </w:tc>
        <w:tc>
          <w:tcPr>
            <w:tcW w:type="dxa" w:w="1126"/>
          </w:tcPr>
          <w:p>
            <w:pPr>
              <w:spacing w:after="0"/>
              <w:jc w:val="right"/>
            </w:pPr>
            <w:r>
              <w:rPr>
                <w:sz w:val="16"/>
              </w:rPr>
              <w:t>$15,029</w:t>
            </w:r>
          </w:p>
        </w:tc>
        <w:tc>
          <w:tcPr>
            <w:tcW w:type="dxa" w:w="970"/>
          </w:tcPr>
          <w:p>
            <w:pPr>
              <w:spacing w:after="0"/>
              <w:jc w:val="right"/>
            </w:pPr>
            <w:r>
              <w:rPr>
                <w:sz w:val="16"/>
              </w:rPr>
              <w:t>$299,702</w:t>
            </w:r>
          </w:p>
        </w:tc>
        <w:tc>
          <w:tcPr>
            <w:tcW w:type="dxa" w:w="1305"/>
          </w:tcPr>
          <w:p>
            <w:pPr>
              <w:spacing w:after="0"/>
              <w:jc w:val="right"/>
            </w:pPr>
            <w:r>
              <w:rPr>
                <w:sz w:val="16"/>
              </w:rPr>
              <w:t>0.00188%</w:t>
            </w:r>
          </w:p>
        </w:tc>
        <w:tc>
          <w:tcPr>
            <w:tcW w:type="dxa" w:w="1197"/>
          </w:tcPr>
          <w:p>
            <w:pPr>
              <w:spacing w:after="0"/>
              <w:jc w:val="right"/>
            </w:pPr>
            <w:r>
              <w:rPr>
                <w:sz w:val="16"/>
              </w:rPr>
              <w:t>$38,000</w:t>
            </w: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$3,272,482,267</w:t>
            </w:r>
          </w:p>
        </w:tc>
        <w:tc>
          <w:tcPr>
            <w:tcW w:type="dxa" w:w="1134"/>
          </w:tcPr>
          <w:p>
            <w:pPr>
              <w:spacing w:after="0"/>
              <w:jc w:val="right"/>
            </w:pPr>
            <w:r>
              <w:rPr>
                <w:sz w:val="16"/>
              </w:rPr>
              <w:t>$9,799,197</w:t>
            </w:r>
          </w:p>
        </w:tc>
        <w:tc>
          <w:tcPr>
            <w:tcW w:type="dxa" w:w="1043"/>
          </w:tcPr>
          <w:p>
            <w:pPr>
              <w:spacing w:after="0"/>
              <w:jc w:val="right"/>
            </w:pPr>
            <w:r>
              <w:rPr>
                <w:sz w:val="16"/>
              </w:rPr>
              <w:t>20,552</w:t>
            </w:r>
          </w:p>
        </w:tc>
        <w:tc>
          <w:tcPr>
            <w:tcW w:type="dxa" w:w="1037"/>
          </w:tcPr>
          <w:p>
            <w:pPr>
              <w:spacing w:after="0"/>
              <w:jc w:val="right"/>
            </w:pPr>
            <w:r>
              <w:rPr>
                <w:sz w:val="16"/>
              </w:rPr>
              <w:t>$80,852</w:t>
            </w:r>
          </w:p>
        </w:tc>
        <w:tc>
          <w:tcPr>
            <w:tcW w:type="dxa" w:w="1126"/>
          </w:tcPr>
          <w:p>
            <w:pPr>
              <w:spacing w:after="0"/>
              <w:jc w:val="right"/>
            </w:pPr>
            <w:r>
              <w:rPr>
                <w:sz w:val="16"/>
              </w:rPr>
              <w:t>$139</w:t>
            </w:r>
          </w:p>
        </w:tc>
        <w:tc>
          <w:tcPr>
            <w:tcW w:type="dxa" w:w="970"/>
          </w:tcPr>
          <w:p>
            <w:pPr>
              <w:spacing w:after="0"/>
              <w:jc w:val="right"/>
            </w:pPr>
            <w:r>
              <w:rPr>
                <w:sz w:val="16"/>
              </w:rPr>
              <w:t>$49,246</w:t>
            </w:r>
          </w:p>
        </w:tc>
        <w:tc>
          <w:tcPr>
            <w:tcW w:type="dxa" w:w="1305"/>
          </w:tcPr>
          <w:p>
            <w:pPr>
              <w:spacing w:after="0"/>
              <w:jc w:val="right"/>
            </w:pPr>
            <w:r>
              <w:rPr>
                <w:sz w:val="16"/>
              </w:rPr>
              <w:t>0.00247%</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$355,338,663</w:t>
            </w:r>
          </w:p>
        </w:tc>
        <w:tc>
          <w:tcPr>
            <w:tcW w:type="dxa" w:w="1134"/>
          </w:tcPr>
          <w:p>
            <w:pPr>
              <w:spacing w:after="0"/>
              <w:jc w:val="right"/>
            </w:pPr>
            <w:r>
              <w:rPr>
                <w:sz w:val="16"/>
              </w:rPr>
              <w:t>$4,023,146</w:t>
            </w:r>
          </w:p>
        </w:tc>
        <w:tc>
          <w:tcPr>
            <w:tcW w:type="dxa" w:w="1043"/>
          </w:tcPr>
          <w:p>
            <w:pPr>
              <w:spacing w:after="0"/>
              <w:jc w:val="right"/>
            </w:pPr>
            <w:r>
              <w:rPr>
                <w:sz w:val="16"/>
              </w:rPr>
              <w:t>6,244</w:t>
            </w:r>
          </w:p>
        </w:tc>
        <w:tc>
          <w:tcPr>
            <w:tcW w:type="dxa" w:w="1037"/>
          </w:tcPr>
          <w:p>
            <w:pPr>
              <w:spacing w:after="0"/>
              <w:jc w:val="right"/>
            </w:pPr>
            <w:r>
              <w:rPr>
                <w:sz w:val="16"/>
              </w:rPr>
              <w:t>$24,164</w:t>
            </w:r>
          </w:p>
        </w:tc>
        <w:tc>
          <w:tcPr>
            <w:tcW w:type="dxa" w:w="1126"/>
          </w:tcPr>
          <w:p>
            <w:pPr>
              <w:spacing w:after="0"/>
              <w:jc w:val="right"/>
            </w:pPr>
            <w:r>
              <w:rPr>
                <w:sz w:val="16"/>
              </w:rPr>
              <w:t>$29</w:t>
            </w:r>
          </w:p>
        </w:tc>
        <w:tc>
          <w:tcPr>
            <w:tcW w:type="dxa" w:w="970"/>
          </w:tcPr>
          <w:p>
            <w:pPr>
              <w:spacing w:after="0"/>
              <w:jc w:val="right"/>
            </w:pPr>
            <w:r>
              <w:rPr>
                <w:sz w:val="16"/>
              </w:rPr>
              <w:t>$7,669</w:t>
            </w:r>
          </w:p>
        </w:tc>
        <w:tc>
          <w:tcPr>
            <w:tcW w:type="dxa" w:w="1305"/>
          </w:tcPr>
          <w:p>
            <w:pPr>
              <w:spacing w:after="0"/>
              <w:jc w:val="right"/>
            </w:pPr>
            <w:r>
              <w:rPr>
                <w:sz w:val="16"/>
              </w:rPr>
              <w:t>0.0068%</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$3,272,482,267</w:t>
            </w:r>
          </w:p>
        </w:tc>
        <w:tc>
          <w:tcPr>
            <w:tcW w:type="dxa" w:w="1134"/>
          </w:tcPr>
          <w:p>
            <w:pPr>
              <w:spacing w:after="0"/>
              <w:jc w:val="right"/>
            </w:pPr>
            <w:r>
              <w:rPr>
                <w:sz w:val="16"/>
              </w:rPr>
              <w:t>$9,799,197</w:t>
            </w:r>
          </w:p>
        </w:tc>
        <w:tc>
          <w:tcPr>
            <w:tcW w:type="dxa" w:w="1043"/>
          </w:tcPr>
          <w:p>
            <w:pPr>
              <w:spacing w:after="0"/>
              <w:jc w:val="right"/>
            </w:pPr>
            <w:r>
              <w:rPr>
                <w:sz w:val="16"/>
              </w:rPr>
              <w:t>20,552</w:t>
            </w:r>
          </w:p>
        </w:tc>
        <w:tc>
          <w:tcPr>
            <w:tcW w:type="dxa" w:w="1037"/>
          </w:tcPr>
          <w:p>
            <w:pPr>
              <w:spacing w:after="0"/>
              <w:jc w:val="right"/>
            </w:pPr>
            <w:r>
              <w:rPr>
                <w:sz w:val="16"/>
              </w:rPr>
              <w:t>$10,960</w:t>
            </w:r>
          </w:p>
        </w:tc>
        <w:tc>
          <w:tcPr>
            <w:tcW w:type="dxa" w:w="1126"/>
          </w:tcPr>
          <w:p>
            <w:pPr>
              <w:spacing w:after="0"/>
              <w:jc w:val="right"/>
            </w:pPr>
            <w:r>
              <w:rPr>
                <w:sz w:val="16"/>
              </w:rPr>
              <w:t>$5</w:t>
            </w:r>
          </w:p>
        </w:tc>
        <w:tc>
          <w:tcPr>
            <w:tcW w:type="dxa" w:w="970"/>
          </w:tcPr>
          <w:p>
            <w:pPr>
              <w:spacing w:after="0"/>
              <w:jc w:val="right"/>
            </w:pPr>
            <w:r>
              <w:rPr>
                <w:sz w:val="16"/>
              </w:rPr>
              <w:t>$6,943</w:t>
            </w:r>
          </w:p>
        </w:tc>
        <w:tc>
          <w:tcPr>
            <w:tcW w:type="dxa" w:w="1305"/>
          </w:tcPr>
          <w:p>
            <w:pPr>
              <w:spacing w:after="0"/>
              <w:jc w:val="right"/>
            </w:pPr>
            <w:r>
              <w:rPr>
                <w:sz w:val="16"/>
              </w:rPr>
              <w:t>0.000335%</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r>
              <w:rPr>
                <w:sz w:val="16"/>
              </w:rPr>
              <w:t>no Public Assistance recorded (1 declaration)</w:t>
            </w:r>
          </w:p>
        </w:tc>
        <w:tc>
          <w:tcPr>
            <w:tcW w:type="dxa" w:w="1522"/>
          </w:tcPr>
          <w:p>
            <w:pPr>
              <w:spacing w:after="0"/>
              <w:jc w:val="left"/>
            </w:pPr>
          </w:p>
        </w:tc>
      </w:tr>
    </w:tbl>
    <w:p>
      <w:pPr>
        <w:spacing w:after="40" w:before="60"/>
      </w:pPr>
      <w:r>
        <w:rPr>
          <w:sz w:val="15"/>
        </w:rPr>
        <w:t>Totals since 2023-02-01 (Storm Events through 2026-06-30): 39 county-coded records, 37 with a damage value recorded (including $0), $38,000; 56 zone-level records, 19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20,552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$3,272,482,267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$9,799,197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$3,933,019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$792,514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Greene County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Greene County</w:t>
            </w:r>
          </w:p>
        </w:tc>
        <w:tc>
          <w:tcPr>
            <w:tcW w:type="dxa" w:w="1636"/>
          </w:tcPr>
          <w:p>
            <w:pPr>
              <w:spacing w:after="0"/>
              <w:jc w:val="left"/>
            </w:pPr>
            <w:r>
              <w:rPr>
                <w:sz w:val="16"/>
              </w:rPr>
              <w:t>510200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Stanardsville town</w:t>
            </w:r>
          </w:p>
        </w:tc>
        <w:tc>
          <w:tcPr>
            <w:tcW w:type="dxa" w:w="1636"/>
          </w:tcPr>
          <w:p>
            <w:pPr>
              <w:spacing w:after="0"/>
              <w:jc w:val="left"/>
            </w:pPr>
            <w:r>
              <w:rPr>
                <w:sz w:val="16"/>
              </w:rPr>
              <w:t>510251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Greene County, VA: risk-assessment baseline packet, release 2026-10 (data as of 2026-09-30; County FIPS 51079). Automated baseline. </w:t>
      </w:r>
      <w:hyperlink r:id="rId15">
        <w:r>
          <w:rPr>
            <w:color w:val="1F4E99"/>
            <w:sz w:val="17"/>
            <w:u w:val="single"/>
          </w:rPr>
          <w:t>https://hazardplain.org/va/51079/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Greene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07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Greene County, VA: Risk-assessment baseline packet</dc:title>
  <dc:subject>Hazard Plain release 2026-10, as of 2026-09-30. Automated baseline</dc:subject>
  <dc:creator>Hazard Plain</dc:creator>
  <cp:keywords>Hazard Plain; hazard mitigation; risk assessment; 51079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