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Goochland County, VA</w:t>
      </w:r>
    </w:p>
    <w:p>
      <w:pPr>
        <w:spacing w:after="120" w:before="0"/>
      </w:pPr>
      <w:r>
        <w:rPr>
          <w:color w:val="555555"/>
          <w:sz w:val="24"/>
        </w:rPr>
        <w:t>Risk-assessment baseline packet</w:t>
      </w:r>
    </w:p>
    <w:p>
      <w:pPr>
        <w:spacing w:after="120" w:before="0"/>
      </w:pPr>
      <w:r>
        <w:rPr>
          <w:b/>
          <w:sz w:val="18"/>
        </w:rPr>
        <w:t xml:space="preserve">County FIPS: </w:t>
      </w:r>
      <w:r>
        <w:rPr>
          <w:sz w:val="18"/>
        </w:rPr>
        <w:t>51075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2027-08-07. Plan: PDC 15 &amp; 19 Richmond-Crater Regional Hazard Mitigation Plan (FEMA plan 108426), approved 2022-08-08.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2022-08-08: 1 new hazard declaration (1 incident) and 45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($4,390,049 a year), Earthquake ($1,143,580) and Drought ($700,776).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51075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2027-08-07</w:t>
      </w:r>
    </w:p>
    <w:p>
      <w:pPr>
        <w:keepNext/>
        <w:spacing w:after="40" w:before="0"/>
      </w:pPr>
      <w:r>
        <w:rPr>
          <w:b/>
        </w:rPr>
        <w:t xml:space="preserve">Plan: </w:t>
      </w:r>
      <w:r>
        <w:rPr/>
        <w:t>PDC 15 &amp; 19 Richmond-Crater Regional Hazard Mitigation Plan (FEMA plan 108426)</w:t>
      </w:r>
    </w:p>
    <w:p>
      <w:pPr>
        <w:keepNext/>
        <w:spacing w:after="40" w:before="0"/>
      </w:pPr>
      <w:r>
        <w:rPr>
          <w:b/>
        </w:rPr>
        <w:t xml:space="preserve">Approved: </w:t>
      </w:r>
      <w:r>
        <w:rPr/>
        <w:t>2022-08-08</w:t>
      </w:r>
    </w:p>
    <w:p>
      <w:pPr>
        <w:keepNext/>
        <w:spacing w:after="40" w:before="0"/>
      </w:pPr>
      <w:r>
        <w:rPr>
          <w:b/>
        </w:rPr>
        <w:t xml:space="preserve">Days to expiry: </w:t>
      </w:r>
      <w:r>
        <w:rPr/>
        <w:t>311</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31"/>
        <w:gridCol w:w="680"/>
        <w:gridCol w:w="2009"/>
        <w:gridCol w:w="2077"/>
        <w:gridCol w:w="1037"/>
        <w:gridCol w:w="1037"/>
        <w:gridCol w:w="852"/>
        <w:gridCol w:w="2424"/>
        <w:gridCol w:w="2565"/>
      </w:tblGrid>
      <w:tr>
        <w:trPr>
          <w:cantSplit/>
          <w:tblHeader/>
        </w:trPr>
        <w:tc>
          <w:tcPr>
            <w:tcW w:type="dxa" w:w="1431"/>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009"/>
            <w:shd w:val="clear" w:color="auto" w:fill="E8E8E8"/>
          </w:tcPr>
          <w:p>
            <w:pPr>
              <w:spacing w:after="0"/>
              <w:jc w:val="left"/>
            </w:pPr>
            <w:r>
              <w:rPr>
                <w:b/>
                <w:sz w:val="16"/>
              </w:rPr>
              <w:t>Status</w:t>
            </w:r>
          </w:p>
        </w:tc>
        <w:tc>
          <w:tcPr>
            <w:tcW w:type="dxa" w:w="207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24"/>
            <w:shd w:val="clear" w:color="auto" w:fill="E8E8E8"/>
          </w:tcPr>
          <w:p>
            <w:pPr>
              <w:spacing w:after="0"/>
              <w:jc w:val="left"/>
            </w:pPr>
            <w:r>
              <w:rPr>
                <w:b/>
                <w:sz w:val="16"/>
              </w:rPr>
              <w:t>Update underway</w:t>
            </w:r>
          </w:p>
        </w:tc>
        <w:tc>
          <w:tcPr>
            <w:tcW w:type="dxa" w:w="2565"/>
            <w:shd w:val="clear" w:color="auto" w:fill="E8E8E8"/>
          </w:tcPr>
          <w:p>
            <w:pPr>
              <w:spacing w:after="0"/>
              <w:jc w:val="left"/>
            </w:pPr>
            <w:r>
              <w:rPr>
                <w:b/>
                <w:sz w:val="16"/>
              </w:rPr>
              <w:t>Notes</w:t>
            </w:r>
          </w:p>
        </w:tc>
      </w:tr>
      <w:tr>
        <w:trPr>
          <w:cantSplit/>
        </w:trPr>
        <w:tc>
          <w:tcPr>
            <w:tcW w:type="dxa" w:w="1431"/>
          </w:tcPr>
          <w:p>
            <w:pPr>
              <w:spacing w:after="0"/>
              <w:jc w:val="left"/>
            </w:pPr>
            <w:r>
              <w:rPr>
                <w:sz w:val="16"/>
              </w:rPr>
              <w:t>Goochland County</w:t>
            </w:r>
          </w:p>
        </w:tc>
        <w:tc>
          <w:tcPr>
            <w:tcW w:type="dxa" w:w="680"/>
          </w:tcPr>
          <w:p>
            <w:pPr>
              <w:spacing w:after="0"/>
              <w:jc w:val="left"/>
            </w:pPr>
            <w:r>
              <w:rPr>
                <w:sz w:val="16"/>
              </w:rPr>
              <w:t>County</w:t>
            </w:r>
          </w:p>
        </w:tc>
        <w:tc>
          <w:tcPr>
            <w:tcW w:type="dxa" w:w="2009"/>
          </w:tcPr>
          <w:p>
            <w:pPr>
              <w:spacing w:after="0"/>
              <w:jc w:val="left"/>
            </w:pPr>
            <w:r>
              <w:rPr>
                <w:sz w:val="16"/>
              </w:rPr>
              <w:t>Approved, expires 2027-08-07</w:t>
            </w:r>
          </w:p>
        </w:tc>
        <w:tc>
          <w:tcPr>
            <w:tcW w:type="dxa" w:w="2077"/>
          </w:tcPr>
          <w:p>
            <w:pPr>
              <w:spacing w:after="0"/>
              <w:jc w:val="left"/>
            </w:pPr>
            <w:r>
              <w:rPr>
                <w:sz w:val="16"/>
              </w:rPr>
              <w:t>PDC 15 &amp; 19 Richmond-Crater Regional Hazard Mitigation Plan (FEMA plan 108426)</w:t>
            </w:r>
          </w:p>
        </w:tc>
        <w:tc>
          <w:tcPr>
            <w:tcW w:type="dxa" w:w="1037"/>
          </w:tcPr>
          <w:p>
            <w:pPr>
              <w:spacing w:after="0"/>
              <w:jc w:val="left"/>
            </w:pPr>
            <w:r>
              <w:rPr>
                <w:sz w:val="16"/>
              </w:rPr>
              <w:t>2022-08-08</w:t>
            </w:r>
          </w:p>
        </w:tc>
        <w:tc>
          <w:tcPr>
            <w:tcW w:type="dxa" w:w="1037"/>
          </w:tcPr>
          <w:p>
            <w:pPr>
              <w:spacing w:after="0"/>
              <w:jc w:val="left"/>
            </w:pPr>
            <w:r>
              <w:rPr>
                <w:sz w:val="16"/>
              </w:rPr>
              <w:t>2027-08-07</w:t>
            </w:r>
          </w:p>
        </w:tc>
        <w:tc>
          <w:tcPr>
            <w:tcW w:type="dxa" w:w="852"/>
          </w:tcPr>
          <w:p>
            <w:pPr>
              <w:spacing w:after="0"/>
              <w:jc w:val="right"/>
            </w:pPr>
            <w:r>
              <w:rPr>
                <w:sz w:val="16"/>
              </w:rPr>
              <w:t>311</w:t>
            </w:r>
          </w:p>
        </w:tc>
        <w:tc>
          <w:tcPr>
            <w:tcW w:type="dxa" w:w="2424"/>
          </w:tcPr>
          <w:p>
            <w:pPr>
              <w:spacing w:after="0"/>
              <w:jc w:val="left"/>
            </w:pPr>
            <w:r>
              <w:rPr>
                <w:sz w:val="16"/>
              </w:rPr>
              <w:t>FEMA tracker shows a plan in progress</w:t>
            </w:r>
          </w:p>
        </w:tc>
        <w:tc>
          <w:tcPr>
            <w:tcW w:type="dxa" w:w="2565"/>
          </w:tcPr>
          <w:p>
            <w:pPr>
              <w:spacing w:after="0"/>
              <w:jc w:val="left"/>
            </w:pPr>
            <w:r>
              <w:rPr>
                <w:sz w:val="16"/>
              </w:rPr>
              <w:t>this jurisdiction approved 2022-09-06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108426 covers 22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$4,380,358</w:t>
            </w:r>
          </w:p>
        </w:tc>
        <w:tc>
          <w:tcPr>
            <w:tcW w:type="dxa" w:w="1126"/>
          </w:tcPr>
          <w:p>
            <w:pPr>
              <w:spacing w:after="0"/>
              <w:jc w:val="right"/>
            </w:pPr>
            <w:r>
              <w:rPr>
                <w:sz w:val="16"/>
              </w:rPr>
              <w:t>$7,190</w:t>
            </w:r>
          </w:p>
        </w:tc>
        <w:tc>
          <w:tcPr>
            <w:tcW w:type="dxa" w:w="1935"/>
          </w:tcPr>
          <w:p>
            <w:pPr>
              <w:spacing w:after="0"/>
              <w:jc w:val="right"/>
            </w:pPr>
            <w:r>
              <w:rPr>
                <w:sz w:val="16"/>
              </w:rPr>
              <w:t>$2,501</w:t>
            </w:r>
          </w:p>
        </w:tc>
        <w:tc>
          <w:tcPr>
            <w:tcW w:type="dxa" w:w="1195"/>
          </w:tcPr>
          <w:p>
            <w:pPr>
              <w:spacing w:after="0"/>
              <w:jc w:val="right"/>
            </w:pPr>
            <w:r>
              <w:rPr>
                <w:sz w:val="16"/>
              </w:rPr>
              <w:t>$4,390,049</w:t>
            </w:r>
          </w:p>
        </w:tc>
        <w:tc>
          <w:tcPr>
            <w:tcW w:type="dxa" w:w="2145"/>
          </w:tcPr>
          <w:p>
            <w:pPr>
              <w:spacing w:after="0"/>
              <w:jc w:val="right"/>
            </w:pPr>
            <w:r>
              <w:rPr>
                <w:sz w:val="16"/>
              </w:rPr>
              <w:t>7</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Earthquake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$961,172</w:t>
            </w:r>
          </w:p>
        </w:tc>
        <w:tc>
          <w:tcPr>
            <w:tcW w:type="dxa" w:w="1126"/>
          </w:tcPr>
          <w:p>
            <w:pPr>
              <w:spacing w:after="0"/>
              <w:jc w:val="right"/>
            </w:pPr>
            <w:r>
              <w:rPr>
                <w:sz w:val="16"/>
              </w:rPr>
              <w:t>n/a</w:t>
            </w:r>
          </w:p>
        </w:tc>
        <w:tc>
          <w:tcPr>
            <w:tcW w:type="dxa" w:w="1935"/>
          </w:tcPr>
          <w:p>
            <w:pPr>
              <w:spacing w:after="0"/>
              <w:jc w:val="right"/>
            </w:pPr>
            <w:r>
              <w:rPr>
                <w:sz w:val="16"/>
              </w:rPr>
              <w:t>$182,409</w:t>
            </w:r>
          </w:p>
        </w:tc>
        <w:tc>
          <w:tcPr>
            <w:tcW w:type="dxa" w:w="1195"/>
          </w:tcPr>
          <w:p>
            <w:pPr>
              <w:spacing w:after="0"/>
              <w:jc w:val="right"/>
            </w:pPr>
            <w:r>
              <w:rPr>
                <w:sz w:val="16"/>
              </w:rPr>
              <w:t>$1,143,580</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3</w:t>
            </w:r>
          </w:p>
        </w:tc>
        <w:tc>
          <w:tcPr>
            <w:tcW w:type="dxa" w:w="1037"/>
          </w:tcPr>
          <w:p>
            <w:pPr>
              <w:spacing w:after="0"/>
              <w:jc w:val="left"/>
            </w:pPr>
            <w:r>
              <w:rPr>
                <w:sz w:val="16"/>
              </w:rPr>
              <w:t>Drought</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$700,776</w:t>
            </w:r>
          </w:p>
        </w:tc>
        <w:tc>
          <w:tcPr>
            <w:tcW w:type="dxa" w:w="1935"/>
          </w:tcPr>
          <w:p>
            <w:pPr>
              <w:spacing w:after="0"/>
              <w:jc w:val="right"/>
            </w:pPr>
            <w:r>
              <w:rPr>
                <w:sz w:val="16"/>
              </w:rPr>
              <w:t>n/a</w:t>
            </w:r>
          </w:p>
        </w:tc>
        <w:tc>
          <w:tcPr>
            <w:tcW w:type="dxa" w:w="1195"/>
          </w:tcPr>
          <w:p>
            <w:pPr>
              <w:spacing w:after="0"/>
              <w:jc w:val="right"/>
            </w:pPr>
            <w:r>
              <w:rPr>
                <w:sz w:val="16"/>
              </w:rPr>
              <w:t>$700,776</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Moderate</w:t>
            </w:r>
          </w:p>
        </w:tc>
        <w:tc>
          <w:tcPr>
            <w:tcW w:type="dxa" w:w="1037"/>
          </w:tcPr>
          <w:p>
            <w:pPr>
              <w:spacing w:after="0"/>
              <w:jc w:val="right"/>
            </w:pPr>
            <w:r>
              <w:rPr>
                <w:sz w:val="16"/>
              </w:rPr>
              <w:t>$29,886</w:t>
            </w:r>
          </w:p>
        </w:tc>
        <w:tc>
          <w:tcPr>
            <w:tcW w:type="dxa" w:w="1126"/>
          </w:tcPr>
          <w:p>
            <w:pPr>
              <w:spacing w:after="0"/>
              <w:jc w:val="right"/>
            </w:pPr>
            <w:r>
              <w:rPr>
                <w:sz w:val="16"/>
              </w:rPr>
              <w:t>$2,209</w:t>
            </w:r>
          </w:p>
        </w:tc>
        <w:tc>
          <w:tcPr>
            <w:tcW w:type="dxa" w:w="1935"/>
          </w:tcPr>
          <w:p>
            <w:pPr>
              <w:spacing w:after="0"/>
              <w:jc w:val="right"/>
            </w:pPr>
            <w:r>
              <w:rPr>
                <w:sz w:val="16"/>
              </w:rPr>
              <w:t>$551,810</w:t>
            </w:r>
          </w:p>
        </w:tc>
        <w:tc>
          <w:tcPr>
            <w:tcW w:type="dxa" w:w="1195"/>
          </w:tcPr>
          <w:p>
            <w:pPr>
              <w:spacing w:after="0"/>
              <w:jc w:val="right"/>
            </w:pPr>
            <w:r>
              <w:rPr>
                <w:sz w:val="16"/>
              </w:rPr>
              <w:t>$583,905</w:t>
            </w:r>
          </w:p>
        </w:tc>
        <w:tc>
          <w:tcPr>
            <w:tcW w:type="dxa" w:w="2145"/>
          </w:tcPr>
          <w:p>
            <w:pPr>
              <w:spacing w:after="0"/>
              <w:jc w:val="right"/>
            </w:pPr>
            <w:r>
              <w:rPr>
                <w:sz w:val="16"/>
              </w:rPr>
              <w:t>156</w:t>
            </w:r>
          </w:p>
        </w:tc>
        <w:tc>
          <w:tcPr>
            <w:tcW w:type="dxa" w:w="2206"/>
          </w:tcPr>
          <w:p>
            <w:pPr>
              <w:spacing w:after="0"/>
              <w:jc w:val="left"/>
            </w:pPr>
            <w:r>
              <w:rPr>
                <w:sz w:val="16"/>
              </w:rPr>
              <w:t>Includes 1 Strong Wind record (a NOAA non-thunderstorm wind type, outside NRI's Strong Wind definition).</w:t>
            </w:r>
          </w:p>
        </w:tc>
      </w:tr>
      <w:tr>
        <w:trPr>
          <w:cantSplit/>
        </w:trPr>
        <w:tc>
          <w:tcPr>
            <w:tcW w:type="dxa" w:w="724"/>
          </w:tcPr>
          <w:p>
            <w:pPr>
              <w:spacing w:after="0"/>
              <w:jc w:val="right"/>
            </w:pPr>
            <w:r>
              <w:rPr>
                <w:sz w:val="16"/>
              </w:rPr>
              <w:t>5</w:t>
            </w:r>
          </w:p>
        </w:tc>
        <w:tc>
          <w:tcPr>
            <w:tcW w:type="dxa" w:w="1037"/>
          </w:tcPr>
          <w:p>
            <w:pPr>
              <w:spacing w:after="0"/>
              <w:jc w:val="left"/>
            </w:pPr>
            <w:r>
              <w:rPr>
                <w:sz w:val="16"/>
              </w:rPr>
              <w:t>Tornado</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$276,470</w:t>
            </w:r>
          </w:p>
        </w:tc>
        <w:tc>
          <w:tcPr>
            <w:tcW w:type="dxa" w:w="1126"/>
          </w:tcPr>
          <w:p>
            <w:pPr>
              <w:spacing w:after="0"/>
              <w:jc w:val="right"/>
            </w:pPr>
            <w:r>
              <w:rPr>
                <w:sz w:val="16"/>
              </w:rPr>
              <w:t>$347</w:t>
            </w:r>
          </w:p>
        </w:tc>
        <w:tc>
          <w:tcPr>
            <w:tcW w:type="dxa" w:w="1935"/>
          </w:tcPr>
          <w:p>
            <w:pPr>
              <w:spacing w:after="0"/>
              <w:jc w:val="right"/>
            </w:pPr>
            <w:r>
              <w:rPr>
                <w:sz w:val="16"/>
              </w:rPr>
              <w:t>$193,876</w:t>
            </w:r>
          </w:p>
        </w:tc>
        <w:tc>
          <w:tcPr>
            <w:tcW w:type="dxa" w:w="1195"/>
          </w:tcPr>
          <w:p>
            <w:pPr>
              <w:spacing w:after="0"/>
              <w:jc w:val="right"/>
            </w:pPr>
            <w:r>
              <w:rPr>
                <w:sz w:val="16"/>
              </w:rPr>
              <w:t>$470,694</w:t>
            </w:r>
          </w:p>
        </w:tc>
        <w:tc>
          <w:tcPr>
            <w:tcW w:type="dxa" w:w="2145"/>
          </w:tcPr>
          <w:p>
            <w:pPr>
              <w:spacing w:after="0"/>
              <w:jc w:val="right"/>
            </w:pPr>
            <w:r>
              <w:rPr>
                <w:sz w:val="16"/>
              </w:rPr>
              <w:t>6</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Hurricane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$227,452</w:t>
            </w:r>
          </w:p>
        </w:tc>
        <w:tc>
          <w:tcPr>
            <w:tcW w:type="dxa" w:w="1126"/>
          </w:tcPr>
          <w:p>
            <w:pPr>
              <w:spacing w:after="0"/>
              <w:jc w:val="right"/>
            </w:pPr>
            <w:r>
              <w:rPr>
                <w:sz w:val="16"/>
              </w:rPr>
              <w:t>$46,295</w:t>
            </w:r>
          </w:p>
        </w:tc>
        <w:tc>
          <w:tcPr>
            <w:tcW w:type="dxa" w:w="1935"/>
          </w:tcPr>
          <w:p>
            <w:pPr>
              <w:spacing w:after="0"/>
              <w:jc w:val="right"/>
            </w:pPr>
            <w:r>
              <w:rPr>
                <w:sz w:val="16"/>
              </w:rPr>
              <w:t>$6,985</w:t>
            </w:r>
          </w:p>
        </w:tc>
        <w:tc>
          <w:tcPr>
            <w:tcW w:type="dxa" w:w="1195"/>
          </w:tcPr>
          <w:p>
            <w:pPr>
              <w:spacing w:after="0"/>
              <w:jc w:val="right"/>
            </w:pPr>
            <w:r>
              <w:rPr>
                <w:sz w:val="16"/>
              </w:rPr>
              <w:t>$280,732</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$19</w:t>
            </w:r>
          </w:p>
        </w:tc>
        <w:tc>
          <w:tcPr>
            <w:tcW w:type="dxa" w:w="1126"/>
          </w:tcPr>
          <w:p>
            <w:pPr>
              <w:spacing w:after="0"/>
              <w:jc w:val="right"/>
            </w:pPr>
            <w:r>
              <w:rPr>
                <w:sz w:val="16"/>
              </w:rPr>
              <w:t>$9</w:t>
            </w:r>
          </w:p>
        </w:tc>
        <w:tc>
          <w:tcPr>
            <w:tcW w:type="dxa" w:w="1935"/>
          </w:tcPr>
          <w:p>
            <w:pPr>
              <w:spacing w:after="0"/>
              <w:jc w:val="right"/>
            </w:pPr>
            <w:r>
              <w:rPr>
                <w:sz w:val="16"/>
              </w:rPr>
              <w:t>$161,560</w:t>
            </w:r>
          </w:p>
        </w:tc>
        <w:tc>
          <w:tcPr>
            <w:tcW w:type="dxa" w:w="1195"/>
          </w:tcPr>
          <w:p>
            <w:pPr>
              <w:spacing w:after="0"/>
              <w:jc w:val="right"/>
            </w:pPr>
            <w:r>
              <w:rPr>
                <w:sz w:val="16"/>
              </w:rPr>
              <w:t>$161,588</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$4,800</w:t>
            </w:r>
          </w:p>
        </w:tc>
        <w:tc>
          <w:tcPr>
            <w:tcW w:type="dxa" w:w="1126"/>
          </w:tcPr>
          <w:p>
            <w:pPr>
              <w:spacing w:after="0"/>
              <w:jc w:val="right"/>
            </w:pPr>
            <w:r>
              <w:rPr>
                <w:sz w:val="16"/>
              </w:rPr>
              <w:t>n/a</w:t>
            </w:r>
          </w:p>
        </w:tc>
        <w:tc>
          <w:tcPr>
            <w:tcW w:type="dxa" w:w="1935"/>
          </w:tcPr>
          <w:p>
            <w:pPr>
              <w:spacing w:after="0"/>
              <w:jc w:val="right"/>
            </w:pPr>
            <w:r>
              <w:rPr>
                <w:sz w:val="16"/>
              </w:rPr>
              <w:t>$114,289</w:t>
            </w:r>
          </w:p>
        </w:tc>
        <w:tc>
          <w:tcPr>
            <w:tcW w:type="dxa" w:w="1195"/>
          </w:tcPr>
          <w:p>
            <w:pPr>
              <w:spacing w:after="0"/>
              <w:jc w:val="right"/>
            </w:pPr>
            <w:r>
              <w:rPr>
                <w:sz w:val="16"/>
              </w:rPr>
              <w:t>$119,088</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9</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$36,051</w:t>
            </w:r>
          </w:p>
        </w:tc>
        <w:tc>
          <w:tcPr>
            <w:tcW w:type="dxa" w:w="1126"/>
          </w:tcPr>
          <w:p>
            <w:pPr>
              <w:spacing w:after="0"/>
              <w:jc w:val="right"/>
            </w:pPr>
            <w:r>
              <w:rPr>
                <w:sz w:val="16"/>
              </w:rPr>
              <w:t>$4,585</w:t>
            </w:r>
          </w:p>
        </w:tc>
        <w:tc>
          <w:tcPr>
            <w:tcW w:type="dxa" w:w="1935"/>
          </w:tcPr>
          <w:p>
            <w:pPr>
              <w:spacing w:after="0"/>
              <w:jc w:val="right"/>
            </w:pPr>
            <w:r>
              <w:rPr>
                <w:sz w:val="16"/>
              </w:rPr>
              <w:t>$15,801</w:t>
            </w:r>
          </w:p>
        </w:tc>
        <w:tc>
          <w:tcPr>
            <w:tcW w:type="dxa" w:w="1195"/>
          </w:tcPr>
          <w:p>
            <w:pPr>
              <w:spacing w:after="0"/>
              <w:jc w:val="right"/>
            </w:pPr>
            <w:r>
              <w:rPr>
                <w:sz w:val="16"/>
              </w:rPr>
              <w:t>$56,437</w:t>
            </w:r>
          </w:p>
        </w:tc>
        <w:tc>
          <w:tcPr>
            <w:tcW w:type="dxa" w:w="2145"/>
          </w:tcPr>
          <w:p>
            <w:pPr>
              <w:spacing w:after="0"/>
              <w:jc w:val="right"/>
            </w:pPr>
            <w:r>
              <w:rPr>
                <w:sz w:val="16"/>
              </w:rPr>
              <w:t>23</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$48,211</w:t>
            </w:r>
          </w:p>
        </w:tc>
        <w:tc>
          <w:tcPr>
            <w:tcW w:type="dxa" w:w="1126"/>
          </w:tcPr>
          <w:p>
            <w:pPr>
              <w:spacing w:after="0"/>
              <w:jc w:val="right"/>
            </w:pPr>
            <w:r>
              <w:rPr>
                <w:sz w:val="16"/>
              </w:rPr>
              <w:t>n/a</w:t>
            </w:r>
          </w:p>
        </w:tc>
        <w:tc>
          <w:tcPr>
            <w:tcW w:type="dxa" w:w="1935"/>
          </w:tcPr>
          <w:p>
            <w:pPr>
              <w:spacing w:after="0"/>
              <w:jc w:val="right"/>
            </w:pPr>
            <w:r>
              <w:rPr>
                <w:sz w:val="16"/>
              </w:rPr>
              <w:t>$498</w:t>
            </w:r>
          </w:p>
        </w:tc>
        <w:tc>
          <w:tcPr>
            <w:tcW w:type="dxa" w:w="1195"/>
          </w:tcPr>
          <w:p>
            <w:pPr>
              <w:spacing w:after="0"/>
              <w:jc w:val="right"/>
            </w:pPr>
            <w:r>
              <w:rPr>
                <w:sz w:val="16"/>
              </w:rPr>
              <w:t>$48,708</w:t>
            </w:r>
          </w:p>
        </w:tc>
        <w:tc>
          <w:tcPr>
            <w:tcW w:type="dxa" w:w="2145"/>
          </w:tcPr>
          <w:p>
            <w:pPr>
              <w:spacing w:after="0"/>
              <w:jc w:val="right"/>
            </w:pPr>
            <w:r>
              <w:rPr>
                <w:sz w:val="16"/>
              </w:rPr>
              <w:t>3</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Cold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$3,545</w:t>
            </w:r>
          </w:p>
        </w:tc>
        <w:tc>
          <w:tcPr>
            <w:tcW w:type="dxa" w:w="1126"/>
          </w:tcPr>
          <w:p>
            <w:pPr>
              <w:spacing w:after="0"/>
              <w:jc w:val="right"/>
            </w:pPr>
            <w:r>
              <w:rPr>
                <w:sz w:val="16"/>
              </w:rPr>
              <w:t>$6,102</w:t>
            </w:r>
          </w:p>
        </w:tc>
        <w:tc>
          <w:tcPr>
            <w:tcW w:type="dxa" w:w="1935"/>
          </w:tcPr>
          <w:p>
            <w:pPr>
              <w:spacing w:after="0"/>
              <w:jc w:val="right"/>
            </w:pPr>
            <w:r>
              <w:rPr>
                <w:sz w:val="16"/>
              </w:rPr>
              <w:t>$2,011</w:t>
            </w:r>
          </w:p>
        </w:tc>
        <w:tc>
          <w:tcPr>
            <w:tcW w:type="dxa" w:w="1195"/>
          </w:tcPr>
          <w:p>
            <w:pPr>
              <w:spacing w:after="0"/>
              <w:jc w:val="right"/>
            </w:pPr>
            <w:r>
              <w:rPr>
                <w:sz w:val="16"/>
              </w:rPr>
              <w:t>$11,658</w:t>
            </w:r>
          </w:p>
        </w:tc>
        <w:tc>
          <w:tcPr>
            <w:tcW w:type="dxa" w:w="2145"/>
          </w:tcPr>
          <w:p>
            <w:pPr>
              <w:spacing w:after="0"/>
              <w:jc w:val="right"/>
            </w:pPr>
            <w:r>
              <w:rPr>
                <w:sz w:val="16"/>
              </w:rPr>
              <w:t>3</w:t>
            </w:r>
          </w:p>
        </w:tc>
        <w:tc>
          <w:tcPr>
            <w:tcW w:type="dxa" w:w="2206"/>
          </w:tcPr>
          <w:p>
            <w:pPr>
              <w:spacing w:after="0"/>
              <w:jc w:val="left"/>
            </w:pPr>
            <w:r>
              <w:rPr>
                <w:sz w:val="16"/>
              </w:rPr>
              <w:t>Includes 3 Frost/Freeze records (outside NRI's Cold Wave definition; counted in this table and in B1-d, not in the B1-e descriptor).</w:t>
            </w:r>
          </w:p>
        </w:tc>
      </w:tr>
      <w:tr>
        <w:trPr>
          <w:cantSplit/>
        </w:trPr>
        <w:tc>
          <w:tcPr>
            <w:tcW w:type="dxa" w:w="724"/>
          </w:tcPr>
          <w:p>
            <w:pPr>
              <w:spacing w:after="0"/>
              <w:jc w:val="right"/>
            </w:pPr>
            <w:r>
              <w:rPr>
                <w:sz w:val="16"/>
              </w:rPr>
              <w:t>12</w:t>
            </w:r>
          </w:p>
        </w:tc>
        <w:tc>
          <w:tcPr>
            <w:tcW w:type="dxa" w:w="1037"/>
          </w:tcPr>
          <w:p>
            <w:pPr>
              <w:spacing w:after="0"/>
              <w:jc w:val="left"/>
            </w:pPr>
            <w:r>
              <w:rPr>
                <w:sz w:val="16"/>
              </w:rPr>
              <w:t>Winter Weather</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$3,241</w:t>
            </w:r>
          </w:p>
        </w:tc>
        <w:tc>
          <w:tcPr>
            <w:tcW w:type="dxa" w:w="1126"/>
          </w:tcPr>
          <w:p>
            <w:pPr>
              <w:spacing w:after="0"/>
              <w:jc w:val="right"/>
            </w:pPr>
            <w:r>
              <w:rPr>
                <w:sz w:val="16"/>
              </w:rPr>
              <w:t>$6</w:t>
            </w:r>
          </w:p>
        </w:tc>
        <w:tc>
          <w:tcPr>
            <w:tcW w:type="dxa" w:w="1935"/>
          </w:tcPr>
          <w:p>
            <w:pPr>
              <w:spacing w:after="0"/>
              <w:jc w:val="right"/>
            </w:pPr>
            <w:r>
              <w:rPr>
                <w:sz w:val="16"/>
              </w:rPr>
              <w:t>$4,964</w:t>
            </w:r>
          </w:p>
        </w:tc>
        <w:tc>
          <w:tcPr>
            <w:tcW w:type="dxa" w:w="1195"/>
          </w:tcPr>
          <w:p>
            <w:pPr>
              <w:spacing w:after="0"/>
              <w:jc w:val="right"/>
            </w:pPr>
            <w:r>
              <w:rPr>
                <w:sz w:val="16"/>
              </w:rPr>
              <w:t>$8,210</w:t>
            </w:r>
          </w:p>
        </w:tc>
        <w:tc>
          <w:tcPr>
            <w:tcW w:type="dxa" w:w="2145"/>
          </w:tcPr>
          <w:p>
            <w:pPr>
              <w:spacing w:after="0"/>
              <w:jc w:val="right"/>
            </w:pPr>
            <w:r>
              <w:rPr>
                <w:sz w:val="16"/>
              </w:rPr>
              <w:t>97</w:t>
            </w:r>
          </w:p>
        </w:tc>
        <w:tc>
          <w:tcPr>
            <w:tcW w:type="dxa" w:w="2206"/>
          </w:tcPr>
          <w:p>
            <w:pPr>
              <w:spacing w:after="0"/>
              <w:jc w:val="left"/>
            </w:pP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$3,293</w:t>
            </w:r>
          </w:p>
        </w:tc>
        <w:tc>
          <w:tcPr>
            <w:tcW w:type="dxa" w:w="1126"/>
          </w:tcPr>
          <w:p>
            <w:pPr>
              <w:spacing w:after="0"/>
              <w:jc w:val="right"/>
            </w:pPr>
            <w:r>
              <w:rPr>
                <w:sz w:val="16"/>
              </w:rPr>
              <w:t>$2</w:t>
            </w:r>
          </w:p>
        </w:tc>
        <w:tc>
          <w:tcPr>
            <w:tcW w:type="dxa" w:w="1935"/>
          </w:tcPr>
          <w:p>
            <w:pPr>
              <w:spacing w:after="0"/>
              <w:jc w:val="right"/>
            </w:pPr>
            <w:r>
              <w:rPr>
                <w:sz w:val="16"/>
              </w:rPr>
              <w:t>$620</w:t>
            </w:r>
          </w:p>
        </w:tc>
        <w:tc>
          <w:tcPr>
            <w:tcW w:type="dxa" w:w="1195"/>
          </w:tcPr>
          <w:p>
            <w:pPr>
              <w:spacing w:after="0"/>
              <w:jc w:val="right"/>
            </w:pPr>
            <w:r>
              <w:rPr>
                <w:sz w:val="16"/>
              </w:rPr>
              <w:t>$3,915</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$326</w:t>
            </w:r>
          </w:p>
        </w:tc>
        <w:tc>
          <w:tcPr>
            <w:tcW w:type="dxa" w:w="1126"/>
          </w:tcPr>
          <w:p>
            <w:pPr>
              <w:spacing w:after="0"/>
              <w:jc w:val="right"/>
            </w:pPr>
            <w:r>
              <w:rPr>
                <w:sz w:val="16"/>
              </w:rPr>
              <w:t>n/a</w:t>
            </w:r>
          </w:p>
        </w:tc>
        <w:tc>
          <w:tcPr>
            <w:tcW w:type="dxa" w:w="1935"/>
          </w:tcPr>
          <w:p>
            <w:pPr>
              <w:spacing w:after="0"/>
              <w:jc w:val="right"/>
            </w:pPr>
            <w:r>
              <w:rPr>
                <w:sz w:val="16"/>
              </w:rPr>
              <w:t>$175</w:t>
            </w:r>
          </w:p>
        </w:tc>
        <w:tc>
          <w:tcPr>
            <w:tcW w:type="dxa" w:w="1195"/>
          </w:tcPr>
          <w:p>
            <w:pPr>
              <w:spacing w:after="0"/>
              <w:jc w:val="right"/>
            </w:pPr>
            <w:r>
              <w:rPr>
                <w:sz w:val="16"/>
              </w:rPr>
              <w:t>$501</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060"/>
        <w:gridCol w:w="11052"/>
      </w:tblGrid>
      <w:tr>
        <w:trPr>
          <w:cantSplit/>
          <w:tblHeader/>
        </w:trPr>
        <w:tc>
          <w:tcPr>
            <w:tcW w:type="dxa" w:w="3060"/>
            <w:shd w:val="clear" w:color="auto" w:fill="E8E8E8"/>
          </w:tcPr>
          <w:p>
            <w:pPr>
              <w:spacing w:after="0"/>
              <w:jc w:val="left"/>
            </w:pPr>
            <w:r>
              <w:rPr>
                <w:b/>
                <w:sz w:val="16"/>
              </w:rPr>
              <w:t>Hazard</w:t>
            </w:r>
          </w:p>
        </w:tc>
        <w:tc>
          <w:tcPr>
            <w:tcW w:type="dxa" w:w="1105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060"/>
          </w:tcPr>
          <w:p>
            <w:pPr>
              <w:spacing w:after="0"/>
              <w:jc w:val="left"/>
            </w:pPr>
            <w:r>
              <w:rPr>
                <w:sz w:val="16"/>
              </w:rPr>
              <w:t>Earthquake</w:t>
            </w:r>
          </w:p>
        </w:tc>
        <w:tc>
          <w:tcPr>
            <w:tcW w:type="dxa" w:w="11052"/>
          </w:tcPr>
          <w:p>
            <w:pPr>
              <w:spacing w:after="0"/>
              <w:jc w:val="left"/>
            </w:pPr>
            <w:r>
              <w:rPr>
                <w:sz w:val="16"/>
              </w:rPr>
              <w:t>tract 4004 (Relatively Moderate, 82.0); tract 4001.02 (Relatively Moderate, 81.1); tract 4002 (Relatively Moderate, 80.2)</w:t>
            </w:r>
          </w:p>
        </w:tc>
      </w:tr>
      <w:tr>
        <w:trPr>
          <w:cantSplit/>
        </w:trPr>
        <w:tc>
          <w:tcPr>
            <w:tcW w:type="dxa" w:w="3060"/>
          </w:tcPr>
          <w:p>
            <w:pPr>
              <w:spacing w:after="0"/>
              <w:jc w:val="left"/>
            </w:pPr>
            <w:r>
              <w:rPr>
                <w:sz w:val="16"/>
              </w:rPr>
              <w:t>Hurricane</w:t>
            </w:r>
          </w:p>
        </w:tc>
        <w:tc>
          <w:tcPr>
            <w:tcW w:type="dxa" w:w="11052"/>
          </w:tcPr>
          <w:p>
            <w:pPr>
              <w:spacing w:after="0"/>
              <w:jc w:val="left"/>
            </w:pPr>
            <w:r>
              <w:rPr>
                <w:sz w:val="16"/>
              </w:rPr>
              <w:t>tract 4002 (Relatively Low, 70.1); tract 4004 (Relatively Low, 69.8); tract 4001.02 (Relatively Low, 69.6)</w:t>
            </w:r>
          </w:p>
        </w:tc>
      </w:tr>
      <w:tr>
        <w:trPr>
          <w:cantSplit/>
        </w:trPr>
        <w:tc>
          <w:tcPr>
            <w:tcW w:type="dxa" w:w="3060"/>
          </w:tcPr>
          <w:p>
            <w:pPr>
              <w:spacing w:after="0"/>
              <w:jc w:val="left"/>
            </w:pPr>
            <w:r>
              <w:rPr>
                <w:sz w:val="16"/>
              </w:rPr>
              <w:t>Landslide</w:t>
            </w:r>
          </w:p>
        </w:tc>
        <w:tc>
          <w:tcPr>
            <w:tcW w:type="dxa" w:w="11052"/>
          </w:tcPr>
          <w:p>
            <w:pPr>
              <w:spacing w:after="0"/>
              <w:jc w:val="left"/>
            </w:pPr>
            <w:r>
              <w:rPr>
                <w:sz w:val="16"/>
              </w:rPr>
              <w:t>tract 4004 (Relatively Low, 84.3); tract 4005 (Relatively Low, 83.6); tract 4002 (Relatively Low, 81.2)</w:t>
            </w:r>
          </w:p>
        </w:tc>
      </w:tr>
      <w:tr>
        <w:trPr>
          <w:cantSplit/>
        </w:trPr>
        <w:tc>
          <w:tcPr>
            <w:tcW w:type="dxa" w:w="3060"/>
          </w:tcPr>
          <w:p>
            <w:pPr>
              <w:spacing w:after="0"/>
              <w:jc w:val="left"/>
            </w:pPr>
            <w:r>
              <w:rPr>
                <w:sz w:val="16"/>
              </w:rPr>
              <w:t>Tornado</w:t>
            </w:r>
          </w:p>
        </w:tc>
        <w:tc>
          <w:tcPr>
            <w:tcW w:type="dxa" w:w="11052"/>
          </w:tcPr>
          <w:p>
            <w:pPr>
              <w:spacing w:after="0"/>
              <w:jc w:val="left"/>
            </w:pPr>
            <w:r>
              <w:rPr>
                <w:sz w:val="16"/>
              </w:rPr>
              <w:t>tract 4004 (Relatively Moderate, 57.5); tract 4001.02 (Relatively Moderate, 56.9); tract 4001.01 (Relatively Moderate, 56.8)</w:t>
            </w:r>
          </w:p>
        </w:tc>
      </w:tr>
      <w:tr>
        <w:trPr>
          <w:cantSplit/>
        </w:trPr>
        <w:tc>
          <w:tcPr>
            <w:tcW w:type="dxa" w:w="3060"/>
          </w:tcPr>
          <w:p>
            <w:pPr>
              <w:spacing w:after="0"/>
              <w:jc w:val="left"/>
            </w:pPr>
            <w:r>
              <w:rPr>
                <w:sz w:val="16"/>
              </w:rPr>
              <w:t>Wildfire</w:t>
            </w:r>
          </w:p>
        </w:tc>
        <w:tc>
          <w:tcPr>
            <w:tcW w:type="dxa" w:w="11052"/>
          </w:tcPr>
          <w:p>
            <w:pPr>
              <w:spacing w:after="0"/>
              <w:jc w:val="left"/>
            </w:pPr>
            <w:r>
              <w:rPr>
                <w:sz w:val="16"/>
              </w:rPr>
              <w:t>tract 4002 (Very Low, 66.2); tract 4001.02 (Very Low, 65.7); tract 4004 (Very Low, 64.2)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4004 is Census Tract 4004).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40"/>
        <w:gridCol w:w="1938"/>
        <w:gridCol w:w="1825"/>
        <w:gridCol w:w="1661"/>
        <w:gridCol w:w="1630"/>
        <w:gridCol w:w="1693"/>
        <w:gridCol w:w="1796"/>
        <w:gridCol w:w="1630"/>
      </w:tblGrid>
      <w:tr>
        <w:trPr>
          <w:cantSplit/>
          <w:tblHeader/>
        </w:trPr>
        <w:tc>
          <w:tcPr>
            <w:tcW w:type="dxa" w:w="1940"/>
            <w:shd w:val="clear" w:color="auto" w:fill="E8E8E8"/>
          </w:tcPr>
          <w:p>
            <w:pPr>
              <w:spacing w:after="0"/>
              <w:jc w:val="left"/>
            </w:pPr>
            <w:r>
              <w:rPr>
                <w:b/>
                <w:sz w:val="16"/>
              </w:rPr>
              <w:t>Hazard</w:t>
            </w:r>
          </w:p>
        </w:tc>
        <w:tc>
          <w:tcPr>
            <w:tcW w:type="dxa" w:w="1938"/>
            <w:shd w:val="clear" w:color="auto" w:fill="E8E8E8"/>
          </w:tcPr>
          <w:p>
            <w:pPr>
              <w:spacing w:after="0"/>
              <w:jc w:val="left"/>
            </w:pPr>
            <w:r>
              <w:rPr>
                <w:b/>
                <w:sz w:val="16"/>
              </w:rPr>
              <w:t>Scale</w:t>
            </w:r>
          </w:p>
        </w:tc>
        <w:tc>
          <w:tcPr>
            <w:tcW w:type="dxa" w:w="182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661"/>
            <w:shd w:val="clear" w:color="auto" w:fill="E8E8E8"/>
          </w:tcPr>
          <w:p>
            <w:pPr>
              <w:spacing w:after="0"/>
              <w:jc w:val="left"/>
            </w:pPr>
            <w:r>
              <w:rPr>
                <w:b/>
                <w:sz w:val="16"/>
              </w:rPr>
              <w:t>Observed range</w:t>
            </w:r>
          </w:p>
        </w:tc>
        <w:tc>
          <w:tcPr>
            <w:tcW w:type="dxa" w:w="1630"/>
            <w:shd w:val="clear" w:color="auto" w:fill="E8E8E8"/>
          </w:tcPr>
          <w:p>
            <w:pPr>
              <w:spacing w:after="0"/>
              <w:jc w:val="left"/>
            </w:pPr>
            <w:r>
              <w:rPr>
                <w:b/>
                <w:sz w:val="16"/>
              </w:rPr>
              <w:t>Worst recorded event</w:t>
            </w:r>
          </w:p>
        </w:tc>
        <w:tc>
          <w:tcPr>
            <w:tcW w:type="dxa" w:w="1693"/>
            <w:shd w:val="clear" w:color="auto" w:fill="E8E8E8"/>
          </w:tcPr>
          <w:p>
            <w:pPr>
              <w:spacing w:after="0"/>
              <w:jc w:val="left"/>
            </w:pPr>
            <w:r>
              <w:rPr>
                <w:b/>
                <w:sz w:val="16"/>
              </w:rPr>
              <w:t>Most damaging (when different)</w:t>
            </w:r>
          </w:p>
        </w:tc>
        <w:tc>
          <w:tcPr>
            <w:tcW w:type="dxa" w:w="1796"/>
            <w:shd w:val="clear" w:color="auto" w:fill="E8E8E8"/>
          </w:tcPr>
          <w:p>
            <w:pPr>
              <w:spacing w:after="0"/>
              <w:jc w:val="left"/>
            </w:pPr>
            <w:r>
              <w:rPr>
                <w:b/>
                <w:sz w:val="16"/>
              </w:rPr>
              <w:t>How it applies to jurisdictions</w:t>
            </w:r>
          </w:p>
        </w:tc>
        <w:tc>
          <w:tcPr>
            <w:tcW w:type="dxa" w:w="1630"/>
            <w:shd w:val="clear" w:color="auto" w:fill="E8E8E8"/>
          </w:tcPr>
          <w:p>
            <w:pPr>
              <w:spacing w:after="0"/>
              <w:jc w:val="left"/>
            </w:pPr>
            <w:r>
              <w:rPr>
                <w:b/>
                <w:sz w:val="16"/>
              </w:rPr>
              <w:t>Note</w:t>
            </w:r>
          </w:p>
        </w:tc>
      </w:tr>
      <w:tr>
        <w:trPr>
          <w:cantSplit/>
        </w:trPr>
        <w:tc>
          <w:tcPr>
            <w:tcW w:type="dxa" w:w="1940"/>
          </w:tcPr>
          <w:p>
            <w:pPr>
              <w:spacing w:after="0"/>
              <w:jc w:val="left"/>
            </w:pPr>
            <w:r>
              <w:rPr>
                <w:sz w:val="16"/>
              </w:rPr>
              <w:t>Cold/Wind Chill, Extreme Cold/Wind Chill</w:t>
            </w:r>
          </w:p>
        </w:tc>
        <w:tc>
          <w:tcPr>
            <w:tcW w:type="dxa" w:w="1938"/>
          </w:tcPr>
          <w:p>
            <w:pPr>
              <w:spacing w:after="0"/>
              <w:jc w:val="left"/>
            </w:pPr>
            <w:r>
              <w:rPr>
                <w:sz w:val="16"/>
              </w:rPr>
              <w:t>wind chill</w:t>
            </w:r>
          </w:p>
        </w:tc>
        <w:tc>
          <w:tcPr>
            <w:tcW w:type="dxa" w:w="1825"/>
          </w:tcPr>
          <w:p>
            <w:pPr>
              <w:spacing w:after="0"/>
              <w:jc w:val="right"/>
            </w:pPr>
            <w:r>
              <w:rPr>
                <w:sz w:val="16"/>
              </w:rPr>
              <w:t>0</w:t>
            </w:r>
          </w:p>
        </w:tc>
        <w:tc>
          <w:tcPr>
            <w:tcW w:type="dxa" w:w="1661"/>
          </w:tcPr>
          <w:p>
            <w:pPr>
              <w:spacing w:after="0"/>
              <w:jc w:val="left"/>
            </w:pPr>
          </w:p>
        </w:tc>
        <w:tc>
          <w:tcPr>
            <w:tcW w:type="dxa" w:w="1630"/>
          </w:tcPr>
          <w:p>
            <w:pPr>
              <w:spacing w:after="0"/>
              <w:jc w:val="left"/>
            </w:pPr>
          </w:p>
        </w:tc>
        <w:tc>
          <w:tcPr>
            <w:tcW w:type="dxa" w:w="1693"/>
          </w:tcPr>
          <w:p>
            <w:pPr>
              <w:spacing w:after="0"/>
              <w:jc w:val="left"/>
            </w:pPr>
          </w:p>
        </w:tc>
        <w:tc>
          <w:tcPr>
            <w:tcW w:type="dxa" w:w="1796"/>
          </w:tcPr>
          <w:p>
            <w:pPr>
              <w:spacing w:after="0"/>
              <w:jc w:val="left"/>
            </w:pPr>
          </w:p>
        </w:tc>
        <w:tc>
          <w:tcPr>
            <w:tcW w:type="dxa" w:w="1630"/>
          </w:tcPr>
          <w:p>
            <w:pPr>
              <w:spacing w:after="0"/>
              <w:jc w:val="left"/>
            </w:pPr>
          </w:p>
        </w:tc>
      </w:tr>
      <w:tr>
        <w:trPr>
          <w:cantSplit/>
        </w:trPr>
        <w:tc>
          <w:tcPr>
            <w:tcW w:type="dxa" w:w="1940"/>
          </w:tcPr>
          <w:p>
            <w:pPr>
              <w:spacing w:after="0"/>
              <w:jc w:val="left"/>
            </w:pPr>
            <w:r>
              <w:rPr>
                <w:sz w:val="16"/>
              </w:rPr>
              <w:t>Frost/Freeze (outside NRI's Cold Wave definition)</w:t>
            </w:r>
          </w:p>
        </w:tc>
        <w:tc>
          <w:tcPr>
            <w:tcW w:type="dxa" w:w="1938"/>
          </w:tcPr>
          <w:p>
            <w:pPr>
              <w:spacing w:after="0"/>
              <w:jc w:val="left"/>
            </w:pPr>
            <w:r>
              <w:rPr>
                <w:sz w:val="16"/>
              </w:rPr>
              <w:t>crop damage</w:t>
            </w:r>
          </w:p>
        </w:tc>
        <w:tc>
          <w:tcPr>
            <w:tcW w:type="dxa" w:w="1825"/>
          </w:tcPr>
          <w:p>
            <w:pPr>
              <w:spacing w:after="0"/>
              <w:jc w:val="right"/>
            </w:pPr>
            <w:r>
              <w:rPr>
                <w:sz w:val="16"/>
              </w:rPr>
              <w:t>3 records, 2003 to 2016 (3 zone-level)</w:t>
            </w:r>
          </w:p>
        </w:tc>
        <w:tc>
          <w:tcPr>
            <w:tcW w:type="dxa" w:w="1661"/>
          </w:tcPr>
          <w:p>
            <w:pPr>
              <w:spacing w:after="0"/>
              <w:jc w:val="left"/>
            </w:pPr>
          </w:p>
        </w:tc>
        <w:tc>
          <w:tcPr>
            <w:tcW w:type="dxa" w:w="1630"/>
          </w:tcPr>
          <w:p>
            <w:pPr>
              <w:spacing w:after="0"/>
              <w:jc w:val="left"/>
            </w:pPr>
            <w:r>
              <w:rPr>
                <w:sz w:val="16"/>
              </w:rPr>
              <w:t>No crop damage reported in 3 records.</w:t>
            </w:r>
          </w:p>
        </w:tc>
        <w:tc>
          <w:tcPr>
            <w:tcW w:type="dxa" w:w="1693"/>
          </w:tcPr>
          <w:p>
            <w:pPr>
              <w:spacing w:after="0"/>
              <w:jc w:val="left"/>
            </w:pPr>
          </w:p>
        </w:tc>
        <w:tc>
          <w:tcPr>
            <w:tcW w:type="dxa" w:w="1796"/>
          </w:tcPr>
          <w:p>
            <w:pPr>
              <w:spacing w:after="0"/>
              <w:jc w:val="left"/>
            </w:pPr>
            <w:r>
              <w:rPr>
                <w:sz w:val="16"/>
              </w:rPr>
              <w:t>Countywide (zone-level records).</w:t>
            </w:r>
          </w:p>
        </w:tc>
        <w:tc>
          <w:tcPr>
            <w:tcW w:type="dxa" w:w="1630"/>
          </w:tcPr>
          <w:p>
            <w:pPr>
              <w:spacing w:after="0"/>
              <w:jc w:val="left"/>
            </w:pPr>
          </w:p>
        </w:tc>
      </w:tr>
      <w:tr>
        <w:trPr>
          <w:cantSplit/>
        </w:trPr>
        <w:tc>
          <w:tcPr>
            <w:tcW w:type="dxa" w:w="1940"/>
          </w:tcPr>
          <w:p>
            <w:pPr>
              <w:spacing w:after="0"/>
              <w:jc w:val="left"/>
            </w:pPr>
            <w:r>
              <w:rPr>
                <w:sz w:val="16"/>
              </w:rPr>
              <w:t>Drought</w:t>
            </w:r>
          </w:p>
        </w:tc>
        <w:tc>
          <w:tcPr>
            <w:tcW w:type="dxa" w:w="1938"/>
          </w:tcPr>
          <w:p>
            <w:pPr>
              <w:spacing w:after="0"/>
              <w:jc w:val="left"/>
            </w:pPr>
            <w:r>
              <w:rPr>
                <w:sz w:val="16"/>
              </w:rPr>
              <w:t>U.S. Drought Monitor scale (D0 to D4)</w:t>
            </w:r>
          </w:p>
        </w:tc>
        <w:tc>
          <w:tcPr>
            <w:tcW w:type="dxa" w:w="1825"/>
          </w:tcPr>
          <w:p>
            <w:pPr>
              <w:spacing w:after="0"/>
              <w:jc w:val="right"/>
            </w:pPr>
            <w:r>
              <w:rPr>
                <w:sz w:val="16"/>
              </w:rPr>
              <w:t>2 records, 1998 (2 zone-level)</w:t>
            </w:r>
          </w:p>
        </w:tc>
        <w:tc>
          <w:tcPr>
            <w:tcW w:type="dxa" w:w="1661"/>
          </w:tcPr>
          <w:p>
            <w:pPr>
              <w:spacing w:after="0"/>
              <w:jc w:val="left"/>
            </w:pPr>
            <w:r>
              <w:rPr>
                <w:sz w:val="16"/>
              </w:rPr>
              <w:t>61 days; 1 with a recorded value</w:t>
            </w:r>
          </w:p>
        </w:tc>
        <w:tc>
          <w:tcPr>
            <w:tcW w:type="dxa" w:w="1630"/>
          </w:tcPr>
          <w:p>
            <w:pPr>
              <w:spacing w:after="0"/>
              <w:jc w:val="left"/>
            </w:pPr>
            <w:r>
              <w:rPr>
                <w:sz w:val="16"/>
              </w:rPr>
              <w:t>61 days (2 months), 1998-10-01 to 1998-11-30, a run of 2 consecutive Storm Events drought records, zone-level</w:t>
            </w:r>
          </w:p>
        </w:tc>
        <w:tc>
          <w:tcPr>
            <w:tcW w:type="dxa" w:w="1693"/>
          </w:tcPr>
          <w:p>
            <w:pPr>
              <w:spacing w:after="0"/>
              <w:jc w:val="left"/>
            </w:pPr>
            <w:r>
              <w:rPr>
                <w:sz w:val="16"/>
              </w:rPr>
              <w:t>Drought, 1998-11-01, property not reported; $1,000,000 crops (zone total, 1998 dollars)</w:t>
            </w:r>
          </w:p>
        </w:tc>
        <w:tc>
          <w:tcPr>
            <w:tcW w:type="dxa" w:w="1796"/>
          </w:tcPr>
          <w:p>
            <w:pPr>
              <w:spacing w:after="0"/>
              <w:jc w:val="left"/>
            </w:pPr>
            <w:r>
              <w:rPr>
                <w:sz w:val="16"/>
              </w:rPr>
              <w:t>Countywide (zone-level records).</w:t>
            </w:r>
          </w:p>
        </w:tc>
        <w:tc>
          <w:tcPr>
            <w:tcW w:type="dxa" w:w="163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40"/>
          </w:tcPr>
          <w:p>
            <w:pPr>
              <w:spacing w:after="0"/>
              <w:jc w:val="left"/>
            </w:pPr>
            <w:r>
              <w:rPr>
                <w:sz w:val="16"/>
              </w:rPr>
              <w:t>Earthquake</w:t>
            </w:r>
          </w:p>
        </w:tc>
        <w:tc>
          <w:tcPr>
            <w:tcW w:type="dxa" w:w="1938"/>
          </w:tcPr>
          <w:p>
            <w:pPr>
              <w:spacing w:after="0"/>
              <w:jc w:val="left"/>
            </w:pPr>
            <w:r>
              <w:rPr>
                <w:sz w:val="16"/>
              </w:rPr>
              <w:t>Modified Mercalli (local data)</w:t>
            </w:r>
          </w:p>
        </w:tc>
        <w:tc>
          <w:tcPr>
            <w:tcW w:type="dxa" w:w="1825"/>
          </w:tcPr>
          <w:p>
            <w:pPr>
              <w:spacing w:after="0"/>
              <w:jc w:val="right"/>
            </w:pPr>
            <w:r>
              <w:rPr>
                <w:sz w:val="16"/>
              </w:rPr>
              <w:t>0</w:t>
            </w:r>
          </w:p>
        </w:tc>
        <w:tc>
          <w:tcPr>
            <w:tcW w:type="dxa" w:w="1661"/>
          </w:tcPr>
          <w:p>
            <w:pPr>
              <w:spacing w:after="0"/>
              <w:jc w:val="left"/>
            </w:pPr>
          </w:p>
        </w:tc>
        <w:tc>
          <w:tcPr>
            <w:tcW w:type="dxa" w:w="1630"/>
          </w:tcPr>
          <w:p>
            <w:pPr>
              <w:spacing w:after="0"/>
              <w:jc w:val="left"/>
            </w:pPr>
          </w:p>
        </w:tc>
        <w:tc>
          <w:tcPr>
            <w:tcW w:type="dxa" w:w="1693"/>
          </w:tcPr>
          <w:p>
            <w:pPr>
              <w:spacing w:after="0"/>
              <w:jc w:val="left"/>
            </w:pPr>
          </w:p>
        </w:tc>
        <w:tc>
          <w:tcPr>
            <w:tcW w:type="dxa" w:w="1796"/>
          </w:tcPr>
          <w:p>
            <w:pPr>
              <w:spacing w:after="0"/>
              <w:jc w:val="left"/>
            </w:pPr>
          </w:p>
        </w:tc>
        <w:tc>
          <w:tcPr>
            <w:tcW w:type="dxa" w:w="1630"/>
          </w:tcPr>
          <w:p>
            <w:pPr>
              <w:spacing w:after="0"/>
              <w:jc w:val="left"/>
            </w:pPr>
            <w:r>
              <w:rPr>
                <w:sz w:val="16"/>
              </w:rPr>
              <w:t>Storm Events does not record earthquakes; the USGS earthquake catalog is the source.</w:t>
            </w:r>
          </w:p>
        </w:tc>
      </w:tr>
      <w:tr>
        <w:trPr>
          <w:cantSplit/>
        </w:trPr>
        <w:tc>
          <w:tcPr>
            <w:tcW w:type="dxa" w:w="1940"/>
          </w:tcPr>
          <w:p>
            <w:pPr>
              <w:spacing w:after="0"/>
              <w:jc w:val="left"/>
            </w:pPr>
            <w:r>
              <w:rPr>
                <w:sz w:val="16"/>
              </w:rPr>
              <w:t>Hail</w:t>
            </w:r>
          </w:p>
        </w:tc>
        <w:tc>
          <w:tcPr>
            <w:tcW w:type="dxa" w:w="1938"/>
          </w:tcPr>
          <w:p>
            <w:pPr>
              <w:spacing w:after="0"/>
              <w:jc w:val="left"/>
            </w:pPr>
            <w:r>
              <w:rPr>
                <w:sz w:val="16"/>
              </w:rPr>
              <w:t>hail size (inches)</w:t>
            </w:r>
          </w:p>
        </w:tc>
        <w:tc>
          <w:tcPr>
            <w:tcW w:type="dxa" w:w="1825"/>
          </w:tcPr>
          <w:p>
            <w:pPr>
              <w:spacing w:after="0"/>
              <w:jc w:val="right"/>
            </w:pPr>
            <w:r>
              <w:rPr>
                <w:sz w:val="16"/>
              </w:rPr>
              <w:t>29 records, 1986 to 2016</w:t>
            </w:r>
          </w:p>
        </w:tc>
        <w:tc>
          <w:tcPr>
            <w:tcW w:type="dxa" w:w="1661"/>
          </w:tcPr>
          <w:p>
            <w:pPr>
              <w:spacing w:after="0"/>
              <w:jc w:val="left"/>
            </w:pPr>
            <w:r>
              <w:rPr>
                <w:sz w:val="16"/>
              </w:rPr>
              <w:t>0.5 in to 2 in (median 0.88 in); 29 with a recorded value</w:t>
            </w:r>
          </w:p>
        </w:tc>
        <w:tc>
          <w:tcPr>
            <w:tcW w:type="dxa" w:w="1630"/>
          </w:tcPr>
          <w:p>
            <w:pPr>
              <w:spacing w:after="0"/>
              <w:jc w:val="left"/>
            </w:pPr>
            <w:r>
              <w:rPr>
                <w:sz w:val="16"/>
              </w:rPr>
              <w:t>2 in hail, 1999-04-23</w:t>
            </w:r>
          </w:p>
        </w:tc>
        <w:tc>
          <w:tcPr>
            <w:tcW w:type="dxa" w:w="1693"/>
          </w:tcPr>
          <w:p>
            <w:pPr>
              <w:spacing w:after="0"/>
              <w:jc w:val="left"/>
            </w:pPr>
            <w:r>
              <w:rPr>
                <w:sz w:val="16"/>
              </w:rPr>
              <w:t>Hail, 2000-05-19, $5,000 property; crops not reported (2000 dollars)</w:t>
            </w:r>
          </w:p>
        </w:tc>
        <w:tc>
          <w:tcPr>
            <w:tcW w:type="dxa" w:w="1796"/>
          </w:tcPr>
          <w:p>
            <w:pPr>
              <w:spacing w:after="0"/>
              <w:jc w:val="left"/>
            </w:pPr>
            <w:r>
              <w:rPr>
                <w:sz w:val="16"/>
              </w:rPr>
              <w:t>No event record names a jurisdiction in the plan.</w:t>
            </w:r>
          </w:p>
        </w:tc>
        <w:tc>
          <w:tcPr>
            <w:tcW w:type="dxa" w:w="1630"/>
          </w:tcPr>
          <w:p>
            <w:pPr>
              <w:spacing w:after="0"/>
              <w:jc w:val="left"/>
            </w:pPr>
          </w:p>
        </w:tc>
      </w:tr>
      <w:tr>
        <w:trPr>
          <w:cantSplit/>
        </w:trPr>
        <w:tc>
          <w:tcPr>
            <w:tcW w:type="dxa" w:w="1940"/>
          </w:tcPr>
          <w:p>
            <w:pPr>
              <w:spacing w:after="0"/>
              <w:jc w:val="left"/>
            </w:pPr>
            <w:r>
              <w:rPr>
                <w:sz w:val="16"/>
              </w:rPr>
              <w:t>Excessive Heat, Heat</w:t>
            </w:r>
          </w:p>
        </w:tc>
        <w:tc>
          <w:tcPr>
            <w:tcW w:type="dxa" w:w="1938"/>
          </w:tcPr>
          <w:p>
            <w:pPr>
              <w:spacing w:after="0"/>
              <w:jc w:val="left"/>
            </w:pPr>
            <w:r>
              <w:rPr>
                <w:sz w:val="16"/>
              </w:rPr>
              <w:t>heat index (in event narratives)</w:t>
            </w:r>
          </w:p>
        </w:tc>
        <w:tc>
          <w:tcPr>
            <w:tcW w:type="dxa" w:w="1825"/>
          </w:tcPr>
          <w:p>
            <w:pPr>
              <w:spacing w:after="0"/>
              <w:jc w:val="right"/>
            </w:pPr>
            <w:r>
              <w:rPr>
                <w:sz w:val="16"/>
              </w:rPr>
              <w:t>4 records, 1996 to 2025 (4 zone-level)</w:t>
            </w:r>
          </w:p>
        </w:tc>
        <w:tc>
          <w:tcPr>
            <w:tcW w:type="dxa" w:w="1661"/>
          </w:tcPr>
          <w:p>
            <w:pPr>
              <w:spacing w:after="0"/>
              <w:jc w:val="left"/>
            </w:pPr>
            <w:r>
              <w:rPr>
                <w:sz w:val="16"/>
              </w:rPr>
              <w:t>3 days to 4 days (median 3.5 days); 4 with a recorded value</w:t>
            </w:r>
          </w:p>
        </w:tc>
        <w:tc>
          <w:tcPr>
            <w:tcW w:type="dxa" w:w="1630"/>
          </w:tcPr>
          <w:p>
            <w:pPr>
              <w:spacing w:after="0"/>
              <w:jc w:val="left"/>
            </w:pPr>
            <w:r>
              <w:rPr>
                <w:sz w:val="16"/>
              </w:rPr>
              <w:t>4 consecutive days, 2012-07-05 to 2012-07-08, zone-level</w:t>
            </w:r>
          </w:p>
        </w:tc>
        <w:tc>
          <w:tcPr>
            <w:tcW w:type="dxa" w:w="1693"/>
          </w:tcPr>
          <w:p>
            <w:pPr>
              <w:spacing w:after="0"/>
              <w:jc w:val="left"/>
            </w:pPr>
          </w:p>
        </w:tc>
        <w:tc>
          <w:tcPr>
            <w:tcW w:type="dxa" w:w="1796"/>
          </w:tcPr>
          <w:p>
            <w:pPr>
              <w:spacing w:after="0"/>
              <w:jc w:val="left"/>
            </w:pPr>
            <w:r>
              <w:rPr>
                <w:sz w:val="16"/>
              </w:rPr>
              <w:t>Countywide (zone-level records).</w:t>
            </w:r>
          </w:p>
        </w:tc>
        <w:tc>
          <w:tcPr>
            <w:tcW w:type="dxa" w:w="1630"/>
          </w:tcPr>
          <w:p>
            <w:pPr>
              <w:spacing w:after="0"/>
              <w:jc w:val="left"/>
            </w:pPr>
          </w:p>
        </w:tc>
      </w:tr>
      <w:tr>
        <w:trPr>
          <w:cantSplit/>
        </w:trPr>
        <w:tc>
          <w:tcPr>
            <w:tcW w:type="dxa" w:w="1940"/>
          </w:tcPr>
          <w:p>
            <w:pPr>
              <w:spacing w:after="0"/>
              <w:jc w:val="left"/>
            </w:pPr>
            <w:r>
              <w:rPr>
                <w:sz w:val="16"/>
              </w:rPr>
              <w:t>Hurricane, Tropical Storm, Tropical Depression</w:t>
            </w:r>
          </w:p>
        </w:tc>
        <w:tc>
          <w:tcPr>
            <w:tcW w:type="dxa" w:w="1938"/>
          </w:tcPr>
          <w:p>
            <w:pPr>
              <w:spacing w:after="0"/>
              <w:jc w:val="left"/>
            </w:pPr>
            <w:r>
              <w:rPr>
                <w:sz w:val="16"/>
              </w:rPr>
              <w:t>Saffir-Simpson</w:t>
            </w:r>
          </w:p>
        </w:tc>
        <w:tc>
          <w:tcPr>
            <w:tcW w:type="dxa" w:w="1825"/>
          </w:tcPr>
          <w:p>
            <w:pPr>
              <w:spacing w:after="0"/>
              <w:jc w:val="right"/>
            </w:pPr>
            <w:r>
              <w:rPr>
                <w:sz w:val="16"/>
              </w:rPr>
              <w:t>1 record, 2003 (1 zone-level)</w:t>
            </w:r>
          </w:p>
        </w:tc>
        <w:tc>
          <w:tcPr>
            <w:tcW w:type="dxa" w:w="1661"/>
          </w:tcPr>
          <w:p>
            <w:pPr>
              <w:spacing w:after="0"/>
              <w:jc w:val="left"/>
            </w:pPr>
          </w:p>
        </w:tc>
        <w:tc>
          <w:tcPr>
            <w:tcW w:type="dxa" w:w="1630"/>
          </w:tcPr>
          <w:p>
            <w:pPr>
              <w:spacing w:after="0"/>
              <w:jc w:val="left"/>
            </w:pPr>
            <w:r>
              <w:rPr>
                <w:sz w:val="16"/>
              </w:rPr>
              <w:t>Strongest recorded: Tropical Storm record, 2003-09-18 to 2003-09-19, property not reported; $283,000 crops (2003 dollars); NWS zone VAZ062</w:t>
            </w:r>
          </w:p>
        </w:tc>
        <w:tc>
          <w:tcPr>
            <w:tcW w:type="dxa" w:w="1693"/>
          </w:tcPr>
          <w:p>
            <w:pPr>
              <w:spacing w:after="0"/>
              <w:jc w:val="left"/>
            </w:pPr>
          </w:p>
        </w:tc>
        <w:tc>
          <w:tcPr>
            <w:tcW w:type="dxa" w:w="1796"/>
          </w:tcPr>
          <w:p>
            <w:pPr>
              <w:spacing w:after="0"/>
              <w:jc w:val="left"/>
            </w:pPr>
            <w:r>
              <w:rPr>
                <w:sz w:val="16"/>
              </w:rPr>
              <w:t>Countywide (zone-level records).</w:t>
            </w:r>
          </w:p>
        </w:tc>
        <w:tc>
          <w:tcPr>
            <w:tcW w:type="dxa" w:w="163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40"/>
          </w:tcPr>
          <w:p>
            <w:pPr>
              <w:spacing w:after="0"/>
              <w:jc w:val="left"/>
            </w:pPr>
            <w:r>
              <w:rPr>
                <w:sz w:val="16"/>
              </w:rPr>
              <w:t>Ice Storm</w:t>
            </w:r>
          </w:p>
        </w:tc>
        <w:tc>
          <w:tcPr>
            <w:tcW w:type="dxa" w:w="1938"/>
          </w:tcPr>
          <w:p>
            <w:pPr>
              <w:spacing w:after="0"/>
              <w:jc w:val="left"/>
            </w:pPr>
            <w:r>
              <w:rPr>
                <w:sz w:val="16"/>
              </w:rPr>
              <w:t>Sperry-Piltz ice scale (local data)</w:t>
            </w:r>
          </w:p>
        </w:tc>
        <w:tc>
          <w:tcPr>
            <w:tcW w:type="dxa" w:w="1825"/>
          </w:tcPr>
          <w:p>
            <w:pPr>
              <w:spacing w:after="0"/>
              <w:jc w:val="right"/>
            </w:pPr>
            <w:r>
              <w:rPr>
                <w:sz w:val="16"/>
              </w:rPr>
              <w:t>3 records, 1998 to 2021 (3 zone-level)</w:t>
            </w:r>
          </w:p>
        </w:tc>
        <w:tc>
          <w:tcPr>
            <w:tcW w:type="dxa" w:w="1661"/>
          </w:tcPr>
          <w:p>
            <w:pPr>
              <w:spacing w:after="0"/>
              <w:jc w:val="left"/>
            </w:pPr>
          </w:p>
        </w:tc>
        <w:tc>
          <w:tcPr>
            <w:tcW w:type="dxa" w:w="1630"/>
          </w:tcPr>
          <w:p>
            <w:pPr>
              <w:spacing w:after="0"/>
              <w:jc w:val="left"/>
            </w:pPr>
            <w:r>
              <w:rPr>
                <w:sz w:val="16"/>
              </w:rPr>
              <w:t>Ice Storm, 2021-02-13, $50,000 property; $0 crops (2021 dollars); NWS zone VAZ062</w:t>
            </w:r>
          </w:p>
        </w:tc>
        <w:tc>
          <w:tcPr>
            <w:tcW w:type="dxa" w:w="1693"/>
          </w:tcPr>
          <w:p>
            <w:pPr>
              <w:spacing w:after="0"/>
              <w:jc w:val="left"/>
            </w:pPr>
          </w:p>
        </w:tc>
        <w:tc>
          <w:tcPr>
            <w:tcW w:type="dxa" w:w="1796"/>
          </w:tcPr>
          <w:p>
            <w:pPr>
              <w:spacing w:after="0"/>
              <w:jc w:val="left"/>
            </w:pPr>
            <w:r>
              <w:rPr>
                <w:sz w:val="16"/>
              </w:rPr>
              <w:t>Countywide (zone-level records).</w:t>
            </w:r>
          </w:p>
        </w:tc>
        <w:tc>
          <w:tcPr>
            <w:tcW w:type="dxa" w:w="1630"/>
          </w:tcPr>
          <w:p>
            <w:pPr>
              <w:spacing w:after="0"/>
              <w:jc w:val="left"/>
            </w:pPr>
          </w:p>
        </w:tc>
      </w:tr>
      <w:tr>
        <w:trPr>
          <w:cantSplit/>
        </w:trPr>
        <w:tc>
          <w:tcPr>
            <w:tcW w:type="dxa" w:w="1940"/>
          </w:tcPr>
          <w:p>
            <w:pPr>
              <w:spacing w:after="0"/>
              <w:jc w:val="left"/>
            </w:pPr>
            <w:r>
              <w:rPr>
                <w:sz w:val="16"/>
              </w:rPr>
              <w:t>Flash Flood, Flood, Lakeshore Flood</w:t>
            </w:r>
          </w:p>
        </w:tc>
        <w:tc>
          <w:tcPr>
            <w:tcW w:type="dxa" w:w="1938"/>
          </w:tcPr>
          <w:p>
            <w:pPr>
              <w:spacing w:after="0"/>
              <w:jc w:val="left"/>
            </w:pPr>
            <w:r>
              <w:rPr>
                <w:sz w:val="16"/>
              </w:rPr>
              <w:t>damage and flood days (flood depth: FIRM)</w:t>
            </w:r>
          </w:p>
        </w:tc>
        <w:tc>
          <w:tcPr>
            <w:tcW w:type="dxa" w:w="1825"/>
          </w:tcPr>
          <w:p>
            <w:pPr>
              <w:spacing w:after="0"/>
              <w:jc w:val="right"/>
            </w:pPr>
            <w:r>
              <w:rPr>
                <w:sz w:val="16"/>
              </w:rPr>
              <w:t>7 records, 1996 to 2022 (2 zone-level)</w:t>
            </w:r>
          </w:p>
        </w:tc>
        <w:tc>
          <w:tcPr>
            <w:tcW w:type="dxa" w:w="1661"/>
          </w:tcPr>
          <w:p>
            <w:pPr>
              <w:spacing w:after="0"/>
              <w:jc w:val="left"/>
            </w:pPr>
          </w:p>
        </w:tc>
        <w:tc>
          <w:tcPr>
            <w:tcW w:type="dxa" w:w="1630"/>
          </w:tcPr>
          <w:p>
            <w:pPr>
              <w:spacing w:after="0"/>
              <w:jc w:val="left"/>
            </w:pPr>
            <w:r>
              <w:rPr>
                <w:sz w:val="16"/>
              </w:rPr>
              <w:t>No damage reported in 7 records.</w:t>
            </w:r>
          </w:p>
        </w:tc>
        <w:tc>
          <w:tcPr>
            <w:tcW w:type="dxa" w:w="1693"/>
          </w:tcPr>
          <w:p>
            <w:pPr>
              <w:spacing w:after="0"/>
              <w:jc w:val="left"/>
            </w:pPr>
          </w:p>
        </w:tc>
        <w:tc>
          <w:tcPr>
            <w:tcW w:type="dxa" w:w="1796"/>
          </w:tcPr>
          <w:p>
            <w:pPr>
              <w:spacing w:after="0"/>
              <w:jc w:val="left"/>
            </w:pPr>
            <w:r>
              <w:rPr>
                <w:sz w:val="16"/>
              </w:rPr>
              <w:t>No event record names a jurisdiction in the plan. Zone-level records (2) apply countywide.</w:t>
            </w:r>
          </w:p>
        </w:tc>
        <w:tc>
          <w:tcPr>
            <w:tcW w:type="dxa" w:w="163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40"/>
          </w:tcPr>
          <w:p>
            <w:pPr>
              <w:spacing w:after="0"/>
              <w:jc w:val="left"/>
            </w:pPr>
            <w:r>
              <w:rPr>
                <w:sz w:val="16"/>
              </w:rPr>
              <w:t>Debris Flow</w:t>
            </w:r>
          </w:p>
        </w:tc>
        <w:tc>
          <w:tcPr>
            <w:tcW w:type="dxa" w:w="1938"/>
          </w:tcPr>
          <w:p>
            <w:pPr>
              <w:spacing w:after="0"/>
              <w:jc w:val="left"/>
            </w:pPr>
            <w:r>
              <w:rPr>
                <w:sz w:val="16"/>
              </w:rPr>
              <w:t>none (count and damage only)</w:t>
            </w:r>
          </w:p>
        </w:tc>
        <w:tc>
          <w:tcPr>
            <w:tcW w:type="dxa" w:w="1825"/>
          </w:tcPr>
          <w:p>
            <w:pPr>
              <w:spacing w:after="0"/>
              <w:jc w:val="right"/>
            </w:pPr>
            <w:r>
              <w:rPr>
                <w:sz w:val="16"/>
              </w:rPr>
              <w:t>0</w:t>
            </w:r>
          </w:p>
        </w:tc>
        <w:tc>
          <w:tcPr>
            <w:tcW w:type="dxa" w:w="1661"/>
          </w:tcPr>
          <w:p>
            <w:pPr>
              <w:spacing w:after="0"/>
              <w:jc w:val="left"/>
            </w:pPr>
          </w:p>
        </w:tc>
        <w:tc>
          <w:tcPr>
            <w:tcW w:type="dxa" w:w="1630"/>
          </w:tcPr>
          <w:p>
            <w:pPr>
              <w:spacing w:after="0"/>
              <w:jc w:val="left"/>
            </w:pPr>
          </w:p>
        </w:tc>
        <w:tc>
          <w:tcPr>
            <w:tcW w:type="dxa" w:w="1693"/>
          </w:tcPr>
          <w:p>
            <w:pPr>
              <w:spacing w:after="0"/>
              <w:jc w:val="left"/>
            </w:pPr>
          </w:p>
        </w:tc>
        <w:tc>
          <w:tcPr>
            <w:tcW w:type="dxa" w:w="1796"/>
          </w:tcPr>
          <w:p>
            <w:pPr>
              <w:spacing w:after="0"/>
              <w:jc w:val="left"/>
            </w:pPr>
          </w:p>
        </w:tc>
        <w:tc>
          <w:tcPr>
            <w:tcW w:type="dxa" w:w="1630"/>
          </w:tcPr>
          <w:p>
            <w:pPr>
              <w:spacing w:after="0"/>
              <w:jc w:val="left"/>
            </w:pPr>
          </w:p>
        </w:tc>
      </w:tr>
      <w:tr>
        <w:trPr>
          <w:cantSplit/>
        </w:trPr>
        <w:tc>
          <w:tcPr>
            <w:tcW w:type="dxa" w:w="1940"/>
          </w:tcPr>
          <w:p>
            <w:pPr>
              <w:spacing w:after="0"/>
              <w:jc w:val="left"/>
            </w:pPr>
            <w:r>
              <w:rPr>
                <w:sz w:val="16"/>
              </w:rPr>
              <w:t>Lightning</w:t>
            </w:r>
          </w:p>
        </w:tc>
        <w:tc>
          <w:tcPr>
            <w:tcW w:type="dxa" w:w="1938"/>
          </w:tcPr>
          <w:p>
            <w:pPr>
              <w:spacing w:after="0"/>
              <w:jc w:val="left"/>
            </w:pPr>
            <w:r>
              <w:rPr>
                <w:sz w:val="16"/>
              </w:rPr>
              <w:t>annualized frequency (the measure FEMA's Local Mitigation Planning Handbook names)</w:t>
            </w:r>
          </w:p>
        </w:tc>
        <w:tc>
          <w:tcPr>
            <w:tcW w:type="dxa" w:w="1825"/>
          </w:tcPr>
          <w:p>
            <w:pPr>
              <w:spacing w:after="0"/>
              <w:jc w:val="right"/>
            </w:pPr>
            <w:r>
              <w:rPr>
                <w:sz w:val="16"/>
              </w:rPr>
              <w:t>0</w:t>
            </w:r>
          </w:p>
        </w:tc>
        <w:tc>
          <w:tcPr>
            <w:tcW w:type="dxa" w:w="1661"/>
          </w:tcPr>
          <w:p>
            <w:pPr>
              <w:spacing w:after="0"/>
              <w:jc w:val="left"/>
            </w:pPr>
          </w:p>
        </w:tc>
        <w:tc>
          <w:tcPr>
            <w:tcW w:type="dxa" w:w="1630"/>
          </w:tcPr>
          <w:p>
            <w:pPr>
              <w:spacing w:after="0"/>
              <w:jc w:val="left"/>
            </w:pPr>
          </w:p>
        </w:tc>
        <w:tc>
          <w:tcPr>
            <w:tcW w:type="dxa" w:w="1693"/>
          </w:tcPr>
          <w:p>
            <w:pPr>
              <w:spacing w:after="0"/>
              <w:jc w:val="left"/>
            </w:pPr>
          </w:p>
        </w:tc>
        <w:tc>
          <w:tcPr>
            <w:tcW w:type="dxa" w:w="1796"/>
          </w:tcPr>
          <w:p>
            <w:pPr>
              <w:spacing w:after="0"/>
              <w:jc w:val="left"/>
            </w:pPr>
          </w:p>
        </w:tc>
        <w:tc>
          <w:tcPr>
            <w:tcW w:type="dxa" w:w="1630"/>
          </w:tcPr>
          <w:p>
            <w:pPr>
              <w:spacing w:after="0"/>
              <w:jc w:val="left"/>
            </w:pPr>
            <w:r>
              <w:rPr>
                <w:sz w:val="16"/>
              </w:rPr>
              <w:t>Storm Events lists lightning with damage or casualties.</w:t>
            </w:r>
          </w:p>
        </w:tc>
      </w:tr>
      <w:tr>
        <w:trPr>
          <w:cantSplit/>
        </w:trPr>
        <w:tc>
          <w:tcPr>
            <w:tcW w:type="dxa" w:w="1940"/>
          </w:tcPr>
          <w:p>
            <w:pPr>
              <w:spacing w:after="0"/>
              <w:jc w:val="left"/>
            </w:pPr>
            <w:r>
              <w:rPr>
                <w:sz w:val="16"/>
              </w:rPr>
              <w:t>High Wind and Strong Wind (outside NRI's Strong Wind definition)</w:t>
            </w:r>
          </w:p>
        </w:tc>
        <w:tc>
          <w:tcPr>
            <w:tcW w:type="dxa" w:w="1938"/>
          </w:tcPr>
          <w:p>
            <w:pPr>
              <w:spacing w:after="0"/>
              <w:jc w:val="left"/>
            </w:pPr>
            <w:r>
              <w:rPr>
                <w:sz w:val="16"/>
              </w:rPr>
              <w:t>wind speed (kt and mph)</w:t>
            </w:r>
          </w:p>
        </w:tc>
        <w:tc>
          <w:tcPr>
            <w:tcW w:type="dxa" w:w="1825"/>
          </w:tcPr>
          <w:p>
            <w:pPr>
              <w:spacing w:after="0"/>
              <w:jc w:val="right"/>
            </w:pPr>
            <w:r>
              <w:rPr>
                <w:sz w:val="16"/>
              </w:rPr>
              <w:t>1 record, 2012 (1 zone-level)</w:t>
            </w:r>
          </w:p>
        </w:tc>
        <w:tc>
          <w:tcPr>
            <w:tcW w:type="dxa" w:w="1661"/>
          </w:tcPr>
          <w:p>
            <w:pPr>
              <w:spacing w:after="0"/>
              <w:jc w:val="left"/>
            </w:pPr>
            <w:r>
              <w:rPr>
                <w:sz w:val="16"/>
              </w:rPr>
              <w:t>30 kt (35 mph); 1 with a recorded value</w:t>
            </w:r>
          </w:p>
        </w:tc>
        <w:tc>
          <w:tcPr>
            <w:tcW w:type="dxa" w:w="1630"/>
          </w:tcPr>
          <w:p>
            <w:pPr>
              <w:spacing w:after="0"/>
              <w:jc w:val="left"/>
            </w:pPr>
            <w:r>
              <w:rPr>
                <w:sz w:val="16"/>
              </w:rPr>
              <w:t>30 kt (35 mph) estimated gust, Strong Wind, 2012-02-24, 1 direct death (reported for the zone); NWS zone VAZ062</w:t>
            </w:r>
          </w:p>
        </w:tc>
        <w:tc>
          <w:tcPr>
            <w:tcW w:type="dxa" w:w="1693"/>
          </w:tcPr>
          <w:p>
            <w:pPr>
              <w:spacing w:after="0"/>
              <w:jc w:val="left"/>
            </w:pPr>
          </w:p>
        </w:tc>
        <w:tc>
          <w:tcPr>
            <w:tcW w:type="dxa" w:w="1796"/>
          </w:tcPr>
          <w:p>
            <w:pPr>
              <w:spacing w:after="0"/>
              <w:jc w:val="left"/>
            </w:pPr>
            <w:r>
              <w:rPr>
                <w:sz w:val="16"/>
              </w:rPr>
              <w:t>Countywide (zone-level records).</w:t>
            </w:r>
          </w:p>
        </w:tc>
        <w:tc>
          <w:tcPr>
            <w:tcW w:type="dxa" w:w="1630"/>
          </w:tcPr>
          <w:p>
            <w:pPr>
              <w:spacing w:after="0"/>
              <w:jc w:val="left"/>
            </w:pPr>
          </w:p>
        </w:tc>
      </w:tr>
      <w:tr>
        <w:trPr>
          <w:cantSplit/>
        </w:trPr>
        <w:tc>
          <w:tcPr>
            <w:tcW w:type="dxa" w:w="1940"/>
          </w:tcPr>
          <w:p>
            <w:pPr>
              <w:spacing w:after="0"/>
              <w:jc w:val="left"/>
            </w:pPr>
            <w:r>
              <w:rPr>
                <w:sz w:val="16"/>
              </w:rPr>
              <w:t>Thunderstorm Wind</w:t>
            </w:r>
          </w:p>
        </w:tc>
        <w:tc>
          <w:tcPr>
            <w:tcW w:type="dxa" w:w="1938"/>
          </w:tcPr>
          <w:p>
            <w:pPr>
              <w:spacing w:after="0"/>
              <w:jc w:val="left"/>
            </w:pPr>
            <w:r>
              <w:rPr>
                <w:sz w:val="16"/>
              </w:rPr>
              <w:t>wind speed (kt and mph)</w:t>
            </w:r>
          </w:p>
        </w:tc>
        <w:tc>
          <w:tcPr>
            <w:tcW w:type="dxa" w:w="1825"/>
          </w:tcPr>
          <w:p>
            <w:pPr>
              <w:spacing w:after="0"/>
              <w:jc w:val="right"/>
            </w:pPr>
            <w:r>
              <w:rPr>
                <w:sz w:val="16"/>
              </w:rPr>
              <w:t>176 records, 1967 to 2026</w:t>
            </w:r>
          </w:p>
        </w:tc>
        <w:tc>
          <w:tcPr>
            <w:tcW w:type="dxa" w:w="1661"/>
          </w:tcPr>
          <w:p>
            <w:pPr>
              <w:spacing w:after="0"/>
              <w:jc w:val="left"/>
            </w:pPr>
            <w:r>
              <w:rPr>
                <w:sz w:val="16"/>
              </w:rPr>
              <w:t>50 kt (58 mph) to 61 kt (70 mph) (median 50 kt (58 mph)); 148 with a recorded value</w:t>
            </w:r>
          </w:p>
        </w:tc>
        <w:tc>
          <w:tcPr>
            <w:tcW w:type="dxa" w:w="1630"/>
          </w:tcPr>
          <w:p>
            <w:pPr>
              <w:spacing w:after="0"/>
              <w:jc w:val="left"/>
            </w:pPr>
            <w:r>
              <w:rPr>
                <w:sz w:val="16"/>
              </w:rPr>
              <w:t>61 kt (70 mph), measurement type not recorded, Thunderstorm Wind, 1980-08-03</w:t>
            </w:r>
          </w:p>
        </w:tc>
        <w:tc>
          <w:tcPr>
            <w:tcW w:type="dxa" w:w="1693"/>
          </w:tcPr>
          <w:p>
            <w:pPr>
              <w:spacing w:after="0"/>
              <w:jc w:val="left"/>
            </w:pPr>
            <w:r>
              <w:rPr>
                <w:sz w:val="16"/>
              </w:rPr>
              <w:t>Thunderstorm Wind, 2021-05-04, $30,000 property; $0 crops (2021 dollars)</w:t>
            </w:r>
          </w:p>
        </w:tc>
        <w:tc>
          <w:tcPr>
            <w:tcW w:type="dxa" w:w="1796"/>
          </w:tcPr>
          <w:p>
            <w:pPr>
              <w:spacing w:after="0"/>
              <w:jc w:val="left"/>
            </w:pPr>
            <w:r>
              <w:rPr>
                <w:sz w:val="16"/>
              </w:rPr>
              <w:t>No event record names a jurisdiction in the plan.</w:t>
            </w:r>
          </w:p>
        </w:tc>
        <w:tc>
          <w:tcPr>
            <w:tcW w:type="dxa" w:w="1630"/>
          </w:tcPr>
          <w:p>
            <w:pPr>
              <w:spacing w:after="0"/>
              <w:jc w:val="left"/>
            </w:pPr>
          </w:p>
        </w:tc>
      </w:tr>
      <w:tr>
        <w:trPr>
          <w:cantSplit/>
        </w:trPr>
        <w:tc>
          <w:tcPr>
            <w:tcW w:type="dxa" w:w="1940"/>
          </w:tcPr>
          <w:p>
            <w:pPr>
              <w:spacing w:after="0"/>
              <w:jc w:val="left"/>
            </w:pPr>
            <w:r>
              <w:rPr>
                <w:sz w:val="16"/>
              </w:rPr>
              <w:t>Tornado</w:t>
            </w:r>
          </w:p>
        </w:tc>
        <w:tc>
          <w:tcPr>
            <w:tcW w:type="dxa" w:w="1938"/>
          </w:tcPr>
          <w:p>
            <w:pPr>
              <w:spacing w:after="0"/>
              <w:jc w:val="left"/>
            </w:pPr>
            <w:r>
              <w:rPr>
                <w:sz w:val="16"/>
              </w:rPr>
              <w:t>Enhanced Fujita (Fujita before Feb 2007)</w:t>
            </w:r>
          </w:p>
        </w:tc>
        <w:tc>
          <w:tcPr>
            <w:tcW w:type="dxa" w:w="1825"/>
          </w:tcPr>
          <w:p>
            <w:pPr>
              <w:spacing w:after="0"/>
              <w:jc w:val="right"/>
            </w:pPr>
            <w:r>
              <w:rPr>
                <w:sz w:val="16"/>
              </w:rPr>
              <w:t>10 records, 1962 to 2022</w:t>
            </w:r>
          </w:p>
        </w:tc>
        <w:tc>
          <w:tcPr>
            <w:tcW w:type="dxa" w:w="1661"/>
          </w:tcPr>
          <w:p>
            <w:pPr>
              <w:spacing w:after="0"/>
              <w:jc w:val="left"/>
            </w:pPr>
            <w:r>
              <w:rPr>
                <w:sz w:val="16"/>
              </w:rPr>
              <w:t>F/EF0 to F/EF2 (median F/EF1); 9 with a recorded value</w:t>
            </w:r>
          </w:p>
        </w:tc>
        <w:tc>
          <w:tcPr>
            <w:tcW w:type="dxa" w:w="1630"/>
          </w:tcPr>
          <w:p>
            <w:pPr>
              <w:spacing w:after="0"/>
              <w:jc w:val="left"/>
            </w:pPr>
            <w:r>
              <w:rPr>
                <w:sz w:val="16"/>
              </w:rPr>
              <w:t>F2 tornado, 1962-05-08, 33 yd wide, $250 property; crops not recorded (1962 dollars), 1 direct death, 2 direct injuries</w:t>
            </w:r>
          </w:p>
        </w:tc>
        <w:tc>
          <w:tcPr>
            <w:tcW w:type="dxa" w:w="1693"/>
          </w:tcPr>
          <w:p>
            <w:pPr>
              <w:spacing w:after="0"/>
              <w:jc w:val="left"/>
            </w:pPr>
            <w:r>
              <w:rPr>
                <w:sz w:val="16"/>
              </w:rPr>
              <w:t>Tornado, 1983-10-13, $250,000 property; crops not recorded (1983 dollars)</w:t>
            </w:r>
          </w:p>
        </w:tc>
        <w:tc>
          <w:tcPr>
            <w:tcW w:type="dxa" w:w="1796"/>
          </w:tcPr>
          <w:p>
            <w:pPr>
              <w:spacing w:after="0"/>
              <w:jc w:val="left"/>
            </w:pPr>
            <w:r>
              <w:rPr>
                <w:sz w:val="16"/>
              </w:rPr>
              <w:t>No event record names a jurisdiction in the plan.</w:t>
            </w:r>
          </w:p>
        </w:tc>
        <w:tc>
          <w:tcPr>
            <w:tcW w:type="dxa" w:w="163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40"/>
          </w:tcPr>
          <w:p>
            <w:pPr>
              <w:spacing w:after="0"/>
              <w:jc w:val="left"/>
            </w:pPr>
            <w:r>
              <w:rPr>
                <w:sz w:val="16"/>
              </w:rPr>
              <w:t>Wildfire</w:t>
            </w:r>
          </w:p>
        </w:tc>
        <w:tc>
          <w:tcPr>
            <w:tcW w:type="dxa" w:w="1938"/>
          </w:tcPr>
          <w:p>
            <w:pPr>
              <w:spacing w:after="0"/>
              <w:jc w:val="left"/>
            </w:pPr>
            <w:r>
              <w:rPr>
                <w:sz w:val="16"/>
              </w:rPr>
              <w:t>acres burned (local data)</w:t>
            </w:r>
          </w:p>
        </w:tc>
        <w:tc>
          <w:tcPr>
            <w:tcW w:type="dxa" w:w="1825"/>
          </w:tcPr>
          <w:p>
            <w:pPr>
              <w:spacing w:after="0"/>
              <w:jc w:val="right"/>
            </w:pPr>
            <w:r>
              <w:rPr>
                <w:sz w:val="16"/>
              </w:rPr>
              <w:t>0</w:t>
            </w:r>
          </w:p>
        </w:tc>
        <w:tc>
          <w:tcPr>
            <w:tcW w:type="dxa" w:w="1661"/>
          </w:tcPr>
          <w:p>
            <w:pPr>
              <w:spacing w:after="0"/>
              <w:jc w:val="left"/>
            </w:pPr>
          </w:p>
        </w:tc>
        <w:tc>
          <w:tcPr>
            <w:tcW w:type="dxa" w:w="1630"/>
          </w:tcPr>
          <w:p>
            <w:pPr>
              <w:spacing w:after="0"/>
              <w:jc w:val="left"/>
            </w:pPr>
          </w:p>
        </w:tc>
        <w:tc>
          <w:tcPr>
            <w:tcW w:type="dxa" w:w="1693"/>
          </w:tcPr>
          <w:p>
            <w:pPr>
              <w:spacing w:after="0"/>
              <w:jc w:val="left"/>
            </w:pPr>
          </w:p>
        </w:tc>
        <w:tc>
          <w:tcPr>
            <w:tcW w:type="dxa" w:w="1796"/>
          </w:tcPr>
          <w:p>
            <w:pPr>
              <w:spacing w:after="0"/>
              <w:jc w:val="left"/>
            </w:pPr>
          </w:p>
        </w:tc>
        <w:tc>
          <w:tcPr>
            <w:tcW w:type="dxa" w:w="1630"/>
          </w:tcPr>
          <w:p>
            <w:pPr>
              <w:spacing w:after="0"/>
              <w:jc w:val="left"/>
            </w:pPr>
          </w:p>
        </w:tc>
      </w:tr>
      <w:tr>
        <w:trPr>
          <w:cantSplit/>
        </w:trPr>
        <w:tc>
          <w:tcPr>
            <w:tcW w:type="dxa" w:w="1940"/>
          </w:tcPr>
          <w:p>
            <w:pPr>
              <w:spacing w:after="0"/>
              <w:jc w:val="left"/>
            </w:pPr>
            <w:r>
              <w:rPr>
                <w:sz w:val="16"/>
              </w:rPr>
              <w:t>Winter Storm, Heavy Snow, Blizzard, Lake-Effect Snow, Winter Weather, Sleet</w:t>
            </w:r>
          </w:p>
        </w:tc>
        <w:tc>
          <w:tcPr>
            <w:tcW w:type="dxa" w:w="1938"/>
          </w:tcPr>
          <w:p>
            <w:pPr>
              <w:spacing w:after="0"/>
              <w:jc w:val="left"/>
            </w:pPr>
            <w:r>
              <w:rPr>
                <w:sz w:val="16"/>
              </w:rPr>
              <w:t>none in data (snowfall: local data)</w:t>
            </w:r>
          </w:p>
        </w:tc>
        <w:tc>
          <w:tcPr>
            <w:tcW w:type="dxa" w:w="1825"/>
          </w:tcPr>
          <w:p>
            <w:pPr>
              <w:spacing w:after="0"/>
              <w:jc w:val="right"/>
            </w:pPr>
            <w:r>
              <w:rPr>
                <w:sz w:val="16"/>
              </w:rPr>
              <w:t>97 records, 1996 to 2025 (97 zone-level)</w:t>
            </w:r>
          </w:p>
        </w:tc>
        <w:tc>
          <w:tcPr>
            <w:tcW w:type="dxa" w:w="1661"/>
          </w:tcPr>
          <w:p>
            <w:pPr>
              <w:spacing w:after="0"/>
              <w:jc w:val="left"/>
            </w:pPr>
          </w:p>
        </w:tc>
        <w:tc>
          <w:tcPr>
            <w:tcW w:type="dxa" w:w="1630"/>
          </w:tcPr>
          <w:p>
            <w:pPr>
              <w:spacing w:after="0"/>
              <w:jc w:val="left"/>
            </w:pPr>
            <w:r>
              <w:rPr>
                <w:sz w:val="16"/>
              </w:rPr>
              <w:t>Winter Storm, 2021-02-18, $30,000 property; $0 crops (2021 dollars); NWS zone VAZ062</w:t>
            </w:r>
          </w:p>
        </w:tc>
        <w:tc>
          <w:tcPr>
            <w:tcW w:type="dxa" w:w="1693"/>
          </w:tcPr>
          <w:p>
            <w:pPr>
              <w:spacing w:after="0"/>
              <w:jc w:val="left"/>
            </w:pPr>
          </w:p>
        </w:tc>
        <w:tc>
          <w:tcPr>
            <w:tcW w:type="dxa" w:w="1796"/>
          </w:tcPr>
          <w:p>
            <w:pPr>
              <w:spacing w:after="0"/>
              <w:jc w:val="left"/>
            </w:pPr>
            <w:r>
              <w:rPr>
                <w:sz w:val="16"/>
              </w:rPr>
              <w:t>Countywide (zone-level records).</w:t>
            </w:r>
          </w:p>
        </w:tc>
        <w:tc>
          <w:tcPr>
            <w:tcW w:type="dxa" w:w="163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9"/>
        <w:gridCol w:w="2160"/>
        <w:gridCol w:w="2178"/>
        <w:gridCol w:w="2570"/>
        <w:gridCol w:w="1854"/>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9"/>
            <w:shd w:val="clear" w:color="auto" w:fill="E8E8E8"/>
          </w:tcPr>
          <w:p>
            <w:pPr>
              <w:spacing w:after="0"/>
              <w:jc w:val="left"/>
            </w:pPr>
            <w:r>
              <w:rPr>
                <w:b/>
                <w:sz w:val="16"/>
              </w:rPr>
              <w:t>Type</w:t>
            </w:r>
          </w:p>
        </w:tc>
        <w:tc>
          <w:tcPr>
            <w:tcW w:type="dxa" w:w="2160"/>
            <w:shd w:val="clear" w:color="auto" w:fill="E8E8E8"/>
          </w:tcPr>
          <w:p>
            <w:pPr>
              <w:spacing w:after="0"/>
              <w:jc w:val="left"/>
            </w:pPr>
            <w:r>
              <w:rPr>
                <w:b/>
                <w:sz w:val="16"/>
              </w:rPr>
              <w:t>Title</w:t>
            </w:r>
          </w:p>
        </w:tc>
        <w:tc>
          <w:tcPr>
            <w:tcW w:type="dxa" w:w="2178"/>
            <w:shd w:val="clear" w:color="auto" w:fill="E8E8E8"/>
          </w:tcPr>
          <w:p>
            <w:pPr>
              <w:spacing w:after="0"/>
              <w:jc w:val="left"/>
            </w:pPr>
            <w:r>
              <w:rPr>
                <w:b/>
                <w:sz w:val="16"/>
              </w:rPr>
              <w:t>Mapped hazard</w:t>
            </w:r>
          </w:p>
        </w:tc>
        <w:tc>
          <w:tcPr>
            <w:tcW w:type="dxa" w:w="257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54"/>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49"/>
          </w:tcPr>
          <w:p>
            <w:pPr>
              <w:spacing w:after="0"/>
              <w:jc w:val="left"/>
            </w:pPr>
            <w:r>
              <w:rPr>
                <w:sz w:val="16"/>
              </w:rPr>
              <w:t>Emergency</w:t>
            </w:r>
          </w:p>
        </w:tc>
        <w:tc>
          <w:tcPr>
            <w:tcW w:type="dxa" w:w="2160"/>
          </w:tcPr>
          <w:p>
            <w:pPr>
              <w:spacing w:after="0"/>
              <w:jc w:val="left"/>
            </w:pPr>
            <w:r>
              <w:rPr>
                <w:sz w:val="16"/>
              </w:rPr>
              <w:t>Severe Winter Storm</w:t>
            </w:r>
          </w:p>
        </w:tc>
        <w:tc>
          <w:tcPr>
            <w:tcW w:type="dxa" w:w="2178"/>
          </w:tcPr>
          <w:p>
            <w:pPr>
              <w:spacing w:after="0"/>
              <w:jc w:val="left"/>
            </w:pPr>
            <w:r>
              <w:rPr>
                <w:sz w:val="16"/>
              </w:rPr>
              <w:t>Winter Weather</w:t>
            </w:r>
          </w:p>
        </w:tc>
        <w:tc>
          <w:tcPr>
            <w:tcW w:type="dxa" w:w="2570"/>
          </w:tcPr>
          <w:p>
            <w:pPr>
              <w:spacing w:after="0"/>
              <w:jc w:val="right"/>
            </w:pPr>
            <w:r>
              <w:rPr>
                <w:sz w:val="16"/>
              </w:rPr>
              <w:t>no Public Assistance recorded</w:t>
            </w:r>
          </w:p>
        </w:tc>
        <w:tc>
          <w:tcPr>
            <w:tcW w:type="dxa" w:w="1854"/>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2022-03-11</w:t>
            </w:r>
          </w:p>
        </w:tc>
        <w:tc>
          <w:tcPr>
            <w:tcW w:type="dxa" w:w="1037"/>
          </w:tcPr>
          <w:p>
            <w:pPr>
              <w:spacing w:after="0"/>
              <w:jc w:val="left"/>
            </w:pPr>
            <w:r>
              <w:rPr>
                <w:sz w:val="16"/>
              </w:rPr>
              <w:t>2022-01-02</w:t>
            </w:r>
          </w:p>
        </w:tc>
        <w:tc>
          <w:tcPr>
            <w:tcW w:type="dxa" w:w="1037"/>
          </w:tcPr>
          <w:p>
            <w:pPr>
              <w:spacing w:after="0"/>
              <w:jc w:val="left"/>
            </w:pPr>
            <w:r>
              <w:rPr>
                <w:sz w:val="16"/>
              </w:rPr>
              <w:t>DR-4644-VA</w:t>
            </w:r>
          </w:p>
        </w:tc>
        <w:tc>
          <w:tcPr>
            <w:tcW w:type="dxa" w:w="1349"/>
          </w:tcPr>
          <w:p>
            <w:pPr>
              <w:spacing w:after="0"/>
              <w:jc w:val="left"/>
            </w:pPr>
            <w:r>
              <w:rPr>
                <w:sz w:val="16"/>
              </w:rPr>
              <w:t>Major disaster</w:t>
            </w:r>
          </w:p>
        </w:tc>
        <w:tc>
          <w:tcPr>
            <w:tcW w:type="dxa" w:w="2160"/>
          </w:tcPr>
          <w:p>
            <w:pPr>
              <w:spacing w:after="0"/>
              <w:jc w:val="left"/>
            </w:pPr>
            <w:r>
              <w:rPr>
                <w:sz w:val="16"/>
              </w:rPr>
              <w:t>Severe Winter Storm and Snowstorm</w:t>
            </w:r>
          </w:p>
        </w:tc>
        <w:tc>
          <w:tcPr>
            <w:tcW w:type="dxa" w:w="2178"/>
          </w:tcPr>
          <w:p>
            <w:pPr>
              <w:spacing w:after="0"/>
              <w:jc w:val="left"/>
            </w:pPr>
            <w:r>
              <w:rPr>
                <w:sz w:val="16"/>
              </w:rPr>
              <w:t>Winter Weather</w:t>
            </w:r>
          </w:p>
        </w:tc>
        <w:tc>
          <w:tcPr>
            <w:tcW w:type="dxa" w:w="2570"/>
          </w:tcPr>
          <w:p>
            <w:pPr>
              <w:spacing w:after="0"/>
              <w:jc w:val="right"/>
            </w:pPr>
            <w:r>
              <w:rPr>
                <w:sz w:val="16"/>
              </w:rPr>
              <w:t>no Public Assistance recorded</w:t>
            </w:r>
          </w:p>
        </w:tc>
        <w:tc>
          <w:tcPr>
            <w:tcW w:type="dxa" w:w="1854"/>
          </w:tcPr>
          <w:p>
            <w:pPr>
              <w:spacing w:after="0"/>
              <w:jc w:val="left"/>
            </w:pPr>
            <w:r>
              <w:rPr>
                <w:sz w:val="16"/>
              </w:rPr>
              <w:t>in the 12 months before plan approval; within last 5 years</w:t>
            </w:r>
          </w:p>
        </w:tc>
        <w:tc>
          <w:tcPr>
            <w:tcW w:type="dxa" w:w="890"/>
          </w:tcPr>
          <w:p>
            <w:pPr>
              <w:spacing w:after="0"/>
              <w:jc w:val="left"/>
            </w:pPr>
          </w:p>
        </w:tc>
      </w:tr>
      <w:tr>
        <w:trPr>
          <w:cantSplit/>
        </w:trPr>
        <w:tc>
          <w:tcPr>
            <w:tcW w:type="dxa" w:w="1037"/>
          </w:tcPr>
          <w:p>
            <w:pPr>
              <w:spacing w:after="0"/>
              <w:jc w:val="left"/>
            </w:pPr>
            <w:r>
              <w:rPr>
                <w:sz w:val="16"/>
              </w:rPr>
              <w:t>2021-05-10</w:t>
            </w:r>
          </w:p>
        </w:tc>
        <w:tc>
          <w:tcPr>
            <w:tcW w:type="dxa" w:w="1037"/>
          </w:tcPr>
          <w:p>
            <w:pPr>
              <w:spacing w:after="0"/>
              <w:jc w:val="left"/>
            </w:pPr>
            <w:r>
              <w:rPr>
                <w:sz w:val="16"/>
              </w:rPr>
              <w:t>2021-02-11</w:t>
            </w:r>
          </w:p>
        </w:tc>
        <w:tc>
          <w:tcPr>
            <w:tcW w:type="dxa" w:w="1037"/>
          </w:tcPr>
          <w:p>
            <w:pPr>
              <w:spacing w:after="0"/>
              <w:jc w:val="left"/>
            </w:pPr>
            <w:r>
              <w:rPr>
                <w:sz w:val="16"/>
              </w:rPr>
              <w:t>DR-4602-VA</w:t>
            </w:r>
          </w:p>
        </w:tc>
        <w:tc>
          <w:tcPr>
            <w:tcW w:type="dxa" w:w="1349"/>
          </w:tcPr>
          <w:p>
            <w:pPr>
              <w:spacing w:after="0"/>
              <w:jc w:val="left"/>
            </w:pPr>
            <w:r>
              <w:rPr>
                <w:sz w:val="16"/>
              </w:rPr>
              <w:t>Major disaster</w:t>
            </w:r>
          </w:p>
        </w:tc>
        <w:tc>
          <w:tcPr>
            <w:tcW w:type="dxa" w:w="2160"/>
          </w:tcPr>
          <w:p>
            <w:pPr>
              <w:spacing w:after="0"/>
              <w:jc w:val="left"/>
            </w:pPr>
            <w:r>
              <w:rPr>
                <w:sz w:val="16"/>
              </w:rPr>
              <w:t>Severe Winter Storms</w:t>
            </w:r>
          </w:p>
        </w:tc>
        <w:tc>
          <w:tcPr>
            <w:tcW w:type="dxa" w:w="2178"/>
          </w:tcPr>
          <w:p>
            <w:pPr>
              <w:spacing w:after="0"/>
              <w:jc w:val="left"/>
            </w:pPr>
            <w:r>
              <w:rPr>
                <w:sz w:val="16"/>
              </w:rPr>
              <w:t>Ice Storm</w:t>
            </w:r>
          </w:p>
        </w:tc>
        <w:tc>
          <w:tcPr>
            <w:tcW w:type="dxa" w:w="2570"/>
          </w:tcPr>
          <w:p>
            <w:pPr>
              <w:spacing w:after="0"/>
              <w:jc w:val="right"/>
            </w:pPr>
            <w:r>
              <w:rPr>
                <w:sz w:val="16"/>
              </w:rPr>
              <w:t>no Public Assistance recorded</w:t>
            </w:r>
          </w:p>
        </w:tc>
        <w:tc>
          <w:tcPr>
            <w:tcW w:type="dxa" w:w="1854"/>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49"/>
          </w:tcPr>
          <w:p>
            <w:pPr>
              <w:spacing w:after="0"/>
              <w:jc w:val="left"/>
            </w:pPr>
            <w:r>
              <w:rPr>
                <w:sz w:val="16"/>
              </w:rPr>
              <w:t>Major disaster</w:t>
            </w:r>
          </w:p>
        </w:tc>
        <w:tc>
          <w:tcPr>
            <w:tcW w:type="dxa" w:w="2160"/>
          </w:tcPr>
          <w:p>
            <w:pPr>
              <w:spacing w:after="0"/>
              <w:jc w:val="left"/>
            </w:pPr>
            <w:r>
              <w:rPr>
                <w:sz w:val="16"/>
              </w:rPr>
              <w:t>COVID-19 Pandemic</w:t>
            </w:r>
          </w:p>
        </w:tc>
        <w:tc>
          <w:tcPr>
            <w:tcW w:type="dxa" w:w="2178"/>
          </w:tcPr>
          <w:p>
            <w:pPr>
              <w:spacing w:after="0"/>
              <w:jc w:val="left"/>
            </w:pPr>
            <w:r>
              <w:rPr>
                <w:sz w:val="16"/>
              </w:rPr>
              <w:t>Non-natural, not counted</w:t>
            </w:r>
          </w:p>
        </w:tc>
        <w:tc>
          <w:tcPr>
            <w:tcW w:type="dxa" w:w="2570"/>
          </w:tcPr>
          <w:p>
            <w:pPr>
              <w:spacing w:after="0"/>
              <w:jc w:val="right"/>
            </w:pPr>
            <w:r>
              <w:rPr>
                <w:sz w:val="16"/>
              </w:rPr>
              <w:t>no Public Assistance recorded</w:t>
            </w:r>
          </w:p>
        </w:tc>
        <w:tc>
          <w:tcPr>
            <w:tcW w:type="dxa" w:w="1854"/>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49"/>
          </w:tcPr>
          <w:p>
            <w:pPr>
              <w:spacing w:after="0"/>
              <w:jc w:val="left"/>
            </w:pPr>
            <w:r>
              <w:rPr>
                <w:sz w:val="16"/>
              </w:rPr>
              <w:t>Emergency</w:t>
            </w:r>
          </w:p>
        </w:tc>
        <w:tc>
          <w:tcPr>
            <w:tcW w:type="dxa" w:w="2160"/>
          </w:tcPr>
          <w:p>
            <w:pPr>
              <w:spacing w:after="0"/>
              <w:jc w:val="left"/>
            </w:pPr>
            <w:r>
              <w:rPr>
                <w:sz w:val="16"/>
              </w:rPr>
              <w:t>COVID-19</w:t>
            </w:r>
          </w:p>
        </w:tc>
        <w:tc>
          <w:tcPr>
            <w:tcW w:type="dxa" w:w="2178"/>
          </w:tcPr>
          <w:p>
            <w:pPr>
              <w:spacing w:after="0"/>
              <w:jc w:val="left"/>
            </w:pPr>
            <w:r>
              <w:rPr>
                <w:sz w:val="16"/>
              </w:rPr>
              <w:t>Non-natural, not counted</w:t>
            </w:r>
          </w:p>
        </w:tc>
        <w:tc>
          <w:tcPr>
            <w:tcW w:type="dxa" w:w="2570"/>
          </w:tcPr>
          <w:p>
            <w:pPr>
              <w:spacing w:after="0"/>
              <w:jc w:val="right"/>
            </w:pPr>
            <w:r>
              <w:rPr>
                <w:sz w:val="16"/>
              </w:rPr>
              <w:t>no Public Assistance recorded</w:t>
            </w:r>
          </w:p>
        </w:tc>
        <w:tc>
          <w:tcPr>
            <w:tcW w:type="dxa" w:w="1854"/>
          </w:tcPr>
          <w:p>
            <w:pPr>
              <w:spacing w:after="0"/>
              <w:jc w:val="left"/>
            </w:pPr>
          </w:p>
        </w:tc>
        <w:tc>
          <w:tcPr>
            <w:tcW w:type="dxa" w:w="890"/>
          </w:tcPr>
          <w:p>
            <w:pPr>
              <w:spacing w:after="0"/>
              <w:jc w:val="left"/>
            </w:pPr>
            <w:r>
              <w:rPr>
                <w:sz w:val="16"/>
              </w:rPr>
              <w:t>same incident as DR-4512</w:t>
            </w: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49"/>
          </w:tcPr>
          <w:p>
            <w:pPr>
              <w:spacing w:after="0"/>
              <w:jc w:val="left"/>
            </w:pPr>
            <w:r>
              <w:rPr>
                <w:sz w:val="16"/>
              </w:rPr>
              <w:t>Emergency</w:t>
            </w:r>
          </w:p>
        </w:tc>
        <w:tc>
          <w:tcPr>
            <w:tcW w:type="dxa" w:w="2160"/>
          </w:tcPr>
          <w:p>
            <w:pPr>
              <w:spacing w:after="0"/>
              <w:jc w:val="left"/>
            </w:pPr>
            <w:r>
              <w:rPr>
                <w:sz w:val="16"/>
              </w:rPr>
              <w:t>Hurricane Florence</w:t>
            </w:r>
          </w:p>
        </w:tc>
        <w:tc>
          <w:tcPr>
            <w:tcW w:type="dxa" w:w="2178"/>
          </w:tcPr>
          <w:p>
            <w:pPr>
              <w:spacing w:after="0"/>
              <w:jc w:val="left"/>
            </w:pPr>
            <w:r>
              <w:rPr>
                <w:sz w:val="16"/>
              </w:rPr>
              <w:t>Hurricane</w:t>
            </w:r>
          </w:p>
        </w:tc>
        <w:tc>
          <w:tcPr>
            <w:tcW w:type="dxa" w:w="2570"/>
          </w:tcPr>
          <w:p>
            <w:pPr>
              <w:spacing w:after="0"/>
              <w:jc w:val="right"/>
            </w:pPr>
            <w:r>
              <w:rPr>
                <w:sz w:val="16"/>
              </w:rPr>
              <w:t>no Public Assistance recorded</w:t>
            </w:r>
          </w:p>
        </w:tc>
        <w:tc>
          <w:tcPr>
            <w:tcW w:type="dxa" w:w="1854"/>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49"/>
          </w:tcPr>
          <w:p>
            <w:pPr>
              <w:spacing w:after="0"/>
              <w:jc w:val="left"/>
            </w:pPr>
            <w:r>
              <w:rPr>
                <w:sz w:val="16"/>
              </w:rPr>
              <w:t>Emergency</w:t>
            </w:r>
          </w:p>
        </w:tc>
        <w:tc>
          <w:tcPr>
            <w:tcW w:type="dxa" w:w="2160"/>
          </w:tcPr>
          <w:p>
            <w:pPr>
              <w:spacing w:after="0"/>
              <w:jc w:val="left"/>
            </w:pPr>
            <w:r>
              <w:rPr>
                <w:sz w:val="16"/>
              </w:rPr>
              <w:t>Hurricane Sandy</w:t>
            </w:r>
          </w:p>
        </w:tc>
        <w:tc>
          <w:tcPr>
            <w:tcW w:type="dxa" w:w="2178"/>
          </w:tcPr>
          <w:p>
            <w:pPr>
              <w:spacing w:after="0"/>
              <w:jc w:val="left"/>
            </w:pPr>
            <w:r>
              <w:rPr>
                <w:sz w:val="16"/>
              </w:rPr>
              <w:t>Hurricane</w:t>
            </w:r>
          </w:p>
        </w:tc>
        <w:tc>
          <w:tcPr>
            <w:tcW w:type="dxa" w:w="2570"/>
          </w:tcPr>
          <w:p>
            <w:pPr>
              <w:spacing w:after="0"/>
              <w:jc w:val="right"/>
            </w:pPr>
            <w:r>
              <w:rPr>
                <w:sz w:val="16"/>
              </w:rPr>
              <w:t>no Public Assistance recorded</w:t>
            </w:r>
          </w:p>
        </w:tc>
        <w:tc>
          <w:tcPr>
            <w:tcW w:type="dxa" w:w="1854"/>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2011-11-04</w:t>
            </w:r>
          </w:p>
        </w:tc>
        <w:tc>
          <w:tcPr>
            <w:tcW w:type="dxa" w:w="1037"/>
          </w:tcPr>
          <w:p>
            <w:pPr>
              <w:spacing w:after="0"/>
              <w:jc w:val="left"/>
            </w:pPr>
            <w:r>
              <w:rPr>
                <w:sz w:val="16"/>
              </w:rPr>
              <w:t>2011-08-23</w:t>
            </w:r>
          </w:p>
        </w:tc>
        <w:tc>
          <w:tcPr>
            <w:tcW w:type="dxa" w:w="1037"/>
          </w:tcPr>
          <w:p>
            <w:pPr>
              <w:spacing w:after="0"/>
              <w:jc w:val="left"/>
            </w:pPr>
            <w:r>
              <w:rPr>
                <w:sz w:val="16"/>
              </w:rPr>
              <w:t>DR-4042-VA</w:t>
            </w:r>
          </w:p>
        </w:tc>
        <w:tc>
          <w:tcPr>
            <w:tcW w:type="dxa" w:w="1349"/>
          </w:tcPr>
          <w:p>
            <w:pPr>
              <w:spacing w:after="0"/>
              <w:jc w:val="left"/>
            </w:pPr>
            <w:r>
              <w:rPr>
                <w:sz w:val="16"/>
              </w:rPr>
              <w:t>Major disaster</w:t>
            </w:r>
          </w:p>
        </w:tc>
        <w:tc>
          <w:tcPr>
            <w:tcW w:type="dxa" w:w="2160"/>
          </w:tcPr>
          <w:p>
            <w:pPr>
              <w:spacing w:after="0"/>
              <w:jc w:val="left"/>
            </w:pPr>
            <w:r>
              <w:rPr>
                <w:sz w:val="16"/>
              </w:rPr>
              <w:t>Earthquake</w:t>
            </w:r>
          </w:p>
        </w:tc>
        <w:tc>
          <w:tcPr>
            <w:tcW w:type="dxa" w:w="2178"/>
          </w:tcPr>
          <w:p>
            <w:pPr>
              <w:spacing w:after="0"/>
              <w:jc w:val="left"/>
            </w:pPr>
            <w:r>
              <w:rPr>
                <w:sz w:val="16"/>
              </w:rPr>
              <w:t>Earthquake</w:t>
            </w:r>
          </w:p>
        </w:tc>
        <w:tc>
          <w:tcPr>
            <w:tcW w:type="dxa" w:w="2570"/>
          </w:tcPr>
          <w:p>
            <w:pPr>
              <w:spacing w:after="0"/>
              <w:jc w:val="right"/>
            </w:pPr>
            <w:r>
              <w:rPr>
                <w:sz w:val="16"/>
              </w:rPr>
              <w:t>PA not declared for this county</w:t>
            </w:r>
          </w:p>
        </w:tc>
        <w:tc>
          <w:tcPr>
            <w:tcW w:type="dxa" w:w="1854"/>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49"/>
          </w:tcPr>
          <w:p>
            <w:pPr>
              <w:spacing w:after="0"/>
              <w:jc w:val="left"/>
            </w:pPr>
            <w:r>
              <w:rPr>
                <w:sz w:val="16"/>
              </w:rPr>
              <w:t>Emergency</w:t>
            </w:r>
          </w:p>
        </w:tc>
        <w:tc>
          <w:tcPr>
            <w:tcW w:type="dxa" w:w="2160"/>
          </w:tcPr>
          <w:p>
            <w:pPr>
              <w:spacing w:after="0"/>
              <w:jc w:val="left"/>
            </w:pPr>
            <w:r>
              <w:rPr>
                <w:sz w:val="16"/>
              </w:rPr>
              <w:t>Hurricane Katrina Evacuation</w:t>
            </w:r>
          </w:p>
        </w:tc>
        <w:tc>
          <w:tcPr>
            <w:tcW w:type="dxa" w:w="2178"/>
          </w:tcPr>
          <w:p>
            <w:pPr>
              <w:spacing w:after="0"/>
              <w:jc w:val="left"/>
            </w:pPr>
            <w:r>
              <w:rPr>
                <w:sz w:val="16"/>
              </w:rPr>
              <w:t>Hurricane: evacuation support, not a local hazard event; not counted</w:t>
            </w:r>
          </w:p>
        </w:tc>
        <w:tc>
          <w:tcPr>
            <w:tcW w:type="dxa" w:w="2570"/>
          </w:tcPr>
          <w:p>
            <w:pPr>
              <w:spacing w:after="0"/>
              <w:jc w:val="right"/>
            </w:pPr>
            <w:r>
              <w:rPr>
                <w:sz w:val="16"/>
              </w:rPr>
              <w:t>no Public Assistance recorded</w:t>
            </w:r>
          </w:p>
        </w:tc>
        <w:tc>
          <w:tcPr>
            <w:tcW w:type="dxa" w:w="1854"/>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349"/>
          </w:tcPr>
          <w:p>
            <w:pPr>
              <w:spacing w:after="0"/>
              <w:jc w:val="left"/>
            </w:pPr>
            <w:r>
              <w:rPr>
                <w:sz w:val="16"/>
              </w:rPr>
              <w:t>Major disaster</w:t>
            </w:r>
          </w:p>
        </w:tc>
        <w:tc>
          <w:tcPr>
            <w:tcW w:type="dxa" w:w="2160"/>
          </w:tcPr>
          <w:p>
            <w:pPr>
              <w:spacing w:after="0"/>
              <w:jc w:val="left"/>
            </w:pPr>
            <w:r>
              <w:rPr>
                <w:sz w:val="16"/>
              </w:rPr>
              <w:t>Hurricane Isabel</w:t>
            </w:r>
          </w:p>
        </w:tc>
        <w:tc>
          <w:tcPr>
            <w:tcW w:type="dxa" w:w="2178"/>
          </w:tcPr>
          <w:p>
            <w:pPr>
              <w:spacing w:after="0"/>
              <w:jc w:val="left"/>
            </w:pPr>
            <w:r>
              <w:rPr>
                <w:sz w:val="16"/>
              </w:rPr>
              <w:t>Hurricane</w:t>
            </w:r>
          </w:p>
        </w:tc>
        <w:tc>
          <w:tcPr>
            <w:tcW w:type="dxa" w:w="2570"/>
          </w:tcPr>
          <w:p>
            <w:pPr>
              <w:spacing w:after="0"/>
              <w:jc w:val="right"/>
            </w:pPr>
            <w:r>
              <w:rPr>
                <w:sz w:val="16"/>
              </w:rPr>
              <w:t>$239,683.90</w:t>
            </w:r>
          </w:p>
        </w:tc>
        <w:tc>
          <w:tcPr>
            <w:tcW w:type="dxa" w:w="1854"/>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49"/>
          </w:tcPr>
          <w:p>
            <w:pPr>
              <w:spacing w:after="0"/>
              <w:jc w:val="left"/>
            </w:pPr>
            <w:r>
              <w:rPr>
                <w:sz w:val="16"/>
              </w:rPr>
              <w:t>Major disaster</w:t>
            </w:r>
          </w:p>
        </w:tc>
        <w:tc>
          <w:tcPr>
            <w:tcW w:type="dxa" w:w="2160"/>
          </w:tcPr>
          <w:p>
            <w:pPr>
              <w:spacing w:after="0"/>
              <w:jc w:val="left"/>
            </w:pPr>
            <w:r>
              <w:rPr>
                <w:sz w:val="16"/>
              </w:rPr>
              <w:t>Severe Winter Storms</w:t>
            </w:r>
          </w:p>
        </w:tc>
        <w:tc>
          <w:tcPr>
            <w:tcW w:type="dxa" w:w="2178"/>
          </w:tcPr>
          <w:p>
            <w:pPr>
              <w:spacing w:after="0"/>
              <w:jc w:val="left"/>
            </w:pPr>
            <w:r>
              <w:rPr>
                <w:sz w:val="16"/>
              </w:rPr>
              <w:t>Winter Weather</w:t>
            </w:r>
          </w:p>
        </w:tc>
        <w:tc>
          <w:tcPr>
            <w:tcW w:type="dxa" w:w="2570"/>
          </w:tcPr>
          <w:p>
            <w:pPr>
              <w:spacing w:after="0"/>
              <w:jc w:val="right"/>
            </w:pPr>
            <w:r>
              <w:rPr>
                <w:sz w:val="16"/>
              </w:rPr>
              <w:t>no Public Assistance recorded</w:t>
            </w:r>
          </w:p>
        </w:tc>
        <w:tc>
          <w:tcPr>
            <w:tcW w:type="dxa" w:w="1854"/>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DR-1135-VA</w:t>
            </w:r>
          </w:p>
        </w:tc>
        <w:tc>
          <w:tcPr>
            <w:tcW w:type="dxa" w:w="1349"/>
          </w:tcPr>
          <w:p>
            <w:pPr>
              <w:spacing w:after="0"/>
              <w:jc w:val="left"/>
            </w:pPr>
            <w:r>
              <w:rPr>
                <w:sz w:val="16"/>
              </w:rPr>
              <w:t>Major disaster</w:t>
            </w:r>
          </w:p>
        </w:tc>
        <w:tc>
          <w:tcPr>
            <w:tcW w:type="dxa" w:w="2160"/>
          </w:tcPr>
          <w:p>
            <w:pPr>
              <w:spacing w:after="0"/>
              <w:jc w:val="left"/>
            </w:pPr>
            <w:r>
              <w:rPr>
                <w:sz w:val="16"/>
              </w:rPr>
              <w:t>Hurricane Fran and Associated Severe Storm Cond</w:t>
            </w:r>
          </w:p>
        </w:tc>
        <w:tc>
          <w:tcPr>
            <w:tcW w:type="dxa" w:w="2178"/>
          </w:tcPr>
          <w:p>
            <w:pPr>
              <w:spacing w:after="0"/>
              <w:jc w:val="left"/>
            </w:pPr>
            <w:r>
              <w:rPr>
                <w:sz w:val="16"/>
              </w:rPr>
              <w:t>Hurricane</w:t>
            </w:r>
          </w:p>
        </w:tc>
        <w:tc>
          <w:tcPr>
            <w:tcW w:type="dxa" w:w="2570"/>
          </w:tcPr>
          <w:p>
            <w:pPr>
              <w:spacing w:after="0"/>
              <w:jc w:val="right"/>
            </w:pPr>
            <w:r>
              <w:rPr>
                <w:sz w:val="16"/>
              </w:rPr>
              <w:t>no Public Assistance recorded</w:t>
            </w:r>
          </w:p>
        </w:tc>
        <w:tc>
          <w:tcPr>
            <w:tcW w:type="dxa" w:w="1854"/>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49"/>
          </w:tcPr>
          <w:p>
            <w:pPr>
              <w:spacing w:after="0"/>
              <w:jc w:val="left"/>
            </w:pPr>
            <w:r>
              <w:rPr>
                <w:sz w:val="16"/>
              </w:rPr>
              <w:t>Major disaster</w:t>
            </w:r>
          </w:p>
        </w:tc>
        <w:tc>
          <w:tcPr>
            <w:tcW w:type="dxa" w:w="2160"/>
          </w:tcPr>
          <w:p>
            <w:pPr>
              <w:spacing w:after="0"/>
              <w:jc w:val="left"/>
            </w:pPr>
            <w:r>
              <w:rPr>
                <w:sz w:val="16"/>
              </w:rPr>
              <w:t>Blizzard of 96 (Severe Snow Storm)</w:t>
            </w:r>
          </w:p>
        </w:tc>
        <w:tc>
          <w:tcPr>
            <w:tcW w:type="dxa" w:w="2178"/>
          </w:tcPr>
          <w:p>
            <w:pPr>
              <w:spacing w:after="0"/>
              <w:jc w:val="left"/>
            </w:pPr>
            <w:r>
              <w:rPr>
                <w:sz w:val="16"/>
              </w:rPr>
              <w:t>Winter Weather</w:t>
            </w:r>
          </w:p>
        </w:tc>
        <w:tc>
          <w:tcPr>
            <w:tcW w:type="dxa" w:w="2570"/>
          </w:tcPr>
          <w:p>
            <w:pPr>
              <w:spacing w:after="0"/>
              <w:jc w:val="right"/>
            </w:pPr>
            <w:r>
              <w:rPr>
                <w:sz w:val="16"/>
              </w:rPr>
              <w:t>no Public Assistance recorded</w:t>
            </w:r>
          </w:p>
        </w:tc>
        <w:tc>
          <w:tcPr>
            <w:tcW w:type="dxa" w:w="1854"/>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1994-04-11</w:t>
            </w:r>
          </w:p>
        </w:tc>
        <w:tc>
          <w:tcPr>
            <w:tcW w:type="dxa" w:w="1037"/>
          </w:tcPr>
          <w:p>
            <w:pPr>
              <w:spacing w:after="0"/>
              <w:jc w:val="left"/>
            </w:pPr>
            <w:r>
              <w:rPr>
                <w:sz w:val="16"/>
              </w:rPr>
              <w:t>1994-03-01</w:t>
            </w:r>
          </w:p>
        </w:tc>
        <w:tc>
          <w:tcPr>
            <w:tcW w:type="dxa" w:w="1037"/>
          </w:tcPr>
          <w:p>
            <w:pPr>
              <w:spacing w:after="0"/>
              <w:jc w:val="left"/>
            </w:pPr>
            <w:r>
              <w:rPr>
                <w:sz w:val="16"/>
              </w:rPr>
              <w:t>DR-1021-VA</w:t>
            </w:r>
          </w:p>
        </w:tc>
        <w:tc>
          <w:tcPr>
            <w:tcW w:type="dxa" w:w="1349"/>
          </w:tcPr>
          <w:p>
            <w:pPr>
              <w:spacing w:after="0"/>
              <w:jc w:val="left"/>
            </w:pPr>
            <w:r>
              <w:rPr>
                <w:sz w:val="16"/>
              </w:rPr>
              <w:t>Major disaster</w:t>
            </w:r>
          </w:p>
        </w:tc>
        <w:tc>
          <w:tcPr>
            <w:tcW w:type="dxa" w:w="2160"/>
          </w:tcPr>
          <w:p>
            <w:pPr>
              <w:spacing w:after="0"/>
              <w:jc w:val="left"/>
            </w:pPr>
            <w:r>
              <w:rPr>
                <w:sz w:val="16"/>
              </w:rPr>
              <w:t>Severe Winter Ice Storm</w:t>
            </w:r>
          </w:p>
        </w:tc>
        <w:tc>
          <w:tcPr>
            <w:tcW w:type="dxa" w:w="2178"/>
          </w:tcPr>
          <w:p>
            <w:pPr>
              <w:spacing w:after="0"/>
              <w:jc w:val="left"/>
            </w:pPr>
            <w:r>
              <w:rPr>
                <w:sz w:val="16"/>
              </w:rPr>
              <w:t>Ice Storm; Winter Weather</w:t>
            </w:r>
          </w:p>
        </w:tc>
        <w:tc>
          <w:tcPr>
            <w:tcW w:type="dxa" w:w="2570"/>
          </w:tcPr>
          <w:p>
            <w:pPr>
              <w:spacing w:after="0"/>
              <w:jc w:val="right"/>
            </w:pPr>
            <w:r>
              <w:rPr>
                <w:sz w:val="16"/>
              </w:rPr>
              <w:t>no Public Assistance recorded</w:t>
            </w:r>
          </w:p>
        </w:tc>
        <w:tc>
          <w:tcPr>
            <w:tcW w:type="dxa" w:w="1854"/>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1994-02-08</w:t>
            </w:r>
          </w:p>
        </w:tc>
        <w:tc>
          <w:tcPr>
            <w:tcW w:type="dxa" w:w="1037"/>
          </w:tcPr>
          <w:p>
            <w:pPr>
              <w:spacing w:after="0"/>
              <w:jc w:val="left"/>
            </w:pPr>
            <w:r>
              <w:rPr>
                <w:sz w:val="16"/>
              </w:rPr>
              <w:t>DR-1014-VA</w:t>
            </w:r>
          </w:p>
        </w:tc>
        <w:tc>
          <w:tcPr>
            <w:tcW w:type="dxa" w:w="1349"/>
          </w:tcPr>
          <w:p>
            <w:pPr>
              <w:spacing w:after="0"/>
              <w:jc w:val="left"/>
            </w:pPr>
            <w:r>
              <w:rPr>
                <w:sz w:val="16"/>
              </w:rPr>
              <w:t>Major disaster</w:t>
            </w:r>
          </w:p>
        </w:tc>
        <w:tc>
          <w:tcPr>
            <w:tcW w:type="dxa" w:w="2160"/>
          </w:tcPr>
          <w:p>
            <w:pPr>
              <w:spacing w:after="0"/>
              <w:jc w:val="left"/>
            </w:pPr>
            <w:r>
              <w:rPr>
                <w:sz w:val="16"/>
              </w:rPr>
              <w:t>Severe Ice Storms, Flooding</w:t>
            </w:r>
          </w:p>
        </w:tc>
        <w:tc>
          <w:tcPr>
            <w:tcW w:type="dxa" w:w="2178"/>
          </w:tcPr>
          <w:p>
            <w:pPr>
              <w:spacing w:after="0"/>
              <w:jc w:val="left"/>
            </w:pPr>
            <w:r>
              <w:rPr>
                <w:sz w:val="16"/>
              </w:rPr>
              <w:t>Winter Weather (primary); also designated: Inland Flooding</w:t>
            </w:r>
          </w:p>
        </w:tc>
        <w:tc>
          <w:tcPr>
            <w:tcW w:type="dxa" w:w="2570"/>
          </w:tcPr>
          <w:p>
            <w:pPr>
              <w:spacing w:after="0"/>
              <w:jc w:val="right"/>
            </w:pPr>
            <w:r>
              <w:rPr>
                <w:sz w:val="16"/>
              </w:rPr>
              <w:t>no Public Assistance recorded</w:t>
            </w:r>
          </w:p>
        </w:tc>
        <w:tc>
          <w:tcPr>
            <w:tcW w:type="dxa" w:w="1854"/>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49"/>
          </w:tcPr>
          <w:p>
            <w:pPr>
              <w:spacing w:after="0"/>
              <w:jc w:val="left"/>
            </w:pPr>
            <w:r>
              <w:rPr>
                <w:sz w:val="16"/>
              </w:rPr>
              <w:t>Emergency</w:t>
            </w:r>
          </w:p>
        </w:tc>
        <w:tc>
          <w:tcPr>
            <w:tcW w:type="dxa" w:w="2160"/>
          </w:tcPr>
          <w:p>
            <w:pPr>
              <w:spacing w:after="0"/>
              <w:jc w:val="left"/>
            </w:pPr>
            <w:r>
              <w:rPr>
                <w:sz w:val="16"/>
              </w:rPr>
              <w:t>Severe Winter Storm</w:t>
            </w:r>
          </w:p>
        </w:tc>
        <w:tc>
          <w:tcPr>
            <w:tcW w:type="dxa" w:w="2178"/>
          </w:tcPr>
          <w:p>
            <w:pPr>
              <w:spacing w:after="0"/>
              <w:jc w:val="left"/>
            </w:pPr>
            <w:r>
              <w:rPr>
                <w:sz w:val="16"/>
              </w:rPr>
              <w:t>Winter Weather</w:t>
            </w:r>
          </w:p>
        </w:tc>
        <w:tc>
          <w:tcPr>
            <w:tcW w:type="dxa" w:w="2570"/>
          </w:tcPr>
          <w:p>
            <w:pPr>
              <w:spacing w:after="0"/>
              <w:jc w:val="right"/>
            </w:pPr>
            <w:r>
              <w:rPr>
                <w:sz w:val="16"/>
              </w:rPr>
              <w:t>no Public Assistance recorded</w:t>
            </w:r>
          </w:p>
        </w:tc>
        <w:tc>
          <w:tcPr>
            <w:tcW w:type="dxa" w:w="1854"/>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1985-11-09</w:t>
            </w:r>
          </w:p>
        </w:tc>
        <w:tc>
          <w:tcPr>
            <w:tcW w:type="dxa" w:w="1037"/>
          </w:tcPr>
          <w:p>
            <w:pPr>
              <w:spacing w:after="0"/>
              <w:jc w:val="left"/>
            </w:pPr>
            <w:r>
              <w:rPr>
                <w:sz w:val="16"/>
              </w:rPr>
              <w:t>1985-11-09</w:t>
            </w:r>
          </w:p>
        </w:tc>
        <w:tc>
          <w:tcPr>
            <w:tcW w:type="dxa" w:w="1037"/>
          </w:tcPr>
          <w:p>
            <w:pPr>
              <w:spacing w:after="0"/>
              <w:jc w:val="left"/>
            </w:pPr>
            <w:r>
              <w:rPr>
                <w:sz w:val="16"/>
              </w:rPr>
              <w:t>DR-755-VA</w:t>
            </w:r>
          </w:p>
        </w:tc>
        <w:tc>
          <w:tcPr>
            <w:tcW w:type="dxa" w:w="1349"/>
          </w:tcPr>
          <w:p>
            <w:pPr>
              <w:spacing w:after="0"/>
              <w:jc w:val="left"/>
            </w:pPr>
            <w:r>
              <w:rPr>
                <w:sz w:val="16"/>
              </w:rPr>
              <w:t>Major disaster</w:t>
            </w:r>
          </w:p>
        </w:tc>
        <w:tc>
          <w:tcPr>
            <w:tcW w:type="dxa" w:w="2160"/>
          </w:tcPr>
          <w:p>
            <w:pPr>
              <w:spacing w:after="0"/>
              <w:jc w:val="left"/>
            </w:pPr>
            <w:r>
              <w:rPr>
                <w:sz w:val="16"/>
              </w:rPr>
              <w:t>Severe Storms &amp; Flooding</w:t>
            </w:r>
          </w:p>
        </w:tc>
        <w:tc>
          <w:tcPr>
            <w:tcW w:type="dxa" w:w="2178"/>
          </w:tcPr>
          <w:p>
            <w:pPr>
              <w:spacing w:after="0"/>
              <w:jc w:val="left"/>
            </w:pPr>
            <w:r>
              <w:rPr>
                <w:sz w:val="16"/>
              </w:rPr>
              <w:t>Inland Flooding</w:t>
            </w:r>
          </w:p>
        </w:tc>
        <w:tc>
          <w:tcPr>
            <w:tcW w:type="dxa" w:w="2570"/>
          </w:tcPr>
          <w:p>
            <w:pPr>
              <w:spacing w:after="0"/>
              <w:jc w:val="right"/>
            </w:pPr>
            <w:r>
              <w:rPr>
                <w:sz w:val="16"/>
              </w:rPr>
              <w:t>PA not declared for this county</w:t>
            </w:r>
          </w:p>
        </w:tc>
        <w:tc>
          <w:tcPr>
            <w:tcW w:type="dxa" w:w="1854"/>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1977-07-23</w:t>
            </w:r>
          </w:p>
        </w:tc>
        <w:tc>
          <w:tcPr>
            <w:tcW w:type="dxa" w:w="1037"/>
          </w:tcPr>
          <w:p>
            <w:pPr>
              <w:spacing w:after="0"/>
              <w:jc w:val="left"/>
            </w:pPr>
            <w:r>
              <w:rPr>
                <w:sz w:val="16"/>
              </w:rPr>
              <w:t>1977-07-23</w:t>
            </w:r>
          </w:p>
        </w:tc>
        <w:tc>
          <w:tcPr>
            <w:tcW w:type="dxa" w:w="1037"/>
          </w:tcPr>
          <w:p>
            <w:pPr>
              <w:spacing w:after="0"/>
              <w:jc w:val="left"/>
            </w:pPr>
            <w:r>
              <w:rPr>
                <w:sz w:val="16"/>
              </w:rPr>
              <w:t>EM-3046-VA</w:t>
            </w:r>
          </w:p>
        </w:tc>
        <w:tc>
          <w:tcPr>
            <w:tcW w:type="dxa" w:w="1349"/>
          </w:tcPr>
          <w:p>
            <w:pPr>
              <w:spacing w:after="0"/>
              <w:jc w:val="left"/>
            </w:pPr>
            <w:r>
              <w:rPr>
                <w:sz w:val="16"/>
              </w:rPr>
              <w:t>Emergency</w:t>
            </w:r>
          </w:p>
        </w:tc>
        <w:tc>
          <w:tcPr>
            <w:tcW w:type="dxa" w:w="2160"/>
          </w:tcPr>
          <w:p>
            <w:pPr>
              <w:spacing w:after="0"/>
              <w:jc w:val="left"/>
            </w:pPr>
            <w:r>
              <w:rPr>
                <w:sz w:val="16"/>
              </w:rPr>
              <w:t>Drought</w:t>
            </w:r>
          </w:p>
        </w:tc>
        <w:tc>
          <w:tcPr>
            <w:tcW w:type="dxa" w:w="2178"/>
          </w:tcPr>
          <w:p>
            <w:pPr>
              <w:spacing w:after="0"/>
              <w:jc w:val="left"/>
            </w:pPr>
            <w:r>
              <w:rPr>
                <w:sz w:val="16"/>
              </w:rPr>
              <w:t>Drought</w:t>
            </w:r>
          </w:p>
        </w:tc>
        <w:tc>
          <w:tcPr>
            <w:tcW w:type="dxa" w:w="2570"/>
          </w:tcPr>
          <w:p>
            <w:pPr>
              <w:spacing w:after="0"/>
              <w:jc w:val="right"/>
            </w:pPr>
            <w:r>
              <w:rPr>
                <w:sz w:val="16"/>
              </w:rPr>
              <w:t>no Public Assistance recorded</w:t>
            </w:r>
          </w:p>
        </w:tc>
        <w:tc>
          <w:tcPr>
            <w:tcW w:type="dxa" w:w="1854"/>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1976-10-15</w:t>
            </w:r>
          </w:p>
        </w:tc>
        <w:tc>
          <w:tcPr>
            <w:tcW w:type="dxa" w:w="1037"/>
          </w:tcPr>
          <w:p>
            <w:pPr>
              <w:spacing w:after="0"/>
              <w:jc w:val="left"/>
            </w:pPr>
            <w:r>
              <w:rPr>
                <w:sz w:val="16"/>
              </w:rPr>
              <w:t>1976-10-15</w:t>
            </w:r>
          </w:p>
        </w:tc>
        <w:tc>
          <w:tcPr>
            <w:tcW w:type="dxa" w:w="1037"/>
          </w:tcPr>
          <w:p>
            <w:pPr>
              <w:spacing w:after="0"/>
              <w:jc w:val="left"/>
            </w:pPr>
            <w:r>
              <w:rPr>
                <w:sz w:val="16"/>
              </w:rPr>
              <w:t>EM-3018-VA</w:t>
            </w:r>
          </w:p>
        </w:tc>
        <w:tc>
          <w:tcPr>
            <w:tcW w:type="dxa" w:w="1349"/>
          </w:tcPr>
          <w:p>
            <w:pPr>
              <w:spacing w:after="0"/>
              <w:jc w:val="left"/>
            </w:pPr>
            <w:r>
              <w:rPr>
                <w:sz w:val="16"/>
              </w:rPr>
              <w:t>Emergency</w:t>
            </w:r>
          </w:p>
        </w:tc>
        <w:tc>
          <w:tcPr>
            <w:tcW w:type="dxa" w:w="2160"/>
          </w:tcPr>
          <w:p>
            <w:pPr>
              <w:spacing w:after="0"/>
              <w:jc w:val="left"/>
            </w:pPr>
            <w:r>
              <w:rPr>
                <w:sz w:val="16"/>
              </w:rPr>
              <w:t>Drought</w:t>
            </w:r>
          </w:p>
        </w:tc>
        <w:tc>
          <w:tcPr>
            <w:tcW w:type="dxa" w:w="2178"/>
          </w:tcPr>
          <w:p>
            <w:pPr>
              <w:spacing w:after="0"/>
              <w:jc w:val="left"/>
            </w:pPr>
            <w:r>
              <w:rPr>
                <w:sz w:val="16"/>
              </w:rPr>
              <w:t>Drought</w:t>
            </w:r>
          </w:p>
        </w:tc>
        <w:tc>
          <w:tcPr>
            <w:tcW w:type="dxa" w:w="2570"/>
          </w:tcPr>
          <w:p>
            <w:pPr>
              <w:spacing w:after="0"/>
              <w:jc w:val="right"/>
            </w:pPr>
            <w:r>
              <w:rPr>
                <w:sz w:val="16"/>
              </w:rPr>
              <w:t>no Public Assistance recorded</w:t>
            </w:r>
          </w:p>
        </w:tc>
        <w:tc>
          <w:tcPr>
            <w:tcW w:type="dxa" w:w="1854"/>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49"/>
          </w:tcPr>
          <w:p>
            <w:pPr>
              <w:spacing w:after="0"/>
              <w:jc w:val="left"/>
            </w:pPr>
            <w:r>
              <w:rPr>
                <w:sz w:val="16"/>
              </w:rPr>
              <w:t>Major disaster</w:t>
            </w:r>
          </w:p>
        </w:tc>
        <w:tc>
          <w:tcPr>
            <w:tcW w:type="dxa" w:w="2160"/>
          </w:tcPr>
          <w:p>
            <w:pPr>
              <w:spacing w:after="0"/>
              <w:jc w:val="left"/>
            </w:pPr>
            <w:r>
              <w:rPr>
                <w:sz w:val="16"/>
              </w:rPr>
              <w:t>Tropical Storm Agnes</w:t>
            </w:r>
          </w:p>
        </w:tc>
        <w:tc>
          <w:tcPr>
            <w:tcW w:type="dxa" w:w="2178"/>
          </w:tcPr>
          <w:p>
            <w:pPr>
              <w:spacing w:after="0"/>
              <w:jc w:val="left"/>
            </w:pPr>
            <w:r>
              <w:rPr>
                <w:sz w:val="16"/>
              </w:rPr>
              <w:t>Inland Flooding (primary); also designated: Hurricane</w:t>
            </w:r>
          </w:p>
        </w:tc>
        <w:tc>
          <w:tcPr>
            <w:tcW w:type="dxa" w:w="2570"/>
          </w:tcPr>
          <w:p>
            <w:pPr>
              <w:spacing w:after="0"/>
              <w:jc w:val="right"/>
            </w:pPr>
            <w:r>
              <w:rPr>
                <w:sz w:val="16"/>
              </w:rPr>
              <w:t>no Public Assistance recorded</w:t>
            </w:r>
          </w:p>
        </w:tc>
        <w:tc>
          <w:tcPr>
            <w:tcW w:type="dxa" w:w="1854"/>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1969-08-23</w:t>
            </w:r>
          </w:p>
        </w:tc>
        <w:tc>
          <w:tcPr>
            <w:tcW w:type="dxa" w:w="1037"/>
          </w:tcPr>
          <w:p>
            <w:pPr>
              <w:spacing w:after="0"/>
              <w:jc w:val="left"/>
            </w:pPr>
            <w:r>
              <w:rPr>
                <w:sz w:val="16"/>
              </w:rPr>
              <w:t>1969-08-23</w:t>
            </w:r>
          </w:p>
        </w:tc>
        <w:tc>
          <w:tcPr>
            <w:tcW w:type="dxa" w:w="1037"/>
          </w:tcPr>
          <w:p>
            <w:pPr>
              <w:spacing w:after="0"/>
              <w:jc w:val="left"/>
            </w:pPr>
            <w:r>
              <w:rPr>
                <w:sz w:val="16"/>
              </w:rPr>
              <w:t>DR-274-VA</w:t>
            </w:r>
          </w:p>
        </w:tc>
        <w:tc>
          <w:tcPr>
            <w:tcW w:type="dxa" w:w="1349"/>
          </w:tcPr>
          <w:p>
            <w:pPr>
              <w:spacing w:after="0"/>
              <w:jc w:val="left"/>
            </w:pPr>
            <w:r>
              <w:rPr>
                <w:sz w:val="16"/>
              </w:rPr>
              <w:t>Major disaster</w:t>
            </w:r>
          </w:p>
        </w:tc>
        <w:tc>
          <w:tcPr>
            <w:tcW w:type="dxa" w:w="2160"/>
          </w:tcPr>
          <w:p>
            <w:pPr>
              <w:spacing w:after="0"/>
              <w:jc w:val="left"/>
            </w:pPr>
            <w:r>
              <w:rPr>
                <w:sz w:val="16"/>
              </w:rPr>
              <w:t>Severe Storms &amp; Flooding</w:t>
            </w:r>
          </w:p>
        </w:tc>
        <w:tc>
          <w:tcPr>
            <w:tcW w:type="dxa" w:w="2178"/>
          </w:tcPr>
          <w:p>
            <w:pPr>
              <w:spacing w:after="0"/>
              <w:jc w:val="left"/>
            </w:pPr>
            <w:r>
              <w:rPr>
                <w:sz w:val="16"/>
              </w:rPr>
              <w:t>Hurricane (primary); also designated: Inland Flooding</w:t>
            </w:r>
          </w:p>
        </w:tc>
        <w:tc>
          <w:tcPr>
            <w:tcW w:type="dxa" w:w="2570"/>
          </w:tcPr>
          <w:p>
            <w:pPr>
              <w:spacing w:after="0"/>
              <w:jc w:val="right"/>
            </w:pPr>
            <w:r>
              <w:rPr>
                <w:sz w:val="16"/>
              </w:rPr>
              <w:t>no Public Assistance recorded</w:t>
            </w:r>
          </w:p>
        </w:tc>
        <w:tc>
          <w:tcPr>
            <w:tcW w:type="dxa" w:w="1854"/>
          </w:tcPr>
          <w:p>
            <w:pPr>
              <w:spacing w:after="0"/>
              <w:jc w:val="left"/>
            </w:pP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29</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4</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6</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Ice Storm</w:t>
            </w:r>
          </w:p>
        </w:tc>
        <w:tc>
          <w:tcPr>
            <w:tcW w:type="dxa" w:w="2016"/>
          </w:tcPr>
          <w:p>
            <w:pPr>
              <w:spacing w:after="0"/>
              <w:jc w:val="right"/>
            </w:pPr>
            <w:r>
              <w:rPr>
                <w:sz w:val="16"/>
              </w:rPr>
              <w:t>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7</w:t>
            </w:r>
          </w:p>
        </w:tc>
        <w:tc>
          <w:tcPr>
            <w:tcW w:type="dxa" w:w="1114"/>
          </w:tcPr>
          <w:p>
            <w:pPr>
              <w:spacing w:after="0"/>
              <w:jc w:val="right"/>
            </w:pPr>
            <w:r>
              <w:rPr>
                <w:sz w:val="16"/>
              </w:rPr>
              <w:t>0</w:t>
            </w:r>
          </w:p>
        </w:tc>
        <w:tc>
          <w:tcPr>
            <w:tcW w:type="dxa" w:w="1926"/>
          </w:tcPr>
          <w:p>
            <w:pPr>
              <w:spacing w:after="0"/>
              <w:jc w:val="right"/>
            </w:pPr>
            <w:r>
              <w:rPr>
                <w:sz w:val="16"/>
              </w:rPr>
              <w:t>1</w:t>
            </w:r>
          </w:p>
        </w:tc>
        <w:tc>
          <w:tcPr>
            <w:tcW w:type="dxa" w:w="774"/>
          </w:tcPr>
          <w:p>
            <w:pPr>
              <w:spacing w:after="0"/>
              <w:jc w:val="right"/>
            </w:pPr>
            <w:r>
              <w:rPr>
                <w:sz w:val="16"/>
              </w:rPr>
              <w:t>1</w:t>
            </w:r>
          </w:p>
        </w:tc>
        <w:tc>
          <w:tcPr>
            <w:tcW w:type="dxa" w:w="1593"/>
          </w:tcPr>
          <w:p>
            <w:pPr>
              <w:spacing w:after="0"/>
              <w:jc w:val="right"/>
            </w:pPr>
            <w:r>
              <w:rPr>
                <w:sz w:val="16"/>
              </w:rPr>
              <w:t>4</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016"/>
          </w:tcPr>
          <w:p>
            <w:pPr>
              <w:spacing w:after="0"/>
              <w:jc w:val="right"/>
            </w:pPr>
            <w:r>
              <w:rPr>
                <w:sz w:val="16"/>
              </w:rPr>
              <w:t>177</w:t>
            </w:r>
          </w:p>
        </w:tc>
        <w:tc>
          <w:tcPr>
            <w:tcW w:type="dxa" w:w="1114"/>
          </w:tcPr>
          <w:p>
            <w:pPr>
              <w:spacing w:after="0"/>
              <w:jc w:val="right"/>
            </w:pPr>
            <w:r>
              <w:rPr>
                <w:sz w:val="16"/>
              </w:rPr>
              <w:t>41</w:t>
            </w:r>
          </w:p>
        </w:tc>
        <w:tc>
          <w:tcPr>
            <w:tcW w:type="dxa" w:w="1926"/>
          </w:tcPr>
          <w:p>
            <w:pPr>
              <w:spacing w:after="0"/>
              <w:jc w:val="right"/>
            </w:pPr>
            <w:r>
              <w:rPr>
                <w:sz w:val="16"/>
              </w:rPr>
              <w:t>17</w:t>
            </w:r>
          </w:p>
        </w:tc>
        <w:tc>
          <w:tcPr>
            <w:tcW w:type="dxa" w:w="774"/>
          </w:tcPr>
          <w:p>
            <w:pPr>
              <w:spacing w:after="0"/>
              <w:jc w:val="right"/>
            </w:pPr>
            <w:r>
              <w:rPr>
                <w:sz w:val="16"/>
              </w:rPr>
              <w:t>52</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1 Strong Wind record.</w:t>
            </w:r>
          </w:p>
        </w:tc>
      </w:tr>
      <w:tr>
        <w:trPr>
          <w:cantSplit/>
        </w:trPr>
        <w:tc>
          <w:tcPr>
            <w:tcW w:type="dxa" w:w="1037"/>
          </w:tcPr>
          <w:p>
            <w:pPr>
              <w:spacing w:after="0"/>
              <w:jc w:val="left"/>
            </w:pPr>
            <w:r>
              <w:rPr>
                <w:sz w:val="16"/>
              </w:rPr>
              <w:t>Tornado</w:t>
            </w:r>
          </w:p>
        </w:tc>
        <w:tc>
          <w:tcPr>
            <w:tcW w:type="dxa" w:w="2016"/>
          </w:tcPr>
          <w:p>
            <w:pPr>
              <w:spacing w:after="0"/>
              <w:jc w:val="right"/>
            </w:pPr>
            <w:r>
              <w:rPr>
                <w:sz w:val="16"/>
              </w:rPr>
              <w:t>10</w:t>
            </w:r>
          </w:p>
        </w:tc>
        <w:tc>
          <w:tcPr>
            <w:tcW w:type="dxa" w:w="1114"/>
          </w:tcPr>
          <w:p>
            <w:pPr>
              <w:spacing w:after="0"/>
              <w:jc w:val="right"/>
            </w:pPr>
            <w:r>
              <w:rPr>
                <w:sz w:val="16"/>
              </w:rPr>
              <w:t>0</w:t>
            </w:r>
          </w:p>
        </w:tc>
        <w:tc>
          <w:tcPr>
            <w:tcW w:type="dxa" w:w="1926"/>
          </w:tcPr>
          <w:p>
            <w:pPr>
              <w:spacing w:after="0"/>
              <w:jc w:val="right"/>
            </w:pPr>
            <w:r>
              <w:rPr>
                <w:sz w:val="16"/>
              </w:rPr>
              <w:t>2</w:t>
            </w:r>
          </w:p>
        </w:tc>
        <w:tc>
          <w:tcPr>
            <w:tcW w:type="dxa" w:w="774"/>
          </w:tcPr>
          <w:p>
            <w:pPr>
              <w:spacing w:after="0"/>
              <w:jc w:val="right"/>
            </w:pPr>
            <w:r>
              <w:rPr>
                <w:sz w:val="16"/>
              </w:rPr>
              <w:t>2</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97</w:t>
            </w:r>
          </w:p>
        </w:tc>
        <w:tc>
          <w:tcPr>
            <w:tcW w:type="dxa" w:w="1114"/>
          </w:tcPr>
          <w:p>
            <w:pPr>
              <w:spacing w:after="0"/>
              <w:jc w:val="right"/>
            </w:pPr>
            <w:r>
              <w:rPr>
                <w:sz w:val="16"/>
              </w:rPr>
              <w:t>3</w:t>
            </w:r>
          </w:p>
        </w:tc>
        <w:tc>
          <w:tcPr>
            <w:tcW w:type="dxa" w:w="1926"/>
          </w:tcPr>
          <w:p>
            <w:pPr>
              <w:spacing w:after="0"/>
              <w:jc w:val="right"/>
            </w:pPr>
            <w:r>
              <w:rPr>
                <w:sz w:val="16"/>
              </w:rPr>
              <w:t>3</w:t>
            </w:r>
          </w:p>
        </w:tc>
        <w:tc>
          <w:tcPr>
            <w:tcW w:type="dxa" w:w="774"/>
          </w:tcPr>
          <w:p>
            <w:pPr>
              <w:spacing w:after="0"/>
              <w:jc w:val="right"/>
            </w:pPr>
            <w:r>
              <w:rPr>
                <w:sz w:val="16"/>
              </w:rPr>
              <w:t>6</w:t>
            </w:r>
          </w:p>
        </w:tc>
        <w:tc>
          <w:tcPr>
            <w:tcW w:type="dxa" w:w="1593"/>
          </w:tcPr>
          <w:p>
            <w:pPr>
              <w:spacing w:after="0"/>
              <w:jc w:val="right"/>
            </w:pPr>
            <w:r>
              <w:rPr>
                <w:sz w:val="16"/>
              </w:rPr>
              <w:t>7</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24"/>
        <w:gridCol w:w="3420"/>
        <w:gridCol w:w="947"/>
        <w:gridCol w:w="2712"/>
        <w:gridCol w:w="265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24"/>
            <w:shd w:val="clear" w:color="auto" w:fill="E8E8E8"/>
          </w:tcPr>
          <w:p>
            <w:pPr>
              <w:spacing w:after="0"/>
              <w:jc w:val="left"/>
            </w:pPr>
            <w:r>
              <w:rPr>
                <w:b/>
                <w:sz w:val="16"/>
              </w:rPr>
              <w:t>Magnitude or extent</w:t>
            </w:r>
          </w:p>
        </w:tc>
        <w:tc>
          <w:tcPr>
            <w:tcW w:type="dxa" w:w="3420"/>
            <w:shd w:val="clear" w:color="auto" w:fill="E8E8E8"/>
          </w:tcPr>
          <w:p>
            <w:pPr>
              <w:spacing w:after="0"/>
              <w:jc w:val="left"/>
            </w:pPr>
            <w:r>
              <w:rPr>
                <w:b/>
                <w:sz w:val="16"/>
              </w:rPr>
              <w:t>Damage</w:t>
            </w:r>
          </w:p>
          <w:p>
            <w:pPr>
              <w:spacing w:after="0"/>
              <w:jc w:val="left"/>
            </w:pPr>
            <w:r>
              <w:rPr>
                <w:i/>
                <w:color w:val="555555"/>
                <w:sz w:val="14"/>
              </w:rPr>
              <w:t>nominal dollars</w:t>
            </w:r>
          </w:p>
        </w:tc>
        <w:tc>
          <w:tcPr>
            <w:tcW w:type="dxa" w:w="94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12"/>
            <w:shd w:val="clear" w:color="auto" w:fill="E8E8E8"/>
          </w:tcPr>
          <w:p>
            <w:pPr>
              <w:spacing w:after="0"/>
              <w:jc w:val="left"/>
            </w:pPr>
            <w:r>
              <w:rPr>
                <w:b/>
                <w:sz w:val="16"/>
              </w:rPr>
              <w:t>Location</w:t>
            </w:r>
          </w:p>
        </w:tc>
        <w:tc>
          <w:tcPr>
            <w:tcW w:type="dxa" w:w="265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2021-05-04</w:t>
            </w:r>
          </w:p>
        </w:tc>
        <w:tc>
          <w:tcPr>
            <w:tcW w:type="dxa" w:w="1215"/>
          </w:tcPr>
          <w:p>
            <w:pPr>
              <w:spacing w:after="0"/>
              <w:jc w:val="left"/>
            </w:pPr>
            <w:r>
              <w:rPr>
                <w:sz w:val="16"/>
              </w:rPr>
              <w:t>Thunderstorm Wind</w:t>
            </w:r>
          </w:p>
        </w:tc>
        <w:tc>
          <w:tcPr>
            <w:tcW w:type="dxa" w:w="2124"/>
          </w:tcPr>
          <w:p>
            <w:pPr>
              <w:spacing w:after="0"/>
              <w:jc w:val="left"/>
            </w:pPr>
            <w:r>
              <w:rPr>
                <w:sz w:val="16"/>
              </w:rPr>
              <w:t>56 kt (64 mph) estimated gust</w:t>
            </w:r>
          </w:p>
        </w:tc>
        <w:tc>
          <w:tcPr>
            <w:tcW w:type="dxa" w:w="3420"/>
          </w:tcPr>
          <w:p>
            <w:pPr>
              <w:spacing w:after="0"/>
              <w:jc w:val="left"/>
            </w:pPr>
            <w:r>
              <w:rPr>
                <w:sz w:val="16"/>
              </w:rPr>
              <w:t>$30,000 property; $0 crops (2021 dollars)</w:t>
            </w:r>
          </w:p>
        </w:tc>
        <w:tc>
          <w:tcPr>
            <w:tcW w:type="dxa" w:w="947"/>
          </w:tcPr>
          <w:p>
            <w:pPr>
              <w:spacing w:after="0"/>
              <w:jc w:val="right"/>
            </w:pPr>
            <w:r>
              <w:rPr>
                <w:sz w:val="16"/>
              </w:rPr>
              <w:t>0, 2</w:t>
            </w:r>
          </w:p>
        </w:tc>
        <w:tc>
          <w:tcPr>
            <w:tcW w:type="dxa" w:w="2712"/>
          </w:tcPr>
          <w:p>
            <w:pPr>
              <w:spacing w:after="0"/>
              <w:jc w:val="left"/>
            </w:pPr>
            <w:r>
              <w:rPr>
                <w:sz w:val="16"/>
              </w:rPr>
              <w:t>GOOCHLAND</w:t>
            </w:r>
          </w:p>
        </w:tc>
        <w:tc>
          <w:tcPr>
            <w:tcW w:type="dxa" w:w="2657"/>
          </w:tcPr>
          <w:p>
            <w:pPr>
              <w:spacing w:after="0"/>
              <w:jc w:val="left"/>
            </w:pPr>
            <w:r>
              <w:rPr>
                <w:sz w:val="16"/>
              </w:rPr>
              <w:t>deaths or injuries recorded</w:t>
            </w:r>
          </w:p>
        </w:tc>
      </w:tr>
      <w:tr>
        <w:trPr>
          <w:cantSplit/>
        </w:trPr>
        <w:tc>
          <w:tcPr>
            <w:tcW w:type="dxa" w:w="1037"/>
          </w:tcPr>
          <w:p>
            <w:pPr>
              <w:spacing w:after="0"/>
              <w:jc w:val="left"/>
            </w:pPr>
            <w:r>
              <w:rPr>
                <w:sz w:val="16"/>
              </w:rPr>
              <w:t>2021-02-18</w:t>
            </w:r>
          </w:p>
        </w:tc>
        <w:tc>
          <w:tcPr>
            <w:tcW w:type="dxa" w:w="1215"/>
          </w:tcPr>
          <w:p>
            <w:pPr>
              <w:spacing w:after="0"/>
              <w:jc w:val="left"/>
            </w:pPr>
            <w:r>
              <w:rPr>
                <w:sz w:val="16"/>
              </w:rPr>
              <w:t>Winter Storm</w:t>
            </w:r>
          </w:p>
        </w:tc>
        <w:tc>
          <w:tcPr>
            <w:tcW w:type="dxa" w:w="2124"/>
          </w:tcPr>
          <w:p>
            <w:pPr>
              <w:spacing w:after="0"/>
              <w:jc w:val="left"/>
            </w:pPr>
          </w:p>
        </w:tc>
        <w:tc>
          <w:tcPr>
            <w:tcW w:type="dxa" w:w="3420"/>
          </w:tcPr>
          <w:p>
            <w:pPr>
              <w:spacing w:after="0"/>
              <w:jc w:val="left"/>
            </w:pPr>
            <w:r>
              <w:rPr>
                <w:sz w:val="16"/>
              </w:rPr>
              <w:t>$30,000 property; $0 crops (zone total, 2021 dollars)</w:t>
            </w:r>
          </w:p>
        </w:tc>
        <w:tc>
          <w:tcPr>
            <w:tcW w:type="dxa" w:w="947"/>
          </w:tcPr>
          <w:p>
            <w:pPr>
              <w:spacing w:after="0"/>
              <w:jc w:val="right"/>
            </w:pPr>
            <w:r>
              <w:rPr>
                <w:sz w:val="16"/>
              </w:rPr>
              <w:t>0, 0</w:t>
            </w:r>
          </w:p>
        </w:tc>
        <w:tc>
          <w:tcPr>
            <w:tcW w:type="dxa" w:w="2712"/>
          </w:tcPr>
          <w:p>
            <w:pPr>
              <w:spacing w:after="0"/>
              <w:jc w:val="left"/>
            </w:pPr>
            <w:r>
              <w:rPr>
                <w:sz w:val="16"/>
              </w:rPr>
              <w:t>NWS zone VAZ062 (GOOCHLAND), zone-level</w:t>
            </w:r>
          </w:p>
        </w:tc>
        <w:tc>
          <w:tcPr>
            <w:tcW w:type="dxa" w:w="265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2021-02-13</w:t>
            </w:r>
          </w:p>
        </w:tc>
        <w:tc>
          <w:tcPr>
            <w:tcW w:type="dxa" w:w="1215"/>
          </w:tcPr>
          <w:p>
            <w:pPr>
              <w:spacing w:after="0"/>
              <w:jc w:val="left"/>
            </w:pPr>
            <w:r>
              <w:rPr>
                <w:sz w:val="16"/>
              </w:rPr>
              <w:t>Ice Storm</w:t>
            </w:r>
          </w:p>
        </w:tc>
        <w:tc>
          <w:tcPr>
            <w:tcW w:type="dxa" w:w="2124"/>
          </w:tcPr>
          <w:p>
            <w:pPr>
              <w:spacing w:after="0"/>
              <w:jc w:val="left"/>
            </w:pPr>
          </w:p>
        </w:tc>
        <w:tc>
          <w:tcPr>
            <w:tcW w:type="dxa" w:w="3420"/>
          </w:tcPr>
          <w:p>
            <w:pPr>
              <w:spacing w:after="0"/>
              <w:jc w:val="left"/>
            </w:pPr>
            <w:r>
              <w:rPr>
                <w:sz w:val="16"/>
              </w:rPr>
              <w:t>$50,000 property; $0 crops (zone total, 2021 dollars)</w:t>
            </w:r>
          </w:p>
        </w:tc>
        <w:tc>
          <w:tcPr>
            <w:tcW w:type="dxa" w:w="947"/>
          </w:tcPr>
          <w:p>
            <w:pPr>
              <w:spacing w:after="0"/>
              <w:jc w:val="right"/>
            </w:pPr>
            <w:r>
              <w:rPr>
                <w:sz w:val="16"/>
              </w:rPr>
              <w:t>0, 0</w:t>
            </w:r>
          </w:p>
        </w:tc>
        <w:tc>
          <w:tcPr>
            <w:tcW w:type="dxa" w:w="2712"/>
          </w:tcPr>
          <w:p>
            <w:pPr>
              <w:spacing w:after="0"/>
              <w:jc w:val="left"/>
            </w:pPr>
            <w:r>
              <w:rPr>
                <w:sz w:val="16"/>
              </w:rPr>
              <w:t>NWS zone VAZ062 (GOOCHLAND), zone-level</w:t>
            </w:r>
          </w:p>
        </w:tc>
        <w:tc>
          <w:tcPr>
            <w:tcW w:type="dxa" w:w="2657"/>
          </w:tcPr>
          <w:p>
            <w:pPr>
              <w:spacing w:after="0"/>
              <w:jc w:val="left"/>
            </w:pPr>
            <w:r>
              <w:rPr>
                <w:sz w:val="16"/>
              </w:rPr>
              <w:t>B1-c worst recorded: Ice Storm</w:t>
            </w:r>
          </w:p>
        </w:tc>
      </w:tr>
      <w:tr>
        <w:trPr>
          <w:cantSplit/>
        </w:trPr>
        <w:tc>
          <w:tcPr>
            <w:tcW w:type="dxa" w:w="1037"/>
          </w:tcPr>
          <w:p>
            <w:pPr>
              <w:spacing w:after="0"/>
              <w:jc w:val="left"/>
            </w:pPr>
            <w:r>
              <w:rPr>
                <w:sz w:val="16"/>
              </w:rPr>
              <w:t>2012-07-05</w:t>
            </w:r>
          </w:p>
        </w:tc>
        <w:tc>
          <w:tcPr>
            <w:tcW w:type="dxa" w:w="1215"/>
          </w:tcPr>
          <w:p>
            <w:pPr>
              <w:spacing w:after="0"/>
              <w:jc w:val="left"/>
            </w:pPr>
            <w:r>
              <w:rPr>
                <w:sz w:val="16"/>
              </w:rPr>
              <w:t>Heat</w:t>
            </w:r>
          </w:p>
        </w:tc>
        <w:tc>
          <w:tcPr>
            <w:tcW w:type="dxa" w:w="2124"/>
          </w:tcPr>
          <w:p>
            <w:pPr>
              <w:spacing w:after="0"/>
              <w:jc w:val="left"/>
            </w:pPr>
          </w:p>
        </w:tc>
        <w:tc>
          <w:tcPr>
            <w:tcW w:type="dxa" w:w="3420"/>
          </w:tcPr>
          <w:p>
            <w:pPr>
              <w:spacing w:after="0"/>
              <w:jc w:val="left"/>
            </w:pPr>
            <w:r>
              <w:rPr>
                <w:sz w:val="16"/>
              </w:rPr>
              <w:t>$0 property; $0 crops (zone total, 2012 dollars)</w:t>
            </w:r>
          </w:p>
        </w:tc>
        <w:tc>
          <w:tcPr>
            <w:tcW w:type="dxa" w:w="947"/>
          </w:tcPr>
          <w:p>
            <w:pPr>
              <w:spacing w:after="0"/>
              <w:jc w:val="right"/>
            </w:pPr>
            <w:r>
              <w:rPr>
                <w:sz w:val="16"/>
              </w:rPr>
              <w:t>0, 0</w:t>
            </w:r>
          </w:p>
        </w:tc>
        <w:tc>
          <w:tcPr>
            <w:tcW w:type="dxa" w:w="2712"/>
          </w:tcPr>
          <w:p>
            <w:pPr>
              <w:spacing w:after="0"/>
              <w:jc w:val="left"/>
            </w:pPr>
            <w:r>
              <w:rPr>
                <w:sz w:val="16"/>
              </w:rPr>
              <w:t>NWS zone VAZ062 (GOOCHLAND), zone-level</w:t>
            </w:r>
          </w:p>
        </w:tc>
        <w:tc>
          <w:tcPr>
            <w:tcW w:type="dxa" w:w="2657"/>
          </w:tcPr>
          <w:p>
            <w:pPr>
              <w:spacing w:after="0"/>
              <w:jc w:val="left"/>
            </w:pPr>
            <w:r>
              <w:rPr>
                <w:sz w:val="16"/>
              </w:rPr>
              <w:t>B1-c worst recorded: Excessive Heat, Heat</w:t>
            </w:r>
          </w:p>
        </w:tc>
      </w:tr>
      <w:tr>
        <w:trPr>
          <w:cantSplit/>
        </w:trPr>
        <w:tc>
          <w:tcPr>
            <w:tcW w:type="dxa" w:w="1037"/>
          </w:tcPr>
          <w:p>
            <w:pPr>
              <w:spacing w:after="0"/>
              <w:jc w:val="left"/>
            </w:pPr>
            <w:r>
              <w:rPr>
                <w:sz w:val="16"/>
              </w:rPr>
              <w:t>2012-02-24</w:t>
            </w:r>
          </w:p>
        </w:tc>
        <w:tc>
          <w:tcPr>
            <w:tcW w:type="dxa" w:w="1215"/>
          </w:tcPr>
          <w:p>
            <w:pPr>
              <w:spacing w:after="0"/>
              <w:jc w:val="left"/>
            </w:pPr>
            <w:r>
              <w:rPr>
                <w:sz w:val="16"/>
              </w:rPr>
              <w:t>Strong Wind</w:t>
            </w:r>
          </w:p>
        </w:tc>
        <w:tc>
          <w:tcPr>
            <w:tcW w:type="dxa" w:w="2124"/>
          </w:tcPr>
          <w:p>
            <w:pPr>
              <w:spacing w:after="0"/>
              <w:jc w:val="left"/>
            </w:pPr>
            <w:r>
              <w:rPr>
                <w:sz w:val="16"/>
              </w:rPr>
              <w:t>30 kt (35 mph) estimated gust</w:t>
            </w:r>
          </w:p>
        </w:tc>
        <w:tc>
          <w:tcPr>
            <w:tcW w:type="dxa" w:w="3420"/>
          </w:tcPr>
          <w:p>
            <w:pPr>
              <w:spacing w:after="0"/>
              <w:jc w:val="left"/>
            </w:pPr>
            <w:r>
              <w:rPr>
                <w:sz w:val="16"/>
              </w:rPr>
              <w:t>$2,000 property; $0 crops (zone total, 2012 dollars)</w:t>
            </w:r>
          </w:p>
        </w:tc>
        <w:tc>
          <w:tcPr>
            <w:tcW w:type="dxa" w:w="947"/>
          </w:tcPr>
          <w:p>
            <w:pPr>
              <w:spacing w:after="0"/>
              <w:jc w:val="right"/>
            </w:pPr>
            <w:r>
              <w:rPr>
                <w:sz w:val="16"/>
              </w:rPr>
              <w:t>1, 0</w:t>
            </w:r>
          </w:p>
        </w:tc>
        <w:tc>
          <w:tcPr>
            <w:tcW w:type="dxa" w:w="2712"/>
          </w:tcPr>
          <w:p>
            <w:pPr>
              <w:spacing w:after="0"/>
              <w:jc w:val="left"/>
            </w:pPr>
            <w:r>
              <w:rPr>
                <w:sz w:val="16"/>
              </w:rPr>
              <w:t>NWS zone VAZ062 (GOOCHLAND), zone-level</w:t>
            </w:r>
          </w:p>
        </w:tc>
        <w:tc>
          <w:tcPr>
            <w:tcW w:type="dxa" w:w="2657"/>
          </w:tcPr>
          <w:p>
            <w:pPr>
              <w:spacing w:after="0"/>
              <w:jc w:val="left"/>
            </w:pPr>
            <w:r>
              <w:rPr>
                <w:sz w:val="16"/>
              </w:rPr>
              <w:t>deaths or injuries recorded</w:t>
            </w:r>
          </w:p>
        </w:tc>
      </w:tr>
      <w:tr>
        <w:trPr>
          <w:cantSplit/>
        </w:trPr>
        <w:tc>
          <w:tcPr>
            <w:tcW w:type="dxa" w:w="1037"/>
          </w:tcPr>
          <w:p>
            <w:pPr>
              <w:spacing w:after="0"/>
              <w:jc w:val="left"/>
            </w:pPr>
            <w:r>
              <w:rPr>
                <w:sz w:val="16"/>
              </w:rPr>
              <w:t>2003-09-18</w:t>
            </w:r>
          </w:p>
        </w:tc>
        <w:tc>
          <w:tcPr>
            <w:tcW w:type="dxa" w:w="1215"/>
          </w:tcPr>
          <w:p>
            <w:pPr>
              <w:spacing w:after="0"/>
              <w:jc w:val="left"/>
            </w:pPr>
            <w:r>
              <w:rPr>
                <w:sz w:val="16"/>
              </w:rPr>
              <w:t>Tropical Storm</w:t>
            </w:r>
          </w:p>
        </w:tc>
        <w:tc>
          <w:tcPr>
            <w:tcW w:type="dxa" w:w="2124"/>
          </w:tcPr>
          <w:p>
            <w:pPr>
              <w:spacing w:after="0"/>
              <w:jc w:val="left"/>
            </w:pPr>
          </w:p>
        </w:tc>
        <w:tc>
          <w:tcPr>
            <w:tcW w:type="dxa" w:w="3420"/>
          </w:tcPr>
          <w:p>
            <w:pPr>
              <w:spacing w:after="0"/>
              <w:jc w:val="left"/>
            </w:pPr>
            <w:r>
              <w:rPr>
                <w:sz w:val="16"/>
              </w:rPr>
              <w:t>property not reported; $283,000 crops (zone total, 2003 dollars)</w:t>
            </w:r>
          </w:p>
        </w:tc>
        <w:tc>
          <w:tcPr>
            <w:tcW w:type="dxa" w:w="947"/>
          </w:tcPr>
          <w:p>
            <w:pPr>
              <w:spacing w:after="0"/>
              <w:jc w:val="right"/>
            </w:pPr>
            <w:r>
              <w:rPr>
                <w:sz w:val="16"/>
              </w:rPr>
              <w:t>0, 0</w:t>
            </w:r>
          </w:p>
        </w:tc>
        <w:tc>
          <w:tcPr>
            <w:tcW w:type="dxa" w:w="2712"/>
          </w:tcPr>
          <w:p>
            <w:pPr>
              <w:spacing w:after="0"/>
              <w:jc w:val="left"/>
            </w:pPr>
            <w:r>
              <w:rPr>
                <w:sz w:val="16"/>
              </w:rPr>
              <w:t>NWS zone VAZ062 (GOOCHLAND), zone-level</w:t>
            </w:r>
          </w:p>
        </w:tc>
        <w:tc>
          <w:tcPr>
            <w:tcW w:type="dxa" w:w="265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1999-04-23</w:t>
            </w:r>
          </w:p>
        </w:tc>
        <w:tc>
          <w:tcPr>
            <w:tcW w:type="dxa" w:w="1215"/>
          </w:tcPr>
          <w:p>
            <w:pPr>
              <w:spacing w:after="0"/>
              <w:jc w:val="left"/>
            </w:pPr>
            <w:r>
              <w:rPr>
                <w:sz w:val="16"/>
              </w:rPr>
              <w:t>Hail</w:t>
            </w:r>
          </w:p>
        </w:tc>
        <w:tc>
          <w:tcPr>
            <w:tcW w:type="dxa" w:w="2124"/>
          </w:tcPr>
          <w:p>
            <w:pPr>
              <w:spacing w:after="0"/>
              <w:jc w:val="left"/>
            </w:pPr>
            <w:r>
              <w:rPr>
                <w:sz w:val="16"/>
              </w:rPr>
              <w:t>2 in</w:t>
            </w:r>
          </w:p>
        </w:tc>
        <w:tc>
          <w:tcPr>
            <w:tcW w:type="dxa" w:w="3420"/>
          </w:tcPr>
          <w:p>
            <w:pPr>
              <w:spacing w:after="0"/>
              <w:jc w:val="left"/>
            </w:pPr>
            <w:r>
              <w:rPr>
                <w:sz w:val="16"/>
              </w:rPr>
              <w:t>damage not reported</w:t>
            </w:r>
          </w:p>
        </w:tc>
        <w:tc>
          <w:tcPr>
            <w:tcW w:type="dxa" w:w="947"/>
          </w:tcPr>
          <w:p>
            <w:pPr>
              <w:spacing w:after="0"/>
              <w:jc w:val="right"/>
            </w:pPr>
            <w:r>
              <w:rPr>
                <w:sz w:val="16"/>
              </w:rPr>
              <w:t>0, 0</w:t>
            </w:r>
          </w:p>
        </w:tc>
        <w:tc>
          <w:tcPr>
            <w:tcW w:type="dxa" w:w="2712"/>
          </w:tcPr>
          <w:p>
            <w:pPr>
              <w:spacing w:after="0"/>
              <w:jc w:val="left"/>
            </w:pPr>
            <w:r>
              <w:rPr>
                <w:sz w:val="16"/>
              </w:rPr>
              <w:t>HADENSVILLE</w:t>
            </w:r>
          </w:p>
        </w:tc>
        <w:tc>
          <w:tcPr>
            <w:tcW w:type="dxa" w:w="2657"/>
          </w:tcPr>
          <w:p>
            <w:pPr>
              <w:spacing w:after="0"/>
              <w:jc w:val="left"/>
            </w:pPr>
            <w:r>
              <w:rPr>
                <w:sz w:val="16"/>
              </w:rPr>
              <w:t>B1-c worst recorded: Hail</w:t>
            </w:r>
          </w:p>
        </w:tc>
      </w:tr>
      <w:tr>
        <w:trPr>
          <w:cantSplit/>
        </w:trPr>
        <w:tc>
          <w:tcPr>
            <w:tcW w:type="dxa" w:w="1037"/>
          </w:tcPr>
          <w:p>
            <w:pPr>
              <w:spacing w:after="0"/>
              <w:jc w:val="left"/>
            </w:pPr>
            <w:r>
              <w:rPr>
                <w:sz w:val="16"/>
              </w:rPr>
              <w:t>1998-11-01</w:t>
            </w:r>
          </w:p>
        </w:tc>
        <w:tc>
          <w:tcPr>
            <w:tcW w:type="dxa" w:w="1215"/>
          </w:tcPr>
          <w:p>
            <w:pPr>
              <w:spacing w:after="0"/>
              <w:jc w:val="left"/>
            </w:pPr>
            <w:r>
              <w:rPr>
                <w:sz w:val="16"/>
              </w:rPr>
              <w:t>Drought</w:t>
            </w:r>
          </w:p>
        </w:tc>
        <w:tc>
          <w:tcPr>
            <w:tcW w:type="dxa" w:w="2124"/>
          </w:tcPr>
          <w:p>
            <w:pPr>
              <w:spacing w:after="0"/>
              <w:jc w:val="left"/>
            </w:pPr>
          </w:p>
        </w:tc>
        <w:tc>
          <w:tcPr>
            <w:tcW w:type="dxa" w:w="3420"/>
          </w:tcPr>
          <w:p>
            <w:pPr>
              <w:spacing w:after="0"/>
              <w:jc w:val="left"/>
            </w:pPr>
            <w:r>
              <w:rPr>
                <w:sz w:val="16"/>
              </w:rPr>
              <w:t>property not reported; $1,000,000 crops (zone total, 1998 dollars)</w:t>
            </w:r>
          </w:p>
        </w:tc>
        <w:tc>
          <w:tcPr>
            <w:tcW w:type="dxa" w:w="947"/>
          </w:tcPr>
          <w:p>
            <w:pPr>
              <w:spacing w:after="0"/>
              <w:jc w:val="right"/>
            </w:pPr>
            <w:r>
              <w:rPr>
                <w:sz w:val="16"/>
              </w:rPr>
              <w:t>0, 0</w:t>
            </w:r>
          </w:p>
        </w:tc>
        <w:tc>
          <w:tcPr>
            <w:tcW w:type="dxa" w:w="2712"/>
          </w:tcPr>
          <w:p>
            <w:pPr>
              <w:spacing w:after="0"/>
              <w:jc w:val="left"/>
            </w:pPr>
            <w:r>
              <w:rPr>
                <w:sz w:val="16"/>
              </w:rPr>
              <w:t>NWS zone VAZ062 (GOOCHLAND), zone-level</w:t>
            </w:r>
          </w:p>
        </w:tc>
        <w:tc>
          <w:tcPr>
            <w:tcW w:type="dxa" w:w="2657"/>
          </w:tcPr>
          <w:p>
            <w:pPr>
              <w:spacing w:after="0"/>
              <w:jc w:val="left"/>
            </w:pPr>
            <w:r>
              <w:rPr>
                <w:sz w:val="16"/>
              </w:rPr>
              <w:t>B1-c most damaging: Drought</w:t>
            </w:r>
          </w:p>
        </w:tc>
      </w:tr>
      <w:tr>
        <w:trPr>
          <w:cantSplit/>
        </w:trPr>
        <w:tc>
          <w:tcPr>
            <w:tcW w:type="dxa" w:w="1037"/>
          </w:tcPr>
          <w:p>
            <w:pPr>
              <w:spacing w:after="0"/>
              <w:jc w:val="left"/>
            </w:pPr>
            <w:r>
              <w:rPr>
                <w:sz w:val="16"/>
              </w:rPr>
              <w:t>1998-10-01</w:t>
            </w:r>
          </w:p>
        </w:tc>
        <w:tc>
          <w:tcPr>
            <w:tcW w:type="dxa" w:w="1215"/>
          </w:tcPr>
          <w:p>
            <w:pPr>
              <w:spacing w:after="0"/>
              <w:jc w:val="left"/>
            </w:pPr>
            <w:r>
              <w:rPr>
                <w:sz w:val="16"/>
              </w:rPr>
              <w:t>Drought</w:t>
            </w:r>
          </w:p>
        </w:tc>
        <w:tc>
          <w:tcPr>
            <w:tcW w:type="dxa" w:w="2124"/>
          </w:tcPr>
          <w:p>
            <w:pPr>
              <w:spacing w:after="0"/>
              <w:jc w:val="left"/>
            </w:pPr>
          </w:p>
        </w:tc>
        <w:tc>
          <w:tcPr>
            <w:tcW w:type="dxa" w:w="3420"/>
          </w:tcPr>
          <w:p>
            <w:pPr>
              <w:spacing w:after="0"/>
              <w:jc w:val="left"/>
            </w:pPr>
            <w:r>
              <w:rPr>
                <w:sz w:val="16"/>
              </w:rPr>
              <w:t>property not reported; $1,000,000 crops (zone total, 1998 dollars)</w:t>
            </w:r>
          </w:p>
        </w:tc>
        <w:tc>
          <w:tcPr>
            <w:tcW w:type="dxa" w:w="947"/>
          </w:tcPr>
          <w:p>
            <w:pPr>
              <w:spacing w:after="0"/>
              <w:jc w:val="right"/>
            </w:pPr>
            <w:r>
              <w:rPr>
                <w:sz w:val="16"/>
              </w:rPr>
              <w:t>0, 0</w:t>
            </w:r>
          </w:p>
        </w:tc>
        <w:tc>
          <w:tcPr>
            <w:tcW w:type="dxa" w:w="2712"/>
          </w:tcPr>
          <w:p>
            <w:pPr>
              <w:spacing w:after="0"/>
              <w:jc w:val="left"/>
            </w:pPr>
            <w:r>
              <w:rPr>
                <w:sz w:val="16"/>
              </w:rPr>
              <w:t>NWS zone VAZ062 (GOOCHLAND), zone-level</w:t>
            </w:r>
          </w:p>
        </w:tc>
        <w:tc>
          <w:tcPr>
            <w:tcW w:type="dxa" w:w="2657"/>
          </w:tcPr>
          <w:p>
            <w:pPr>
              <w:spacing w:after="0"/>
              <w:jc w:val="left"/>
            </w:pPr>
            <w:r>
              <w:rPr>
                <w:sz w:val="16"/>
              </w:rPr>
              <w:t>B1-c worst recorded: Drought</w:t>
            </w:r>
          </w:p>
        </w:tc>
      </w:tr>
      <w:tr>
        <w:trPr>
          <w:cantSplit/>
        </w:trPr>
        <w:tc>
          <w:tcPr>
            <w:tcW w:type="dxa" w:w="1037"/>
          </w:tcPr>
          <w:p>
            <w:pPr>
              <w:spacing w:after="0"/>
              <w:jc w:val="left"/>
            </w:pPr>
            <w:r>
              <w:rPr>
                <w:sz w:val="16"/>
              </w:rPr>
              <w:t>1983-10-13</w:t>
            </w:r>
          </w:p>
        </w:tc>
        <w:tc>
          <w:tcPr>
            <w:tcW w:type="dxa" w:w="1215"/>
          </w:tcPr>
          <w:p>
            <w:pPr>
              <w:spacing w:after="0"/>
              <w:jc w:val="left"/>
            </w:pPr>
            <w:r>
              <w:rPr>
                <w:sz w:val="16"/>
              </w:rPr>
              <w:t>Tornado</w:t>
            </w:r>
          </w:p>
        </w:tc>
        <w:tc>
          <w:tcPr>
            <w:tcW w:type="dxa" w:w="2124"/>
          </w:tcPr>
          <w:p>
            <w:pPr>
              <w:spacing w:after="0"/>
              <w:jc w:val="left"/>
            </w:pPr>
            <w:r>
              <w:rPr>
                <w:sz w:val="16"/>
              </w:rPr>
              <w:t>F1, 2 mi path length (whole path, pre-1996), 27 yd wide</w:t>
            </w:r>
          </w:p>
        </w:tc>
        <w:tc>
          <w:tcPr>
            <w:tcW w:type="dxa" w:w="3420"/>
          </w:tcPr>
          <w:p>
            <w:pPr>
              <w:spacing w:after="0"/>
              <w:jc w:val="left"/>
            </w:pPr>
            <w:r>
              <w:rPr>
                <w:sz w:val="16"/>
              </w:rPr>
              <w:t>$250,000 property; crops not recorded (1983 dollars)</w:t>
            </w:r>
          </w:p>
        </w:tc>
        <w:tc>
          <w:tcPr>
            <w:tcW w:type="dxa" w:w="947"/>
          </w:tcPr>
          <w:p>
            <w:pPr>
              <w:spacing w:after="0"/>
              <w:jc w:val="right"/>
            </w:pPr>
            <w:r>
              <w:rPr>
                <w:sz w:val="16"/>
              </w:rPr>
              <w:t>0, 0</w:t>
            </w:r>
          </w:p>
        </w:tc>
        <w:tc>
          <w:tcPr>
            <w:tcW w:type="dxa" w:w="2712"/>
          </w:tcPr>
          <w:p>
            <w:pPr>
              <w:spacing w:after="0"/>
              <w:jc w:val="left"/>
            </w:pPr>
            <w:r>
              <w:rPr>
                <w:sz w:val="16"/>
              </w:rPr>
              <w:t>location not recorded</w:t>
            </w:r>
          </w:p>
        </w:tc>
        <w:tc>
          <w:tcPr>
            <w:tcW w:type="dxa" w:w="2657"/>
          </w:tcPr>
          <w:p>
            <w:pPr>
              <w:spacing w:after="0"/>
              <w:jc w:val="left"/>
            </w:pPr>
            <w:r>
              <w:rPr>
                <w:sz w:val="16"/>
              </w:rPr>
              <w:t>B1-c most damaging: Tornado</w:t>
            </w:r>
          </w:p>
        </w:tc>
      </w:tr>
      <w:tr>
        <w:trPr>
          <w:cantSplit/>
        </w:trPr>
        <w:tc>
          <w:tcPr>
            <w:tcW w:type="dxa" w:w="1037"/>
          </w:tcPr>
          <w:p>
            <w:pPr>
              <w:spacing w:after="0"/>
              <w:jc w:val="left"/>
            </w:pPr>
            <w:r>
              <w:rPr>
                <w:sz w:val="16"/>
              </w:rPr>
              <w:t>1980-08-03</w:t>
            </w:r>
          </w:p>
        </w:tc>
        <w:tc>
          <w:tcPr>
            <w:tcW w:type="dxa" w:w="1215"/>
          </w:tcPr>
          <w:p>
            <w:pPr>
              <w:spacing w:after="0"/>
              <w:jc w:val="left"/>
            </w:pPr>
            <w:r>
              <w:rPr>
                <w:sz w:val="16"/>
              </w:rPr>
              <w:t>Thunderstorm Wind</w:t>
            </w:r>
          </w:p>
        </w:tc>
        <w:tc>
          <w:tcPr>
            <w:tcW w:type="dxa" w:w="2124"/>
          </w:tcPr>
          <w:p>
            <w:pPr>
              <w:spacing w:after="0"/>
              <w:jc w:val="left"/>
            </w:pPr>
            <w:r>
              <w:rPr>
                <w:sz w:val="16"/>
              </w:rPr>
              <w:t>61 kt (70 mph), measurement type not recorded</w:t>
            </w:r>
          </w:p>
        </w:tc>
        <w:tc>
          <w:tcPr>
            <w:tcW w:type="dxa" w:w="3420"/>
          </w:tcPr>
          <w:p>
            <w:pPr>
              <w:spacing w:after="0"/>
              <w:jc w:val="left"/>
            </w:pPr>
            <w:r>
              <w:rPr>
                <w:sz w:val="16"/>
              </w:rPr>
              <w:t>damage not recorded (pre-1996 record)</w:t>
            </w:r>
          </w:p>
        </w:tc>
        <w:tc>
          <w:tcPr>
            <w:tcW w:type="dxa" w:w="947"/>
          </w:tcPr>
          <w:p>
            <w:pPr>
              <w:spacing w:after="0"/>
              <w:jc w:val="right"/>
            </w:pPr>
            <w:r>
              <w:rPr>
                <w:sz w:val="16"/>
              </w:rPr>
              <w:t>0, 0</w:t>
            </w:r>
          </w:p>
        </w:tc>
        <w:tc>
          <w:tcPr>
            <w:tcW w:type="dxa" w:w="2712"/>
          </w:tcPr>
          <w:p>
            <w:pPr>
              <w:spacing w:after="0"/>
              <w:jc w:val="left"/>
            </w:pPr>
            <w:r>
              <w:rPr>
                <w:sz w:val="16"/>
              </w:rPr>
              <w:t>location not recorded</w:t>
            </w:r>
          </w:p>
        </w:tc>
        <w:tc>
          <w:tcPr>
            <w:tcW w:type="dxa" w:w="2657"/>
          </w:tcPr>
          <w:p>
            <w:pPr>
              <w:spacing w:after="0"/>
              <w:jc w:val="left"/>
            </w:pPr>
            <w:r>
              <w:rPr>
                <w:sz w:val="16"/>
              </w:rPr>
              <w:t>B1-c worst recorded: Thunderstorm Wind</w:t>
            </w:r>
          </w:p>
        </w:tc>
      </w:tr>
      <w:tr>
        <w:trPr>
          <w:cantSplit/>
        </w:trPr>
        <w:tc>
          <w:tcPr>
            <w:tcW w:type="dxa" w:w="1037"/>
          </w:tcPr>
          <w:p>
            <w:pPr>
              <w:spacing w:after="0"/>
              <w:jc w:val="left"/>
            </w:pPr>
            <w:r>
              <w:rPr>
                <w:sz w:val="16"/>
              </w:rPr>
              <w:t>1962-05-08</w:t>
            </w:r>
          </w:p>
        </w:tc>
        <w:tc>
          <w:tcPr>
            <w:tcW w:type="dxa" w:w="1215"/>
          </w:tcPr>
          <w:p>
            <w:pPr>
              <w:spacing w:after="0"/>
              <w:jc w:val="left"/>
            </w:pPr>
            <w:r>
              <w:rPr>
                <w:sz w:val="16"/>
              </w:rPr>
              <w:t>Tornado</w:t>
            </w:r>
          </w:p>
        </w:tc>
        <w:tc>
          <w:tcPr>
            <w:tcW w:type="dxa" w:w="2124"/>
          </w:tcPr>
          <w:p>
            <w:pPr>
              <w:spacing w:after="0"/>
              <w:jc w:val="left"/>
            </w:pPr>
            <w:r>
              <w:rPr>
                <w:sz w:val="16"/>
              </w:rPr>
              <w:t>F2, 33 yd wide</w:t>
            </w:r>
          </w:p>
        </w:tc>
        <w:tc>
          <w:tcPr>
            <w:tcW w:type="dxa" w:w="3420"/>
          </w:tcPr>
          <w:p>
            <w:pPr>
              <w:spacing w:after="0"/>
              <w:jc w:val="left"/>
            </w:pPr>
            <w:r>
              <w:rPr>
                <w:sz w:val="16"/>
              </w:rPr>
              <w:t>$250 property; crops not recorded (1962 dollars)</w:t>
            </w:r>
          </w:p>
        </w:tc>
        <w:tc>
          <w:tcPr>
            <w:tcW w:type="dxa" w:w="947"/>
          </w:tcPr>
          <w:p>
            <w:pPr>
              <w:spacing w:after="0"/>
              <w:jc w:val="right"/>
            </w:pPr>
            <w:r>
              <w:rPr>
                <w:sz w:val="16"/>
              </w:rPr>
              <w:t>1, 2</w:t>
            </w:r>
          </w:p>
        </w:tc>
        <w:tc>
          <w:tcPr>
            <w:tcW w:type="dxa" w:w="2712"/>
          </w:tcPr>
          <w:p>
            <w:pPr>
              <w:spacing w:after="0"/>
              <w:jc w:val="left"/>
            </w:pPr>
            <w:r>
              <w:rPr>
                <w:sz w:val="16"/>
              </w:rPr>
              <w:t>location not recorded</w:t>
            </w:r>
          </w:p>
        </w:tc>
        <w:tc>
          <w:tcPr>
            <w:tcW w:type="dxa" w:w="265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(333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0.692</w:t>
            </w:r>
          </w:p>
        </w:tc>
        <w:tc>
          <w:tcPr>
            <w:tcW w:type="dxa" w:w="1280"/>
          </w:tcPr>
          <w:p>
            <w:pPr>
              <w:spacing w:after="0"/>
              <w:jc w:val="left"/>
            </w:pPr>
            <w:r>
              <w:rPr>
                <w:sz w:val="16"/>
              </w:rPr>
              <w:t>event-days per year</w:t>
            </w:r>
          </w:p>
        </w:tc>
        <w:tc>
          <w:tcPr>
            <w:tcW w:type="dxa" w:w="1583"/>
          </w:tcPr>
          <w:p>
            <w:pPr>
              <w:spacing w:after="0"/>
              <w:jc w:val="left"/>
            </w:pPr>
            <w:r>
              <w:rPr>
                <w:sz w:val="16"/>
              </w:rPr>
              <w:t>about 0.692 days per year</w:t>
            </w:r>
          </w:p>
        </w:tc>
        <w:tc>
          <w:tcPr>
            <w:tcW w:type="dxa" w:w="1037"/>
          </w:tcPr>
          <w:p>
            <w:pPr>
              <w:spacing w:after="0"/>
              <w:jc w:val="left"/>
            </w:pPr>
          </w:p>
        </w:tc>
        <w:tc>
          <w:tcPr>
            <w:tcW w:type="dxa" w:w="1996"/>
          </w:tcPr>
          <w:p>
            <w:pPr>
              <w:spacing w:after="0"/>
              <w:jc w:val="left"/>
            </w:pPr>
            <w:r>
              <w:rPr>
                <w:sz w:val="16"/>
              </w:rPr>
              <w:t>Storm Events event-days in 0 of 30 years, 1996 to 2025 (0%)</w:t>
            </w:r>
          </w:p>
        </w:tc>
        <w:tc>
          <w:tcPr>
            <w:tcW w:type="dxa" w:w="1524"/>
          </w:tcPr>
          <w:p>
            <w:pPr>
              <w:spacing w:after="0"/>
              <w:jc w:val="right"/>
            </w:pPr>
            <w:r>
              <w:rPr>
                <w:sz w:val="16"/>
              </w:rPr>
              <w:t>13.1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8"/>
          </w:tcPr>
          <w:p>
            <w:pPr>
              <w:spacing w:after="0"/>
              <w:jc w:val="right"/>
            </w:pPr>
            <w:r>
              <w:rPr>
                <w:sz w:val="16"/>
              </w:rPr>
              <w:t>6.28</w:t>
            </w:r>
          </w:p>
        </w:tc>
        <w:tc>
          <w:tcPr>
            <w:tcW w:type="dxa" w:w="1280"/>
          </w:tcPr>
          <w:p>
            <w:pPr>
              <w:spacing w:after="0"/>
              <w:jc w:val="left"/>
            </w:pPr>
            <w:r>
              <w:rPr>
                <w:sz w:val="16"/>
              </w:rPr>
              <w:t>event-days per year</w:t>
            </w:r>
          </w:p>
        </w:tc>
        <w:tc>
          <w:tcPr>
            <w:tcW w:type="dxa" w:w="1583"/>
          </w:tcPr>
          <w:p>
            <w:pPr>
              <w:spacing w:after="0"/>
              <w:jc w:val="left"/>
            </w:pPr>
            <w:r>
              <w:rPr>
                <w:sz w:val="16"/>
              </w:rPr>
              <w:t>about 6.28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182</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0.00293</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0.293%</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2.62</w:t>
            </w:r>
          </w:p>
        </w:tc>
        <w:tc>
          <w:tcPr>
            <w:tcW w:type="dxa" w:w="1280"/>
          </w:tcPr>
          <w:p>
            <w:pPr>
              <w:spacing w:after="0"/>
              <w:jc w:val="left"/>
            </w:pPr>
            <w:r>
              <w:rPr>
                <w:sz w:val="16"/>
              </w:rPr>
              <w:t>events per year</w:t>
            </w:r>
          </w:p>
        </w:tc>
        <w:tc>
          <w:tcPr>
            <w:tcW w:type="dxa" w:w="1583"/>
          </w:tcPr>
          <w:p>
            <w:pPr>
              <w:spacing w:after="0"/>
              <w:jc w:val="left"/>
            </w:pPr>
            <w:r>
              <w:rPr>
                <w:sz w:val="16"/>
              </w:rPr>
              <w:t>about 2.62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99.5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3.89</w:t>
            </w:r>
          </w:p>
        </w:tc>
        <w:tc>
          <w:tcPr>
            <w:tcW w:type="dxa" w:w="1280"/>
          </w:tcPr>
          <w:p>
            <w:pPr>
              <w:spacing w:after="0"/>
              <w:jc w:val="left"/>
            </w:pPr>
            <w:r>
              <w:rPr>
                <w:sz w:val="16"/>
              </w:rPr>
              <w:t>event-days per year</w:t>
            </w:r>
          </w:p>
        </w:tc>
        <w:tc>
          <w:tcPr>
            <w:tcW w:type="dxa" w:w="1583"/>
          </w:tcPr>
          <w:p>
            <w:pPr>
              <w:spacing w:after="0"/>
              <w:jc w:val="left"/>
            </w:pPr>
            <w:r>
              <w:rPr>
                <w:sz w:val="16"/>
              </w:rPr>
              <w:t>about 3.89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4 of 30 years, 1996 to 2025 (13.3%)</w:t>
            </w:r>
          </w:p>
        </w:tc>
        <w:tc>
          <w:tcPr>
            <w:tcW w:type="dxa" w:w="1524"/>
          </w:tcPr>
          <w:p>
            <w:pPr>
              <w:spacing w:after="0"/>
              <w:jc w:val="right"/>
            </w:pPr>
            <w:r>
              <w:rPr>
                <w:sz w:val="16"/>
              </w:rPr>
              <w:t>57.7</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0.0863</w:t>
            </w:r>
          </w:p>
        </w:tc>
        <w:tc>
          <w:tcPr>
            <w:tcW w:type="dxa" w:w="1280"/>
          </w:tcPr>
          <w:p>
            <w:pPr>
              <w:spacing w:after="0"/>
              <w:jc w:val="left"/>
            </w:pPr>
            <w:r>
              <w:rPr>
                <w:sz w:val="16"/>
              </w:rPr>
              <w:t>events per year</w:t>
            </w:r>
          </w:p>
        </w:tc>
        <w:tc>
          <w:tcPr>
            <w:tcW w:type="dxa" w:w="1583"/>
          </w:tcPr>
          <w:p>
            <w:pPr>
              <w:spacing w:after="0"/>
              <w:jc w:val="left"/>
            </w:pPr>
            <w:r>
              <w:rPr>
                <w:sz w:val="16"/>
              </w:rPr>
              <w:t>about 1 in 12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30</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0.942</w:t>
            </w:r>
          </w:p>
        </w:tc>
        <w:tc>
          <w:tcPr>
            <w:tcW w:type="dxa" w:w="1280"/>
          </w:tcPr>
          <w:p>
            <w:pPr>
              <w:spacing w:after="0"/>
              <w:jc w:val="left"/>
            </w:pPr>
            <w:r>
              <w:rPr>
                <w:sz w:val="16"/>
              </w:rPr>
              <w:t>event-days per year</w:t>
            </w:r>
          </w:p>
        </w:tc>
        <w:tc>
          <w:tcPr>
            <w:tcW w:type="dxa" w:w="1583"/>
          </w:tcPr>
          <w:p>
            <w:pPr>
              <w:spacing w:after="0"/>
              <w:jc w:val="left"/>
            </w:pPr>
            <w:r>
              <w:rPr>
                <w:sz w:val="16"/>
              </w:rPr>
              <w:t>about 0.942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64</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0.25</w:t>
            </w:r>
          </w:p>
        </w:tc>
        <w:tc>
          <w:tcPr>
            <w:tcW w:type="dxa" w:w="1280"/>
          </w:tcPr>
          <w:p>
            <w:pPr>
              <w:spacing w:after="0"/>
              <w:jc w:val="left"/>
            </w:pPr>
            <w:r>
              <w:rPr>
                <w:sz w:val="16"/>
              </w:rPr>
              <w:t>event-days per year</w:t>
            </w:r>
          </w:p>
        </w:tc>
        <w:tc>
          <w:tcPr>
            <w:tcW w:type="dxa" w:w="1583"/>
          </w:tcPr>
          <w:p>
            <w:pPr>
              <w:spacing w:after="0"/>
              <w:jc w:val="left"/>
            </w:pPr>
            <w:r>
              <w:rPr>
                <w:sz w:val="16"/>
              </w:rPr>
              <w:t>about 0.25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7</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0.406</w:t>
            </w:r>
          </w:p>
        </w:tc>
        <w:tc>
          <w:tcPr>
            <w:tcW w:type="dxa" w:w="1280"/>
          </w:tcPr>
          <w:p>
            <w:pPr>
              <w:spacing w:after="0"/>
              <w:jc w:val="left"/>
            </w:pPr>
            <w:r>
              <w:rPr>
                <w:sz w:val="16"/>
              </w:rPr>
              <w:t>events per year (modeled)</w:t>
            </w:r>
          </w:p>
        </w:tc>
        <w:tc>
          <w:tcPr>
            <w:tcW w:type="dxa" w:w="1583"/>
          </w:tcPr>
          <w:p>
            <w:pPr>
              <w:spacing w:after="0"/>
              <w:jc w:val="left"/>
            </w:pPr>
            <w:r>
              <w:rPr>
                <w:sz w:val="16"/>
              </w:rPr>
              <w:t>about 1 in 2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40.9</w:t>
            </w:r>
          </w:p>
        </w:tc>
        <w:tc>
          <w:tcPr>
            <w:tcW w:type="dxa" w:w="1280"/>
          </w:tcPr>
          <w:p>
            <w:pPr>
              <w:spacing w:after="0"/>
              <w:jc w:val="left"/>
            </w:pPr>
            <w:r>
              <w:rPr>
                <w:sz w:val="16"/>
              </w:rPr>
              <w:t>days per year with a strike</w:t>
            </w:r>
          </w:p>
        </w:tc>
        <w:tc>
          <w:tcPr>
            <w:tcW w:type="dxa" w:w="1583"/>
          </w:tcPr>
          <w:p>
            <w:pPr>
              <w:spacing w:after="0"/>
              <w:jc w:val="left"/>
            </w:pPr>
            <w:r>
              <w:rPr>
                <w:sz w:val="16"/>
              </w:rPr>
              <w:t>about 40.9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2.77</w:t>
            </w:r>
          </w:p>
        </w:tc>
        <w:tc>
          <w:tcPr>
            <w:tcW w:type="dxa" w:w="1280"/>
          </w:tcPr>
          <w:p>
            <w:pPr>
              <w:spacing w:after="0"/>
              <w:jc w:val="left"/>
            </w:pPr>
            <w:r>
              <w:rPr>
                <w:sz w:val="16"/>
              </w:rPr>
              <w:t>events per year</w:t>
            </w:r>
          </w:p>
        </w:tc>
        <w:tc>
          <w:tcPr>
            <w:tcW w:type="dxa" w:w="1583"/>
          </w:tcPr>
          <w:p>
            <w:pPr>
              <w:spacing w:after="0"/>
              <w:jc w:val="left"/>
            </w:pPr>
            <w:r>
              <w:rPr>
                <w:sz w:val="16"/>
              </w:rPr>
              <w:t>about 2.77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106</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0.142</w:t>
            </w:r>
          </w:p>
        </w:tc>
        <w:tc>
          <w:tcPr>
            <w:tcW w:type="dxa" w:w="1280"/>
          </w:tcPr>
          <w:p>
            <w:pPr>
              <w:spacing w:after="0"/>
              <w:jc w:val="left"/>
            </w:pPr>
            <w:r>
              <w:rPr>
                <w:sz w:val="16"/>
              </w:rPr>
              <w:t>events per year</w:t>
            </w:r>
          </w:p>
        </w:tc>
        <w:tc>
          <w:tcPr>
            <w:tcW w:type="dxa" w:w="1583"/>
          </w:tcPr>
          <w:p>
            <w:pPr>
              <w:spacing w:after="0"/>
              <w:jc w:val="left"/>
            </w:pPr>
            <w:r>
              <w:rPr>
                <w:sz w:val="16"/>
              </w:rPr>
              <w:t>about 1 in 7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0.00014</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0.014%</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5.85</w:t>
            </w:r>
          </w:p>
        </w:tc>
        <w:tc>
          <w:tcPr>
            <w:tcW w:type="dxa" w:w="1280"/>
          </w:tcPr>
          <w:p>
            <w:pPr>
              <w:spacing w:after="0"/>
              <w:jc w:val="left"/>
            </w:pPr>
            <w:r>
              <w:rPr>
                <w:sz w:val="16"/>
              </w:rPr>
              <w:t>event-days per year</w:t>
            </w:r>
          </w:p>
        </w:tc>
        <w:tc>
          <w:tcPr>
            <w:tcW w:type="dxa" w:w="1583"/>
          </w:tcPr>
          <w:p>
            <w:pPr>
              <w:spacing w:after="0"/>
              <w:jc w:val="left"/>
            </w:pPr>
            <w:r>
              <w:rPr>
                <w:sz w:val="16"/>
              </w:rPr>
              <w:t>about 5.85 days per year</w:t>
            </w:r>
          </w:p>
        </w:tc>
        <w:tc>
          <w:tcPr>
            <w:tcW w:type="dxa" w:w="1037"/>
          </w:tcPr>
          <w:p>
            <w:pPr>
              <w:spacing w:after="0"/>
              <w:jc w:val="left"/>
            </w:pPr>
            <w:r>
              <w:rPr>
                <w:sz w:val="16"/>
              </w:rPr>
              <w:t>Highly likely</w:t>
            </w:r>
          </w:p>
        </w:tc>
        <w:tc>
          <w:tcPr>
            <w:tcW w:type="dxa" w:w="1996"/>
          </w:tcPr>
          <w:p>
            <w:pPr>
              <w:spacing w:after="0"/>
              <w:jc w:val="left"/>
            </w:pPr>
            <w:r>
              <w:rPr>
                <w:sz w:val="16"/>
              </w:rPr>
              <w:t>Storm Events event-days in 27 of 30 years, 1996 to 2025 (90%)</w:t>
            </w:r>
          </w:p>
        </w:tc>
        <w:tc>
          <w:tcPr>
            <w:tcW w:type="dxa" w:w="1524"/>
          </w:tcPr>
          <w:p>
            <w:pPr>
              <w:spacing w:after="0"/>
              <w:jc w:val="right"/>
            </w:pPr>
            <w:r>
              <w:rPr>
                <w:sz w:val="16"/>
              </w:rPr>
              <w:t>111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141</w:t>
            </w:r>
          </w:p>
        </w:tc>
        <w:tc>
          <w:tcPr>
            <w:tcW w:type="dxa" w:w="1381"/>
          </w:tcPr>
          <w:p>
            <w:pPr>
              <w:spacing w:after="0"/>
              <w:jc w:val="right"/>
            </w:pPr>
            <w:r>
              <w:rPr>
                <w:sz w:val="16"/>
              </w:rPr>
              <w:t>30</w:t>
            </w:r>
          </w:p>
        </w:tc>
        <w:tc>
          <w:tcPr>
            <w:tcW w:type="dxa" w:w="1381"/>
          </w:tcPr>
          <w:p>
            <w:pPr>
              <w:spacing w:after="0"/>
              <w:jc w:val="right"/>
            </w:pPr>
            <w:r>
              <w:rPr>
                <w:sz w:val="16"/>
              </w:rPr>
              <w:t>4.7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6 of 6</w:t>
            </w:r>
          </w:p>
        </w:tc>
        <w:tc>
          <w:tcPr>
            <w:tcW w:type="dxa" w:w="1235"/>
          </w:tcPr>
          <w:p>
            <w:pPr>
              <w:spacing w:after="0"/>
              <w:jc w:val="right"/>
            </w:pPr>
            <w:r>
              <w:rPr>
                <w:sz w:val="16"/>
              </w:rPr>
              <w:t>16.1</w:t>
            </w:r>
          </w:p>
        </w:tc>
        <w:tc>
          <w:tcPr>
            <w:tcW w:type="dxa" w:w="1295"/>
          </w:tcPr>
          <w:p>
            <w:pPr>
              <w:spacing w:after="0"/>
              <w:jc w:val="right"/>
            </w:pPr>
            <w:r>
              <w:rPr>
                <w:sz w:val="16"/>
              </w:rPr>
              <w:t>18.0</w:t>
            </w:r>
          </w:p>
        </w:tc>
        <w:tc>
          <w:tcPr>
            <w:tcW w:type="dxa" w:w="1235"/>
          </w:tcPr>
          <w:p>
            <w:pPr>
              <w:spacing w:after="0"/>
              <w:jc w:val="right"/>
            </w:pPr>
            <w:r>
              <w:rPr>
                <w:sz w:val="16"/>
              </w:rPr>
              <w:t>18.7</w:t>
            </w:r>
          </w:p>
        </w:tc>
        <w:tc>
          <w:tcPr>
            <w:tcW w:type="dxa" w:w="7078"/>
          </w:tcPr>
          <w:p>
            <w:pPr>
              <w:spacing w:after="0"/>
              <w:jc w:val="left"/>
            </w:pPr>
            <w:r>
              <w:rPr>
                <w:sz w:val="16"/>
              </w:rPr>
              <w:t>Very Low 6</w:t>
            </w:r>
          </w:p>
        </w:tc>
      </w:tr>
      <w:tr>
        <w:trPr>
          <w:cantSplit/>
        </w:trPr>
        <w:tc>
          <w:tcPr>
            <w:tcW w:type="dxa" w:w="1975"/>
          </w:tcPr>
          <w:p>
            <w:pPr>
              <w:spacing w:after="0"/>
              <w:jc w:val="left"/>
            </w:pPr>
            <w:r>
              <w:rPr>
                <w:sz w:val="16"/>
              </w:rPr>
              <w:t>Drought</w:t>
            </w:r>
          </w:p>
        </w:tc>
        <w:tc>
          <w:tcPr>
            <w:tcW w:type="dxa" w:w="1295"/>
          </w:tcPr>
          <w:p>
            <w:pPr>
              <w:spacing w:after="0"/>
              <w:jc w:val="right"/>
            </w:pPr>
            <w:r>
              <w:rPr>
                <w:sz w:val="16"/>
              </w:rPr>
              <w:t>6 of 6</w:t>
            </w:r>
          </w:p>
        </w:tc>
        <w:tc>
          <w:tcPr>
            <w:tcW w:type="dxa" w:w="1235"/>
          </w:tcPr>
          <w:p>
            <w:pPr>
              <w:spacing w:after="0"/>
              <w:jc w:val="right"/>
            </w:pPr>
            <w:r>
              <w:rPr>
                <w:sz w:val="16"/>
              </w:rPr>
              <w:t>90.4</w:t>
            </w:r>
          </w:p>
        </w:tc>
        <w:tc>
          <w:tcPr>
            <w:tcW w:type="dxa" w:w="1295"/>
          </w:tcPr>
          <w:p>
            <w:pPr>
              <w:spacing w:after="0"/>
              <w:jc w:val="right"/>
            </w:pPr>
            <w:r>
              <w:rPr>
                <w:sz w:val="16"/>
              </w:rPr>
              <w:t>95.8</w:t>
            </w:r>
          </w:p>
        </w:tc>
        <w:tc>
          <w:tcPr>
            <w:tcW w:type="dxa" w:w="1235"/>
          </w:tcPr>
          <w:p>
            <w:pPr>
              <w:spacing w:after="0"/>
              <w:jc w:val="right"/>
            </w:pPr>
            <w:r>
              <w:rPr>
                <w:sz w:val="16"/>
              </w:rPr>
              <w:t>97.5</w:t>
            </w:r>
          </w:p>
        </w:tc>
        <w:tc>
          <w:tcPr>
            <w:tcW w:type="dxa" w:w="7078"/>
          </w:tcPr>
          <w:p>
            <w:pPr>
              <w:spacing w:after="0"/>
              <w:jc w:val="left"/>
            </w:pPr>
            <w:r>
              <w:rPr>
                <w:sz w:val="16"/>
              </w:rPr>
              <w:t>Relatively Moderate 4, Relatively Low 2</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6 of 6</w:t>
            </w:r>
          </w:p>
        </w:tc>
        <w:tc>
          <w:tcPr>
            <w:tcW w:type="dxa" w:w="1235"/>
          </w:tcPr>
          <w:p>
            <w:pPr>
              <w:spacing w:after="0"/>
              <w:jc w:val="right"/>
            </w:pPr>
            <w:r>
              <w:rPr>
                <w:sz w:val="16"/>
              </w:rPr>
              <w:t>57.1</w:t>
            </w:r>
          </w:p>
        </w:tc>
        <w:tc>
          <w:tcPr>
            <w:tcW w:type="dxa" w:w="1295"/>
          </w:tcPr>
          <w:p>
            <w:pPr>
              <w:spacing w:after="0"/>
              <w:jc w:val="right"/>
            </w:pPr>
            <w:r>
              <w:rPr>
                <w:sz w:val="16"/>
              </w:rPr>
              <w:t>80.0</w:t>
            </w:r>
          </w:p>
        </w:tc>
        <w:tc>
          <w:tcPr>
            <w:tcW w:type="dxa" w:w="1235"/>
          </w:tcPr>
          <w:p>
            <w:pPr>
              <w:spacing w:after="0"/>
              <w:jc w:val="right"/>
            </w:pPr>
            <w:r>
              <w:rPr>
                <w:sz w:val="16"/>
              </w:rPr>
              <w:t>82.0</w:t>
            </w:r>
          </w:p>
        </w:tc>
        <w:tc>
          <w:tcPr>
            <w:tcW w:type="dxa" w:w="7078"/>
          </w:tcPr>
          <w:p>
            <w:pPr>
              <w:spacing w:after="0"/>
              <w:jc w:val="left"/>
            </w:pPr>
            <w:r>
              <w:rPr>
                <w:sz w:val="16"/>
              </w:rPr>
              <w:t>Relatively Moderate 5, Relatively Low 1</w:t>
            </w:r>
          </w:p>
        </w:tc>
      </w:tr>
      <w:tr>
        <w:trPr>
          <w:cantSplit/>
        </w:trPr>
        <w:tc>
          <w:tcPr>
            <w:tcW w:type="dxa" w:w="1975"/>
          </w:tcPr>
          <w:p>
            <w:pPr>
              <w:spacing w:after="0"/>
              <w:jc w:val="left"/>
            </w:pPr>
            <w:r>
              <w:rPr>
                <w:sz w:val="16"/>
              </w:rPr>
              <w:t>Hail</w:t>
            </w:r>
          </w:p>
        </w:tc>
        <w:tc>
          <w:tcPr>
            <w:tcW w:type="dxa" w:w="1295"/>
          </w:tcPr>
          <w:p>
            <w:pPr>
              <w:spacing w:after="0"/>
              <w:jc w:val="right"/>
            </w:pPr>
            <w:r>
              <w:rPr>
                <w:sz w:val="16"/>
              </w:rPr>
              <w:t>6 of 6</w:t>
            </w:r>
          </w:p>
        </w:tc>
        <w:tc>
          <w:tcPr>
            <w:tcW w:type="dxa" w:w="1235"/>
          </w:tcPr>
          <w:p>
            <w:pPr>
              <w:spacing w:after="0"/>
              <w:jc w:val="right"/>
            </w:pPr>
            <w:r>
              <w:rPr>
                <w:sz w:val="16"/>
              </w:rPr>
              <w:t>28.3</w:t>
            </w:r>
          </w:p>
        </w:tc>
        <w:tc>
          <w:tcPr>
            <w:tcW w:type="dxa" w:w="1295"/>
          </w:tcPr>
          <w:p>
            <w:pPr>
              <w:spacing w:after="0"/>
              <w:jc w:val="right"/>
            </w:pPr>
            <w:r>
              <w:rPr>
                <w:sz w:val="16"/>
              </w:rPr>
              <w:t>56.3</w:t>
            </w:r>
          </w:p>
        </w:tc>
        <w:tc>
          <w:tcPr>
            <w:tcW w:type="dxa" w:w="1235"/>
          </w:tcPr>
          <w:p>
            <w:pPr>
              <w:spacing w:after="0"/>
              <w:jc w:val="right"/>
            </w:pPr>
            <w:r>
              <w:rPr>
                <w:sz w:val="16"/>
              </w:rPr>
              <w:t>59.1</w:t>
            </w:r>
          </w:p>
        </w:tc>
        <w:tc>
          <w:tcPr>
            <w:tcW w:type="dxa" w:w="7078"/>
          </w:tcPr>
          <w:p>
            <w:pPr>
              <w:spacing w:after="0"/>
              <w:jc w:val="left"/>
            </w:pPr>
            <w:r>
              <w:rPr>
                <w:sz w:val="16"/>
              </w:rPr>
              <w:t>Relatively Low 5, Very Low 1</w:t>
            </w:r>
          </w:p>
        </w:tc>
      </w:tr>
      <w:tr>
        <w:trPr>
          <w:cantSplit/>
        </w:trPr>
        <w:tc>
          <w:tcPr>
            <w:tcW w:type="dxa" w:w="1975"/>
          </w:tcPr>
          <w:p>
            <w:pPr>
              <w:spacing w:after="0"/>
              <w:jc w:val="left"/>
            </w:pPr>
            <w:r>
              <w:rPr>
                <w:sz w:val="16"/>
              </w:rPr>
              <w:t>Heat Wave</w:t>
            </w:r>
          </w:p>
        </w:tc>
        <w:tc>
          <w:tcPr>
            <w:tcW w:type="dxa" w:w="1295"/>
          </w:tcPr>
          <w:p>
            <w:pPr>
              <w:spacing w:after="0"/>
              <w:jc w:val="right"/>
            </w:pPr>
            <w:r>
              <w:rPr>
                <w:sz w:val="16"/>
              </w:rPr>
              <w:t>6 of 6</w:t>
            </w:r>
          </w:p>
        </w:tc>
        <w:tc>
          <w:tcPr>
            <w:tcW w:type="dxa" w:w="1235"/>
          </w:tcPr>
          <w:p>
            <w:pPr>
              <w:spacing w:after="0"/>
              <w:jc w:val="right"/>
            </w:pPr>
            <w:r>
              <w:rPr>
                <w:sz w:val="16"/>
              </w:rPr>
              <w:t>8.0</w:t>
            </w:r>
          </w:p>
        </w:tc>
        <w:tc>
          <w:tcPr>
            <w:tcW w:type="dxa" w:w="1295"/>
          </w:tcPr>
          <w:p>
            <w:pPr>
              <w:spacing w:after="0"/>
              <w:jc w:val="right"/>
            </w:pPr>
            <w:r>
              <w:rPr>
                <w:sz w:val="16"/>
              </w:rPr>
              <w:t>37.8</w:t>
            </w:r>
          </w:p>
        </w:tc>
        <w:tc>
          <w:tcPr>
            <w:tcW w:type="dxa" w:w="1235"/>
          </w:tcPr>
          <w:p>
            <w:pPr>
              <w:spacing w:after="0"/>
              <w:jc w:val="right"/>
            </w:pPr>
            <w:r>
              <w:rPr>
                <w:sz w:val="16"/>
              </w:rPr>
              <w:t>49.7</w:t>
            </w:r>
          </w:p>
        </w:tc>
        <w:tc>
          <w:tcPr>
            <w:tcW w:type="dxa" w:w="7078"/>
          </w:tcPr>
          <w:p>
            <w:pPr>
              <w:spacing w:after="0"/>
              <w:jc w:val="left"/>
            </w:pPr>
            <w:r>
              <w:rPr>
                <w:sz w:val="16"/>
              </w:rPr>
              <w:t>Relatively Low 5, Very Low 1</w:t>
            </w:r>
          </w:p>
        </w:tc>
      </w:tr>
      <w:tr>
        <w:trPr>
          <w:cantSplit/>
        </w:trPr>
        <w:tc>
          <w:tcPr>
            <w:tcW w:type="dxa" w:w="1975"/>
          </w:tcPr>
          <w:p>
            <w:pPr>
              <w:spacing w:after="0"/>
              <w:jc w:val="left"/>
            </w:pPr>
            <w:r>
              <w:rPr>
                <w:sz w:val="16"/>
              </w:rPr>
              <w:t>Hurricane</w:t>
            </w:r>
          </w:p>
        </w:tc>
        <w:tc>
          <w:tcPr>
            <w:tcW w:type="dxa" w:w="1295"/>
          </w:tcPr>
          <w:p>
            <w:pPr>
              <w:spacing w:after="0"/>
              <w:jc w:val="right"/>
            </w:pPr>
            <w:r>
              <w:rPr>
                <w:sz w:val="16"/>
              </w:rPr>
              <w:t>6 of 6</w:t>
            </w:r>
          </w:p>
        </w:tc>
        <w:tc>
          <w:tcPr>
            <w:tcW w:type="dxa" w:w="1235"/>
          </w:tcPr>
          <w:p>
            <w:pPr>
              <w:spacing w:after="0"/>
              <w:jc w:val="right"/>
            </w:pPr>
            <w:r>
              <w:rPr>
                <w:sz w:val="16"/>
              </w:rPr>
              <w:t>50.5</w:t>
            </w:r>
          </w:p>
        </w:tc>
        <w:tc>
          <w:tcPr>
            <w:tcW w:type="dxa" w:w="1295"/>
          </w:tcPr>
          <w:p>
            <w:pPr>
              <w:spacing w:after="0"/>
              <w:jc w:val="right"/>
            </w:pPr>
            <w:r>
              <w:rPr>
                <w:sz w:val="16"/>
              </w:rPr>
              <w:t>69.2</w:t>
            </w:r>
          </w:p>
        </w:tc>
        <w:tc>
          <w:tcPr>
            <w:tcW w:type="dxa" w:w="1235"/>
          </w:tcPr>
          <w:p>
            <w:pPr>
              <w:spacing w:after="0"/>
              <w:jc w:val="right"/>
            </w:pPr>
            <w:r>
              <w:rPr>
                <w:sz w:val="16"/>
              </w:rPr>
              <w:t>70.1</w:t>
            </w:r>
          </w:p>
        </w:tc>
        <w:tc>
          <w:tcPr>
            <w:tcW w:type="dxa" w:w="7078"/>
          </w:tcPr>
          <w:p>
            <w:pPr>
              <w:spacing w:after="0"/>
              <w:jc w:val="left"/>
            </w:pPr>
            <w:r>
              <w:rPr>
                <w:sz w:val="16"/>
              </w:rPr>
              <w:t>Relatively Low 5, Very Low 1</w:t>
            </w:r>
          </w:p>
        </w:tc>
      </w:tr>
      <w:tr>
        <w:trPr>
          <w:cantSplit/>
        </w:trPr>
        <w:tc>
          <w:tcPr>
            <w:tcW w:type="dxa" w:w="1975"/>
          </w:tcPr>
          <w:p>
            <w:pPr>
              <w:spacing w:after="0"/>
              <w:jc w:val="left"/>
            </w:pPr>
            <w:r>
              <w:rPr>
                <w:sz w:val="16"/>
              </w:rPr>
              <w:t>Ice Storm</w:t>
            </w:r>
          </w:p>
        </w:tc>
        <w:tc>
          <w:tcPr>
            <w:tcW w:type="dxa" w:w="1295"/>
          </w:tcPr>
          <w:p>
            <w:pPr>
              <w:spacing w:after="0"/>
              <w:jc w:val="right"/>
            </w:pPr>
            <w:r>
              <w:rPr>
                <w:sz w:val="16"/>
              </w:rPr>
              <w:t>6 of 6</w:t>
            </w:r>
          </w:p>
        </w:tc>
        <w:tc>
          <w:tcPr>
            <w:tcW w:type="dxa" w:w="1235"/>
          </w:tcPr>
          <w:p>
            <w:pPr>
              <w:spacing w:after="0"/>
              <w:jc w:val="right"/>
            </w:pPr>
            <w:r>
              <w:rPr>
                <w:sz w:val="16"/>
              </w:rPr>
              <w:t>20.6</w:t>
            </w:r>
          </w:p>
        </w:tc>
        <w:tc>
          <w:tcPr>
            <w:tcW w:type="dxa" w:w="1295"/>
          </w:tcPr>
          <w:p>
            <w:pPr>
              <w:spacing w:after="0"/>
              <w:jc w:val="right"/>
            </w:pPr>
            <w:r>
              <w:rPr>
                <w:sz w:val="16"/>
              </w:rPr>
              <w:t>66.0</w:t>
            </w:r>
          </w:p>
        </w:tc>
        <w:tc>
          <w:tcPr>
            <w:tcW w:type="dxa" w:w="1235"/>
          </w:tcPr>
          <w:p>
            <w:pPr>
              <w:spacing w:after="0"/>
              <w:jc w:val="right"/>
            </w:pPr>
            <w:r>
              <w:rPr>
                <w:sz w:val="16"/>
              </w:rPr>
              <w:t>71.9</w:t>
            </w:r>
          </w:p>
        </w:tc>
        <w:tc>
          <w:tcPr>
            <w:tcW w:type="dxa" w:w="7078"/>
          </w:tcPr>
          <w:p>
            <w:pPr>
              <w:spacing w:after="0"/>
              <w:jc w:val="left"/>
            </w:pPr>
            <w:r>
              <w:rPr>
                <w:sz w:val="16"/>
              </w:rPr>
              <w:t>Relatively Moderate 2, Relatively Low 3, Very Low 1</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6 of 6</w:t>
            </w:r>
          </w:p>
        </w:tc>
        <w:tc>
          <w:tcPr>
            <w:tcW w:type="dxa" w:w="1235"/>
          </w:tcPr>
          <w:p>
            <w:pPr>
              <w:spacing w:after="0"/>
              <w:jc w:val="right"/>
            </w:pPr>
            <w:r>
              <w:rPr>
                <w:sz w:val="16"/>
              </w:rPr>
              <w:t>7.7</w:t>
            </w:r>
          </w:p>
        </w:tc>
        <w:tc>
          <w:tcPr>
            <w:tcW w:type="dxa" w:w="1295"/>
          </w:tcPr>
          <w:p>
            <w:pPr>
              <w:spacing w:after="0"/>
              <w:jc w:val="right"/>
            </w:pPr>
            <w:r>
              <w:rPr>
                <w:sz w:val="16"/>
              </w:rPr>
              <w:t>61.7</w:t>
            </w:r>
          </w:p>
        </w:tc>
        <w:tc>
          <w:tcPr>
            <w:tcW w:type="dxa" w:w="1235"/>
          </w:tcPr>
          <w:p>
            <w:pPr>
              <w:spacing w:after="0"/>
              <w:jc w:val="right"/>
            </w:pPr>
            <w:r>
              <w:rPr>
                <w:sz w:val="16"/>
              </w:rPr>
              <w:t>77.9</w:t>
            </w:r>
          </w:p>
        </w:tc>
        <w:tc>
          <w:tcPr>
            <w:tcW w:type="dxa" w:w="7078"/>
          </w:tcPr>
          <w:p>
            <w:pPr>
              <w:spacing w:after="0"/>
              <w:jc w:val="left"/>
            </w:pPr>
            <w:r>
              <w:rPr>
                <w:sz w:val="16"/>
              </w:rPr>
              <w:t>Relatively Moderate 4, Relatively Low 1, Very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6 of 6</w:t>
            </w:r>
          </w:p>
        </w:tc>
        <w:tc>
          <w:tcPr>
            <w:tcW w:type="dxa" w:w="1235"/>
          </w:tcPr>
          <w:p>
            <w:pPr>
              <w:spacing w:after="0"/>
              <w:jc w:val="right"/>
            </w:pPr>
            <w:r>
              <w:rPr>
                <w:sz w:val="16"/>
              </w:rPr>
              <w:t>65.7</w:t>
            </w:r>
          </w:p>
        </w:tc>
        <w:tc>
          <w:tcPr>
            <w:tcW w:type="dxa" w:w="1295"/>
          </w:tcPr>
          <w:p>
            <w:pPr>
              <w:spacing w:after="0"/>
              <w:jc w:val="right"/>
            </w:pPr>
            <w:r>
              <w:rPr>
                <w:sz w:val="16"/>
              </w:rPr>
              <w:t>77.5</w:t>
            </w:r>
          </w:p>
        </w:tc>
        <w:tc>
          <w:tcPr>
            <w:tcW w:type="dxa" w:w="1235"/>
          </w:tcPr>
          <w:p>
            <w:pPr>
              <w:spacing w:after="0"/>
              <w:jc w:val="right"/>
            </w:pPr>
            <w:r>
              <w:rPr>
                <w:sz w:val="16"/>
              </w:rPr>
              <w:t>84.3</w:t>
            </w:r>
          </w:p>
        </w:tc>
        <w:tc>
          <w:tcPr>
            <w:tcW w:type="dxa" w:w="7078"/>
          </w:tcPr>
          <w:p>
            <w:pPr>
              <w:spacing w:after="0"/>
              <w:jc w:val="left"/>
            </w:pPr>
            <w:r>
              <w:rPr>
                <w:sz w:val="16"/>
              </w:rPr>
              <w:t>Relatively Low 3, Very Low 3</w:t>
            </w:r>
          </w:p>
        </w:tc>
      </w:tr>
      <w:tr>
        <w:trPr>
          <w:cantSplit/>
        </w:trPr>
        <w:tc>
          <w:tcPr>
            <w:tcW w:type="dxa" w:w="1975"/>
          </w:tcPr>
          <w:p>
            <w:pPr>
              <w:spacing w:after="0"/>
              <w:jc w:val="left"/>
            </w:pPr>
            <w:r>
              <w:rPr>
                <w:sz w:val="16"/>
              </w:rPr>
              <w:t>Lightning</w:t>
            </w:r>
          </w:p>
        </w:tc>
        <w:tc>
          <w:tcPr>
            <w:tcW w:type="dxa" w:w="1295"/>
          </w:tcPr>
          <w:p>
            <w:pPr>
              <w:spacing w:after="0"/>
              <w:jc w:val="right"/>
            </w:pPr>
            <w:r>
              <w:rPr>
                <w:sz w:val="16"/>
              </w:rPr>
              <w:t>6 of 6</w:t>
            </w:r>
          </w:p>
        </w:tc>
        <w:tc>
          <w:tcPr>
            <w:tcW w:type="dxa" w:w="1235"/>
          </w:tcPr>
          <w:p>
            <w:pPr>
              <w:spacing w:after="0"/>
              <w:jc w:val="right"/>
            </w:pPr>
            <w:r>
              <w:rPr>
                <w:sz w:val="16"/>
              </w:rPr>
              <w:t>27.5</w:t>
            </w:r>
          </w:p>
        </w:tc>
        <w:tc>
          <w:tcPr>
            <w:tcW w:type="dxa" w:w="1295"/>
          </w:tcPr>
          <w:p>
            <w:pPr>
              <w:spacing w:after="0"/>
              <w:jc w:val="right"/>
            </w:pPr>
            <w:r>
              <w:rPr>
                <w:sz w:val="16"/>
              </w:rPr>
              <w:t>67.5</w:t>
            </w:r>
          </w:p>
        </w:tc>
        <w:tc>
          <w:tcPr>
            <w:tcW w:type="dxa" w:w="1235"/>
          </w:tcPr>
          <w:p>
            <w:pPr>
              <w:spacing w:after="0"/>
              <w:jc w:val="right"/>
            </w:pPr>
            <w:r>
              <w:rPr>
                <w:sz w:val="16"/>
              </w:rPr>
              <w:t>78.1</w:t>
            </w:r>
          </w:p>
        </w:tc>
        <w:tc>
          <w:tcPr>
            <w:tcW w:type="dxa" w:w="7078"/>
          </w:tcPr>
          <w:p>
            <w:pPr>
              <w:spacing w:after="0"/>
              <w:jc w:val="left"/>
            </w:pPr>
            <w:r>
              <w:rPr>
                <w:sz w:val="16"/>
              </w:rPr>
              <w:t>Relatively High 1, Relatively Moderate 4, Relatively Low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6 of 6</w:t>
            </w:r>
          </w:p>
        </w:tc>
        <w:tc>
          <w:tcPr>
            <w:tcW w:type="dxa" w:w="1235"/>
          </w:tcPr>
          <w:p>
            <w:pPr>
              <w:spacing w:after="0"/>
              <w:jc w:val="right"/>
            </w:pPr>
            <w:r>
              <w:rPr>
                <w:sz w:val="16"/>
              </w:rPr>
              <w:t>57.8</w:t>
            </w:r>
          </w:p>
        </w:tc>
        <w:tc>
          <w:tcPr>
            <w:tcW w:type="dxa" w:w="1295"/>
          </w:tcPr>
          <w:p>
            <w:pPr>
              <w:spacing w:after="0"/>
              <w:jc w:val="right"/>
            </w:pPr>
            <w:r>
              <w:rPr>
                <w:sz w:val="16"/>
              </w:rPr>
              <w:t>89.4</w:t>
            </w:r>
          </w:p>
        </w:tc>
        <w:tc>
          <w:tcPr>
            <w:tcW w:type="dxa" w:w="1235"/>
          </w:tcPr>
          <w:p>
            <w:pPr>
              <w:spacing w:after="0"/>
              <w:jc w:val="right"/>
            </w:pPr>
            <w:r>
              <w:rPr>
                <w:sz w:val="16"/>
              </w:rPr>
              <w:t>94.7</w:t>
            </w:r>
          </w:p>
        </w:tc>
        <w:tc>
          <w:tcPr>
            <w:tcW w:type="dxa" w:w="7078"/>
          </w:tcPr>
          <w:p>
            <w:pPr>
              <w:spacing w:after="0"/>
              <w:jc w:val="left"/>
            </w:pPr>
            <w:r>
              <w:rPr>
                <w:sz w:val="16"/>
              </w:rPr>
              <w:t>Relatively High 5, Relatively Moderate 1</w:t>
            </w:r>
          </w:p>
        </w:tc>
      </w:tr>
      <w:tr>
        <w:trPr>
          <w:cantSplit/>
        </w:trPr>
        <w:tc>
          <w:tcPr>
            <w:tcW w:type="dxa" w:w="1975"/>
          </w:tcPr>
          <w:p>
            <w:pPr>
              <w:spacing w:after="0"/>
              <w:jc w:val="left"/>
            </w:pPr>
            <w:r>
              <w:rPr>
                <w:sz w:val="16"/>
              </w:rPr>
              <w:t>Tornado</w:t>
            </w:r>
          </w:p>
        </w:tc>
        <w:tc>
          <w:tcPr>
            <w:tcW w:type="dxa" w:w="1295"/>
          </w:tcPr>
          <w:p>
            <w:pPr>
              <w:spacing w:after="0"/>
              <w:jc w:val="right"/>
            </w:pPr>
            <w:r>
              <w:rPr>
                <w:sz w:val="16"/>
              </w:rPr>
              <w:t>6 of 6</w:t>
            </w:r>
          </w:p>
        </w:tc>
        <w:tc>
          <w:tcPr>
            <w:tcW w:type="dxa" w:w="1235"/>
          </w:tcPr>
          <w:p>
            <w:pPr>
              <w:spacing w:after="0"/>
              <w:jc w:val="right"/>
            </w:pPr>
            <w:r>
              <w:rPr>
                <w:sz w:val="16"/>
              </w:rPr>
              <w:t>29.2</w:t>
            </w:r>
          </w:p>
        </w:tc>
        <w:tc>
          <w:tcPr>
            <w:tcW w:type="dxa" w:w="1295"/>
          </w:tcPr>
          <w:p>
            <w:pPr>
              <w:spacing w:after="0"/>
              <w:jc w:val="right"/>
            </w:pPr>
            <w:r>
              <w:rPr>
                <w:sz w:val="16"/>
              </w:rPr>
              <w:t>56.7</w:t>
            </w:r>
          </w:p>
        </w:tc>
        <w:tc>
          <w:tcPr>
            <w:tcW w:type="dxa" w:w="1235"/>
          </w:tcPr>
          <w:p>
            <w:pPr>
              <w:spacing w:after="0"/>
              <w:jc w:val="right"/>
            </w:pPr>
            <w:r>
              <w:rPr>
                <w:sz w:val="16"/>
              </w:rPr>
              <w:t>57.5</w:t>
            </w:r>
          </w:p>
        </w:tc>
        <w:tc>
          <w:tcPr>
            <w:tcW w:type="dxa" w:w="7078"/>
          </w:tcPr>
          <w:p>
            <w:pPr>
              <w:spacing w:after="0"/>
              <w:jc w:val="left"/>
            </w:pPr>
            <w:r>
              <w:rPr>
                <w:sz w:val="16"/>
              </w:rPr>
              <w:t>Relatively Moderate 4, Relatively Low 1, Very Low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6 of 6</w:t>
            </w:r>
          </w:p>
        </w:tc>
        <w:tc>
          <w:tcPr>
            <w:tcW w:type="dxa" w:w="1235"/>
          </w:tcPr>
          <w:p>
            <w:pPr>
              <w:spacing w:after="0"/>
              <w:jc w:val="right"/>
            </w:pPr>
            <w:r>
              <w:rPr>
                <w:sz w:val="16"/>
              </w:rPr>
              <w:t>54.2</w:t>
            </w:r>
          </w:p>
        </w:tc>
        <w:tc>
          <w:tcPr>
            <w:tcW w:type="dxa" w:w="1295"/>
          </w:tcPr>
          <w:p>
            <w:pPr>
              <w:spacing w:after="0"/>
              <w:jc w:val="right"/>
            </w:pPr>
            <w:r>
              <w:rPr>
                <w:sz w:val="16"/>
              </w:rPr>
              <w:t>62.5</w:t>
            </w:r>
          </w:p>
        </w:tc>
        <w:tc>
          <w:tcPr>
            <w:tcW w:type="dxa" w:w="1235"/>
          </w:tcPr>
          <w:p>
            <w:pPr>
              <w:spacing w:after="0"/>
              <w:jc w:val="right"/>
            </w:pPr>
            <w:r>
              <w:rPr>
                <w:sz w:val="16"/>
              </w:rPr>
              <w:t>66.2</w:t>
            </w:r>
          </w:p>
        </w:tc>
        <w:tc>
          <w:tcPr>
            <w:tcW w:type="dxa" w:w="7078"/>
          </w:tcPr>
          <w:p>
            <w:pPr>
              <w:spacing w:after="0"/>
              <w:jc w:val="left"/>
            </w:pPr>
            <w:r>
              <w:rPr>
                <w:sz w:val="16"/>
              </w:rPr>
              <w:t>Very Low 6</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6 of 6</w:t>
            </w:r>
          </w:p>
        </w:tc>
        <w:tc>
          <w:tcPr>
            <w:tcW w:type="dxa" w:w="1235"/>
          </w:tcPr>
          <w:p>
            <w:pPr>
              <w:spacing w:after="0"/>
              <w:jc w:val="right"/>
            </w:pPr>
            <w:r>
              <w:rPr>
                <w:sz w:val="16"/>
              </w:rPr>
              <w:t>20.5</w:t>
            </w:r>
          </w:p>
        </w:tc>
        <w:tc>
          <w:tcPr>
            <w:tcW w:type="dxa" w:w="1295"/>
          </w:tcPr>
          <w:p>
            <w:pPr>
              <w:spacing w:after="0"/>
              <w:jc w:val="right"/>
            </w:pPr>
            <w:r>
              <w:rPr>
                <w:sz w:val="16"/>
              </w:rPr>
              <w:t>38.0</w:t>
            </w:r>
          </w:p>
        </w:tc>
        <w:tc>
          <w:tcPr>
            <w:tcW w:type="dxa" w:w="1235"/>
          </w:tcPr>
          <w:p>
            <w:pPr>
              <w:spacing w:after="0"/>
              <w:jc w:val="right"/>
            </w:pPr>
            <w:r>
              <w:rPr>
                <w:sz w:val="16"/>
              </w:rPr>
              <w:t>41.8</w:t>
            </w:r>
          </w:p>
        </w:tc>
        <w:tc>
          <w:tcPr>
            <w:tcW w:type="dxa" w:w="7078"/>
          </w:tcPr>
          <w:p>
            <w:pPr>
              <w:spacing w:after="0"/>
              <w:jc w:val="left"/>
            </w:pPr>
            <w:r>
              <w:rPr>
                <w:sz w:val="16"/>
              </w:rPr>
              <w:t>Relatively Low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52%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20"/>
        <w:gridCol w:w="830"/>
        <w:gridCol w:w="3228"/>
        <w:gridCol w:w="2574"/>
        <w:gridCol w:w="2661"/>
        <w:gridCol w:w="2901"/>
      </w:tblGrid>
      <w:tr>
        <w:trPr>
          <w:cantSplit/>
          <w:tblHeader/>
        </w:trPr>
        <w:tc>
          <w:tcPr>
            <w:tcW w:type="dxa" w:w="1920"/>
            <w:shd w:val="clear" w:color="auto" w:fill="E8E8E8"/>
          </w:tcPr>
          <w:p>
            <w:pPr>
              <w:spacing w:after="0"/>
              <w:jc w:val="left"/>
            </w:pPr>
            <w:r>
              <w:rPr>
                <w:b/>
                <w:sz w:val="16"/>
              </w:rPr>
              <w:t>Jurisdiction</w:t>
            </w:r>
          </w:p>
        </w:tc>
        <w:tc>
          <w:tcPr>
            <w:tcW w:type="dxa" w:w="830"/>
            <w:shd w:val="clear" w:color="auto" w:fill="E8E8E8"/>
          </w:tcPr>
          <w:p>
            <w:pPr>
              <w:spacing w:after="0"/>
              <w:jc w:val="left"/>
            </w:pPr>
            <w:r>
              <w:rPr>
                <w:b/>
                <w:sz w:val="16"/>
              </w:rPr>
              <w:t>Type</w:t>
            </w:r>
          </w:p>
        </w:tc>
        <w:tc>
          <w:tcPr>
            <w:tcW w:type="dxa" w:w="3228"/>
            <w:shd w:val="clear" w:color="auto" w:fill="E8E8E8"/>
          </w:tcPr>
          <w:p>
            <w:pPr>
              <w:spacing w:after="0"/>
              <w:jc w:val="left"/>
            </w:pPr>
            <w:r>
              <w:rPr>
                <w:b/>
                <w:sz w:val="16"/>
              </w:rPr>
              <w:t>Plan status</w:t>
            </w:r>
          </w:p>
        </w:tc>
        <w:tc>
          <w:tcPr>
            <w:tcW w:type="dxa" w:w="25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0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20"/>
          </w:tcPr>
          <w:p>
            <w:pPr>
              <w:spacing w:after="0"/>
              <w:jc w:val="left"/>
            </w:pPr>
            <w:r>
              <w:rPr>
                <w:sz w:val="16"/>
              </w:rPr>
              <w:t>Goochland County</w:t>
            </w:r>
          </w:p>
        </w:tc>
        <w:tc>
          <w:tcPr>
            <w:tcW w:type="dxa" w:w="830"/>
          </w:tcPr>
          <w:p>
            <w:pPr>
              <w:spacing w:after="0"/>
              <w:jc w:val="left"/>
            </w:pPr>
            <w:r>
              <w:rPr>
                <w:sz w:val="16"/>
              </w:rPr>
              <w:t>County</w:t>
            </w:r>
          </w:p>
        </w:tc>
        <w:tc>
          <w:tcPr>
            <w:tcW w:type="dxa" w:w="3228"/>
          </w:tcPr>
          <w:p>
            <w:pPr>
              <w:spacing w:after="0"/>
              <w:jc w:val="left"/>
            </w:pPr>
            <w:r>
              <w:rPr>
                <w:sz w:val="16"/>
              </w:rPr>
              <w:t>Approved, expires 2027-08-07</w:t>
            </w:r>
          </w:p>
        </w:tc>
        <w:tc>
          <w:tcPr>
            <w:tcW w:type="dxa" w:w="2574"/>
          </w:tcPr>
          <w:p>
            <w:pPr>
              <w:spacing w:after="0"/>
              <w:jc w:val="right"/>
            </w:pPr>
            <w:r>
              <w:rPr>
                <w:sz w:val="16"/>
              </w:rPr>
              <w:t>FMA RL 0, SRL 0; any 1</w:t>
            </w:r>
          </w:p>
        </w:tc>
        <w:tc>
          <w:tcPr>
            <w:tcW w:type="dxa" w:w="2661"/>
          </w:tcPr>
          <w:p>
            <w:pPr>
              <w:spacing w:after="0"/>
              <w:jc w:val="right"/>
            </w:pPr>
            <w:r>
              <w:rPr>
                <w:sz w:val="16"/>
              </w:rPr>
              <w:t>$239,683.90</w:t>
            </w:r>
          </w:p>
        </w:tc>
        <w:tc>
          <w:tcPr>
            <w:tcW w:type="dxa" w:w="2901"/>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3"/>
        <w:gridCol w:w="1043"/>
        <w:gridCol w:w="1037"/>
        <w:gridCol w:w="1126"/>
        <w:gridCol w:w="956"/>
        <w:gridCol w:w="1305"/>
        <w:gridCol w:w="1186"/>
        <w:gridCol w:w="1086"/>
        <w:gridCol w:w="1250"/>
        <w:gridCol w:w="147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6"/>
            <w:shd w:val="clear" w:color="auto" w:fill="E8E8E8"/>
          </w:tcPr>
          <w:p>
            <w:pPr>
              <w:spacing w:after="0"/>
              <w:jc w:val="right"/>
            </w:pPr>
            <w:r>
              <w:rPr>
                <w:b/>
                <w:sz w:val="16"/>
              </w:rPr>
              <w:t>Storm Events damage since 2022-08-08</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$7,087,158,144</w:t>
            </w:r>
          </w:p>
        </w:tc>
        <w:tc>
          <w:tcPr>
            <w:tcW w:type="dxa" w:w="1133"/>
          </w:tcPr>
          <w:p>
            <w:pPr>
              <w:spacing w:after="0"/>
              <w:jc w:val="right"/>
            </w:pPr>
            <w:r>
              <w:rPr>
                <w:sz w:val="16"/>
              </w:rPr>
              <w:t>$15,116,007</w:t>
            </w:r>
          </w:p>
        </w:tc>
        <w:tc>
          <w:tcPr>
            <w:tcW w:type="dxa" w:w="1043"/>
          </w:tcPr>
          <w:p>
            <w:pPr>
              <w:spacing w:after="0"/>
              <w:jc w:val="right"/>
            </w:pPr>
            <w:r>
              <w:rPr>
                <w:sz w:val="16"/>
              </w:rPr>
              <w:t>24,727</w:t>
            </w:r>
          </w:p>
        </w:tc>
        <w:tc>
          <w:tcPr>
            <w:tcW w:type="dxa" w:w="1037"/>
          </w:tcPr>
          <w:p>
            <w:pPr>
              <w:spacing w:after="0"/>
              <w:jc w:val="right"/>
            </w:pPr>
            <w:r>
              <w:rPr>
                <w:sz w:val="16"/>
              </w:rPr>
              <w:t>$3,545</w:t>
            </w:r>
          </w:p>
        </w:tc>
        <w:tc>
          <w:tcPr>
            <w:tcW w:type="dxa" w:w="1126"/>
          </w:tcPr>
          <w:p>
            <w:pPr>
              <w:spacing w:after="0"/>
              <w:jc w:val="right"/>
            </w:pPr>
            <w:r>
              <w:rPr>
                <w:sz w:val="16"/>
              </w:rPr>
              <w:t>$6,102</w:t>
            </w:r>
          </w:p>
        </w:tc>
        <w:tc>
          <w:tcPr>
            <w:tcW w:type="dxa" w:w="956"/>
          </w:tcPr>
          <w:p>
            <w:pPr>
              <w:spacing w:after="0"/>
              <w:jc w:val="right"/>
            </w:pPr>
            <w:r>
              <w:rPr>
                <w:sz w:val="16"/>
              </w:rPr>
              <w:t>$2,011</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3"/>
          </w:tcPr>
          <w:p>
            <w:pPr>
              <w:spacing w:after="0"/>
              <w:jc w:val="right"/>
            </w:pPr>
            <w:r>
              <w:rPr>
                <w:sz w:val="16"/>
              </w:rPr>
              <w:t>$5,169,459</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$700,776</w:t>
            </w:r>
          </w:p>
        </w:tc>
        <w:tc>
          <w:tcPr>
            <w:tcW w:type="dxa" w:w="956"/>
          </w:tcPr>
          <w:p>
            <w:pPr>
              <w:spacing w:after="0"/>
              <w:jc w:val="right"/>
            </w:pPr>
            <w:r>
              <w:rPr>
                <w:sz w:val="16"/>
              </w:rPr>
              <w:t>n/a</w:t>
            </w:r>
          </w:p>
        </w:tc>
        <w:tc>
          <w:tcPr>
            <w:tcW w:type="dxa" w:w="1305"/>
          </w:tcPr>
          <w:p>
            <w:pPr>
              <w:spacing w:after="0"/>
              <w:jc w:val="right"/>
            </w:pPr>
            <w:r>
              <w:rPr>
                <w:sz w:val="16"/>
              </w:rPr>
              <w:t>13.6% (agriculture)</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$12,090,164,253</w:t>
            </w:r>
          </w:p>
        </w:tc>
        <w:tc>
          <w:tcPr>
            <w:tcW w:type="dxa" w:w="1133"/>
          </w:tcPr>
          <w:p>
            <w:pPr>
              <w:spacing w:after="0"/>
              <w:jc w:val="right"/>
            </w:pPr>
            <w:r>
              <w:rPr>
                <w:sz w:val="16"/>
              </w:rPr>
              <w:t>n/a</w:t>
            </w:r>
          </w:p>
        </w:tc>
        <w:tc>
          <w:tcPr>
            <w:tcW w:type="dxa" w:w="1043"/>
          </w:tcPr>
          <w:p>
            <w:pPr>
              <w:spacing w:after="0"/>
              <w:jc w:val="right"/>
            </w:pPr>
            <w:r>
              <w:rPr>
                <w:sz w:val="16"/>
              </w:rPr>
              <w:t>24,727</w:t>
            </w:r>
          </w:p>
        </w:tc>
        <w:tc>
          <w:tcPr>
            <w:tcW w:type="dxa" w:w="1037"/>
          </w:tcPr>
          <w:p>
            <w:pPr>
              <w:spacing w:after="0"/>
              <w:jc w:val="right"/>
            </w:pPr>
            <w:r>
              <w:rPr>
                <w:sz w:val="16"/>
              </w:rPr>
              <w:t>$961,172</w:t>
            </w:r>
          </w:p>
        </w:tc>
        <w:tc>
          <w:tcPr>
            <w:tcW w:type="dxa" w:w="1126"/>
          </w:tcPr>
          <w:p>
            <w:pPr>
              <w:spacing w:after="0"/>
              <w:jc w:val="right"/>
            </w:pPr>
            <w:r>
              <w:rPr>
                <w:sz w:val="16"/>
              </w:rPr>
              <w:t>n/a</w:t>
            </w:r>
          </w:p>
        </w:tc>
        <w:tc>
          <w:tcPr>
            <w:tcW w:type="dxa" w:w="956"/>
          </w:tcPr>
          <w:p>
            <w:pPr>
              <w:spacing w:after="0"/>
              <w:jc w:val="right"/>
            </w:pPr>
            <w:r>
              <w:rPr>
                <w:sz w:val="16"/>
              </w:rPr>
              <w:t>$182,409</w:t>
            </w:r>
          </w:p>
        </w:tc>
        <w:tc>
          <w:tcPr>
            <w:tcW w:type="dxa" w:w="1305"/>
          </w:tcPr>
          <w:p>
            <w:pPr>
              <w:spacing w:after="0"/>
              <w:jc w:val="right"/>
            </w:pPr>
            <w:r>
              <w:rPr>
                <w:sz w:val="16"/>
              </w:rPr>
              <w:t>0.00795%</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$7,087,158,144</w:t>
            </w:r>
          </w:p>
        </w:tc>
        <w:tc>
          <w:tcPr>
            <w:tcW w:type="dxa" w:w="1133"/>
          </w:tcPr>
          <w:p>
            <w:pPr>
              <w:spacing w:after="0"/>
              <w:jc w:val="right"/>
            </w:pPr>
            <w:r>
              <w:rPr>
                <w:sz w:val="16"/>
              </w:rPr>
              <w:t>$15,116,007</w:t>
            </w:r>
          </w:p>
        </w:tc>
        <w:tc>
          <w:tcPr>
            <w:tcW w:type="dxa" w:w="1043"/>
          </w:tcPr>
          <w:p>
            <w:pPr>
              <w:spacing w:after="0"/>
              <w:jc w:val="right"/>
            </w:pPr>
            <w:r>
              <w:rPr>
                <w:sz w:val="16"/>
              </w:rPr>
              <w:t>24,727</w:t>
            </w:r>
          </w:p>
        </w:tc>
        <w:tc>
          <w:tcPr>
            <w:tcW w:type="dxa" w:w="1037"/>
          </w:tcPr>
          <w:p>
            <w:pPr>
              <w:spacing w:after="0"/>
              <w:jc w:val="right"/>
            </w:pPr>
            <w:r>
              <w:rPr>
                <w:sz w:val="16"/>
              </w:rPr>
              <w:t>$36,051</w:t>
            </w:r>
          </w:p>
        </w:tc>
        <w:tc>
          <w:tcPr>
            <w:tcW w:type="dxa" w:w="1126"/>
          </w:tcPr>
          <w:p>
            <w:pPr>
              <w:spacing w:after="0"/>
              <w:jc w:val="right"/>
            </w:pPr>
            <w:r>
              <w:rPr>
                <w:sz w:val="16"/>
              </w:rPr>
              <w:t>$4,585</w:t>
            </w:r>
          </w:p>
        </w:tc>
        <w:tc>
          <w:tcPr>
            <w:tcW w:type="dxa" w:w="956"/>
          </w:tcPr>
          <w:p>
            <w:pPr>
              <w:spacing w:after="0"/>
              <w:jc w:val="right"/>
            </w:pPr>
            <w:r>
              <w:rPr>
                <w:sz w:val="16"/>
              </w:rPr>
              <w:t>$15,801</w:t>
            </w:r>
          </w:p>
        </w:tc>
        <w:tc>
          <w:tcPr>
            <w:tcW w:type="dxa" w:w="1305"/>
          </w:tcPr>
          <w:p>
            <w:pPr>
              <w:spacing w:after="0"/>
              <w:jc w:val="right"/>
            </w:pPr>
            <w:r>
              <w:rPr>
                <w:sz w:val="16"/>
              </w:rPr>
              <w:t>0.000509%</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$7,087,158,144</w:t>
            </w:r>
          </w:p>
        </w:tc>
        <w:tc>
          <w:tcPr>
            <w:tcW w:type="dxa" w:w="1133"/>
          </w:tcPr>
          <w:p>
            <w:pPr>
              <w:spacing w:after="0"/>
              <w:jc w:val="right"/>
            </w:pPr>
            <w:r>
              <w:rPr>
                <w:sz w:val="16"/>
              </w:rPr>
              <w:t>$15,116,007</w:t>
            </w:r>
          </w:p>
        </w:tc>
        <w:tc>
          <w:tcPr>
            <w:tcW w:type="dxa" w:w="1043"/>
          </w:tcPr>
          <w:p>
            <w:pPr>
              <w:spacing w:after="0"/>
              <w:jc w:val="right"/>
            </w:pPr>
            <w:r>
              <w:rPr>
                <w:sz w:val="16"/>
              </w:rPr>
              <w:t>24,727</w:t>
            </w:r>
          </w:p>
        </w:tc>
        <w:tc>
          <w:tcPr>
            <w:tcW w:type="dxa" w:w="1037"/>
          </w:tcPr>
          <w:p>
            <w:pPr>
              <w:spacing w:after="0"/>
              <w:jc w:val="right"/>
            </w:pPr>
            <w:r>
              <w:rPr>
                <w:sz w:val="16"/>
              </w:rPr>
              <w:t>$19</w:t>
            </w:r>
          </w:p>
        </w:tc>
        <w:tc>
          <w:tcPr>
            <w:tcW w:type="dxa" w:w="1126"/>
          </w:tcPr>
          <w:p>
            <w:pPr>
              <w:spacing w:after="0"/>
              <w:jc w:val="right"/>
            </w:pPr>
            <w:r>
              <w:rPr>
                <w:sz w:val="16"/>
              </w:rPr>
              <w:t>$9</w:t>
            </w:r>
          </w:p>
        </w:tc>
        <w:tc>
          <w:tcPr>
            <w:tcW w:type="dxa" w:w="956"/>
          </w:tcPr>
          <w:p>
            <w:pPr>
              <w:spacing w:after="0"/>
              <w:jc w:val="right"/>
            </w:pPr>
            <w:r>
              <w:rPr>
                <w:sz w:val="16"/>
              </w:rPr>
              <w:t>$161,560</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r>
              <w:rPr>
                <w:sz w:val="16"/>
              </w:rPr>
              <w:t>$0</w:t>
            </w: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$7,087,158,144</w:t>
            </w:r>
          </w:p>
        </w:tc>
        <w:tc>
          <w:tcPr>
            <w:tcW w:type="dxa" w:w="1133"/>
          </w:tcPr>
          <w:p>
            <w:pPr>
              <w:spacing w:after="0"/>
              <w:jc w:val="right"/>
            </w:pPr>
            <w:r>
              <w:rPr>
                <w:sz w:val="16"/>
              </w:rPr>
              <w:t>$15,116,007</w:t>
            </w:r>
          </w:p>
        </w:tc>
        <w:tc>
          <w:tcPr>
            <w:tcW w:type="dxa" w:w="1043"/>
          </w:tcPr>
          <w:p>
            <w:pPr>
              <w:spacing w:after="0"/>
              <w:jc w:val="right"/>
            </w:pPr>
            <w:r>
              <w:rPr>
                <w:sz w:val="16"/>
              </w:rPr>
              <w:t>24,727</w:t>
            </w:r>
          </w:p>
        </w:tc>
        <w:tc>
          <w:tcPr>
            <w:tcW w:type="dxa" w:w="1037"/>
          </w:tcPr>
          <w:p>
            <w:pPr>
              <w:spacing w:after="0"/>
              <w:jc w:val="right"/>
            </w:pPr>
            <w:r>
              <w:rPr>
                <w:sz w:val="16"/>
              </w:rPr>
              <w:t>$227,452</w:t>
            </w:r>
          </w:p>
        </w:tc>
        <w:tc>
          <w:tcPr>
            <w:tcW w:type="dxa" w:w="1126"/>
          </w:tcPr>
          <w:p>
            <w:pPr>
              <w:spacing w:after="0"/>
              <w:jc w:val="right"/>
            </w:pPr>
            <w:r>
              <w:rPr>
                <w:sz w:val="16"/>
              </w:rPr>
              <w:t>$46,295</w:t>
            </w:r>
          </w:p>
        </w:tc>
        <w:tc>
          <w:tcPr>
            <w:tcW w:type="dxa" w:w="956"/>
          </w:tcPr>
          <w:p>
            <w:pPr>
              <w:spacing w:after="0"/>
              <w:jc w:val="right"/>
            </w:pPr>
            <w:r>
              <w:rPr>
                <w:sz w:val="16"/>
              </w:rPr>
              <w:t>$6,985</w:t>
            </w:r>
          </w:p>
        </w:tc>
        <w:tc>
          <w:tcPr>
            <w:tcW w:type="dxa" w:w="1305"/>
          </w:tcPr>
          <w:p>
            <w:pPr>
              <w:spacing w:after="0"/>
              <w:jc w:val="right"/>
            </w:pPr>
            <w:r>
              <w:rPr>
                <w:sz w:val="16"/>
              </w:rPr>
              <w:t>0.00321%</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$7,087,158,144</w:t>
            </w:r>
          </w:p>
        </w:tc>
        <w:tc>
          <w:tcPr>
            <w:tcW w:type="dxa" w:w="1133"/>
          </w:tcPr>
          <w:p>
            <w:pPr>
              <w:spacing w:after="0"/>
              <w:jc w:val="right"/>
            </w:pPr>
            <w:r>
              <w:rPr>
                <w:sz w:val="16"/>
              </w:rPr>
              <w:t>n/a</w:t>
            </w:r>
          </w:p>
        </w:tc>
        <w:tc>
          <w:tcPr>
            <w:tcW w:type="dxa" w:w="1043"/>
          </w:tcPr>
          <w:p>
            <w:pPr>
              <w:spacing w:after="0"/>
              <w:jc w:val="right"/>
            </w:pPr>
            <w:r>
              <w:rPr>
                <w:sz w:val="16"/>
              </w:rPr>
              <w:t>24,727</w:t>
            </w:r>
          </w:p>
        </w:tc>
        <w:tc>
          <w:tcPr>
            <w:tcW w:type="dxa" w:w="1037"/>
          </w:tcPr>
          <w:p>
            <w:pPr>
              <w:spacing w:after="0"/>
              <w:jc w:val="right"/>
            </w:pPr>
            <w:r>
              <w:rPr>
                <w:sz w:val="16"/>
              </w:rPr>
              <w:t>$48,211</w:t>
            </w:r>
          </w:p>
        </w:tc>
        <w:tc>
          <w:tcPr>
            <w:tcW w:type="dxa" w:w="1126"/>
          </w:tcPr>
          <w:p>
            <w:pPr>
              <w:spacing w:after="0"/>
              <w:jc w:val="right"/>
            </w:pPr>
            <w:r>
              <w:rPr>
                <w:sz w:val="16"/>
              </w:rPr>
              <w:t>n/a</w:t>
            </w:r>
          </w:p>
        </w:tc>
        <w:tc>
          <w:tcPr>
            <w:tcW w:type="dxa" w:w="956"/>
          </w:tcPr>
          <w:p>
            <w:pPr>
              <w:spacing w:after="0"/>
              <w:jc w:val="right"/>
            </w:pPr>
            <w:r>
              <w:rPr>
                <w:sz w:val="16"/>
              </w:rPr>
              <w:t>$498</w:t>
            </w:r>
          </w:p>
        </w:tc>
        <w:tc>
          <w:tcPr>
            <w:tcW w:type="dxa" w:w="1305"/>
          </w:tcPr>
          <w:p>
            <w:pPr>
              <w:spacing w:after="0"/>
              <w:jc w:val="right"/>
            </w:pPr>
            <w:r>
              <w:rPr>
                <w:sz w:val="16"/>
              </w:rPr>
              <w:t>0.00068%</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$7,079,792,763</w:t>
            </w:r>
          </w:p>
        </w:tc>
        <w:tc>
          <w:tcPr>
            <w:tcW w:type="dxa" w:w="1133"/>
          </w:tcPr>
          <w:p>
            <w:pPr>
              <w:spacing w:after="0"/>
              <w:jc w:val="right"/>
            </w:pPr>
            <w:r>
              <w:rPr>
                <w:sz w:val="16"/>
              </w:rPr>
              <w:t>$2,862,032</w:t>
            </w:r>
          </w:p>
        </w:tc>
        <w:tc>
          <w:tcPr>
            <w:tcW w:type="dxa" w:w="1043"/>
          </w:tcPr>
          <w:p>
            <w:pPr>
              <w:spacing w:after="0"/>
              <w:jc w:val="right"/>
            </w:pPr>
            <w:r>
              <w:rPr>
                <w:sz w:val="16"/>
              </w:rPr>
              <w:t>302</w:t>
            </w:r>
          </w:p>
        </w:tc>
        <w:tc>
          <w:tcPr>
            <w:tcW w:type="dxa" w:w="1037"/>
          </w:tcPr>
          <w:p>
            <w:pPr>
              <w:spacing w:after="0"/>
              <w:jc w:val="right"/>
            </w:pPr>
            <w:r>
              <w:rPr>
                <w:sz w:val="16"/>
              </w:rPr>
              <w:t>$4,380,358</w:t>
            </w:r>
          </w:p>
        </w:tc>
        <w:tc>
          <w:tcPr>
            <w:tcW w:type="dxa" w:w="1126"/>
          </w:tcPr>
          <w:p>
            <w:pPr>
              <w:spacing w:after="0"/>
              <w:jc w:val="right"/>
            </w:pPr>
            <w:r>
              <w:rPr>
                <w:sz w:val="16"/>
              </w:rPr>
              <w:t>$7,190</w:t>
            </w:r>
          </w:p>
        </w:tc>
        <w:tc>
          <w:tcPr>
            <w:tcW w:type="dxa" w:w="956"/>
          </w:tcPr>
          <w:p>
            <w:pPr>
              <w:spacing w:after="0"/>
              <w:jc w:val="right"/>
            </w:pPr>
            <w:r>
              <w:rPr>
                <w:sz w:val="16"/>
              </w:rPr>
              <w:t>$2,501</w:t>
            </w:r>
          </w:p>
        </w:tc>
        <w:tc>
          <w:tcPr>
            <w:tcW w:type="dxa" w:w="1305"/>
          </w:tcPr>
          <w:p>
            <w:pPr>
              <w:spacing w:after="0"/>
              <w:jc w:val="right"/>
            </w:pPr>
            <w:r>
              <w:rPr>
                <w:sz w:val="16"/>
              </w:rPr>
              <w:t>n/a (see note)</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$159,083,260</w:t>
            </w:r>
          </w:p>
        </w:tc>
        <w:tc>
          <w:tcPr>
            <w:tcW w:type="dxa" w:w="1133"/>
          </w:tcPr>
          <w:p>
            <w:pPr>
              <w:spacing w:after="0"/>
              <w:jc w:val="right"/>
            </w:pPr>
            <w:r>
              <w:rPr>
                <w:sz w:val="16"/>
              </w:rPr>
              <w:t>n/a</w:t>
            </w:r>
          </w:p>
        </w:tc>
        <w:tc>
          <w:tcPr>
            <w:tcW w:type="dxa" w:w="1043"/>
          </w:tcPr>
          <w:p>
            <w:pPr>
              <w:spacing w:after="0"/>
              <w:jc w:val="right"/>
            </w:pPr>
            <w:r>
              <w:rPr>
                <w:sz w:val="16"/>
              </w:rPr>
              <w:t>553</w:t>
            </w:r>
          </w:p>
        </w:tc>
        <w:tc>
          <w:tcPr>
            <w:tcW w:type="dxa" w:w="1037"/>
          </w:tcPr>
          <w:p>
            <w:pPr>
              <w:spacing w:after="0"/>
              <w:jc w:val="right"/>
            </w:pPr>
            <w:r>
              <w:rPr>
                <w:sz w:val="16"/>
              </w:rPr>
              <w:t>$326</w:t>
            </w:r>
          </w:p>
        </w:tc>
        <w:tc>
          <w:tcPr>
            <w:tcW w:type="dxa" w:w="1126"/>
          </w:tcPr>
          <w:p>
            <w:pPr>
              <w:spacing w:after="0"/>
              <w:jc w:val="right"/>
            </w:pPr>
            <w:r>
              <w:rPr>
                <w:sz w:val="16"/>
              </w:rPr>
              <w:t>n/a</w:t>
            </w:r>
          </w:p>
        </w:tc>
        <w:tc>
          <w:tcPr>
            <w:tcW w:type="dxa" w:w="956"/>
          </w:tcPr>
          <w:p>
            <w:pPr>
              <w:spacing w:after="0"/>
              <w:jc w:val="right"/>
            </w:pPr>
            <w:r>
              <w:rPr>
                <w:sz w:val="16"/>
              </w:rPr>
              <w:t>$175</w:t>
            </w:r>
          </w:p>
        </w:tc>
        <w:tc>
          <w:tcPr>
            <w:tcW w:type="dxa" w:w="1305"/>
          </w:tcPr>
          <w:p>
            <w:pPr>
              <w:spacing w:after="0"/>
              <w:jc w:val="right"/>
            </w:pPr>
            <w:r>
              <w:rPr>
                <w:sz w:val="16"/>
              </w:rPr>
              <w:t>0.000205%</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$7,087,158,144</w:t>
            </w:r>
          </w:p>
        </w:tc>
        <w:tc>
          <w:tcPr>
            <w:tcW w:type="dxa" w:w="1133"/>
          </w:tcPr>
          <w:p>
            <w:pPr>
              <w:spacing w:after="0"/>
              <w:jc w:val="right"/>
            </w:pPr>
            <w:r>
              <w:rPr>
                <w:sz w:val="16"/>
              </w:rPr>
              <w:t>n/a</w:t>
            </w:r>
          </w:p>
        </w:tc>
        <w:tc>
          <w:tcPr>
            <w:tcW w:type="dxa" w:w="1043"/>
          </w:tcPr>
          <w:p>
            <w:pPr>
              <w:spacing w:after="0"/>
              <w:jc w:val="right"/>
            </w:pPr>
            <w:r>
              <w:rPr>
                <w:sz w:val="16"/>
              </w:rPr>
              <w:t>24,727</w:t>
            </w:r>
          </w:p>
        </w:tc>
        <w:tc>
          <w:tcPr>
            <w:tcW w:type="dxa" w:w="1037"/>
          </w:tcPr>
          <w:p>
            <w:pPr>
              <w:spacing w:after="0"/>
              <w:jc w:val="right"/>
            </w:pPr>
            <w:r>
              <w:rPr>
                <w:sz w:val="16"/>
              </w:rPr>
              <w:t>$4,800</w:t>
            </w:r>
          </w:p>
        </w:tc>
        <w:tc>
          <w:tcPr>
            <w:tcW w:type="dxa" w:w="1126"/>
          </w:tcPr>
          <w:p>
            <w:pPr>
              <w:spacing w:after="0"/>
              <w:jc w:val="right"/>
            </w:pPr>
            <w:r>
              <w:rPr>
                <w:sz w:val="16"/>
              </w:rPr>
              <w:t>n/a</w:t>
            </w:r>
          </w:p>
        </w:tc>
        <w:tc>
          <w:tcPr>
            <w:tcW w:type="dxa" w:w="956"/>
          </w:tcPr>
          <w:p>
            <w:pPr>
              <w:spacing w:after="0"/>
              <w:jc w:val="right"/>
            </w:pPr>
            <w:r>
              <w:rPr>
                <w:sz w:val="16"/>
              </w:rPr>
              <w:t>$114,289</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$7,087,158,144</w:t>
            </w:r>
          </w:p>
        </w:tc>
        <w:tc>
          <w:tcPr>
            <w:tcW w:type="dxa" w:w="1133"/>
          </w:tcPr>
          <w:p>
            <w:pPr>
              <w:spacing w:after="0"/>
              <w:jc w:val="right"/>
            </w:pPr>
            <w:r>
              <w:rPr>
                <w:sz w:val="16"/>
              </w:rPr>
              <w:t>$15,116,007</w:t>
            </w:r>
          </w:p>
        </w:tc>
        <w:tc>
          <w:tcPr>
            <w:tcW w:type="dxa" w:w="1043"/>
          </w:tcPr>
          <w:p>
            <w:pPr>
              <w:spacing w:after="0"/>
              <w:jc w:val="right"/>
            </w:pPr>
            <w:r>
              <w:rPr>
                <w:sz w:val="16"/>
              </w:rPr>
              <w:t>24,727</w:t>
            </w:r>
          </w:p>
        </w:tc>
        <w:tc>
          <w:tcPr>
            <w:tcW w:type="dxa" w:w="1037"/>
          </w:tcPr>
          <w:p>
            <w:pPr>
              <w:spacing w:after="0"/>
              <w:jc w:val="right"/>
            </w:pPr>
            <w:r>
              <w:rPr>
                <w:sz w:val="16"/>
              </w:rPr>
              <w:t>$29,886</w:t>
            </w:r>
          </w:p>
        </w:tc>
        <w:tc>
          <w:tcPr>
            <w:tcW w:type="dxa" w:w="1126"/>
          </w:tcPr>
          <w:p>
            <w:pPr>
              <w:spacing w:after="0"/>
              <w:jc w:val="right"/>
            </w:pPr>
            <w:r>
              <w:rPr>
                <w:sz w:val="16"/>
              </w:rPr>
              <w:t>$2,209</w:t>
            </w:r>
          </w:p>
        </w:tc>
        <w:tc>
          <w:tcPr>
            <w:tcW w:type="dxa" w:w="956"/>
          </w:tcPr>
          <w:p>
            <w:pPr>
              <w:spacing w:after="0"/>
              <w:jc w:val="right"/>
            </w:pPr>
            <w:r>
              <w:rPr>
                <w:sz w:val="16"/>
              </w:rPr>
              <w:t>$551,810</w:t>
            </w:r>
          </w:p>
        </w:tc>
        <w:tc>
          <w:tcPr>
            <w:tcW w:type="dxa" w:w="1305"/>
          </w:tcPr>
          <w:p>
            <w:pPr>
              <w:spacing w:after="0"/>
              <w:jc w:val="right"/>
            </w:pPr>
            <w:r>
              <w:rPr>
                <w:sz w:val="16"/>
              </w:rPr>
              <w:t>0.000422%</w:t>
            </w:r>
          </w:p>
        </w:tc>
        <w:tc>
          <w:tcPr>
            <w:tcW w:type="dxa" w:w="1186"/>
          </w:tcPr>
          <w:p>
            <w:pPr>
              <w:spacing w:after="0"/>
              <w:jc w:val="right"/>
            </w:pPr>
            <w:r>
              <w:rPr>
                <w:sz w:val="16"/>
              </w:rPr>
              <w:t>$70,000</w:t>
            </w: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$7,087,158,144</w:t>
            </w:r>
          </w:p>
        </w:tc>
        <w:tc>
          <w:tcPr>
            <w:tcW w:type="dxa" w:w="1133"/>
          </w:tcPr>
          <w:p>
            <w:pPr>
              <w:spacing w:after="0"/>
              <w:jc w:val="right"/>
            </w:pPr>
            <w:r>
              <w:rPr>
                <w:sz w:val="16"/>
              </w:rPr>
              <w:t>$15,116,007</w:t>
            </w:r>
          </w:p>
        </w:tc>
        <w:tc>
          <w:tcPr>
            <w:tcW w:type="dxa" w:w="1043"/>
          </w:tcPr>
          <w:p>
            <w:pPr>
              <w:spacing w:after="0"/>
              <w:jc w:val="right"/>
            </w:pPr>
            <w:r>
              <w:rPr>
                <w:sz w:val="16"/>
              </w:rPr>
              <w:t>24,727</w:t>
            </w:r>
          </w:p>
        </w:tc>
        <w:tc>
          <w:tcPr>
            <w:tcW w:type="dxa" w:w="1037"/>
          </w:tcPr>
          <w:p>
            <w:pPr>
              <w:spacing w:after="0"/>
              <w:jc w:val="right"/>
            </w:pPr>
            <w:r>
              <w:rPr>
                <w:sz w:val="16"/>
              </w:rPr>
              <w:t>$276,470</w:t>
            </w:r>
          </w:p>
        </w:tc>
        <w:tc>
          <w:tcPr>
            <w:tcW w:type="dxa" w:w="1126"/>
          </w:tcPr>
          <w:p>
            <w:pPr>
              <w:spacing w:after="0"/>
              <w:jc w:val="right"/>
            </w:pPr>
            <w:r>
              <w:rPr>
                <w:sz w:val="16"/>
              </w:rPr>
              <w:t>$347</w:t>
            </w:r>
          </w:p>
        </w:tc>
        <w:tc>
          <w:tcPr>
            <w:tcW w:type="dxa" w:w="956"/>
          </w:tcPr>
          <w:p>
            <w:pPr>
              <w:spacing w:after="0"/>
              <w:jc w:val="right"/>
            </w:pPr>
            <w:r>
              <w:rPr>
                <w:sz w:val="16"/>
              </w:rPr>
              <w:t>$193,876</w:t>
            </w:r>
          </w:p>
        </w:tc>
        <w:tc>
          <w:tcPr>
            <w:tcW w:type="dxa" w:w="1305"/>
          </w:tcPr>
          <w:p>
            <w:pPr>
              <w:spacing w:after="0"/>
              <w:jc w:val="right"/>
            </w:pPr>
            <w:r>
              <w:rPr>
                <w:sz w:val="16"/>
              </w:rPr>
              <w:t>0.0039%</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$593,485,930</w:t>
            </w:r>
          </w:p>
        </w:tc>
        <w:tc>
          <w:tcPr>
            <w:tcW w:type="dxa" w:w="1133"/>
          </w:tcPr>
          <w:p>
            <w:pPr>
              <w:spacing w:after="0"/>
              <w:jc w:val="right"/>
            </w:pPr>
            <w:r>
              <w:rPr>
                <w:sz w:val="16"/>
              </w:rPr>
              <w:t>$1,838,818</w:t>
            </w:r>
          </w:p>
        </w:tc>
        <w:tc>
          <w:tcPr>
            <w:tcW w:type="dxa" w:w="1043"/>
          </w:tcPr>
          <w:p>
            <w:pPr>
              <w:spacing w:after="0"/>
              <w:jc w:val="right"/>
            </w:pPr>
            <w:r>
              <w:rPr>
                <w:sz w:val="16"/>
              </w:rPr>
              <w:t>3,676</w:t>
            </w:r>
          </w:p>
        </w:tc>
        <w:tc>
          <w:tcPr>
            <w:tcW w:type="dxa" w:w="1037"/>
          </w:tcPr>
          <w:p>
            <w:pPr>
              <w:spacing w:after="0"/>
              <w:jc w:val="right"/>
            </w:pPr>
            <w:r>
              <w:rPr>
                <w:sz w:val="16"/>
              </w:rPr>
              <w:t>$3,293</w:t>
            </w:r>
          </w:p>
        </w:tc>
        <w:tc>
          <w:tcPr>
            <w:tcW w:type="dxa" w:w="1126"/>
          </w:tcPr>
          <w:p>
            <w:pPr>
              <w:spacing w:after="0"/>
              <w:jc w:val="right"/>
            </w:pPr>
            <w:r>
              <w:rPr>
                <w:sz w:val="16"/>
              </w:rPr>
              <w:t>$2</w:t>
            </w:r>
          </w:p>
        </w:tc>
        <w:tc>
          <w:tcPr>
            <w:tcW w:type="dxa" w:w="956"/>
          </w:tcPr>
          <w:p>
            <w:pPr>
              <w:spacing w:after="0"/>
              <w:jc w:val="right"/>
            </w:pPr>
            <w:r>
              <w:rPr>
                <w:sz w:val="16"/>
              </w:rPr>
              <w:t>$620</w:t>
            </w:r>
          </w:p>
        </w:tc>
        <w:tc>
          <w:tcPr>
            <w:tcW w:type="dxa" w:w="1305"/>
          </w:tcPr>
          <w:p>
            <w:pPr>
              <w:spacing w:after="0"/>
              <w:jc w:val="right"/>
            </w:pPr>
            <w:r>
              <w:rPr>
                <w:sz w:val="16"/>
              </w:rPr>
              <w:t>0.000555%</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$7,087,158,144</w:t>
            </w:r>
          </w:p>
        </w:tc>
        <w:tc>
          <w:tcPr>
            <w:tcW w:type="dxa" w:w="1133"/>
          </w:tcPr>
          <w:p>
            <w:pPr>
              <w:spacing w:after="0"/>
              <w:jc w:val="right"/>
            </w:pPr>
            <w:r>
              <w:rPr>
                <w:sz w:val="16"/>
              </w:rPr>
              <w:t>$15,116,007</w:t>
            </w:r>
          </w:p>
        </w:tc>
        <w:tc>
          <w:tcPr>
            <w:tcW w:type="dxa" w:w="1043"/>
          </w:tcPr>
          <w:p>
            <w:pPr>
              <w:spacing w:after="0"/>
              <w:jc w:val="right"/>
            </w:pPr>
            <w:r>
              <w:rPr>
                <w:sz w:val="16"/>
              </w:rPr>
              <w:t>24,727</w:t>
            </w:r>
          </w:p>
        </w:tc>
        <w:tc>
          <w:tcPr>
            <w:tcW w:type="dxa" w:w="1037"/>
          </w:tcPr>
          <w:p>
            <w:pPr>
              <w:spacing w:after="0"/>
              <w:jc w:val="right"/>
            </w:pPr>
            <w:r>
              <w:rPr>
                <w:sz w:val="16"/>
              </w:rPr>
              <w:t>$3,241</w:t>
            </w:r>
          </w:p>
        </w:tc>
        <w:tc>
          <w:tcPr>
            <w:tcW w:type="dxa" w:w="1126"/>
          </w:tcPr>
          <w:p>
            <w:pPr>
              <w:spacing w:after="0"/>
              <w:jc w:val="right"/>
            </w:pPr>
            <w:r>
              <w:rPr>
                <w:sz w:val="16"/>
              </w:rPr>
              <w:t>$6</w:t>
            </w:r>
          </w:p>
        </w:tc>
        <w:tc>
          <w:tcPr>
            <w:tcW w:type="dxa" w:w="956"/>
          </w:tcPr>
          <w:p>
            <w:pPr>
              <w:spacing w:after="0"/>
              <w:jc w:val="right"/>
            </w:pPr>
            <w:r>
              <w:rPr>
                <w:sz w:val="16"/>
              </w:rPr>
              <w:t>$4,964</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r>
              <w:rPr>
                <w:sz w:val="16"/>
              </w:rPr>
              <w:t>$21,000</w:t>
            </w:r>
          </w:p>
        </w:tc>
        <w:tc>
          <w:tcPr>
            <w:tcW w:type="dxa" w:w="1250"/>
          </w:tcPr>
          <w:p>
            <w:pPr>
              <w:spacing w:after="0"/>
              <w:jc w:val="right"/>
            </w:pPr>
            <w:r>
              <w:rPr>
                <w:sz w:val="16"/>
              </w:rPr>
              <w:t>no Public Assistance recorded (1 declaration)</w:t>
            </w:r>
          </w:p>
        </w:tc>
        <w:tc>
          <w:tcPr>
            <w:tcW w:type="dxa" w:w="14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2022-08-08 (Storm Events through 2026-06-30): 41 county-coded records, 41 with a damage value recorded (including $0), $70,000; 4 zone-level records, 4 with a damage value recorded (including $0), $21,000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24,727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$7,087,158,144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$15,116,007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$6,742,343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$1,237,499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Goochland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Goochland County</w:t>
            </w:r>
          </w:p>
        </w:tc>
        <w:tc>
          <w:tcPr>
            <w:tcW w:type="dxa" w:w="1589"/>
          </w:tcPr>
          <w:p>
            <w:pPr>
              <w:spacing w:after="0"/>
              <w:jc w:val="left"/>
            </w:pPr>
            <w:r>
              <w:rPr>
                <w:sz w:val="16"/>
              </w:rPr>
              <w:t>510072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Goochland County, VA: risk-assessment baseline packet, release 2026-10 (data as of 2026-09-30; County FIPS 51075). Automated baseline. </w:t>
      </w:r>
      <w:hyperlink r:id="rId15">
        <w:r>
          <w:rPr>
            <w:color w:val="1F4E99"/>
            <w:sz w:val="17"/>
            <w:u w:val="single"/>
          </w:rPr>
          <w:t>https://hazardplain.org/va/51075/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hazard-plain_2026-10_VA_51075.docx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Goochland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07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Goochland County, VA: Risk-assessment baseline packet</dc:title>
  <dc:subject>Hazard Plain release 2026-10, as of 2026-09-30. Automated baseline</dc:subject>
  <dc:creator>Hazard Plain</dc:creator>
  <cp:keywords>Hazard Plain; hazard mitigation; risk assessment; 51075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