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Culpeper County, VA</w:t>
      </w:r>
    </w:p>
    <w:p>
      <w:pPr>
        <w:spacing w:after="120" w:before="0"/>
      </w:pPr>
      <w:r>
        <w:rPr>
          <w:color w:val="555555"/>
          <w:sz w:val="24"/>
        </w:rPr>
        <w:t>Risk-assessment baseline packet</w:t>
      </w:r>
    </w:p>
    <w:p>
      <w:pPr>
        <w:spacing w:after="120" w:before="0"/>
      </w:pPr>
      <w:r>
        <w:rPr>
          <w:b/>
          <w:sz w:val="18"/>
        </w:rPr>
        <w:t xml:space="preserve">County FIPS: </w:t>
      </w:r>
      <w:r>
        <w:rPr>
          <w:sz w:val="18"/>
        </w:rPr>
        <w:t>51047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111181 approved 2026-06-24, pending adoption here; not yet eligible. Plan: PDC 09 Rappahannock-Rapidan Hazard Mitigation Plan (FEMA plan 111181), pending adoption here, approved 2026-06-24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($9,822,461 a year), Drought ($1,009,154) and Strong Wind ($741,519).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111181 approved 2026-06-24, pending adoption here; not yet eligible</w:t>
      </w:r>
    </w:p>
    <w:p>
      <w:pPr>
        <w:keepNext/>
        <w:spacing w:after="40" w:before="0"/>
      </w:pPr>
      <w:r>
        <w:rPr>
          <w:b/>
        </w:rPr>
        <w:t xml:space="preserve">Plan: </w:t>
      </w:r>
      <w:r>
        <w:rPr/>
        <w:t>PDC 09 Rappahannock-Rapidan Hazard Mitigation Plan (FEMA plan 111181), pending adoption here</w:t>
      </w:r>
    </w:p>
    <w:p>
      <w:pPr>
        <w:keepNext/>
        <w:spacing w:after="40" w:before="0"/>
      </w:pPr>
      <w:r>
        <w:rPr>
          <w:b/>
        </w:rPr>
        <w:t xml:space="preserve">Approved: </w:t>
      </w:r>
      <w:r>
        <w:rPr/>
        <w:t>2026-06-24 by FEMA; not yet adopted here</w:t>
      </w:r>
    </w:p>
    <w:p>
      <w:pPr>
        <w:keepNext/>
        <w:spacing w:after="40" w:before="0"/>
      </w:pPr>
      <w:r>
        <w:rPr>
          <w:b/>
        </w:rPr>
        <w:t xml:space="preserve">Expires: </w:t>
      </w:r>
      <w:r>
        <w:rPr/>
        <w:t>2031-06-23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111181 was approved by FEMA on 2026-06-24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02"/>
        <w:gridCol w:w="883"/>
        <w:gridCol w:w="2185"/>
        <w:gridCol w:w="2116"/>
        <w:gridCol w:w="1286"/>
        <w:gridCol w:w="1037"/>
        <w:gridCol w:w="862"/>
        <w:gridCol w:w="1569"/>
        <w:gridCol w:w="2772"/>
      </w:tblGrid>
      <w:tr>
        <w:trPr>
          <w:cantSplit/>
          <w:tblHeader/>
        </w:trPr>
        <w:tc>
          <w:tcPr>
            <w:tcW w:type="dxa" w:w="1402"/>
            <w:shd w:val="clear" w:color="auto" w:fill="E8E8E8"/>
          </w:tcPr>
          <w:p>
            <w:pPr>
              <w:spacing w:after="0"/>
              <w:jc w:val="left"/>
            </w:pPr>
            <w:r>
              <w:rPr>
                <w:b/>
                <w:sz w:val="16"/>
              </w:rPr>
              <w:t>Jurisdiction</w:t>
            </w:r>
          </w:p>
        </w:tc>
        <w:tc>
          <w:tcPr>
            <w:tcW w:type="dxa" w:w="883"/>
            <w:shd w:val="clear" w:color="auto" w:fill="E8E8E8"/>
          </w:tcPr>
          <w:p>
            <w:pPr>
              <w:spacing w:after="0"/>
              <w:jc w:val="left"/>
            </w:pPr>
            <w:r>
              <w:rPr>
                <w:b/>
                <w:sz w:val="16"/>
              </w:rPr>
              <w:t>Type</w:t>
            </w:r>
          </w:p>
        </w:tc>
        <w:tc>
          <w:tcPr>
            <w:tcW w:type="dxa" w:w="2185"/>
            <w:shd w:val="clear" w:color="auto" w:fill="E8E8E8"/>
          </w:tcPr>
          <w:p>
            <w:pPr>
              <w:spacing w:after="0"/>
              <w:jc w:val="left"/>
            </w:pPr>
            <w:r>
              <w:rPr>
                <w:b/>
                <w:sz w:val="16"/>
              </w:rPr>
              <w:t>Status</w:t>
            </w:r>
          </w:p>
        </w:tc>
        <w:tc>
          <w:tcPr>
            <w:tcW w:type="dxa" w:w="2116"/>
            <w:shd w:val="clear" w:color="auto" w:fill="E8E8E8"/>
          </w:tcPr>
          <w:p>
            <w:pPr>
              <w:spacing w:after="0"/>
              <w:jc w:val="left"/>
            </w:pPr>
            <w:r>
              <w:rPr>
                <w:b/>
                <w:sz w:val="16"/>
              </w:rPr>
              <w:t>Plan</w:t>
            </w:r>
          </w:p>
        </w:tc>
        <w:tc>
          <w:tcPr>
            <w:tcW w:type="dxa" w:w="1286"/>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9"/>
            <w:shd w:val="clear" w:color="auto" w:fill="E8E8E8"/>
          </w:tcPr>
          <w:p>
            <w:pPr>
              <w:spacing w:after="0"/>
              <w:jc w:val="left"/>
            </w:pPr>
            <w:r>
              <w:rPr>
                <w:b/>
                <w:sz w:val="16"/>
              </w:rPr>
              <w:t>Update underway</w:t>
            </w:r>
          </w:p>
        </w:tc>
        <w:tc>
          <w:tcPr>
            <w:tcW w:type="dxa" w:w="2772"/>
            <w:shd w:val="clear" w:color="auto" w:fill="E8E8E8"/>
          </w:tcPr>
          <w:p>
            <w:pPr>
              <w:spacing w:after="0"/>
              <w:jc w:val="left"/>
            </w:pPr>
            <w:r>
              <w:rPr>
                <w:b/>
                <w:sz w:val="16"/>
              </w:rPr>
              <w:t>Notes</w:t>
            </w:r>
          </w:p>
        </w:tc>
      </w:tr>
      <w:tr>
        <w:trPr>
          <w:cantSplit/>
        </w:trPr>
        <w:tc>
          <w:tcPr>
            <w:tcW w:type="dxa" w:w="1402"/>
          </w:tcPr>
          <w:p>
            <w:pPr>
              <w:spacing w:after="0"/>
              <w:jc w:val="left"/>
            </w:pPr>
            <w:r>
              <w:rPr>
                <w:sz w:val="16"/>
              </w:rPr>
              <w:t>Culpeper County</w:t>
            </w:r>
          </w:p>
        </w:tc>
        <w:tc>
          <w:tcPr>
            <w:tcW w:type="dxa" w:w="883"/>
          </w:tcPr>
          <w:p>
            <w:pPr>
              <w:spacing w:after="0"/>
              <w:jc w:val="left"/>
            </w:pPr>
            <w:r>
              <w:rPr>
                <w:sz w:val="16"/>
              </w:rPr>
              <w:t>County</w:t>
            </w:r>
          </w:p>
        </w:tc>
        <w:tc>
          <w:tcPr>
            <w:tcW w:type="dxa" w:w="2185"/>
          </w:tcPr>
          <w:p>
            <w:pPr>
              <w:spacing w:after="0"/>
              <w:jc w:val="left"/>
            </w:pPr>
            <w:r>
              <w:rPr>
                <w:sz w:val="16"/>
              </w:rPr>
              <w:t>Plan 111181 approved 2026-06-24, pending adoption here; not yet eligible</w:t>
            </w:r>
          </w:p>
        </w:tc>
        <w:tc>
          <w:tcPr>
            <w:tcW w:type="dxa" w:w="2116"/>
          </w:tcPr>
          <w:p>
            <w:pPr>
              <w:spacing w:after="0"/>
              <w:jc w:val="left"/>
            </w:pPr>
            <w:r>
              <w:rPr>
                <w:sz w:val="16"/>
              </w:rPr>
              <w:t>PDC 09 Rappahannock-Rapidan Hazard Mitigation Plan (FEMA plan 111181), pending adoption here</w:t>
            </w:r>
          </w:p>
        </w:tc>
        <w:tc>
          <w:tcPr>
            <w:tcW w:type="dxa" w:w="1286"/>
          </w:tcPr>
          <w:p>
            <w:pPr>
              <w:spacing w:after="0"/>
              <w:jc w:val="left"/>
            </w:pPr>
            <w:r>
              <w:rPr>
                <w:sz w:val="16"/>
              </w:rPr>
              <w:t>2026-06-24 by FEMA; not yet adopted here</w:t>
            </w:r>
          </w:p>
        </w:tc>
        <w:tc>
          <w:tcPr>
            <w:tcW w:type="dxa" w:w="1037"/>
          </w:tcPr>
          <w:p>
            <w:pPr>
              <w:spacing w:after="0"/>
              <w:jc w:val="left"/>
            </w:pPr>
            <w:r>
              <w:rPr>
                <w:sz w:val="16"/>
              </w:rPr>
              <w:t>2031-06-23 once adopted</w:t>
            </w:r>
          </w:p>
        </w:tc>
        <w:tc>
          <w:tcPr>
            <w:tcW w:type="dxa" w:w="862"/>
          </w:tcPr>
          <w:p>
            <w:pPr>
              <w:spacing w:after="0"/>
              <w:jc w:val="right"/>
            </w:pPr>
          </w:p>
        </w:tc>
        <w:tc>
          <w:tcPr>
            <w:tcW w:type="dxa" w:w="1569"/>
          </w:tcPr>
          <w:p>
            <w:pPr>
              <w:spacing w:after="0"/>
              <w:jc w:val="left"/>
            </w:pPr>
            <w:r>
              <w:rPr>
                <w:sz w:val="16"/>
              </w:rPr>
              <w:t>FEMA tracker shows a plan approvable pending adoption</w:t>
            </w:r>
          </w:p>
        </w:tc>
        <w:tc>
          <w:tcPr>
            <w:tcW w:type="dxa" w:w="2772"/>
          </w:tcPr>
          <w:p>
            <w:pPr>
              <w:spacing w:after="0"/>
              <w:jc w:val="left"/>
            </w:pPr>
            <w:r>
              <w:rPr>
                <w:sz w:val="16"/>
              </w:rPr>
              <w:t>Not yet eligible: adopt the approved plan.</w:t>
            </w:r>
          </w:p>
        </w:tc>
      </w:tr>
      <w:tr>
        <w:trPr>
          <w:cantSplit/>
        </w:trPr>
        <w:tc>
          <w:tcPr>
            <w:tcW w:type="dxa" w:w="1402"/>
          </w:tcPr>
          <w:p>
            <w:pPr>
              <w:spacing w:after="0"/>
              <w:jc w:val="left"/>
            </w:pPr>
            <w:r>
              <w:rPr>
                <w:sz w:val="16"/>
              </w:rPr>
              <w:t>Culpeper town</w:t>
            </w:r>
          </w:p>
        </w:tc>
        <w:tc>
          <w:tcPr>
            <w:tcW w:type="dxa" w:w="883"/>
          </w:tcPr>
          <w:p>
            <w:pPr>
              <w:spacing w:after="0"/>
              <w:jc w:val="left"/>
            </w:pPr>
            <w:r>
              <w:rPr>
                <w:sz w:val="16"/>
              </w:rPr>
              <w:t>Town</w:t>
            </w:r>
          </w:p>
        </w:tc>
        <w:tc>
          <w:tcPr>
            <w:tcW w:type="dxa" w:w="2185"/>
          </w:tcPr>
          <w:p>
            <w:pPr>
              <w:spacing w:after="0"/>
              <w:jc w:val="left"/>
            </w:pPr>
            <w:r>
              <w:rPr>
                <w:sz w:val="16"/>
              </w:rPr>
              <w:t>Approved, expires 2031-06-23</w:t>
            </w:r>
          </w:p>
        </w:tc>
        <w:tc>
          <w:tcPr>
            <w:tcW w:type="dxa" w:w="2116"/>
          </w:tcPr>
          <w:p>
            <w:pPr>
              <w:spacing w:after="0"/>
              <w:jc w:val="left"/>
            </w:pPr>
            <w:r>
              <w:rPr>
                <w:sz w:val="16"/>
              </w:rPr>
              <w:t>PDC 09 Rappahannock-Rapidan Hazard Mitigation Plan (FEMA plan 111181)</w:t>
            </w:r>
          </w:p>
        </w:tc>
        <w:tc>
          <w:tcPr>
            <w:tcW w:type="dxa" w:w="1286"/>
          </w:tcPr>
          <w:p>
            <w:pPr>
              <w:spacing w:after="0"/>
              <w:jc w:val="left"/>
            </w:pPr>
            <w:r>
              <w:rPr>
                <w:sz w:val="16"/>
              </w:rPr>
              <w:t>2026-06-24</w:t>
            </w:r>
          </w:p>
        </w:tc>
        <w:tc>
          <w:tcPr>
            <w:tcW w:type="dxa" w:w="1037"/>
          </w:tcPr>
          <w:p>
            <w:pPr>
              <w:spacing w:after="0"/>
              <w:jc w:val="left"/>
            </w:pPr>
            <w:r>
              <w:rPr>
                <w:sz w:val="16"/>
              </w:rPr>
              <w:t>2031-06-23</w:t>
            </w:r>
          </w:p>
        </w:tc>
        <w:tc>
          <w:tcPr>
            <w:tcW w:type="dxa" w:w="862"/>
          </w:tcPr>
          <w:p>
            <w:pPr>
              <w:spacing w:after="0"/>
              <w:jc w:val="right"/>
            </w:pPr>
            <w:r>
              <w:rPr>
                <w:sz w:val="16"/>
              </w:rPr>
              <w:t>1,727</w:t>
            </w:r>
          </w:p>
        </w:tc>
        <w:tc>
          <w:tcPr>
            <w:tcW w:type="dxa" w:w="1569"/>
          </w:tcPr>
          <w:p>
            <w:pPr>
              <w:spacing w:after="0"/>
              <w:jc w:val="left"/>
            </w:pPr>
          </w:p>
        </w:tc>
        <w:tc>
          <w:tcPr>
            <w:tcW w:type="dxa" w:w="2772"/>
          </w:tcPr>
          <w:p>
            <w:pPr>
              <w:spacing w:after="0"/>
              <w:jc w:val="left"/>
            </w:pPr>
            <w:r>
              <w:rPr>
                <w:sz w:val="16"/>
              </w:rPr>
              <w:t>this jurisdiction approved 2022-08-11</w:t>
            </w:r>
          </w:p>
        </w:tc>
      </w:tr>
      <w:tr>
        <w:trPr>
          <w:cantSplit/>
        </w:trPr>
        <w:tc>
          <w:tcPr>
            <w:tcW w:type="dxa" w:w="1402"/>
          </w:tcPr>
          <w:p>
            <w:pPr>
              <w:spacing w:after="0"/>
              <w:jc w:val="left"/>
            </w:pPr>
            <w:r>
              <w:rPr>
                <w:sz w:val="16"/>
              </w:rPr>
              <w:t>Rappahannock Rapidan Regional Commission</w:t>
            </w:r>
          </w:p>
        </w:tc>
        <w:tc>
          <w:tcPr>
            <w:tcW w:type="dxa" w:w="883"/>
          </w:tcPr>
          <w:p>
            <w:pPr>
              <w:spacing w:after="0"/>
              <w:jc w:val="left"/>
            </w:pPr>
            <w:r>
              <w:rPr>
                <w:sz w:val="16"/>
              </w:rPr>
              <w:t>Regional Planning Agency</w:t>
            </w:r>
          </w:p>
        </w:tc>
        <w:tc>
          <w:tcPr>
            <w:tcW w:type="dxa" w:w="2185"/>
          </w:tcPr>
          <w:p>
            <w:pPr>
              <w:spacing w:after="0"/>
              <w:jc w:val="left"/>
            </w:pPr>
            <w:r>
              <w:rPr>
                <w:sz w:val="16"/>
              </w:rPr>
              <w:t>Approved, expires 2031-06-23</w:t>
            </w:r>
          </w:p>
        </w:tc>
        <w:tc>
          <w:tcPr>
            <w:tcW w:type="dxa" w:w="2116"/>
          </w:tcPr>
          <w:p>
            <w:pPr>
              <w:spacing w:after="0"/>
              <w:jc w:val="left"/>
            </w:pPr>
            <w:r>
              <w:rPr>
                <w:sz w:val="16"/>
              </w:rPr>
              <w:t>PDC 09 Rappahannock-Rapidan Hazard Mitigation Plan (FEMA plan 111181)</w:t>
            </w:r>
          </w:p>
        </w:tc>
        <w:tc>
          <w:tcPr>
            <w:tcW w:type="dxa" w:w="1286"/>
          </w:tcPr>
          <w:p>
            <w:pPr>
              <w:spacing w:after="0"/>
              <w:jc w:val="left"/>
            </w:pPr>
            <w:r>
              <w:rPr>
                <w:sz w:val="16"/>
              </w:rPr>
              <w:t>2026-06-24</w:t>
            </w:r>
          </w:p>
        </w:tc>
        <w:tc>
          <w:tcPr>
            <w:tcW w:type="dxa" w:w="1037"/>
          </w:tcPr>
          <w:p>
            <w:pPr>
              <w:spacing w:after="0"/>
              <w:jc w:val="left"/>
            </w:pPr>
            <w:r>
              <w:rPr>
                <w:sz w:val="16"/>
              </w:rPr>
              <w:t>2031-06-23</w:t>
            </w:r>
          </w:p>
        </w:tc>
        <w:tc>
          <w:tcPr>
            <w:tcW w:type="dxa" w:w="862"/>
          </w:tcPr>
          <w:p>
            <w:pPr>
              <w:spacing w:after="0"/>
              <w:jc w:val="right"/>
            </w:pPr>
            <w:r>
              <w:rPr>
                <w:sz w:val="16"/>
              </w:rPr>
              <w:t>1,727</w:t>
            </w:r>
          </w:p>
        </w:tc>
        <w:tc>
          <w:tcPr>
            <w:tcW w:type="dxa" w:w="1569"/>
          </w:tcPr>
          <w:p>
            <w:pPr>
              <w:spacing w:after="0"/>
              <w:jc w:val="left"/>
            </w:pPr>
          </w:p>
        </w:tc>
        <w:tc>
          <w:tcPr>
            <w:tcW w:type="dxa" w:w="2772"/>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0"/>
        <w:gridCol w:w="1250"/>
        <w:gridCol w:w="1037"/>
        <w:gridCol w:w="1126"/>
        <w:gridCol w:w="1584"/>
        <w:gridCol w:w="1143"/>
        <w:gridCol w:w="1784"/>
        <w:gridCol w:w="3202"/>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0"/>
            <w:shd w:val="clear" w:color="auto" w:fill="E8E8E8"/>
          </w:tcPr>
          <w:p>
            <w:pPr>
              <w:spacing w:after="0"/>
              <w:jc w:val="left"/>
            </w:pPr>
            <w:r>
              <w:rPr>
                <w:b/>
                <w:sz w:val="16"/>
              </w:rPr>
              <w:t>NRI risk rating</w:t>
            </w:r>
          </w:p>
        </w:tc>
        <w:tc>
          <w:tcPr>
            <w:tcW w:type="dxa" w:w="125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8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02"/>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$9,172,332</w:t>
            </w:r>
          </w:p>
        </w:tc>
        <w:tc>
          <w:tcPr>
            <w:tcW w:type="dxa" w:w="1126"/>
          </w:tcPr>
          <w:p>
            <w:pPr>
              <w:spacing w:after="0"/>
              <w:jc w:val="right"/>
            </w:pPr>
            <w:r>
              <w:rPr>
                <w:sz w:val="16"/>
              </w:rPr>
              <w:t>$245,856</w:t>
            </w:r>
          </w:p>
        </w:tc>
        <w:tc>
          <w:tcPr>
            <w:tcW w:type="dxa" w:w="1584"/>
          </w:tcPr>
          <w:p>
            <w:pPr>
              <w:spacing w:after="0"/>
              <w:jc w:val="right"/>
            </w:pPr>
            <w:r>
              <w:rPr>
                <w:sz w:val="16"/>
              </w:rPr>
              <w:t>$404,272</w:t>
            </w:r>
          </w:p>
        </w:tc>
        <w:tc>
          <w:tcPr>
            <w:tcW w:type="dxa" w:w="1143"/>
          </w:tcPr>
          <w:p>
            <w:pPr>
              <w:spacing w:after="0"/>
              <w:jc w:val="right"/>
            </w:pPr>
            <w:r>
              <w:rPr>
                <w:sz w:val="16"/>
              </w:rPr>
              <w:t>$9,822,461</w:t>
            </w:r>
          </w:p>
        </w:tc>
        <w:tc>
          <w:tcPr>
            <w:tcW w:type="dxa" w:w="1784"/>
          </w:tcPr>
          <w:p>
            <w:pPr>
              <w:spacing w:after="0"/>
              <w:jc w:val="right"/>
            </w:pPr>
            <w:r>
              <w:rPr>
                <w:sz w:val="16"/>
              </w:rPr>
              <w:t>156</w:t>
            </w:r>
          </w:p>
        </w:tc>
        <w:tc>
          <w:tcPr>
            <w:tcW w:type="dxa" w:w="3202"/>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Drought</w:t>
            </w:r>
          </w:p>
        </w:tc>
        <w:tc>
          <w:tcPr>
            <w:tcW w:type="dxa" w:w="1250"/>
          </w:tcPr>
          <w:p>
            <w:pPr>
              <w:spacing w:after="0"/>
              <w:jc w:val="left"/>
            </w:pPr>
            <w:r>
              <w:rPr>
                <w:sz w:val="16"/>
              </w:rPr>
              <w:t>Relatively Moderate</w:t>
            </w:r>
          </w:p>
        </w:tc>
        <w:tc>
          <w:tcPr>
            <w:tcW w:type="dxa" w:w="1250"/>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$1,009,154</w:t>
            </w:r>
          </w:p>
        </w:tc>
        <w:tc>
          <w:tcPr>
            <w:tcW w:type="dxa" w:w="1584"/>
          </w:tcPr>
          <w:p>
            <w:pPr>
              <w:spacing w:after="0"/>
              <w:jc w:val="right"/>
            </w:pPr>
            <w:r>
              <w:rPr>
                <w:sz w:val="16"/>
              </w:rPr>
              <w:t>n/a</w:t>
            </w:r>
          </w:p>
        </w:tc>
        <w:tc>
          <w:tcPr>
            <w:tcW w:type="dxa" w:w="1143"/>
          </w:tcPr>
          <w:p>
            <w:pPr>
              <w:spacing w:after="0"/>
              <w:jc w:val="right"/>
            </w:pPr>
            <w:r>
              <w:rPr>
                <w:sz w:val="16"/>
              </w:rPr>
              <w:t>$1,009,154</w:t>
            </w:r>
          </w:p>
        </w:tc>
        <w:tc>
          <w:tcPr>
            <w:tcW w:type="dxa" w:w="1784"/>
          </w:tcPr>
          <w:p>
            <w:pPr>
              <w:spacing w:after="0"/>
              <w:jc w:val="right"/>
            </w:pPr>
            <w:r>
              <w:rPr>
                <w:sz w:val="16"/>
              </w:rPr>
              <w:t>11</w:t>
            </w:r>
          </w:p>
        </w:tc>
        <w:tc>
          <w:tcPr>
            <w:tcW w:type="dxa" w:w="3202"/>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Strong Wind</w:t>
            </w:r>
          </w:p>
        </w:tc>
        <w:tc>
          <w:tcPr>
            <w:tcW w:type="dxa" w:w="1250"/>
          </w:tcPr>
          <w:p>
            <w:pPr>
              <w:spacing w:after="0"/>
              <w:jc w:val="left"/>
            </w:pPr>
            <w:r>
              <w:rPr>
                <w:sz w:val="16"/>
              </w:rPr>
              <w:t>Relatively Moderate</w:t>
            </w:r>
          </w:p>
        </w:tc>
        <w:tc>
          <w:tcPr>
            <w:tcW w:type="dxa" w:w="1250"/>
          </w:tcPr>
          <w:p>
            <w:pPr>
              <w:spacing w:after="0"/>
              <w:jc w:val="left"/>
            </w:pPr>
            <w:r>
              <w:rPr>
                <w:sz w:val="16"/>
              </w:rPr>
              <w:t>Relatively Moderate</w:t>
            </w:r>
          </w:p>
        </w:tc>
        <w:tc>
          <w:tcPr>
            <w:tcW w:type="dxa" w:w="1037"/>
          </w:tcPr>
          <w:p>
            <w:pPr>
              <w:spacing w:after="0"/>
              <w:jc w:val="right"/>
            </w:pPr>
            <w:r>
              <w:rPr>
                <w:sz w:val="16"/>
              </w:rPr>
              <w:t>$234,429</w:t>
            </w:r>
          </w:p>
        </w:tc>
        <w:tc>
          <w:tcPr>
            <w:tcW w:type="dxa" w:w="1126"/>
          </w:tcPr>
          <w:p>
            <w:pPr>
              <w:spacing w:after="0"/>
              <w:jc w:val="right"/>
            </w:pPr>
            <w:r>
              <w:rPr>
                <w:sz w:val="16"/>
              </w:rPr>
              <w:t>$106,515</w:t>
            </w:r>
          </w:p>
        </w:tc>
        <w:tc>
          <w:tcPr>
            <w:tcW w:type="dxa" w:w="1584"/>
          </w:tcPr>
          <w:p>
            <w:pPr>
              <w:spacing w:after="0"/>
              <w:jc w:val="right"/>
            </w:pPr>
            <w:r>
              <w:rPr>
                <w:sz w:val="16"/>
              </w:rPr>
              <w:t>$400,574</w:t>
            </w:r>
          </w:p>
        </w:tc>
        <w:tc>
          <w:tcPr>
            <w:tcW w:type="dxa" w:w="1143"/>
          </w:tcPr>
          <w:p>
            <w:pPr>
              <w:spacing w:after="0"/>
              <w:jc w:val="right"/>
            </w:pPr>
            <w:r>
              <w:rPr>
                <w:sz w:val="16"/>
              </w:rPr>
              <w:t>$741,519</w:t>
            </w:r>
          </w:p>
        </w:tc>
        <w:tc>
          <w:tcPr>
            <w:tcW w:type="dxa" w:w="1784"/>
          </w:tcPr>
          <w:p>
            <w:pPr>
              <w:spacing w:after="0"/>
              <w:jc w:val="right"/>
            </w:pPr>
            <w:r>
              <w:rPr>
                <w:sz w:val="16"/>
              </w:rPr>
              <w:t>245</w:t>
            </w:r>
          </w:p>
        </w:tc>
        <w:tc>
          <w:tcPr>
            <w:tcW w:type="dxa" w:w="3202"/>
          </w:tcPr>
          <w:p>
            <w:pPr>
              <w:spacing w:after="0"/>
              <w:jc w:val="left"/>
            </w:pPr>
            <w:r>
              <w:rPr>
                <w:sz w:val="16"/>
              </w:rPr>
              <w:t>Includes 7 High Wind and 12 Strong Wind records (NOAA non-thunderstorm wind types, outside NRI's Strong Wind definition).</w:t>
            </w:r>
          </w:p>
        </w:tc>
      </w:tr>
      <w:tr>
        <w:trPr>
          <w:cantSplit/>
        </w:trPr>
        <w:tc>
          <w:tcPr>
            <w:tcW w:type="dxa" w:w="699"/>
          </w:tcPr>
          <w:p>
            <w:pPr>
              <w:spacing w:after="0"/>
              <w:jc w:val="right"/>
            </w:pPr>
            <w:r>
              <w:rPr>
                <w:sz w:val="16"/>
              </w:rPr>
              <w:t>4</w:t>
            </w:r>
          </w:p>
        </w:tc>
        <w:tc>
          <w:tcPr>
            <w:tcW w:type="dxa" w:w="1037"/>
          </w:tcPr>
          <w:p>
            <w:pPr>
              <w:spacing w:after="0"/>
              <w:jc w:val="left"/>
            </w:pPr>
            <w:r>
              <w:rPr>
                <w:sz w:val="16"/>
              </w:rPr>
              <w:t>Hurricane</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$420,197</w:t>
            </w:r>
          </w:p>
        </w:tc>
        <w:tc>
          <w:tcPr>
            <w:tcW w:type="dxa" w:w="1126"/>
          </w:tcPr>
          <w:p>
            <w:pPr>
              <w:spacing w:after="0"/>
              <w:jc w:val="right"/>
            </w:pPr>
            <w:r>
              <w:rPr>
                <w:sz w:val="16"/>
              </w:rPr>
              <w:t>$220,848</w:t>
            </w:r>
          </w:p>
        </w:tc>
        <w:tc>
          <w:tcPr>
            <w:tcW w:type="dxa" w:w="1584"/>
          </w:tcPr>
          <w:p>
            <w:pPr>
              <w:spacing w:after="0"/>
              <w:jc w:val="right"/>
            </w:pPr>
            <w:r>
              <w:rPr>
                <w:sz w:val="16"/>
              </w:rPr>
              <w:t>$15,774</w:t>
            </w:r>
          </w:p>
        </w:tc>
        <w:tc>
          <w:tcPr>
            <w:tcW w:type="dxa" w:w="1143"/>
          </w:tcPr>
          <w:p>
            <w:pPr>
              <w:spacing w:after="0"/>
              <w:jc w:val="right"/>
            </w:pPr>
            <w:r>
              <w:rPr>
                <w:sz w:val="16"/>
              </w:rPr>
              <w:t>$656,819</w:t>
            </w:r>
          </w:p>
        </w:tc>
        <w:tc>
          <w:tcPr>
            <w:tcW w:type="dxa" w:w="1784"/>
          </w:tcPr>
          <w:p>
            <w:pPr>
              <w:spacing w:after="0"/>
              <w:jc w:val="right"/>
            </w:pPr>
            <w:r>
              <w:rPr>
                <w:sz w:val="16"/>
              </w:rPr>
              <w:t>1</w:t>
            </w:r>
          </w:p>
        </w:tc>
        <w:tc>
          <w:tcPr>
            <w:tcW w:type="dxa" w:w="3202"/>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Earthquake</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$494,795</w:t>
            </w:r>
          </w:p>
        </w:tc>
        <w:tc>
          <w:tcPr>
            <w:tcW w:type="dxa" w:w="1126"/>
          </w:tcPr>
          <w:p>
            <w:pPr>
              <w:spacing w:after="0"/>
              <w:jc w:val="right"/>
            </w:pPr>
            <w:r>
              <w:rPr>
                <w:sz w:val="16"/>
              </w:rPr>
              <w:t>n/a</w:t>
            </w:r>
          </w:p>
        </w:tc>
        <w:tc>
          <w:tcPr>
            <w:tcW w:type="dxa" w:w="1584"/>
          </w:tcPr>
          <w:p>
            <w:pPr>
              <w:spacing w:after="0"/>
              <w:jc w:val="right"/>
            </w:pPr>
            <w:r>
              <w:rPr>
                <w:sz w:val="16"/>
              </w:rPr>
              <w:t>$127,433</w:t>
            </w:r>
          </w:p>
        </w:tc>
        <w:tc>
          <w:tcPr>
            <w:tcW w:type="dxa" w:w="1143"/>
          </w:tcPr>
          <w:p>
            <w:pPr>
              <w:spacing w:after="0"/>
              <w:jc w:val="right"/>
            </w:pPr>
            <w:r>
              <w:rPr>
                <w:sz w:val="16"/>
              </w:rPr>
              <w:t>$622,229</w:t>
            </w:r>
          </w:p>
        </w:tc>
        <w:tc>
          <w:tcPr>
            <w:tcW w:type="dxa" w:w="1784"/>
          </w:tcPr>
          <w:p>
            <w:pPr>
              <w:spacing w:after="0"/>
              <w:jc w:val="right"/>
            </w:pPr>
          </w:p>
        </w:tc>
        <w:tc>
          <w:tcPr>
            <w:tcW w:type="dxa" w:w="3202"/>
          </w:tcPr>
          <w:p>
            <w:pPr>
              <w:spacing w:after="0"/>
              <w:jc w:val="left"/>
            </w:pPr>
            <w:r>
              <w:rPr>
                <w:sz w:val="16"/>
              </w:rPr>
              <w:t>Storm Events does not record earthquakes.</w:t>
            </w:r>
          </w:p>
        </w:tc>
      </w:tr>
      <w:tr>
        <w:trPr>
          <w:cantSplit/>
        </w:trPr>
        <w:tc>
          <w:tcPr>
            <w:tcW w:type="dxa" w:w="699"/>
          </w:tcPr>
          <w:p>
            <w:pPr>
              <w:spacing w:after="0"/>
              <w:jc w:val="right"/>
            </w:pPr>
            <w:r>
              <w:rPr>
                <w:sz w:val="16"/>
              </w:rPr>
              <w:t>6</w:t>
            </w:r>
          </w:p>
        </w:tc>
        <w:tc>
          <w:tcPr>
            <w:tcW w:type="dxa" w:w="1037"/>
          </w:tcPr>
          <w:p>
            <w:pPr>
              <w:spacing w:after="0"/>
              <w:jc w:val="left"/>
            </w:pPr>
            <w:r>
              <w:rPr>
                <w:sz w:val="16"/>
              </w:rPr>
              <w:t>Heat Wave</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$34</w:t>
            </w:r>
          </w:p>
        </w:tc>
        <w:tc>
          <w:tcPr>
            <w:tcW w:type="dxa" w:w="1126"/>
          </w:tcPr>
          <w:p>
            <w:pPr>
              <w:spacing w:after="0"/>
              <w:jc w:val="right"/>
            </w:pPr>
            <w:r>
              <w:rPr>
                <w:sz w:val="16"/>
              </w:rPr>
              <w:t>$95</w:t>
            </w:r>
          </w:p>
        </w:tc>
        <w:tc>
          <w:tcPr>
            <w:tcW w:type="dxa" w:w="1584"/>
          </w:tcPr>
          <w:p>
            <w:pPr>
              <w:spacing w:after="0"/>
              <w:jc w:val="right"/>
            </w:pPr>
            <w:r>
              <w:rPr>
                <w:sz w:val="16"/>
              </w:rPr>
              <w:t>$597,715</w:t>
            </w:r>
          </w:p>
        </w:tc>
        <w:tc>
          <w:tcPr>
            <w:tcW w:type="dxa" w:w="1143"/>
          </w:tcPr>
          <w:p>
            <w:pPr>
              <w:spacing w:after="0"/>
              <w:jc w:val="right"/>
            </w:pPr>
            <w:r>
              <w:rPr>
                <w:sz w:val="16"/>
              </w:rPr>
              <w:t>$597,844</w:t>
            </w:r>
          </w:p>
        </w:tc>
        <w:tc>
          <w:tcPr>
            <w:tcW w:type="dxa" w:w="1784"/>
          </w:tcPr>
          <w:p>
            <w:pPr>
              <w:spacing w:after="0"/>
              <w:jc w:val="right"/>
            </w:pPr>
            <w:r>
              <w:rPr>
                <w:sz w:val="16"/>
              </w:rPr>
              <w:t>55</w:t>
            </w:r>
          </w:p>
        </w:tc>
        <w:tc>
          <w:tcPr>
            <w:tcW w:type="dxa" w:w="3202"/>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Tornado</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$390,054</w:t>
            </w:r>
          </w:p>
        </w:tc>
        <w:tc>
          <w:tcPr>
            <w:tcW w:type="dxa" w:w="1126"/>
          </w:tcPr>
          <w:p>
            <w:pPr>
              <w:spacing w:after="0"/>
              <w:jc w:val="right"/>
            </w:pPr>
            <w:r>
              <w:rPr>
                <w:sz w:val="16"/>
              </w:rPr>
              <w:t>$1,247</w:t>
            </w:r>
          </w:p>
        </w:tc>
        <w:tc>
          <w:tcPr>
            <w:tcW w:type="dxa" w:w="1584"/>
          </w:tcPr>
          <w:p>
            <w:pPr>
              <w:spacing w:after="0"/>
              <w:jc w:val="right"/>
            </w:pPr>
            <w:r>
              <w:rPr>
                <w:sz w:val="16"/>
              </w:rPr>
              <w:t>$169,303</w:t>
            </w:r>
          </w:p>
        </w:tc>
        <w:tc>
          <w:tcPr>
            <w:tcW w:type="dxa" w:w="1143"/>
          </w:tcPr>
          <w:p>
            <w:pPr>
              <w:spacing w:after="0"/>
              <w:jc w:val="right"/>
            </w:pPr>
            <w:r>
              <w:rPr>
                <w:sz w:val="16"/>
              </w:rPr>
              <w:t>$560,605</w:t>
            </w:r>
          </w:p>
        </w:tc>
        <w:tc>
          <w:tcPr>
            <w:tcW w:type="dxa" w:w="1784"/>
          </w:tcPr>
          <w:p>
            <w:pPr>
              <w:spacing w:after="0"/>
              <w:jc w:val="right"/>
            </w:pPr>
            <w:r>
              <w:rPr>
                <w:sz w:val="16"/>
              </w:rPr>
              <w:t>9</w:t>
            </w:r>
          </w:p>
        </w:tc>
        <w:tc>
          <w:tcPr>
            <w:tcW w:type="dxa" w:w="3202"/>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Lightning</w:t>
            </w:r>
          </w:p>
        </w:tc>
        <w:tc>
          <w:tcPr>
            <w:tcW w:type="dxa" w:w="1250"/>
          </w:tcPr>
          <w:p>
            <w:pPr>
              <w:spacing w:after="0"/>
              <w:jc w:val="left"/>
            </w:pPr>
            <w:r>
              <w:rPr>
                <w:sz w:val="16"/>
              </w:rPr>
              <w:t>Relatively Moderate</w:t>
            </w:r>
          </w:p>
        </w:tc>
        <w:tc>
          <w:tcPr>
            <w:tcW w:type="dxa" w:w="1250"/>
          </w:tcPr>
          <w:p>
            <w:pPr>
              <w:spacing w:after="0"/>
              <w:jc w:val="left"/>
            </w:pPr>
            <w:r>
              <w:rPr>
                <w:sz w:val="16"/>
              </w:rPr>
              <w:t>Relatively Moderate</w:t>
            </w:r>
          </w:p>
        </w:tc>
        <w:tc>
          <w:tcPr>
            <w:tcW w:type="dxa" w:w="1037"/>
          </w:tcPr>
          <w:p>
            <w:pPr>
              <w:spacing w:after="0"/>
              <w:jc w:val="right"/>
            </w:pPr>
            <w:r>
              <w:rPr>
                <w:sz w:val="16"/>
              </w:rPr>
              <w:t>$9,863</w:t>
            </w:r>
          </w:p>
        </w:tc>
        <w:tc>
          <w:tcPr>
            <w:tcW w:type="dxa" w:w="1126"/>
          </w:tcPr>
          <w:p>
            <w:pPr>
              <w:spacing w:after="0"/>
              <w:jc w:val="right"/>
            </w:pPr>
            <w:r>
              <w:rPr>
                <w:sz w:val="16"/>
              </w:rPr>
              <w:t>n/a</w:t>
            </w:r>
          </w:p>
        </w:tc>
        <w:tc>
          <w:tcPr>
            <w:tcW w:type="dxa" w:w="1584"/>
          </w:tcPr>
          <w:p>
            <w:pPr>
              <w:spacing w:after="0"/>
              <w:jc w:val="right"/>
            </w:pPr>
            <w:r>
              <w:rPr>
                <w:sz w:val="16"/>
              </w:rPr>
              <w:t>$538,214</w:t>
            </w:r>
          </w:p>
        </w:tc>
        <w:tc>
          <w:tcPr>
            <w:tcW w:type="dxa" w:w="1143"/>
          </w:tcPr>
          <w:p>
            <w:pPr>
              <w:spacing w:after="0"/>
              <w:jc w:val="right"/>
            </w:pPr>
            <w:r>
              <w:rPr>
                <w:sz w:val="16"/>
              </w:rPr>
              <w:t>$548,077</w:t>
            </w:r>
          </w:p>
        </w:tc>
        <w:tc>
          <w:tcPr>
            <w:tcW w:type="dxa" w:w="1784"/>
          </w:tcPr>
          <w:p>
            <w:pPr>
              <w:spacing w:after="0"/>
              <w:jc w:val="right"/>
            </w:pPr>
            <w:r>
              <w:rPr>
                <w:sz w:val="16"/>
              </w:rPr>
              <w:t>4</w:t>
            </w:r>
          </w:p>
        </w:tc>
        <w:tc>
          <w:tcPr>
            <w:tcW w:type="dxa" w:w="3202"/>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Hail</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$156,641</w:t>
            </w:r>
          </w:p>
        </w:tc>
        <w:tc>
          <w:tcPr>
            <w:tcW w:type="dxa" w:w="1126"/>
          </w:tcPr>
          <w:p>
            <w:pPr>
              <w:spacing w:after="0"/>
              <w:jc w:val="right"/>
            </w:pPr>
            <w:r>
              <w:rPr>
                <w:sz w:val="16"/>
              </w:rPr>
              <w:t>$8,949</w:t>
            </w:r>
          </w:p>
        </w:tc>
        <w:tc>
          <w:tcPr>
            <w:tcW w:type="dxa" w:w="1584"/>
          </w:tcPr>
          <w:p>
            <w:pPr>
              <w:spacing w:after="0"/>
              <w:jc w:val="right"/>
            </w:pPr>
            <w:r>
              <w:rPr>
                <w:sz w:val="16"/>
              </w:rPr>
              <w:t>$44,029</w:t>
            </w:r>
          </w:p>
        </w:tc>
        <w:tc>
          <w:tcPr>
            <w:tcW w:type="dxa" w:w="1143"/>
          </w:tcPr>
          <w:p>
            <w:pPr>
              <w:spacing w:after="0"/>
              <w:jc w:val="right"/>
            </w:pPr>
            <w:r>
              <w:rPr>
                <w:sz w:val="16"/>
              </w:rPr>
              <w:t>$209,619</w:t>
            </w:r>
          </w:p>
        </w:tc>
        <w:tc>
          <w:tcPr>
            <w:tcW w:type="dxa" w:w="1784"/>
          </w:tcPr>
          <w:p>
            <w:pPr>
              <w:spacing w:after="0"/>
              <w:jc w:val="right"/>
            </w:pPr>
            <w:r>
              <w:rPr>
                <w:sz w:val="16"/>
              </w:rPr>
              <w:t>45</w:t>
            </w:r>
          </w:p>
        </w:tc>
        <w:tc>
          <w:tcPr>
            <w:tcW w:type="dxa" w:w="3202"/>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Winter Weather</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$10,986</w:t>
            </w:r>
          </w:p>
        </w:tc>
        <w:tc>
          <w:tcPr>
            <w:tcW w:type="dxa" w:w="1126"/>
          </w:tcPr>
          <w:p>
            <w:pPr>
              <w:spacing w:after="0"/>
              <w:jc w:val="right"/>
            </w:pPr>
            <w:r>
              <w:rPr>
                <w:sz w:val="16"/>
              </w:rPr>
              <w:t>$28</w:t>
            </w:r>
          </w:p>
        </w:tc>
        <w:tc>
          <w:tcPr>
            <w:tcW w:type="dxa" w:w="1584"/>
          </w:tcPr>
          <w:p>
            <w:pPr>
              <w:spacing w:after="0"/>
              <w:jc w:val="right"/>
            </w:pPr>
            <w:r>
              <w:rPr>
                <w:sz w:val="16"/>
              </w:rPr>
              <w:t>$36,648</w:t>
            </w:r>
          </w:p>
        </w:tc>
        <w:tc>
          <w:tcPr>
            <w:tcW w:type="dxa" w:w="1143"/>
          </w:tcPr>
          <w:p>
            <w:pPr>
              <w:spacing w:after="0"/>
              <w:jc w:val="right"/>
            </w:pPr>
            <w:r>
              <w:rPr>
                <w:sz w:val="16"/>
              </w:rPr>
              <w:t>$47,662</w:t>
            </w:r>
          </w:p>
        </w:tc>
        <w:tc>
          <w:tcPr>
            <w:tcW w:type="dxa" w:w="1784"/>
          </w:tcPr>
          <w:p>
            <w:pPr>
              <w:spacing w:after="0"/>
              <w:jc w:val="right"/>
            </w:pPr>
            <w:r>
              <w:rPr>
                <w:sz w:val="16"/>
              </w:rPr>
              <w:t>138</w:t>
            </w:r>
          </w:p>
        </w:tc>
        <w:tc>
          <w:tcPr>
            <w:tcW w:type="dxa" w:w="3202"/>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Cold Wave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$10,014</w:t>
            </w:r>
          </w:p>
        </w:tc>
        <w:tc>
          <w:tcPr>
            <w:tcW w:type="dxa" w:w="1126"/>
          </w:tcPr>
          <w:p>
            <w:pPr>
              <w:spacing w:after="0"/>
              <w:jc w:val="right"/>
            </w:pPr>
            <w:r>
              <w:rPr>
                <w:sz w:val="16"/>
              </w:rPr>
              <w:t>$20,370</w:t>
            </w:r>
          </w:p>
        </w:tc>
        <w:tc>
          <w:tcPr>
            <w:tcW w:type="dxa" w:w="1584"/>
          </w:tcPr>
          <w:p>
            <w:pPr>
              <w:spacing w:after="0"/>
              <w:jc w:val="right"/>
            </w:pPr>
            <w:r>
              <w:rPr>
                <w:sz w:val="16"/>
              </w:rPr>
              <w:t>$13,274</w:t>
            </w:r>
          </w:p>
        </w:tc>
        <w:tc>
          <w:tcPr>
            <w:tcW w:type="dxa" w:w="1143"/>
          </w:tcPr>
          <w:p>
            <w:pPr>
              <w:spacing w:after="0"/>
              <w:jc w:val="right"/>
            </w:pPr>
            <w:r>
              <w:rPr>
                <w:sz w:val="16"/>
              </w:rPr>
              <w:t>$43,658</w:t>
            </w:r>
          </w:p>
        </w:tc>
        <w:tc>
          <w:tcPr>
            <w:tcW w:type="dxa" w:w="1784"/>
          </w:tcPr>
          <w:p>
            <w:pPr>
              <w:spacing w:after="0"/>
              <w:jc w:val="right"/>
            </w:pPr>
            <w:r>
              <w:rPr>
                <w:sz w:val="16"/>
              </w:rPr>
              <w:t>52</w:t>
            </w:r>
          </w:p>
        </w:tc>
        <w:tc>
          <w:tcPr>
            <w:tcW w:type="dxa" w:w="3202"/>
          </w:tcPr>
          <w:p>
            <w:pPr>
              <w:spacing w:after="0"/>
              <w:jc w:val="left"/>
            </w:pPr>
            <w:r>
              <w:rPr>
                <w:sz w:val="16"/>
              </w:rPr>
              <w:t>Includes 38 Frost/Freeze records (outside NRI's Cold Wave definition; counted in this table and in B1-d, not in the B1-e descriptor).</w:t>
            </w:r>
          </w:p>
        </w:tc>
      </w:tr>
      <w:tr>
        <w:trPr>
          <w:cantSplit/>
        </w:trPr>
        <w:tc>
          <w:tcPr>
            <w:tcW w:type="dxa" w:w="699"/>
          </w:tcPr>
          <w:p>
            <w:pPr>
              <w:spacing w:after="0"/>
              <w:jc w:val="right"/>
            </w:pPr>
            <w:r>
              <w:rPr>
                <w:sz w:val="16"/>
              </w:rPr>
              <w:t>12</w:t>
            </w:r>
          </w:p>
        </w:tc>
        <w:tc>
          <w:tcPr>
            <w:tcW w:type="dxa" w:w="1037"/>
          </w:tcPr>
          <w:p>
            <w:pPr>
              <w:spacing w:after="0"/>
              <w:jc w:val="left"/>
            </w:pPr>
            <w:r>
              <w:rPr>
                <w:sz w:val="16"/>
              </w:rPr>
              <w:t>Ice Storm</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$31,785</w:t>
            </w:r>
          </w:p>
        </w:tc>
        <w:tc>
          <w:tcPr>
            <w:tcW w:type="dxa" w:w="1126"/>
          </w:tcPr>
          <w:p>
            <w:pPr>
              <w:spacing w:after="0"/>
              <w:jc w:val="right"/>
            </w:pPr>
            <w:r>
              <w:rPr>
                <w:sz w:val="16"/>
              </w:rPr>
              <w:t>n/a</w:t>
            </w:r>
          </w:p>
        </w:tc>
        <w:tc>
          <w:tcPr>
            <w:tcW w:type="dxa" w:w="1584"/>
          </w:tcPr>
          <w:p>
            <w:pPr>
              <w:spacing w:after="0"/>
              <w:jc w:val="right"/>
            </w:pPr>
            <w:r>
              <w:rPr>
                <w:sz w:val="16"/>
              </w:rPr>
              <w:t>$589</w:t>
            </w:r>
          </w:p>
        </w:tc>
        <w:tc>
          <w:tcPr>
            <w:tcW w:type="dxa" w:w="1143"/>
          </w:tcPr>
          <w:p>
            <w:pPr>
              <w:spacing w:after="0"/>
              <w:jc w:val="right"/>
            </w:pPr>
            <w:r>
              <w:rPr>
                <w:sz w:val="16"/>
              </w:rPr>
              <w:t>$32,374</w:t>
            </w:r>
          </w:p>
        </w:tc>
        <w:tc>
          <w:tcPr>
            <w:tcW w:type="dxa" w:w="1784"/>
          </w:tcPr>
          <w:p>
            <w:pPr>
              <w:spacing w:after="0"/>
              <w:jc w:val="right"/>
            </w:pPr>
            <w:r>
              <w:rPr>
                <w:sz w:val="16"/>
              </w:rPr>
              <w:t>5</w:t>
            </w:r>
          </w:p>
        </w:tc>
        <w:tc>
          <w:tcPr>
            <w:tcW w:type="dxa" w:w="3202"/>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Wildfire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$14,415</w:t>
            </w:r>
          </w:p>
        </w:tc>
        <w:tc>
          <w:tcPr>
            <w:tcW w:type="dxa" w:w="1126"/>
          </w:tcPr>
          <w:p>
            <w:pPr>
              <w:spacing w:after="0"/>
              <w:jc w:val="right"/>
            </w:pPr>
            <w:r>
              <w:rPr>
                <w:sz w:val="16"/>
              </w:rPr>
              <w:t>$21</w:t>
            </w:r>
          </w:p>
        </w:tc>
        <w:tc>
          <w:tcPr>
            <w:tcW w:type="dxa" w:w="1584"/>
          </w:tcPr>
          <w:p>
            <w:pPr>
              <w:spacing w:after="0"/>
              <w:jc w:val="right"/>
            </w:pPr>
            <w:r>
              <w:rPr>
                <w:sz w:val="16"/>
              </w:rPr>
              <w:t>$5,635</w:t>
            </w:r>
          </w:p>
        </w:tc>
        <w:tc>
          <w:tcPr>
            <w:tcW w:type="dxa" w:w="1143"/>
          </w:tcPr>
          <w:p>
            <w:pPr>
              <w:spacing w:after="0"/>
              <w:jc w:val="right"/>
            </w:pPr>
            <w:r>
              <w:rPr>
                <w:sz w:val="16"/>
              </w:rPr>
              <w:t>$20,070</w:t>
            </w:r>
          </w:p>
        </w:tc>
        <w:tc>
          <w:tcPr>
            <w:tcW w:type="dxa" w:w="1784"/>
          </w:tcPr>
          <w:p>
            <w:pPr>
              <w:spacing w:after="0"/>
              <w:jc w:val="right"/>
            </w:pPr>
            <w:r>
              <w:rPr>
                <w:sz w:val="16"/>
              </w:rPr>
              <w:t>0</w:t>
            </w:r>
          </w:p>
        </w:tc>
        <w:tc>
          <w:tcPr>
            <w:tcW w:type="dxa" w:w="3202"/>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$480</w:t>
            </w:r>
          </w:p>
        </w:tc>
        <w:tc>
          <w:tcPr>
            <w:tcW w:type="dxa" w:w="1126"/>
          </w:tcPr>
          <w:p>
            <w:pPr>
              <w:spacing w:after="0"/>
              <w:jc w:val="right"/>
            </w:pPr>
            <w:r>
              <w:rPr>
                <w:sz w:val="16"/>
              </w:rPr>
              <w:t>n/a</w:t>
            </w:r>
          </w:p>
        </w:tc>
        <w:tc>
          <w:tcPr>
            <w:tcW w:type="dxa" w:w="1584"/>
          </w:tcPr>
          <w:p>
            <w:pPr>
              <w:spacing w:after="0"/>
              <w:jc w:val="right"/>
            </w:pPr>
            <w:r>
              <w:rPr>
                <w:sz w:val="16"/>
              </w:rPr>
              <w:t>$264</w:t>
            </w:r>
          </w:p>
        </w:tc>
        <w:tc>
          <w:tcPr>
            <w:tcW w:type="dxa" w:w="1143"/>
          </w:tcPr>
          <w:p>
            <w:pPr>
              <w:spacing w:after="0"/>
              <w:jc w:val="right"/>
            </w:pPr>
            <w:r>
              <w:rPr>
                <w:sz w:val="16"/>
              </w:rPr>
              <w:t>$743</w:t>
            </w:r>
          </w:p>
        </w:tc>
        <w:tc>
          <w:tcPr>
            <w:tcW w:type="dxa" w:w="1784"/>
          </w:tcPr>
          <w:p>
            <w:pPr>
              <w:spacing w:after="0"/>
              <w:jc w:val="right"/>
            </w:pPr>
            <w:r>
              <w:rPr>
                <w:sz w:val="16"/>
              </w:rPr>
              <w:t>0</w:t>
            </w:r>
          </w:p>
        </w:tc>
        <w:tc>
          <w:tcPr>
            <w:tcW w:type="dxa" w:w="3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58"/>
        <w:gridCol w:w="10954"/>
      </w:tblGrid>
      <w:tr>
        <w:trPr>
          <w:cantSplit/>
          <w:tblHeader/>
        </w:trPr>
        <w:tc>
          <w:tcPr>
            <w:tcW w:type="dxa" w:w="3158"/>
            <w:shd w:val="clear" w:color="auto" w:fill="E8E8E8"/>
          </w:tcPr>
          <w:p>
            <w:pPr>
              <w:spacing w:after="0"/>
              <w:jc w:val="left"/>
            </w:pPr>
            <w:r>
              <w:rPr>
                <w:b/>
                <w:sz w:val="16"/>
              </w:rPr>
              <w:t>Hazard</w:t>
            </w:r>
          </w:p>
        </w:tc>
        <w:tc>
          <w:tcPr>
            <w:tcW w:type="dxa" w:w="1095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58"/>
          </w:tcPr>
          <w:p>
            <w:pPr>
              <w:spacing w:after="0"/>
              <w:jc w:val="left"/>
            </w:pPr>
            <w:r>
              <w:rPr>
                <w:sz w:val="16"/>
              </w:rPr>
              <w:t>Earthquake</w:t>
            </w:r>
          </w:p>
        </w:tc>
        <w:tc>
          <w:tcPr>
            <w:tcW w:type="dxa" w:w="10954"/>
          </w:tcPr>
          <w:p>
            <w:pPr>
              <w:spacing w:after="0"/>
              <w:jc w:val="left"/>
            </w:pPr>
            <w:r>
              <w:rPr>
                <w:sz w:val="16"/>
              </w:rPr>
              <w:t>tract 9303 (Relatively Moderate, 79.9); tract 9304 (Relatively Low, 77.4); tract 9305.02 (Relatively Low, 73.3)</w:t>
            </w:r>
          </w:p>
        </w:tc>
      </w:tr>
      <w:tr>
        <w:trPr>
          <w:cantSplit/>
        </w:trPr>
        <w:tc>
          <w:tcPr>
            <w:tcW w:type="dxa" w:w="3158"/>
          </w:tcPr>
          <w:p>
            <w:pPr>
              <w:spacing w:after="0"/>
              <w:jc w:val="left"/>
            </w:pPr>
            <w:r>
              <w:rPr>
                <w:sz w:val="16"/>
              </w:rPr>
              <w:t>Hurricane</w:t>
            </w:r>
          </w:p>
        </w:tc>
        <w:tc>
          <w:tcPr>
            <w:tcW w:type="dxa" w:w="10954"/>
          </w:tcPr>
          <w:p>
            <w:pPr>
              <w:spacing w:after="0"/>
              <w:jc w:val="left"/>
            </w:pPr>
            <w:r>
              <w:rPr>
                <w:sz w:val="16"/>
              </w:rPr>
              <w:t>tract 9304 (Relatively Moderate, 82.3); tract 9303 (Relatively Moderate, 79.3); tract 9305.02 (Relatively Low, 73.9)</w:t>
            </w:r>
          </w:p>
        </w:tc>
      </w:tr>
      <w:tr>
        <w:trPr>
          <w:cantSplit/>
        </w:trPr>
        <w:tc>
          <w:tcPr>
            <w:tcW w:type="dxa" w:w="3158"/>
          </w:tcPr>
          <w:p>
            <w:pPr>
              <w:spacing w:after="0"/>
              <w:jc w:val="left"/>
            </w:pPr>
            <w:r>
              <w:rPr>
                <w:sz w:val="16"/>
              </w:rPr>
              <w:t>Landslide</w:t>
            </w:r>
          </w:p>
        </w:tc>
        <w:tc>
          <w:tcPr>
            <w:tcW w:type="dxa" w:w="10954"/>
          </w:tcPr>
          <w:p>
            <w:pPr>
              <w:spacing w:after="0"/>
              <w:jc w:val="left"/>
            </w:pPr>
            <w:r>
              <w:rPr>
                <w:sz w:val="16"/>
              </w:rPr>
              <w:t>tract 9302.02 (Relatively Low, 87.7); tract 9301.03 (Relatively Low, 83.4); tract 9304 (Very Low, 80.3)</w:t>
            </w:r>
          </w:p>
        </w:tc>
      </w:tr>
      <w:tr>
        <w:trPr>
          <w:cantSplit/>
        </w:trPr>
        <w:tc>
          <w:tcPr>
            <w:tcW w:type="dxa" w:w="3158"/>
          </w:tcPr>
          <w:p>
            <w:pPr>
              <w:spacing w:after="0"/>
              <w:jc w:val="left"/>
            </w:pPr>
            <w:r>
              <w:rPr>
                <w:sz w:val="16"/>
              </w:rPr>
              <w:t>Tornado</w:t>
            </w:r>
          </w:p>
        </w:tc>
        <w:tc>
          <w:tcPr>
            <w:tcW w:type="dxa" w:w="10954"/>
          </w:tcPr>
          <w:p>
            <w:pPr>
              <w:spacing w:after="0"/>
              <w:jc w:val="left"/>
            </w:pPr>
            <w:r>
              <w:rPr>
                <w:sz w:val="16"/>
              </w:rPr>
              <w:t>tract 9303 (Relatively Moderate, 64.2); tract 9304 (Relatively Moderate, 56.2); tract 9305.02 (Relatively Low, 50.8)</w:t>
            </w:r>
          </w:p>
        </w:tc>
      </w:tr>
      <w:tr>
        <w:trPr>
          <w:cantSplit/>
        </w:trPr>
        <w:tc>
          <w:tcPr>
            <w:tcW w:type="dxa" w:w="3158"/>
          </w:tcPr>
          <w:p>
            <w:pPr>
              <w:spacing w:after="0"/>
              <w:jc w:val="left"/>
            </w:pPr>
            <w:r>
              <w:rPr>
                <w:sz w:val="16"/>
              </w:rPr>
              <w:t>Wildfire</w:t>
            </w:r>
          </w:p>
        </w:tc>
        <w:tc>
          <w:tcPr>
            <w:tcW w:type="dxa" w:w="10954"/>
          </w:tcPr>
          <w:p>
            <w:pPr>
              <w:spacing w:after="0"/>
              <w:jc w:val="left"/>
            </w:pPr>
            <w:r>
              <w:rPr>
                <w:sz w:val="16"/>
              </w:rPr>
              <w:t>tract 9302.02 (Relatively Low, 84.8); tract 9305.01 (Relatively Low, 73.6); tract 9301.03 (Relatively Low, 73.3)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9303 is Census Tract 9303).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0"/>
        <w:gridCol w:w="1870"/>
        <w:gridCol w:w="1783"/>
        <w:gridCol w:w="1991"/>
        <w:gridCol w:w="1631"/>
        <w:gridCol w:w="1510"/>
        <w:gridCol w:w="1561"/>
        <w:gridCol w:w="1916"/>
      </w:tblGrid>
      <w:tr>
        <w:trPr>
          <w:cantSplit/>
          <w:tblHeader/>
        </w:trPr>
        <w:tc>
          <w:tcPr>
            <w:tcW w:type="dxa" w:w="1850"/>
            <w:shd w:val="clear" w:color="auto" w:fill="E8E8E8"/>
          </w:tcPr>
          <w:p>
            <w:pPr>
              <w:spacing w:after="0"/>
              <w:jc w:val="left"/>
            </w:pPr>
            <w:r>
              <w:rPr>
                <w:b/>
                <w:sz w:val="16"/>
              </w:rPr>
              <w:t>Hazard</w:t>
            </w:r>
          </w:p>
        </w:tc>
        <w:tc>
          <w:tcPr>
            <w:tcW w:type="dxa" w:w="1870"/>
            <w:shd w:val="clear" w:color="auto" w:fill="E8E8E8"/>
          </w:tcPr>
          <w:p>
            <w:pPr>
              <w:spacing w:after="0"/>
              <w:jc w:val="left"/>
            </w:pPr>
            <w:r>
              <w:rPr>
                <w:b/>
                <w:sz w:val="16"/>
              </w:rPr>
              <w:t>Scale</w:t>
            </w:r>
          </w:p>
        </w:tc>
        <w:tc>
          <w:tcPr>
            <w:tcW w:type="dxa" w:w="178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1"/>
            <w:shd w:val="clear" w:color="auto" w:fill="E8E8E8"/>
          </w:tcPr>
          <w:p>
            <w:pPr>
              <w:spacing w:after="0"/>
              <w:jc w:val="left"/>
            </w:pPr>
            <w:r>
              <w:rPr>
                <w:b/>
                <w:sz w:val="16"/>
              </w:rPr>
              <w:t>Observed range</w:t>
            </w:r>
          </w:p>
        </w:tc>
        <w:tc>
          <w:tcPr>
            <w:tcW w:type="dxa" w:w="1631"/>
            <w:shd w:val="clear" w:color="auto" w:fill="E8E8E8"/>
          </w:tcPr>
          <w:p>
            <w:pPr>
              <w:spacing w:after="0"/>
              <w:jc w:val="left"/>
            </w:pPr>
            <w:r>
              <w:rPr>
                <w:b/>
                <w:sz w:val="16"/>
              </w:rPr>
              <w:t>Worst recorded event</w:t>
            </w:r>
          </w:p>
        </w:tc>
        <w:tc>
          <w:tcPr>
            <w:tcW w:type="dxa" w:w="1510"/>
            <w:shd w:val="clear" w:color="auto" w:fill="E8E8E8"/>
          </w:tcPr>
          <w:p>
            <w:pPr>
              <w:spacing w:after="0"/>
              <w:jc w:val="left"/>
            </w:pPr>
            <w:r>
              <w:rPr>
                <w:b/>
                <w:sz w:val="16"/>
              </w:rPr>
              <w:t>Most damaging (when different)</w:t>
            </w:r>
          </w:p>
        </w:tc>
        <w:tc>
          <w:tcPr>
            <w:tcW w:type="dxa" w:w="1561"/>
            <w:shd w:val="clear" w:color="auto" w:fill="E8E8E8"/>
          </w:tcPr>
          <w:p>
            <w:pPr>
              <w:spacing w:after="0"/>
              <w:jc w:val="left"/>
            </w:pPr>
            <w:r>
              <w:rPr>
                <w:b/>
                <w:sz w:val="16"/>
              </w:rPr>
              <w:t>How it applies to jurisdictions</w:t>
            </w:r>
          </w:p>
        </w:tc>
        <w:tc>
          <w:tcPr>
            <w:tcW w:type="dxa" w:w="1916"/>
            <w:shd w:val="clear" w:color="auto" w:fill="E8E8E8"/>
          </w:tcPr>
          <w:p>
            <w:pPr>
              <w:spacing w:after="0"/>
              <w:jc w:val="left"/>
            </w:pPr>
            <w:r>
              <w:rPr>
                <w:b/>
                <w:sz w:val="16"/>
              </w:rPr>
              <w:t>Note</w:t>
            </w:r>
          </w:p>
        </w:tc>
      </w:tr>
      <w:tr>
        <w:trPr>
          <w:cantSplit/>
        </w:trPr>
        <w:tc>
          <w:tcPr>
            <w:tcW w:type="dxa" w:w="1850"/>
          </w:tcPr>
          <w:p>
            <w:pPr>
              <w:spacing w:after="0"/>
              <w:jc w:val="left"/>
            </w:pPr>
            <w:r>
              <w:rPr>
                <w:sz w:val="16"/>
              </w:rPr>
              <w:t>Cold/Wind Chill, Extreme Cold/Wind Chill</w:t>
            </w:r>
          </w:p>
        </w:tc>
        <w:tc>
          <w:tcPr>
            <w:tcW w:type="dxa" w:w="1870"/>
          </w:tcPr>
          <w:p>
            <w:pPr>
              <w:spacing w:after="0"/>
              <w:jc w:val="left"/>
            </w:pPr>
            <w:r>
              <w:rPr>
                <w:sz w:val="16"/>
              </w:rPr>
              <w:t>wind chill</w:t>
            </w:r>
          </w:p>
        </w:tc>
        <w:tc>
          <w:tcPr>
            <w:tcW w:type="dxa" w:w="1783"/>
          </w:tcPr>
          <w:p>
            <w:pPr>
              <w:spacing w:after="0"/>
              <w:jc w:val="right"/>
            </w:pPr>
            <w:r>
              <w:rPr>
                <w:sz w:val="16"/>
              </w:rPr>
              <w:t>14 records, 1998 to 2026 (14 zone-level)</w:t>
            </w:r>
          </w:p>
        </w:tc>
        <w:tc>
          <w:tcPr>
            <w:tcW w:type="dxa" w:w="1991"/>
          </w:tcPr>
          <w:p>
            <w:pPr>
              <w:spacing w:after="0"/>
              <w:jc w:val="left"/>
            </w:pPr>
            <w:r>
              <w:rPr>
                <w:sz w:val="16"/>
              </w:rPr>
              <w:t>1 day to 11 days (median 2 days); 12 with a recorded value</w:t>
            </w:r>
          </w:p>
        </w:tc>
        <w:tc>
          <w:tcPr>
            <w:tcW w:type="dxa" w:w="1631"/>
          </w:tcPr>
          <w:p>
            <w:pPr>
              <w:spacing w:after="0"/>
              <w:jc w:val="left"/>
            </w:pPr>
            <w:r>
              <w:rPr>
                <w:sz w:val="16"/>
              </w:rPr>
              <w:t>11 consecutive days, 2026-01-23 to 2026-02-02, zone-level</w:t>
            </w:r>
          </w:p>
        </w:tc>
        <w:tc>
          <w:tcPr>
            <w:tcW w:type="dxa" w:w="1510"/>
          </w:tcPr>
          <w:p>
            <w:pPr>
              <w:spacing w:after="0"/>
              <w:jc w:val="left"/>
            </w:pPr>
            <w:r>
              <w:rPr>
                <w:sz w:val="16"/>
              </w:rPr>
              <w:t>Cold/Wind Chill, 1998-03-11, property not reported; $10,000 crops (zone total, 1998 dollars)</w:t>
            </w:r>
          </w:p>
        </w:tc>
        <w:tc>
          <w:tcPr>
            <w:tcW w:type="dxa" w:w="1561"/>
          </w:tcPr>
          <w:p>
            <w:pPr>
              <w:spacing w:after="0"/>
              <w:jc w:val="left"/>
            </w:pPr>
            <w:r>
              <w:rPr>
                <w:sz w:val="16"/>
              </w:rPr>
              <w:t>Countywide (zone-level records).</w:t>
            </w:r>
          </w:p>
        </w:tc>
        <w:tc>
          <w:tcPr>
            <w:tcW w:type="dxa" w:w="1916"/>
          </w:tcPr>
          <w:p>
            <w:pPr>
              <w:spacing w:after="0"/>
              <w:jc w:val="left"/>
            </w:pPr>
          </w:p>
        </w:tc>
      </w:tr>
      <w:tr>
        <w:trPr>
          <w:cantSplit/>
        </w:trPr>
        <w:tc>
          <w:tcPr>
            <w:tcW w:type="dxa" w:w="1850"/>
          </w:tcPr>
          <w:p>
            <w:pPr>
              <w:spacing w:after="0"/>
              <w:jc w:val="left"/>
            </w:pPr>
            <w:r>
              <w:rPr>
                <w:sz w:val="16"/>
              </w:rPr>
              <w:t>Frost/Freeze (outside NRI's Cold Wave definition)</w:t>
            </w:r>
          </w:p>
        </w:tc>
        <w:tc>
          <w:tcPr>
            <w:tcW w:type="dxa" w:w="1870"/>
          </w:tcPr>
          <w:p>
            <w:pPr>
              <w:spacing w:after="0"/>
              <w:jc w:val="left"/>
            </w:pPr>
            <w:r>
              <w:rPr>
                <w:sz w:val="16"/>
              </w:rPr>
              <w:t>crop damage</w:t>
            </w:r>
          </w:p>
        </w:tc>
        <w:tc>
          <w:tcPr>
            <w:tcW w:type="dxa" w:w="1783"/>
          </w:tcPr>
          <w:p>
            <w:pPr>
              <w:spacing w:after="0"/>
              <w:jc w:val="right"/>
            </w:pPr>
            <w:r>
              <w:rPr>
                <w:sz w:val="16"/>
              </w:rPr>
              <w:t>38 records, 2002 to 2021 (38 zone-level)</w:t>
            </w:r>
          </w:p>
        </w:tc>
        <w:tc>
          <w:tcPr>
            <w:tcW w:type="dxa" w:w="1991"/>
          </w:tcPr>
          <w:p>
            <w:pPr>
              <w:spacing w:after="0"/>
              <w:jc w:val="left"/>
            </w:pPr>
          </w:p>
        </w:tc>
        <w:tc>
          <w:tcPr>
            <w:tcW w:type="dxa" w:w="1631"/>
          </w:tcPr>
          <w:p>
            <w:pPr>
              <w:spacing w:after="0"/>
              <w:jc w:val="left"/>
            </w:pPr>
            <w:r>
              <w:rPr>
                <w:sz w:val="16"/>
              </w:rPr>
              <w:t>No crop damage reported in 38 records.</w:t>
            </w:r>
          </w:p>
        </w:tc>
        <w:tc>
          <w:tcPr>
            <w:tcW w:type="dxa" w:w="1510"/>
          </w:tcPr>
          <w:p>
            <w:pPr>
              <w:spacing w:after="0"/>
              <w:jc w:val="left"/>
            </w:pPr>
          </w:p>
        </w:tc>
        <w:tc>
          <w:tcPr>
            <w:tcW w:type="dxa" w:w="1561"/>
          </w:tcPr>
          <w:p>
            <w:pPr>
              <w:spacing w:after="0"/>
              <w:jc w:val="left"/>
            </w:pPr>
            <w:r>
              <w:rPr>
                <w:sz w:val="16"/>
              </w:rPr>
              <w:t>Countywide (zone-level records).</w:t>
            </w:r>
          </w:p>
        </w:tc>
        <w:tc>
          <w:tcPr>
            <w:tcW w:type="dxa" w:w="1916"/>
          </w:tcPr>
          <w:p>
            <w:pPr>
              <w:spacing w:after="0"/>
              <w:jc w:val="left"/>
            </w:pPr>
          </w:p>
        </w:tc>
      </w:tr>
      <w:tr>
        <w:trPr>
          <w:cantSplit/>
        </w:trPr>
        <w:tc>
          <w:tcPr>
            <w:tcW w:type="dxa" w:w="1850"/>
          </w:tcPr>
          <w:p>
            <w:pPr>
              <w:spacing w:after="0"/>
              <w:jc w:val="left"/>
            </w:pPr>
            <w:r>
              <w:rPr>
                <w:sz w:val="16"/>
              </w:rPr>
              <w:t>Drought</w:t>
            </w:r>
          </w:p>
        </w:tc>
        <w:tc>
          <w:tcPr>
            <w:tcW w:type="dxa" w:w="1870"/>
          </w:tcPr>
          <w:p>
            <w:pPr>
              <w:spacing w:after="0"/>
              <w:jc w:val="left"/>
            </w:pPr>
            <w:r>
              <w:rPr>
                <w:sz w:val="16"/>
              </w:rPr>
              <w:t>U.S. Drought Monitor scale (D0 to D4)</w:t>
            </w:r>
          </w:p>
        </w:tc>
        <w:tc>
          <w:tcPr>
            <w:tcW w:type="dxa" w:w="1783"/>
          </w:tcPr>
          <w:p>
            <w:pPr>
              <w:spacing w:after="0"/>
              <w:jc w:val="right"/>
            </w:pPr>
            <w:r>
              <w:rPr>
                <w:sz w:val="16"/>
              </w:rPr>
              <w:t>11 records, 1998 to 2007 (11 zone-level)</w:t>
            </w:r>
          </w:p>
        </w:tc>
        <w:tc>
          <w:tcPr>
            <w:tcW w:type="dxa" w:w="1991"/>
          </w:tcPr>
          <w:p>
            <w:pPr>
              <w:spacing w:after="0"/>
              <w:jc w:val="left"/>
            </w:pPr>
            <w:r>
              <w:rPr>
                <w:sz w:val="16"/>
              </w:rPr>
              <w:t>29 days to 140 days (median 31 days); 5 with a recorded value</w:t>
            </w:r>
          </w:p>
        </w:tc>
        <w:tc>
          <w:tcPr>
            <w:tcW w:type="dxa" w:w="1631"/>
          </w:tcPr>
          <w:p>
            <w:pPr>
              <w:spacing w:after="0"/>
              <w:jc w:val="left"/>
            </w:pPr>
            <w:r>
              <w:rPr>
                <w:sz w:val="16"/>
              </w:rPr>
              <w:t>140 days (about 4.6 months), 1999-05-01 to 1999-09-17, a run of 5 consecutive Storm Events drought records, zone-level</w:t>
            </w:r>
          </w:p>
        </w:tc>
        <w:tc>
          <w:tcPr>
            <w:tcW w:type="dxa" w:w="1510"/>
          </w:tcPr>
          <w:p>
            <w:pPr>
              <w:spacing w:after="0"/>
              <w:jc w:val="left"/>
            </w:pPr>
            <w:r>
              <w:rPr>
                <w:sz w:val="16"/>
              </w:rPr>
              <w:t>Drought, 1999-08-01, property not reported; $5,200,000 crops (zone total, 1999 dollars)</w:t>
            </w:r>
          </w:p>
        </w:tc>
        <w:tc>
          <w:tcPr>
            <w:tcW w:type="dxa" w:w="1561"/>
          </w:tcPr>
          <w:p>
            <w:pPr>
              <w:spacing w:after="0"/>
              <w:jc w:val="left"/>
            </w:pPr>
            <w:r>
              <w:rPr>
                <w:sz w:val="16"/>
              </w:rPr>
              <w:t>Countywide (zone-level records).</w:t>
            </w:r>
          </w:p>
        </w:tc>
        <w:tc>
          <w:tcPr>
            <w:tcW w:type="dxa" w:w="191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0"/>
          </w:tcPr>
          <w:p>
            <w:pPr>
              <w:spacing w:after="0"/>
              <w:jc w:val="left"/>
            </w:pPr>
            <w:r>
              <w:rPr>
                <w:sz w:val="16"/>
              </w:rPr>
              <w:t>Earthquake</w:t>
            </w:r>
          </w:p>
        </w:tc>
        <w:tc>
          <w:tcPr>
            <w:tcW w:type="dxa" w:w="1870"/>
          </w:tcPr>
          <w:p>
            <w:pPr>
              <w:spacing w:after="0"/>
              <w:jc w:val="left"/>
            </w:pPr>
            <w:r>
              <w:rPr>
                <w:sz w:val="16"/>
              </w:rPr>
              <w:t>Modified Mercalli (local data)</w:t>
            </w:r>
          </w:p>
        </w:tc>
        <w:tc>
          <w:tcPr>
            <w:tcW w:type="dxa" w:w="1783"/>
          </w:tcPr>
          <w:p>
            <w:pPr>
              <w:spacing w:after="0"/>
              <w:jc w:val="right"/>
            </w:pPr>
            <w:r>
              <w:rPr>
                <w:sz w:val="16"/>
              </w:rPr>
              <w:t>0</w:t>
            </w:r>
          </w:p>
        </w:tc>
        <w:tc>
          <w:tcPr>
            <w:tcW w:type="dxa" w:w="1991"/>
          </w:tcPr>
          <w:p>
            <w:pPr>
              <w:spacing w:after="0"/>
              <w:jc w:val="left"/>
            </w:pPr>
          </w:p>
        </w:tc>
        <w:tc>
          <w:tcPr>
            <w:tcW w:type="dxa" w:w="1631"/>
          </w:tcPr>
          <w:p>
            <w:pPr>
              <w:spacing w:after="0"/>
              <w:jc w:val="left"/>
            </w:pPr>
          </w:p>
        </w:tc>
        <w:tc>
          <w:tcPr>
            <w:tcW w:type="dxa" w:w="1510"/>
          </w:tcPr>
          <w:p>
            <w:pPr>
              <w:spacing w:after="0"/>
              <w:jc w:val="left"/>
            </w:pPr>
          </w:p>
        </w:tc>
        <w:tc>
          <w:tcPr>
            <w:tcW w:type="dxa" w:w="1561"/>
          </w:tcPr>
          <w:p>
            <w:pPr>
              <w:spacing w:after="0"/>
              <w:jc w:val="left"/>
            </w:pPr>
          </w:p>
        </w:tc>
        <w:tc>
          <w:tcPr>
            <w:tcW w:type="dxa" w:w="1916"/>
          </w:tcPr>
          <w:p>
            <w:pPr>
              <w:spacing w:after="0"/>
              <w:jc w:val="left"/>
            </w:pPr>
            <w:r>
              <w:rPr>
                <w:sz w:val="16"/>
              </w:rPr>
              <w:t>Storm Events does not record earthquakes; the USGS earthquake catalog is the source.</w:t>
            </w:r>
          </w:p>
        </w:tc>
      </w:tr>
      <w:tr>
        <w:trPr>
          <w:cantSplit/>
        </w:trPr>
        <w:tc>
          <w:tcPr>
            <w:tcW w:type="dxa" w:w="1850"/>
          </w:tcPr>
          <w:p>
            <w:pPr>
              <w:spacing w:after="0"/>
              <w:jc w:val="left"/>
            </w:pPr>
            <w:r>
              <w:rPr>
                <w:sz w:val="16"/>
              </w:rPr>
              <w:t>Hail</w:t>
            </w:r>
          </w:p>
        </w:tc>
        <w:tc>
          <w:tcPr>
            <w:tcW w:type="dxa" w:w="1870"/>
          </w:tcPr>
          <w:p>
            <w:pPr>
              <w:spacing w:after="0"/>
              <w:jc w:val="left"/>
            </w:pPr>
            <w:r>
              <w:rPr>
                <w:sz w:val="16"/>
              </w:rPr>
              <w:t>hail size (inches)</w:t>
            </w:r>
          </w:p>
        </w:tc>
        <w:tc>
          <w:tcPr>
            <w:tcW w:type="dxa" w:w="1783"/>
          </w:tcPr>
          <w:p>
            <w:pPr>
              <w:spacing w:after="0"/>
              <w:jc w:val="right"/>
            </w:pPr>
            <w:r>
              <w:rPr>
                <w:sz w:val="16"/>
              </w:rPr>
              <w:t>52 records, 1992 to 2023</w:t>
            </w:r>
          </w:p>
        </w:tc>
        <w:tc>
          <w:tcPr>
            <w:tcW w:type="dxa" w:w="1991"/>
          </w:tcPr>
          <w:p>
            <w:pPr>
              <w:spacing w:after="0"/>
              <w:jc w:val="left"/>
            </w:pPr>
            <w:r>
              <w:rPr>
                <w:sz w:val="16"/>
              </w:rPr>
              <w:t>0.5 in to 4.5 in (median 1 in); 52 with a recorded value</w:t>
            </w:r>
          </w:p>
        </w:tc>
        <w:tc>
          <w:tcPr>
            <w:tcW w:type="dxa" w:w="1631"/>
          </w:tcPr>
          <w:p>
            <w:pPr>
              <w:spacing w:after="0"/>
              <w:jc w:val="left"/>
            </w:pPr>
            <w:r>
              <w:rPr>
                <w:sz w:val="16"/>
              </w:rPr>
              <w:t>4.5 in hail, 1996-05-04</w:t>
            </w:r>
          </w:p>
        </w:tc>
        <w:tc>
          <w:tcPr>
            <w:tcW w:type="dxa" w:w="1510"/>
          </w:tcPr>
          <w:p>
            <w:pPr>
              <w:spacing w:after="0"/>
              <w:jc w:val="left"/>
            </w:pPr>
            <w:r>
              <w:rPr>
                <w:sz w:val="16"/>
              </w:rPr>
              <w:t>Hail, 1998-06-13, $75,000 property; $15,000 crops (1998 dollars)</w:t>
            </w:r>
          </w:p>
        </w:tc>
        <w:tc>
          <w:tcPr>
            <w:tcW w:type="dxa" w:w="1561"/>
          </w:tcPr>
          <w:p>
            <w:pPr>
              <w:spacing w:after="0"/>
              <w:jc w:val="left"/>
            </w:pPr>
            <w:r>
              <w:rPr>
                <w:sz w:val="16"/>
              </w:rPr>
              <w:t>Event records naming jurisdictions in the plan: Culpeper town (16 records).</w:t>
            </w:r>
          </w:p>
        </w:tc>
        <w:tc>
          <w:tcPr>
            <w:tcW w:type="dxa" w:w="1916"/>
          </w:tcPr>
          <w:p>
            <w:pPr>
              <w:spacing w:after="0"/>
              <w:jc w:val="left"/>
            </w:pPr>
          </w:p>
        </w:tc>
      </w:tr>
      <w:tr>
        <w:trPr>
          <w:cantSplit/>
        </w:trPr>
        <w:tc>
          <w:tcPr>
            <w:tcW w:type="dxa" w:w="1850"/>
          </w:tcPr>
          <w:p>
            <w:pPr>
              <w:spacing w:after="0"/>
              <w:jc w:val="left"/>
            </w:pPr>
            <w:r>
              <w:rPr>
                <w:sz w:val="16"/>
              </w:rPr>
              <w:t>Excessive Heat, Heat</w:t>
            </w:r>
          </w:p>
        </w:tc>
        <w:tc>
          <w:tcPr>
            <w:tcW w:type="dxa" w:w="1870"/>
          </w:tcPr>
          <w:p>
            <w:pPr>
              <w:spacing w:after="0"/>
              <w:jc w:val="left"/>
            </w:pPr>
            <w:r>
              <w:rPr>
                <w:sz w:val="16"/>
              </w:rPr>
              <w:t>heat index (in event narratives)</w:t>
            </w:r>
          </w:p>
        </w:tc>
        <w:tc>
          <w:tcPr>
            <w:tcW w:type="dxa" w:w="1783"/>
          </w:tcPr>
          <w:p>
            <w:pPr>
              <w:spacing w:after="0"/>
              <w:jc w:val="right"/>
            </w:pPr>
            <w:r>
              <w:rPr>
                <w:sz w:val="16"/>
              </w:rPr>
              <w:t>55 records, 1996 to 2021 (55 zone-level)</w:t>
            </w:r>
          </w:p>
        </w:tc>
        <w:tc>
          <w:tcPr>
            <w:tcW w:type="dxa" w:w="1991"/>
          </w:tcPr>
          <w:p>
            <w:pPr>
              <w:spacing w:after="0"/>
              <w:jc w:val="left"/>
            </w:pPr>
            <w:r>
              <w:rPr>
                <w:sz w:val="16"/>
              </w:rPr>
              <w:t>1 day to 8 days (median 2 days); 42 with a recorded value</w:t>
            </w:r>
          </w:p>
        </w:tc>
        <w:tc>
          <w:tcPr>
            <w:tcW w:type="dxa" w:w="1631"/>
          </w:tcPr>
          <w:p>
            <w:pPr>
              <w:spacing w:after="0"/>
              <w:jc w:val="left"/>
            </w:pPr>
            <w:r>
              <w:rPr>
                <w:sz w:val="16"/>
              </w:rPr>
              <w:t>8 consecutive days, 2002-08-12 to 2002-08-19, zone-level</w:t>
            </w:r>
          </w:p>
        </w:tc>
        <w:tc>
          <w:tcPr>
            <w:tcW w:type="dxa" w:w="1510"/>
          </w:tcPr>
          <w:p>
            <w:pPr>
              <w:spacing w:after="0"/>
              <w:jc w:val="left"/>
            </w:pPr>
          </w:p>
        </w:tc>
        <w:tc>
          <w:tcPr>
            <w:tcW w:type="dxa" w:w="1561"/>
          </w:tcPr>
          <w:p>
            <w:pPr>
              <w:spacing w:after="0"/>
              <w:jc w:val="left"/>
            </w:pPr>
            <w:r>
              <w:rPr>
                <w:sz w:val="16"/>
              </w:rPr>
              <w:t>Countywide (zone-level records).</w:t>
            </w:r>
          </w:p>
        </w:tc>
        <w:tc>
          <w:tcPr>
            <w:tcW w:type="dxa" w:w="1916"/>
          </w:tcPr>
          <w:p>
            <w:pPr>
              <w:spacing w:after="0"/>
              <w:jc w:val="left"/>
            </w:pPr>
            <w:r>
              <w:rPr>
                <w:sz w:val="16"/>
              </w:rPr>
              <w:t>Heat records from November to March (unseasonable warmth, not a heat wave) are counted but not used for the longest run.</w:t>
            </w:r>
          </w:p>
        </w:tc>
      </w:tr>
      <w:tr>
        <w:trPr>
          <w:cantSplit/>
        </w:trPr>
        <w:tc>
          <w:tcPr>
            <w:tcW w:type="dxa" w:w="1850"/>
          </w:tcPr>
          <w:p>
            <w:pPr>
              <w:spacing w:after="0"/>
              <w:jc w:val="left"/>
            </w:pPr>
            <w:r>
              <w:rPr>
                <w:sz w:val="16"/>
              </w:rPr>
              <w:t>Hurricane, Tropical Storm, Tropical Depression</w:t>
            </w:r>
          </w:p>
        </w:tc>
        <w:tc>
          <w:tcPr>
            <w:tcW w:type="dxa" w:w="1870"/>
          </w:tcPr>
          <w:p>
            <w:pPr>
              <w:spacing w:after="0"/>
              <w:jc w:val="left"/>
            </w:pPr>
            <w:r>
              <w:rPr>
                <w:sz w:val="16"/>
              </w:rPr>
              <w:t>Saffir-Simpson</w:t>
            </w:r>
          </w:p>
        </w:tc>
        <w:tc>
          <w:tcPr>
            <w:tcW w:type="dxa" w:w="1783"/>
          </w:tcPr>
          <w:p>
            <w:pPr>
              <w:spacing w:after="0"/>
              <w:jc w:val="right"/>
            </w:pPr>
            <w:r>
              <w:rPr>
                <w:sz w:val="16"/>
              </w:rPr>
              <w:t>1 record, 2008 (1 zone-level)</w:t>
            </w:r>
          </w:p>
        </w:tc>
        <w:tc>
          <w:tcPr>
            <w:tcW w:type="dxa" w:w="1991"/>
          </w:tcPr>
          <w:p>
            <w:pPr>
              <w:spacing w:after="0"/>
              <w:jc w:val="left"/>
            </w:pPr>
          </w:p>
        </w:tc>
        <w:tc>
          <w:tcPr>
            <w:tcW w:type="dxa" w:w="1631"/>
          </w:tcPr>
          <w:p>
            <w:pPr>
              <w:spacing w:after="0"/>
              <w:jc w:val="left"/>
            </w:pPr>
            <w:r>
              <w:rPr>
                <w:sz w:val="16"/>
              </w:rPr>
              <w:t>Strongest recorded: Tropical Storm record, 2008-09-06, damage not reported; NWS zone VAZ051</w:t>
            </w:r>
          </w:p>
        </w:tc>
        <w:tc>
          <w:tcPr>
            <w:tcW w:type="dxa" w:w="1510"/>
          </w:tcPr>
          <w:p>
            <w:pPr>
              <w:spacing w:after="0"/>
              <w:jc w:val="left"/>
            </w:pPr>
          </w:p>
        </w:tc>
        <w:tc>
          <w:tcPr>
            <w:tcW w:type="dxa" w:w="1561"/>
          </w:tcPr>
          <w:p>
            <w:pPr>
              <w:spacing w:after="0"/>
              <w:jc w:val="left"/>
            </w:pPr>
            <w:r>
              <w:rPr>
                <w:sz w:val="16"/>
              </w:rPr>
              <w:t>Countywide (zone-level records).</w:t>
            </w:r>
          </w:p>
        </w:tc>
        <w:tc>
          <w:tcPr>
            <w:tcW w:type="dxa" w:w="191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0"/>
          </w:tcPr>
          <w:p>
            <w:pPr>
              <w:spacing w:after="0"/>
              <w:jc w:val="left"/>
            </w:pPr>
            <w:r>
              <w:rPr>
                <w:sz w:val="16"/>
              </w:rPr>
              <w:t>Ice Storm</w:t>
            </w:r>
          </w:p>
        </w:tc>
        <w:tc>
          <w:tcPr>
            <w:tcW w:type="dxa" w:w="1870"/>
          </w:tcPr>
          <w:p>
            <w:pPr>
              <w:spacing w:after="0"/>
              <w:jc w:val="left"/>
            </w:pPr>
            <w:r>
              <w:rPr>
                <w:sz w:val="16"/>
              </w:rPr>
              <w:t>Sperry-Piltz ice scale (local data)</w:t>
            </w:r>
          </w:p>
        </w:tc>
        <w:tc>
          <w:tcPr>
            <w:tcW w:type="dxa" w:w="1783"/>
          </w:tcPr>
          <w:p>
            <w:pPr>
              <w:spacing w:after="0"/>
              <w:jc w:val="right"/>
            </w:pPr>
            <w:r>
              <w:rPr>
                <w:sz w:val="16"/>
              </w:rPr>
              <w:t>5 records, 1999 to 2021 (5 zone-level)</w:t>
            </w:r>
          </w:p>
        </w:tc>
        <w:tc>
          <w:tcPr>
            <w:tcW w:type="dxa" w:w="1991"/>
          </w:tcPr>
          <w:p>
            <w:pPr>
              <w:spacing w:after="0"/>
              <w:jc w:val="left"/>
            </w:pPr>
          </w:p>
        </w:tc>
        <w:tc>
          <w:tcPr>
            <w:tcW w:type="dxa" w:w="1631"/>
          </w:tcPr>
          <w:p>
            <w:pPr>
              <w:spacing w:after="0"/>
              <w:jc w:val="left"/>
            </w:pPr>
            <w:r>
              <w:rPr>
                <w:sz w:val="16"/>
              </w:rPr>
              <w:t>Ice Storm, 1999-01-14, $20,000 property; crops not reported (1999 dollars); NWS zone VAZ051</w:t>
            </w:r>
          </w:p>
        </w:tc>
        <w:tc>
          <w:tcPr>
            <w:tcW w:type="dxa" w:w="1510"/>
          </w:tcPr>
          <w:p>
            <w:pPr>
              <w:spacing w:after="0"/>
              <w:jc w:val="left"/>
            </w:pPr>
          </w:p>
        </w:tc>
        <w:tc>
          <w:tcPr>
            <w:tcW w:type="dxa" w:w="1561"/>
          </w:tcPr>
          <w:p>
            <w:pPr>
              <w:spacing w:after="0"/>
              <w:jc w:val="left"/>
            </w:pPr>
            <w:r>
              <w:rPr>
                <w:sz w:val="16"/>
              </w:rPr>
              <w:t>Countywide (zone-level records).</w:t>
            </w:r>
          </w:p>
        </w:tc>
        <w:tc>
          <w:tcPr>
            <w:tcW w:type="dxa" w:w="1916"/>
          </w:tcPr>
          <w:p>
            <w:pPr>
              <w:spacing w:after="0"/>
              <w:jc w:val="left"/>
            </w:pPr>
          </w:p>
        </w:tc>
      </w:tr>
      <w:tr>
        <w:trPr>
          <w:cantSplit/>
        </w:trPr>
        <w:tc>
          <w:tcPr>
            <w:tcW w:type="dxa" w:w="1850"/>
          </w:tcPr>
          <w:p>
            <w:pPr>
              <w:spacing w:after="0"/>
              <w:jc w:val="left"/>
            </w:pPr>
            <w:r>
              <w:rPr>
                <w:sz w:val="16"/>
              </w:rPr>
              <w:t>Flash Flood, Flood, Lakeshore Flood</w:t>
            </w:r>
          </w:p>
        </w:tc>
        <w:tc>
          <w:tcPr>
            <w:tcW w:type="dxa" w:w="1870"/>
          </w:tcPr>
          <w:p>
            <w:pPr>
              <w:spacing w:after="0"/>
              <w:jc w:val="left"/>
            </w:pPr>
            <w:r>
              <w:rPr>
                <w:sz w:val="16"/>
              </w:rPr>
              <w:t>damage and flood days (flood depth: FIRM)</w:t>
            </w:r>
          </w:p>
        </w:tc>
        <w:tc>
          <w:tcPr>
            <w:tcW w:type="dxa" w:w="1783"/>
          </w:tcPr>
          <w:p>
            <w:pPr>
              <w:spacing w:after="0"/>
              <w:jc w:val="right"/>
            </w:pPr>
            <w:r>
              <w:rPr>
                <w:sz w:val="16"/>
              </w:rPr>
              <w:t>156 records, 1996 to 2025 (10 zone-level)</w:t>
            </w:r>
          </w:p>
        </w:tc>
        <w:tc>
          <w:tcPr>
            <w:tcW w:type="dxa" w:w="1991"/>
          </w:tcPr>
          <w:p>
            <w:pPr>
              <w:spacing w:after="0"/>
              <w:jc w:val="left"/>
            </w:pPr>
          </w:p>
        </w:tc>
        <w:tc>
          <w:tcPr>
            <w:tcW w:type="dxa" w:w="1631"/>
          </w:tcPr>
          <w:p>
            <w:pPr>
              <w:spacing w:after="0"/>
              <w:jc w:val="left"/>
            </w:pPr>
            <w:r>
              <w:rPr>
                <w:sz w:val="16"/>
              </w:rPr>
              <w:t>Flood, 1996-09-06, $350,000 property; $600,000 crops (1996 dollars); NWS zone VAZ051</w:t>
            </w:r>
          </w:p>
        </w:tc>
        <w:tc>
          <w:tcPr>
            <w:tcW w:type="dxa" w:w="1510"/>
          </w:tcPr>
          <w:p>
            <w:pPr>
              <w:spacing w:after="0"/>
              <w:jc w:val="left"/>
            </w:pPr>
          </w:p>
        </w:tc>
        <w:tc>
          <w:tcPr>
            <w:tcW w:type="dxa" w:w="1561"/>
          </w:tcPr>
          <w:p>
            <w:pPr>
              <w:spacing w:after="0"/>
              <w:jc w:val="left"/>
            </w:pPr>
            <w:r>
              <w:rPr>
                <w:sz w:val="16"/>
              </w:rPr>
              <w:t>Event records naming jurisdictions in the plan: Culpeper town (13 records). Zone-level records (10) apply countywide.</w:t>
            </w:r>
          </w:p>
        </w:tc>
        <w:tc>
          <w:tcPr>
            <w:tcW w:type="dxa" w:w="191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0"/>
          </w:tcPr>
          <w:p>
            <w:pPr>
              <w:spacing w:after="0"/>
              <w:jc w:val="left"/>
            </w:pPr>
            <w:r>
              <w:rPr>
                <w:sz w:val="16"/>
              </w:rPr>
              <w:t>Debris Flow</w:t>
            </w:r>
          </w:p>
        </w:tc>
        <w:tc>
          <w:tcPr>
            <w:tcW w:type="dxa" w:w="1870"/>
          </w:tcPr>
          <w:p>
            <w:pPr>
              <w:spacing w:after="0"/>
              <w:jc w:val="left"/>
            </w:pPr>
            <w:r>
              <w:rPr>
                <w:sz w:val="16"/>
              </w:rPr>
              <w:t>none (count and damage only)</w:t>
            </w:r>
          </w:p>
        </w:tc>
        <w:tc>
          <w:tcPr>
            <w:tcW w:type="dxa" w:w="1783"/>
          </w:tcPr>
          <w:p>
            <w:pPr>
              <w:spacing w:after="0"/>
              <w:jc w:val="right"/>
            </w:pPr>
            <w:r>
              <w:rPr>
                <w:sz w:val="16"/>
              </w:rPr>
              <w:t>0</w:t>
            </w:r>
          </w:p>
        </w:tc>
        <w:tc>
          <w:tcPr>
            <w:tcW w:type="dxa" w:w="1991"/>
          </w:tcPr>
          <w:p>
            <w:pPr>
              <w:spacing w:after="0"/>
              <w:jc w:val="left"/>
            </w:pPr>
          </w:p>
        </w:tc>
        <w:tc>
          <w:tcPr>
            <w:tcW w:type="dxa" w:w="1631"/>
          </w:tcPr>
          <w:p>
            <w:pPr>
              <w:spacing w:after="0"/>
              <w:jc w:val="left"/>
            </w:pPr>
          </w:p>
        </w:tc>
        <w:tc>
          <w:tcPr>
            <w:tcW w:type="dxa" w:w="1510"/>
          </w:tcPr>
          <w:p>
            <w:pPr>
              <w:spacing w:after="0"/>
              <w:jc w:val="left"/>
            </w:pPr>
          </w:p>
        </w:tc>
        <w:tc>
          <w:tcPr>
            <w:tcW w:type="dxa" w:w="1561"/>
          </w:tcPr>
          <w:p>
            <w:pPr>
              <w:spacing w:after="0"/>
              <w:jc w:val="left"/>
            </w:pPr>
          </w:p>
        </w:tc>
        <w:tc>
          <w:tcPr>
            <w:tcW w:type="dxa" w:w="1916"/>
          </w:tcPr>
          <w:p>
            <w:pPr>
              <w:spacing w:after="0"/>
              <w:jc w:val="left"/>
            </w:pPr>
          </w:p>
        </w:tc>
      </w:tr>
      <w:tr>
        <w:trPr>
          <w:cantSplit/>
        </w:trPr>
        <w:tc>
          <w:tcPr>
            <w:tcW w:type="dxa" w:w="1850"/>
          </w:tcPr>
          <w:p>
            <w:pPr>
              <w:spacing w:after="0"/>
              <w:jc w:val="left"/>
            </w:pPr>
            <w:r>
              <w:rPr>
                <w:sz w:val="16"/>
              </w:rPr>
              <w:t>Lightning</w:t>
            </w:r>
          </w:p>
        </w:tc>
        <w:tc>
          <w:tcPr>
            <w:tcW w:type="dxa" w:w="1870"/>
          </w:tcPr>
          <w:p>
            <w:pPr>
              <w:spacing w:after="0"/>
              <w:jc w:val="left"/>
            </w:pPr>
            <w:r>
              <w:rPr>
                <w:sz w:val="16"/>
              </w:rPr>
              <w:t>annualized frequency (the measure FEMA's Local Mitigation Planning Handbook names)</w:t>
            </w:r>
          </w:p>
        </w:tc>
        <w:tc>
          <w:tcPr>
            <w:tcW w:type="dxa" w:w="1783"/>
          </w:tcPr>
          <w:p>
            <w:pPr>
              <w:spacing w:after="0"/>
              <w:jc w:val="right"/>
            </w:pPr>
            <w:r>
              <w:rPr>
                <w:sz w:val="16"/>
              </w:rPr>
              <w:t>4 records, 1996 to 2003</w:t>
            </w:r>
          </w:p>
        </w:tc>
        <w:tc>
          <w:tcPr>
            <w:tcW w:type="dxa" w:w="1991"/>
          </w:tcPr>
          <w:p>
            <w:pPr>
              <w:spacing w:after="0"/>
              <w:jc w:val="left"/>
            </w:pPr>
          </w:p>
        </w:tc>
        <w:tc>
          <w:tcPr>
            <w:tcW w:type="dxa" w:w="1631"/>
          </w:tcPr>
          <w:p>
            <w:pPr>
              <w:spacing w:after="0"/>
              <w:jc w:val="left"/>
            </w:pPr>
            <w:r>
              <w:rPr>
                <w:sz w:val="16"/>
              </w:rPr>
              <w:t>Lightning, 1999-04-04, damage not reported, 1 direct death</w:t>
            </w:r>
          </w:p>
        </w:tc>
        <w:tc>
          <w:tcPr>
            <w:tcW w:type="dxa" w:w="1510"/>
          </w:tcPr>
          <w:p>
            <w:pPr>
              <w:spacing w:after="0"/>
              <w:jc w:val="left"/>
            </w:pPr>
            <w:r>
              <w:rPr>
                <w:sz w:val="16"/>
              </w:rPr>
              <w:t>Lightning, 1996-06-24, $25,000 property; crops not reported (1996 dollars)</w:t>
            </w:r>
          </w:p>
        </w:tc>
        <w:tc>
          <w:tcPr>
            <w:tcW w:type="dxa" w:w="1561"/>
          </w:tcPr>
          <w:p>
            <w:pPr>
              <w:spacing w:after="0"/>
              <w:jc w:val="left"/>
            </w:pPr>
            <w:r>
              <w:rPr>
                <w:sz w:val="16"/>
              </w:rPr>
              <w:t>Event records naming jurisdictions in the plan: Culpeper town (2 records).</w:t>
            </w:r>
          </w:p>
        </w:tc>
        <w:tc>
          <w:tcPr>
            <w:tcW w:type="dxa" w:w="1916"/>
          </w:tcPr>
          <w:p>
            <w:pPr>
              <w:spacing w:after="0"/>
              <w:jc w:val="left"/>
            </w:pPr>
            <w:r>
              <w:rPr>
                <w:sz w:val="16"/>
              </w:rPr>
              <w:t>Storm Events lists lightning with damage or casualties.</w:t>
            </w:r>
          </w:p>
        </w:tc>
      </w:tr>
      <w:tr>
        <w:trPr>
          <w:cantSplit/>
        </w:trPr>
        <w:tc>
          <w:tcPr>
            <w:tcW w:type="dxa" w:w="1850"/>
          </w:tcPr>
          <w:p>
            <w:pPr>
              <w:spacing w:after="0"/>
              <w:jc w:val="left"/>
            </w:pPr>
            <w:r>
              <w:rPr>
                <w:sz w:val="16"/>
              </w:rPr>
              <w:t>High Wind and Strong Wind (outside NRI's Strong Wind definition)</w:t>
            </w:r>
          </w:p>
        </w:tc>
        <w:tc>
          <w:tcPr>
            <w:tcW w:type="dxa" w:w="1870"/>
          </w:tcPr>
          <w:p>
            <w:pPr>
              <w:spacing w:after="0"/>
              <w:jc w:val="left"/>
            </w:pPr>
            <w:r>
              <w:rPr>
                <w:sz w:val="16"/>
              </w:rPr>
              <w:t>wind speed (kt and mph)</w:t>
            </w:r>
          </w:p>
        </w:tc>
        <w:tc>
          <w:tcPr>
            <w:tcW w:type="dxa" w:w="1783"/>
          </w:tcPr>
          <w:p>
            <w:pPr>
              <w:spacing w:after="0"/>
              <w:jc w:val="right"/>
            </w:pPr>
            <w:r>
              <w:rPr>
                <w:sz w:val="16"/>
              </w:rPr>
              <w:t>19 records, 1996 to 2018 (19 zone-level)</w:t>
            </w:r>
          </w:p>
        </w:tc>
        <w:tc>
          <w:tcPr>
            <w:tcW w:type="dxa" w:w="1991"/>
          </w:tcPr>
          <w:p>
            <w:pPr>
              <w:spacing w:after="0"/>
              <w:jc w:val="left"/>
            </w:pPr>
            <w:r>
              <w:rPr>
                <w:sz w:val="16"/>
              </w:rPr>
              <w:t>30 kt (35 mph) to 66 kt (76 mph) (median 47.5 kt (55 mph)); 10 with a recorded value</w:t>
            </w:r>
          </w:p>
        </w:tc>
        <w:tc>
          <w:tcPr>
            <w:tcW w:type="dxa" w:w="1631"/>
          </w:tcPr>
          <w:p>
            <w:pPr>
              <w:spacing w:after="0"/>
              <w:jc w:val="left"/>
            </w:pPr>
            <w:r>
              <w:rPr>
                <w:sz w:val="16"/>
              </w:rPr>
              <w:t>66 kt (76 mph) measured gust, High Wind, 2005-04-03; NWS zone VAZ051</w:t>
            </w:r>
          </w:p>
        </w:tc>
        <w:tc>
          <w:tcPr>
            <w:tcW w:type="dxa" w:w="1510"/>
          </w:tcPr>
          <w:p>
            <w:pPr>
              <w:spacing w:after="0"/>
              <w:jc w:val="left"/>
            </w:pPr>
            <w:r>
              <w:rPr>
                <w:sz w:val="16"/>
              </w:rPr>
              <w:t>High Wind, 2003-09-18, $1,200,000 property; $200,000 crops (zone total, 2003 dollars)</w:t>
            </w:r>
          </w:p>
        </w:tc>
        <w:tc>
          <w:tcPr>
            <w:tcW w:type="dxa" w:w="1561"/>
          </w:tcPr>
          <w:p>
            <w:pPr>
              <w:spacing w:after="0"/>
              <w:jc w:val="left"/>
            </w:pPr>
            <w:r>
              <w:rPr>
                <w:sz w:val="16"/>
              </w:rPr>
              <w:t>Countywide (zone-level records).</w:t>
            </w:r>
          </w:p>
        </w:tc>
        <w:tc>
          <w:tcPr>
            <w:tcW w:type="dxa" w:w="1916"/>
          </w:tcPr>
          <w:p>
            <w:pPr>
              <w:spacing w:after="0"/>
              <w:jc w:val="left"/>
            </w:pPr>
          </w:p>
        </w:tc>
      </w:tr>
      <w:tr>
        <w:trPr>
          <w:cantSplit/>
        </w:trPr>
        <w:tc>
          <w:tcPr>
            <w:tcW w:type="dxa" w:w="1850"/>
          </w:tcPr>
          <w:p>
            <w:pPr>
              <w:spacing w:after="0"/>
              <w:jc w:val="left"/>
            </w:pPr>
            <w:r>
              <w:rPr>
                <w:sz w:val="16"/>
              </w:rPr>
              <w:t>Thunderstorm Wind</w:t>
            </w:r>
          </w:p>
        </w:tc>
        <w:tc>
          <w:tcPr>
            <w:tcW w:type="dxa" w:w="1870"/>
          </w:tcPr>
          <w:p>
            <w:pPr>
              <w:spacing w:after="0"/>
              <w:jc w:val="left"/>
            </w:pPr>
            <w:r>
              <w:rPr>
                <w:sz w:val="16"/>
              </w:rPr>
              <w:t>wind speed (kt and mph)</w:t>
            </w:r>
          </w:p>
        </w:tc>
        <w:tc>
          <w:tcPr>
            <w:tcW w:type="dxa" w:w="1783"/>
          </w:tcPr>
          <w:p>
            <w:pPr>
              <w:spacing w:after="0"/>
              <w:jc w:val="right"/>
            </w:pPr>
            <w:r>
              <w:rPr>
                <w:sz w:val="16"/>
              </w:rPr>
              <w:t>260 records, 1959 to 2026</w:t>
            </w:r>
          </w:p>
        </w:tc>
        <w:tc>
          <w:tcPr>
            <w:tcW w:type="dxa" w:w="1991"/>
          </w:tcPr>
          <w:p>
            <w:pPr>
              <w:spacing w:after="0"/>
              <w:jc w:val="left"/>
            </w:pPr>
            <w:r>
              <w:rPr>
                <w:sz w:val="16"/>
              </w:rPr>
              <w:t>43 kt (49 mph) to 70 kt (81 mph) (median 52 kt (60 mph)); 210 with a recorded value</w:t>
            </w:r>
          </w:p>
        </w:tc>
        <w:tc>
          <w:tcPr>
            <w:tcW w:type="dxa" w:w="1631"/>
          </w:tcPr>
          <w:p>
            <w:pPr>
              <w:spacing w:after="0"/>
              <w:jc w:val="left"/>
            </w:pPr>
            <w:r>
              <w:rPr>
                <w:sz w:val="16"/>
              </w:rPr>
              <w:t>70 kt (81 mph) estimated gust, Thunderstorm Wind, 2018-08-12; same speed and measurement basis also recorded on 2004-05-25</w:t>
            </w:r>
          </w:p>
        </w:tc>
        <w:tc>
          <w:tcPr>
            <w:tcW w:type="dxa" w:w="1510"/>
          </w:tcPr>
          <w:p>
            <w:pPr>
              <w:spacing w:after="0"/>
              <w:jc w:val="left"/>
            </w:pPr>
            <w:r>
              <w:rPr>
                <w:sz w:val="16"/>
              </w:rPr>
              <w:t>Thunderstorm Wind, 2025-06-06, $250,000 property; crops not reported (2025 dollars)</w:t>
            </w:r>
          </w:p>
        </w:tc>
        <w:tc>
          <w:tcPr>
            <w:tcW w:type="dxa" w:w="1561"/>
          </w:tcPr>
          <w:p>
            <w:pPr>
              <w:spacing w:after="0"/>
              <w:jc w:val="left"/>
            </w:pPr>
            <w:r>
              <w:rPr>
                <w:sz w:val="16"/>
              </w:rPr>
              <w:t>Event records naming jurisdictions in the plan: Culpeper town (44 records).</w:t>
            </w:r>
          </w:p>
        </w:tc>
        <w:tc>
          <w:tcPr>
            <w:tcW w:type="dxa" w:w="1916"/>
          </w:tcPr>
          <w:p>
            <w:pPr>
              <w:spacing w:after="0"/>
              <w:jc w:val="left"/>
            </w:pPr>
          </w:p>
        </w:tc>
      </w:tr>
      <w:tr>
        <w:trPr>
          <w:cantSplit/>
        </w:trPr>
        <w:tc>
          <w:tcPr>
            <w:tcW w:type="dxa" w:w="1850"/>
          </w:tcPr>
          <w:p>
            <w:pPr>
              <w:spacing w:after="0"/>
              <w:jc w:val="left"/>
            </w:pPr>
            <w:r>
              <w:rPr>
                <w:sz w:val="16"/>
              </w:rPr>
              <w:t>Tornado</w:t>
            </w:r>
          </w:p>
        </w:tc>
        <w:tc>
          <w:tcPr>
            <w:tcW w:type="dxa" w:w="1870"/>
          </w:tcPr>
          <w:p>
            <w:pPr>
              <w:spacing w:after="0"/>
              <w:jc w:val="left"/>
            </w:pPr>
            <w:r>
              <w:rPr>
                <w:sz w:val="16"/>
              </w:rPr>
              <w:t>Enhanced Fujita (Fujita before Feb 2007)</w:t>
            </w:r>
          </w:p>
        </w:tc>
        <w:tc>
          <w:tcPr>
            <w:tcW w:type="dxa" w:w="1783"/>
          </w:tcPr>
          <w:p>
            <w:pPr>
              <w:spacing w:after="0"/>
              <w:jc w:val="right"/>
            </w:pPr>
            <w:r>
              <w:rPr>
                <w:sz w:val="16"/>
              </w:rPr>
              <w:t>10 records, 1983 to 2024</w:t>
            </w:r>
          </w:p>
        </w:tc>
        <w:tc>
          <w:tcPr>
            <w:tcW w:type="dxa" w:w="1991"/>
          </w:tcPr>
          <w:p>
            <w:pPr>
              <w:spacing w:after="0"/>
              <w:jc w:val="left"/>
            </w:pPr>
            <w:r>
              <w:rPr>
                <w:sz w:val="16"/>
              </w:rPr>
              <w:t>F/EF0 to F/EF4 (median between F/EF0 and F/EF1); 10 with a recorded value</w:t>
            </w:r>
          </w:p>
        </w:tc>
        <w:tc>
          <w:tcPr>
            <w:tcW w:type="dxa" w:w="1631"/>
          </w:tcPr>
          <w:p>
            <w:pPr>
              <w:spacing w:after="0"/>
              <w:jc w:val="left"/>
            </w:pPr>
            <w:r>
              <w:rPr>
                <w:sz w:val="16"/>
              </w:rPr>
              <w:t>F4 tornado, 2001-09-24, 7 mi within this county, 75 yd wide, $2,000,000 property; crops not reported (2001 dollars), 2 direct injuries</w:t>
            </w:r>
          </w:p>
        </w:tc>
        <w:tc>
          <w:tcPr>
            <w:tcW w:type="dxa" w:w="1510"/>
          </w:tcPr>
          <w:p>
            <w:pPr>
              <w:spacing w:after="0"/>
              <w:jc w:val="left"/>
            </w:pPr>
            <w:r>
              <w:rPr>
                <w:sz w:val="16"/>
              </w:rPr>
              <w:t>Tornado, 1983-10-13, $2,500,000 property; crops not recorded (1983 dollars)</w:t>
            </w:r>
          </w:p>
        </w:tc>
        <w:tc>
          <w:tcPr>
            <w:tcW w:type="dxa" w:w="1561"/>
          </w:tcPr>
          <w:p>
            <w:pPr>
              <w:spacing w:after="0"/>
              <w:jc w:val="left"/>
            </w:pPr>
            <w:r>
              <w:rPr>
                <w:sz w:val="16"/>
              </w:rPr>
              <w:t>Event records naming jurisdictions in the plan: Culpeper town (1 record).</w:t>
            </w:r>
          </w:p>
        </w:tc>
        <w:tc>
          <w:tcPr>
            <w:tcW w:type="dxa" w:w="191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0"/>
          </w:tcPr>
          <w:p>
            <w:pPr>
              <w:spacing w:after="0"/>
              <w:jc w:val="left"/>
            </w:pPr>
            <w:r>
              <w:rPr>
                <w:sz w:val="16"/>
              </w:rPr>
              <w:t>Wildfire</w:t>
            </w:r>
          </w:p>
        </w:tc>
        <w:tc>
          <w:tcPr>
            <w:tcW w:type="dxa" w:w="1870"/>
          </w:tcPr>
          <w:p>
            <w:pPr>
              <w:spacing w:after="0"/>
              <w:jc w:val="left"/>
            </w:pPr>
            <w:r>
              <w:rPr>
                <w:sz w:val="16"/>
              </w:rPr>
              <w:t>acres burned (local data)</w:t>
            </w:r>
          </w:p>
        </w:tc>
        <w:tc>
          <w:tcPr>
            <w:tcW w:type="dxa" w:w="1783"/>
          </w:tcPr>
          <w:p>
            <w:pPr>
              <w:spacing w:after="0"/>
              <w:jc w:val="right"/>
            </w:pPr>
            <w:r>
              <w:rPr>
                <w:sz w:val="16"/>
              </w:rPr>
              <w:t>0</w:t>
            </w:r>
          </w:p>
        </w:tc>
        <w:tc>
          <w:tcPr>
            <w:tcW w:type="dxa" w:w="1991"/>
          </w:tcPr>
          <w:p>
            <w:pPr>
              <w:spacing w:after="0"/>
              <w:jc w:val="left"/>
            </w:pPr>
          </w:p>
        </w:tc>
        <w:tc>
          <w:tcPr>
            <w:tcW w:type="dxa" w:w="1631"/>
          </w:tcPr>
          <w:p>
            <w:pPr>
              <w:spacing w:after="0"/>
              <w:jc w:val="left"/>
            </w:pPr>
          </w:p>
        </w:tc>
        <w:tc>
          <w:tcPr>
            <w:tcW w:type="dxa" w:w="1510"/>
          </w:tcPr>
          <w:p>
            <w:pPr>
              <w:spacing w:after="0"/>
              <w:jc w:val="left"/>
            </w:pPr>
          </w:p>
        </w:tc>
        <w:tc>
          <w:tcPr>
            <w:tcW w:type="dxa" w:w="1561"/>
          </w:tcPr>
          <w:p>
            <w:pPr>
              <w:spacing w:after="0"/>
              <w:jc w:val="left"/>
            </w:pPr>
          </w:p>
        </w:tc>
        <w:tc>
          <w:tcPr>
            <w:tcW w:type="dxa" w:w="1916"/>
          </w:tcPr>
          <w:p>
            <w:pPr>
              <w:spacing w:after="0"/>
              <w:jc w:val="left"/>
            </w:pPr>
          </w:p>
        </w:tc>
      </w:tr>
      <w:tr>
        <w:trPr>
          <w:cantSplit/>
        </w:trPr>
        <w:tc>
          <w:tcPr>
            <w:tcW w:type="dxa" w:w="1850"/>
          </w:tcPr>
          <w:p>
            <w:pPr>
              <w:spacing w:after="0"/>
              <w:jc w:val="left"/>
            </w:pPr>
            <w:r>
              <w:rPr>
                <w:sz w:val="16"/>
              </w:rPr>
              <w:t>Winter Storm, Heavy Snow, Blizzard, Lake-Effect Snow, Winter Weather, Sleet</w:t>
            </w:r>
          </w:p>
        </w:tc>
        <w:tc>
          <w:tcPr>
            <w:tcW w:type="dxa" w:w="1870"/>
          </w:tcPr>
          <w:p>
            <w:pPr>
              <w:spacing w:after="0"/>
              <w:jc w:val="left"/>
            </w:pPr>
            <w:r>
              <w:rPr>
                <w:sz w:val="16"/>
              </w:rPr>
              <w:t>none in data (snowfall: local data)</w:t>
            </w:r>
          </w:p>
        </w:tc>
        <w:tc>
          <w:tcPr>
            <w:tcW w:type="dxa" w:w="1783"/>
          </w:tcPr>
          <w:p>
            <w:pPr>
              <w:spacing w:after="0"/>
              <w:jc w:val="right"/>
            </w:pPr>
            <w:r>
              <w:rPr>
                <w:sz w:val="16"/>
              </w:rPr>
              <w:t>138 records, 1996 to 2026 (138 zone-level)</w:t>
            </w:r>
          </w:p>
        </w:tc>
        <w:tc>
          <w:tcPr>
            <w:tcW w:type="dxa" w:w="1991"/>
          </w:tcPr>
          <w:p>
            <w:pPr>
              <w:spacing w:after="0"/>
              <w:jc w:val="left"/>
            </w:pPr>
          </w:p>
        </w:tc>
        <w:tc>
          <w:tcPr>
            <w:tcW w:type="dxa" w:w="1631"/>
          </w:tcPr>
          <w:p>
            <w:pPr>
              <w:spacing w:after="0"/>
              <w:jc w:val="left"/>
            </w:pPr>
            <w:r>
              <w:rPr>
                <w:sz w:val="16"/>
              </w:rPr>
              <w:t>Winter Storm, 2003-02-14, $2,100,000 property; crops not reported (2003 dollars); NWS zone VAZ051</w:t>
            </w:r>
          </w:p>
        </w:tc>
        <w:tc>
          <w:tcPr>
            <w:tcW w:type="dxa" w:w="1510"/>
          </w:tcPr>
          <w:p>
            <w:pPr>
              <w:spacing w:after="0"/>
              <w:jc w:val="left"/>
            </w:pPr>
          </w:p>
        </w:tc>
        <w:tc>
          <w:tcPr>
            <w:tcW w:type="dxa" w:w="1561"/>
          </w:tcPr>
          <w:p>
            <w:pPr>
              <w:spacing w:after="0"/>
              <w:jc w:val="left"/>
            </w:pPr>
            <w:r>
              <w:rPr>
                <w:sz w:val="16"/>
              </w:rPr>
              <w:t>Countywide (zone-level records).</w:t>
            </w:r>
          </w:p>
        </w:tc>
        <w:tc>
          <w:tcPr>
            <w:tcW w:type="dxa" w:w="191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19 separate hazard incidents counted in this packet (declarations for the same incident count once; non-natural and evacuation-only declarations are not counted).</w:t>
      </w:r>
    </w:p>
    <w:p>
      <w:pPr>
        <w:keepNext/>
        <w:spacing w:after="80" w:before="0"/>
      </w:pPr>
      <w:r>
        <w:rPr/>
        <w:t>Plan 111181 was approved by FEMA on 2026-06-24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4"/>
        <w:gridCol w:w="3049"/>
        <w:gridCol w:w="2244"/>
        <w:gridCol w:w="2696"/>
        <w:gridCol w:w="736"/>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4"/>
            <w:shd w:val="clear" w:color="auto" w:fill="E8E8E8"/>
          </w:tcPr>
          <w:p>
            <w:pPr>
              <w:spacing w:after="0"/>
              <w:jc w:val="left"/>
            </w:pPr>
            <w:r>
              <w:rPr>
                <w:b/>
                <w:sz w:val="16"/>
              </w:rPr>
              <w:t>Type</w:t>
            </w:r>
          </w:p>
        </w:tc>
        <w:tc>
          <w:tcPr>
            <w:tcW w:type="dxa" w:w="3049"/>
            <w:shd w:val="clear" w:color="auto" w:fill="E8E8E8"/>
          </w:tcPr>
          <w:p>
            <w:pPr>
              <w:spacing w:after="0"/>
              <w:jc w:val="left"/>
            </w:pPr>
            <w:r>
              <w:rPr>
                <w:b/>
                <w:sz w:val="16"/>
              </w:rPr>
              <w:t>Title</w:t>
            </w:r>
          </w:p>
        </w:tc>
        <w:tc>
          <w:tcPr>
            <w:tcW w:type="dxa" w:w="2244"/>
            <w:shd w:val="clear" w:color="auto" w:fill="E8E8E8"/>
          </w:tcPr>
          <w:p>
            <w:pPr>
              <w:spacing w:after="0"/>
              <w:jc w:val="left"/>
            </w:pPr>
            <w:r>
              <w:rPr>
                <w:b/>
                <w:sz w:val="16"/>
              </w:rPr>
              <w:t>Mapped hazard</w:t>
            </w:r>
          </w:p>
        </w:tc>
        <w:tc>
          <w:tcPr>
            <w:tcW w:type="dxa" w:w="269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6"/>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84"/>
          </w:tcPr>
          <w:p>
            <w:pPr>
              <w:spacing w:after="0"/>
              <w:jc w:val="left"/>
            </w:pPr>
            <w:r>
              <w:rPr>
                <w:sz w:val="16"/>
              </w:rPr>
              <w:t>Emergency</w:t>
            </w:r>
          </w:p>
        </w:tc>
        <w:tc>
          <w:tcPr>
            <w:tcW w:type="dxa" w:w="3049"/>
          </w:tcPr>
          <w:p>
            <w:pPr>
              <w:spacing w:after="0"/>
              <w:jc w:val="left"/>
            </w:pPr>
            <w:r>
              <w:rPr>
                <w:sz w:val="16"/>
              </w:rPr>
              <w:t>Severe Winter Storm</w:t>
            </w:r>
          </w:p>
        </w:tc>
        <w:tc>
          <w:tcPr>
            <w:tcW w:type="dxa" w:w="2244"/>
          </w:tcPr>
          <w:p>
            <w:pPr>
              <w:spacing w:after="0"/>
              <w:jc w:val="left"/>
            </w:pPr>
            <w:r>
              <w:rPr>
                <w:sz w:val="16"/>
              </w:rPr>
              <w:t>Winter Weather</w:t>
            </w:r>
          </w:p>
        </w:tc>
        <w:tc>
          <w:tcPr>
            <w:tcW w:type="dxa" w:w="2696"/>
          </w:tcPr>
          <w:p>
            <w:pPr>
              <w:spacing w:after="0"/>
              <w:jc w:val="right"/>
            </w:pPr>
            <w:r>
              <w:rPr>
                <w:sz w:val="16"/>
              </w:rPr>
              <w:t>no Public Assistance recorded</w:t>
            </w:r>
          </w:p>
        </w:tc>
        <w:tc>
          <w:tcPr>
            <w:tcW w:type="dxa" w:w="736"/>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2022-03-11</w:t>
            </w:r>
          </w:p>
        </w:tc>
        <w:tc>
          <w:tcPr>
            <w:tcW w:type="dxa" w:w="1037"/>
          </w:tcPr>
          <w:p>
            <w:pPr>
              <w:spacing w:after="0"/>
              <w:jc w:val="left"/>
            </w:pPr>
            <w:r>
              <w:rPr>
                <w:sz w:val="16"/>
              </w:rPr>
              <w:t>2022-01-02</w:t>
            </w:r>
          </w:p>
        </w:tc>
        <w:tc>
          <w:tcPr>
            <w:tcW w:type="dxa" w:w="1037"/>
          </w:tcPr>
          <w:p>
            <w:pPr>
              <w:spacing w:after="0"/>
              <w:jc w:val="left"/>
            </w:pPr>
            <w:r>
              <w:rPr>
                <w:sz w:val="16"/>
              </w:rPr>
              <w:t>DR-4644-VA</w:t>
            </w:r>
          </w:p>
        </w:tc>
        <w:tc>
          <w:tcPr>
            <w:tcW w:type="dxa" w:w="1384"/>
          </w:tcPr>
          <w:p>
            <w:pPr>
              <w:spacing w:after="0"/>
              <w:jc w:val="left"/>
            </w:pPr>
            <w:r>
              <w:rPr>
                <w:sz w:val="16"/>
              </w:rPr>
              <w:t>Major disaster</w:t>
            </w:r>
          </w:p>
        </w:tc>
        <w:tc>
          <w:tcPr>
            <w:tcW w:type="dxa" w:w="3049"/>
          </w:tcPr>
          <w:p>
            <w:pPr>
              <w:spacing w:after="0"/>
              <w:jc w:val="left"/>
            </w:pPr>
            <w:r>
              <w:rPr>
                <w:sz w:val="16"/>
              </w:rPr>
              <w:t>Severe Winter Storm and Snowstorm</w:t>
            </w:r>
          </w:p>
        </w:tc>
        <w:tc>
          <w:tcPr>
            <w:tcW w:type="dxa" w:w="2244"/>
          </w:tcPr>
          <w:p>
            <w:pPr>
              <w:spacing w:after="0"/>
              <w:jc w:val="left"/>
            </w:pPr>
            <w:r>
              <w:rPr>
                <w:sz w:val="16"/>
              </w:rPr>
              <w:t>Winter Weather</w:t>
            </w:r>
          </w:p>
        </w:tc>
        <w:tc>
          <w:tcPr>
            <w:tcW w:type="dxa" w:w="2696"/>
          </w:tcPr>
          <w:p>
            <w:pPr>
              <w:spacing w:after="0"/>
              <w:jc w:val="right"/>
            </w:pPr>
            <w:r>
              <w:rPr>
                <w:sz w:val="16"/>
              </w:rPr>
              <w:t>no Public Assistance recorded</w:t>
            </w:r>
          </w:p>
        </w:tc>
        <w:tc>
          <w:tcPr>
            <w:tcW w:type="dxa" w:w="736"/>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84"/>
          </w:tcPr>
          <w:p>
            <w:pPr>
              <w:spacing w:after="0"/>
              <w:jc w:val="left"/>
            </w:pPr>
            <w:r>
              <w:rPr>
                <w:sz w:val="16"/>
              </w:rPr>
              <w:t>Major disaster</w:t>
            </w:r>
          </w:p>
        </w:tc>
        <w:tc>
          <w:tcPr>
            <w:tcW w:type="dxa" w:w="3049"/>
          </w:tcPr>
          <w:p>
            <w:pPr>
              <w:spacing w:after="0"/>
              <w:jc w:val="left"/>
            </w:pPr>
            <w:r>
              <w:rPr>
                <w:sz w:val="16"/>
              </w:rPr>
              <w:t>COVID-19 Pandemic</w:t>
            </w:r>
          </w:p>
        </w:tc>
        <w:tc>
          <w:tcPr>
            <w:tcW w:type="dxa" w:w="2244"/>
          </w:tcPr>
          <w:p>
            <w:pPr>
              <w:spacing w:after="0"/>
              <w:jc w:val="left"/>
            </w:pPr>
            <w:r>
              <w:rPr>
                <w:sz w:val="16"/>
              </w:rPr>
              <w:t>Non-natural, not counted</w:t>
            </w:r>
          </w:p>
        </w:tc>
        <w:tc>
          <w:tcPr>
            <w:tcW w:type="dxa" w:w="2696"/>
          </w:tcPr>
          <w:p>
            <w:pPr>
              <w:spacing w:after="0"/>
              <w:jc w:val="right"/>
            </w:pPr>
            <w:r>
              <w:rPr>
                <w:sz w:val="16"/>
              </w:rPr>
              <w:t>$109,971.29</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84"/>
          </w:tcPr>
          <w:p>
            <w:pPr>
              <w:spacing w:after="0"/>
              <w:jc w:val="left"/>
            </w:pPr>
            <w:r>
              <w:rPr>
                <w:sz w:val="16"/>
              </w:rPr>
              <w:t>Emergency</w:t>
            </w:r>
          </w:p>
        </w:tc>
        <w:tc>
          <w:tcPr>
            <w:tcW w:type="dxa" w:w="3049"/>
          </w:tcPr>
          <w:p>
            <w:pPr>
              <w:spacing w:after="0"/>
              <w:jc w:val="left"/>
            </w:pPr>
            <w:r>
              <w:rPr>
                <w:sz w:val="16"/>
              </w:rPr>
              <w:t>COVID-19</w:t>
            </w:r>
          </w:p>
        </w:tc>
        <w:tc>
          <w:tcPr>
            <w:tcW w:type="dxa" w:w="2244"/>
          </w:tcPr>
          <w:p>
            <w:pPr>
              <w:spacing w:after="0"/>
              <w:jc w:val="left"/>
            </w:pPr>
            <w:r>
              <w:rPr>
                <w:sz w:val="16"/>
              </w:rPr>
              <w:t>Non-natural, not counted</w:t>
            </w:r>
          </w:p>
        </w:tc>
        <w:tc>
          <w:tcPr>
            <w:tcW w:type="dxa" w:w="2696"/>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84"/>
          </w:tcPr>
          <w:p>
            <w:pPr>
              <w:spacing w:after="0"/>
              <w:jc w:val="left"/>
            </w:pPr>
            <w:r>
              <w:rPr>
                <w:sz w:val="16"/>
              </w:rPr>
              <w:t>Emergency</w:t>
            </w:r>
          </w:p>
        </w:tc>
        <w:tc>
          <w:tcPr>
            <w:tcW w:type="dxa" w:w="3049"/>
          </w:tcPr>
          <w:p>
            <w:pPr>
              <w:spacing w:after="0"/>
              <w:jc w:val="left"/>
            </w:pPr>
            <w:r>
              <w:rPr>
                <w:sz w:val="16"/>
              </w:rPr>
              <w:t>Hurricane Florence</w:t>
            </w:r>
          </w:p>
        </w:tc>
        <w:tc>
          <w:tcPr>
            <w:tcW w:type="dxa" w:w="2244"/>
          </w:tcPr>
          <w:p>
            <w:pPr>
              <w:spacing w:after="0"/>
              <w:jc w:val="left"/>
            </w:pPr>
            <w:r>
              <w:rPr>
                <w:sz w:val="16"/>
              </w:rPr>
              <w:t>Hurricane</w:t>
            </w:r>
          </w:p>
        </w:tc>
        <w:tc>
          <w:tcPr>
            <w:tcW w:type="dxa" w:w="2696"/>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2016-03-07</w:t>
            </w:r>
          </w:p>
        </w:tc>
        <w:tc>
          <w:tcPr>
            <w:tcW w:type="dxa" w:w="1037"/>
          </w:tcPr>
          <w:p>
            <w:pPr>
              <w:spacing w:after="0"/>
              <w:jc w:val="left"/>
            </w:pPr>
            <w:r>
              <w:rPr>
                <w:sz w:val="16"/>
              </w:rPr>
              <w:t>2016-01-22</w:t>
            </w:r>
          </w:p>
        </w:tc>
        <w:tc>
          <w:tcPr>
            <w:tcW w:type="dxa" w:w="1037"/>
          </w:tcPr>
          <w:p>
            <w:pPr>
              <w:spacing w:after="0"/>
              <w:jc w:val="left"/>
            </w:pPr>
            <w:r>
              <w:rPr>
                <w:sz w:val="16"/>
              </w:rPr>
              <w:t>DR-4262-VA</w:t>
            </w:r>
          </w:p>
        </w:tc>
        <w:tc>
          <w:tcPr>
            <w:tcW w:type="dxa" w:w="1384"/>
          </w:tcPr>
          <w:p>
            <w:pPr>
              <w:spacing w:after="0"/>
              <w:jc w:val="left"/>
            </w:pPr>
            <w:r>
              <w:rPr>
                <w:sz w:val="16"/>
              </w:rPr>
              <w:t>Major disaster</w:t>
            </w:r>
          </w:p>
        </w:tc>
        <w:tc>
          <w:tcPr>
            <w:tcW w:type="dxa" w:w="3049"/>
          </w:tcPr>
          <w:p>
            <w:pPr>
              <w:spacing w:after="0"/>
              <w:jc w:val="left"/>
            </w:pPr>
            <w:r>
              <w:rPr>
                <w:sz w:val="16"/>
              </w:rPr>
              <w:t>Severe Winter Storm and Snowstorm</w:t>
            </w:r>
          </w:p>
        </w:tc>
        <w:tc>
          <w:tcPr>
            <w:tcW w:type="dxa" w:w="2244"/>
          </w:tcPr>
          <w:p>
            <w:pPr>
              <w:spacing w:after="0"/>
              <w:jc w:val="left"/>
            </w:pPr>
            <w:r>
              <w:rPr>
                <w:sz w:val="16"/>
              </w:rPr>
              <w:t>Winter Weather</w:t>
            </w:r>
          </w:p>
        </w:tc>
        <w:tc>
          <w:tcPr>
            <w:tcW w:type="dxa" w:w="2696"/>
          </w:tcPr>
          <w:p>
            <w:pPr>
              <w:spacing w:after="0"/>
              <w:jc w:val="right"/>
            </w:pPr>
            <w:r>
              <w:rPr>
                <w:sz w:val="16"/>
              </w:rPr>
              <w:t>$156,889.44</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2012-11-26</w:t>
            </w:r>
          </w:p>
        </w:tc>
        <w:tc>
          <w:tcPr>
            <w:tcW w:type="dxa" w:w="1037"/>
          </w:tcPr>
          <w:p>
            <w:pPr>
              <w:spacing w:after="0"/>
              <w:jc w:val="left"/>
            </w:pPr>
            <w:r>
              <w:rPr>
                <w:sz w:val="16"/>
              </w:rPr>
              <w:t>2012-10-26</w:t>
            </w:r>
          </w:p>
        </w:tc>
        <w:tc>
          <w:tcPr>
            <w:tcW w:type="dxa" w:w="1037"/>
          </w:tcPr>
          <w:p>
            <w:pPr>
              <w:spacing w:after="0"/>
              <w:jc w:val="left"/>
            </w:pPr>
            <w:r>
              <w:rPr>
                <w:sz w:val="16"/>
              </w:rPr>
              <w:t>DR-4092-VA</w:t>
            </w:r>
          </w:p>
        </w:tc>
        <w:tc>
          <w:tcPr>
            <w:tcW w:type="dxa" w:w="1384"/>
          </w:tcPr>
          <w:p>
            <w:pPr>
              <w:spacing w:after="0"/>
              <w:jc w:val="left"/>
            </w:pPr>
            <w:r>
              <w:rPr>
                <w:sz w:val="16"/>
              </w:rPr>
              <w:t>Major disaster</w:t>
            </w:r>
          </w:p>
        </w:tc>
        <w:tc>
          <w:tcPr>
            <w:tcW w:type="dxa" w:w="3049"/>
          </w:tcPr>
          <w:p>
            <w:pPr>
              <w:spacing w:after="0"/>
              <w:jc w:val="left"/>
            </w:pPr>
            <w:r>
              <w:rPr>
                <w:sz w:val="16"/>
              </w:rPr>
              <w:t>Hurricane Sandy</w:t>
            </w:r>
          </w:p>
        </w:tc>
        <w:tc>
          <w:tcPr>
            <w:tcW w:type="dxa" w:w="2244"/>
          </w:tcPr>
          <w:p>
            <w:pPr>
              <w:spacing w:after="0"/>
              <w:jc w:val="left"/>
            </w:pPr>
            <w:r>
              <w:rPr>
                <w:sz w:val="16"/>
              </w:rPr>
              <w:t>Hurricane</w:t>
            </w:r>
          </w:p>
        </w:tc>
        <w:tc>
          <w:tcPr>
            <w:tcW w:type="dxa" w:w="2696"/>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84"/>
          </w:tcPr>
          <w:p>
            <w:pPr>
              <w:spacing w:after="0"/>
              <w:jc w:val="left"/>
            </w:pPr>
            <w:r>
              <w:rPr>
                <w:sz w:val="16"/>
              </w:rPr>
              <w:t>Emergency</w:t>
            </w:r>
          </w:p>
        </w:tc>
        <w:tc>
          <w:tcPr>
            <w:tcW w:type="dxa" w:w="3049"/>
          </w:tcPr>
          <w:p>
            <w:pPr>
              <w:spacing w:after="0"/>
              <w:jc w:val="left"/>
            </w:pPr>
            <w:r>
              <w:rPr>
                <w:sz w:val="16"/>
              </w:rPr>
              <w:t>Hurricane Sandy</w:t>
            </w:r>
          </w:p>
        </w:tc>
        <w:tc>
          <w:tcPr>
            <w:tcW w:type="dxa" w:w="2244"/>
          </w:tcPr>
          <w:p>
            <w:pPr>
              <w:spacing w:after="0"/>
              <w:jc w:val="left"/>
            </w:pPr>
            <w:r>
              <w:rPr>
                <w:sz w:val="16"/>
              </w:rPr>
              <w:t>Hurricane</w:t>
            </w:r>
          </w:p>
        </w:tc>
        <w:tc>
          <w:tcPr>
            <w:tcW w:type="dxa" w:w="2696"/>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r>
              <w:rPr>
                <w:sz w:val="16"/>
              </w:rPr>
              <w:t>same incident as DR-4092</w:t>
            </w: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84"/>
          </w:tcPr>
          <w:p>
            <w:pPr>
              <w:spacing w:after="0"/>
              <w:jc w:val="left"/>
            </w:pPr>
            <w:r>
              <w:rPr>
                <w:sz w:val="16"/>
              </w:rPr>
              <w:t>Major disaster</w:t>
            </w:r>
          </w:p>
        </w:tc>
        <w:tc>
          <w:tcPr>
            <w:tcW w:type="dxa" w:w="3049"/>
          </w:tcPr>
          <w:p>
            <w:pPr>
              <w:spacing w:after="0"/>
              <w:jc w:val="left"/>
            </w:pPr>
            <w:r>
              <w:rPr>
                <w:sz w:val="16"/>
              </w:rPr>
              <w:t>Severe Storms and Straight-Line Winds</w:t>
            </w:r>
          </w:p>
        </w:tc>
        <w:tc>
          <w:tcPr>
            <w:tcW w:type="dxa" w:w="2244"/>
          </w:tcPr>
          <w:p>
            <w:pPr>
              <w:spacing w:after="0"/>
              <w:jc w:val="left"/>
            </w:pPr>
            <w:r>
              <w:rPr>
                <w:sz w:val="16"/>
              </w:rPr>
              <w:t>Strong Wind</w:t>
            </w:r>
          </w:p>
        </w:tc>
        <w:tc>
          <w:tcPr>
            <w:tcW w:type="dxa" w:w="2696"/>
          </w:tcPr>
          <w:p>
            <w:pPr>
              <w:spacing w:after="0"/>
              <w:jc w:val="right"/>
            </w:pPr>
            <w:r>
              <w:rPr>
                <w:sz w:val="16"/>
              </w:rPr>
              <w:t>$30,391.88</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2011-11-04</w:t>
            </w:r>
          </w:p>
        </w:tc>
        <w:tc>
          <w:tcPr>
            <w:tcW w:type="dxa" w:w="1037"/>
          </w:tcPr>
          <w:p>
            <w:pPr>
              <w:spacing w:after="0"/>
              <w:jc w:val="left"/>
            </w:pPr>
            <w:r>
              <w:rPr>
                <w:sz w:val="16"/>
              </w:rPr>
              <w:t>2011-08-23</w:t>
            </w:r>
          </w:p>
        </w:tc>
        <w:tc>
          <w:tcPr>
            <w:tcW w:type="dxa" w:w="1037"/>
          </w:tcPr>
          <w:p>
            <w:pPr>
              <w:spacing w:after="0"/>
              <w:jc w:val="left"/>
            </w:pPr>
            <w:r>
              <w:rPr>
                <w:sz w:val="16"/>
              </w:rPr>
              <w:t>DR-4042-VA</w:t>
            </w:r>
          </w:p>
        </w:tc>
        <w:tc>
          <w:tcPr>
            <w:tcW w:type="dxa" w:w="1384"/>
          </w:tcPr>
          <w:p>
            <w:pPr>
              <w:spacing w:after="0"/>
              <w:jc w:val="left"/>
            </w:pPr>
            <w:r>
              <w:rPr>
                <w:sz w:val="16"/>
              </w:rPr>
              <w:t>Major disaster</w:t>
            </w:r>
          </w:p>
        </w:tc>
        <w:tc>
          <w:tcPr>
            <w:tcW w:type="dxa" w:w="3049"/>
          </w:tcPr>
          <w:p>
            <w:pPr>
              <w:spacing w:after="0"/>
              <w:jc w:val="left"/>
            </w:pPr>
            <w:r>
              <w:rPr>
                <w:sz w:val="16"/>
              </w:rPr>
              <w:t>Earthquake</w:t>
            </w:r>
          </w:p>
        </w:tc>
        <w:tc>
          <w:tcPr>
            <w:tcW w:type="dxa" w:w="2244"/>
          </w:tcPr>
          <w:p>
            <w:pPr>
              <w:spacing w:after="0"/>
              <w:jc w:val="left"/>
            </w:pPr>
            <w:r>
              <w:rPr>
                <w:sz w:val="16"/>
              </w:rPr>
              <w:t>Earthquake</w:t>
            </w:r>
          </w:p>
        </w:tc>
        <w:tc>
          <w:tcPr>
            <w:tcW w:type="dxa" w:w="2696"/>
          </w:tcPr>
          <w:p>
            <w:pPr>
              <w:spacing w:after="0"/>
              <w:jc w:val="right"/>
            </w:pPr>
            <w:r>
              <w:rPr>
                <w:sz w:val="16"/>
              </w:rPr>
              <w:t>$243,061.50</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2010-04-27</w:t>
            </w:r>
          </w:p>
        </w:tc>
        <w:tc>
          <w:tcPr>
            <w:tcW w:type="dxa" w:w="1037"/>
          </w:tcPr>
          <w:p>
            <w:pPr>
              <w:spacing w:after="0"/>
              <w:jc w:val="left"/>
            </w:pPr>
            <w:r>
              <w:rPr>
                <w:sz w:val="16"/>
              </w:rPr>
              <w:t>2010-02-05</w:t>
            </w:r>
          </w:p>
        </w:tc>
        <w:tc>
          <w:tcPr>
            <w:tcW w:type="dxa" w:w="1037"/>
          </w:tcPr>
          <w:p>
            <w:pPr>
              <w:spacing w:after="0"/>
              <w:jc w:val="left"/>
            </w:pPr>
            <w:r>
              <w:rPr>
                <w:sz w:val="16"/>
              </w:rPr>
              <w:t>DR-1905-VA</w:t>
            </w:r>
          </w:p>
        </w:tc>
        <w:tc>
          <w:tcPr>
            <w:tcW w:type="dxa" w:w="1384"/>
          </w:tcPr>
          <w:p>
            <w:pPr>
              <w:spacing w:after="0"/>
              <w:jc w:val="left"/>
            </w:pPr>
            <w:r>
              <w:rPr>
                <w:sz w:val="16"/>
              </w:rPr>
              <w:t>Major disaster</w:t>
            </w:r>
          </w:p>
        </w:tc>
        <w:tc>
          <w:tcPr>
            <w:tcW w:type="dxa" w:w="3049"/>
          </w:tcPr>
          <w:p>
            <w:pPr>
              <w:spacing w:after="0"/>
              <w:jc w:val="left"/>
            </w:pPr>
            <w:r>
              <w:rPr>
                <w:sz w:val="16"/>
              </w:rPr>
              <w:t>Severe Winter Storms and Snowstorms</w:t>
            </w:r>
          </w:p>
        </w:tc>
        <w:tc>
          <w:tcPr>
            <w:tcW w:type="dxa" w:w="2244"/>
          </w:tcPr>
          <w:p>
            <w:pPr>
              <w:spacing w:after="0"/>
              <w:jc w:val="left"/>
            </w:pPr>
            <w:r>
              <w:rPr>
                <w:sz w:val="16"/>
              </w:rPr>
              <w:t>Winter Weather</w:t>
            </w:r>
          </w:p>
        </w:tc>
        <w:tc>
          <w:tcPr>
            <w:tcW w:type="dxa" w:w="2696"/>
          </w:tcPr>
          <w:p>
            <w:pPr>
              <w:spacing w:after="0"/>
              <w:jc w:val="right"/>
            </w:pPr>
            <w:r>
              <w:rPr>
                <w:sz w:val="16"/>
              </w:rPr>
              <w:t>$64,851.32</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384"/>
          </w:tcPr>
          <w:p>
            <w:pPr>
              <w:spacing w:after="0"/>
              <w:jc w:val="left"/>
            </w:pPr>
            <w:r>
              <w:rPr>
                <w:sz w:val="16"/>
              </w:rPr>
              <w:t>Major disaster</w:t>
            </w:r>
          </w:p>
        </w:tc>
        <w:tc>
          <w:tcPr>
            <w:tcW w:type="dxa" w:w="3049"/>
          </w:tcPr>
          <w:p>
            <w:pPr>
              <w:spacing w:after="0"/>
              <w:jc w:val="left"/>
            </w:pPr>
            <w:r>
              <w:rPr>
                <w:sz w:val="16"/>
              </w:rPr>
              <w:t>Severe Winter Storm and Snowstorm</w:t>
            </w:r>
          </w:p>
        </w:tc>
        <w:tc>
          <w:tcPr>
            <w:tcW w:type="dxa" w:w="2244"/>
          </w:tcPr>
          <w:p>
            <w:pPr>
              <w:spacing w:after="0"/>
              <w:jc w:val="left"/>
            </w:pPr>
            <w:r>
              <w:rPr>
                <w:sz w:val="16"/>
              </w:rPr>
              <w:t>Winter Weather</w:t>
            </w:r>
          </w:p>
        </w:tc>
        <w:tc>
          <w:tcPr>
            <w:tcW w:type="dxa" w:w="2696"/>
          </w:tcPr>
          <w:p>
            <w:pPr>
              <w:spacing w:after="0"/>
              <w:jc w:val="right"/>
            </w:pPr>
            <w:r>
              <w:rPr>
                <w:sz w:val="16"/>
              </w:rPr>
              <w:t>$49,095.13</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84"/>
          </w:tcPr>
          <w:p>
            <w:pPr>
              <w:spacing w:after="0"/>
              <w:jc w:val="left"/>
            </w:pPr>
            <w:r>
              <w:rPr>
                <w:sz w:val="16"/>
              </w:rPr>
              <w:t>Emergency</w:t>
            </w:r>
          </w:p>
        </w:tc>
        <w:tc>
          <w:tcPr>
            <w:tcW w:type="dxa" w:w="3049"/>
          </w:tcPr>
          <w:p>
            <w:pPr>
              <w:spacing w:after="0"/>
              <w:jc w:val="left"/>
            </w:pPr>
            <w:r>
              <w:rPr>
                <w:sz w:val="16"/>
              </w:rPr>
              <w:t>Hurricane Katrina Evacuation</w:t>
            </w:r>
          </w:p>
        </w:tc>
        <w:tc>
          <w:tcPr>
            <w:tcW w:type="dxa" w:w="2244"/>
          </w:tcPr>
          <w:p>
            <w:pPr>
              <w:spacing w:after="0"/>
              <w:jc w:val="left"/>
            </w:pPr>
            <w:r>
              <w:rPr>
                <w:sz w:val="16"/>
              </w:rPr>
              <w:t>Hurricane: evacuation support, not a local hazard event; not counted</w:t>
            </w:r>
          </w:p>
        </w:tc>
        <w:tc>
          <w:tcPr>
            <w:tcW w:type="dxa" w:w="2696"/>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84"/>
          </w:tcPr>
          <w:p>
            <w:pPr>
              <w:spacing w:after="0"/>
              <w:jc w:val="left"/>
            </w:pPr>
            <w:r>
              <w:rPr>
                <w:sz w:val="16"/>
              </w:rPr>
              <w:t>Major disaster</w:t>
            </w:r>
          </w:p>
        </w:tc>
        <w:tc>
          <w:tcPr>
            <w:tcW w:type="dxa" w:w="3049"/>
          </w:tcPr>
          <w:p>
            <w:pPr>
              <w:spacing w:after="0"/>
              <w:jc w:val="left"/>
            </w:pPr>
            <w:r>
              <w:rPr>
                <w:sz w:val="16"/>
              </w:rPr>
              <w:t>Hurricane Isabel</w:t>
            </w:r>
          </w:p>
        </w:tc>
        <w:tc>
          <w:tcPr>
            <w:tcW w:type="dxa" w:w="2244"/>
          </w:tcPr>
          <w:p>
            <w:pPr>
              <w:spacing w:after="0"/>
              <w:jc w:val="left"/>
            </w:pPr>
            <w:r>
              <w:rPr>
                <w:sz w:val="16"/>
              </w:rPr>
              <w:t>Hurricane</w:t>
            </w:r>
          </w:p>
        </w:tc>
        <w:tc>
          <w:tcPr>
            <w:tcW w:type="dxa" w:w="2696"/>
          </w:tcPr>
          <w:p>
            <w:pPr>
              <w:spacing w:after="0"/>
              <w:jc w:val="right"/>
            </w:pPr>
            <w:r>
              <w:rPr>
                <w:sz w:val="16"/>
              </w:rPr>
              <w:t>$38,881.96</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84"/>
          </w:tcPr>
          <w:p>
            <w:pPr>
              <w:spacing w:after="0"/>
              <w:jc w:val="left"/>
            </w:pPr>
            <w:r>
              <w:rPr>
                <w:sz w:val="16"/>
              </w:rPr>
              <w:t>Major disaster</w:t>
            </w:r>
          </w:p>
        </w:tc>
        <w:tc>
          <w:tcPr>
            <w:tcW w:type="dxa" w:w="3049"/>
          </w:tcPr>
          <w:p>
            <w:pPr>
              <w:spacing w:after="0"/>
              <w:jc w:val="left"/>
            </w:pPr>
            <w:r>
              <w:rPr>
                <w:sz w:val="16"/>
              </w:rPr>
              <w:t>Severe Winter Storms</w:t>
            </w:r>
          </w:p>
        </w:tc>
        <w:tc>
          <w:tcPr>
            <w:tcW w:type="dxa" w:w="2244"/>
          </w:tcPr>
          <w:p>
            <w:pPr>
              <w:spacing w:after="0"/>
              <w:jc w:val="left"/>
            </w:pPr>
            <w:r>
              <w:rPr>
                <w:sz w:val="16"/>
              </w:rPr>
              <w:t>Winter Weather</w:t>
            </w:r>
          </w:p>
        </w:tc>
        <w:tc>
          <w:tcPr>
            <w:tcW w:type="dxa" w:w="2696"/>
          </w:tcPr>
          <w:p>
            <w:pPr>
              <w:spacing w:after="0"/>
              <w:jc w:val="right"/>
            </w:pPr>
            <w:r>
              <w:rPr>
                <w:sz w:val="16"/>
              </w:rPr>
              <w:t>$18,727.96</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84"/>
          </w:tcPr>
          <w:p>
            <w:pPr>
              <w:spacing w:after="0"/>
              <w:jc w:val="left"/>
            </w:pPr>
            <w:r>
              <w:rPr>
                <w:sz w:val="16"/>
              </w:rPr>
              <w:t>Major disaster</w:t>
            </w:r>
          </w:p>
        </w:tc>
        <w:tc>
          <w:tcPr>
            <w:tcW w:type="dxa" w:w="3049"/>
          </w:tcPr>
          <w:p>
            <w:pPr>
              <w:spacing w:after="0"/>
              <w:jc w:val="left"/>
            </w:pPr>
            <w:r>
              <w:rPr>
                <w:sz w:val="16"/>
              </w:rPr>
              <w:t>Hurricane Fran and Associated Severe Storm Cond</w:t>
            </w:r>
          </w:p>
        </w:tc>
        <w:tc>
          <w:tcPr>
            <w:tcW w:type="dxa" w:w="2244"/>
          </w:tcPr>
          <w:p>
            <w:pPr>
              <w:spacing w:after="0"/>
              <w:jc w:val="left"/>
            </w:pPr>
            <w:r>
              <w:rPr>
                <w:sz w:val="16"/>
              </w:rPr>
              <w:t>Hurricane</w:t>
            </w:r>
          </w:p>
        </w:tc>
        <w:tc>
          <w:tcPr>
            <w:tcW w:type="dxa" w:w="2696"/>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84"/>
          </w:tcPr>
          <w:p>
            <w:pPr>
              <w:spacing w:after="0"/>
              <w:jc w:val="left"/>
            </w:pPr>
            <w:r>
              <w:rPr>
                <w:sz w:val="16"/>
              </w:rPr>
              <w:t>Major disaster</w:t>
            </w:r>
          </w:p>
        </w:tc>
        <w:tc>
          <w:tcPr>
            <w:tcW w:type="dxa" w:w="3049"/>
          </w:tcPr>
          <w:p>
            <w:pPr>
              <w:spacing w:after="0"/>
              <w:jc w:val="left"/>
            </w:pPr>
            <w:r>
              <w:rPr>
                <w:sz w:val="16"/>
              </w:rPr>
              <w:t>Blizzard of 96 (Severe Snow Storm)</w:t>
            </w:r>
          </w:p>
        </w:tc>
        <w:tc>
          <w:tcPr>
            <w:tcW w:type="dxa" w:w="2244"/>
          </w:tcPr>
          <w:p>
            <w:pPr>
              <w:spacing w:after="0"/>
              <w:jc w:val="left"/>
            </w:pPr>
            <w:r>
              <w:rPr>
                <w:sz w:val="16"/>
              </w:rPr>
              <w:t>Winter Weather</w:t>
            </w:r>
          </w:p>
        </w:tc>
        <w:tc>
          <w:tcPr>
            <w:tcW w:type="dxa" w:w="2696"/>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1995-07-01</w:t>
            </w:r>
          </w:p>
        </w:tc>
        <w:tc>
          <w:tcPr>
            <w:tcW w:type="dxa" w:w="1037"/>
          </w:tcPr>
          <w:p>
            <w:pPr>
              <w:spacing w:after="0"/>
              <w:jc w:val="left"/>
            </w:pPr>
            <w:r>
              <w:rPr>
                <w:sz w:val="16"/>
              </w:rPr>
              <w:t>1995-06-22</w:t>
            </w:r>
          </w:p>
        </w:tc>
        <w:tc>
          <w:tcPr>
            <w:tcW w:type="dxa" w:w="1037"/>
          </w:tcPr>
          <w:p>
            <w:pPr>
              <w:spacing w:after="0"/>
              <w:jc w:val="left"/>
            </w:pPr>
            <w:r>
              <w:rPr>
                <w:sz w:val="16"/>
              </w:rPr>
              <w:t>DR-1059-VA</w:t>
            </w:r>
          </w:p>
        </w:tc>
        <w:tc>
          <w:tcPr>
            <w:tcW w:type="dxa" w:w="1384"/>
          </w:tcPr>
          <w:p>
            <w:pPr>
              <w:spacing w:after="0"/>
              <w:jc w:val="left"/>
            </w:pPr>
            <w:r>
              <w:rPr>
                <w:sz w:val="16"/>
              </w:rPr>
              <w:t>Major disaster</w:t>
            </w:r>
          </w:p>
        </w:tc>
        <w:tc>
          <w:tcPr>
            <w:tcW w:type="dxa" w:w="3049"/>
          </w:tcPr>
          <w:p>
            <w:pPr>
              <w:spacing w:after="0"/>
              <w:jc w:val="left"/>
            </w:pPr>
            <w:r>
              <w:rPr>
                <w:sz w:val="16"/>
              </w:rPr>
              <w:t>Severe Storms and Flooding</w:t>
            </w:r>
          </w:p>
        </w:tc>
        <w:tc>
          <w:tcPr>
            <w:tcW w:type="dxa" w:w="2244"/>
          </w:tcPr>
          <w:p>
            <w:pPr>
              <w:spacing w:after="0"/>
              <w:jc w:val="left"/>
            </w:pPr>
            <w:r>
              <w:rPr>
                <w:sz w:val="16"/>
              </w:rPr>
              <w:t>Inland Flooding</w:t>
            </w:r>
          </w:p>
        </w:tc>
        <w:tc>
          <w:tcPr>
            <w:tcW w:type="dxa" w:w="2696"/>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1994-04-11</w:t>
            </w:r>
          </w:p>
        </w:tc>
        <w:tc>
          <w:tcPr>
            <w:tcW w:type="dxa" w:w="1037"/>
          </w:tcPr>
          <w:p>
            <w:pPr>
              <w:spacing w:after="0"/>
              <w:jc w:val="left"/>
            </w:pPr>
            <w:r>
              <w:rPr>
                <w:sz w:val="16"/>
              </w:rPr>
              <w:t>1994-03-01</w:t>
            </w:r>
          </w:p>
        </w:tc>
        <w:tc>
          <w:tcPr>
            <w:tcW w:type="dxa" w:w="1037"/>
          </w:tcPr>
          <w:p>
            <w:pPr>
              <w:spacing w:after="0"/>
              <w:jc w:val="left"/>
            </w:pPr>
            <w:r>
              <w:rPr>
                <w:sz w:val="16"/>
              </w:rPr>
              <w:t>DR-1021-VA</w:t>
            </w:r>
          </w:p>
        </w:tc>
        <w:tc>
          <w:tcPr>
            <w:tcW w:type="dxa" w:w="1384"/>
          </w:tcPr>
          <w:p>
            <w:pPr>
              <w:spacing w:after="0"/>
              <w:jc w:val="left"/>
            </w:pPr>
            <w:r>
              <w:rPr>
                <w:sz w:val="16"/>
              </w:rPr>
              <w:t>Major disaster</w:t>
            </w:r>
          </w:p>
        </w:tc>
        <w:tc>
          <w:tcPr>
            <w:tcW w:type="dxa" w:w="3049"/>
          </w:tcPr>
          <w:p>
            <w:pPr>
              <w:spacing w:after="0"/>
              <w:jc w:val="left"/>
            </w:pPr>
            <w:r>
              <w:rPr>
                <w:sz w:val="16"/>
              </w:rPr>
              <w:t>Severe Winter Ice Storm</w:t>
            </w:r>
          </w:p>
        </w:tc>
        <w:tc>
          <w:tcPr>
            <w:tcW w:type="dxa" w:w="2244"/>
          </w:tcPr>
          <w:p>
            <w:pPr>
              <w:spacing w:after="0"/>
              <w:jc w:val="left"/>
            </w:pPr>
            <w:r>
              <w:rPr>
                <w:sz w:val="16"/>
              </w:rPr>
              <w:t>Ice Storm; Winter Weather</w:t>
            </w:r>
          </w:p>
        </w:tc>
        <w:tc>
          <w:tcPr>
            <w:tcW w:type="dxa" w:w="2696"/>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84"/>
          </w:tcPr>
          <w:p>
            <w:pPr>
              <w:spacing w:after="0"/>
              <w:jc w:val="left"/>
            </w:pPr>
            <w:r>
              <w:rPr>
                <w:sz w:val="16"/>
              </w:rPr>
              <w:t>Emergency</w:t>
            </w:r>
          </w:p>
        </w:tc>
        <w:tc>
          <w:tcPr>
            <w:tcW w:type="dxa" w:w="3049"/>
          </w:tcPr>
          <w:p>
            <w:pPr>
              <w:spacing w:after="0"/>
              <w:jc w:val="left"/>
            </w:pPr>
            <w:r>
              <w:rPr>
                <w:sz w:val="16"/>
              </w:rPr>
              <w:t>Severe Winter Storm</w:t>
            </w:r>
          </w:p>
        </w:tc>
        <w:tc>
          <w:tcPr>
            <w:tcW w:type="dxa" w:w="2244"/>
          </w:tcPr>
          <w:p>
            <w:pPr>
              <w:spacing w:after="0"/>
              <w:jc w:val="left"/>
            </w:pPr>
            <w:r>
              <w:rPr>
                <w:sz w:val="16"/>
              </w:rPr>
              <w:t>Winter Weather</w:t>
            </w:r>
          </w:p>
        </w:tc>
        <w:tc>
          <w:tcPr>
            <w:tcW w:type="dxa" w:w="2696"/>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384"/>
          </w:tcPr>
          <w:p>
            <w:pPr>
              <w:spacing w:after="0"/>
              <w:jc w:val="left"/>
            </w:pPr>
            <w:r>
              <w:rPr>
                <w:sz w:val="16"/>
              </w:rPr>
              <w:t>Emergency</w:t>
            </w:r>
          </w:p>
        </w:tc>
        <w:tc>
          <w:tcPr>
            <w:tcW w:type="dxa" w:w="3049"/>
          </w:tcPr>
          <w:p>
            <w:pPr>
              <w:spacing w:after="0"/>
              <w:jc w:val="left"/>
            </w:pPr>
            <w:r>
              <w:rPr>
                <w:sz w:val="16"/>
              </w:rPr>
              <w:t>Drought</w:t>
            </w:r>
          </w:p>
        </w:tc>
        <w:tc>
          <w:tcPr>
            <w:tcW w:type="dxa" w:w="2244"/>
          </w:tcPr>
          <w:p>
            <w:pPr>
              <w:spacing w:after="0"/>
              <w:jc w:val="left"/>
            </w:pPr>
            <w:r>
              <w:rPr>
                <w:sz w:val="16"/>
              </w:rPr>
              <w:t>Drought</w:t>
            </w:r>
          </w:p>
        </w:tc>
        <w:tc>
          <w:tcPr>
            <w:tcW w:type="dxa" w:w="2696"/>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1972-10-10</w:t>
            </w:r>
          </w:p>
        </w:tc>
        <w:tc>
          <w:tcPr>
            <w:tcW w:type="dxa" w:w="1037"/>
          </w:tcPr>
          <w:p>
            <w:pPr>
              <w:spacing w:after="0"/>
              <w:jc w:val="left"/>
            </w:pPr>
            <w:r>
              <w:rPr>
                <w:sz w:val="16"/>
              </w:rPr>
              <w:t>1972-10-10</w:t>
            </w:r>
          </w:p>
        </w:tc>
        <w:tc>
          <w:tcPr>
            <w:tcW w:type="dxa" w:w="1037"/>
          </w:tcPr>
          <w:p>
            <w:pPr>
              <w:spacing w:after="0"/>
              <w:jc w:val="left"/>
            </w:pPr>
            <w:r>
              <w:rPr>
                <w:sz w:val="16"/>
              </w:rPr>
              <w:t>DR-359-VA</w:t>
            </w:r>
          </w:p>
        </w:tc>
        <w:tc>
          <w:tcPr>
            <w:tcW w:type="dxa" w:w="1384"/>
          </w:tcPr>
          <w:p>
            <w:pPr>
              <w:spacing w:after="0"/>
              <w:jc w:val="left"/>
            </w:pPr>
            <w:r>
              <w:rPr>
                <w:sz w:val="16"/>
              </w:rPr>
              <w:t>Major disaster</w:t>
            </w:r>
          </w:p>
        </w:tc>
        <w:tc>
          <w:tcPr>
            <w:tcW w:type="dxa" w:w="3049"/>
          </w:tcPr>
          <w:p>
            <w:pPr>
              <w:spacing w:after="0"/>
              <w:jc w:val="left"/>
            </w:pPr>
            <w:r>
              <w:rPr>
                <w:sz w:val="16"/>
              </w:rPr>
              <w:t>Severe Storms &amp; Flooding</w:t>
            </w:r>
          </w:p>
        </w:tc>
        <w:tc>
          <w:tcPr>
            <w:tcW w:type="dxa" w:w="2244"/>
          </w:tcPr>
          <w:p>
            <w:pPr>
              <w:spacing w:after="0"/>
              <w:jc w:val="left"/>
            </w:pPr>
            <w:r>
              <w:rPr>
                <w:sz w:val="16"/>
              </w:rPr>
              <w:t>Inland Flooding</w:t>
            </w:r>
          </w:p>
        </w:tc>
        <w:tc>
          <w:tcPr>
            <w:tcW w:type="dxa" w:w="2696"/>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84"/>
          </w:tcPr>
          <w:p>
            <w:pPr>
              <w:spacing w:after="0"/>
              <w:jc w:val="left"/>
            </w:pPr>
            <w:r>
              <w:rPr>
                <w:sz w:val="16"/>
              </w:rPr>
              <w:t>Major disaster</w:t>
            </w:r>
          </w:p>
        </w:tc>
        <w:tc>
          <w:tcPr>
            <w:tcW w:type="dxa" w:w="3049"/>
          </w:tcPr>
          <w:p>
            <w:pPr>
              <w:spacing w:after="0"/>
              <w:jc w:val="left"/>
            </w:pPr>
            <w:r>
              <w:rPr>
                <w:sz w:val="16"/>
              </w:rPr>
              <w:t>Tropical Storm Agnes</w:t>
            </w:r>
          </w:p>
        </w:tc>
        <w:tc>
          <w:tcPr>
            <w:tcW w:type="dxa" w:w="2244"/>
          </w:tcPr>
          <w:p>
            <w:pPr>
              <w:spacing w:after="0"/>
              <w:jc w:val="left"/>
            </w:pPr>
            <w:r>
              <w:rPr>
                <w:sz w:val="16"/>
              </w:rPr>
              <w:t>Inland Flooding (primary); also designated: Hurricane</w:t>
            </w:r>
          </w:p>
        </w:tc>
        <w:tc>
          <w:tcPr>
            <w:tcW w:type="dxa" w:w="2696"/>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01"/>
          </w:tcPr>
          <w:p>
            <w:pPr>
              <w:spacing w:after="0"/>
              <w:jc w:val="right"/>
            </w:pPr>
            <w:r>
              <w:rPr>
                <w:sz w:val="16"/>
              </w:rPr>
              <w:t>52</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5</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r>
              <w:rPr>
                <w:sz w:val="16"/>
              </w:rPr>
              <w:t>Includes 38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11</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52</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2</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55</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1</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5</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5</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156</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24</w:t>
            </w:r>
          </w:p>
        </w:tc>
        <w:tc>
          <w:tcPr>
            <w:tcW w:type="dxa" w:w="1586"/>
          </w:tcPr>
          <w:p>
            <w:pPr>
              <w:spacing w:after="0"/>
              <w:jc w:val="right"/>
            </w:pPr>
            <w:r>
              <w:rPr>
                <w:sz w:val="16"/>
              </w:rPr>
              <w:t>3</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01"/>
          </w:tcPr>
          <w:p>
            <w:pPr>
              <w:spacing w:after="0"/>
              <w:jc w:val="right"/>
            </w:pPr>
            <w:r>
              <w:rPr>
                <w:sz w:val="16"/>
              </w:rPr>
              <w:t>4</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279</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44</w:t>
            </w:r>
          </w:p>
        </w:tc>
        <w:tc>
          <w:tcPr>
            <w:tcW w:type="dxa" w:w="1586"/>
          </w:tcPr>
          <w:p>
            <w:pPr>
              <w:spacing w:after="0"/>
              <w:jc w:val="right"/>
            </w:pPr>
            <w:r>
              <w:rPr>
                <w:sz w:val="16"/>
              </w:rPr>
              <w:t>1</w:t>
            </w:r>
          </w:p>
        </w:tc>
        <w:tc>
          <w:tcPr>
            <w:tcW w:type="dxa" w:w="1290"/>
          </w:tcPr>
          <w:p>
            <w:pPr>
              <w:spacing w:after="0"/>
              <w:jc w:val="right"/>
            </w:pPr>
          </w:p>
        </w:tc>
        <w:tc>
          <w:tcPr>
            <w:tcW w:type="dxa" w:w="1630"/>
          </w:tcPr>
          <w:p>
            <w:pPr>
              <w:spacing w:after="0"/>
              <w:jc w:val="left"/>
            </w:pPr>
            <w:r>
              <w:rPr>
                <w:sz w:val="16"/>
              </w:rPr>
              <w:t>1955 to 2026-06-30</w:t>
            </w:r>
          </w:p>
        </w:tc>
        <w:tc>
          <w:tcPr>
            <w:tcW w:type="dxa" w:w="2773"/>
          </w:tcPr>
          <w:p>
            <w:pPr>
              <w:spacing w:after="0"/>
              <w:jc w:val="left"/>
            </w:pPr>
            <w:r>
              <w:rPr>
                <w:sz w:val="16"/>
              </w:rPr>
              <w:t>Includes 7 High Wind and 12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10</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0</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138</w:t>
            </w:r>
          </w:p>
        </w:tc>
        <w:tc>
          <w:tcPr>
            <w:tcW w:type="dxa" w:w="1110"/>
          </w:tcPr>
          <w:p>
            <w:pPr>
              <w:spacing w:after="0"/>
              <w:jc w:val="right"/>
            </w:pPr>
          </w:p>
        </w:tc>
        <w:tc>
          <w:tcPr>
            <w:tcW w:type="dxa" w:w="1912"/>
          </w:tcPr>
          <w:p>
            <w:pPr>
              <w:spacing w:after="0"/>
              <w:jc w:val="right"/>
            </w:pPr>
          </w:p>
        </w:tc>
        <w:tc>
          <w:tcPr>
            <w:tcW w:type="dxa" w:w="773"/>
          </w:tcPr>
          <w:p>
            <w:pPr>
              <w:spacing w:after="0"/>
              <w:jc w:val="right"/>
            </w:pPr>
            <w:r>
              <w:rPr>
                <w:sz w:val="16"/>
              </w:rPr>
              <w:t>20</w:t>
            </w:r>
          </w:p>
        </w:tc>
        <w:tc>
          <w:tcPr>
            <w:tcW w:type="dxa" w:w="1586"/>
          </w:tcPr>
          <w:p>
            <w:pPr>
              <w:spacing w:after="0"/>
              <w:jc w:val="right"/>
            </w:pPr>
            <w:r>
              <w:rPr>
                <w:sz w:val="16"/>
              </w:rPr>
              <w:t>9</w:t>
            </w:r>
          </w:p>
        </w:tc>
        <w:tc>
          <w:tcPr>
            <w:tcW w:type="dxa" w:w="1290"/>
          </w:tcPr>
          <w:p>
            <w:pPr>
              <w:spacing w:after="0"/>
              <w:jc w:val="right"/>
            </w:pP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83"/>
        <w:gridCol w:w="3350"/>
        <w:gridCol w:w="942"/>
        <w:gridCol w:w="2582"/>
        <w:gridCol w:w="300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83"/>
            <w:shd w:val="clear" w:color="auto" w:fill="E8E8E8"/>
          </w:tcPr>
          <w:p>
            <w:pPr>
              <w:spacing w:after="0"/>
              <w:jc w:val="left"/>
            </w:pPr>
            <w:r>
              <w:rPr>
                <w:b/>
                <w:sz w:val="16"/>
              </w:rPr>
              <w:t>Magnitude or extent</w:t>
            </w:r>
          </w:p>
        </w:tc>
        <w:tc>
          <w:tcPr>
            <w:tcW w:type="dxa" w:w="3350"/>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82"/>
            <w:shd w:val="clear" w:color="auto" w:fill="E8E8E8"/>
          </w:tcPr>
          <w:p>
            <w:pPr>
              <w:spacing w:after="0"/>
              <w:jc w:val="left"/>
            </w:pPr>
            <w:r>
              <w:rPr>
                <w:b/>
                <w:sz w:val="16"/>
              </w:rPr>
              <w:t>Location</w:t>
            </w:r>
          </w:p>
        </w:tc>
        <w:tc>
          <w:tcPr>
            <w:tcW w:type="dxa" w:w="300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2018-08-12</w:t>
            </w:r>
          </w:p>
        </w:tc>
        <w:tc>
          <w:tcPr>
            <w:tcW w:type="dxa" w:w="1215"/>
          </w:tcPr>
          <w:p>
            <w:pPr>
              <w:spacing w:after="0"/>
              <w:jc w:val="left"/>
            </w:pPr>
            <w:r>
              <w:rPr>
                <w:sz w:val="16"/>
              </w:rPr>
              <w:t>Thunderstorm Wind</w:t>
            </w:r>
          </w:p>
        </w:tc>
        <w:tc>
          <w:tcPr>
            <w:tcW w:type="dxa" w:w="1983"/>
          </w:tcPr>
          <w:p>
            <w:pPr>
              <w:spacing w:after="0"/>
              <w:jc w:val="left"/>
            </w:pPr>
            <w:r>
              <w:rPr>
                <w:sz w:val="16"/>
              </w:rPr>
              <w:t>70 kt (81 mph) estimated gust</w:t>
            </w:r>
          </w:p>
        </w:tc>
        <w:tc>
          <w:tcPr>
            <w:tcW w:type="dxa" w:w="3350"/>
          </w:tcPr>
          <w:p>
            <w:pPr>
              <w:spacing w:after="0"/>
              <w:jc w:val="left"/>
            </w:pPr>
            <w:r>
              <w:rPr>
                <w:sz w:val="16"/>
              </w:rPr>
              <w:t>damage not reported</w:t>
            </w:r>
          </w:p>
        </w:tc>
        <w:tc>
          <w:tcPr>
            <w:tcW w:type="dxa" w:w="942"/>
          </w:tcPr>
          <w:p>
            <w:pPr>
              <w:spacing w:after="0"/>
              <w:jc w:val="right"/>
            </w:pPr>
            <w:r>
              <w:rPr>
                <w:sz w:val="16"/>
              </w:rPr>
              <w:t>0, 0</w:t>
            </w:r>
          </w:p>
        </w:tc>
        <w:tc>
          <w:tcPr>
            <w:tcW w:type="dxa" w:w="2582"/>
          </w:tcPr>
          <w:p>
            <w:pPr>
              <w:spacing w:after="0"/>
              <w:jc w:val="left"/>
            </w:pPr>
            <w:r>
              <w:rPr>
                <w:sz w:val="16"/>
              </w:rPr>
              <w:t>STEVENSBURG</w:t>
            </w:r>
          </w:p>
        </w:tc>
        <w:tc>
          <w:tcPr>
            <w:tcW w:type="dxa" w:w="3003"/>
          </w:tcPr>
          <w:p>
            <w:pPr>
              <w:spacing w:after="0"/>
              <w:jc w:val="left"/>
            </w:pPr>
            <w:r>
              <w:rPr>
                <w:sz w:val="16"/>
              </w:rPr>
              <w:t>B1-c worst recorded: Thunderstorm Wind</w:t>
            </w:r>
          </w:p>
        </w:tc>
      </w:tr>
      <w:tr>
        <w:trPr>
          <w:cantSplit/>
        </w:trPr>
        <w:tc>
          <w:tcPr>
            <w:tcW w:type="dxa" w:w="1037"/>
          </w:tcPr>
          <w:p>
            <w:pPr>
              <w:spacing w:after="0"/>
              <w:jc w:val="left"/>
            </w:pPr>
            <w:r>
              <w:rPr>
                <w:sz w:val="16"/>
              </w:rPr>
              <w:t>2008-09-06</w:t>
            </w:r>
          </w:p>
        </w:tc>
        <w:tc>
          <w:tcPr>
            <w:tcW w:type="dxa" w:w="1215"/>
          </w:tcPr>
          <w:p>
            <w:pPr>
              <w:spacing w:after="0"/>
              <w:jc w:val="left"/>
            </w:pPr>
            <w:r>
              <w:rPr>
                <w:sz w:val="16"/>
              </w:rPr>
              <w:t>Tropical Storm</w:t>
            </w:r>
          </w:p>
        </w:tc>
        <w:tc>
          <w:tcPr>
            <w:tcW w:type="dxa" w:w="1983"/>
          </w:tcPr>
          <w:p>
            <w:pPr>
              <w:spacing w:after="0"/>
              <w:jc w:val="left"/>
            </w:pPr>
          </w:p>
        </w:tc>
        <w:tc>
          <w:tcPr>
            <w:tcW w:type="dxa" w:w="3350"/>
          </w:tcPr>
          <w:p>
            <w:pPr>
              <w:spacing w:after="0"/>
              <w:jc w:val="left"/>
            </w:pPr>
            <w:r>
              <w:rPr>
                <w:sz w:val="16"/>
              </w:rPr>
              <w:t>damage not reported</w:t>
            </w:r>
          </w:p>
        </w:tc>
        <w:tc>
          <w:tcPr>
            <w:tcW w:type="dxa" w:w="942"/>
          </w:tcPr>
          <w:p>
            <w:pPr>
              <w:spacing w:after="0"/>
              <w:jc w:val="right"/>
            </w:pPr>
            <w:r>
              <w:rPr>
                <w:sz w:val="16"/>
              </w:rPr>
              <w:t>0, 0</w:t>
            </w:r>
          </w:p>
        </w:tc>
        <w:tc>
          <w:tcPr>
            <w:tcW w:type="dxa" w:w="2582"/>
          </w:tcPr>
          <w:p>
            <w:pPr>
              <w:spacing w:after="0"/>
              <w:jc w:val="left"/>
            </w:pPr>
            <w:r>
              <w:rPr>
                <w:sz w:val="16"/>
              </w:rPr>
              <w:t>NWS zone VAZ051 (CULPEPER), zone-level</w:t>
            </w:r>
          </w:p>
        </w:tc>
        <w:tc>
          <w:tcPr>
            <w:tcW w:type="dxa" w:w="300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2005-04-03</w:t>
            </w:r>
          </w:p>
        </w:tc>
        <w:tc>
          <w:tcPr>
            <w:tcW w:type="dxa" w:w="1215"/>
          </w:tcPr>
          <w:p>
            <w:pPr>
              <w:spacing w:after="0"/>
              <w:jc w:val="left"/>
            </w:pPr>
            <w:r>
              <w:rPr>
                <w:sz w:val="16"/>
              </w:rPr>
              <w:t>High Wind</w:t>
            </w:r>
          </w:p>
        </w:tc>
        <w:tc>
          <w:tcPr>
            <w:tcW w:type="dxa" w:w="1983"/>
          </w:tcPr>
          <w:p>
            <w:pPr>
              <w:spacing w:after="0"/>
              <w:jc w:val="left"/>
            </w:pPr>
            <w:r>
              <w:rPr>
                <w:sz w:val="16"/>
              </w:rPr>
              <w:t>66 kt (76 mph) measured gust</w:t>
            </w:r>
          </w:p>
        </w:tc>
        <w:tc>
          <w:tcPr>
            <w:tcW w:type="dxa" w:w="3350"/>
          </w:tcPr>
          <w:p>
            <w:pPr>
              <w:spacing w:after="0"/>
              <w:jc w:val="left"/>
            </w:pPr>
            <w:r>
              <w:rPr>
                <w:sz w:val="16"/>
              </w:rPr>
              <w:t>damage not reported</w:t>
            </w:r>
          </w:p>
        </w:tc>
        <w:tc>
          <w:tcPr>
            <w:tcW w:type="dxa" w:w="942"/>
          </w:tcPr>
          <w:p>
            <w:pPr>
              <w:spacing w:after="0"/>
              <w:jc w:val="right"/>
            </w:pPr>
            <w:r>
              <w:rPr>
                <w:sz w:val="16"/>
              </w:rPr>
              <w:t>0, 0</w:t>
            </w:r>
          </w:p>
        </w:tc>
        <w:tc>
          <w:tcPr>
            <w:tcW w:type="dxa" w:w="2582"/>
          </w:tcPr>
          <w:p>
            <w:pPr>
              <w:spacing w:after="0"/>
              <w:jc w:val="left"/>
            </w:pPr>
            <w:r>
              <w:rPr>
                <w:sz w:val="16"/>
              </w:rPr>
              <w:t>NWS zone VAZ051 (CULPEPER), zone-level</w:t>
            </w:r>
          </w:p>
        </w:tc>
        <w:tc>
          <w:tcPr>
            <w:tcW w:type="dxa" w:w="3003"/>
          </w:tcPr>
          <w:p>
            <w:pPr>
              <w:spacing w:after="0"/>
              <w:jc w:val="left"/>
            </w:pPr>
            <w:r>
              <w:rPr>
                <w:sz w:val="16"/>
              </w:rPr>
              <w:t>B1-c worst recorded: High Wind and Strong Wind</w:t>
            </w:r>
          </w:p>
        </w:tc>
      </w:tr>
      <w:tr>
        <w:trPr>
          <w:cantSplit/>
        </w:trPr>
        <w:tc>
          <w:tcPr>
            <w:tcW w:type="dxa" w:w="1037"/>
          </w:tcPr>
          <w:p>
            <w:pPr>
              <w:spacing w:after="0"/>
              <w:jc w:val="left"/>
            </w:pPr>
            <w:r>
              <w:rPr>
                <w:sz w:val="16"/>
              </w:rPr>
              <w:t>2003-02-14</w:t>
            </w:r>
          </w:p>
        </w:tc>
        <w:tc>
          <w:tcPr>
            <w:tcW w:type="dxa" w:w="1215"/>
          </w:tcPr>
          <w:p>
            <w:pPr>
              <w:spacing w:after="0"/>
              <w:jc w:val="left"/>
            </w:pPr>
            <w:r>
              <w:rPr>
                <w:sz w:val="16"/>
              </w:rPr>
              <w:t>Winter Storm</w:t>
            </w:r>
          </w:p>
        </w:tc>
        <w:tc>
          <w:tcPr>
            <w:tcW w:type="dxa" w:w="1983"/>
          </w:tcPr>
          <w:p>
            <w:pPr>
              <w:spacing w:after="0"/>
              <w:jc w:val="left"/>
            </w:pPr>
          </w:p>
        </w:tc>
        <w:tc>
          <w:tcPr>
            <w:tcW w:type="dxa" w:w="3350"/>
          </w:tcPr>
          <w:p>
            <w:pPr>
              <w:spacing w:after="0"/>
              <w:jc w:val="left"/>
            </w:pPr>
            <w:r>
              <w:rPr>
                <w:sz w:val="16"/>
              </w:rPr>
              <w:t>$2,100,000 property; crops not reported (zone total, 2003 dollars)</w:t>
            </w:r>
          </w:p>
        </w:tc>
        <w:tc>
          <w:tcPr>
            <w:tcW w:type="dxa" w:w="942"/>
          </w:tcPr>
          <w:p>
            <w:pPr>
              <w:spacing w:after="0"/>
              <w:jc w:val="right"/>
            </w:pPr>
            <w:r>
              <w:rPr>
                <w:sz w:val="16"/>
              </w:rPr>
              <w:t>0, 0</w:t>
            </w:r>
          </w:p>
        </w:tc>
        <w:tc>
          <w:tcPr>
            <w:tcW w:type="dxa" w:w="2582"/>
          </w:tcPr>
          <w:p>
            <w:pPr>
              <w:spacing w:after="0"/>
              <w:jc w:val="left"/>
            </w:pPr>
            <w:r>
              <w:rPr>
                <w:sz w:val="16"/>
              </w:rPr>
              <w:t>NWS zone VAZ051 (CULPEPER), zone-level</w:t>
            </w:r>
          </w:p>
        </w:tc>
        <w:tc>
          <w:tcPr>
            <w:tcW w:type="dxa" w:w="300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2002-08-12</w:t>
            </w:r>
          </w:p>
        </w:tc>
        <w:tc>
          <w:tcPr>
            <w:tcW w:type="dxa" w:w="1215"/>
          </w:tcPr>
          <w:p>
            <w:pPr>
              <w:spacing w:after="0"/>
              <w:jc w:val="left"/>
            </w:pPr>
            <w:r>
              <w:rPr>
                <w:sz w:val="16"/>
              </w:rPr>
              <w:t>Heat</w:t>
            </w:r>
          </w:p>
        </w:tc>
        <w:tc>
          <w:tcPr>
            <w:tcW w:type="dxa" w:w="1983"/>
          </w:tcPr>
          <w:p>
            <w:pPr>
              <w:spacing w:after="0"/>
              <w:jc w:val="left"/>
            </w:pPr>
          </w:p>
        </w:tc>
        <w:tc>
          <w:tcPr>
            <w:tcW w:type="dxa" w:w="3350"/>
          </w:tcPr>
          <w:p>
            <w:pPr>
              <w:spacing w:after="0"/>
              <w:jc w:val="left"/>
            </w:pPr>
            <w:r>
              <w:rPr>
                <w:sz w:val="16"/>
              </w:rPr>
              <w:t>damage not reported</w:t>
            </w:r>
          </w:p>
        </w:tc>
        <w:tc>
          <w:tcPr>
            <w:tcW w:type="dxa" w:w="942"/>
          </w:tcPr>
          <w:p>
            <w:pPr>
              <w:spacing w:after="0"/>
              <w:jc w:val="right"/>
            </w:pPr>
            <w:r>
              <w:rPr>
                <w:sz w:val="16"/>
              </w:rPr>
              <w:t>0, 0</w:t>
            </w:r>
          </w:p>
        </w:tc>
        <w:tc>
          <w:tcPr>
            <w:tcW w:type="dxa" w:w="2582"/>
          </w:tcPr>
          <w:p>
            <w:pPr>
              <w:spacing w:after="0"/>
              <w:jc w:val="left"/>
            </w:pPr>
            <w:r>
              <w:rPr>
                <w:sz w:val="16"/>
              </w:rPr>
              <w:t>NWS zone VAZ051 (CULPEPER), zone-level</w:t>
            </w:r>
          </w:p>
        </w:tc>
        <w:tc>
          <w:tcPr>
            <w:tcW w:type="dxa" w:w="3003"/>
          </w:tcPr>
          <w:p>
            <w:pPr>
              <w:spacing w:after="0"/>
              <w:jc w:val="left"/>
            </w:pPr>
            <w:r>
              <w:rPr>
                <w:sz w:val="16"/>
              </w:rPr>
              <w:t>B1-c worst recorded: Excessive Heat, Heat</w:t>
            </w:r>
          </w:p>
        </w:tc>
      </w:tr>
      <w:tr>
        <w:trPr>
          <w:cantSplit/>
        </w:trPr>
        <w:tc>
          <w:tcPr>
            <w:tcW w:type="dxa" w:w="1037"/>
          </w:tcPr>
          <w:p>
            <w:pPr>
              <w:spacing w:after="0"/>
              <w:jc w:val="left"/>
            </w:pPr>
            <w:r>
              <w:rPr>
                <w:sz w:val="16"/>
              </w:rPr>
              <w:t>2001-09-24</w:t>
            </w:r>
          </w:p>
        </w:tc>
        <w:tc>
          <w:tcPr>
            <w:tcW w:type="dxa" w:w="1215"/>
          </w:tcPr>
          <w:p>
            <w:pPr>
              <w:spacing w:after="0"/>
              <w:jc w:val="left"/>
            </w:pPr>
            <w:r>
              <w:rPr>
                <w:sz w:val="16"/>
              </w:rPr>
              <w:t>Tornado</w:t>
            </w:r>
          </w:p>
        </w:tc>
        <w:tc>
          <w:tcPr>
            <w:tcW w:type="dxa" w:w="1983"/>
          </w:tcPr>
          <w:p>
            <w:pPr>
              <w:spacing w:after="0"/>
              <w:jc w:val="left"/>
            </w:pPr>
            <w:r>
              <w:rPr>
                <w:sz w:val="16"/>
              </w:rPr>
              <w:t>F4, 7 mi within this county, 75 yd wide</w:t>
            </w:r>
          </w:p>
        </w:tc>
        <w:tc>
          <w:tcPr>
            <w:tcW w:type="dxa" w:w="3350"/>
          </w:tcPr>
          <w:p>
            <w:pPr>
              <w:spacing w:after="0"/>
              <w:jc w:val="left"/>
            </w:pPr>
            <w:r>
              <w:rPr>
                <w:sz w:val="16"/>
              </w:rPr>
              <w:t>$2,000,000 property; crops not reported (2001 dollars)</w:t>
            </w:r>
          </w:p>
        </w:tc>
        <w:tc>
          <w:tcPr>
            <w:tcW w:type="dxa" w:w="942"/>
          </w:tcPr>
          <w:p>
            <w:pPr>
              <w:spacing w:after="0"/>
              <w:jc w:val="right"/>
            </w:pPr>
            <w:r>
              <w:rPr>
                <w:sz w:val="16"/>
              </w:rPr>
              <w:t>0, 2</w:t>
            </w:r>
          </w:p>
        </w:tc>
        <w:tc>
          <w:tcPr>
            <w:tcW w:type="dxa" w:w="2582"/>
          </w:tcPr>
          <w:p>
            <w:pPr>
              <w:spacing w:after="0"/>
              <w:jc w:val="left"/>
            </w:pPr>
            <w:r>
              <w:rPr>
                <w:sz w:val="16"/>
              </w:rPr>
              <w:t>RIXEYVILLE to JEFFERSONTON</w:t>
            </w:r>
          </w:p>
        </w:tc>
        <w:tc>
          <w:tcPr>
            <w:tcW w:type="dxa" w:w="3003"/>
          </w:tcPr>
          <w:p>
            <w:pPr>
              <w:spacing w:after="0"/>
              <w:jc w:val="left"/>
            </w:pPr>
            <w:r>
              <w:rPr>
                <w:sz w:val="16"/>
              </w:rPr>
              <w:t>B1-c worst recorded: Tornado</w:t>
            </w:r>
          </w:p>
        </w:tc>
      </w:tr>
      <w:tr>
        <w:trPr>
          <w:cantSplit/>
        </w:trPr>
        <w:tc>
          <w:tcPr>
            <w:tcW w:type="dxa" w:w="1037"/>
          </w:tcPr>
          <w:p>
            <w:pPr>
              <w:spacing w:after="0"/>
              <w:jc w:val="left"/>
            </w:pPr>
            <w:r>
              <w:rPr>
                <w:sz w:val="16"/>
              </w:rPr>
              <w:t>1999-05-01</w:t>
            </w:r>
          </w:p>
        </w:tc>
        <w:tc>
          <w:tcPr>
            <w:tcW w:type="dxa" w:w="1215"/>
          </w:tcPr>
          <w:p>
            <w:pPr>
              <w:spacing w:after="0"/>
              <w:jc w:val="left"/>
            </w:pPr>
            <w:r>
              <w:rPr>
                <w:sz w:val="16"/>
              </w:rPr>
              <w:t>Drought</w:t>
            </w:r>
          </w:p>
        </w:tc>
        <w:tc>
          <w:tcPr>
            <w:tcW w:type="dxa" w:w="1983"/>
          </w:tcPr>
          <w:p>
            <w:pPr>
              <w:spacing w:after="0"/>
              <w:jc w:val="left"/>
            </w:pPr>
          </w:p>
        </w:tc>
        <w:tc>
          <w:tcPr>
            <w:tcW w:type="dxa" w:w="3350"/>
          </w:tcPr>
          <w:p>
            <w:pPr>
              <w:spacing w:after="0"/>
              <w:jc w:val="left"/>
            </w:pPr>
            <w:r>
              <w:rPr>
                <w:sz w:val="16"/>
              </w:rPr>
              <w:t>damage not reported</w:t>
            </w:r>
          </w:p>
        </w:tc>
        <w:tc>
          <w:tcPr>
            <w:tcW w:type="dxa" w:w="942"/>
          </w:tcPr>
          <w:p>
            <w:pPr>
              <w:spacing w:after="0"/>
              <w:jc w:val="right"/>
            </w:pPr>
            <w:r>
              <w:rPr>
                <w:sz w:val="16"/>
              </w:rPr>
              <w:t>0, 0</w:t>
            </w:r>
          </w:p>
        </w:tc>
        <w:tc>
          <w:tcPr>
            <w:tcW w:type="dxa" w:w="2582"/>
          </w:tcPr>
          <w:p>
            <w:pPr>
              <w:spacing w:after="0"/>
              <w:jc w:val="left"/>
            </w:pPr>
            <w:r>
              <w:rPr>
                <w:sz w:val="16"/>
              </w:rPr>
              <w:t>NWS zone VAZ051 (CULPEPER), zone-level</w:t>
            </w:r>
          </w:p>
        </w:tc>
        <w:tc>
          <w:tcPr>
            <w:tcW w:type="dxa" w:w="3003"/>
          </w:tcPr>
          <w:p>
            <w:pPr>
              <w:spacing w:after="0"/>
              <w:jc w:val="left"/>
            </w:pPr>
            <w:r>
              <w:rPr>
                <w:sz w:val="16"/>
              </w:rPr>
              <w:t>B1-c worst recorded: Drought</w:t>
            </w:r>
          </w:p>
        </w:tc>
      </w:tr>
      <w:tr>
        <w:trPr>
          <w:cantSplit/>
        </w:trPr>
        <w:tc>
          <w:tcPr>
            <w:tcW w:type="dxa" w:w="1037"/>
          </w:tcPr>
          <w:p>
            <w:pPr>
              <w:spacing w:after="0"/>
              <w:jc w:val="left"/>
            </w:pPr>
            <w:r>
              <w:rPr>
                <w:sz w:val="16"/>
              </w:rPr>
              <w:t>1999-04-04</w:t>
            </w:r>
          </w:p>
        </w:tc>
        <w:tc>
          <w:tcPr>
            <w:tcW w:type="dxa" w:w="1215"/>
          </w:tcPr>
          <w:p>
            <w:pPr>
              <w:spacing w:after="0"/>
              <w:jc w:val="left"/>
            </w:pPr>
            <w:r>
              <w:rPr>
                <w:sz w:val="16"/>
              </w:rPr>
              <w:t>Lightning</w:t>
            </w:r>
          </w:p>
        </w:tc>
        <w:tc>
          <w:tcPr>
            <w:tcW w:type="dxa" w:w="1983"/>
          </w:tcPr>
          <w:p>
            <w:pPr>
              <w:spacing w:after="0"/>
              <w:jc w:val="left"/>
            </w:pPr>
          </w:p>
        </w:tc>
        <w:tc>
          <w:tcPr>
            <w:tcW w:type="dxa" w:w="3350"/>
          </w:tcPr>
          <w:p>
            <w:pPr>
              <w:spacing w:after="0"/>
              <w:jc w:val="left"/>
            </w:pPr>
            <w:r>
              <w:rPr>
                <w:sz w:val="16"/>
              </w:rPr>
              <w:t>damage not reported</w:t>
            </w:r>
          </w:p>
        </w:tc>
        <w:tc>
          <w:tcPr>
            <w:tcW w:type="dxa" w:w="942"/>
          </w:tcPr>
          <w:p>
            <w:pPr>
              <w:spacing w:after="0"/>
              <w:jc w:val="right"/>
            </w:pPr>
            <w:r>
              <w:rPr>
                <w:sz w:val="16"/>
              </w:rPr>
              <w:t>1, 0</w:t>
            </w:r>
          </w:p>
        </w:tc>
        <w:tc>
          <w:tcPr>
            <w:tcW w:type="dxa" w:w="2582"/>
          </w:tcPr>
          <w:p>
            <w:pPr>
              <w:spacing w:after="0"/>
              <w:jc w:val="left"/>
            </w:pPr>
            <w:r>
              <w:rPr>
                <w:sz w:val="16"/>
              </w:rPr>
              <w:t>JEFFERSONTON</w:t>
            </w:r>
          </w:p>
        </w:tc>
        <w:tc>
          <w:tcPr>
            <w:tcW w:type="dxa" w:w="3003"/>
          </w:tcPr>
          <w:p>
            <w:pPr>
              <w:spacing w:after="0"/>
              <w:jc w:val="left"/>
            </w:pPr>
            <w:r>
              <w:rPr>
                <w:sz w:val="16"/>
              </w:rPr>
              <w:t>deaths or injuries recorded</w:t>
            </w:r>
          </w:p>
        </w:tc>
      </w:tr>
      <w:tr>
        <w:trPr>
          <w:cantSplit/>
        </w:trPr>
        <w:tc>
          <w:tcPr>
            <w:tcW w:type="dxa" w:w="1037"/>
          </w:tcPr>
          <w:p>
            <w:pPr>
              <w:spacing w:after="0"/>
              <w:jc w:val="left"/>
            </w:pPr>
            <w:r>
              <w:rPr>
                <w:sz w:val="16"/>
              </w:rPr>
              <w:t>1996-09-06</w:t>
            </w:r>
          </w:p>
        </w:tc>
        <w:tc>
          <w:tcPr>
            <w:tcW w:type="dxa" w:w="1215"/>
          </w:tcPr>
          <w:p>
            <w:pPr>
              <w:spacing w:after="0"/>
              <w:jc w:val="left"/>
            </w:pPr>
            <w:r>
              <w:rPr>
                <w:sz w:val="16"/>
              </w:rPr>
              <w:t>Flood</w:t>
            </w:r>
          </w:p>
        </w:tc>
        <w:tc>
          <w:tcPr>
            <w:tcW w:type="dxa" w:w="1983"/>
          </w:tcPr>
          <w:p>
            <w:pPr>
              <w:spacing w:after="0"/>
              <w:jc w:val="left"/>
            </w:pPr>
          </w:p>
        </w:tc>
        <w:tc>
          <w:tcPr>
            <w:tcW w:type="dxa" w:w="3350"/>
          </w:tcPr>
          <w:p>
            <w:pPr>
              <w:spacing w:after="0"/>
              <w:jc w:val="left"/>
            </w:pPr>
            <w:r>
              <w:rPr>
                <w:sz w:val="16"/>
              </w:rPr>
              <w:t>$350,000 property; $600,000 crops (zone total, 1996 dollars)</w:t>
            </w:r>
          </w:p>
        </w:tc>
        <w:tc>
          <w:tcPr>
            <w:tcW w:type="dxa" w:w="942"/>
          </w:tcPr>
          <w:p>
            <w:pPr>
              <w:spacing w:after="0"/>
              <w:jc w:val="right"/>
            </w:pPr>
            <w:r>
              <w:rPr>
                <w:sz w:val="16"/>
              </w:rPr>
              <w:t>0, 0</w:t>
            </w:r>
          </w:p>
        </w:tc>
        <w:tc>
          <w:tcPr>
            <w:tcW w:type="dxa" w:w="2582"/>
          </w:tcPr>
          <w:p>
            <w:pPr>
              <w:spacing w:after="0"/>
              <w:jc w:val="left"/>
            </w:pPr>
            <w:r>
              <w:rPr>
                <w:sz w:val="16"/>
              </w:rPr>
              <w:t>NWS zone VAZ051 (CULPEPER), zone-level</w:t>
            </w:r>
          </w:p>
        </w:tc>
        <w:tc>
          <w:tcPr>
            <w:tcW w:type="dxa" w:w="300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1996-05-04</w:t>
            </w:r>
          </w:p>
        </w:tc>
        <w:tc>
          <w:tcPr>
            <w:tcW w:type="dxa" w:w="1215"/>
          </w:tcPr>
          <w:p>
            <w:pPr>
              <w:spacing w:after="0"/>
              <w:jc w:val="left"/>
            </w:pPr>
            <w:r>
              <w:rPr>
                <w:sz w:val="16"/>
              </w:rPr>
              <w:t>Hail</w:t>
            </w:r>
          </w:p>
        </w:tc>
        <w:tc>
          <w:tcPr>
            <w:tcW w:type="dxa" w:w="1983"/>
          </w:tcPr>
          <w:p>
            <w:pPr>
              <w:spacing w:after="0"/>
              <w:jc w:val="left"/>
            </w:pPr>
            <w:r>
              <w:rPr>
                <w:sz w:val="16"/>
              </w:rPr>
              <w:t>4.5 in</w:t>
            </w:r>
          </w:p>
        </w:tc>
        <w:tc>
          <w:tcPr>
            <w:tcW w:type="dxa" w:w="3350"/>
          </w:tcPr>
          <w:p>
            <w:pPr>
              <w:spacing w:after="0"/>
              <w:jc w:val="left"/>
            </w:pPr>
            <w:r>
              <w:rPr>
                <w:sz w:val="16"/>
              </w:rPr>
              <w:t>$5,000 property; crops not reported (1996 dollars)</w:t>
            </w:r>
          </w:p>
        </w:tc>
        <w:tc>
          <w:tcPr>
            <w:tcW w:type="dxa" w:w="942"/>
          </w:tcPr>
          <w:p>
            <w:pPr>
              <w:spacing w:after="0"/>
              <w:jc w:val="right"/>
            </w:pPr>
            <w:r>
              <w:rPr>
                <w:sz w:val="16"/>
              </w:rPr>
              <w:t>0, 0</w:t>
            </w:r>
          </w:p>
        </w:tc>
        <w:tc>
          <w:tcPr>
            <w:tcW w:type="dxa" w:w="2582"/>
          </w:tcPr>
          <w:p>
            <w:pPr>
              <w:spacing w:after="0"/>
              <w:jc w:val="left"/>
            </w:pPr>
            <w:r>
              <w:rPr>
                <w:sz w:val="16"/>
              </w:rPr>
              <w:t>CULPEPER</w:t>
            </w:r>
          </w:p>
        </w:tc>
        <w:tc>
          <w:tcPr>
            <w:tcW w:type="dxa" w:w="3003"/>
          </w:tcPr>
          <w:p>
            <w:pPr>
              <w:spacing w:after="0"/>
              <w:jc w:val="left"/>
            </w:pPr>
            <w:r>
              <w:rPr>
                <w:sz w:val="16"/>
              </w:rPr>
              <w:t>B1-c worst recorded: Hail</w:t>
            </w:r>
          </w:p>
        </w:tc>
      </w:tr>
      <w:tr>
        <w:trPr>
          <w:cantSplit/>
        </w:trPr>
        <w:tc>
          <w:tcPr>
            <w:tcW w:type="dxa" w:w="1037"/>
          </w:tcPr>
          <w:p>
            <w:pPr>
              <w:spacing w:after="0"/>
              <w:jc w:val="left"/>
            </w:pPr>
            <w:r>
              <w:rPr>
                <w:sz w:val="16"/>
              </w:rPr>
              <w:t>1996-01-19</w:t>
            </w:r>
          </w:p>
        </w:tc>
        <w:tc>
          <w:tcPr>
            <w:tcW w:type="dxa" w:w="1215"/>
          </w:tcPr>
          <w:p>
            <w:pPr>
              <w:spacing w:after="0"/>
              <w:jc w:val="left"/>
            </w:pPr>
            <w:r>
              <w:rPr>
                <w:sz w:val="16"/>
              </w:rPr>
              <w:t>Flood</w:t>
            </w:r>
          </w:p>
        </w:tc>
        <w:tc>
          <w:tcPr>
            <w:tcW w:type="dxa" w:w="1983"/>
          </w:tcPr>
          <w:p>
            <w:pPr>
              <w:spacing w:after="0"/>
              <w:jc w:val="left"/>
            </w:pPr>
          </w:p>
        </w:tc>
        <w:tc>
          <w:tcPr>
            <w:tcW w:type="dxa" w:w="3350"/>
          </w:tcPr>
          <w:p>
            <w:pPr>
              <w:spacing w:after="0"/>
              <w:jc w:val="left"/>
            </w:pPr>
            <w:r>
              <w:rPr>
                <w:sz w:val="16"/>
              </w:rPr>
              <w:t>damage not reported</w:t>
            </w:r>
          </w:p>
        </w:tc>
        <w:tc>
          <w:tcPr>
            <w:tcW w:type="dxa" w:w="942"/>
          </w:tcPr>
          <w:p>
            <w:pPr>
              <w:spacing w:after="0"/>
              <w:jc w:val="right"/>
            </w:pPr>
            <w:r>
              <w:rPr>
                <w:sz w:val="16"/>
              </w:rPr>
              <w:t>4, 0</w:t>
            </w:r>
          </w:p>
        </w:tc>
        <w:tc>
          <w:tcPr>
            <w:tcW w:type="dxa" w:w="2582"/>
          </w:tcPr>
          <w:p>
            <w:pPr>
              <w:spacing w:after="0"/>
              <w:jc w:val="left"/>
            </w:pPr>
            <w:r>
              <w:rPr>
                <w:sz w:val="16"/>
              </w:rPr>
              <w:t>NWS zone VAZ051 (CULPEPER), zone-level</w:t>
            </w:r>
          </w:p>
        </w:tc>
        <w:tc>
          <w:tcPr>
            <w:tcW w:type="dxa" w:w="3003"/>
          </w:tcPr>
          <w:p>
            <w:pPr>
              <w:spacing w:after="0"/>
              <w:jc w:val="left"/>
            </w:pPr>
            <w:r>
              <w:rPr>
                <w:sz w:val="16"/>
              </w:rPr>
              <w:t>deaths or injuries recorded</w:t>
            </w:r>
          </w:p>
        </w:tc>
      </w:tr>
      <w:tr>
        <w:trPr>
          <w:cantSplit/>
        </w:trPr>
        <w:tc>
          <w:tcPr>
            <w:tcW w:type="dxa" w:w="1037"/>
          </w:tcPr>
          <w:p>
            <w:pPr>
              <w:spacing w:after="0"/>
              <w:jc w:val="left"/>
            </w:pPr>
            <w:r>
              <w:rPr>
                <w:sz w:val="16"/>
              </w:rPr>
              <w:t>1983-10-13</w:t>
            </w:r>
          </w:p>
        </w:tc>
        <w:tc>
          <w:tcPr>
            <w:tcW w:type="dxa" w:w="1215"/>
          </w:tcPr>
          <w:p>
            <w:pPr>
              <w:spacing w:after="0"/>
              <w:jc w:val="left"/>
            </w:pPr>
            <w:r>
              <w:rPr>
                <w:sz w:val="16"/>
              </w:rPr>
              <w:t>Tornado</w:t>
            </w:r>
          </w:p>
        </w:tc>
        <w:tc>
          <w:tcPr>
            <w:tcW w:type="dxa" w:w="1983"/>
          </w:tcPr>
          <w:p>
            <w:pPr>
              <w:spacing w:after="0"/>
              <w:jc w:val="left"/>
            </w:pPr>
            <w:r>
              <w:rPr>
                <w:sz w:val="16"/>
              </w:rPr>
              <w:t>F2, 1 mi path length (whole path, pre-1996), 40 yd wide</w:t>
            </w:r>
          </w:p>
        </w:tc>
        <w:tc>
          <w:tcPr>
            <w:tcW w:type="dxa" w:w="3350"/>
          </w:tcPr>
          <w:p>
            <w:pPr>
              <w:spacing w:after="0"/>
              <w:jc w:val="left"/>
            </w:pPr>
            <w:r>
              <w:rPr>
                <w:sz w:val="16"/>
              </w:rPr>
              <w:t>$2,500,000 property; crops not recorded (1983 dollars)</w:t>
            </w:r>
          </w:p>
        </w:tc>
        <w:tc>
          <w:tcPr>
            <w:tcW w:type="dxa" w:w="942"/>
          </w:tcPr>
          <w:p>
            <w:pPr>
              <w:spacing w:after="0"/>
              <w:jc w:val="right"/>
            </w:pPr>
            <w:r>
              <w:rPr>
                <w:sz w:val="16"/>
              </w:rPr>
              <w:t>0, 6</w:t>
            </w:r>
          </w:p>
        </w:tc>
        <w:tc>
          <w:tcPr>
            <w:tcW w:type="dxa" w:w="2582"/>
          </w:tcPr>
          <w:p>
            <w:pPr>
              <w:spacing w:after="0"/>
              <w:jc w:val="left"/>
            </w:pPr>
            <w:r>
              <w:rPr>
                <w:sz w:val="16"/>
              </w:rPr>
              <w:t>location not recorded</w:t>
            </w:r>
          </w:p>
        </w:tc>
        <w:tc>
          <w:tcPr>
            <w:tcW w:type="dxa" w:w="300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(763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1.26</w:t>
            </w:r>
          </w:p>
        </w:tc>
        <w:tc>
          <w:tcPr>
            <w:tcW w:type="dxa" w:w="1335"/>
          </w:tcPr>
          <w:p>
            <w:pPr>
              <w:spacing w:after="0"/>
              <w:jc w:val="left"/>
            </w:pPr>
            <w:r>
              <w:rPr>
                <w:sz w:val="16"/>
              </w:rPr>
              <w:t>event-days per year</w:t>
            </w:r>
          </w:p>
        </w:tc>
        <w:tc>
          <w:tcPr>
            <w:tcW w:type="dxa" w:w="1715"/>
          </w:tcPr>
          <w:p>
            <w:pPr>
              <w:spacing w:after="0"/>
              <w:jc w:val="left"/>
            </w:pPr>
            <w:r>
              <w:rPr>
                <w:sz w:val="16"/>
              </w:rPr>
              <w:t>about 1.26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24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2.71</w:t>
            </w:r>
          </w:p>
        </w:tc>
        <w:tc>
          <w:tcPr>
            <w:tcW w:type="dxa" w:w="1335"/>
          </w:tcPr>
          <w:p>
            <w:pPr>
              <w:spacing w:after="0"/>
              <w:jc w:val="left"/>
            </w:pPr>
            <w:r>
              <w:rPr>
                <w:sz w:val="16"/>
              </w:rPr>
              <w:t>event-days per year</w:t>
            </w:r>
          </w:p>
        </w:tc>
        <w:tc>
          <w:tcPr>
            <w:tcW w:type="dxa" w:w="1715"/>
          </w:tcPr>
          <w:p>
            <w:pPr>
              <w:spacing w:after="0"/>
              <w:jc w:val="left"/>
            </w:pPr>
            <w:r>
              <w:rPr>
                <w:sz w:val="16"/>
              </w:rPr>
              <w:t>about 2.71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3 of 30 years, 1996 to 2025 (10%)</w:t>
            </w:r>
          </w:p>
        </w:tc>
        <w:tc>
          <w:tcPr>
            <w:tcW w:type="dxa" w:w="1571"/>
          </w:tcPr>
          <w:p>
            <w:pPr>
              <w:spacing w:after="0"/>
              <w:jc w:val="right"/>
            </w:pPr>
            <w:r>
              <w:rPr>
                <w:sz w:val="16"/>
              </w:rPr>
              <w:t>91</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0.00175</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0.175%</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3.45</w:t>
            </w:r>
          </w:p>
        </w:tc>
        <w:tc>
          <w:tcPr>
            <w:tcW w:type="dxa" w:w="1335"/>
          </w:tcPr>
          <w:p>
            <w:pPr>
              <w:spacing w:after="0"/>
              <w:jc w:val="left"/>
            </w:pPr>
            <w:r>
              <w:rPr>
                <w:sz w:val="16"/>
              </w:rPr>
              <w:t>events per year</w:t>
            </w:r>
          </w:p>
        </w:tc>
        <w:tc>
          <w:tcPr>
            <w:tcW w:type="dxa" w:w="1715"/>
          </w:tcPr>
          <w:p>
            <w:pPr>
              <w:spacing w:after="0"/>
              <w:jc w:val="left"/>
            </w:pPr>
            <w:r>
              <w:rPr>
                <w:sz w:val="16"/>
              </w:rPr>
              <w:t>about 3.45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130.9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4.69</w:t>
            </w:r>
          </w:p>
        </w:tc>
        <w:tc>
          <w:tcPr>
            <w:tcW w:type="dxa" w:w="1335"/>
          </w:tcPr>
          <w:p>
            <w:pPr>
              <w:spacing w:after="0"/>
              <w:jc w:val="left"/>
            </w:pPr>
            <w:r>
              <w:rPr>
                <w:sz w:val="16"/>
              </w:rPr>
              <w:t>event-days per year</w:t>
            </w:r>
          </w:p>
        </w:tc>
        <w:tc>
          <w:tcPr>
            <w:tcW w:type="dxa" w:w="1715"/>
          </w:tcPr>
          <w:p>
            <w:pPr>
              <w:spacing w:after="0"/>
              <w:jc w:val="left"/>
            </w:pPr>
            <w:r>
              <w:rPr>
                <w:sz w:val="16"/>
              </w:rPr>
              <w:t>about 4.69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19 of 30 years, 1996 to 2025 (63.3%)</w:t>
            </w:r>
          </w:p>
        </w:tc>
        <w:tc>
          <w:tcPr>
            <w:tcW w:type="dxa" w:w="1571"/>
          </w:tcPr>
          <w:p>
            <w:pPr>
              <w:spacing w:after="0"/>
              <w:jc w:val="right"/>
            </w:pPr>
            <w:r>
              <w:rPr>
                <w:sz w:val="16"/>
              </w:rPr>
              <w:t>78.1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0.0871</w:t>
            </w:r>
          </w:p>
        </w:tc>
        <w:tc>
          <w:tcPr>
            <w:tcW w:type="dxa" w:w="1335"/>
          </w:tcPr>
          <w:p>
            <w:pPr>
              <w:spacing w:after="0"/>
              <w:jc w:val="left"/>
            </w:pPr>
            <w:r>
              <w:rPr>
                <w:sz w:val="16"/>
              </w:rPr>
              <w:t>events per year</w:t>
            </w:r>
          </w:p>
        </w:tc>
        <w:tc>
          <w:tcPr>
            <w:tcW w:type="dxa" w:w="1715"/>
          </w:tcPr>
          <w:p>
            <w:pPr>
              <w:spacing w:after="0"/>
              <w:jc w:val="left"/>
            </w:pPr>
            <w:r>
              <w:rPr>
                <w:sz w:val="16"/>
              </w:rPr>
              <w:t>about 1 in 11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24</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0.635</w:t>
            </w:r>
          </w:p>
        </w:tc>
        <w:tc>
          <w:tcPr>
            <w:tcW w:type="dxa" w:w="1335"/>
          </w:tcPr>
          <w:p>
            <w:pPr>
              <w:spacing w:after="0"/>
              <w:jc w:val="left"/>
            </w:pPr>
            <w:r>
              <w:rPr>
                <w:sz w:val="16"/>
              </w:rPr>
              <w:t>event-days per year</w:t>
            </w:r>
          </w:p>
        </w:tc>
        <w:tc>
          <w:tcPr>
            <w:tcW w:type="dxa" w:w="1715"/>
          </w:tcPr>
          <w:p>
            <w:pPr>
              <w:spacing w:after="0"/>
              <w:jc w:val="left"/>
            </w:pPr>
            <w:r>
              <w:rPr>
                <w:sz w:val="16"/>
              </w:rPr>
              <w:t>about 0.635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43</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3</w:t>
            </w:r>
          </w:p>
        </w:tc>
        <w:tc>
          <w:tcPr>
            <w:tcW w:type="dxa" w:w="1335"/>
          </w:tcPr>
          <w:p>
            <w:pPr>
              <w:spacing w:after="0"/>
              <w:jc w:val="left"/>
            </w:pPr>
            <w:r>
              <w:rPr>
                <w:sz w:val="16"/>
              </w:rPr>
              <w:t>event-days per year</w:t>
            </w:r>
          </w:p>
        </w:tc>
        <w:tc>
          <w:tcPr>
            <w:tcW w:type="dxa" w:w="1715"/>
          </w:tcPr>
          <w:p>
            <w:pPr>
              <w:spacing w:after="0"/>
              <w:jc w:val="left"/>
            </w:pPr>
            <w:r>
              <w:rPr>
                <w:sz w:val="16"/>
              </w:rPr>
              <w:t>about 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25 of 30 years, 1996 to 2025 (83.3%)</w:t>
            </w:r>
          </w:p>
        </w:tc>
        <w:tc>
          <w:tcPr>
            <w:tcW w:type="dxa" w:w="1571"/>
          </w:tcPr>
          <w:p>
            <w:pPr>
              <w:spacing w:after="0"/>
              <w:jc w:val="right"/>
            </w:pPr>
            <w:r>
              <w:rPr>
                <w:sz w:val="16"/>
              </w:rPr>
              <w:t>84</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0.326</w:t>
            </w:r>
          </w:p>
        </w:tc>
        <w:tc>
          <w:tcPr>
            <w:tcW w:type="dxa" w:w="1335"/>
          </w:tcPr>
          <w:p>
            <w:pPr>
              <w:spacing w:after="0"/>
              <w:jc w:val="left"/>
            </w:pPr>
            <w:r>
              <w:rPr>
                <w:sz w:val="16"/>
              </w:rPr>
              <w:t>events per year (modeled)</w:t>
            </w:r>
          </w:p>
        </w:tc>
        <w:tc>
          <w:tcPr>
            <w:tcW w:type="dxa" w:w="1715"/>
          </w:tcPr>
          <w:p>
            <w:pPr>
              <w:spacing w:after="0"/>
              <w:jc w:val="left"/>
            </w:pPr>
            <w:r>
              <w:rPr>
                <w:sz w:val="16"/>
              </w:rPr>
              <w:t>about 1 in 3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40.7</w:t>
            </w:r>
          </w:p>
        </w:tc>
        <w:tc>
          <w:tcPr>
            <w:tcW w:type="dxa" w:w="1335"/>
          </w:tcPr>
          <w:p>
            <w:pPr>
              <w:spacing w:after="0"/>
              <w:jc w:val="left"/>
            </w:pPr>
            <w:r>
              <w:rPr>
                <w:sz w:val="16"/>
              </w:rPr>
              <w:t>days per year with a strike</w:t>
            </w:r>
          </w:p>
        </w:tc>
        <w:tc>
          <w:tcPr>
            <w:tcW w:type="dxa" w:w="1715"/>
          </w:tcPr>
          <w:p>
            <w:pPr>
              <w:spacing w:after="0"/>
              <w:jc w:val="left"/>
            </w:pPr>
            <w:r>
              <w:rPr>
                <w:sz w:val="16"/>
              </w:rPr>
              <w:t>about 40.7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5.8</w:t>
            </w:r>
          </w:p>
        </w:tc>
        <w:tc>
          <w:tcPr>
            <w:tcW w:type="dxa" w:w="1335"/>
          </w:tcPr>
          <w:p>
            <w:pPr>
              <w:spacing w:after="0"/>
              <w:jc w:val="left"/>
            </w:pPr>
            <w:r>
              <w:rPr>
                <w:sz w:val="16"/>
              </w:rPr>
              <w:t>events per year</w:t>
            </w:r>
          </w:p>
        </w:tc>
        <w:tc>
          <w:tcPr>
            <w:tcW w:type="dxa" w:w="1715"/>
          </w:tcPr>
          <w:p>
            <w:pPr>
              <w:spacing w:after="0"/>
              <w:jc w:val="left"/>
            </w:pPr>
            <w:r>
              <w:rPr>
                <w:sz w:val="16"/>
              </w:rPr>
              <w:t>about 5.8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221</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0.214</w:t>
            </w:r>
          </w:p>
        </w:tc>
        <w:tc>
          <w:tcPr>
            <w:tcW w:type="dxa" w:w="1335"/>
          </w:tcPr>
          <w:p>
            <w:pPr>
              <w:spacing w:after="0"/>
              <w:jc w:val="left"/>
            </w:pPr>
            <w:r>
              <w:rPr>
                <w:sz w:val="16"/>
              </w:rPr>
              <w:t>events per year</w:t>
            </w:r>
          </w:p>
        </w:tc>
        <w:tc>
          <w:tcPr>
            <w:tcW w:type="dxa" w:w="1715"/>
          </w:tcPr>
          <w:p>
            <w:pPr>
              <w:spacing w:after="0"/>
              <w:jc w:val="left"/>
            </w:pPr>
            <w:r>
              <w:rPr>
                <w:sz w:val="16"/>
              </w:rPr>
              <w:t>about 1 in 5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0.000558</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0.0558%</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8.37</w:t>
            </w:r>
          </w:p>
        </w:tc>
        <w:tc>
          <w:tcPr>
            <w:tcW w:type="dxa" w:w="1335"/>
          </w:tcPr>
          <w:p>
            <w:pPr>
              <w:spacing w:after="0"/>
              <w:jc w:val="left"/>
            </w:pPr>
            <w:r>
              <w:rPr>
                <w:sz w:val="16"/>
              </w:rPr>
              <w:t>event-days per year</w:t>
            </w:r>
          </w:p>
        </w:tc>
        <w:tc>
          <w:tcPr>
            <w:tcW w:type="dxa" w:w="1715"/>
          </w:tcPr>
          <w:p>
            <w:pPr>
              <w:spacing w:after="0"/>
              <w:jc w:val="left"/>
            </w:pPr>
            <w:r>
              <w:rPr>
                <w:sz w:val="16"/>
              </w:rPr>
              <w:t>about 8.37 days per year</w:t>
            </w:r>
          </w:p>
        </w:tc>
        <w:tc>
          <w:tcPr>
            <w:tcW w:type="dxa" w:w="1037"/>
          </w:tcPr>
          <w:p>
            <w:pPr>
              <w:spacing w:after="0"/>
              <w:jc w:val="left"/>
            </w:pPr>
            <w:r>
              <w:rPr>
                <w:sz w:val="16"/>
              </w:rPr>
              <w:t>Highly likely</w:t>
            </w:r>
          </w:p>
        </w:tc>
        <w:tc>
          <w:tcPr>
            <w:tcW w:type="dxa" w:w="1315"/>
          </w:tcPr>
          <w:p>
            <w:pPr>
              <w:spacing w:after="0"/>
              <w:jc w:val="left"/>
            </w:pPr>
            <w:r>
              <w:rPr>
                <w:sz w:val="16"/>
              </w:rPr>
              <w:t>Storm Events event-days in 29 of 30 years, 1996 to 2025 (96.7%)</w:t>
            </w:r>
          </w:p>
        </w:tc>
        <w:tc>
          <w:tcPr>
            <w:tcW w:type="dxa" w:w="1571"/>
          </w:tcPr>
          <w:p>
            <w:pPr>
              <w:spacing w:after="0"/>
              <w:jc w:val="right"/>
            </w:pPr>
            <w:r>
              <w:rPr>
                <w:sz w:val="16"/>
              </w:rPr>
              <w:t>159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199</w:t>
            </w:r>
          </w:p>
        </w:tc>
        <w:tc>
          <w:tcPr>
            <w:tcW w:type="dxa" w:w="1381"/>
          </w:tcPr>
          <w:p>
            <w:pPr>
              <w:spacing w:after="0"/>
              <w:jc w:val="right"/>
            </w:pPr>
            <w:r>
              <w:rPr>
                <w:sz w:val="16"/>
              </w:rPr>
              <w:t>30</w:t>
            </w:r>
          </w:p>
        </w:tc>
        <w:tc>
          <w:tcPr>
            <w:tcW w:type="dxa" w:w="1381"/>
          </w:tcPr>
          <w:p>
            <w:pPr>
              <w:spacing w:after="0"/>
              <w:jc w:val="right"/>
            </w:pPr>
            <w:r>
              <w:rPr>
                <w:sz w:val="16"/>
              </w:rPr>
              <w:t>6.63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16.7</w:t>
            </w:r>
          </w:p>
        </w:tc>
        <w:tc>
          <w:tcPr>
            <w:tcW w:type="dxa" w:w="1264"/>
          </w:tcPr>
          <w:p>
            <w:pPr>
              <w:spacing w:after="0"/>
              <w:jc w:val="right"/>
            </w:pPr>
            <w:r>
              <w:rPr>
                <w:sz w:val="16"/>
              </w:rPr>
              <w:t>19.6</w:t>
            </w:r>
          </w:p>
        </w:tc>
        <w:tc>
          <w:tcPr>
            <w:tcW w:type="dxa" w:w="1205"/>
          </w:tcPr>
          <w:p>
            <w:pPr>
              <w:spacing w:after="0"/>
              <w:jc w:val="right"/>
            </w:pPr>
            <w:r>
              <w:rPr>
                <w:sz w:val="16"/>
              </w:rPr>
              <w:t>25.5</w:t>
            </w:r>
          </w:p>
        </w:tc>
        <w:tc>
          <w:tcPr>
            <w:tcW w:type="dxa" w:w="6911"/>
          </w:tcPr>
          <w:p>
            <w:pPr>
              <w:spacing w:after="0"/>
              <w:jc w:val="left"/>
            </w:pPr>
            <w:r>
              <w:rPr>
                <w:sz w:val="16"/>
              </w:rPr>
              <w:t>Relatively Low 6, Very Low 4</w:t>
            </w:r>
          </w:p>
        </w:tc>
      </w:tr>
      <w:tr>
        <w:trPr>
          <w:cantSplit/>
        </w:trPr>
        <w:tc>
          <w:tcPr>
            <w:tcW w:type="dxa" w:w="1929"/>
          </w:tcPr>
          <w:p>
            <w:pPr>
              <w:spacing w:after="0"/>
              <w:jc w:val="left"/>
            </w:pPr>
            <w:r>
              <w:rPr>
                <w:sz w:val="16"/>
              </w:rPr>
              <w:t>Drought</w:t>
            </w:r>
          </w:p>
        </w:tc>
        <w:tc>
          <w:tcPr>
            <w:tcW w:type="dxa" w:w="1597"/>
          </w:tcPr>
          <w:p>
            <w:pPr>
              <w:spacing w:after="0"/>
              <w:jc w:val="right"/>
            </w:pPr>
            <w:r>
              <w:rPr>
                <w:sz w:val="16"/>
              </w:rPr>
              <w:t>10 of 10</w:t>
            </w:r>
          </w:p>
        </w:tc>
        <w:tc>
          <w:tcPr>
            <w:tcW w:type="dxa" w:w="1205"/>
          </w:tcPr>
          <w:p>
            <w:pPr>
              <w:spacing w:after="0"/>
              <w:jc w:val="right"/>
            </w:pPr>
            <w:r>
              <w:rPr>
                <w:sz w:val="16"/>
              </w:rPr>
              <w:t>81.1</w:t>
            </w:r>
          </w:p>
        </w:tc>
        <w:tc>
          <w:tcPr>
            <w:tcW w:type="dxa" w:w="1264"/>
          </w:tcPr>
          <w:p>
            <w:pPr>
              <w:spacing w:after="0"/>
              <w:jc w:val="right"/>
            </w:pPr>
            <w:r>
              <w:rPr>
                <w:sz w:val="16"/>
              </w:rPr>
              <w:t>90.8</w:t>
            </w:r>
          </w:p>
        </w:tc>
        <w:tc>
          <w:tcPr>
            <w:tcW w:type="dxa" w:w="1205"/>
          </w:tcPr>
          <w:p>
            <w:pPr>
              <w:spacing w:after="0"/>
              <w:jc w:val="right"/>
            </w:pPr>
            <w:r>
              <w:rPr>
                <w:sz w:val="16"/>
              </w:rPr>
              <w:t>98.7</w:t>
            </w:r>
          </w:p>
        </w:tc>
        <w:tc>
          <w:tcPr>
            <w:tcW w:type="dxa" w:w="6911"/>
          </w:tcPr>
          <w:p>
            <w:pPr>
              <w:spacing w:after="0"/>
              <w:jc w:val="left"/>
            </w:pPr>
            <w:r>
              <w:rPr>
                <w:sz w:val="16"/>
              </w:rPr>
              <w:t>Relatively High 1, Relatively Moderate 4, Relatively Low 5</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44.4</w:t>
            </w:r>
          </w:p>
        </w:tc>
        <w:tc>
          <w:tcPr>
            <w:tcW w:type="dxa" w:w="1264"/>
          </w:tcPr>
          <w:p>
            <w:pPr>
              <w:spacing w:after="0"/>
              <w:jc w:val="right"/>
            </w:pPr>
            <w:r>
              <w:rPr>
                <w:sz w:val="16"/>
              </w:rPr>
              <w:t>57.4</w:t>
            </w:r>
          </w:p>
        </w:tc>
        <w:tc>
          <w:tcPr>
            <w:tcW w:type="dxa" w:w="1205"/>
          </w:tcPr>
          <w:p>
            <w:pPr>
              <w:spacing w:after="0"/>
              <w:jc w:val="right"/>
            </w:pPr>
            <w:r>
              <w:rPr>
                <w:sz w:val="16"/>
              </w:rPr>
              <w:t>79.9</w:t>
            </w:r>
          </w:p>
        </w:tc>
        <w:tc>
          <w:tcPr>
            <w:tcW w:type="dxa" w:w="6911"/>
          </w:tcPr>
          <w:p>
            <w:pPr>
              <w:spacing w:after="0"/>
              <w:jc w:val="left"/>
            </w:pPr>
            <w:r>
              <w:rPr>
                <w:sz w:val="16"/>
              </w:rPr>
              <w:t>Relatively Moderate 1, Relatively Low 9</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53.6</w:t>
            </w:r>
          </w:p>
        </w:tc>
        <w:tc>
          <w:tcPr>
            <w:tcW w:type="dxa" w:w="1264"/>
          </w:tcPr>
          <w:p>
            <w:pPr>
              <w:spacing w:after="0"/>
              <w:jc w:val="right"/>
            </w:pPr>
            <w:r>
              <w:rPr>
                <w:sz w:val="16"/>
              </w:rPr>
              <w:t>67.6</w:t>
            </w:r>
          </w:p>
        </w:tc>
        <w:tc>
          <w:tcPr>
            <w:tcW w:type="dxa" w:w="1205"/>
          </w:tcPr>
          <w:p>
            <w:pPr>
              <w:spacing w:after="0"/>
              <w:jc w:val="right"/>
            </w:pPr>
            <w:r>
              <w:rPr>
                <w:sz w:val="16"/>
              </w:rPr>
              <w:t>82.4</w:t>
            </w:r>
          </w:p>
        </w:tc>
        <w:tc>
          <w:tcPr>
            <w:tcW w:type="dxa" w:w="6911"/>
          </w:tcPr>
          <w:p>
            <w:pPr>
              <w:spacing w:after="0"/>
              <w:jc w:val="left"/>
            </w:pPr>
            <w:r>
              <w:rPr>
                <w:sz w:val="16"/>
              </w:rPr>
              <w:t>Relatively Moderate 4, Relatively Low 6</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10 of 10</w:t>
            </w:r>
          </w:p>
        </w:tc>
        <w:tc>
          <w:tcPr>
            <w:tcW w:type="dxa" w:w="1205"/>
          </w:tcPr>
          <w:p>
            <w:pPr>
              <w:spacing w:after="0"/>
              <w:jc w:val="right"/>
            </w:pPr>
            <w:r>
              <w:rPr>
                <w:sz w:val="16"/>
              </w:rPr>
              <w:t>30.4</w:t>
            </w:r>
          </w:p>
        </w:tc>
        <w:tc>
          <w:tcPr>
            <w:tcW w:type="dxa" w:w="1264"/>
          </w:tcPr>
          <w:p>
            <w:pPr>
              <w:spacing w:after="0"/>
              <w:jc w:val="right"/>
            </w:pPr>
            <w:r>
              <w:rPr>
                <w:sz w:val="16"/>
              </w:rPr>
              <w:t>63.6</w:t>
            </w:r>
          </w:p>
        </w:tc>
        <w:tc>
          <w:tcPr>
            <w:tcW w:type="dxa" w:w="1205"/>
          </w:tcPr>
          <w:p>
            <w:pPr>
              <w:spacing w:after="0"/>
              <w:jc w:val="right"/>
            </w:pPr>
            <w:r>
              <w:rPr>
                <w:sz w:val="16"/>
              </w:rPr>
              <w:t>84.4</w:t>
            </w:r>
          </w:p>
        </w:tc>
        <w:tc>
          <w:tcPr>
            <w:tcW w:type="dxa" w:w="6911"/>
          </w:tcPr>
          <w:p>
            <w:pPr>
              <w:spacing w:after="0"/>
              <w:jc w:val="left"/>
            </w:pPr>
            <w:r>
              <w:rPr>
                <w:sz w:val="16"/>
              </w:rPr>
              <w:t>Relatively Moderate 8, Relatively Low 2</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10 of 10</w:t>
            </w:r>
          </w:p>
        </w:tc>
        <w:tc>
          <w:tcPr>
            <w:tcW w:type="dxa" w:w="1205"/>
          </w:tcPr>
          <w:p>
            <w:pPr>
              <w:spacing w:after="0"/>
              <w:jc w:val="right"/>
            </w:pPr>
            <w:r>
              <w:rPr>
                <w:sz w:val="16"/>
              </w:rPr>
              <w:t>57.0</w:t>
            </w:r>
          </w:p>
        </w:tc>
        <w:tc>
          <w:tcPr>
            <w:tcW w:type="dxa" w:w="1264"/>
          </w:tcPr>
          <w:p>
            <w:pPr>
              <w:spacing w:after="0"/>
              <w:jc w:val="right"/>
            </w:pPr>
            <w:r>
              <w:rPr>
                <w:sz w:val="16"/>
              </w:rPr>
              <w:t>70.3</w:t>
            </w:r>
          </w:p>
        </w:tc>
        <w:tc>
          <w:tcPr>
            <w:tcW w:type="dxa" w:w="1205"/>
          </w:tcPr>
          <w:p>
            <w:pPr>
              <w:spacing w:after="0"/>
              <w:jc w:val="right"/>
            </w:pPr>
            <w:r>
              <w:rPr>
                <w:sz w:val="16"/>
              </w:rPr>
              <w:t>82.3</w:t>
            </w:r>
          </w:p>
        </w:tc>
        <w:tc>
          <w:tcPr>
            <w:tcW w:type="dxa" w:w="6911"/>
          </w:tcPr>
          <w:p>
            <w:pPr>
              <w:spacing w:after="0"/>
              <w:jc w:val="left"/>
            </w:pPr>
            <w:r>
              <w:rPr>
                <w:sz w:val="16"/>
              </w:rPr>
              <w:t>Relatively Moderate 2, Relatively Low 8</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19.6</w:t>
            </w:r>
          </w:p>
        </w:tc>
        <w:tc>
          <w:tcPr>
            <w:tcW w:type="dxa" w:w="1264"/>
          </w:tcPr>
          <w:p>
            <w:pPr>
              <w:spacing w:after="0"/>
              <w:jc w:val="right"/>
            </w:pPr>
            <w:r>
              <w:rPr>
                <w:sz w:val="16"/>
              </w:rPr>
              <w:t>35.9</w:t>
            </w:r>
          </w:p>
        </w:tc>
        <w:tc>
          <w:tcPr>
            <w:tcW w:type="dxa" w:w="1205"/>
          </w:tcPr>
          <w:p>
            <w:pPr>
              <w:spacing w:after="0"/>
              <w:jc w:val="right"/>
            </w:pPr>
            <w:r>
              <w:rPr>
                <w:sz w:val="16"/>
              </w:rPr>
              <w:t>64.3</w:t>
            </w:r>
          </w:p>
        </w:tc>
        <w:tc>
          <w:tcPr>
            <w:tcW w:type="dxa" w:w="6911"/>
          </w:tcPr>
          <w:p>
            <w:pPr>
              <w:spacing w:after="0"/>
              <w:jc w:val="left"/>
            </w:pPr>
            <w:r>
              <w:rPr>
                <w:sz w:val="16"/>
              </w:rPr>
              <w:t>Relatively Low 6, Very Low 4</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38.6</w:t>
            </w:r>
          </w:p>
        </w:tc>
        <w:tc>
          <w:tcPr>
            <w:tcW w:type="dxa" w:w="1264"/>
          </w:tcPr>
          <w:p>
            <w:pPr>
              <w:spacing w:after="0"/>
              <w:jc w:val="right"/>
            </w:pPr>
            <w:r>
              <w:rPr>
                <w:sz w:val="16"/>
              </w:rPr>
              <w:t>71.1</w:t>
            </w:r>
          </w:p>
        </w:tc>
        <w:tc>
          <w:tcPr>
            <w:tcW w:type="dxa" w:w="1205"/>
          </w:tcPr>
          <w:p>
            <w:pPr>
              <w:spacing w:after="0"/>
              <w:jc w:val="right"/>
            </w:pPr>
            <w:r>
              <w:rPr>
                <w:sz w:val="16"/>
              </w:rPr>
              <w:t>95.5</w:t>
            </w:r>
          </w:p>
        </w:tc>
        <w:tc>
          <w:tcPr>
            <w:tcW w:type="dxa" w:w="6911"/>
          </w:tcPr>
          <w:p>
            <w:pPr>
              <w:spacing w:after="0"/>
              <w:jc w:val="left"/>
            </w:pPr>
            <w:r>
              <w:rPr>
                <w:sz w:val="16"/>
              </w:rPr>
              <w:t>Relatively High 3, Relatively Moderate 6, Relatively Low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32.9</w:t>
            </w:r>
          </w:p>
        </w:tc>
        <w:tc>
          <w:tcPr>
            <w:tcW w:type="dxa" w:w="1264"/>
          </w:tcPr>
          <w:p>
            <w:pPr>
              <w:spacing w:after="0"/>
              <w:jc w:val="right"/>
            </w:pPr>
            <w:r>
              <w:rPr>
                <w:sz w:val="16"/>
              </w:rPr>
              <w:t>75.7</w:t>
            </w:r>
          </w:p>
        </w:tc>
        <w:tc>
          <w:tcPr>
            <w:tcW w:type="dxa" w:w="1205"/>
          </w:tcPr>
          <w:p>
            <w:pPr>
              <w:spacing w:after="0"/>
              <w:jc w:val="right"/>
            </w:pPr>
            <w:r>
              <w:rPr>
                <w:sz w:val="16"/>
              </w:rPr>
              <w:t>87.7</w:t>
            </w:r>
          </w:p>
        </w:tc>
        <w:tc>
          <w:tcPr>
            <w:tcW w:type="dxa" w:w="6911"/>
          </w:tcPr>
          <w:p>
            <w:pPr>
              <w:spacing w:after="0"/>
              <w:jc w:val="left"/>
            </w:pPr>
            <w:r>
              <w:rPr>
                <w:sz w:val="16"/>
              </w:rPr>
              <w:t>Relatively Low 2, Very Low 8</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67.0</w:t>
            </w:r>
          </w:p>
        </w:tc>
        <w:tc>
          <w:tcPr>
            <w:tcW w:type="dxa" w:w="1264"/>
          </w:tcPr>
          <w:p>
            <w:pPr>
              <w:spacing w:after="0"/>
              <w:jc w:val="right"/>
            </w:pPr>
            <w:r>
              <w:rPr>
                <w:sz w:val="16"/>
              </w:rPr>
              <w:t>92.7</w:t>
            </w:r>
          </w:p>
        </w:tc>
        <w:tc>
          <w:tcPr>
            <w:tcW w:type="dxa" w:w="1205"/>
          </w:tcPr>
          <w:p>
            <w:pPr>
              <w:spacing w:after="0"/>
              <w:jc w:val="right"/>
            </w:pPr>
            <w:r>
              <w:rPr>
                <w:sz w:val="16"/>
              </w:rPr>
              <w:t>98.8</w:t>
            </w:r>
          </w:p>
        </w:tc>
        <w:tc>
          <w:tcPr>
            <w:tcW w:type="dxa" w:w="6911"/>
          </w:tcPr>
          <w:p>
            <w:pPr>
              <w:spacing w:after="0"/>
              <w:jc w:val="left"/>
            </w:pPr>
            <w:r>
              <w:rPr>
                <w:sz w:val="16"/>
              </w:rPr>
              <w:t>Very High 2, Relatively High 6, Relatively Moderate 2</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60.2</w:t>
            </w:r>
          </w:p>
        </w:tc>
        <w:tc>
          <w:tcPr>
            <w:tcW w:type="dxa" w:w="1264"/>
          </w:tcPr>
          <w:p>
            <w:pPr>
              <w:spacing w:after="0"/>
              <w:jc w:val="right"/>
            </w:pPr>
            <w:r>
              <w:rPr>
                <w:sz w:val="16"/>
              </w:rPr>
              <w:t>84.9</w:t>
            </w:r>
          </w:p>
        </w:tc>
        <w:tc>
          <w:tcPr>
            <w:tcW w:type="dxa" w:w="1205"/>
          </w:tcPr>
          <w:p>
            <w:pPr>
              <w:spacing w:after="0"/>
              <w:jc w:val="right"/>
            </w:pPr>
            <w:r>
              <w:rPr>
                <w:sz w:val="16"/>
              </w:rPr>
              <w:t>95.8</w:t>
            </w:r>
          </w:p>
        </w:tc>
        <w:tc>
          <w:tcPr>
            <w:tcW w:type="dxa" w:w="6911"/>
          </w:tcPr>
          <w:p>
            <w:pPr>
              <w:spacing w:after="0"/>
              <w:jc w:val="left"/>
            </w:pPr>
            <w:r>
              <w:rPr>
                <w:sz w:val="16"/>
              </w:rPr>
              <w:t>Relatively High 6, Relatively Moderate 4</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33.6</w:t>
            </w:r>
          </w:p>
        </w:tc>
        <w:tc>
          <w:tcPr>
            <w:tcW w:type="dxa" w:w="1264"/>
          </w:tcPr>
          <w:p>
            <w:pPr>
              <w:spacing w:after="0"/>
              <w:jc w:val="right"/>
            </w:pPr>
            <w:r>
              <w:rPr>
                <w:sz w:val="16"/>
              </w:rPr>
              <w:t>45.7</w:t>
            </w:r>
          </w:p>
        </w:tc>
        <w:tc>
          <w:tcPr>
            <w:tcW w:type="dxa" w:w="1205"/>
          </w:tcPr>
          <w:p>
            <w:pPr>
              <w:spacing w:after="0"/>
              <w:jc w:val="right"/>
            </w:pPr>
            <w:r>
              <w:rPr>
                <w:sz w:val="16"/>
              </w:rPr>
              <w:t>64.2</w:t>
            </w:r>
          </w:p>
        </w:tc>
        <w:tc>
          <w:tcPr>
            <w:tcW w:type="dxa" w:w="6911"/>
          </w:tcPr>
          <w:p>
            <w:pPr>
              <w:spacing w:after="0"/>
              <w:jc w:val="left"/>
            </w:pPr>
            <w:r>
              <w:rPr>
                <w:sz w:val="16"/>
              </w:rPr>
              <w:t>Relatively Moderate 2, Relatively Low 8</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51.2</w:t>
            </w:r>
          </w:p>
        </w:tc>
        <w:tc>
          <w:tcPr>
            <w:tcW w:type="dxa" w:w="1264"/>
          </w:tcPr>
          <w:p>
            <w:pPr>
              <w:spacing w:after="0"/>
              <w:jc w:val="right"/>
            </w:pPr>
            <w:r>
              <w:rPr>
                <w:sz w:val="16"/>
              </w:rPr>
              <w:t>63.6</w:t>
            </w:r>
          </w:p>
        </w:tc>
        <w:tc>
          <w:tcPr>
            <w:tcW w:type="dxa" w:w="1205"/>
          </w:tcPr>
          <w:p>
            <w:pPr>
              <w:spacing w:after="0"/>
              <w:jc w:val="right"/>
            </w:pPr>
            <w:r>
              <w:rPr>
                <w:sz w:val="16"/>
              </w:rPr>
              <w:t>84.8</w:t>
            </w:r>
          </w:p>
        </w:tc>
        <w:tc>
          <w:tcPr>
            <w:tcW w:type="dxa" w:w="6911"/>
          </w:tcPr>
          <w:p>
            <w:pPr>
              <w:spacing w:after="0"/>
              <w:jc w:val="left"/>
            </w:pPr>
            <w:r>
              <w:rPr>
                <w:sz w:val="16"/>
              </w:rPr>
              <w:t>Relatively Low 4, Very Low 6</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42.3</w:t>
            </w:r>
          </w:p>
        </w:tc>
        <w:tc>
          <w:tcPr>
            <w:tcW w:type="dxa" w:w="1264"/>
          </w:tcPr>
          <w:p>
            <w:pPr>
              <w:spacing w:after="0"/>
              <w:jc w:val="right"/>
            </w:pPr>
            <w:r>
              <w:rPr>
                <w:sz w:val="16"/>
              </w:rPr>
              <w:t>65.0</w:t>
            </w:r>
          </w:p>
        </w:tc>
        <w:tc>
          <w:tcPr>
            <w:tcW w:type="dxa" w:w="1205"/>
          </w:tcPr>
          <w:p>
            <w:pPr>
              <w:spacing w:after="0"/>
              <w:jc w:val="right"/>
            </w:pPr>
            <w:r>
              <w:rPr>
                <w:sz w:val="16"/>
              </w:rPr>
              <w:t>82.6</w:t>
            </w:r>
          </w:p>
        </w:tc>
        <w:tc>
          <w:tcPr>
            <w:tcW w:type="dxa" w:w="6911"/>
          </w:tcPr>
          <w:p>
            <w:pPr>
              <w:spacing w:after="0"/>
              <w:jc w:val="left"/>
            </w:pPr>
            <w:r>
              <w:rPr>
                <w:sz w:val="16"/>
              </w:rPr>
              <w:t>Relatively High 1, Relatively Moderate 8,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12"/>
        <w:gridCol w:w="684"/>
        <w:gridCol w:w="2659"/>
        <w:gridCol w:w="2121"/>
        <w:gridCol w:w="2192"/>
        <w:gridCol w:w="2390"/>
        <w:gridCol w:w="2754"/>
      </w:tblGrid>
      <w:tr>
        <w:trPr>
          <w:cantSplit/>
          <w:tblHeader/>
        </w:trPr>
        <w:tc>
          <w:tcPr>
            <w:tcW w:type="dxa" w:w="1312"/>
            <w:shd w:val="clear" w:color="auto" w:fill="E8E8E8"/>
          </w:tcPr>
          <w:p>
            <w:pPr>
              <w:spacing w:after="0"/>
              <w:jc w:val="left"/>
            </w:pPr>
            <w:r>
              <w:rPr>
                <w:b/>
                <w:sz w:val="16"/>
              </w:rPr>
              <w:t>Jurisdiction</w:t>
            </w:r>
          </w:p>
        </w:tc>
        <w:tc>
          <w:tcPr>
            <w:tcW w:type="dxa" w:w="684"/>
            <w:shd w:val="clear" w:color="auto" w:fill="E8E8E8"/>
          </w:tcPr>
          <w:p>
            <w:pPr>
              <w:spacing w:after="0"/>
              <w:jc w:val="left"/>
            </w:pPr>
            <w:r>
              <w:rPr>
                <w:b/>
                <w:sz w:val="16"/>
              </w:rPr>
              <w:t>Type</w:t>
            </w:r>
          </w:p>
        </w:tc>
        <w:tc>
          <w:tcPr>
            <w:tcW w:type="dxa" w:w="2659"/>
            <w:shd w:val="clear" w:color="auto" w:fill="E8E8E8"/>
          </w:tcPr>
          <w:p>
            <w:pPr>
              <w:spacing w:after="0"/>
              <w:jc w:val="left"/>
            </w:pPr>
            <w:r>
              <w:rPr>
                <w:b/>
                <w:sz w:val="16"/>
              </w:rPr>
              <w:t>Plan status</w:t>
            </w:r>
          </w:p>
        </w:tc>
        <w:tc>
          <w:tcPr>
            <w:tcW w:type="dxa" w:w="21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9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54"/>
            <w:shd w:val="clear" w:color="auto" w:fill="E8E8E8"/>
          </w:tcPr>
          <w:p>
            <w:pPr>
              <w:spacing w:after="0"/>
              <w:jc w:val="left"/>
            </w:pPr>
            <w:r>
              <w:rPr>
                <w:b/>
                <w:sz w:val="16"/>
              </w:rPr>
              <w:t>Notes</w:t>
            </w:r>
          </w:p>
        </w:tc>
      </w:tr>
      <w:tr>
        <w:trPr>
          <w:cantSplit/>
        </w:trPr>
        <w:tc>
          <w:tcPr>
            <w:tcW w:type="dxa" w:w="1312"/>
          </w:tcPr>
          <w:p>
            <w:pPr>
              <w:spacing w:after="0"/>
              <w:jc w:val="left"/>
            </w:pPr>
            <w:r>
              <w:rPr>
                <w:sz w:val="16"/>
              </w:rPr>
              <w:t>Culpeper County</w:t>
            </w:r>
          </w:p>
        </w:tc>
        <w:tc>
          <w:tcPr>
            <w:tcW w:type="dxa" w:w="684"/>
          </w:tcPr>
          <w:p>
            <w:pPr>
              <w:spacing w:after="0"/>
              <w:jc w:val="left"/>
            </w:pPr>
            <w:r>
              <w:rPr>
                <w:sz w:val="16"/>
              </w:rPr>
              <w:t>County</w:t>
            </w:r>
          </w:p>
        </w:tc>
        <w:tc>
          <w:tcPr>
            <w:tcW w:type="dxa" w:w="2659"/>
          </w:tcPr>
          <w:p>
            <w:pPr>
              <w:spacing w:after="0"/>
              <w:jc w:val="left"/>
            </w:pPr>
            <w:r>
              <w:rPr>
                <w:sz w:val="16"/>
              </w:rPr>
              <w:t>Plan 111181 approved 2026-06-24, pending adoption here; not yet eligible</w:t>
            </w:r>
          </w:p>
        </w:tc>
        <w:tc>
          <w:tcPr>
            <w:tcW w:type="dxa" w:w="2121"/>
          </w:tcPr>
          <w:p>
            <w:pPr>
              <w:spacing w:after="0"/>
              <w:jc w:val="right"/>
            </w:pPr>
            <w:r>
              <w:rPr>
                <w:sz w:val="16"/>
              </w:rPr>
              <w:t>FMA RL 0, SRL 0; any 2</w:t>
            </w:r>
          </w:p>
        </w:tc>
        <w:tc>
          <w:tcPr>
            <w:tcW w:type="dxa" w:w="2192"/>
          </w:tcPr>
          <w:p>
            <w:pPr>
              <w:spacing w:after="0"/>
              <w:jc w:val="right"/>
            </w:pPr>
            <w:r>
              <w:rPr>
                <w:sz w:val="16"/>
              </w:rPr>
              <w:t>$136,506.73</w:t>
            </w:r>
          </w:p>
        </w:tc>
        <w:tc>
          <w:tcPr>
            <w:tcW w:type="dxa" w:w="2390"/>
          </w:tcPr>
          <w:p>
            <w:pPr>
              <w:spacing w:after="0"/>
              <w:jc w:val="right"/>
            </w:pPr>
            <w:r>
              <w:rPr>
                <w:sz w:val="16"/>
              </w:rPr>
              <w:t>0 total; no approved plan</w:t>
            </w:r>
          </w:p>
        </w:tc>
        <w:tc>
          <w:tcPr>
            <w:tcW w:type="dxa" w:w="2754"/>
          </w:tcPr>
          <w:p>
            <w:pPr>
              <w:spacing w:after="0"/>
              <w:jc w:val="left"/>
            </w:pPr>
          </w:p>
        </w:tc>
      </w:tr>
      <w:tr>
        <w:trPr>
          <w:cantSplit/>
        </w:trPr>
        <w:tc>
          <w:tcPr>
            <w:tcW w:type="dxa" w:w="1312"/>
          </w:tcPr>
          <w:p>
            <w:pPr>
              <w:spacing w:after="0"/>
              <w:jc w:val="left"/>
            </w:pPr>
            <w:r>
              <w:rPr>
                <w:sz w:val="16"/>
              </w:rPr>
              <w:t>Culpeper town</w:t>
            </w:r>
          </w:p>
        </w:tc>
        <w:tc>
          <w:tcPr>
            <w:tcW w:type="dxa" w:w="684"/>
          </w:tcPr>
          <w:p>
            <w:pPr>
              <w:spacing w:after="0"/>
              <w:jc w:val="left"/>
            </w:pPr>
            <w:r>
              <w:rPr>
                <w:sz w:val="16"/>
              </w:rPr>
              <w:t>Town</w:t>
            </w:r>
          </w:p>
        </w:tc>
        <w:tc>
          <w:tcPr>
            <w:tcW w:type="dxa" w:w="2659"/>
          </w:tcPr>
          <w:p>
            <w:pPr>
              <w:spacing w:after="0"/>
              <w:jc w:val="left"/>
            </w:pPr>
            <w:r>
              <w:rPr>
                <w:sz w:val="16"/>
              </w:rPr>
              <w:t>Approved, expires 2031-06-23</w:t>
            </w:r>
          </w:p>
        </w:tc>
        <w:tc>
          <w:tcPr>
            <w:tcW w:type="dxa" w:w="2121"/>
          </w:tcPr>
          <w:p>
            <w:pPr>
              <w:spacing w:after="0"/>
              <w:jc w:val="right"/>
            </w:pPr>
            <w:r>
              <w:rPr>
                <w:sz w:val="16"/>
              </w:rPr>
              <w:t>FMA RL 1, SRL 1; any 1</w:t>
            </w:r>
          </w:p>
        </w:tc>
        <w:tc>
          <w:tcPr>
            <w:tcW w:type="dxa" w:w="2192"/>
          </w:tcPr>
          <w:p>
            <w:pPr>
              <w:spacing w:after="0"/>
              <w:jc w:val="right"/>
            </w:pPr>
            <w:r>
              <w:rPr>
                <w:sz w:val="16"/>
              </w:rPr>
              <w:t>$539,980.62</w:t>
            </w:r>
          </w:p>
        </w:tc>
        <w:tc>
          <w:tcPr>
            <w:tcW w:type="dxa" w:w="2390"/>
          </w:tcPr>
          <w:p>
            <w:pPr>
              <w:spacing w:after="0"/>
              <w:jc w:val="right"/>
            </w:pPr>
            <w:r>
              <w:rPr>
                <w:sz w:val="16"/>
              </w:rPr>
              <w:t>76 total; 0 since its plan</w:t>
            </w:r>
          </w:p>
        </w:tc>
        <w:tc>
          <w:tcPr>
            <w:tcW w:type="dxa" w:w="2754"/>
          </w:tcPr>
          <w:p>
            <w:pPr>
              <w:spacing w:after="0"/>
              <w:jc w:val="left"/>
            </w:pPr>
            <w:r>
              <w:rPr>
                <w:sz w:val="16"/>
              </w:rPr>
              <w:t>Includes $109,971.29 for declarations not counted as hazard incidents (DR-4512-VA).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111181 was approved by FEMA on 2026-06-24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037"/>
        <w:gridCol w:w="1126"/>
        <w:gridCol w:w="987"/>
        <w:gridCol w:w="1305"/>
        <w:gridCol w:w="1176"/>
        <w:gridCol w:w="1101"/>
        <w:gridCol w:w="1101"/>
        <w:gridCol w:w="158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$10,678,932,077</w:t>
            </w:r>
          </w:p>
        </w:tc>
        <w:tc>
          <w:tcPr>
            <w:tcW w:type="dxa" w:w="1135"/>
          </w:tcPr>
          <w:p>
            <w:pPr>
              <w:spacing w:after="0"/>
              <w:jc w:val="right"/>
            </w:pPr>
            <w:r>
              <w:rPr>
                <w:sz w:val="16"/>
              </w:rPr>
              <w:t>$62,497,797</w:t>
            </w:r>
          </w:p>
        </w:tc>
        <w:tc>
          <w:tcPr>
            <w:tcW w:type="dxa" w:w="1044"/>
          </w:tcPr>
          <w:p>
            <w:pPr>
              <w:spacing w:after="0"/>
              <w:jc w:val="right"/>
            </w:pPr>
            <w:r>
              <w:rPr>
                <w:sz w:val="16"/>
              </w:rPr>
              <w:t>52,534</w:t>
            </w:r>
          </w:p>
        </w:tc>
        <w:tc>
          <w:tcPr>
            <w:tcW w:type="dxa" w:w="1037"/>
          </w:tcPr>
          <w:p>
            <w:pPr>
              <w:spacing w:after="0"/>
              <w:jc w:val="right"/>
            </w:pPr>
            <w:r>
              <w:rPr>
                <w:sz w:val="16"/>
              </w:rPr>
              <w:t>$10,014</w:t>
            </w:r>
          </w:p>
        </w:tc>
        <w:tc>
          <w:tcPr>
            <w:tcW w:type="dxa" w:w="1126"/>
          </w:tcPr>
          <w:p>
            <w:pPr>
              <w:spacing w:after="0"/>
              <w:jc w:val="right"/>
            </w:pPr>
            <w:r>
              <w:rPr>
                <w:sz w:val="16"/>
              </w:rPr>
              <w:t>$20,370</w:t>
            </w:r>
          </w:p>
        </w:tc>
        <w:tc>
          <w:tcPr>
            <w:tcW w:type="dxa" w:w="987"/>
          </w:tcPr>
          <w:p>
            <w:pPr>
              <w:spacing w:after="0"/>
              <w:jc w:val="right"/>
            </w:pPr>
            <w:r>
              <w:rPr>
                <w:sz w:val="16"/>
              </w:rPr>
              <w:t>$13,274</w:t>
            </w:r>
          </w:p>
        </w:tc>
        <w:tc>
          <w:tcPr>
            <w:tcW w:type="dxa" w:w="1305"/>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$30,766,282</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$1,009,154</w:t>
            </w:r>
          </w:p>
        </w:tc>
        <w:tc>
          <w:tcPr>
            <w:tcW w:type="dxa" w:w="987"/>
          </w:tcPr>
          <w:p>
            <w:pPr>
              <w:spacing w:after="0"/>
              <w:jc w:val="right"/>
            </w:pPr>
            <w:r>
              <w:rPr>
                <w:sz w:val="16"/>
              </w:rPr>
              <w:t>n/a</w:t>
            </w:r>
          </w:p>
        </w:tc>
        <w:tc>
          <w:tcPr>
            <w:tcW w:type="dxa" w:w="1305"/>
          </w:tcPr>
          <w:p>
            <w:pPr>
              <w:spacing w:after="0"/>
              <w:jc w:val="right"/>
            </w:pPr>
            <w:r>
              <w:rPr>
                <w:sz w:val="16"/>
              </w:rPr>
              <w:t>3.28% (agriculture)</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$17,975,631,509</w:t>
            </w:r>
          </w:p>
        </w:tc>
        <w:tc>
          <w:tcPr>
            <w:tcW w:type="dxa" w:w="1135"/>
          </w:tcPr>
          <w:p>
            <w:pPr>
              <w:spacing w:after="0"/>
              <w:jc w:val="right"/>
            </w:pPr>
            <w:r>
              <w:rPr>
                <w:sz w:val="16"/>
              </w:rPr>
              <w:t>n/a</w:t>
            </w:r>
          </w:p>
        </w:tc>
        <w:tc>
          <w:tcPr>
            <w:tcW w:type="dxa" w:w="1044"/>
          </w:tcPr>
          <w:p>
            <w:pPr>
              <w:spacing w:after="0"/>
              <w:jc w:val="right"/>
            </w:pPr>
            <w:r>
              <w:rPr>
                <w:sz w:val="16"/>
              </w:rPr>
              <w:t>52,552</w:t>
            </w:r>
          </w:p>
        </w:tc>
        <w:tc>
          <w:tcPr>
            <w:tcW w:type="dxa" w:w="1037"/>
          </w:tcPr>
          <w:p>
            <w:pPr>
              <w:spacing w:after="0"/>
              <w:jc w:val="right"/>
            </w:pPr>
            <w:r>
              <w:rPr>
                <w:sz w:val="16"/>
              </w:rPr>
              <w:t>$494,795</w:t>
            </w:r>
          </w:p>
        </w:tc>
        <w:tc>
          <w:tcPr>
            <w:tcW w:type="dxa" w:w="1126"/>
          </w:tcPr>
          <w:p>
            <w:pPr>
              <w:spacing w:after="0"/>
              <w:jc w:val="right"/>
            </w:pPr>
            <w:r>
              <w:rPr>
                <w:sz w:val="16"/>
              </w:rPr>
              <w:t>n/a</w:t>
            </w:r>
          </w:p>
        </w:tc>
        <w:tc>
          <w:tcPr>
            <w:tcW w:type="dxa" w:w="987"/>
          </w:tcPr>
          <w:p>
            <w:pPr>
              <w:spacing w:after="0"/>
              <w:jc w:val="right"/>
            </w:pPr>
            <w:r>
              <w:rPr>
                <w:sz w:val="16"/>
              </w:rPr>
              <w:t>$127,433</w:t>
            </w:r>
          </w:p>
        </w:tc>
        <w:tc>
          <w:tcPr>
            <w:tcW w:type="dxa" w:w="1305"/>
          </w:tcPr>
          <w:p>
            <w:pPr>
              <w:spacing w:after="0"/>
              <w:jc w:val="right"/>
            </w:pPr>
            <w:r>
              <w:rPr>
                <w:sz w:val="16"/>
              </w:rPr>
              <w:t>0.00275%</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$10,678,938,681</w:t>
            </w:r>
          </w:p>
        </w:tc>
        <w:tc>
          <w:tcPr>
            <w:tcW w:type="dxa" w:w="1135"/>
          </w:tcPr>
          <w:p>
            <w:pPr>
              <w:spacing w:after="0"/>
              <w:jc w:val="right"/>
            </w:pPr>
            <w:r>
              <w:rPr>
                <w:sz w:val="16"/>
              </w:rPr>
              <w:t>$62,497,797</w:t>
            </w:r>
          </w:p>
        </w:tc>
        <w:tc>
          <w:tcPr>
            <w:tcW w:type="dxa" w:w="1044"/>
          </w:tcPr>
          <w:p>
            <w:pPr>
              <w:spacing w:after="0"/>
              <w:jc w:val="right"/>
            </w:pPr>
            <w:r>
              <w:rPr>
                <w:sz w:val="16"/>
              </w:rPr>
              <w:t>52,534</w:t>
            </w:r>
          </w:p>
        </w:tc>
        <w:tc>
          <w:tcPr>
            <w:tcW w:type="dxa" w:w="1037"/>
          </w:tcPr>
          <w:p>
            <w:pPr>
              <w:spacing w:after="0"/>
              <w:jc w:val="right"/>
            </w:pPr>
            <w:r>
              <w:rPr>
                <w:sz w:val="16"/>
              </w:rPr>
              <w:t>$156,641</w:t>
            </w:r>
          </w:p>
        </w:tc>
        <w:tc>
          <w:tcPr>
            <w:tcW w:type="dxa" w:w="1126"/>
          </w:tcPr>
          <w:p>
            <w:pPr>
              <w:spacing w:after="0"/>
              <w:jc w:val="right"/>
            </w:pPr>
            <w:r>
              <w:rPr>
                <w:sz w:val="16"/>
              </w:rPr>
              <w:t>$8,949</w:t>
            </w:r>
          </w:p>
        </w:tc>
        <w:tc>
          <w:tcPr>
            <w:tcW w:type="dxa" w:w="987"/>
          </w:tcPr>
          <w:p>
            <w:pPr>
              <w:spacing w:after="0"/>
              <w:jc w:val="right"/>
            </w:pPr>
            <w:r>
              <w:rPr>
                <w:sz w:val="16"/>
              </w:rPr>
              <w:t>$44,029</w:t>
            </w:r>
          </w:p>
        </w:tc>
        <w:tc>
          <w:tcPr>
            <w:tcW w:type="dxa" w:w="1305"/>
          </w:tcPr>
          <w:p>
            <w:pPr>
              <w:spacing w:after="0"/>
              <w:jc w:val="right"/>
            </w:pPr>
            <w:r>
              <w:rPr>
                <w:sz w:val="16"/>
              </w:rPr>
              <w:t>0.00147%</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$10,678,932,077</w:t>
            </w:r>
          </w:p>
        </w:tc>
        <w:tc>
          <w:tcPr>
            <w:tcW w:type="dxa" w:w="1135"/>
          </w:tcPr>
          <w:p>
            <w:pPr>
              <w:spacing w:after="0"/>
              <w:jc w:val="right"/>
            </w:pPr>
            <w:r>
              <w:rPr>
                <w:sz w:val="16"/>
              </w:rPr>
              <w:t>$62,497,797</w:t>
            </w:r>
          </w:p>
        </w:tc>
        <w:tc>
          <w:tcPr>
            <w:tcW w:type="dxa" w:w="1044"/>
          </w:tcPr>
          <w:p>
            <w:pPr>
              <w:spacing w:after="0"/>
              <w:jc w:val="right"/>
            </w:pPr>
            <w:r>
              <w:rPr>
                <w:sz w:val="16"/>
              </w:rPr>
              <w:t>52,534</w:t>
            </w:r>
          </w:p>
        </w:tc>
        <w:tc>
          <w:tcPr>
            <w:tcW w:type="dxa" w:w="1037"/>
          </w:tcPr>
          <w:p>
            <w:pPr>
              <w:spacing w:after="0"/>
              <w:jc w:val="right"/>
            </w:pPr>
            <w:r>
              <w:rPr>
                <w:sz w:val="16"/>
              </w:rPr>
              <w:t>$34</w:t>
            </w:r>
          </w:p>
        </w:tc>
        <w:tc>
          <w:tcPr>
            <w:tcW w:type="dxa" w:w="1126"/>
          </w:tcPr>
          <w:p>
            <w:pPr>
              <w:spacing w:after="0"/>
              <w:jc w:val="right"/>
            </w:pPr>
            <w:r>
              <w:rPr>
                <w:sz w:val="16"/>
              </w:rPr>
              <w:t>$95</w:t>
            </w:r>
          </w:p>
        </w:tc>
        <w:tc>
          <w:tcPr>
            <w:tcW w:type="dxa" w:w="987"/>
          </w:tcPr>
          <w:p>
            <w:pPr>
              <w:spacing w:after="0"/>
              <w:jc w:val="right"/>
            </w:pPr>
            <w:r>
              <w:rPr>
                <w:sz w:val="16"/>
              </w:rPr>
              <w:t>$597,715</w:t>
            </w:r>
          </w:p>
        </w:tc>
        <w:tc>
          <w:tcPr>
            <w:tcW w:type="dxa" w:w="1305"/>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$10,678,932,077</w:t>
            </w:r>
          </w:p>
        </w:tc>
        <w:tc>
          <w:tcPr>
            <w:tcW w:type="dxa" w:w="1135"/>
          </w:tcPr>
          <w:p>
            <w:pPr>
              <w:spacing w:after="0"/>
              <w:jc w:val="right"/>
            </w:pPr>
            <w:r>
              <w:rPr>
                <w:sz w:val="16"/>
              </w:rPr>
              <w:t>$62,329,543</w:t>
            </w:r>
          </w:p>
        </w:tc>
        <w:tc>
          <w:tcPr>
            <w:tcW w:type="dxa" w:w="1044"/>
          </w:tcPr>
          <w:p>
            <w:pPr>
              <w:spacing w:after="0"/>
              <w:jc w:val="right"/>
            </w:pPr>
            <w:r>
              <w:rPr>
                <w:sz w:val="16"/>
              </w:rPr>
              <w:t>52,534</w:t>
            </w:r>
          </w:p>
        </w:tc>
        <w:tc>
          <w:tcPr>
            <w:tcW w:type="dxa" w:w="1037"/>
          </w:tcPr>
          <w:p>
            <w:pPr>
              <w:spacing w:after="0"/>
              <w:jc w:val="right"/>
            </w:pPr>
            <w:r>
              <w:rPr>
                <w:sz w:val="16"/>
              </w:rPr>
              <w:t>$420,197</w:t>
            </w:r>
          </w:p>
        </w:tc>
        <w:tc>
          <w:tcPr>
            <w:tcW w:type="dxa" w:w="1126"/>
          </w:tcPr>
          <w:p>
            <w:pPr>
              <w:spacing w:after="0"/>
              <w:jc w:val="right"/>
            </w:pPr>
            <w:r>
              <w:rPr>
                <w:sz w:val="16"/>
              </w:rPr>
              <w:t>$220,848</w:t>
            </w:r>
          </w:p>
        </w:tc>
        <w:tc>
          <w:tcPr>
            <w:tcW w:type="dxa" w:w="987"/>
          </w:tcPr>
          <w:p>
            <w:pPr>
              <w:spacing w:after="0"/>
              <w:jc w:val="right"/>
            </w:pPr>
            <w:r>
              <w:rPr>
                <w:sz w:val="16"/>
              </w:rPr>
              <w:t>$15,774</w:t>
            </w:r>
          </w:p>
        </w:tc>
        <w:tc>
          <w:tcPr>
            <w:tcW w:type="dxa" w:w="1305"/>
          </w:tcPr>
          <w:p>
            <w:pPr>
              <w:spacing w:after="0"/>
              <w:jc w:val="right"/>
            </w:pPr>
            <w:r>
              <w:rPr>
                <w:sz w:val="16"/>
              </w:rPr>
              <w:t>0.00393%</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$10,678,932,077</w:t>
            </w:r>
          </w:p>
        </w:tc>
        <w:tc>
          <w:tcPr>
            <w:tcW w:type="dxa" w:w="1135"/>
          </w:tcPr>
          <w:p>
            <w:pPr>
              <w:spacing w:after="0"/>
              <w:jc w:val="right"/>
            </w:pPr>
            <w:r>
              <w:rPr>
                <w:sz w:val="16"/>
              </w:rPr>
              <w:t>n/a</w:t>
            </w:r>
          </w:p>
        </w:tc>
        <w:tc>
          <w:tcPr>
            <w:tcW w:type="dxa" w:w="1044"/>
          </w:tcPr>
          <w:p>
            <w:pPr>
              <w:spacing w:after="0"/>
              <w:jc w:val="right"/>
            </w:pPr>
            <w:r>
              <w:rPr>
                <w:sz w:val="16"/>
              </w:rPr>
              <w:t>52,534</w:t>
            </w:r>
          </w:p>
        </w:tc>
        <w:tc>
          <w:tcPr>
            <w:tcW w:type="dxa" w:w="1037"/>
          </w:tcPr>
          <w:p>
            <w:pPr>
              <w:spacing w:after="0"/>
              <w:jc w:val="right"/>
            </w:pPr>
            <w:r>
              <w:rPr>
                <w:sz w:val="16"/>
              </w:rPr>
              <w:t>$31,785</w:t>
            </w:r>
          </w:p>
        </w:tc>
        <w:tc>
          <w:tcPr>
            <w:tcW w:type="dxa" w:w="1126"/>
          </w:tcPr>
          <w:p>
            <w:pPr>
              <w:spacing w:after="0"/>
              <w:jc w:val="right"/>
            </w:pPr>
            <w:r>
              <w:rPr>
                <w:sz w:val="16"/>
              </w:rPr>
              <w:t>n/a</w:t>
            </w:r>
          </w:p>
        </w:tc>
        <w:tc>
          <w:tcPr>
            <w:tcW w:type="dxa" w:w="987"/>
          </w:tcPr>
          <w:p>
            <w:pPr>
              <w:spacing w:after="0"/>
              <w:jc w:val="right"/>
            </w:pPr>
            <w:r>
              <w:rPr>
                <w:sz w:val="16"/>
              </w:rPr>
              <w:t>$589</w:t>
            </w:r>
          </w:p>
        </w:tc>
        <w:tc>
          <w:tcPr>
            <w:tcW w:type="dxa" w:w="1305"/>
          </w:tcPr>
          <w:p>
            <w:pPr>
              <w:spacing w:after="0"/>
              <w:jc w:val="right"/>
            </w:pPr>
            <w:r>
              <w:rPr>
                <w:sz w:val="16"/>
              </w:rPr>
              <w:t>0.000298%</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$10,668,417,647</w:t>
            </w:r>
          </w:p>
        </w:tc>
        <w:tc>
          <w:tcPr>
            <w:tcW w:type="dxa" w:w="1135"/>
          </w:tcPr>
          <w:p>
            <w:pPr>
              <w:spacing w:after="0"/>
              <w:jc w:val="right"/>
            </w:pPr>
            <w:r>
              <w:rPr>
                <w:sz w:val="16"/>
              </w:rPr>
              <w:t>$8,202,403</w:t>
            </w:r>
          </w:p>
        </w:tc>
        <w:tc>
          <w:tcPr>
            <w:tcW w:type="dxa" w:w="1044"/>
          </w:tcPr>
          <w:p>
            <w:pPr>
              <w:spacing w:after="0"/>
              <w:jc w:val="right"/>
            </w:pPr>
            <w:r>
              <w:rPr>
                <w:sz w:val="16"/>
              </w:rPr>
              <w:t>309</w:t>
            </w:r>
          </w:p>
        </w:tc>
        <w:tc>
          <w:tcPr>
            <w:tcW w:type="dxa" w:w="1037"/>
          </w:tcPr>
          <w:p>
            <w:pPr>
              <w:spacing w:after="0"/>
              <w:jc w:val="right"/>
            </w:pPr>
            <w:r>
              <w:rPr>
                <w:sz w:val="16"/>
              </w:rPr>
              <w:t>$9,172,332</w:t>
            </w:r>
          </w:p>
        </w:tc>
        <w:tc>
          <w:tcPr>
            <w:tcW w:type="dxa" w:w="1126"/>
          </w:tcPr>
          <w:p>
            <w:pPr>
              <w:spacing w:after="0"/>
              <w:jc w:val="right"/>
            </w:pPr>
            <w:r>
              <w:rPr>
                <w:sz w:val="16"/>
              </w:rPr>
              <w:t>$245,856</w:t>
            </w:r>
          </w:p>
        </w:tc>
        <w:tc>
          <w:tcPr>
            <w:tcW w:type="dxa" w:w="987"/>
          </w:tcPr>
          <w:p>
            <w:pPr>
              <w:spacing w:after="0"/>
              <w:jc w:val="right"/>
            </w:pPr>
            <w:r>
              <w:rPr>
                <w:sz w:val="16"/>
              </w:rPr>
              <w:t>$404,272</w:t>
            </w:r>
          </w:p>
        </w:tc>
        <w:tc>
          <w:tcPr>
            <w:tcW w:type="dxa" w:w="1305"/>
          </w:tcPr>
          <w:p>
            <w:pPr>
              <w:spacing w:after="0"/>
              <w:jc w:val="right"/>
            </w:pPr>
            <w:r>
              <w:rPr>
                <w:sz w:val="16"/>
              </w:rPr>
              <w:t>n/a (see note)</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$291,863,719</w:t>
            </w:r>
          </w:p>
        </w:tc>
        <w:tc>
          <w:tcPr>
            <w:tcW w:type="dxa" w:w="1135"/>
          </w:tcPr>
          <w:p>
            <w:pPr>
              <w:spacing w:after="0"/>
              <w:jc w:val="right"/>
            </w:pPr>
            <w:r>
              <w:rPr>
                <w:sz w:val="16"/>
              </w:rPr>
              <w:t>n/a</w:t>
            </w:r>
          </w:p>
        </w:tc>
        <w:tc>
          <w:tcPr>
            <w:tcW w:type="dxa" w:w="1044"/>
          </w:tcPr>
          <w:p>
            <w:pPr>
              <w:spacing w:after="0"/>
              <w:jc w:val="right"/>
            </w:pPr>
            <w:r>
              <w:rPr>
                <w:sz w:val="16"/>
              </w:rPr>
              <w:t>1,566</w:t>
            </w:r>
          </w:p>
        </w:tc>
        <w:tc>
          <w:tcPr>
            <w:tcW w:type="dxa" w:w="1037"/>
          </w:tcPr>
          <w:p>
            <w:pPr>
              <w:spacing w:after="0"/>
              <w:jc w:val="right"/>
            </w:pPr>
            <w:r>
              <w:rPr>
                <w:sz w:val="16"/>
              </w:rPr>
              <w:t>$480</w:t>
            </w:r>
          </w:p>
        </w:tc>
        <w:tc>
          <w:tcPr>
            <w:tcW w:type="dxa" w:w="1126"/>
          </w:tcPr>
          <w:p>
            <w:pPr>
              <w:spacing w:after="0"/>
              <w:jc w:val="right"/>
            </w:pPr>
            <w:r>
              <w:rPr>
                <w:sz w:val="16"/>
              </w:rPr>
              <w:t>n/a</w:t>
            </w:r>
          </w:p>
        </w:tc>
        <w:tc>
          <w:tcPr>
            <w:tcW w:type="dxa" w:w="987"/>
          </w:tcPr>
          <w:p>
            <w:pPr>
              <w:spacing w:after="0"/>
              <w:jc w:val="right"/>
            </w:pPr>
            <w:r>
              <w:rPr>
                <w:sz w:val="16"/>
              </w:rPr>
              <w:t>$264</w:t>
            </w:r>
          </w:p>
        </w:tc>
        <w:tc>
          <w:tcPr>
            <w:tcW w:type="dxa" w:w="1305"/>
          </w:tcPr>
          <w:p>
            <w:pPr>
              <w:spacing w:after="0"/>
              <w:jc w:val="right"/>
            </w:pPr>
            <w:r>
              <w:rPr>
                <w:sz w:val="16"/>
              </w:rPr>
              <w:t>0.000164%</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$10,678,938,681</w:t>
            </w:r>
          </w:p>
        </w:tc>
        <w:tc>
          <w:tcPr>
            <w:tcW w:type="dxa" w:w="1135"/>
          </w:tcPr>
          <w:p>
            <w:pPr>
              <w:spacing w:after="0"/>
              <w:jc w:val="right"/>
            </w:pPr>
            <w:r>
              <w:rPr>
                <w:sz w:val="16"/>
              </w:rPr>
              <w:t>n/a</w:t>
            </w:r>
          </w:p>
        </w:tc>
        <w:tc>
          <w:tcPr>
            <w:tcW w:type="dxa" w:w="1044"/>
          </w:tcPr>
          <w:p>
            <w:pPr>
              <w:spacing w:after="0"/>
              <w:jc w:val="right"/>
            </w:pPr>
            <w:r>
              <w:rPr>
                <w:sz w:val="16"/>
              </w:rPr>
              <w:t>52,534</w:t>
            </w:r>
          </w:p>
        </w:tc>
        <w:tc>
          <w:tcPr>
            <w:tcW w:type="dxa" w:w="1037"/>
          </w:tcPr>
          <w:p>
            <w:pPr>
              <w:spacing w:after="0"/>
              <w:jc w:val="right"/>
            </w:pPr>
            <w:r>
              <w:rPr>
                <w:sz w:val="16"/>
              </w:rPr>
              <w:t>$9,863</w:t>
            </w:r>
          </w:p>
        </w:tc>
        <w:tc>
          <w:tcPr>
            <w:tcW w:type="dxa" w:w="1126"/>
          </w:tcPr>
          <w:p>
            <w:pPr>
              <w:spacing w:after="0"/>
              <w:jc w:val="right"/>
            </w:pPr>
            <w:r>
              <w:rPr>
                <w:sz w:val="16"/>
              </w:rPr>
              <w:t>n/a</w:t>
            </w:r>
          </w:p>
        </w:tc>
        <w:tc>
          <w:tcPr>
            <w:tcW w:type="dxa" w:w="987"/>
          </w:tcPr>
          <w:p>
            <w:pPr>
              <w:spacing w:after="0"/>
              <w:jc w:val="right"/>
            </w:pPr>
            <w:r>
              <w:rPr>
                <w:sz w:val="16"/>
              </w:rPr>
              <w:t>$538,214</w:t>
            </w:r>
          </w:p>
        </w:tc>
        <w:tc>
          <w:tcPr>
            <w:tcW w:type="dxa" w:w="1305"/>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$10,678,938,681</w:t>
            </w:r>
          </w:p>
        </w:tc>
        <w:tc>
          <w:tcPr>
            <w:tcW w:type="dxa" w:w="1135"/>
          </w:tcPr>
          <w:p>
            <w:pPr>
              <w:spacing w:after="0"/>
              <w:jc w:val="right"/>
            </w:pPr>
            <w:r>
              <w:rPr>
                <w:sz w:val="16"/>
              </w:rPr>
              <w:t>$62,497,797</w:t>
            </w:r>
          </w:p>
        </w:tc>
        <w:tc>
          <w:tcPr>
            <w:tcW w:type="dxa" w:w="1044"/>
          </w:tcPr>
          <w:p>
            <w:pPr>
              <w:spacing w:after="0"/>
              <w:jc w:val="right"/>
            </w:pPr>
            <w:r>
              <w:rPr>
                <w:sz w:val="16"/>
              </w:rPr>
              <w:t>52,534</w:t>
            </w:r>
          </w:p>
        </w:tc>
        <w:tc>
          <w:tcPr>
            <w:tcW w:type="dxa" w:w="1037"/>
          </w:tcPr>
          <w:p>
            <w:pPr>
              <w:spacing w:after="0"/>
              <w:jc w:val="right"/>
            </w:pPr>
            <w:r>
              <w:rPr>
                <w:sz w:val="16"/>
              </w:rPr>
              <w:t>$234,429</w:t>
            </w:r>
          </w:p>
        </w:tc>
        <w:tc>
          <w:tcPr>
            <w:tcW w:type="dxa" w:w="1126"/>
          </w:tcPr>
          <w:p>
            <w:pPr>
              <w:spacing w:after="0"/>
              <w:jc w:val="right"/>
            </w:pPr>
            <w:r>
              <w:rPr>
                <w:sz w:val="16"/>
              </w:rPr>
              <w:t>$106,515</w:t>
            </w:r>
          </w:p>
        </w:tc>
        <w:tc>
          <w:tcPr>
            <w:tcW w:type="dxa" w:w="987"/>
          </w:tcPr>
          <w:p>
            <w:pPr>
              <w:spacing w:after="0"/>
              <w:jc w:val="right"/>
            </w:pPr>
            <w:r>
              <w:rPr>
                <w:sz w:val="16"/>
              </w:rPr>
              <w:t>$400,574</w:t>
            </w:r>
          </w:p>
        </w:tc>
        <w:tc>
          <w:tcPr>
            <w:tcW w:type="dxa" w:w="1305"/>
          </w:tcPr>
          <w:p>
            <w:pPr>
              <w:spacing w:after="0"/>
              <w:jc w:val="right"/>
            </w:pPr>
            <w:r>
              <w:rPr>
                <w:sz w:val="16"/>
              </w:rPr>
              <w:t>0.0022%</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$10,678,938,681</w:t>
            </w:r>
          </w:p>
        </w:tc>
        <w:tc>
          <w:tcPr>
            <w:tcW w:type="dxa" w:w="1135"/>
          </w:tcPr>
          <w:p>
            <w:pPr>
              <w:spacing w:after="0"/>
              <w:jc w:val="right"/>
            </w:pPr>
            <w:r>
              <w:rPr>
                <w:sz w:val="16"/>
              </w:rPr>
              <w:t>$62,497,797</w:t>
            </w:r>
          </w:p>
        </w:tc>
        <w:tc>
          <w:tcPr>
            <w:tcW w:type="dxa" w:w="1044"/>
          </w:tcPr>
          <w:p>
            <w:pPr>
              <w:spacing w:after="0"/>
              <w:jc w:val="right"/>
            </w:pPr>
            <w:r>
              <w:rPr>
                <w:sz w:val="16"/>
              </w:rPr>
              <w:t>52,534</w:t>
            </w:r>
          </w:p>
        </w:tc>
        <w:tc>
          <w:tcPr>
            <w:tcW w:type="dxa" w:w="1037"/>
          </w:tcPr>
          <w:p>
            <w:pPr>
              <w:spacing w:after="0"/>
              <w:jc w:val="right"/>
            </w:pPr>
            <w:r>
              <w:rPr>
                <w:sz w:val="16"/>
              </w:rPr>
              <w:t>$390,054</w:t>
            </w:r>
          </w:p>
        </w:tc>
        <w:tc>
          <w:tcPr>
            <w:tcW w:type="dxa" w:w="1126"/>
          </w:tcPr>
          <w:p>
            <w:pPr>
              <w:spacing w:after="0"/>
              <w:jc w:val="right"/>
            </w:pPr>
            <w:r>
              <w:rPr>
                <w:sz w:val="16"/>
              </w:rPr>
              <w:t>$1,247</w:t>
            </w:r>
          </w:p>
        </w:tc>
        <w:tc>
          <w:tcPr>
            <w:tcW w:type="dxa" w:w="987"/>
          </w:tcPr>
          <w:p>
            <w:pPr>
              <w:spacing w:after="0"/>
              <w:jc w:val="right"/>
            </w:pPr>
            <w:r>
              <w:rPr>
                <w:sz w:val="16"/>
              </w:rPr>
              <w:t>$169,303</w:t>
            </w:r>
          </w:p>
        </w:tc>
        <w:tc>
          <w:tcPr>
            <w:tcW w:type="dxa" w:w="1305"/>
          </w:tcPr>
          <w:p>
            <w:pPr>
              <w:spacing w:after="0"/>
              <w:jc w:val="right"/>
            </w:pPr>
            <w:r>
              <w:rPr>
                <w:sz w:val="16"/>
              </w:rPr>
              <w:t>0.00365%</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$362,076,626</w:t>
            </w:r>
          </w:p>
        </w:tc>
        <w:tc>
          <w:tcPr>
            <w:tcW w:type="dxa" w:w="1135"/>
          </w:tcPr>
          <w:p>
            <w:pPr>
              <w:spacing w:after="0"/>
              <w:jc w:val="right"/>
            </w:pPr>
            <w:r>
              <w:rPr>
                <w:sz w:val="16"/>
              </w:rPr>
              <w:t>$5,957,611</w:t>
            </w:r>
          </w:p>
        </w:tc>
        <w:tc>
          <w:tcPr>
            <w:tcW w:type="dxa" w:w="1044"/>
          </w:tcPr>
          <w:p>
            <w:pPr>
              <w:spacing w:after="0"/>
              <w:jc w:val="right"/>
            </w:pPr>
            <w:r>
              <w:rPr>
                <w:sz w:val="16"/>
              </w:rPr>
              <w:t>7,553</w:t>
            </w:r>
          </w:p>
        </w:tc>
        <w:tc>
          <w:tcPr>
            <w:tcW w:type="dxa" w:w="1037"/>
          </w:tcPr>
          <w:p>
            <w:pPr>
              <w:spacing w:after="0"/>
              <w:jc w:val="right"/>
            </w:pPr>
            <w:r>
              <w:rPr>
                <w:sz w:val="16"/>
              </w:rPr>
              <w:t>$14,415</w:t>
            </w:r>
          </w:p>
        </w:tc>
        <w:tc>
          <w:tcPr>
            <w:tcW w:type="dxa" w:w="1126"/>
          </w:tcPr>
          <w:p>
            <w:pPr>
              <w:spacing w:after="0"/>
              <w:jc w:val="right"/>
            </w:pPr>
            <w:r>
              <w:rPr>
                <w:sz w:val="16"/>
              </w:rPr>
              <w:t>$21</w:t>
            </w:r>
          </w:p>
        </w:tc>
        <w:tc>
          <w:tcPr>
            <w:tcW w:type="dxa" w:w="987"/>
          </w:tcPr>
          <w:p>
            <w:pPr>
              <w:spacing w:after="0"/>
              <w:jc w:val="right"/>
            </w:pPr>
            <w:r>
              <w:rPr>
                <w:sz w:val="16"/>
              </w:rPr>
              <w:t>$5,635</w:t>
            </w:r>
          </w:p>
        </w:tc>
        <w:tc>
          <w:tcPr>
            <w:tcW w:type="dxa" w:w="1305"/>
          </w:tcPr>
          <w:p>
            <w:pPr>
              <w:spacing w:after="0"/>
              <w:jc w:val="right"/>
            </w:pPr>
            <w:r>
              <w:rPr>
                <w:sz w:val="16"/>
              </w:rPr>
              <w:t>0.00398%</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$10,678,932,077</w:t>
            </w:r>
          </w:p>
        </w:tc>
        <w:tc>
          <w:tcPr>
            <w:tcW w:type="dxa" w:w="1135"/>
          </w:tcPr>
          <w:p>
            <w:pPr>
              <w:spacing w:after="0"/>
              <w:jc w:val="right"/>
            </w:pPr>
            <w:r>
              <w:rPr>
                <w:sz w:val="16"/>
              </w:rPr>
              <w:t>$62,497,797</w:t>
            </w:r>
          </w:p>
        </w:tc>
        <w:tc>
          <w:tcPr>
            <w:tcW w:type="dxa" w:w="1044"/>
          </w:tcPr>
          <w:p>
            <w:pPr>
              <w:spacing w:after="0"/>
              <w:jc w:val="right"/>
            </w:pPr>
            <w:r>
              <w:rPr>
                <w:sz w:val="16"/>
              </w:rPr>
              <w:t>52,534</w:t>
            </w:r>
          </w:p>
        </w:tc>
        <w:tc>
          <w:tcPr>
            <w:tcW w:type="dxa" w:w="1037"/>
          </w:tcPr>
          <w:p>
            <w:pPr>
              <w:spacing w:after="0"/>
              <w:jc w:val="right"/>
            </w:pPr>
            <w:r>
              <w:rPr>
                <w:sz w:val="16"/>
              </w:rPr>
              <w:t>$10,986</w:t>
            </w:r>
          </w:p>
        </w:tc>
        <w:tc>
          <w:tcPr>
            <w:tcW w:type="dxa" w:w="1126"/>
          </w:tcPr>
          <w:p>
            <w:pPr>
              <w:spacing w:after="0"/>
              <w:jc w:val="right"/>
            </w:pPr>
            <w:r>
              <w:rPr>
                <w:sz w:val="16"/>
              </w:rPr>
              <w:t>$28</w:t>
            </w:r>
          </w:p>
        </w:tc>
        <w:tc>
          <w:tcPr>
            <w:tcW w:type="dxa" w:w="987"/>
          </w:tcPr>
          <w:p>
            <w:pPr>
              <w:spacing w:after="0"/>
              <w:jc w:val="right"/>
            </w:pPr>
            <w:r>
              <w:rPr>
                <w:sz w:val="16"/>
              </w:rPr>
              <w:t>$36,648</w:t>
            </w:r>
          </w:p>
        </w:tc>
        <w:tc>
          <w:tcPr>
            <w:tcW w:type="dxa" w:w="1305"/>
          </w:tcPr>
          <w:p>
            <w:pPr>
              <w:spacing w:after="0"/>
              <w:jc w:val="right"/>
            </w:pPr>
            <w:r>
              <w:rPr>
                <w:sz w:val="16"/>
              </w:rPr>
              <w:t>0.000103%</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111181 was approved by FEMA on 2026-06-24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52,534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$10,678,938,681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$62,497,797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$12,559,108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$2,353,724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Culpeper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Culpeper town</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Culpeper County</w:t>
            </w:r>
          </w:p>
        </w:tc>
        <w:tc>
          <w:tcPr>
            <w:tcW w:type="dxa" w:w="1636"/>
          </w:tcPr>
          <w:p>
            <w:pPr>
              <w:spacing w:after="0"/>
              <w:jc w:val="left"/>
            </w:pPr>
            <w:r>
              <w:rPr>
                <w:sz w:val="16"/>
              </w:rPr>
              <w:t>510041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Culpeper town</w:t>
            </w:r>
          </w:p>
        </w:tc>
        <w:tc>
          <w:tcPr>
            <w:tcW w:type="dxa" w:w="1636"/>
          </w:tcPr>
          <w:p>
            <w:pPr>
              <w:spacing w:after="0"/>
              <w:jc w:val="left"/>
            </w:pPr>
            <w:r>
              <w:rPr>
                <w:sz w:val="16"/>
              </w:rPr>
              <w:t>510042</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Culpeper County, VA: risk-assessment baseline packet, release 2026-10 (data as of 2026-09-30; County FIPS 51047). Automated baseline. </w:t>
      </w:r>
      <w:hyperlink r:id="rId15">
        <w:r>
          <w:rPr>
            <w:color w:val="1F4E99"/>
            <w:sz w:val="17"/>
            <w:u w:val="single"/>
          </w:rPr>
          <w:t>https://hazardplain.org/va/51047/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Culpeper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Culpeper County, VA: Risk-assessment baseline packet</dc:title>
  <dc:subject>Hazard Plain release 2026-10, as of 2026-09-30. Automated baseline</dc:subject>
  <dc:creator>Hazard Plain</dc:creator>
  <cp:keywords>Hazard Plain; hazard mitigation; risk assessment; 51047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