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Amelia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2029-03-19</w:t>
      </w:r>
    </w:p>
    <w:p>
      <w:pPr>
        <w:keepNext/>
        <w:spacing w:after="40" w:before="0"/>
      </w:pPr>
      <w:r>
        <w:rPr>
          <w:b/>
        </w:rPr>
        <w:t xml:space="preserve">Plan: </w:t>
      </w:r>
      <w:r>
        <w:rPr/>
        <w:t>PDC 14 Commonwealth Hazard Mitigation Plan (FEMA plan 109650)</w:t>
      </w:r>
    </w:p>
    <w:p>
      <w:pPr>
        <w:keepNext/>
        <w:spacing w:after="40" w:before="0"/>
      </w:pPr>
      <w:r>
        <w:rPr>
          <w:b/>
        </w:rPr>
        <w:t xml:space="preserve">Approved: </w:t>
      </w:r>
      <w:r>
        <w:rPr/>
        <w:t>2024-03-20</w:t>
      </w:r>
    </w:p>
    <w:p>
      <w:pPr>
        <w:keepNext/>
        <w:spacing w:after="40" w:before="0"/>
      </w:pPr>
      <w:r>
        <w:rPr>
          <w:b/>
        </w:rPr>
        <w:t xml:space="preserve">Expires: </w:t>
      </w:r>
      <w:r>
        <w:rPr/>
        <w:t>2029-03-19</w:t>
      </w:r>
    </w:p>
    <w:p>
      <w:pPr>
        <w:keepNext/>
        <w:spacing w:after="40" w:before="0"/>
      </w:pPr>
      <w:r>
        <w:rPr>
          <w:b/>
        </w:rPr>
        <w:t xml:space="preserve">As of: </w:t>
      </w:r>
      <w:r>
        <w:rPr/>
        <w:t>2026-09-28</w:t>
      </w:r>
    </w:p>
    <w:p>
      <w:pPr>
        <w:keepNext/>
        <w:spacing w:after="40" w:before="0"/>
      </w:pPr>
      <w:r>
        <w:rPr>
          <w:b/>
        </w:rPr>
        <w:t xml:space="preserve">Days: </w:t>
      </w:r>
      <w:r>
        <w:rPr/>
        <w:t>903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DR-4863-VA, EM-3631-VA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1"/>
        <w:gridCol w:w="860"/>
        <w:gridCol w:w="3346"/>
        <w:gridCol w:w="2480"/>
        <w:gridCol w:w="1312"/>
        <w:gridCol w:w="1312"/>
        <w:gridCol w:w="1131"/>
        <w:gridCol w:w="1199"/>
        <w:gridCol w:w="820"/>
      </w:tblGrid>
      <w:tr>
        <w:trPr>
          <w:cantSplit/>
          <w:tblHeader/>
        </w:trPr>
        <w:tc>
          <w:tcPr>
            <w:tcW w:type="dxa" w:w="1651"/>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3346"/>
            <w:shd w:val="clear" w:color="auto" w:fill="E8E8E8"/>
          </w:tcPr>
          <w:p>
            <w:pPr>
              <w:spacing w:after="0"/>
              <w:jc w:val="left"/>
            </w:pPr>
            <w:r>
              <w:rPr>
                <w:b/>
                <w:sz w:val="16"/>
              </w:rPr>
              <w:t>Status</w:t>
            </w:r>
          </w:p>
        </w:tc>
        <w:tc>
          <w:tcPr>
            <w:tcW w:type="dxa" w:w="2480"/>
            <w:shd w:val="clear" w:color="auto" w:fill="E8E8E8"/>
          </w:tcPr>
          <w:p>
            <w:pPr>
              <w:spacing w:after="0"/>
              <w:jc w:val="left"/>
            </w:pPr>
            <w:r>
              <w:rPr>
                <w:b/>
                <w:sz w:val="16"/>
              </w:rPr>
              <w:t>Plan</w:t>
            </w:r>
          </w:p>
        </w:tc>
        <w:tc>
          <w:tcPr>
            <w:tcW w:type="dxa" w:w="1312"/>
            <w:shd w:val="clear" w:color="auto" w:fill="E8E8E8"/>
          </w:tcPr>
          <w:p>
            <w:pPr>
              <w:spacing w:after="0"/>
              <w:jc w:val="left"/>
            </w:pPr>
            <w:r>
              <w:rPr>
                <w:b/>
                <w:sz w:val="16"/>
              </w:rPr>
              <w:t>Approved</w:t>
            </w:r>
          </w:p>
        </w:tc>
        <w:tc>
          <w:tcPr>
            <w:tcW w:type="dxa" w:w="1312"/>
            <w:shd w:val="clear" w:color="auto" w:fill="E8E8E8"/>
          </w:tcPr>
          <w:p>
            <w:pPr>
              <w:spacing w:after="0"/>
              <w:jc w:val="left"/>
            </w:pPr>
            <w:r>
              <w:rPr>
                <w:b/>
                <w:sz w:val="16"/>
              </w:rPr>
              <w:t>Expires</w:t>
            </w:r>
          </w:p>
        </w:tc>
        <w:tc>
          <w:tcPr>
            <w:tcW w:type="dxa" w:w="11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9"/>
            <w:shd w:val="clear" w:color="auto" w:fill="E8E8E8"/>
          </w:tcPr>
          <w:p>
            <w:pPr>
              <w:spacing w:after="0"/>
              <w:jc w:val="left"/>
            </w:pPr>
            <w:r>
              <w:rPr>
                <w:b/>
                <w:sz w:val="16"/>
              </w:rPr>
              <w:t>Update underway</w:t>
            </w:r>
          </w:p>
        </w:tc>
        <w:tc>
          <w:tcPr>
            <w:tcW w:type="dxa" w:w="820"/>
            <w:shd w:val="clear" w:color="auto" w:fill="E8E8E8"/>
          </w:tcPr>
          <w:p>
            <w:pPr>
              <w:spacing w:after="0"/>
              <w:jc w:val="left"/>
            </w:pPr>
            <w:r>
              <w:rPr>
                <w:b/>
                <w:sz w:val="16"/>
              </w:rPr>
              <w:t>Notes</w:t>
            </w:r>
          </w:p>
        </w:tc>
      </w:tr>
      <w:tr>
        <w:trPr>
          <w:cantSplit/>
        </w:trPr>
        <w:tc>
          <w:tcPr>
            <w:tcW w:type="dxa" w:w="1651"/>
          </w:tcPr>
          <w:p>
            <w:pPr>
              <w:spacing w:after="0"/>
              <w:jc w:val="left"/>
            </w:pPr>
            <w:r>
              <w:rPr>
                <w:sz w:val="16"/>
              </w:rPr>
              <w:t>Amelia County</w:t>
            </w:r>
          </w:p>
        </w:tc>
        <w:tc>
          <w:tcPr>
            <w:tcW w:type="dxa" w:w="860"/>
          </w:tcPr>
          <w:p>
            <w:pPr>
              <w:spacing w:after="0"/>
              <w:jc w:val="left"/>
            </w:pPr>
            <w:r>
              <w:rPr>
                <w:sz w:val="16"/>
              </w:rPr>
              <w:t>County</w:t>
            </w:r>
          </w:p>
        </w:tc>
        <w:tc>
          <w:tcPr>
            <w:tcW w:type="dxa" w:w="3346"/>
          </w:tcPr>
          <w:p>
            <w:pPr>
              <w:spacing w:after="0"/>
              <w:jc w:val="left"/>
            </w:pPr>
            <w:r>
              <w:rPr>
                <w:sz w:val="16"/>
              </w:rPr>
              <w:t>Approved, expires 2029-03-19</w:t>
            </w:r>
          </w:p>
        </w:tc>
        <w:tc>
          <w:tcPr>
            <w:tcW w:type="dxa" w:w="2480"/>
          </w:tcPr>
          <w:p>
            <w:pPr>
              <w:spacing w:after="0"/>
              <w:jc w:val="left"/>
            </w:pPr>
            <w:r>
              <w:rPr>
                <w:sz w:val="16"/>
              </w:rPr>
              <w:t>PDC 14 Commonwealth Hazard Mitigation Plan (FEMA plan 109650)</w:t>
            </w:r>
          </w:p>
        </w:tc>
        <w:tc>
          <w:tcPr>
            <w:tcW w:type="dxa" w:w="1312"/>
          </w:tcPr>
          <w:p>
            <w:pPr>
              <w:spacing w:after="0"/>
              <w:jc w:val="left"/>
            </w:pPr>
            <w:r>
              <w:rPr>
                <w:sz w:val="16"/>
              </w:rPr>
              <w:t>2024-03-20</w:t>
            </w:r>
          </w:p>
        </w:tc>
        <w:tc>
          <w:tcPr>
            <w:tcW w:type="dxa" w:w="1312"/>
          </w:tcPr>
          <w:p>
            <w:pPr>
              <w:spacing w:after="0"/>
              <w:jc w:val="left"/>
            </w:pPr>
            <w:r>
              <w:rPr>
                <w:sz w:val="16"/>
              </w:rPr>
              <w:t>2029-03-19</w:t>
            </w:r>
          </w:p>
        </w:tc>
        <w:tc>
          <w:tcPr>
            <w:tcW w:type="dxa" w:w="1131"/>
          </w:tcPr>
          <w:p>
            <w:pPr>
              <w:spacing w:after="0"/>
              <w:jc w:val="right"/>
            </w:pPr>
            <w:r>
              <w:rPr>
                <w:sz w:val="16"/>
              </w:rPr>
              <w:t>903</w:t>
            </w:r>
          </w:p>
        </w:tc>
        <w:tc>
          <w:tcPr>
            <w:tcW w:type="dxa" w:w="1199"/>
          </w:tcPr>
          <w:p>
            <w:pPr>
              <w:spacing w:after="0"/>
              <w:jc w:val="left"/>
            </w:pPr>
          </w:p>
        </w:tc>
        <w:tc>
          <w:tcPr>
            <w:tcW w:type="dxa" w:w="820"/>
          </w:tcPr>
          <w:p>
            <w:pPr>
              <w:spacing w:after="0"/>
              <w:jc w:val="left"/>
            </w:pPr>
          </w:p>
        </w:tc>
      </w:tr>
    </w:tbl>
    <w:p>
      <w:pPr>
        <w:spacing w:after="40" w:before="60"/>
      </w:pPr>
      <w:r>
        <w:rPr>
          <w:sz w:val="15"/>
        </w:rPr>
        <w:t>Plan 109650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Drought</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$2,335,199</w:t>
            </w:r>
          </w:p>
        </w:tc>
        <w:tc>
          <w:tcPr>
            <w:tcW w:type="dxa" w:w="1309"/>
          </w:tcPr>
          <w:p>
            <w:pPr>
              <w:spacing w:after="0"/>
              <w:jc w:val="right"/>
            </w:pPr>
          </w:p>
        </w:tc>
        <w:tc>
          <w:tcPr>
            <w:tcW w:type="dxa" w:w="1116"/>
          </w:tcPr>
          <w:p>
            <w:pPr>
              <w:spacing w:after="0"/>
              <w:jc w:val="right"/>
            </w:pPr>
            <w:r>
              <w:rPr>
                <w:sz w:val="16"/>
              </w:rPr>
              <w:t>$2,335,199</w:t>
            </w:r>
          </w:p>
        </w:tc>
        <w:tc>
          <w:tcPr>
            <w:tcW w:type="dxa" w:w="1230"/>
          </w:tcPr>
          <w:p>
            <w:pPr>
              <w:spacing w:after="0"/>
              <w:jc w:val="right"/>
            </w:pPr>
            <w:r>
              <w:rPr>
                <w:sz w:val="16"/>
              </w:rPr>
              <w:t>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$1,415,959</w:t>
            </w:r>
          </w:p>
        </w:tc>
        <w:tc>
          <w:tcPr>
            <w:tcW w:type="dxa" w:w="1126"/>
          </w:tcPr>
          <w:p>
            <w:pPr>
              <w:spacing w:after="0"/>
              <w:jc w:val="right"/>
            </w:pPr>
            <w:r>
              <w:rPr>
                <w:sz w:val="16"/>
              </w:rPr>
              <w:t>$5,718</w:t>
            </w:r>
          </w:p>
        </w:tc>
        <w:tc>
          <w:tcPr>
            <w:tcW w:type="dxa" w:w="1309"/>
          </w:tcPr>
          <w:p>
            <w:pPr>
              <w:spacing w:after="0"/>
              <w:jc w:val="right"/>
            </w:pPr>
            <w:r>
              <w:rPr>
                <w:sz w:val="16"/>
              </w:rPr>
              <w:t>$473</w:t>
            </w:r>
          </w:p>
        </w:tc>
        <w:tc>
          <w:tcPr>
            <w:tcW w:type="dxa" w:w="1116"/>
          </w:tcPr>
          <w:p>
            <w:pPr>
              <w:spacing w:after="0"/>
              <w:jc w:val="right"/>
            </w:pPr>
            <w:r>
              <w:rPr>
                <w:sz w:val="16"/>
              </w:rPr>
              <w:t>$1,422,150</w:t>
            </w:r>
          </w:p>
        </w:tc>
        <w:tc>
          <w:tcPr>
            <w:tcW w:type="dxa" w:w="1230"/>
          </w:tcPr>
          <w:p>
            <w:pPr>
              <w:spacing w:after="0"/>
              <w:jc w:val="right"/>
            </w:pPr>
            <w:r>
              <w:rPr>
                <w:sz w:val="16"/>
              </w:rPr>
              <w:t>13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Hurricane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$81,122</w:t>
            </w:r>
          </w:p>
        </w:tc>
        <w:tc>
          <w:tcPr>
            <w:tcW w:type="dxa" w:w="1126"/>
          </w:tcPr>
          <w:p>
            <w:pPr>
              <w:spacing w:after="0"/>
              <w:jc w:val="right"/>
            </w:pPr>
            <w:r>
              <w:rPr>
                <w:sz w:val="16"/>
              </w:rPr>
              <w:t>$387,889</w:t>
            </w:r>
          </w:p>
        </w:tc>
        <w:tc>
          <w:tcPr>
            <w:tcW w:type="dxa" w:w="1309"/>
          </w:tcPr>
          <w:p>
            <w:pPr>
              <w:spacing w:after="0"/>
              <w:jc w:val="right"/>
            </w:pPr>
            <w:r>
              <w:rPr>
                <w:sz w:val="16"/>
              </w:rPr>
              <w:t>$4,555</w:t>
            </w:r>
          </w:p>
        </w:tc>
        <w:tc>
          <w:tcPr>
            <w:tcW w:type="dxa" w:w="1116"/>
          </w:tcPr>
          <w:p>
            <w:pPr>
              <w:spacing w:after="0"/>
              <w:jc w:val="right"/>
            </w:pPr>
            <w:r>
              <w:rPr>
                <w:sz w:val="16"/>
              </w:rPr>
              <w:t>$473,567</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$206,233</w:t>
            </w:r>
          </w:p>
        </w:tc>
        <w:tc>
          <w:tcPr>
            <w:tcW w:type="dxa" w:w="1126"/>
          </w:tcPr>
          <w:p>
            <w:pPr>
              <w:spacing w:after="0"/>
              <w:jc w:val="right"/>
            </w:pPr>
          </w:p>
        </w:tc>
        <w:tc>
          <w:tcPr>
            <w:tcW w:type="dxa" w:w="1309"/>
          </w:tcPr>
          <w:p>
            <w:pPr>
              <w:spacing w:after="0"/>
              <w:jc w:val="right"/>
            </w:pPr>
            <w:r>
              <w:rPr>
                <w:sz w:val="16"/>
              </w:rPr>
              <w:t>$54,171</w:t>
            </w:r>
          </w:p>
        </w:tc>
        <w:tc>
          <w:tcPr>
            <w:tcW w:type="dxa" w:w="1116"/>
          </w:tcPr>
          <w:p>
            <w:pPr>
              <w:spacing w:after="0"/>
              <w:jc w:val="right"/>
            </w:pPr>
            <w:r>
              <w:rPr>
                <w:sz w:val="16"/>
              </w:rPr>
              <w:t>$260,404</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$84,823</w:t>
            </w:r>
          </w:p>
        </w:tc>
        <w:tc>
          <w:tcPr>
            <w:tcW w:type="dxa" w:w="1126"/>
          </w:tcPr>
          <w:p>
            <w:pPr>
              <w:spacing w:after="0"/>
              <w:jc w:val="right"/>
            </w:pPr>
            <w:r>
              <w:rPr>
                <w:sz w:val="16"/>
              </w:rPr>
              <w:t>$2,586</w:t>
            </w:r>
          </w:p>
        </w:tc>
        <w:tc>
          <w:tcPr>
            <w:tcW w:type="dxa" w:w="1309"/>
          </w:tcPr>
          <w:p>
            <w:pPr>
              <w:spacing w:after="0"/>
              <w:jc w:val="right"/>
            </w:pPr>
            <w:r>
              <w:rPr>
                <w:sz w:val="16"/>
              </w:rPr>
              <w:t>$135,812</w:t>
            </w:r>
          </w:p>
        </w:tc>
        <w:tc>
          <w:tcPr>
            <w:tcW w:type="dxa" w:w="1116"/>
          </w:tcPr>
          <w:p>
            <w:pPr>
              <w:spacing w:after="0"/>
              <w:jc w:val="right"/>
            </w:pPr>
            <w:r>
              <w:rPr>
                <w:sz w:val="16"/>
              </w:rPr>
              <w:t>$223,220</w:t>
            </w:r>
          </w:p>
        </w:tc>
        <w:tc>
          <w:tcPr>
            <w:tcW w:type="dxa" w:w="1230"/>
          </w:tcPr>
          <w:p>
            <w:pPr>
              <w:spacing w:after="0"/>
              <w:jc w:val="right"/>
            </w:pPr>
            <w:r>
              <w:rPr>
                <w:sz w:val="16"/>
              </w:rPr>
              <w:t>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$17,892</w:t>
            </w:r>
          </w:p>
        </w:tc>
        <w:tc>
          <w:tcPr>
            <w:tcW w:type="dxa" w:w="1126"/>
          </w:tcPr>
          <w:p>
            <w:pPr>
              <w:spacing w:after="0"/>
              <w:jc w:val="right"/>
            </w:pPr>
            <w:r>
              <w:rPr>
                <w:sz w:val="16"/>
              </w:rPr>
              <w:t>$4,574</w:t>
            </w:r>
          </w:p>
        </w:tc>
        <w:tc>
          <w:tcPr>
            <w:tcW w:type="dxa" w:w="1309"/>
          </w:tcPr>
          <w:p>
            <w:pPr>
              <w:spacing w:after="0"/>
              <w:jc w:val="right"/>
            </w:pPr>
            <w:r>
              <w:rPr>
                <w:sz w:val="16"/>
              </w:rPr>
              <w:t>$78,495</w:t>
            </w:r>
          </w:p>
        </w:tc>
        <w:tc>
          <w:tcPr>
            <w:tcW w:type="dxa" w:w="1116"/>
          </w:tcPr>
          <w:p>
            <w:pPr>
              <w:spacing w:after="0"/>
              <w:jc w:val="right"/>
            </w:pPr>
            <w:r>
              <w:rPr>
                <w:sz w:val="16"/>
              </w:rPr>
              <w:t>$100,961</w:t>
            </w:r>
          </w:p>
        </w:tc>
        <w:tc>
          <w:tcPr>
            <w:tcW w:type="dxa" w:w="1230"/>
          </w:tcPr>
          <w:p>
            <w:pPr>
              <w:spacing w:after="0"/>
              <w:jc w:val="right"/>
            </w:pPr>
            <w:r>
              <w:rPr>
                <w:sz w:val="16"/>
              </w:rPr>
              <w:t>145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$32</w:t>
            </w:r>
          </w:p>
        </w:tc>
        <w:tc>
          <w:tcPr>
            <w:tcW w:type="dxa" w:w="1309"/>
          </w:tcPr>
          <w:p>
            <w:pPr>
              <w:spacing w:after="0"/>
              <w:jc w:val="right"/>
            </w:pPr>
            <w:r>
              <w:rPr>
                <w:sz w:val="16"/>
              </w:rPr>
              <w:t>$98,644</w:t>
            </w:r>
          </w:p>
        </w:tc>
        <w:tc>
          <w:tcPr>
            <w:tcW w:type="dxa" w:w="1116"/>
          </w:tcPr>
          <w:p>
            <w:pPr>
              <w:spacing w:after="0"/>
              <w:jc w:val="right"/>
            </w:pPr>
            <w:r>
              <w:rPr>
                <w:sz w:val="16"/>
              </w:rPr>
              <w:t>$98,683</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$4,712</w:t>
            </w:r>
          </w:p>
        </w:tc>
        <w:tc>
          <w:tcPr>
            <w:tcW w:type="dxa" w:w="1126"/>
          </w:tcPr>
          <w:p>
            <w:pPr>
              <w:spacing w:after="0"/>
              <w:jc w:val="right"/>
            </w:pPr>
            <w:r>
              <w:rPr>
                <w:sz w:val="16"/>
              </w:rPr>
              <w:t>$59,149</w:t>
            </w:r>
          </w:p>
        </w:tc>
        <w:tc>
          <w:tcPr>
            <w:tcW w:type="dxa" w:w="1309"/>
          </w:tcPr>
          <w:p>
            <w:pPr>
              <w:spacing w:after="0"/>
              <w:jc w:val="right"/>
            </w:pPr>
            <w:r>
              <w:rPr>
                <w:sz w:val="16"/>
              </w:rPr>
              <w:t>$6,862</w:t>
            </w:r>
          </w:p>
        </w:tc>
        <w:tc>
          <w:tcPr>
            <w:tcW w:type="dxa" w:w="1116"/>
          </w:tcPr>
          <w:p>
            <w:pPr>
              <w:spacing w:after="0"/>
              <w:jc w:val="right"/>
            </w:pPr>
            <w:r>
              <w:rPr>
                <w:sz w:val="16"/>
              </w:rPr>
              <w:t>$70,723</w:t>
            </w:r>
          </w:p>
        </w:tc>
        <w:tc>
          <w:tcPr>
            <w:tcW w:type="dxa" w:w="1230"/>
          </w:tcPr>
          <w:p>
            <w:pPr>
              <w:spacing w:after="0"/>
              <w:jc w:val="right"/>
            </w:pPr>
            <w:r>
              <w:rPr>
                <w:sz w:val="16"/>
              </w:rPr>
              <w:t>28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$1,613</w:t>
            </w:r>
          </w:p>
        </w:tc>
        <w:tc>
          <w:tcPr>
            <w:tcW w:type="dxa" w:w="1126"/>
          </w:tcPr>
          <w:p>
            <w:pPr>
              <w:spacing w:after="0"/>
              <w:jc w:val="right"/>
            </w:pPr>
          </w:p>
        </w:tc>
        <w:tc>
          <w:tcPr>
            <w:tcW w:type="dxa" w:w="1309"/>
          </w:tcPr>
          <w:p>
            <w:pPr>
              <w:spacing w:after="0"/>
              <w:jc w:val="right"/>
            </w:pPr>
            <w:r>
              <w:rPr>
                <w:sz w:val="16"/>
              </w:rPr>
              <w:t>$54,323</w:t>
            </w:r>
          </w:p>
        </w:tc>
        <w:tc>
          <w:tcPr>
            <w:tcW w:type="dxa" w:w="1116"/>
          </w:tcPr>
          <w:p>
            <w:pPr>
              <w:spacing w:after="0"/>
              <w:jc w:val="right"/>
            </w:pPr>
            <w:r>
              <w:rPr>
                <w:sz w:val="16"/>
              </w:rPr>
              <w:t>$55,937</w:t>
            </w:r>
          </w:p>
        </w:tc>
        <w:tc>
          <w:tcPr>
            <w:tcW w:type="dxa" w:w="1230"/>
          </w:tcPr>
          <w:p>
            <w:pPr>
              <w:spacing w:after="0"/>
              <w:jc w:val="right"/>
            </w:pPr>
            <w:r>
              <w:rPr>
                <w:sz w:val="16"/>
              </w:rPr>
              <w:t>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Cold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$845</w:t>
            </w:r>
          </w:p>
        </w:tc>
        <w:tc>
          <w:tcPr>
            <w:tcW w:type="dxa" w:w="1126"/>
          </w:tcPr>
          <w:p>
            <w:pPr>
              <w:spacing w:after="0"/>
              <w:jc w:val="right"/>
            </w:pPr>
            <w:r>
              <w:rPr>
                <w:sz w:val="16"/>
              </w:rPr>
              <w:t>$35,763</w:t>
            </w:r>
          </w:p>
        </w:tc>
        <w:tc>
          <w:tcPr>
            <w:tcW w:type="dxa" w:w="1309"/>
          </w:tcPr>
          <w:p>
            <w:pPr>
              <w:spacing w:after="0"/>
              <w:jc w:val="right"/>
            </w:pPr>
            <w:r>
              <w:rPr>
                <w:sz w:val="16"/>
              </w:rPr>
              <w:t>$2,580</w:t>
            </w:r>
          </w:p>
        </w:tc>
        <w:tc>
          <w:tcPr>
            <w:tcW w:type="dxa" w:w="1116"/>
          </w:tcPr>
          <w:p>
            <w:pPr>
              <w:spacing w:after="0"/>
              <w:jc w:val="right"/>
            </w:pPr>
            <w:r>
              <w:rPr>
                <w:sz w:val="16"/>
              </w:rPr>
              <w:t>$39,188</w:t>
            </w:r>
          </w:p>
        </w:tc>
        <w:tc>
          <w:tcPr>
            <w:tcW w:type="dxa" w:w="1230"/>
          </w:tcPr>
          <w:p>
            <w:pPr>
              <w:spacing w:after="0"/>
              <w:jc w:val="right"/>
            </w:pPr>
            <w:r>
              <w:rPr>
                <w:sz w:val="16"/>
              </w:rPr>
              <w:t>3</w:t>
            </w:r>
          </w:p>
        </w:tc>
        <w:tc>
          <w:tcPr>
            <w:tcW w:type="dxa" w:w="2248"/>
          </w:tcPr>
          <w:p>
            <w:pPr>
              <w:spacing w:after="0"/>
              <w:jc w:val="left"/>
            </w:pPr>
          </w:p>
        </w:tc>
        <w:tc>
          <w:tcPr>
            <w:tcW w:type="dxa" w:w="1931"/>
          </w:tcPr>
          <w:p>
            <w:pPr>
              <w:spacing w:after="0"/>
              <w:jc w:val="left"/>
            </w:pPr>
            <w:r>
              <w:rPr>
                <w:sz w:val="16"/>
              </w:rPr>
              <w:t>Includes 3 Frost/Freeze records, event types the NRI definition of this hazard leaves out.</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$22,410</w:t>
            </w:r>
          </w:p>
        </w:tc>
        <w:tc>
          <w:tcPr>
            <w:tcW w:type="dxa" w:w="1126"/>
          </w:tcPr>
          <w:p>
            <w:pPr>
              <w:spacing w:after="0"/>
              <w:jc w:val="right"/>
            </w:pPr>
          </w:p>
        </w:tc>
        <w:tc>
          <w:tcPr>
            <w:tcW w:type="dxa" w:w="1309"/>
          </w:tcPr>
          <w:p>
            <w:pPr>
              <w:spacing w:after="0"/>
              <w:jc w:val="right"/>
            </w:pPr>
            <w:r>
              <w:rPr>
                <w:sz w:val="16"/>
              </w:rPr>
              <w:t>$113</w:t>
            </w:r>
          </w:p>
        </w:tc>
        <w:tc>
          <w:tcPr>
            <w:tcW w:type="dxa" w:w="1116"/>
          </w:tcPr>
          <w:p>
            <w:pPr>
              <w:spacing w:after="0"/>
              <w:jc w:val="right"/>
            </w:pPr>
            <w:r>
              <w:rPr>
                <w:sz w:val="16"/>
              </w:rPr>
              <w:t>$22,524</w:t>
            </w:r>
          </w:p>
        </w:tc>
        <w:tc>
          <w:tcPr>
            <w:tcW w:type="dxa" w:w="1230"/>
          </w:tcPr>
          <w:p>
            <w:pPr>
              <w:spacing w:after="0"/>
              <w:jc w:val="right"/>
            </w:pPr>
            <w:r>
              <w:rPr>
                <w:sz w:val="16"/>
              </w:rPr>
              <w:t>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1037"/>
          </w:tcPr>
          <w:p>
            <w:pPr>
              <w:spacing w:after="0"/>
              <w:jc w:val="right"/>
            </w:pPr>
            <w:r>
              <w:rPr>
                <w:sz w:val="16"/>
              </w:rPr>
              <w:t>$895</w:t>
            </w:r>
          </w:p>
        </w:tc>
        <w:tc>
          <w:tcPr>
            <w:tcW w:type="dxa" w:w="1126"/>
          </w:tcPr>
          <w:p>
            <w:pPr>
              <w:spacing w:after="0"/>
              <w:jc w:val="right"/>
            </w:pPr>
            <w:r>
              <w:rPr>
                <w:sz w:val="16"/>
              </w:rPr>
              <w:t>$42</w:t>
            </w:r>
          </w:p>
        </w:tc>
        <w:tc>
          <w:tcPr>
            <w:tcW w:type="dxa" w:w="1309"/>
          </w:tcPr>
          <w:p>
            <w:pPr>
              <w:spacing w:after="0"/>
              <w:jc w:val="right"/>
            </w:pPr>
            <w:r>
              <w:rPr>
                <w:sz w:val="16"/>
              </w:rPr>
              <w:t>$14,944</w:t>
            </w:r>
          </w:p>
        </w:tc>
        <w:tc>
          <w:tcPr>
            <w:tcW w:type="dxa" w:w="1116"/>
          </w:tcPr>
          <w:p>
            <w:pPr>
              <w:spacing w:after="0"/>
              <w:jc w:val="right"/>
            </w:pPr>
            <w:r>
              <w:rPr>
                <w:sz w:val="16"/>
              </w:rPr>
              <w:t>$15,881</w:t>
            </w:r>
          </w:p>
        </w:tc>
        <w:tc>
          <w:tcPr>
            <w:tcW w:type="dxa" w:w="1230"/>
          </w:tcPr>
          <w:p>
            <w:pPr>
              <w:spacing w:after="0"/>
              <w:jc w:val="right"/>
            </w:pPr>
            <w:r>
              <w:rPr>
                <w:sz w:val="16"/>
              </w:rPr>
              <w:t>83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$1,457</w:t>
            </w:r>
          </w:p>
        </w:tc>
        <w:tc>
          <w:tcPr>
            <w:tcW w:type="dxa" w:w="1126"/>
          </w:tcPr>
          <w:p>
            <w:pPr>
              <w:spacing w:after="0"/>
              <w:jc w:val="right"/>
            </w:pPr>
            <w:r>
              <w:rPr>
                <w:sz w:val="16"/>
              </w:rPr>
              <w:t>$16</w:t>
            </w:r>
          </w:p>
        </w:tc>
        <w:tc>
          <w:tcPr>
            <w:tcW w:type="dxa" w:w="1309"/>
          </w:tcPr>
          <w:p>
            <w:pPr>
              <w:spacing w:after="0"/>
              <w:jc w:val="right"/>
            </w:pPr>
            <w:r>
              <w:rPr>
                <w:sz w:val="16"/>
              </w:rPr>
              <w:t>$492</w:t>
            </w:r>
          </w:p>
        </w:tc>
        <w:tc>
          <w:tcPr>
            <w:tcW w:type="dxa" w:w="1116"/>
          </w:tcPr>
          <w:p>
            <w:pPr>
              <w:spacing w:after="0"/>
              <w:jc w:val="right"/>
            </w:pPr>
            <w:r>
              <w:rPr>
                <w:sz w:val="16"/>
              </w:rPr>
              <w:t>$1,966</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p>
        </w:tc>
        <w:tc>
          <w:tcPr>
            <w:tcW w:type="dxa" w:w="1309"/>
          </w:tcPr>
          <w:p>
            <w:pPr>
              <w:spacing w:after="0"/>
              <w:jc w:val="right"/>
            </w:pPr>
            <w:r>
              <w:rPr>
                <w:sz w:val="16"/>
              </w:rPr>
              <w:t>$67</w:t>
            </w:r>
          </w:p>
        </w:tc>
        <w:tc>
          <w:tcPr>
            <w:tcW w:type="dxa" w:w="1116"/>
          </w:tcPr>
          <w:p>
            <w:pPr>
              <w:spacing w:after="0"/>
              <w:jc w:val="right"/>
            </w:pPr>
            <w:r>
              <w:rPr>
                <w:sz w:val="16"/>
              </w:rPr>
              <w:t>$107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783"/>
        <w:gridCol w:w="1619"/>
        <w:gridCol w:w="1405"/>
        <w:gridCol w:w="1891"/>
        <w:gridCol w:w="1558"/>
        <w:gridCol w:w="1697"/>
        <w:gridCol w:w="2345"/>
      </w:tblGrid>
      <w:tr>
        <w:trPr>
          <w:cantSplit/>
          <w:tblHeader/>
        </w:trPr>
        <w:tc>
          <w:tcPr>
            <w:tcW w:type="dxa" w:w="1813"/>
            <w:shd w:val="clear" w:color="auto" w:fill="E8E8E8"/>
          </w:tcPr>
          <w:p>
            <w:pPr>
              <w:spacing w:after="0"/>
              <w:jc w:val="left"/>
            </w:pPr>
            <w:r>
              <w:rPr>
                <w:b/>
                <w:sz w:val="16"/>
              </w:rPr>
              <w:t>Hazard</w:t>
            </w:r>
          </w:p>
        </w:tc>
        <w:tc>
          <w:tcPr>
            <w:tcW w:type="dxa" w:w="1783"/>
            <w:shd w:val="clear" w:color="auto" w:fill="E8E8E8"/>
          </w:tcPr>
          <w:p>
            <w:pPr>
              <w:spacing w:after="0"/>
              <w:jc w:val="left"/>
            </w:pPr>
            <w:r>
              <w:rPr>
                <w:b/>
                <w:sz w:val="16"/>
              </w:rPr>
              <w:t>Scale</w:t>
            </w:r>
          </w:p>
        </w:tc>
        <w:tc>
          <w:tcPr>
            <w:tcW w:type="dxa" w:w="1619"/>
            <w:shd w:val="clear" w:color="auto" w:fill="E8E8E8"/>
          </w:tcPr>
          <w:p>
            <w:pPr>
              <w:spacing w:after="0"/>
              <w:jc w:val="right"/>
            </w:pPr>
            <w:r>
              <w:rPr>
                <w:b/>
                <w:sz w:val="16"/>
              </w:rPr>
              <w:t>Records</w:t>
            </w:r>
          </w:p>
          <w:p>
            <w:pPr>
              <w:spacing w:after="0"/>
              <w:jc w:val="right"/>
            </w:pPr>
            <w:r>
              <w:rPr>
                <w:i/>
                <w:color w:val="555555"/>
                <w:sz w:val="14"/>
              </w:rPr>
              <w:t>count, years</w:t>
            </w:r>
          </w:p>
        </w:tc>
        <w:tc>
          <w:tcPr>
            <w:tcW w:type="dxa" w:w="1405"/>
            <w:shd w:val="clear" w:color="auto" w:fill="E8E8E8"/>
          </w:tcPr>
          <w:p>
            <w:pPr>
              <w:spacing w:after="0"/>
              <w:jc w:val="left"/>
            </w:pPr>
            <w:r>
              <w:rPr>
                <w:b/>
                <w:sz w:val="16"/>
              </w:rPr>
              <w:t>Observed range</w:t>
            </w:r>
          </w:p>
        </w:tc>
        <w:tc>
          <w:tcPr>
            <w:tcW w:type="dxa" w:w="1891"/>
            <w:shd w:val="clear" w:color="auto" w:fill="E8E8E8"/>
          </w:tcPr>
          <w:p>
            <w:pPr>
              <w:spacing w:after="0"/>
              <w:jc w:val="left"/>
            </w:pPr>
            <w:r>
              <w:rPr>
                <w:b/>
                <w:sz w:val="16"/>
              </w:rPr>
              <w:t>Worst recorded event</w:t>
            </w:r>
          </w:p>
        </w:tc>
        <w:tc>
          <w:tcPr>
            <w:tcW w:type="dxa" w:w="1558"/>
            <w:shd w:val="clear" w:color="auto" w:fill="E8E8E8"/>
          </w:tcPr>
          <w:p>
            <w:pPr>
              <w:spacing w:after="0"/>
              <w:jc w:val="left"/>
            </w:pPr>
            <w:r>
              <w:rPr>
                <w:b/>
                <w:sz w:val="16"/>
              </w:rPr>
              <w:t>Most damaging (when different)</w:t>
            </w:r>
          </w:p>
        </w:tc>
        <w:tc>
          <w:tcPr>
            <w:tcW w:type="dxa" w:w="1697"/>
            <w:shd w:val="clear" w:color="auto" w:fill="E8E8E8"/>
          </w:tcPr>
          <w:p>
            <w:pPr>
              <w:spacing w:after="0"/>
              <w:jc w:val="left"/>
            </w:pPr>
            <w:r>
              <w:rPr>
                <w:b/>
                <w:sz w:val="16"/>
              </w:rPr>
              <w:t>How it applies to members</w:t>
            </w:r>
          </w:p>
        </w:tc>
        <w:tc>
          <w:tcPr>
            <w:tcW w:type="dxa" w:w="2345"/>
            <w:shd w:val="clear" w:color="auto" w:fill="E8E8E8"/>
          </w:tcPr>
          <w:p>
            <w:pPr>
              <w:spacing w:after="0"/>
              <w:jc w:val="left"/>
            </w:pPr>
            <w:r>
              <w:rPr>
                <w:b/>
                <w:sz w:val="16"/>
              </w:rPr>
              <w:t>Note</w:t>
            </w:r>
          </w:p>
        </w:tc>
      </w:tr>
      <w:tr>
        <w:trPr>
          <w:cantSplit/>
        </w:trPr>
        <w:tc>
          <w:tcPr>
            <w:tcW w:type="dxa" w:w="1813"/>
          </w:tcPr>
          <w:p>
            <w:pPr>
              <w:spacing w:after="0"/>
              <w:jc w:val="left"/>
            </w:pPr>
            <w:r>
              <w:rPr>
                <w:sz w:val="16"/>
              </w:rPr>
              <w:t>Avalanche</w:t>
            </w:r>
          </w:p>
        </w:tc>
        <w:tc>
          <w:tcPr>
            <w:tcW w:type="dxa" w:w="1783"/>
          </w:tcPr>
          <w:p>
            <w:pPr>
              <w:spacing w:after="0"/>
              <w:jc w:val="left"/>
            </w:pPr>
            <w:r>
              <w:rPr>
                <w:sz w:val="16"/>
              </w:rPr>
              <w:t>none (count and damage)</w:t>
            </w:r>
          </w:p>
        </w:tc>
        <w:tc>
          <w:tcPr>
            <w:tcW w:type="dxa" w:w="1619"/>
          </w:tcPr>
          <w:p>
            <w:pPr>
              <w:spacing w:after="0"/>
              <w:jc w:val="right"/>
            </w:pPr>
            <w:r>
              <w:rPr>
                <w:sz w:val="16"/>
              </w:rPr>
              <w:t>0</w:t>
            </w:r>
          </w:p>
        </w:tc>
        <w:tc>
          <w:tcPr>
            <w:tcW w:type="dxa" w:w="1405"/>
          </w:tcPr>
          <w:p>
            <w:pPr>
              <w:spacing w:after="0"/>
              <w:jc w:val="left"/>
            </w:pPr>
          </w:p>
        </w:tc>
        <w:tc>
          <w:tcPr>
            <w:tcW w:type="dxa" w:w="1891"/>
          </w:tcPr>
          <w:p>
            <w:pPr>
              <w:spacing w:after="0"/>
              <w:jc w:val="left"/>
            </w:pPr>
          </w:p>
        </w:tc>
        <w:tc>
          <w:tcPr>
            <w:tcW w:type="dxa" w:w="1558"/>
          </w:tcPr>
          <w:p>
            <w:pPr>
              <w:spacing w:after="0"/>
              <w:jc w:val="left"/>
            </w:pPr>
          </w:p>
        </w:tc>
        <w:tc>
          <w:tcPr>
            <w:tcW w:type="dxa" w:w="1697"/>
          </w:tcPr>
          <w:p>
            <w:pPr>
              <w:spacing w:after="0"/>
              <w:jc w:val="left"/>
            </w:pPr>
          </w:p>
        </w:tc>
        <w:tc>
          <w:tcPr>
            <w:tcW w:type="dxa" w:w="2345"/>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Coastal Flood, Storm Surge/Tide</w:t>
            </w:r>
          </w:p>
        </w:tc>
        <w:tc>
          <w:tcPr>
            <w:tcW w:type="dxa" w:w="1783"/>
          </w:tcPr>
          <w:p>
            <w:pPr>
              <w:spacing w:after="0"/>
              <w:jc w:val="left"/>
            </w:pPr>
            <w:r>
              <w:rPr>
                <w:sz w:val="16"/>
              </w:rPr>
              <w:t>none in data (FIRM for depth)</w:t>
            </w:r>
          </w:p>
        </w:tc>
        <w:tc>
          <w:tcPr>
            <w:tcW w:type="dxa" w:w="1619"/>
          </w:tcPr>
          <w:p>
            <w:pPr>
              <w:spacing w:after="0"/>
              <w:jc w:val="right"/>
            </w:pPr>
            <w:r>
              <w:rPr>
                <w:sz w:val="16"/>
              </w:rPr>
              <w:t>0</w:t>
            </w:r>
          </w:p>
        </w:tc>
        <w:tc>
          <w:tcPr>
            <w:tcW w:type="dxa" w:w="1405"/>
          </w:tcPr>
          <w:p>
            <w:pPr>
              <w:spacing w:after="0"/>
              <w:jc w:val="left"/>
            </w:pPr>
          </w:p>
        </w:tc>
        <w:tc>
          <w:tcPr>
            <w:tcW w:type="dxa" w:w="1891"/>
          </w:tcPr>
          <w:p>
            <w:pPr>
              <w:spacing w:after="0"/>
              <w:jc w:val="left"/>
            </w:pPr>
          </w:p>
        </w:tc>
        <w:tc>
          <w:tcPr>
            <w:tcW w:type="dxa" w:w="1558"/>
          </w:tcPr>
          <w:p>
            <w:pPr>
              <w:spacing w:after="0"/>
              <w:jc w:val="left"/>
            </w:pPr>
          </w:p>
        </w:tc>
        <w:tc>
          <w:tcPr>
            <w:tcW w:type="dxa" w:w="1697"/>
          </w:tcPr>
          <w:p>
            <w:pPr>
              <w:spacing w:after="0"/>
              <w:jc w:val="left"/>
            </w:pPr>
          </w:p>
        </w:tc>
        <w:tc>
          <w:tcPr>
            <w:tcW w:type="dxa" w:w="2345"/>
          </w:tcPr>
          <w:p>
            <w:pPr>
              <w:spacing w:after="0"/>
              <w:jc w:val="left"/>
            </w:pPr>
            <w:r>
              <w:rPr>
                <w:sz w:val="16"/>
              </w:rPr>
              <w:t>Flood depth: see the FEMA Flood Insurance Rate Map.</w:t>
            </w:r>
          </w:p>
        </w:tc>
      </w:tr>
      <w:tr>
        <w:trPr>
          <w:cantSplit/>
        </w:trPr>
        <w:tc>
          <w:tcPr>
            <w:tcW w:type="dxa" w:w="1813"/>
          </w:tcPr>
          <w:p>
            <w:pPr>
              <w:spacing w:after="0"/>
              <w:jc w:val="left"/>
            </w:pPr>
            <w:r>
              <w:rPr>
                <w:sz w:val="16"/>
              </w:rPr>
              <w:t>Cold/Wind Chill, Extreme Cold/Wind Chill</w:t>
            </w:r>
          </w:p>
        </w:tc>
        <w:tc>
          <w:tcPr>
            <w:tcW w:type="dxa" w:w="1783"/>
          </w:tcPr>
          <w:p>
            <w:pPr>
              <w:spacing w:after="0"/>
              <w:jc w:val="left"/>
            </w:pPr>
            <w:r>
              <w:rPr>
                <w:sz w:val="16"/>
              </w:rPr>
              <w:t>wind chill</w:t>
            </w:r>
          </w:p>
        </w:tc>
        <w:tc>
          <w:tcPr>
            <w:tcW w:type="dxa" w:w="1619"/>
          </w:tcPr>
          <w:p>
            <w:pPr>
              <w:spacing w:after="0"/>
              <w:jc w:val="right"/>
            </w:pPr>
            <w:r>
              <w:rPr>
                <w:sz w:val="16"/>
              </w:rPr>
              <w:t>0</w:t>
            </w:r>
          </w:p>
        </w:tc>
        <w:tc>
          <w:tcPr>
            <w:tcW w:type="dxa" w:w="1405"/>
          </w:tcPr>
          <w:p>
            <w:pPr>
              <w:spacing w:after="0"/>
              <w:jc w:val="left"/>
            </w:pPr>
          </w:p>
        </w:tc>
        <w:tc>
          <w:tcPr>
            <w:tcW w:type="dxa" w:w="1891"/>
          </w:tcPr>
          <w:p>
            <w:pPr>
              <w:spacing w:after="0"/>
              <w:jc w:val="left"/>
            </w:pPr>
          </w:p>
        </w:tc>
        <w:tc>
          <w:tcPr>
            <w:tcW w:type="dxa" w:w="1558"/>
          </w:tcPr>
          <w:p>
            <w:pPr>
              <w:spacing w:after="0"/>
              <w:jc w:val="left"/>
            </w:pPr>
          </w:p>
        </w:tc>
        <w:tc>
          <w:tcPr>
            <w:tcW w:type="dxa" w:w="1697"/>
          </w:tcPr>
          <w:p>
            <w:pPr>
              <w:spacing w:after="0"/>
              <w:jc w:val="left"/>
            </w:pPr>
          </w:p>
        </w:tc>
        <w:tc>
          <w:tcPr>
            <w:tcW w:type="dxa" w:w="2345"/>
          </w:tcPr>
          <w:p>
            <w:pPr>
              <w:spacing w:after="0"/>
              <w:jc w:val="left"/>
            </w:pPr>
            <w:r>
              <w:rPr>
                <w:sz w:val="16"/>
              </w:rPr>
              <w:t>Wind chill: in event narratives only; local data required.</w:t>
            </w:r>
          </w:p>
        </w:tc>
      </w:tr>
      <w:tr>
        <w:trPr>
          <w:cantSplit/>
        </w:trPr>
        <w:tc>
          <w:tcPr>
            <w:tcW w:type="dxa" w:w="1813"/>
          </w:tcPr>
          <w:p>
            <w:pPr>
              <w:spacing w:after="0"/>
              <w:jc w:val="left"/>
            </w:pPr>
            <w:r>
              <w:rPr>
                <w:sz w:val="16"/>
              </w:rPr>
              <w:t>Frost/Freeze (outside NRI Cold Wave definition)</w:t>
            </w:r>
          </w:p>
        </w:tc>
        <w:tc>
          <w:tcPr>
            <w:tcW w:type="dxa" w:w="1783"/>
          </w:tcPr>
          <w:p>
            <w:pPr>
              <w:spacing w:after="0"/>
              <w:jc w:val="left"/>
            </w:pPr>
            <w:r>
              <w:rPr>
                <w:sz w:val="16"/>
              </w:rPr>
              <w:t>crop damage</w:t>
            </w:r>
          </w:p>
        </w:tc>
        <w:tc>
          <w:tcPr>
            <w:tcW w:type="dxa" w:w="1619"/>
          </w:tcPr>
          <w:p>
            <w:pPr>
              <w:spacing w:after="0"/>
              <w:jc w:val="right"/>
            </w:pPr>
            <w:r>
              <w:rPr>
                <w:sz w:val="16"/>
              </w:rPr>
              <w:t>3, 2003 to 2016 (3 zone-level)</w:t>
            </w:r>
          </w:p>
        </w:tc>
        <w:tc>
          <w:tcPr>
            <w:tcW w:type="dxa" w:w="1405"/>
          </w:tcPr>
          <w:p>
            <w:pPr>
              <w:spacing w:after="0"/>
              <w:jc w:val="left"/>
            </w:pPr>
          </w:p>
        </w:tc>
        <w:tc>
          <w:tcPr>
            <w:tcW w:type="dxa" w:w="1891"/>
          </w:tcPr>
          <w:p>
            <w:pPr>
              <w:spacing w:after="0"/>
              <w:jc w:val="left"/>
            </w:pPr>
            <w:r>
              <w:rPr>
                <w:sz w:val="16"/>
              </w:rPr>
              <w:t>No crop damage reported in 3 records.</w:t>
            </w:r>
          </w:p>
        </w:tc>
        <w:tc>
          <w:tcPr>
            <w:tcW w:type="dxa" w:w="1558"/>
          </w:tcPr>
          <w:p>
            <w:pPr>
              <w:spacing w:after="0"/>
              <w:jc w:val="left"/>
            </w:pP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Temperature: in event narratives only; local data required.</w:t>
            </w:r>
          </w:p>
        </w:tc>
      </w:tr>
      <w:tr>
        <w:trPr>
          <w:cantSplit/>
        </w:trPr>
        <w:tc>
          <w:tcPr>
            <w:tcW w:type="dxa" w:w="1813"/>
          </w:tcPr>
          <w:p>
            <w:pPr>
              <w:spacing w:after="0"/>
              <w:jc w:val="left"/>
            </w:pPr>
            <w:r>
              <w:rPr>
                <w:sz w:val="16"/>
              </w:rPr>
              <w:t>Drought</w:t>
            </w:r>
          </w:p>
        </w:tc>
        <w:tc>
          <w:tcPr>
            <w:tcW w:type="dxa" w:w="1783"/>
          </w:tcPr>
          <w:p>
            <w:pPr>
              <w:spacing w:after="0"/>
              <w:jc w:val="left"/>
            </w:pPr>
            <w:r>
              <w:rPr>
                <w:sz w:val="16"/>
              </w:rPr>
              <w:t>US Drought Monitor D-scale</w:t>
            </w:r>
          </w:p>
        </w:tc>
        <w:tc>
          <w:tcPr>
            <w:tcW w:type="dxa" w:w="1619"/>
          </w:tcPr>
          <w:p>
            <w:pPr>
              <w:spacing w:after="0"/>
              <w:jc w:val="right"/>
            </w:pPr>
            <w:r>
              <w:rPr>
                <w:sz w:val="16"/>
              </w:rPr>
              <w:t>3, 1997 to 1998 (3 zone-level)</w:t>
            </w:r>
          </w:p>
        </w:tc>
        <w:tc>
          <w:tcPr>
            <w:tcW w:type="dxa" w:w="1405"/>
          </w:tcPr>
          <w:p>
            <w:pPr>
              <w:spacing w:after="0"/>
              <w:jc w:val="left"/>
            </w:pPr>
            <w:r>
              <w:rPr>
                <w:sz w:val="16"/>
              </w:rPr>
              <w:t>30 days to 61 days (median 45.5 days); 2 with a recorded value</w:t>
            </w:r>
          </w:p>
        </w:tc>
        <w:tc>
          <w:tcPr>
            <w:tcW w:type="dxa" w:w="1891"/>
          </w:tcPr>
          <w:p>
            <w:pPr>
              <w:spacing w:after="0"/>
              <w:jc w:val="left"/>
            </w:pPr>
            <w:r>
              <w:rPr>
                <w:sz w:val="16"/>
              </w:rPr>
              <w:t>61 days (2 months), 1998-10-01 to 1998-11-30, a run of 2 consecutive Storm Events drought records, zone-level</w:t>
            </w:r>
          </w:p>
        </w:tc>
        <w:tc>
          <w:tcPr>
            <w:tcW w:type="dxa" w:w="1558"/>
          </w:tcPr>
          <w:p>
            <w:pPr>
              <w:spacing w:after="0"/>
              <w:jc w:val="left"/>
            </w:pP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783"/>
          </w:tcPr>
          <w:p>
            <w:pPr>
              <w:spacing w:after="0"/>
              <w:jc w:val="left"/>
            </w:pPr>
            <w:r>
              <w:rPr>
                <w:sz w:val="16"/>
              </w:rPr>
              <w:t>Modified Mercalli (local data)</w:t>
            </w:r>
          </w:p>
        </w:tc>
        <w:tc>
          <w:tcPr>
            <w:tcW w:type="dxa" w:w="1619"/>
          </w:tcPr>
          <w:p>
            <w:pPr>
              <w:spacing w:after="0"/>
              <w:jc w:val="right"/>
            </w:pPr>
            <w:r>
              <w:rPr>
                <w:sz w:val="16"/>
              </w:rPr>
              <w:t>0</w:t>
            </w:r>
          </w:p>
        </w:tc>
        <w:tc>
          <w:tcPr>
            <w:tcW w:type="dxa" w:w="1405"/>
          </w:tcPr>
          <w:p>
            <w:pPr>
              <w:spacing w:after="0"/>
              <w:jc w:val="left"/>
            </w:pPr>
          </w:p>
        </w:tc>
        <w:tc>
          <w:tcPr>
            <w:tcW w:type="dxa" w:w="1891"/>
          </w:tcPr>
          <w:p>
            <w:pPr>
              <w:spacing w:after="0"/>
              <w:jc w:val="left"/>
            </w:pPr>
          </w:p>
        </w:tc>
        <w:tc>
          <w:tcPr>
            <w:tcW w:type="dxa" w:w="1558"/>
          </w:tcPr>
          <w:p>
            <w:pPr>
              <w:spacing w:after="0"/>
              <w:jc w:val="left"/>
            </w:pPr>
          </w:p>
        </w:tc>
        <w:tc>
          <w:tcPr>
            <w:tcW w:type="dxa" w:w="1697"/>
          </w:tcPr>
          <w:p>
            <w:pPr>
              <w:spacing w:after="0"/>
              <w:jc w:val="left"/>
            </w:pPr>
          </w:p>
        </w:tc>
        <w:tc>
          <w:tcPr>
            <w:tcW w:type="dxa" w:w="2345"/>
          </w:tcPr>
          <w:p>
            <w:pPr>
              <w:spacing w:after="0"/>
              <w:jc w:val="left"/>
            </w:pPr>
            <w:r>
              <w:rPr>
                <w:sz w:val="16"/>
              </w:rPr>
              <w:t>No Storm Events record; local data required (e.g., USGS).</w:t>
            </w:r>
          </w:p>
        </w:tc>
      </w:tr>
      <w:tr>
        <w:trPr>
          <w:cantSplit/>
        </w:trPr>
        <w:tc>
          <w:tcPr>
            <w:tcW w:type="dxa" w:w="1813"/>
          </w:tcPr>
          <w:p>
            <w:pPr>
              <w:spacing w:after="0"/>
              <w:jc w:val="left"/>
            </w:pPr>
            <w:r>
              <w:rPr>
                <w:sz w:val="16"/>
              </w:rPr>
              <w:t>Hail</w:t>
            </w:r>
          </w:p>
        </w:tc>
        <w:tc>
          <w:tcPr>
            <w:tcW w:type="dxa" w:w="1783"/>
          </w:tcPr>
          <w:p>
            <w:pPr>
              <w:spacing w:after="0"/>
              <w:jc w:val="left"/>
            </w:pPr>
            <w:r>
              <w:rPr>
                <w:sz w:val="16"/>
              </w:rPr>
              <w:t>hail size (inches)</w:t>
            </w:r>
          </w:p>
        </w:tc>
        <w:tc>
          <w:tcPr>
            <w:tcW w:type="dxa" w:w="1619"/>
          </w:tcPr>
          <w:p>
            <w:pPr>
              <w:spacing w:after="0"/>
              <w:jc w:val="right"/>
            </w:pPr>
            <w:r>
              <w:rPr>
                <w:sz w:val="16"/>
              </w:rPr>
              <w:t>31, 1978 to 2023</w:t>
            </w:r>
          </w:p>
        </w:tc>
        <w:tc>
          <w:tcPr>
            <w:tcW w:type="dxa" w:w="1405"/>
          </w:tcPr>
          <w:p>
            <w:pPr>
              <w:spacing w:after="0"/>
              <w:jc w:val="left"/>
            </w:pPr>
            <w:r>
              <w:rPr>
                <w:sz w:val="16"/>
              </w:rPr>
              <w:t>0.75 in to 2.5 in (median 1 in); 31 with a recorded value</w:t>
            </w:r>
          </w:p>
        </w:tc>
        <w:tc>
          <w:tcPr>
            <w:tcW w:type="dxa" w:w="1891"/>
          </w:tcPr>
          <w:p>
            <w:pPr>
              <w:spacing w:after="0"/>
              <w:jc w:val="left"/>
            </w:pPr>
            <w:r>
              <w:rPr>
                <w:sz w:val="16"/>
              </w:rPr>
              <w:t>2.5 in hail, 2017-05-27</w:t>
            </w:r>
          </w:p>
        </w:tc>
        <w:tc>
          <w:tcPr>
            <w:tcW w:type="dxa" w:w="1558"/>
          </w:tcPr>
          <w:p>
            <w:pPr>
              <w:spacing w:after="0"/>
              <w:jc w:val="left"/>
            </w:pPr>
          </w:p>
        </w:tc>
        <w:tc>
          <w:tcPr>
            <w:tcW w:type="dxa" w:w="1697"/>
          </w:tcPr>
          <w:p>
            <w:pPr>
              <w:spacing w:after="0"/>
              <w:jc w:val="left"/>
            </w:pPr>
            <w:r>
              <w:rPr>
                <w:sz w:val="16"/>
              </w:rPr>
              <w:t>No event record names a member place.</w:t>
            </w:r>
          </w:p>
        </w:tc>
        <w:tc>
          <w:tcPr>
            <w:tcW w:type="dxa" w:w="2345"/>
          </w:tcPr>
          <w:p>
            <w:pPr>
              <w:spacing w:after="0"/>
              <w:jc w:val="left"/>
            </w:pPr>
          </w:p>
        </w:tc>
      </w:tr>
      <w:tr>
        <w:trPr>
          <w:cantSplit/>
        </w:trPr>
        <w:tc>
          <w:tcPr>
            <w:tcW w:type="dxa" w:w="1813"/>
          </w:tcPr>
          <w:p>
            <w:pPr>
              <w:spacing w:after="0"/>
              <w:jc w:val="left"/>
            </w:pPr>
            <w:r>
              <w:rPr>
                <w:sz w:val="16"/>
              </w:rPr>
              <w:t>Excessive Heat, Heat</w:t>
            </w:r>
          </w:p>
        </w:tc>
        <w:tc>
          <w:tcPr>
            <w:tcW w:type="dxa" w:w="1783"/>
          </w:tcPr>
          <w:p>
            <w:pPr>
              <w:spacing w:after="0"/>
              <w:jc w:val="left"/>
            </w:pPr>
            <w:r>
              <w:rPr>
                <w:sz w:val="16"/>
              </w:rPr>
              <w:t>heat index (narratives)</w:t>
            </w:r>
          </w:p>
        </w:tc>
        <w:tc>
          <w:tcPr>
            <w:tcW w:type="dxa" w:w="1619"/>
          </w:tcPr>
          <w:p>
            <w:pPr>
              <w:spacing w:after="0"/>
              <w:jc w:val="right"/>
            </w:pPr>
            <w:r>
              <w:rPr>
                <w:sz w:val="16"/>
              </w:rPr>
              <w:t>4, 1996 to 2025 (4 zone-level)</w:t>
            </w:r>
          </w:p>
        </w:tc>
        <w:tc>
          <w:tcPr>
            <w:tcW w:type="dxa" w:w="1405"/>
          </w:tcPr>
          <w:p>
            <w:pPr>
              <w:spacing w:after="0"/>
              <w:jc w:val="left"/>
            </w:pPr>
            <w:r>
              <w:rPr>
                <w:sz w:val="16"/>
              </w:rPr>
              <w:t>3 days to 4 days (median 3.5 days); 4 with a recorded value</w:t>
            </w:r>
          </w:p>
        </w:tc>
        <w:tc>
          <w:tcPr>
            <w:tcW w:type="dxa" w:w="1891"/>
          </w:tcPr>
          <w:p>
            <w:pPr>
              <w:spacing w:after="0"/>
              <w:jc w:val="left"/>
            </w:pPr>
            <w:r>
              <w:rPr>
                <w:sz w:val="16"/>
              </w:rPr>
              <w:t>4 consecutive days, 2012-07-05 to 2012-07-08, zone-level</w:t>
            </w:r>
          </w:p>
        </w:tc>
        <w:tc>
          <w:tcPr>
            <w:tcW w:type="dxa" w:w="1558"/>
          </w:tcPr>
          <w:p>
            <w:pPr>
              <w:spacing w:after="0"/>
              <w:jc w:val="left"/>
            </w:pP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Heat index: in event narratives only; local data required.</w:t>
            </w:r>
          </w:p>
        </w:tc>
      </w:tr>
      <w:tr>
        <w:trPr>
          <w:cantSplit/>
        </w:trPr>
        <w:tc>
          <w:tcPr>
            <w:tcW w:type="dxa" w:w="1813"/>
          </w:tcPr>
          <w:p>
            <w:pPr>
              <w:spacing w:after="0"/>
              <w:jc w:val="left"/>
            </w:pPr>
            <w:r>
              <w:rPr>
                <w:sz w:val="16"/>
              </w:rPr>
              <w:t>Hurricane, Tropical Storm, Tropical Depression</w:t>
            </w:r>
          </w:p>
        </w:tc>
        <w:tc>
          <w:tcPr>
            <w:tcW w:type="dxa" w:w="1783"/>
          </w:tcPr>
          <w:p>
            <w:pPr>
              <w:spacing w:after="0"/>
              <w:jc w:val="left"/>
            </w:pPr>
            <w:r>
              <w:rPr>
                <w:sz w:val="16"/>
              </w:rPr>
              <w:t>Saffir-Simpson</w:t>
            </w:r>
          </w:p>
        </w:tc>
        <w:tc>
          <w:tcPr>
            <w:tcW w:type="dxa" w:w="1619"/>
          </w:tcPr>
          <w:p>
            <w:pPr>
              <w:spacing w:after="0"/>
              <w:jc w:val="right"/>
            </w:pPr>
            <w:r>
              <w:rPr>
                <w:sz w:val="16"/>
              </w:rPr>
              <w:t>1, 2003 to 2003 (1 zone-level)</w:t>
            </w:r>
          </w:p>
        </w:tc>
        <w:tc>
          <w:tcPr>
            <w:tcW w:type="dxa" w:w="1405"/>
          </w:tcPr>
          <w:p>
            <w:pPr>
              <w:spacing w:after="0"/>
              <w:jc w:val="left"/>
            </w:pPr>
          </w:p>
        </w:tc>
        <w:tc>
          <w:tcPr>
            <w:tcW w:type="dxa" w:w="1891"/>
          </w:tcPr>
          <w:p>
            <w:pPr>
              <w:spacing w:after="0"/>
              <w:jc w:val="left"/>
            </w:pPr>
            <w:r>
              <w:rPr>
                <w:sz w:val="16"/>
              </w:rPr>
              <w:t>Strongest recorded (records with damage, a wind speed or direct casualties first, then storm type, category and wind): Tropical Storm record, 2003-09-18 to 2003-09-19, $5,000,000 property; crops not reported, reported for the zone (2003 dollars); NWS zone VAZ068 (AMELIA), zone-level: may include parts of neighboring counties</w:t>
            </w:r>
          </w:p>
        </w:tc>
        <w:tc>
          <w:tcPr>
            <w:tcW w:type="dxa" w:w="1558"/>
          </w:tcPr>
          <w:p>
            <w:pPr>
              <w:spacing w:after="0"/>
              <w:jc w:val="left"/>
            </w:pP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3"/>
          </w:tcPr>
          <w:p>
            <w:pPr>
              <w:spacing w:after="0"/>
              <w:jc w:val="left"/>
            </w:pPr>
            <w:r>
              <w:rPr>
                <w:sz w:val="16"/>
              </w:rPr>
              <w:t>Ice Storm</w:t>
            </w:r>
          </w:p>
        </w:tc>
        <w:tc>
          <w:tcPr>
            <w:tcW w:type="dxa" w:w="1783"/>
          </w:tcPr>
          <w:p>
            <w:pPr>
              <w:spacing w:after="0"/>
              <w:jc w:val="left"/>
            </w:pPr>
            <w:r>
              <w:rPr>
                <w:sz w:val="16"/>
              </w:rPr>
              <w:t>Sperry-Piltz (local data)</w:t>
            </w:r>
          </w:p>
        </w:tc>
        <w:tc>
          <w:tcPr>
            <w:tcW w:type="dxa" w:w="1619"/>
          </w:tcPr>
          <w:p>
            <w:pPr>
              <w:spacing w:after="0"/>
              <w:jc w:val="right"/>
            </w:pPr>
            <w:r>
              <w:rPr>
                <w:sz w:val="16"/>
              </w:rPr>
              <w:t>3, 1998 to 2021 (3 zone-level)</w:t>
            </w:r>
          </w:p>
        </w:tc>
        <w:tc>
          <w:tcPr>
            <w:tcW w:type="dxa" w:w="1405"/>
          </w:tcPr>
          <w:p>
            <w:pPr>
              <w:spacing w:after="0"/>
              <w:jc w:val="left"/>
            </w:pPr>
          </w:p>
        </w:tc>
        <w:tc>
          <w:tcPr>
            <w:tcW w:type="dxa" w:w="1891"/>
          </w:tcPr>
          <w:p>
            <w:pPr>
              <w:spacing w:after="0"/>
              <w:jc w:val="left"/>
            </w:pPr>
            <w:r>
              <w:rPr>
                <w:sz w:val="16"/>
              </w:rPr>
              <w:t>Ice Storm, 2021-02-13, $50,000 property; $0 crops, reported for the zone (2021 dollars); NWS zone VAZ068 (AMELIA), zone-level: may include parts of neighboring counties</w:t>
            </w:r>
          </w:p>
        </w:tc>
        <w:tc>
          <w:tcPr>
            <w:tcW w:type="dxa" w:w="1558"/>
          </w:tcPr>
          <w:p>
            <w:pPr>
              <w:spacing w:after="0"/>
              <w:jc w:val="left"/>
            </w:pP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Ice thickness: in event narratives only; local data required.</w:t>
            </w:r>
          </w:p>
        </w:tc>
      </w:tr>
      <w:tr>
        <w:trPr>
          <w:cantSplit/>
        </w:trPr>
        <w:tc>
          <w:tcPr>
            <w:tcW w:type="dxa" w:w="1813"/>
          </w:tcPr>
          <w:p>
            <w:pPr>
              <w:spacing w:after="0"/>
              <w:jc w:val="left"/>
            </w:pPr>
            <w:r>
              <w:rPr>
                <w:sz w:val="16"/>
              </w:rPr>
              <w:t>Flash Flood, Flood, Lakeshore Flood</w:t>
            </w:r>
          </w:p>
        </w:tc>
        <w:tc>
          <w:tcPr>
            <w:tcW w:type="dxa" w:w="1783"/>
          </w:tcPr>
          <w:p>
            <w:pPr>
              <w:spacing w:after="0"/>
              <w:jc w:val="left"/>
            </w:pPr>
            <w:r>
              <w:rPr>
                <w:sz w:val="16"/>
              </w:rPr>
              <w:t>damage and flood days (FIRM for depth)</w:t>
            </w:r>
          </w:p>
        </w:tc>
        <w:tc>
          <w:tcPr>
            <w:tcW w:type="dxa" w:w="1619"/>
          </w:tcPr>
          <w:p>
            <w:pPr>
              <w:spacing w:after="0"/>
              <w:jc w:val="right"/>
            </w:pPr>
            <w:r>
              <w:rPr>
                <w:sz w:val="16"/>
              </w:rPr>
              <w:t>13, 1999 to 2025</w:t>
            </w:r>
          </w:p>
        </w:tc>
        <w:tc>
          <w:tcPr>
            <w:tcW w:type="dxa" w:w="1405"/>
          </w:tcPr>
          <w:p>
            <w:pPr>
              <w:spacing w:after="0"/>
              <w:jc w:val="left"/>
            </w:pPr>
          </w:p>
        </w:tc>
        <w:tc>
          <w:tcPr>
            <w:tcW w:type="dxa" w:w="1891"/>
          </w:tcPr>
          <w:p>
            <w:pPr>
              <w:spacing w:after="0"/>
              <w:jc w:val="left"/>
            </w:pPr>
            <w:r>
              <w:rPr>
                <w:sz w:val="16"/>
              </w:rPr>
              <w:t>Flash Flood, 1999-09-16, $8,000 property; crops not reported (1999 dollars)</w:t>
            </w:r>
          </w:p>
        </w:tc>
        <w:tc>
          <w:tcPr>
            <w:tcW w:type="dxa" w:w="1558"/>
          </w:tcPr>
          <w:p>
            <w:pPr>
              <w:spacing w:after="0"/>
              <w:jc w:val="left"/>
            </w:pPr>
          </w:p>
        </w:tc>
        <w:tc>
          <w:tcPr>
            <w:tcW w:type="dxa" w:w="1697"/>
          </w:tcPr>
          <w:p>
            <w:pPr>
              <w:spacing w:after="0"/>
              <w:jc w:val="left"/>
            </w:pPr>
            <w:r>
              <w:rPr>
                <w:sz w:val="16"/>
              </w:rPr>
              <w:t>No event record names a member place.</w:t>
            </w:r>
          </w:p>
        </w:tc>
        <w:tc>
          <w:tcPr>
            <w:tcW w:type="dxa" w:w="23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3"/>
          </w:tcPr>
          <w:p>
            <w:pPr>
              <w:spacing w:after="0"/>
              <w:jc w:val="left"/>
            </w:pPr>
            <w:r>
              <w:rPr>
                <w:sz w:val="16"/>
              </w:rPr>
              <w:t>Debris Flow</w:t>
            </w:r>
          </w:p>
        </w:tc>
        <w:tc>
          <w:tcPr>
            <w:tcW w:type="dxa" w:w="1783"/>
          </w:tcPr>
          <w:p>
            <w:pPr>
              <w:spacing w:after="0"/>
              <w:jc w:val="left"/>
            </w:pPr>
            <w:r>
              <w:rPr>
                <w:sz w:val="16"/>
              </w:rPr>
              <w:t>none (count and damage)</w:t>
            </w:r>
          </w:p>
        </w:tc>
        <w:tc>
          <w:tcPr>
            <w:tcW w:type="dxa" w:w="1619"/>
          </w:tcPr>
          <w:p>
            <w:pPr>
              <w:spacing w:after="0"/>
              <w:jc w:val="right"/>
            </w:pPr>
            <w:r>
              <w:rPr>
                <w:sz w:val="16"/>
              </w:rPr>
              <w:t>0</w:t>
            </w:r>
          </w:p>
        </w:tc>
        <w:tc>
          <w:tcPr>
            <w:tcW w:type="dxa" w:w="1405"/>
          </w:tcPr>
          <w:p>
            <w:pPr>
              <w:spacing w:after="0"/>
              <w:jc w:val="left"/>
            </w:pPr>
          </w:p>
        </w:tc>
        <w:tc>
          <w:tcPr>
            <w:tcW w:type="dxa" w:w="1891"/>
          </w:tcPr>
          <w:p>
            <w:pPr>
              <w:spacing w:after="0"/>
              <w:jc w:val="left"/>
            </w:pPr>
          </w:p>
        </w:tc>
        <w:tc>
          <w:tcPr>
            <w:tcW w:type="dxa" w:w="1558"/>
          </w:tcPr>
          <w:p>
            <w:pPr>
              <w:spacing w:after="0"/>
              <w:jc w:val="left"/>
            </w:pPr>
          </w:p>
        </w:tc>
        <w:tc>
          <w:tcPr>
            <w:tcW w:type="dxa" w:w="1697"/>
          </w:tcPr>
          <w:p>
            <w:pPr>
              <w:spacing w:after="0"/>
              <w:jc w:val="left"/>
            </w:pPr>
          </w:p>
        </w:tc>
        <w:tc>
          <w:tcPr>
            <w:tcW w:type="dxa" w:w="2345"/>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Lightning</w:t>
            </w:r>
          </w:p>
        </w:tc>
        <w:tc>
          <w:tcPr>
            <w:tcW w:type="dxa" w:w="1783"/>
          </w:tcPr>
          <w:p>
            <w:pPr>
              <w:spacing w:after="0"/>
              <w:jc w:val="left"/>
            </w:pPr>
            <w:r>
              <w:rPr>
                <w:sz w:val="16"/>
              </w:rPr>
              <w:t>annualized frequency (the measure FEMA's Local Mitigation Planning Handbook names)</w:t>
            </w:r>
          </w:p>
        </w:tc>
        <w:tc>
          <w:tcPr>
            <w:tcW w:type="dxa" w:w="1619"/>
          </w:tcPr>
          <w:p>
            <w:pPr>
              <w:spacing w:after="0"/>
              <w:jc w:val="right"/>
            </w:pPr>
            <w:r>
              <w:rPr>
                <w:sz w:val="16"/>
              </w:rPr>
              <w:t>2, 2001 to 2025</w:t>
            </w:r>
          </w:p>
        </w:tc>
        <w:tc>
          <w:tcPr>
            <w:tcW w:type="dxa" w:w="1405"/>
          </w:tcPr>
          <w:p>
            <w:pPr>
              <w:spacing w:after="0"/>
              <w:jc w:val="left"/>
            </w:pPr>
          </w:p>
        </w:tc>
        <w:tc>
          <w:tcPr>
            <w:tcW w:type="dxa" w:w="1891"/>
          </w:tcPr>
          <w:p>
            <w:pPr>
              <w:spacing w:after="0"/>
              <w:jc w:val="left"/>
            </w:pPr>
            <w:r>
              <w:rPr>
                <w:sz w:val="16"/>
              </w:rPr>
              <w:t>Lightning, 2025-02-06, $5,000 property; $0 crops (2025 dollars)</w:t>
            </w:r>
          </w:p>
        </w:tc>
        <w:tc>
          <w:tcPr>
            <w:tcW w:type="dxa" w:w="1558"/>
          </w:tcPr>
          <w:p>
            <w:pPr>
              <w:spacing w:after="0"/>
              <w:jc w:val="left"/>
            </w:pPr>
          </w:p>
        </w:tc>
        <w:tc>
          <w:tcPr>
            <w:tcW w:type="dxa" w:w="1697"/>
          </w:tcPr>
          <w:p>
            <w:pPr>
              <w:spacing w:after="0"/>
              <w:jc w:val="left"/>
            </w:pPr>
            <w:r>
              <w:rPr>
                <w:sz w:val="16"/>
              </w:rPr>
              <w:t>No event record names a member place.</w:t>
            </w:r>
          </w:p>
        </w:tc>
        <w:tc>
          <w:tcPr>
            <w:tcW w:type="dxa" w:w="2345"/>
          </w:tcPr>
          <w:p>
            <w:pPr>
              <w:spacing w:after="0"/>
              <w:jc w:val="left"/>
            </w:pPr>
            <w:r>
              <w:rPr>
                <w:sz w:val="16"/>
              </w:rPr>
              <w:t>Storm Events lists lightning with damage or casualties; physical measure in event narratives only; local data required.</w:t>
            </w:r>
          </w:p>
        </w:tc>
      </w:tr>
      <w:tr>
        <w:trPr>
          <w:cantSplit/>
        </w:trPr>
        <w:tc>
          <w:tcPr>
            <w:tcW w:type="dxa" w:w="1813"/>
          </w:tcPr>
          <w:p>
            <w:pPr>
              <w:spacing w:after="0"/>
              <w:jc w:val="left"/>
            </w:pPr>
            <w:r>
              <w:rPr>
                <w:sz w:val="16"/>
              </w:rPr>
              <w:t>High Wind and Strong Wind (outside NRI Strong Wind definition)</w:t>
            </w:r>
          </w:p>
        </w:tc>
        <w:tc>
          <w:tcPr>
            <w:tcW w:type="dxa" w:w="1783"/>
          </w:tcPr>
          <w:p>
            <w:pPr>
              <w:spacing w:after="0"/>
              <w:jc w:val="left"/>
            </w:pPr>
            <w:r>
              <w:rPr>
                <w:sz w:val="16"/>
              </w:rPr>
              <w:t>wind speed (kt and mph)</w:t>
            </w:r>
          </w:p>
        </w:tc>
        <w:tc>
          <w:tcPr>
            <w:tcW w:type="dxa" w:w="1619"/>
          </w:tcPr>
          <w:p>
            <w:pPr>
              <w:spacing w:after="0"/>
              <w:jc w:val="right"/>
            </w:pPr>
            <w:r>
              <w:rPr>
                <w:sz w:val="16"/>
              </w:rPr>
              <w:t>0</w:t>
            </w:r>
          </w:p>
        </w:tc>
        <w:tc>
          <w:tcPr>
            <w:tcW w:type="dxa" w:w="1405"/>
          </w:tcPr>
          <w:p>
            <w:pPr>
              <w:spacing w:after="0"/>
              <w:jc w:val="left"/>
            </w:pPr>
          </w:p>
        </w:tc>
        <w:tc>
          <w:tcPr>
            <w:tcW w:type="dxa" w:w="1891"/>
          </w:tcPr>
          <w:p>
            <w:pPr>
              <w:spacing w:after="0"/>
              <w:jc w:val="left"/>
            </w:pPr>
          </w:p>
        </w:tc>
        <w:tc>
          <w:tcPr>
            <w:tcW w:type="dxa" w:w="1558"/>
          </w:tcPr>
          <w:p>
            <w:pPr>
              <w:spacing w:after="0"/>
              <w:jc w:val="left"/>
            </w:pPr>
          </w:p>
        </w:tc>
        <w:tc>
          <w:tcPr>
            <w:tcW w:type="dxa" w:w="1697"/>
          </w:tcPr>
          <w:p>
            <w:pPr>
              <w:spacing w:after="0"/>
              <w:jc w:val="left"/>
            </w:pPr>
          </w:p>
        </w:tc>
        <w:tc>
          <w:tcPr>
            <w:tcW w:type="dxa" w:w="2345"/>
          </w:tcPr>
          <w:p>
            <w:pPr>
              <w:spacing w:after="0"/>
              <w:jc w:val="left"/>
            </w:pPr>
          </w:p>
        </w:tc>
      </w:tr>
      <w:tr>
        <w:trPr>
          <w:cantSplit/>
        </w:trPr>
        <w:tc>
          <w:tcPr>
            <w:tcW w:type="dxa" w:w="1813"/>
          </w:tcPr>
          <w:p>
            <w:pPr>
              <w:spacing w:after="0"/>
              <w:jc w:val="left"/>
            </w:pPr>
            <w:r>
              <w:rPr>
                <w:sz w:val="16"/>
              </w:rPr>
              <w:t>Thunderstorm Wind</w:t>
            </w:r>
          </w:p>
        </w:tc>
        <w:tc>
          <w:tcPr>
            <w:tcW w:type="dxa" w:w="1783"/>
          </w:tcPr>
          <w:p>
            <w:pPr>
              <w:spacing w:after="0"/>
              <w:jc w:val="left"/>
            </w:pPr>
            <w:r>
              <w:rPr>
                <w:sz w:val="16"/>
              </w:rPr>
              <w:t>wind speed (kt and mph)</w:t>
            </w:r>
          </w:p>
        </w:tc>
        <w:tc>
          <w:tcPr>
            <w:tcW w:type="dxa" w:w="1619"/>
          </w:tcPr>
          <w:p>
            <w:pPr>
              <w:spacing w:after="0"/>
              <w:jc w:val="right"/>
            </w:pPr>
            <w:r>
              <w:rPr>
                <w:sz w:val="16"/>
              </w:rPr>
              <w:t>162, 1975 to 2026</w:t>
            </w:r>
          </w:p>
        </w:tc>
        <w:tc>
          <w:tcPr>
            <w:tcW w:type="dxa" w:w="1405"/>
          </w:tcPr>
          <w:p>
            <w:pPr>
              <w:spacing w:after="0"/>
              <w:jc w:val="left"/>
            </w:pPr>
            <w:r>
              <w:rPr>
                <w:sz w:val="16"/>
              </w:rPr>
              <w:t>50 kt (58 mph) to 61 kt (70 mph) (median 50 kt (58 mph)); 129 with a recorded value</w:t>
            </w:r>
          </w:p>
        </w:tc>
        <w:tc>
          <w:tcPr>
            <w:tcW w:type="dxa" w:w="1891"/>
          </w:tcPr>
          <w:p>
            <w:pPr>
              <w:spacing w:after="0"/>
              <w:jc w:val="left"/>
            </w:pPr>
            <w:r>
              <w:rPr>
                <w:sz w:val="16"/>
              </w:rPr>
              <w:t>61 kt (70 mph) estimated gust, Thunderstorm Wind, 2014-04-25</w:t>
            </w:r>
          </w:p>
        </w:tc>
        <w:tc>
          <w:tcPr>
            <w:tcW w:type="dxa" w:w="1558"/>
          </w:tcPr>
          <w:p>
            <w:pPr>
              <w:spacing w:after="0"/>
              <w:jc w:val="left"/>
            </w:pPr>
            <w:r>
              <w:rPr>
                <w:sz w:val="16"/>
              </w:rPr>
              <w:t>Thunderstorm Wind, 2012-06-29, $90,000 property; $0 crops (2012 dollars)</w:t>
            </w:r>
          </w:p>
        </w:tc>
        <w:tc>
          <w:tcPr>
            <w:tcW w:type="dxa" w:w="1697"/>
          </w:tcPr>
          <w:p>
            <w:pPr>
              <w:spacing w:after="0"/>
              <w:jc w:val="left"/>
            </w:pPr>
            <w:r>
              <w:rPr>
                <w:sz w:val="16"/>
              </w:rPr>
              <w:t>No event record names a member place.</w:t>
            </w:r>
          </w:p>
        </w:tc>
        <w:tc>
          <w:tcPr>
            <w:tcW w:type="dxa" w:w="2345"/>
          </w:tcPr>
          <w:p>
            <w:pPr>
              <w:spacing w:after="0"/>
              <w:jc w:val="left"/>
            </w:pPr>
          </w:p>
        </w:tc>
      </w:tr>
      <w:tr>
        <w:trPr>
          <w:cantSplit/>
        </w:trPr>
        <w:tc>
          <w:tcPr>
            <w:tcW w:type="dxa" w:w="1813"/>
          </w:tcPr>
          <w:p>
            <w:pPr>
              <w:spacing w:after="0"/>
              <w:jc w:val="left"/>
            </w:pPr>
            <w:r>
              <w:rPr>
                <w:sz w:val="16"/>
              </w:rPr>
              <w:t>Tornado</w:t>
            </w:r>
          </w:p>
        </w:tc>
        <w:tc>
          <w:tcPr>
            <w:tcW w:type="dxa" w:w="1783"/>
          </w:tcPr>
          <w:p>
            <w:pPr>
              <w:spacing w:after="0"/>
              <w:jc w:val="left"/>
            </w:pPr>
            <w:r>
              <w:rPr>
                <w:sz w:val="16"/>
              </w:rPr>
              <w:t>Enhanced Fujita (F before Feb 2007)</w:t>
            </w:r>
          </w:p>
        </w:tc>
        <w:tc>
          <w:tcPr>
            <w:tcW w:type="dxa" w:w="1619"/>
          </w:tcPr>
          <w:p>
            <w:pPr>
              <w:spacing w:after="0"/>
              <w:jc w:val="right"/>
            </w:pPr>
            <w:r>
              <w:rPr>
                <w:sz w:val="16"/>
              </w:rPr>
              <w:t>11, 1983 to 2018</w:t>
            </w:r>
          </w:p>
        </w:tc>
        <w:tc>
          <w:tcPr>
            <w:tcW w:type="dxa" w:w="1405"/>
          </w:tcPr>
          <w:p>
            <w:pPr>
              <w:spacing w:after="0"/>
              <w:jc w:val="left"/>
            </w:pPr>
            <w:r>
              <w:rPr>
                <w:sz w:val="16"/>
              </w:rPr>
              <w:t>F/EF0 to F/EF3 (median F/EF1); 11 with a recorded value</w:t>
            </w:r>
          </w:p>
        </w:tc>
        <w:tc>
          <w:tcPr>
            <w:tcW w:type="dxa" w:w="1891"/>
          </w:tcPr>
          <w:p>
            <w:pPr>
              <w:spacing w:after="0"/>
              <w:jc w:val="left"/>
            </w:pPr>
            <w:r>
              <w:rPr>
                <w:sz w:val="16"/>
              </w:rPr>
              <w:t>F3 tornado, 1990-05-04, 8 mi path length (records before 1996 may include the whole path; rating and listing come from the county where the tornado began), 500 yd wide, $2,500,000 property; crops not recorded (1990 dollars)</w:t>
            </w:r>
          </w:p>
        </w:tc>
        <w:tc>
          <w:tcPr>
            <w:tcW w:type="dxa" w:w="1558"/>
          </w:tcPr>
          <w:p>
            <w:pPr>
              <w:spacing w:after="0"/>
              <w:jc w:val="left"/>
            </w:pPr>
          </w:p>
        </w:tc>
        <w:tc>
          <w:tcPr>
            <w:tcW w:type="dxa" w:w="1697"/>
          </w:tcPr>
          <w:p>
            <w:pPr>
              <w:spacing w:after="0"/>
              <w:jc w:val="left"/>
            </w:pPr>
            <w:r>
              <w:rPr>
                <w:sz w:val="16"/>
              </w:rPr>
              <w:t>No event record names a member place.</w:t>
            </w:r>
          </w:p>
        </w:tc>
        <w:tc>
          <w:tcPr>
            <w:tcW w:type="dxa" w:w="23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3"/>
          </w:tcPr>
          <w:p>
            <w:pPr>
              <w:spacing w:after="0"/>
              <w:jc w:val="left"/>
            </w:pPr>
            <w:r>
              <w:rPr>
                <w:sz w:val="16"/>
              </w:rPr>
              <w:t>Tsunami</w:t>
            </w:r>
          </w:p>
        </w:tc>
        <w:tc>
          <w:tcPr>
            <w:tcW w:type="dxa" w:w="1783"/>
          </w:tcPr>
          <w:p>
            <w:pPr>
              <w:spacing w:after="0"/>
              <w:jc w:val="left"/>
            </w:pPr>
            <w:r>
              <w:rPr>
                <w:sz w:val="16"/>
              </w:rPr>
              <w:t>none (count and damage)</w:t>
            </w:r>
          </w:p>
        </w:tc>
        <w:tc>
          <w:tcPr>
            <w:tcW w:type="dxa" w:w="1619"/>
          </w:tcPr>
          <w:p>
            <w:pPr>
              <w:spacing w:after="0"/>
              <w:jc w:val="right"/>
            </w:pPr>
            <w:r>
              <w:rPr>
                <w:sz w:val="16"/>
              </w:rPr>
              <w:t>0</w:t>
            </w:r>
          </w:p>
        </w:tc>
        <w:tc>
          <w:tcPr>
            <w:tcW w:type="dxa" w:w="1405"/>
          </w:tcPr>
          <w:p>
            <w:pPr>
              <w:spacing w:after="0"/>
              <w:jc w:val="left"/>
            </w:pPr>
          </w:p>
        </w:tc>
        <w:tc>
          <w:tcPr>
            <w:tcW w:type="dxa" w:w="1891"/>
          </w:tcPr>
          <w:p>
            <w:pPr>
              <w:spacing w:after="0"/>
              <w:jc w:val="left"/>
            </w:pPr>
          </w:p>
        </w:tc>
        <w:tc>
          <w:tcPr>
            <w:tcW w:type="dxa" w:w="1558"/>
          </w:tcPr>
          <w:p>
            <w:pPr>
              <w:spacing w:after="0"/>
              <w:jc w:val="left"/>
            </w:pPr>
          </w:p>
        </w:tc>
        <w:tc>
          <w:tcPr>
            <w:tcW w:type="dxa" w:w="1697"/>
          </w:tcPr>
          <w:p>
            <w:pPr>
              <w:spacing w:after="0"/>
              <w:jc w:val="left"/>
            </w:pPr>
          </w:p>
        </w:tc>
        <w:tc>
          <w:tcPr>
            <w:tcW w:type="dxa" w:w="2345"/>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Volcanic Ash, Volcanic Ashfall</w:t>
            </w:r>
          </w:p>
        </w:tc>
        <w:tc>
          <w:tcPr>
            <w:tcW w:type="dxa" w:w="1783"/>
          </w:tcPr>
          <w:p>
            <w:pPr>
              <w:spacing w:after="0"/>
              <w:jc w:val="left"/>
            </w:pPr>
            <w:r>
              <w:rPr>
                <w:sz w:val="16"/>
              </w:rPr>
              <w:t>Volcanic Explosivity Index (local data)</w:t>
            </w:r>
          </w:p>
        </w:tc>
        <w:tc>
          <w:tcPr>
            <w:tcW w:type="dxa" w:w="1619"/>
          </w:tcPr>
          <w:p>
            <w:pPr>
              <w:spacing w:after="0"/>
              <w:jc w:val="right"/>
            </w:pPr>
            <w:r>
              <w:rPr>
                <w:sz w:val="16"/>
              </w:rPr>
              <w:t>0</w:t>
            </w:r>
          </w:p>
        </w:tc>
        <w:tc>
          <w:tcPr>
            <w:tcW w:type="dxa" w:w="1405"/>
          </w:tcPr>
          <w:p>
            <w:pPr>
              <w:spacing w:after="0"/>
              <w:jc w:val="left"/>
            </w:pPr>
          </w:p>
        </w:tc>
        <w:tc>
          <w:tcPr>
            <w:tcW w:type="dxa" w:w="1891"/>
          </w:tcPr>
          <w:p>
            <w:pPr>
              <w:spacing w:after="0"/>
              <w:jc w:val="left"/>
            </w:pPr>
          </w:p>
        </w:tc>
        <w:tc>
          <w:tcPr>
            <w:tcW w:type="dxa" w:w="1558"/>
          </w:tcPr>
          <w:p>
            <w:pPr>
              <w:spacing w:after="0"/>
              <w:jc w:val="left"/>
            </w:pPr>
          </w:p>
        </w:tc>
        <w:tc>
          <w:tcPr>
            <w:tcW w:type="dxa" w:w="1697"/>
          </w:tcPr>
          <w:p>
            <w:pPr>
              <w:spacing w:after="0"/>
              <w:jc w:val="left"/>
            </w:pPr>
          </w:p>
        </w:tc>
        <w:tc>
          <w:tcPr>
            <w:tcW w:type="dxa" w:w="2345"/>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Wildfire</w:t>
            </w:r>
          </w:p>
        </w:tc>
        <w:tc>
          <w:tcPr>
            <w:tcW w:type="dxa" w:w="1783"/>
          </w:tcPr>
          <w:p>
            <w:pPr>
              <w:spacing w:after="0"/>
              <w:jc w:val="left"/>
            </w:pPr>
            <w:r>
              <w:rPr>
                <w:sz w:val="16"/>
              </w:rPr>
              <w:t>acres burned (local data)</w:t>
            </w:r>
          </w:p>
        </w:tc>
        <w:tc>
          <w:tcPr>
            <w:tcW w:type="dxa" w:w="1619"/>
          </w:tcPr>
          <w:p>
            <w:pPr>
              <w:spacing w:after="0"/>
              <w:jc w:val="right"/>
            </w:pPr>
            <w:r>
              <w:rPr>
                <w:sz w:val="16"/>
              </w:rPr>
              <w:t>0</w:t>
            </w:r>
          </w:p>
        </w:tc>
        <w:tc>
          <w:tcPr>
            <w:tcW w:type="dxa" w:w="1405"/>
          </w:tcPr>
          <w:p>
            <w:pPr>
              <w:spacing w:after="0"/>
              <w:jc w:val="left"/>
            </w:pPr>
          </w:p>
        </w:tc>
        <w:tc>
          <w:tcPr>
            <w:tcW w:type="dxa" w:w="1891"/>
          </w:tcPr>
          <w:p>
            <w:pPr>
              <w:spacing w:after="0"/>
              <w:jc w:val="left"/>
            </w:pPr>
          </w:p>
        </w:tc>
        <w:tc>
          <w:tcPr>
            <w:tcW w:type="dxa" w:w="1558"/>
          </w:tcPr>
          <w:p>
            <w:pPr>
              <w:spacing w:after="0"/>
              <w:jc w:val="left"/>
            </w:pPr>
          </w:p>
        </w:tc>
        <w:tc>
          <w:tcPr>
            <w:tcW w:type="dxa" w:w="1697"/>
          </w:tcPr>
          <w:p>
            <w:pPr>
              <w:spacing w:after="0"/>
              <w:jc w:val="left"/>
            </w:pPr>
          </w:p>
        </w:tc>
        <w:tc>
          <w:tcPr>
            <w:tcW w:type="dxa" w:w="2345"/>
          </w:tcPr>
          <w:p>
            <w:pPr>
              <w:spacing w:after="0"/>
              <w:jc w:val="left"/>
            </w:pPr>
            <w:r>
              <w:rPr>
                <w:sz w:val="16"/>
              </w:rPr>
              <w:t>Acres burned: in event narratives only; local data required.</w:t>
            </w:r>
          </w:p>
        </w:tc>
      </w:tr>
      <w:tr>
        <w:trPr>
          <w:cantSplit/>
        </w:trPr>
        <w:tc>
          <w:tcPr>
            <w:tcW w:type="dxa" w:w="1813"/>
          </w:tcPr>
          <w:p>
            <w:pPr>
              <w:spacing w:after="0"/>
              <w:jc w:val="left"/>
            </w:pPr>
            <w:r>
              <w:rPr>
                <w:sz w:val="16"/>
              </w:rPr>
              <w:t>Winter Storm, Heavy Snow, Blizzard, Lake-Effect Snow, Winter Weather, Sleet</w:t>
            </w:r>
          </w:p>
        </w:tc>
        <w:tc>
          <w:tcPr>
            <w:tcW w:type="dxa" w:w="1783"/>
          </w:tcPr>
          <w:p>
            <w:pPr>
              <w:spacing w:after="0"/>
              <w:jc w:val="left"/>
            </w:pPr>
            <w:r>
              <w:rPr>
                <w:sz w:val="16"/>
              </w:rPr>
              <w:t>none in data (snowfall local)</w:t>
            </w:r>
          </w:p>
        </w:tc>
        <w:tc>
          <w:tcPr>
            <w:tcW w:type="dxa" w:w="1619"/>
          </w:tcPr>
          <w:p>
            <w:pPr>
              <w:spacing w:after="0"/>
              <w:jc w:val="right"/>
            </w:pPr>
            <w:r>
              <w:rPr>
                <w:sz w:val="16"/>
              </w:rPr>
              <w:t>83, 1996 to 2025 (83 zone-level)</w:t>
            </w:r>
          </w:p>
        </w:tc>
        <w:tc>
          <w:tcPr>
            <w:tcW w:type="dxa" w:w="1405"/>
          </w:tcPr>
          <w:p>
            <w:pPr>
              <w:spacing w:after="0"/>
              <w:jc w:val="left"/>
            </w:pPr>
          </w:p>
        </w:tc>
        <w:tc>
          <w:tcPr>
            <w:tcW w:type="dxa" w:w="1891"/>
          </w:tcPr>
          <w:p>
            <w:pPr>
              <w:spacing w:after="0"/>
              <w:jc w:val="left"/>
            </w:pPr>
            <w:r>
              <w:rPr>
                <w:sz w:val="16"/>
              </w:rPr>
              <w:t>Winter Storm, 1996-01-06, $100,000 property; $15,000 crops, reported for the zone (1996 dollars); NWS zone VAZ068 (AMELIA), zone-level: may include parts of neighboring counties</w:t>
            </w:r>
          </w:p>
        </w:tc>
        <w:tc>
          <w:tcPr>
            <w:tcW w:type="dxa" w:w="1558"/>
          </w:tcPr>
          <w:p>
            <w:pPr>
              <w:spacing w:after="0"/>
              <w:jc w:val="left"/>
            </w:pP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2"/>
        <w:gridCol w:w="1122"/>
        <w:gridCol w:w="1122"/>
        <w:gridCol w:w="1508"/>
        <w:gridCol w:w="2763"/>
        <w:gridCol w:w="2454"/>
        <w:gridCol w:w="1547"/>
        <w:gridCol w:w="1508"/>
        <w:gridCol w:w="967"/>
      </w:tblGrid>
      <w:tr>
        <w:trPr>
          <w:cantSplit/>
          <w:tblHeader/>
        </w:trPr>
        <w:tc>
          <w:tcPr>
            <w:tcW w:type="dxa" w:w="1122"/>
            <w:shd w:val="clear" w:color="auto" w:fill="E8E8E8"/>
          </w:tcPr>
          <w:p>
            <w:pPr>
              <w:spacing w:after="0"/>
              <w:jc w:val="left"/>
            </w:pPr>
            <w:r>
              <w:rPr>
                <w:b/>
                <w:sz w:val="16"/>
              </w:rPr>
              <w:t>Declared</w:t>
            </w:r>
          </w:p>
        </w:tc>
        <w:tc>
          <w:tcPr>
            <w:tcW w:type="dxa" w:w="1122"/>
            <w:shd w:val="clear" w:color="auto" w:fill="E8E8E8"/>
          </w:tcPr>
          <w:p>
            <w:pPr>
              <w:spacing w:after="0"/>
              <w:jc w:val="left"/>
            </w:pPr>
            <w:r>
              <w:rPr>
                <w:b/>
                <w:sz w:val="16"/>
              </w:rPr>
              <w:t>Incident began</w:t>
            </w:r>
          </w:p>
        </w:tc>
        <w:tc>
          <w:tcPr>
            <w:tcW w:type="dxa" w:w="1122"/>
            <w:shd w:val="clear" w:color="auto" w:fill="E8E8E8"/>
          </w:tcPr>
          <w:p>
            <w:pPr>
              <w:spacing w:after="0"/>
              <w:jc w:val="left"/>
            </w:pPr>
            <w:r>
              <w:rPr>
                <w:b/>
                <w:sz w:val="16"/>
              </w:rPr>
              <w:t>FEMA number</w:t>
            </w:r>
          </w:p>
        </w:tc>
        <w:tc>
          <w:tcPr>
            <w:tcW w:type="dxa" w:w="1508"/>
            <w:shd w:val="clear" w:color="auto" w:fill="E8E8E8"/>
          </w:tcPr>
          <w:p>
            <w:pPr>
              <w:spacing w:after="0"/>
              <w:jc w:val="left"/>
            </w:pPr>
            <w:r>
              <w:rPr>
                <w:b/>
                <w:sz w:val="16"/>
              </w:rPr>
              <w:t>Type</w:t>
            </w:r>
          </w:p>
        </w:tc>
        <w:tc>
          <w:tcPr>
            <w:tcW w:type="dxa" w:w="2763"/>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08"/>
            <w:shd w:val="clear" w:color="auto" w:fill="E8E8E8"/>
          </w:tcPr>
          <w:p>
            <w:pPr>
              <w:spacing w:after="0"/>
              <w:jc w:val="left"/>
            </w:pPr>
            <w:r>
              <w:rPr>
                <w:b/>
                <w:sz w:val="16"/>
              </w:rPr>
              <w:t>Flags</w:t>
            </w:r>
          </w:p>
        </w:tc>
        <w:tc>
          <w:tcPr>
            <w:tcW w:type="dxa" w:w="967"/>
            <w:shd w:val="clear" w:color="auto" w:fill="E8E8E8"/>
          </w:tcPr>
          <w:p>
            <w:pPr>
              <w:spacing w:after="0"/>
              <w:jc w:val="left"/>
            </w:pPr>
            <w:r>
              <w:rPr>
                <w:b/>
                <w:sz w:val="16"/>
              </w:rPr>
              <w:t>Notes</w:t>
            </w:r>
          </w:p>
        </w:tc>
      </w:tr>
      <w:tr>
        <w:trPr>
          <w:cantSplit/>
        </w:trPr>
        <w:tc>
          <w:tcPr>
            <w:tcW w:type="dxa" w:w="1122"/>
          </w:tcPr>
          <w:p>
            <w:pPr>
              <w:spacing w:after="0"/>
              <w:jc w:val="left"/>
            </w:pPr>
            <w:r>
              <w:rPr>
                <w:sz w:val="16"/>
              </w:rPr>
              <w:t>2026-01-23</w:t>
            </w:r>
          </w:p>
        </w:tc>
        <w:tc>
          <w:tcPr>
            <w:tcW w:type="dxa" w:w="1122"/>
          </w:tcPr>
          <w:p>
            <w:pPr>
              <w:spacing w:after="0"/>
              <w:jc w:val="left"/>
            </w:pPr>
            <w:r>
              <w:rPr>
                <w:sz w:val="16"/>
              </w:rPr>
              <w:t>2026-01-22</w:t>
            </w:r>
          </w:p>
        </w:tc>
        <w:tc>
          <w:tcPr>
            <w:tcW w:type="dxa" w:w="1122"/>
          </w:tcPr>
          <w:p>
            <w:pPr>
              <w:spacing w:after="0"/>
              <w:jc w:val="left"/>
            </w:pPr>
            <w:r>
              <w:rPr>
                <w:sz w:val="16"/>
              </w:rPr>
              <w:t>EM-3631-VA</w:t>
            </w:r>
          </w:p>
        </w:tc>
        <w:tc>
          <w:tcPr>
            <w:tcW w:type="dxa" w:w="1508"/>
          </w:tcPr>
          <w:p>
            <w:pPr>
              <w:spacing w:after="0"/>
              <w:jc w:val="left"/>
            </w:pPr>
            <w:r>
              <w:rPr>
                <w:sz w:val="16"/>
              </w:rPr>
              <w:t>Emergency</w:t>
            </w:r>
          </w:p>
        </w:tc>
        <w:tc>
          <w:tcPr>
            <w:tcW w:type="dxa" w:w="2763"/>
          </w:tcPr>
          <w:p>
            <w:pPr>
              <w:spacing w:after="0"/>
              <w:jc w:val="left"/>
            </w:pPr>
            <w:r>
              <w:rPr>
                <w:sz w:val="16"/>
              </w:rPr>
              <w:t>SEVERE WINTER STORM</w:t>
            </w:r>
          </w:p>
        </w:tc>
        <w:tc>
          <w:tcPr>
            <w:tcW w:type="dxa" w:w="2454"/>
          </w:tcPr>
          <w:p>
            <w:pPr>
              <w:spacing w:after="0"/>
              <w:jc w:val="left"/>
            </w:pPr>
            <w:r>
              <w:rPr>
                <w:sz w:val="16"/>
              </w:rPr>
              <w:t>Winter Weather</w:t>
            </w:r>
          </w:p>
        </w:tc>
        <w:tc>
          <w:tcPr>
            <w:tcW w:type="dxa" w:w="1547"/>
          </w:tcPr>
          <w:p>
            <w:pPr>
              <w:spacing w:after="0"/>
              <w:jc w:val="right"/>
            </w:pPr>
            <w:r>
              <w:rPr>
                <w:sz w:val="16"/>
              </w:rPr>
              <w:t>none found</w:t>
            </w:r>
          </w:p>
        </w:tc>
        <w:tc>
          <w:tcPr>
            <w:tcW w:type="dxa" w:w="1508"/>
          </w:tcPr>
          <w:p>
            <w:pPr>
              <w:spacing w:after="0"/>
              <w:jc w:val="left"/>
            </w:pPr>
            <w:r>
              <w:rPr>
                <w:sz w:val="16"/>
              </w:rPr>
              <w:t>new since last plan; within last 5 years</w:t>
            </w:r>
          </w:p>
        </w:tc>
        <w:tc>
          <w:tcPr>
            <w:tcW w:type="dxa" w:w="967"/>
          </w:tcPr>
          <w:p>
            <w:pPr>
              <w:spacing w:after="0"/>
              <w:jc w:val="left"/>
            </w:pPr>
          </w:p>
        </w:tc>
      </w:tr>
      <w:tr>
        <w:trPr>
          <w:cantSplit/>
        </w:trPr>
        <w:tc>
          <w:tcPr>
            <w:tcW w:type="dxa" w:w="1122"/>
          </w:tcPr>
          <w:p>
            <w:pPr>
              <w:spacing w:after="0"/>
              <w:jc w:val="left"/>
            </w:pPr>
            <w:r>
              <w:rPr>
                <w:sz w:val="16"/>
              </w:rPr>
              <w:t>2025-04-04</w:t>
            </w:r>
          </w:p>
        </w:tc>
        <w:tc>
          <w:tcPr>
            <w:tcW w:type="dxa" w:w="1122"/>
          </w:tcPr>
          <w:p>
            <w:pPr>
              <w:spacing w:after="0"/>
              <w:jc w:val="left"/>
            </w:pPr>
            <w:r>
              <w:rPr>
                <w:sz w:val="16"/>
              </w:rPr>
              <w:t>2025-02-10</w:t>
            </w:r>
          </w:p>
        </w:tc>
        <w:tc>
          <w:tcPr>
            <w:tcW w:type="dxa" w:w="1122"/>
          </w:tcPr>
          <w:p>
            <w:pPr>
              <w:spacing w:after="0"/>
              <w:jc w:val="left"/>
            </w:pPr>
            <w:r>
              <w:rPr>
                <w:sz w:val="16"/>
              </w:rPr>
              <w:t>DR-4863-VA</w:t>
            </w:r>
          </w:p>
        </w:tc>
        <w:tc>
          <w:tcPr>
            <w:tcW w:type="dxa" w:w="1508"/>
          </w:tcPr>
          <w:p>
            <w:pPr>
              <w:spacing w:after="0"/>
              <w:jc w:val="left"/>
            </w:pPr>
            <w:r>
              <w:rPr>
                <w:sz w:val="16"/>
              </w:rPr>
              <w:t>Major disaster</w:t>
            </w:r>
          </w:p>
        </w:tc>
        <w:tc>
          <w:tcPr>
            <w:tcW w:type="dxa" w:w="2763"/>
          </w:tcPr>
          <w:p>
            <w:pPr>
              <w:spacing w:after="0"/>
              <w:jc w:val="left"/>
            </w:pPr>
            <w:r>
              <w:rPr>
                <w:sz w:val="16"/>
              </w:rPr>
              <w:t>SEVERE WINTER STORMS AND FLOODING</w:t>
            </w:r>
          </w:p>
        </w:tc>
        <w:tc>
          <w:tcPr>
            <w:tcW w:type="dxa" w:w="2454"/>
          </w:tcPr>
          <w:p>
            <w:pPr>
              <w:spacing w:after="0"/>
              <w:jc w:val="left"/>
            </w:pPr>
            <w:r>
              <w:rPr>
                <w:sz w:val="16"/>
              </w:rPr>
              <w:t>Inland Flooding; Tornado; Winter Weather</w:t>
            </w:r>
          </w:p>
        </w:tc>
        <w:tc>
          <w:tcPr>
            <w:tcW w:type="dxa" w:w="1547"/>
          </w:tcPr>
          <w:p>
            <w:pPr>
              <w:spacing w:after="0"/>
              <w:jc w:val="right"/>
            </w:pPr>
            <w:r>
              <w:rPr>
                <w:sz w:val="16"/>
              </w:rPr>
              <w:t>none found</w:t>
            </w:r>
          </w:p>
        </w:tc>
        <w:tc>
          <w:tcPr>
            <w:tcW w:type="dxa" w:w="1508"/>
          </w:tcPr>
          <w:p>
            <w:pPr>
              <w:spacing w:after="0"/>
              <w:jc w:val="left"/>
            </w:pPr>
            <w:r>
              <w:rPr>
                <w:sz w:val="16"/>
              </w:rPr>
              <w:t>new since last plan; within last 5 years</w:t>
            </w:r>
          </w:p>
        </w:tc>
        <w:tc>
          <w:tcPr>
            <w:tcW w:type="dxa" w:w="967"/>
          </w:tcPr>
          <w:p>
            <w:pPr>
              <w:spacing w:after="0"/>
              <w:jc w:val="left"/>
            </w:pPr>
          </w:p>
        </w:tc>
      </w:tr>
      <w:tr>
        <w:trPr>
          <w:cantSplit/>
        </w:trPr>
        <w:tc>
          <w:tcPr>
            <w:tcW w:type="dxa" w:w="1122"/>
          </w:tcPr>
          <w:p>
            <w:pPr>
              <w:spacing w:after="0"/>
              <w:jc w:val="left"/>
            </w:pPr>
            <w:r>
              <w:rPr>
                <w:sz w:val="16"/>
              </w:rPr>
              <w:t>2022-03-11</w:t>
            </w:r>
          </w:p>
        </w:tc>
        <w:tc>
          <w:tcPr>
            <w:tcW w:type="dxa" w:w="1122"/>
          </w:tcPr>
          <w:p>
            <w:pPr>
              <w:spacing w:after="0"/>
              <w:jc w:val="left"/>
            </w:pPr>
            <w:r>
              <w:rPr>
                <w:sz w:val="16"/>
              </w:rPr>
              <w:t>2022-01-02</w:t>
            </w:r>
          </w:p>
        </w:tc>
        <w:tc>
          <w:tcPr>
            <w:tcW w:type="dxa" w:w="1122"/>
          </w:tcPr>
          <w:p>
            <w:pPr>
              <w:spacing w:after="0"/>
              <w:jc w:val="left"/>
            </w:pPr>
            <w:r>
              <w:rPr>
                <w:sz w:val="16"/>
              </w:rPr>
              <w:t>DR-4644-VA</w:t>
            </w:r>
          </w:p>
        </w:tc>
        <w:tc>
          <w:tcPr>
            <w:tcW w:type="dxa" w:w="1508"/>
          </w:tcPr>
          <w:p>
            <w:pPr>
              <w:spacing w:after="0"/>
              <w:jc w:val="left"/>
            </w:pPr>
            <w:r>
              <w:rPr>
                <w:sz w:val="16"/>
              </w:rPr>
              <w:t>Major disaster</w:t>
            </w:r>
          </w:p>
        </w:tc>
        <w:tc>
          <w:tcPr>
            <w:tcW w:type="dxa" w:w="2763"/>
          </w:tcPr>
          <w:p>
            <w:pPr>
              <w:spacing w:after="0"/>
              <w:jc w:val="left"/>
            </w:pPr>
            <w:r>
              <w:rPr>
                <w:sz w:val="16"/>
              </w:rPr>
              <w:t>SEVERE WINTER STORM AND SNOWSTORM</w:t>
            </w:r>
          </w:p>
        </w:tc>
        <w:tc>
          <w:tcPr>
            <w:tcW w:type="dxa" w:w="2454"/>
          </w:tcPr>
          <w:p>
            <w:pPr>
              <w:spacing w:after="0"/>
              <w:jc w:val="left"/>
            </w:pPr>
            <w:r>
              <w:rPr>
                <w:sz w:val="16"/>
              </w:rPr>
              <w:t>Winter Weather</w:t>
            </w:r>
          </w:p>
        </w:tc>
        <w:tc>
          <w:tcPr>
            <w:tcW w:type="dxa" w:w="1547"/>
          </w:tcPr>
          <w:p>
            <w:pPr>
              <w:spacing w:after="0"/>
              <w:jc w:val="right"/>
            </w:pPr>
            <w:r>
              <w:rPr>
                <w:sz w:val="16"/>
              </w:rPr>
              <w:t>none found</w:t>
            </w:r>
          </w:p>
        </w:tc>
        <w:tc>
          <w:tcPr>
            <w:tcW w:type="dxa" w:w="1508"/>
          </w:tcPr>
          <w:p>
            <w:pPr>
              <w:spacing w:after="0"/>
              <w:jc w:val="left"/>
            </w:pPr>
            <w:r>
              <w:rPr>
                <w:sz w:val="16"/>
              </w:rPr>
              <w:t>within last 5 years</w:t>
            </w:r>
          </w:p>
        </w:tc>
        <w:tc>
          <w:tcPr>
            <w:tcW w:type="dxa" w:w="967"/>
          </w:tcPr>
          <w:p>
            <w:pPr>
              <w:spacing w:after="0"/>
              <w:jc w:val="left"/>
            </w:pPr>
          </w:p>
        </w:tc>
      </w:tr>
      <w:tr>
        <w:trPr>
          <w:cantSplit/>
        </w:trPr>
        <w:tc>
          <w:tcPr>
            <w:tcW w:type="dxa" w:w="1122"/>
          </w:tcPr>
          <w:p>
            <w:pPr>
              <w:spacing w:after="0"/>
              <w:jc w:val="left"/>
            </w:pPr>
            <w:r>
              <w:rPr>
                <w:sz w:val="16"/>
              </w:rPr>
              <w:t>2021-05-10</w:t>
            </w:r>
          </w:p>
        </w:tc>
        <w:tc>
          <w:tcPr>
            <w:tcW w:type="dxa" w:w="1122"/>
          </w:tcPr>
          <w:p>
            <w:pPr>
              <w:spacing w:after="0"/>
              <w:jc w:val="left"/>
            </w:pPr>
            <w:r>
              <w:rPr>
                <w:sz w:val="16"/>
              </w:rPr>
              <w:t>2021-02-11</w:t>
            </w:r>
          </w:p>
        </w:tc>
        <w:tc>
          <w:tcPr>
            <w:tcW w:type="dxa" w:w="1122"/>
          </w:tcPr>
          <w:p>
            <w:pPr>
              <w:spacing w:after="0"/>
              <w:jc w:val="left"/>
            </w:pPr>
            <w:r>
              <w:rPr>
                <w:sz w:val="16"/>
              </w:rPr>
              <w:t>DR-4602-VA</w:t>
            </w:r>
          </w:p>
        </w:tc>
        <w:tc>
          <w:tcPr>
            <w:tcW w:type="dxa" w:w="1508"/>
          </w:tcPr>
          <w:p>
            <w:pPr>
              <w:spacing w:after="0"/>
              <w:jc w:val="left"/>
            </w:pPr>
            <w:r>
              <w:rPr>
                <w:sz w:val="16"/>
              </w:rPr>
              <w:t>Major disaster</w:t>
            </w:r>
          </w:p>
        </w:tc>
        <w:tc>
          <w:tcPr>
            <w:tcW w:type="dxa" w:w="2763"/>
          </w:tcPr>
          <w:p>
            <w:pPr>
              <w:spacing w:after="0"/>
              <w:jc w:val="left"/>
            </w:pPr>
            <w:r>
              <w:rPr>
                <w:sz w:val="16"/>
              </w:rPr>
              <w:t>SEVERE WINTER STORMS</w:t>
            </w:r>
          </w:p>
        </w:tc>
        <w:tc>
          <w:tcPr>
            <w:tcW w:type="dxa" w:w="2454"/>
          </w:tcPr>
          <w:p>
            <w:pPr>
              <w:spacing w:after="0"/>
              <w:jc w:val="left"/>
            </w:pPr>
            <w:r>
              <w:rPr>
                <w:sz w:val="16"/>
              </w:rPr>
              <w:t>Ice Storm</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2020-04-02</w:t>
            </w:r>
          </w:p>
        </w:tc>
        <w:tc>
          <w:tcPr>
            <w:tcW w:type="dxa" w:w="1122"/>
          </w:tcPr>
          <w:p>
            <w:pPr>
              <w:spacing w:after="0"/>
              <w:jc w:val="left"/>
            </w:pPr>
            <w:r>
              <w:rPr>
                <w:sz w:val="16"/>
              </w:rPr>
              <w:t>2020-01-20</w:t>
            </w:r>
          </w:p>
        </w:tc>
        <w:tc>
          <w:tcPr>
            <w:tcW w:type="dxa" w:w="1122"/>
          </w:tcPr>
          <w:p>
            <w:pPr>
              <w:spacing w:after="0"/>
              <w:jc w:val="left"/>
            </w:pPr>
            <w:r>
              <w:rPr>
                <w:sz w:val="16"/>
              </w:rPr>
              <w:t>DR-4512-VA</w:t>
            </w:r>
          </w:p>
        </w:tc>
        <w:tc>
          <w:tcPr>
            <w:tcW w:type="dxa" w:w="1508"/>
          </w:tcPr>
          <w:p>
            <w:pPr>
              <w:spacing w:after="0"/>
              <w:jc w:val="left"/>
            </w:pPr>
            <w:r>
              <w:rPr>
                <w:sz w:val="16"/>
              </w:rPr>
              <w:t>Major disaster</w:t>
            </w:r>
          </w:p>
        </w:tc>
        <w:tc>
          <w:tcPr>
            <w:tcW w:type="dxa" w:w="2763"/>
          </w:tcPr>
          <w:p>
            <w:pPr>
              <w:spacing w:after="0"/>
              <w:jc w:val="left"/>
            </w:pPr>
            <w:r>
              <w:rPr>
                <w:sz w:val="16"/>
              </w:rPr>
              <w:t>COVID-19 PANDEMIC</w:t>
            </w:r>
          </w:p>
        </w:tc>
        <w:tc>
          <w:tcPr>
            <w:tcW w:type="dxa" w:w="2454"/>
          </w:tcPr>
          <w:p>
            <w:pPr>
              <w:spacing w:after="0"/>
              <w:jc w:val="left"/>
            </w:pPr>
            <w:r>
              <w:rPr>
                <w:sz w:val="16"/>
              </w:rPr>
              <w:t>Non-natural, not counted</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2020-03-13</w:t>
            </w:r>
          </w:p>
        </w:tc>
        <w:tc>
          <w:tcPr>
            <w:tcW w:type="dxa" w:w="1122"/>
          </w:tcPr>
          <w:p>
            <w:pPr>
              <w:spacing w:after="0"/>
              <w:jc w:val="left"/>
            </w:pPr>
            <w:r>
              <w:rPr>
                <w:sz w:val="16"/>
              </w:rPr>
              <w:t>2020-01-20</w:t>
            </w:r>
          </w:p>
        </w:tc>
        <w:tc>
          <w:tcPr>
            <w:tcW w:type="dxa" w:w="1122"/>
          </w:tcPr>
          <w:p>
            <w:pPr>
              <w:spacing w:after="0"/>
              <w:jc w:val="left"/>
            </w:pPr>
            <w:r>
              <w:rPr>
                <w:sz w:val="16"/>
              </w:rPr>
              <w:t>EM-3448-VA</w:t>
            </w:r>
          </w:p>
        </w:tc>
        <w:tc>
          <w:tcPr>
            <w:tcW w:type="dxa" w:w="1508"/>
          </w:tcPr>
          <w:p>
            <w:pPr>
              <w:spacing w:after="0"/>
              <w:jc w:val="left"/>
            </w:pPr>
            <w:r>
              <w:rPr>
                <w:sz w:val="16"/>
              </w:rPr>
              <w:t>Emergency</w:t>
            </w:r>
          </w:p>
        </w:tc>
        <w:tc>
          <w:tcPr>
            <w:tcW w:type="dxa" w:w="2763"/>
          </w:tcPr>
          <w:p>
            <w:pPr>
              <w:spacing w:after="0"/>
              <w:jc w:val="left"/>
            </w:pPr>
            <w:r>
              <w:rPr>
                <w:sz w:val="16"/>
              </w:rPr>
              <w:t>COVID-19</w:t>
            </w:r>
          </w:p>
        </w:tc>
        <w:tc>
          <w:tcPr>
            <w:tcW w:type="dxa" w:w="2454"/>
          </w:tcPr>
          <w:p>
            <w:pPr>
              <w:spacing w:after="0"/>
              <w:jc w:val="left"/>
            </w:pPr>
            <w:r>
              <w:rPr>
                <w:sz w:val="16"/>
              </w:rPr>
              <w:t>Non-natural, not counted</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r>
              <w:rPr>
                <w:sz w:val="16"/>
              </w:rPr>
              <w:t>same incident as DR-4512</w:t>
            </w:r>
          </w:p>
        </w:tc>
      </w:tr>
      <w:tr>
        <w:trPr>
          <w:cantSplit/>
        </w:trPr>
        <w:tc>
          <w:tcPr>
            <w:tcW w:type="dxa" w:w="1122"/>
          </w:tcPr>
          <w:p>
            <w:pPr>
              <w:spacing w:after="0"/>
              <w:jc w:val="left"/>
            </w:pPr>
            <w:r>
              <w:rPr>
                <w:sz w:val="16"/>
              </w:rPr>
              <w:t>2018-12-18</w:t>
            </w:r>
          </w:p>
        </w:tc>
        <w:tc>
          <w:tcPr>
            <w:tcW w:type="dxa" w:w="1122"/>
          </w:tcPr>
          <w:p>
            <w:pPr>
              <w:spacing w:after="0"/>
              <w:jc w:val="left"/>
            </w:pPr>
            <w:r>
              <w:rPr>
                <w:sz w:val="16"/>
              </w:rPr>
              <w:t>2018-10-09</w:t>
            </w:r>
          </w:p>
        </w:tc>
        <w:tc>
          <w:tcPr>
            <w:tcW w:type="dxa" w:w="1122"/>
          </w:tcPr>
          <w:p>
            <w:pPr>
              <w:spacing w:after="0"/>
              <w:jc w:val="left"/>
            </w:pPr>
            <w:r>
              <w:rPr>
                <w:sz w:val="16"/>
              </w:rPr>
              <w:t>DR-4411-VA</w:t>
            </w:r>
          </w:p>
        </w:tc>
        <w:tc>
          <w:tcPr>
            <w:tcW w:type="dxa" w:w="1508"/>
          </w:tcPr>
          <w:p>
            <w:pPr>
              <w:spacing w:after="0"/>
              <w:jc w:val="left"/>
            </w:pPr>
            <w:r>
              <w:rPr>
                <w:sz w:val="16"/>
              </w:rPr>
              <w:t>Major disaster</w:t>
            </w:r>
          </w:p>
        </w:tc>
        <w:tc>
          <w:tcPr>
            <w:tcW w:type="dxa" w:w="2763"/>
          </w:tcPr>
          <w:p>
            <w:pPr>
              <w:spacing w:after="0"/>
              <w:jc w:val="left"/>
            </w:pPr>
            <w:r>
              <w:rPr>
                <w:sz w:val="16"/>
              </w:rPr>
              <w:t>TROPICAL STORM MICHAEL</w:t>
            </w:r>
          </w:p>
        </w:tc>
        <w:tc>
          <w:tcPr>
            <w:tcW w:type="dxa" w:w="2454"/>
          </w:tcPr>
          <w:p>
            <w:pPr>
              <w:spacing w:after="0"/>
              <w:jc w:val="left"/>
            </w:pPr>
            <w:r>
              <w:rPr>
                <w:sz w:val="16"/>
              </w:rPr>
              <w:t>Hurricane</w:t>
            </w:r>
          </w:p>
        </w:tc>
        <w:tc>
          <w:tcPr>
            <w:tcW w:type="dxa" w:w="1547"/>
          </w:tcPr>
          <w:p>
            <w:pPr>
              <w:spacing w:after="0"/>
              <w:jc w:val="right"/>
            </w:pPr>
            <w:r>
              <w:rPr>
                <w:sz w:val="16"/>
              </w:rPr>
              <w:t>$30,515.45</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2018-09-11</w:t>
            </w:r>
          </w:p>
        </w:tc>
        <w:tc>
          <w:tcPr>
            <w:tcW w:type="dxa" w:w="1122"/>
          </w:tcPr>
          <w:p>
            <w:pPr>
              <w:spacing w:after="0"/>
              <w:jc w:val="left"/>
            </w:pPr>
            <w:r>
              <w:rPr>
                <w:sz w:val="16"/>
              </w:rPr>
              <w:t>2018-09-13</w:t>
            </w:r>
          </w:p>
        </w:tc>
        <w:tc>
          <w:tcPr>
            <w:tcW w:type="dxa" w:w="1122"/>
          </w:tcPr>
          <w:p>
            <w:pPr>
              <w:spacing w:after="0"/>
              <w:jc w:val="left"/>
            </w:pPr>
            <w:r>
              <w:rPr>
                <w:sz w:val="16"/>
              </w:rPr>
              <w:t>EM-3403-VA</w:t>
            </w:r>
          </w:p>
        </w:tc>
        <w:tc>
          <w:tcPr>
            <w:tcW w:type="dxa" w:w="1508"/>
          </w:tcPr>
          <w:p>
            <w:pPr>
              <w:spacing w:after="0"/>
              <w:jc w:val="left"/>
            </w:pPr>
            <w:r>
              <w:rPr>
                <w:sz w:val="16"/>
              </w:rPr>
              <w:t>Emergency</w:t>
            </w:r>
          </w:p>
        </w:tc>
        <w:tc>
          <w:tcPr>
            <w:tcW w:type="dxa" w:w="2763"/>
          </w:tcPr>
          <w:p>
            <w:pPr>
              <w:spacing w:after="0"/>
              <w:jc w:val="left"/>
            </w:pPr>
            <w:r>
              <w:rPr>
                <w:sz w:val="16"/>
              </w:rPr>
              <w:t>HURRICANE FLORENCE</w:t>
            </w:r>
          </w:p>
        </w:tc>
        <w:tc>
          <w:tcPr>
            <w:tcW w:type="dxa" w:w="2454"/>
          </w:tcPr>
          <w:p>
            <w:pPr>
              <w:spacing w:after="0"/>
              <w:jc w:val="left"/>
            </w:pPr>
            <w:r>
              <w:rPr>
                <w:sz w:val="16"/>
              </w:rPr>
              <w:t>Hurricane</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2012-10-29</w:t>
            </w:r>
          </w:p>
        </w:tc>
        <w:tc>
          <w:tcPr>
            <w:tcW w:type="dxa" w:w="1122"/>
          </w:tcPr>
          <w:p>
            <w:pPr>
              <w:spacing w:after="0"/>
              <w:jc w:val="left"/>
            </w:pPr>
            <w:r>
              <w:rPr>
                <w:sz w:val="16"/>
              </w:rPr>
              <w:t>2012-10-26</w:t>
            </w:r>
          </w:p>
        </w:tc>
        <w:tc>
          <w:tcPr>
            <w:tcW w:type="dxa" w:w="1122"/>
          </w:tcPr>
          <w:p>
            <w:pPr>
              <w:spacing w:after="0"/>
              <w:jc w:val="left"/>
            </w:pPr>
            <w:r>
              <w:rPr>
                <w:sz w:val="16"/>
              </w:rPr>
              <w:t>EM-3359-VA</w:t>
            </w:r>
          </w:p>
        </w:tc>
        <w:tc>
          <w:tcPr>
            <w:tcW w:type="dxa" w:w="1508"/>
          </w:tcPr>
          <w:p>
            <w:pPr>
              <w:spacing w:after="0"/>
              <w:jc w:val="left"/>
            </w:pPr>
            <w:r>
              <w:rPr>
                <w:sz w:val="16"/>
              </w:rPr>
              <w:t>Emergency</w:t>
            </w:r>
          </w:p>
        </w:tc>
        <w:tc>
          <w:tcPr>
            <w:tcW w:type="dxa" w:w="2763"/>
          </w:tcPr>
          <w:p>
            <w:pPr>
              <w:spacing w:after="0"/>
              <w:jc w:val="left"/>
            </w:pPr>
            <w:r>
              <w:rPr>
                <w:sz w:val="16"/>
              </w:rPr>
              <w:t>HURRICANE SANDY</w:t>
            </w:r>
          </w:p>
        </w:tc>
        <w:tc>
          <w:tcPr>
            <w:tcW w:type="dxa" w:w="2454"/>
          </w:tcPr>
          <w:p>
            <w:pPr>
              <w:spacing w:after="0"/>
              <w:jc w:val="left"/>
            </w:pPr>
            <w:r>
              <w:rPr>
                <w:sz w:val="16"/>
              </w:rPr>
              <w:t>Hurricane</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2012-07-27</w:t>
            </w:r>
          </w:p>
        </w:tc>
        <w:tc>
          <w:tcPr>
            <w:tcW w:type="dxa" w:w="1122"/>
          </w:tcPr>
          <w:p>
            <w:pPr>
              <w:spacing w:after="0"/>
              <w:jc w:val="left"/>
            </w:pPr>
            <w:r>
              <w:rPr>
                <w:sz w:val="16"/>
              </w:rPr>
              <w:t>2012-06-29</w:t>
            </w:r>
          </w:p>
        </w:tc>
        <w:tc>
          <w:tcPr>
            <w:tcW w:type="dxa" w:w="1122"/>
          </w:tcPr>
          <w:p>
            <w:pPr>
              <w:spacing w:after="0"/>
              <w:jc w:val="left"/>
            </w:pPr>
            <w:r>
              <w:rPr>
                <w:sz w:val="16"/>
              </w:rPr>
              <w:t>DR-4072-VA</w:t>
            </w:r>
          </w:p>
        </w:tc>
        <w:tc>
          <w:tcPr>
            <w:tcW w:type="dxa" w:w="1508"/>
          </w:tcPr>
          <w:p>
            <w:pPr>
              <w:spacing w:after="0"/>
              <w:jc w:val="left"/>
            </w:pPr>
            <w:r>
              <w:rPr>
                <w:sz w:val="16"/>
              </w:rPr>
              <w:t>Major disaster</w:t>
            </w:r>
          </w:p>
        </w:tc>
        <w:tc>
          <w:tcPr>
            <w:tcW w:type="dxa" w:w="2763"/>
          </w:tcPr>
          <w:p>
            <w:pPr>
              <w:spacing w:after="0"/>
              <w:jc w:val="left"/>
            </w:pPr>
            <w:r>
              <w:rPr>
                <w:sz w:val="16"/>
              </w:rPr>
              <w:t>SEVERE STORMS AND STRAIGHT-LINE WINDS</w:t>
            </w:r>
          </w:p>
        </w:tc>
        <w:tc>
          <w:tcPr>
            <w:tcW w:type="dxa" w:w="2454"/>
          </w:tcPr>
          <w:p>
            <w:pPr>
              <w:spacing w:after="0"/>
              <w:jc w:val="left"/>
            </w:pPr>
            <w:r>
              <w:rPr>
                <w:sz w:val="16"/>
              </w:rPr>
              <w:t>Strong Wind</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2011-09-03</w:t>
            </w:r>
          </w:p>
        </w:tc>
        <w:tc>
          <w:tcPr>
            <w:tcW w:type="dxa" w:w="1122"/>
          </w:tcPr>
          <w:p>
            <w:pPr>
              <w:spacing w:after="0"/>
              <w:jc w:val="left"/>
            </w:pPr>
            <w:r>
              <w:rPr>
                <w:sz w:val="16"/>
              </w:rPr>
              <w:t>2011-08-26</w:t>
            </w:r>
          </w:p>
        </w:tc>
        <w:tc>
          <w:tcPr>
            <w:tcW w:type="dxa" w:w="1122"/>
          </w:tcPr>
          <w:p>
            <w:pPr>
              <w:spacing w:after="0"/>
              <w:jc w:val="left"/>
            </w:pPr>
            <w:r>
              <w:rPr>
                <w:sz w:val="16"/>
              </w:rPr>
              <w:t>DR-4024-VA</w:t>
            </w:r>
          </w:p>
        </w:tc>
        <w:tc>
          <w:tcPr>
            <w:tcW w:type="dxa" w:w="1508"/>
          </w:tcPr>
          <w:p>
            <w:pPr>
              <w:spacing w:after="0"/>
              <w:jc w:val="left"/>
            </w:pPr>
            <w:r>
              <w:rPr>
                <w:sz w:val="16"/>
              </w:rPr>
              <w:t>Major disaster</w:t>
            </w:r>
          </w:p>
        </w:tc>
        <w:tc>
          <w:tcPr>
            <w:tcW w:type="dxa" w:w="2763"/>
          </w:tcPr>
          <w:p>
            <w:pPr>
              <w:spacing w:after="0"/>
              <w:jc w:val="left"/>
            </w:pPr>
            <w:r>
              <w:rPr>
                <w:sz w:val="16"/>
              </w:rPr>
              <w:t>HURRICANE IRENE</w:t>
            </w:r>
          </w:p>
        </w:tc>
        <w:tc>
          <w:tcPr>
            <w:tcW w:type="dxa" w:w="2454"/>
          </w:tcPr>
          <w:p>
            <w:pPr>
              <w:spacing w:after="0"/>
              <w:jc w:val="left"/>
            </w:pPr>
            <w:r>
              <w:rPr>
                <w:sz w:val="16"/>
              </w:rPr>
              <w:t>Hurricane</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2005-09-12</w:t>
            </w:r>
          </w:p>
        </w:tc>
        <w:tc>
          <w:tcPr>
            <w:tcW w:type="dxa" w:w="1122"/>
          </w:tcPr>
          <w:p>
            <w:pPr>
              <w:spacing w:after="0"/>
              <w:jc w:val="left"/>
            </w:pPr>
            <w:r>
              <w:rPr>
                <w:sz w:val="16"/>
              </w:rPr>
              <w:t>2005-08-29</w:t>
            </w:r>
          </w:p>
        </w:tc>
        <w:tc>
          <w:tcPr>
            <w:tcW w:type="dxa" w:w="1122"/>
          </w:tcPr>
          <w:p>
            <w:pPr>
              <w:spacing w:after="0"/>
              <w:jc w:val="left"/>
            </w:pPr>
            <w:r>
              <w:rPr>
                <w:sz w:val="16"/>
              </w:rPr>
              <w:t>EM-3240-VA</w:t>
            </w:r>
          </w:p>
        </w:tc>
        <w:tc>
          <w:tcPr>
            <w:tcW w:type="dxa" w:w="1508"/>
          </w:tcPr>
          <w:p>
            <w:pPr>
              <w:spacing w:after="0"/>
              <w:jc w:val="left"/>
            </w:pPr>
            <w:r>
              <w:rPr>
                <w:sz w:val="16"/>
              </w:rPr>
              <w:t>Emergency</w:t>
            </w:r>
          </w:p>
        </w:tc>
        <w:tc>
          <w:tcPr>
            <w:tcW w:type="dxa" w:w="2763"/>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2003-09-18</w:t>
            </w:r>
          </w:p>
        </w:tc>
        <w:tc>
          <w:tcPr>
            <w:tcW w:type="dxa" w:w="1122"/>
          </w:tcPr>
          <w:p>
            <w:pPr>
              <w:spacing w:after="0"/>
              <w:jc w:val="left"/>
            </w:pPr>
            <w:r>
              <w:rPr>
                <w:sz w:val="16"/>
              </w:rPr>
              <w:t>2003-09-18</w:t>
            </w:r>
          </w:p>
        </w:tc>
        <w:tc>
          <w:tcPr>
            <w:tcW w:type="dxa" w:w="1122"/>
          </w:tcPr>
          <w:p>
            <w:pPr>
              <w:spacing w:after="0"/>
              <w:jc w:val="left"/>
            </w:pPr>
            <w:r>
              <w:rPr>
                <w:sz w:val="16"/>
              </w:rPr>
              <w:t>DR-1491-VA</w:t>
            </w:r>
          </w:p>
        </w:tc>
        <w:tc>
          <w:tcPr>
            <w:tcW w:type="dxa" w:w="1508"/>
          </w:tcPr>
          <w:p>
            <w:pPr>
              <w:spacing w:after="0"/>
              <w:jc w:val="left"/>
            </w:pPr>
            <w:r>
              <w:rPr>
                <w:sz w:val="16"/>
              </w:rPr>
              <w:t>Major disaster</w:t>
            </w:r>
          </w:p>
        </w:tc>
        <w:tc>
          <w:tcPr>
            <w:tcW w:type="dxa" w:w="2763"/>
          </w:tcPr>
          <w:p>
            <w:pPr>
              <w:spacing w:after="0"/>
              <w:jc w:val="left"/>
            </w:pPr>
            <w:r>
              <w:rPr>
                <w:sz w:val="16"/>
              </w:rPr>
              <w:t>HURRICANE ISABEL</w:t>
            </w:r>
          </w:p>
        </w:tc>
        <w:tc>
          <w:tcPr>
            <w:tcW w:type="dxa" w:w="2454"/>
          </w:tcPr>
          <w:p>
            <w:pPr>
              <w:spacing w:after="0"/>
              <w:jc w:val="left"/>
            </w:pPr>
            <w:r>
              <w:rPr>
                <w:sz w:val="16"/>
              </w:rPr>
              <w:t>Hurricane</w:t>
            </w:r>
          </w:p>
        </w:tc>
        <w:tc>
          <w:tcPr>
            <w:tcW w:type="dxa" w:w="1547"/>
          </w:tcPr>
          <w:p>
            <w:pPr>
              <w:spacing w:after="0"/>
              <w:jc w:val="right"/>
            </w:pPr>
            <w:r>
              <w:rPr>
                <w:sz w:val="16"/>
              </w:rPr>
              <w:t>$25,062.38</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2000-02-28</w:t>
            </w:r>
          </w:p>
        </w:tc>
        <w:tc>
          <w:tcPr>
            <w:tcW w:type="dxa" w:w="1122"/>
          </w:tcPr>
          <w:p>
            <w:pPr>
              <w:spacing w:after="0"/>
              <w:jc w:val="left"/>
            </w:pPr>
            <w:r>
              <w:rPr>
                <w:sz w:val="16"/>
              </w:rPr>
              <w:t>2000-01-25</w:t>
            </w:r>
          </w:p>
        </w:tc>
        <w:tc>
          <w:tcPr>
            <w:tcW w:type="dxa" w:w="1122"/>
          </w:tcPr>
          <w:p>
            <w:pPr>
              <w:spacing w:after="0"/>
              <w:jc w:val="left"/>
            </w:pPr>
            <w:r>
              <w:rPr>
                <w:sz w:val="16"/>
              </w:rPr>
              <w:t>DR-1318-VA</w:t>
            </w:r>
          </w:p>
        </w:tc>
        <w:tc>
          <w:tcPr>
            <w:tcW w:type="dxa" w:w="1508"/>
          </w:tcPr>
          <w:p>
            <w:pPr>
              <w:spacing w:after="0"/>
              <w:jc w:val="left"/>
            </w:pPr>
            <w:r>
              <w:rPr>
                <w:sz w:val="16"/>
              </w:rPr>
              <w:t>Major disaster</w:t>
            </w:r>
          </w:p>
        </w:tc>
        <w:tc>
          <w:tcPr>
            <w:tcW w:type="dxa" w:w="2763"/>
          </w:tcPr>
          <w:p>
            <w:pPr>
              <w:spacing w:after="0"/>
              <w:jc w:val="left"/>
            </w:pPr>
            <w:r>
              <w:rPr>
                <w:sz w:val="16"/>
              </w:rPr>
              <w:t>SEVERE WINTER STORMS</w:t>
            </w:r>
          </w:p>
        </w:tc>
        <w:tc>
          <w:tcPr>
            <w:tcW w:type="dxa" w:w="2454"/>
          </w:tcPr>
          <w:p>
            <w:pPr>
              <w:spacing w:after="0"/>
              <w:jc w:val="left"/>
            </w:pPr>
            <w:r>
              <w:rPr>
                <w:sz w:val="16"/>
              </w:rPr>
              <w:t>Winter Weather</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1996-09-06</w:t>
            </w:r>
          </w:p>
        </w:tc>
        <w:tc>
          <w:tcPr>
            <w:tcW w:type="dxa" w:w="1122"/>
          </w:tcPr>
          <w:p>
            <w:pPr>
              <w:spacing w:after="0"/>
              <w:jc w:val="left"/>
            </w:pPr>
            <w:r>
              <w:rPr>
                <w:sz w:val="16"/>
              </w:rPr>
              <w:t>1996-09-05</w:t>
            </w:r>
          </w:p>
        </w:tc>
        <w:tc>
          <w:tcPr>
            <w:tcW w:type="dxa" w:w="1122"/>
          </w:tcPr>
          <w:p>
            <w:pPr>
              <w:spacing w:after="0"/>
              <w:jc w:val="left"/>
            </w:pPr>
            <w:r>
              <w:rPr>
                <w:sz w:val="16"/>
              </w:rPr>
              <w:t>DR-1135-VA</w:t>
            </w:r>
          </w:p>
        </w:tc>
        <w:tc>
          <w:tcPr>
            <w:tcW w:type="dxa" w:w="1508"/>
          </w:tcPr>
          <w:p>
            <w:pPr>
              <w:spacing w:after="0"/>
              <w:jc w:val="left"/>
            </w:pPr>
            <w:r>
              <w:rPr>
                <w:sz w:val="16"/>
              </w:rPr>
              <w:t>Major disaster</w:t>
            </w:r>
          </w:p>
        </w:tc>
        <w:tc>
          <w:tcPr>
            <w:tcW w:type="dxa" w:w="2763"/>
          </w:tcPr>
          <w:p>
            <w:pPr>
              <w:spacing w:after="0"/>
              <w:jc w:val="left"/>
            </w:pPr>
            <w:r>
              <w:rPr>
                <w:sz w:val="16"/>
              </w:rPr>
              <w:t>HURRICANE FRAN AND ASSOCIATED SEVERE STORM COND</w:t>
            </w:r>
          </w:p>
        </w:tc>
        <w:tc>
          <w:tcPr>
            <w:tcW w:type="dxa" w:w="2454"/>
          </w:tcPr>
          <w:p>
            <w:pPr>
              <w:spacing w:after="0"/>
              <w:jc w:val="left"/>
            </w:pPr>
            <w:r>
              <w:rPr>
                <w:sz w:val="16"/>
              </w:rPr>
              <w:t>Hurricane</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1996-01-13</w:t>
            </w:r>
          </w:p>
        </w:tc>
        <w:tc>
          <w:tcPr>
            <w:tcW w:type="dxa" w:w="1122"/>
          </w:tcPr>
          <w:p>
            <w:pPr>
              <w:spacing w:after="0"/>
              <w:jc w:val="left"/>
            </w:pPr>
            <w:r>
              <w:rPr>
                <w:sz w:val="16"/>
              </w:rPr>
              <w:t>1996-01-06</w:t>
            </w:r>
          </w:p>
        </w:tc>
        <w:tc>
          <w:tcPr>
            <w:tcW w:type="dxa" w:w="1122"/>
          </w:tcPr>
          <w:p>
            <w:pPr>
              <w:spacing w:after="0"/>
              <w:jc w:val="left"/>
            </w:pPr>
            <w:r>
              <w:rPr>
                <w:sz w:val="16"/>
              </w:rPr>
              <w:t>DR-1086-VA</w:t>
            </w:r>
          </w:p>
        </w:tc>
        <w:tc>
          <w:tcPr>
            <w:tcW w:type="dxa" w:w="1508"/>
          </w:tcPr>
          <w:p>
            <w:pPr>
              <w:spacing w:after="0"/>
              <w:jc w:val="left"/>
            </w:pPr>
            <w:r>
              <w:rPr>
                <w:sz w:val="16"/>
              </w:rPr>
              <w:t>Major disaster</w:t>
            </w:r>
          </w:p>
        </w:tc>
        <w:tc>
          <w:tcPr>
            <w:tcW w:type="dxa" w:w="2763"/>
          </w:tcPr>
          <w:p>
            <w:pPr>
              <w:spacing w:after="0"/>
              <w:jc w:val="left"/>
            </w:pPr>
            <w:r>
              <w:rPr>
                <w:sz w:val="16"/>
              </w:rPr>
              <w:t>BLIZZARD OF 96 (SEVERE SNOW STORM)</w:t>
            </w:r>
          </w:p>
        </w:tc>
        <w:tc>
          <w:tcPr>
            <w:tcW w:type="dxa" w:w="2454"/>
          </w:tcPr>
          <w:p>
            <w:pPr>
              <w:spacing w:after="0"/>
              <w:jc w:val="left"/>
            </w:pPr>
            <w:r>
              <w:rPr>
                <w:sz w:val="16"/>
              </w:rPr>
              <w:t>Winter Weather</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1994-03-10</w:t>
            </w:r>
          </w:p>
        </w:tc>
        <w:tc>
          <w:tcPr>
            <w:tcW w:type="dxa" w:w="1122"/>
          </w:tcPr>
          <w:p>
            <w:pPr>
              <w:spacing w:after="0"/>
              <w:jc w:val="left"/>
            </w:pPr>
            <w:r>
              <w:rPr>
                <w:sz w:val="16"/>
              </w:rPr>
              <w:t>1994-02-08</w:t>
            </w:r>
          </w:p>
        </w:tc>
        <w:tc>
          <w:tcPr>
            <w:tcW w:type="dxa" w:w="1122"/>
          </w:tcPr>
          <w:p>
            <w:pPr>
              <w:spacing w:after="0"/>
              <w:jc w:val="left"/>
            </w:pPr>
            <w:r>
              <w:rPr>
                <w:sz w:val="16"/>
              </w:rPr>
              <w:t>DR-1014-VA</w:t>
            </w:r>
          </w:p>
        </w:tc>
        <w:tc>
          <w:tcPr>
            <w:tcW w:type="dxa" w:w="1508"/>
          </w:tcPr>
          <w:p>
            <w:pPr>
              <w:spacing w:after="0"/>
              <w:jc w:val="left"/>
            </w:pPr>
            <w:r>
              <w:rPr>
                <w:sz w:val="16"/>
              </w:rPr>
              <w:t>Major disaster</w:t>
            </w:r>
          </w:p>
        </w:tc>
        <w:tc>
          <w:tcPr>
            <w:tcW w:type="dxa" w:w="2763"/>
          </w:tcPr>
          <w:p>
            <w:pPr>
              <w:spacing w:after="0"/>
              <w:jc w:val="left"/>
            </w:pPr>
            <w:r>
              <w:rPr>
                <w:sz w:val="16"/>
              </w:rPr>
              <w:t>SEVERE ICE STORMS, FLOODING</w:t>
            </w:r>
          </w:p>
        </w:tc>
        <w:tc>
          <w:tcPr>
            <w:tcW w:type="dxa" w:w="2454"/>
          </w:tcPr>
          <w:p>
            <w:pPr>
              <w:spacing w:after="0"/>
              <w:jc w:val="left"/>
            </w:pPr>
            <w:r>
              <w:rPr>
                <w:sz w:val="16"/>
              </w:rPr>
              <w:t>Winter Weather (primary); also designated: Inland Flooding</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1993-03-25</w:t>
            </w:r>
          </w:p>
        </w:tc>
        <w:tc>
          <w:tcPr>
            <w:tcW w:type="dxa" w:w="1122"/>
          </w:tcPr>
          <w:p>
            <w:pPr>
              <w:spacing w:after="0"/>
              <w:jc w:val="left"/>
            </w:pPr>
            <w:r>
              <w:rPr>
                <w:sz w:val="16"/>
              </w:rPr>
              <w:t>1993-03-13</w:t>
            </w:r>
          </w:p>
        </w:tc>
        <w:tc>
          <w:tcPr>
            <w:tcW w:type="dxa" w:w="1122"/>
          </w:tcPr>
          <w:p>
            <w:pPr>
              <w:spacing w:after="0"/>
              <w:jc w:val="left"/>
            </w:pPr>
            <w:r>
              <w:rPr>
                <w:sz w:val="16"/>
              </w:rPr>
              <w:t>EM-3112-VA</w:t>
            </w:r>
          </w:p>
        </w:tc>
        <w:tc>
          <w:tcPr>
            <w:tcW w:type="dxa" w:w="1508"/>
          </w:tcPr>
          <w:p>
            <w:pPr>
              <w:spacing w:after="0"/>
              <w:jc w:val="left"/>
            </w:pPr>
            <w:r>
              <w:rPr>
                <w:sz w:val="16"/>
              </w:rPr>
              <w:t>Emergency</w:t>
            </w:r>
          </w:p>
        </w:tc>
        <w:tc>
          <w:tcPr>
            <w:tcW w:type="dxa" w:w="2763"/>
          </w:tcPr>
          <w:p>
            <w:pPr>
              <w:spacing w:after="0"/>
              <w:jc w:val="left"/>
            </w:pPr>
            <w:r>
              <w:rPr>
                <w:sz w:val="16"/>
              </w:rPr>
              <w:t>SEVERE WINTER STORM</w:t>
            </w:r>
          </w:p>
        </w:tc>
        <w:tc>
          <w:tcPr>
            <w:tcW w:type="dxa" w:w="2454"/>
          </w:tcPr>
          <w:p>
            <w:pPr>
              <w:spacing w:after="0"/>
              <w:jc w:val="left"/>
            </w:pPr>
            <w:r>
              <w:rPr>
                <w:sz w:val="16"/>
              </w:rPr>
              <w:t>Winter Weather</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1977-07-23</w:t>
            </w:r>
          </w:p>
        </w:tc>
        <w:tc>
          <w:tcPr>
            <w:tcW w:type="dxa" w:w="1122"/>
          </w:tcPr>
          <w:p>
            <w:pPr>
              <w:spacing w:after="0"/>
              <w:jc w:val="left"/>
            </w:pPr>
            <w:r>
              <w:rPr>
                <w:sz w:val="16"/>
              </w:rPr>
              <w:t>1977-07-23</w:t>
            </w:r>
          </w:p>
        </w:tc>
        <w:tc>
          <w:tcPr>
            <w:tcW w:type="dxa" w:w="1122"/>
          </w:tcPr>
          <w:p>
            <w:pPr>
              <w:spacing w:after="0"/>
              <w:jc w:val="left"/>
            </w:pPr>
            <w:r>
              <w:rPr>
                <w:sz w:val="16"/>
              </w:rPr>
              <w:t>EM-3046-VA</w:t>
            </w:r>
          </w:p>
        </w:tc>
        <w:tc>
          <w:tcPr>
            <w:tcW w:type="dxa" w:w="1508"/>
          </w:tcPr>
          <w:p>
            <w:pPr>
              <w:spacing w:after="0"/>
              <w:jc w:val="left"/>
            </w:pPr>
            <w:r>
              <w:rPr>
                <w:sz w:val="16"/>
              </w:rPr>
              <w:t>Emergency</w:t>
            </w:r>
          </w:p>
        </w:tc>
        <w:tc>
          <w:tcPr>
            <w:tcW w:type="dxa" w:w="2763"/>
          </w:tcPr>
          <w:p>
            <w:pPr>
              <w:spacing w:after="0"/>
              <w:jc w:val="left"/>
            </w:pPr>
            <w:r>
              <w:rPr>
                <w:sz w:val="16"/>
              </w:rPr>
              <w:t>DROUGHT</w:t>
            </w:r>
          </w:p>
        </w:tc>
        <w:tc>
          <w:tcPr>
            <w:tcW w:type="dxa" w:w="2454"/>
          </w:tcPr>
          <w:p>
            <w:pPr>
              <w:spacing w:after="0"/>
              <w:jc w:val="left"/>
            </w:pPr>
            <w:r>
              <w:rPr>
                <w:sz w:val="16"/>
              </w:rPr>
              <w:t>Drought</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1976-10-15</w:t>
            </w:r>
          </w:p>
        </w:tc>
        <w:tc>
          <w:tcPr>
            <w:tcW w:type="dxa" w:w="1122"/>
          </w:tcPr>
          <w:p>
            <w:pPr>
              <w:spacing w:after="0"/>
              <w:jc w:val="left"/>
            </w:pPr>
            <w:r>
              <w:rPr>
                <w:sz w:val="16"/>
              </w:rPr>
              <w:t>1976-10-15</w:t>
            </w:r>
          </w:p>
        </w:tc>
        <w:tc>
          <w:tcPr>
            <w:tcW w:type="dxa" w:w="1122"/>
          </w:tcPr>
          <w:p>
            <w:pPr>
              <w:spacing w:after="0"/>
              <w:jc w:val="left"/>
            </w:pPr>
            <w:r>
              <w:rPr>
                <w:sz w:val="16"/>
              </w:rPr>
              <w:t>EM-3018-VA</w:t>
            </w:r>
          </w:p>
        </w:tc>
        <w:tc>
          <w:tcPr>
            <w:tcW w:type="dxa" w:w="1508"/>
          </w:tcPr>
          <w:p>
            <w:pPr>
              <w:spacing w:after="0"/>
              <w:jc w:val="left"/>
            </w:pPr>
            <w:r>
              <w:rPr>
                <w:sz w:val="16"/>
              </w:rPr>
              <w:t>Emergency</w:t>
            </w:r>
          </w:p>
        </w:tc>
        <w:tc>
          <w:tcPr>
            <w:tcW w:type="dxa" w:w="2763"/>
          </w:tcPr>
          <w:p>
            <w:pPr>
              <w:spacing w:after="0"/>
              <w:jc w:val="left"/>
            </w:pPr>
            <w:r>
              <w:rPr>
                <w:sz w:val="16"/>
              </w:rPr>
              <w:t>DROUGHT</w:t>
            </w:r>
          </w:p>
        </w:tc>
        <w:tc>
          <w:tcPr>
            <w:tcW w:type="dxa" w:w="2454"/>
          </w:tcPr>
          <w:p>
            <w:pPr>
              <w:spacing w:after="0"/>
              <w:jc w:val="left"/>
            </w:pPr>
            <w:r>
              <w:rPr>
                <w:sz w:val="16"/>
              </w:rPr>
              <w:t>Drought</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1972-10-10</w:t>
            </w:r>
          </w:p>
        </w:tc>
        <w:tc>
          <w:tcPr>
            <w:tcW w:type="dxa" w:w="1122"/>
          </w:tcPr>
          <w:p>
            <w:pPr>
              <w:spacing w:after="0"/>
              <w:jc w:val="left"/>
            </w:pPr>
            <w:r>
              <w:rPr>
                <w:sz w:val="16"/>
              </w:rPr>
              <w:t>1972-10-10</w:t>
            </w:r>
          </w:p>
        </w:tc>
        <w:tc>
          <w:tcPr>
            <w:tcW w:type="dxa" w:w="1122"/>
          </w:tcPr>
          <w:p>
            <w:pPr>
              <w:spacing w:after="0"/>
              <w:jc w:val="left"/>
            </w:pPr>
            <w:r>
              <w:rPr>
                <w:sz w:val="16"/>
              </w:rPr>
              <w:t>DR-359-VA</w:t>
            </w:r>
          </w:p>
        </w:tc>
        <w:tc>
          <w:tcPr>
            <w:tcW w:type="dxa" w:w="1508"/>
          </w:tcPr>
          <w:p>
            <w:pPr>
              <w:spacing w:after="0"/>
              <w:jc w:val="left"/>
            </w:pPr>
            <w:r>
              <w:rPr>
                <w:sz w:val="16"/>
              </w:rPr>
              <w:t>Major disaster</w:t>
            </w:r>
          </w:p>
        </w:tc>
        <w:tc>
          <w:tcPr>
            <w:tcW w:type="dxa" w:w="2763"/>
          </w:tcPr>
          <w:p>
            <w:pPr>
              <w:spacing w:after="0"/>
              <w:jc w:val="left"/>
            </w:pPr>
            <w:r>
              <w:rPr>
                <w:sz w:val="16"/>
              </w:rPr>
              <w:t>SEVERE STORMS &amp; FLOODING</w:t>
            </w:r>
          </w:p>
        </w:tc>
        <w:tc>
          <w:tcPr>
            <w:tcW w:type="dxa" w:w="2454"/>
          </w:tcPr>
          <w:p>
            <w:pPr>
              <w:spacing w:after="0"/>
              <w:jc w:val="left"/>
            </w:pPr>
            <w:r>
              <w:rPr>
                <w:sz w:val="16"/>
              </w:rPr>
              <w:t>Inland Flooding</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1972-06-23</w:t>
            </w:r>
          </w:p>
        </w:tc>
        <w:tc>
          <w:tcPr>
            <w:tcW w:type="dxa" w:w="1122"/>
          </w:tcPr>
          <w:p>
            <w:pPr>
              <w:spacing w:after="0"/>
              <w:jc w:val="left"/>
            </w:pPr>
            <w:r>
              <w:rPr>
                <w:sz w:val="16"/>
              </w:rPr>
              <w:t>1972-06-23</w:t>
            </w:r>
          </w:p>
        </w:tc>
        <w:tc>
          <w:tcPr>
            <w:tcW w:type="dxa" w:w="1122"/>
          </w:tcPr>
          <w:p>
            <w:pPr>
              <w:spacing w:after="0"/>
              <w:jc w:val="left"/>
            </w:pPr>
            <w:r>
              <w:rPr>
                <w:sz w:val="16"/>
              </w:rPr>
              <w:t>DR-339-VA</w:t>
            </w:r>
          </w:p>
        </w:tc>
        <w:tc>
          <w:tcPr>
            <w:tcW w:type="dxa" w:w="1508"/>
          </w:tcPr>
          <w:p>
            <w:pPr>
              <w:spacing w:after="0"/>
              <w:jc w:val="left"/>
            </w:pPr>
            <w:r>
              <w:rPr>
                <w:sz w:val="16"/>
              </w:rPr>
              <w:t>Major disaster</w:t>
            </w:r>
          </w:p>
        </w:tc>
        <w:tc>
          <w:tcPr>
            <w:tcW w:type="dxa" w:w="2763"/>
          </w:tcPr>
          <w:p>
            <w:pPr>
              <w:spacing w:after="0"/>
              <w:jc w:val="left"/>
            </w:pPr>
            <w:r>
              <w:rPr>
                <w:sz w:val="16"/>
              </w:rPr>
              <w:t>TROPICAL STORM AGNES</w:t>
            </w:r>
          </w:p>
        </w:tc>
        <w:tc>
          <w:tcPr>
            <w:tcW w:type="dxa" w:w="2454"/>
          </w:tcPr>
          <w:p>
            <w:pPr>
              <w:spacing w:after="0"/>
              <w:jc w:val="left"/>
            </w:pPr>
            <w:r>
              <w:rPr>
                <w:sz w:val="16"/>
              </w:rPr>
              <w:t>Inland Flooding (primary); also designated: Hurricane</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162</w:t>
            </w:r>
          </w:p>
        </w:tc>
        <w:tc>
          <w:tcPr>
            <w:tcW w:type="dxa" w:w="1422"/>
          </w:tcPr>
          <w:p>
            <w:pPr>
              <w:spacing w:after="0"/>
              <w:jc w:val="right"/>
            </w:pPr>
            <w:r>
              <w:rPr>
                <w:sz w:val="16"/>
              </w:rPr>
              <w:t>34</w:t>
            </w:r>
          </w:p>
        </w:tc>
        <w:tc>
          <w:tcPr>
            <w:tcW w:type="dxa" w:w="1356"/>
          </w:tcPr>
          <w:p>
            <w:pPr>
              <w:spacing w:after="0"/>
              <w:jc w:val="right"/>
            </w:pPr>
            <w:r>
              <w:rPr>
                <w:sz w:val="16"/>
              </w:rPr>
              <w:t>11</w:t>
            </w:r>
          </w:p>
        </w:tc>
        <w:tc>
          <w:tcPr>
            <w:tcW w:type="dxa" w:w="963"/>
          </w:tcPr>
          <w:p>
            <w:pPr>
              <w:spacing w:after="0"/>
              <w:jc w:val="right"/>
            </w:pPr>
            <w:r>
              <w:rPr>
                <w:sz w:val="16"/>
              </w:rPr>
              <w:t>51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84"/>
        <w:gridCol w:w="3041"/>
        <w:gridCol w:w="1095"/>
        <w:gridCol w:w="1753"/>
        <w:gridCol w:w="1007"/>
        <w:gridCol w:w="22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84"/>
            <w:shd w:val="clear" w:color="auto" w:fill="E8E8E8"/>
          </w:tcPr>
          <w:p>
            <w:pPr>
              <w:spacing w:after="0"/>
              <w:jc w:val="left"/>
            </w:pPr>
            <w:r>
              <w:rPr>
                <w:b/>
                <w:sz w:val="16"/>
              </w:rPr>
              <w:t>Magnitude or extent</w:t>
            </w:r>
          </w:p>
        </w:tc>
        <w:tc>
          <w:tcPr>
            <w:tcW w:type="dxa" w:w="304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3"/>
            <w:shd w:val="clear" w:color="auto" w:fill="E8E8E8"/>
          </w:tcPr>
          <w:p>
            <w:pPr>
              <w:spacing w:after="0"/>
              <w:jc w:val="left"/>
            </w:pPr>
            <w:r>
              <w:rPr>
                <w:b/>
                <w:sz w:val="16"/>
              </w:rPr>
              <w:t>Location</w:t>
            </w:r>
          </w:p>
        </w:tc>
        <w:tc>
          <w:tcPr>
            <w:tcW w:type="dxa" w:w="1007"/>
            <w:shd w:val="clear" w:color="auto" w:fill="E8E8E8"/>
          </w:tcPr>
          <w:p>
            <w:pPr>
              <w:spacing w:after="0"/>
              <w:jc w:val="left"/>
            </w:pPr>
            <w:r>
              <w:rPr>
                <w:b/>
                <w:sz w:val="16"/>
              </w:rPr>
              <w:t>Flags</w:t>
            </w:r>
          </w:p>
        </w:tc>
        <w:tc>
          <w:tcPr>
            <w:tcW w:type="dxa" w:w="22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2025-02-06</w:t>
            </w:r>
          </w:p>
        </w:tc>
        <w:tc>
          <w:tcPr>
            <w:tcW w:type="dxa" w:w="1215"/>
          </w:tcPr>
          <w:p>
            <w:pPr>
              <w:spacing w:after="0"/>
              <w:jc w:val="left"/>
            </w:pPr>
            <w:r>
              <w:rPr>
                <w:sz w:val="16"/>
              </w:rPr>
              <w:t>Lightning</w:t>
            </w:r>
          </w:p>
        </w:tc>
        <w:tc>
          <w:tcPr>
            <w:tcW w:type="dxa" w:w="2684"/>
          </w:tcPr>
          <w:p>
            <w:pPr>
              <w:spacing w:after="0"/>
              <w:jc w:val="left"/>
            </w:pPr>
          </w:p>
        </w:tc>
        <w:tc>
          <w:tcPr>
            <w:tcW w:type="dxa" w:w="3041"/>
          </w:tcPr>
          <w:p>
            <w:pPr>
              <w:spacing w:after="0"/>
              <w:jc w:val="left"/>
            </w:pPr>
            <w:r>
              <w:rPr>
                <w:sz w:val="16"/>
              </w:rPr>
              <w:t>$5,000 property; $0 crops (2025 dollars)</w:t>
            </w:r>
          </w:p>
        </w:tc>
        <w:tc>
          <w:tcPr>
            <w:tcW w:type="dxa" w:w="1095"/>
          </w:tcPr>
          <w:p>
            <w:pPr>
              <w:spacing w:after="0"/>
              <w:jc w:val="right"/>
            </w:pPr>
            <w:r>
              <w:rPr>
                <w:sz w:val="16"/>
              </w:rPr>
              <w:t>0, 0</w:t>
            </w:r>
          </w:p>
        </w:tc>
        <w:tc>
          <w:tcPr>
            <w:tcW w:type="dxa" w:w="1753"/>
          </w:tcPr>
          <w:p>
            <w:pPr>
              <w:spacing w:after="0"/>
              <w:jc w:val="left"/>
            </w:pPr>
            <w:r>
              <w:rPr>
                <w:sz w:val="16"/>
              </w:rPr>
              <w:t>MASONS CORNER</w:t>
            </w:r>
          </w:p>
        </w:tc>
        <w:tc>
          <w:tcPr>
            <w:tcW w:type="dxa" w:w="1007"/>
          </w:tcPr>
          <w:p>
            <w:pPr>
              <w:spacing w:after="0"/>
              <w:jc w:val="left"/>
            </w:pPr>
            <w:r>
              <w:rPr>
                <w:sz w:val="16"/>
              </w:rPr>
              <w:t>new since last plan; within last 5 years</w:t>
            </w:r>
          </w:p>
        </w:tc>
        <w:tc>
          <w:tcPr>
            <w:tcW w:type="dxa" w:w="2279"/>
          </w:tcPr>
          <w:p>
            <w:pPr>
              <w:spacing w:after="0"/>
              <w:jc w:val="left"/>
            </w:pPr>
            <w:r>
              <w:rPr>
                <w:sz w:val="16"/>
              </w:rPr>
              <w:t>B1-c worst recorded: Lightning</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2684"/>
          </w:tcPr>
          <w:p>
            <w:pPr>
              <w:spacing w:after="0"/>
              <w:jc w:val="left"/>
            </w:pPr>
          </w:p>
        </w:tc>
        <w:tc>
          <w:tcPr>
            <w:tcW w:type="dxa" w:w="3041"/>
          </w:tcPr>
          <w:p>
            <w:pPr>
              <w:spacing w:after="0"/>
              <w:jc w:val="left"/>
            </w:pPr>
            <w:r>
              <w:rPr>
                <w:sz w:val="16"/>
              </w:rPr>
              <w:t>$50,000 property; $0 crops, reported for the zone (2021 dollars)</w:t>
            </w:r>
          </w:p>
        </w:tc>
        <w:tc>
          <w:tcPr>
            <w:tcW w:type="dxa" w:w="1095"/>
          </w:tcPr>
          <w:p>
            <w:pPr>
              <w:spacing w:after="0"/>
              <w:jc w:val="right"/>
            </w:pPr>
            <w:r>
              <w:rPr>
                <w:sz w:val="16"/>
              </w:rPr>
              <w:t>0, 0</w:t>
            </w:r>
          </w:p>
        </w:tc>
        <w:tc>
          <w:tcPr>
            <w:tcW w:type="dxa" w:w="1753"/>
          </w:tcPr>
          <w:p>
            <w:pPr>
              <w:spacing w:after="0"/>
              <w:jc w:val="left"/>
            </w:pPr>
            <w:r>
              <w:rPr>
                <w:sz w:val="16"/>
              </w:rPr>
              <w:t>NWS zone VAZ068 (AMELIA), zone-level: may include parts of neighboring counties</w:t>
            </w:r>
          </w:p>
        </w:tc>
        <w:tc>
          <w:tcPr>
            <w:tcW w:type="dxa" w:w="1007"/>
          </w:tcPr>
          <w:p>
            <w:pPr>
              <w:spacing w:after="0"/>
              <w:jc w:val="left"/>
            </w:pPr>
          </w:p>
        </w:tc>
        <w:tc>
          <w:tcPr>
            <w:tcW w:type="dxa" w:w="2279"/>
          </w:tcPr>
          <w:p>
            <w:pPr>
              <w:spacing w:after="0"/>
              <w:jc w:val="left"/>
            </w:pPr>
            <w:r>
              <w:rPr>
                <w:sz w:val="16"/>
              </w:rPr>
              <w:t>B1-c worst recorded: Ice Storm</w:t>
            </w:r>
          </w:p>
        </w:tc>
      </w:tr>
      <w:tr>
        <w:trPr>
          <w:cantSplit/>
        </w:trPr>
        <w:tc>
          <w:tcPr>
            <w:tcW w:type="dxa" w:w="1037"/>
          </w:tcPr>
          <w:p>
            <w:pPr>
              <w:spacing w:after="0"/>
              <w:jc w:val="left"/>
            </w:pPr>
            <w:r>
              <w:rPr>
                <w:sz w:val="16"/>
              </w:rPr>
              <w:t>2017-05-27</w:t>
            </w:r>
          </w:p>
        </w:tc>
        <w:tc>
          <w:tcPr>
            <w:tcW w:type="dxa" w:w="1215"/>
          </w:tcPr>
          <w:p>
            <w:pPr>
              <w:spacing w:after="0"/>
              <w:jc w:val="left"/>
            </w:pPr>
            <w:r>
              <w:rPr>
                <w:sz w:val="16"/>
              </w:rPr>
              <w:t>Hail</w:t>
            </w:r>
          </w:p>
        </w:tc>
        <w:tc>
          <w:tcPr>
            <w:tcW w:type="dxa" w:w="2684"/>
          </w:tcPr>
          <w:p>
            <w:pPr>
              <w:spacing w:after="0"/>
              <w:jc w:val="left"/>
            </w:pPr>
            <w:r>
              <w:rPr>
                <w:sz w:val="16"/>
              </w:rPr>
              <w:t>2.5 in</w:t>
            </w:r>
          </w:p>
        </w:tc>
        <w:tc>
          <w:tcPr>
            <w:tcW w:type="dxa" w:w="3041"/>
          </w:tcPr>
          <w:p>
            <w:pPr>
              <w:spacing w:after="0"/>
              <w:jc w:val="left"/>
            </w:pPr>
            <w:r>
              <w:rPr>
                <w:sz w:val="16"/>
              </w:rPr>
              <w:t>$2,000 property; $0 crops (2017 dollars)</w:t>
            </w:r>
          </w:p>
        </w:tc>
        <w:tc>
          <w:tcPr>
            <w:tcW w:type="dxa" w:w="1095"/>
          </w:tcPr>
          <w:p>
            <w:pPr>
              <w:spacing w:after="0"/>
              <w:jc w:val="right"/>
            </w:pPr>
            <w:r>
              <w:rPr>
                <w:sz w:val="16"/>
              </w:rPr>
              <w:t>0, 0</w:t>
            </w:r>
          </w:p>
        </w:tc>
        <w:tc>
          <w:tcPr>
            <w:tcW w:type="dxa" w:w="1753"/>
          </w:tcPr>
          <w:p>
            <w:pPr>
              <w:spacing w:after="0"/>
              <w:jc w:val="left"/>
            </w:pPr>
            <w:r>
              <w:rPr>
                <w:sz w:val="16"/>
              </w:rPr>
              <w:t>JETERSVILLE</w:t>
            </w:r>
          </w:p>
        </w:tc>
        <w:tc>
          <w:tcPr>
            <w:tcW w:type="dxa" w:w="1007"/>
          </w:tcPr>
          <w:p>
            <w:pPr>
              <w:spacing w:after="0"/>
              <w:jc w:val="left"/>
            </w:pPr>
          </w:p>
        </w:tc>
        <w:tc>
          <w:tcPr>
            <w:tcW w:type="dxa" w:w="2279"/>
          </w:tcPr>
          <w:p>
            <w:pPr>
              <w:spacing w:after="0"/>
              <w:jc w:val="left"/>
            </w:pPr>
            <w:r>
              <w:rPr>
                <w:sz w:val="16"/>
              </w:rPr>
              <w:t>B1-c worst recorded: Hail</w:t>
            </w:r>
          </w:p>
        </w:tc>
      </w:tr>
      <w:tr>
        <w:trPr>
          <w:cantSplit/>
        </w:trPr>
        <w:tc>
          <w:tcPr>
            <w:tcW w:type="dxa" w:w="1037"/>
          </w:tcPr>
          <w:p>
            <w:pPr>
              <w:spacing w:after="0"/>
              <w:jc w:val="left"/>
            </w:pPr>
            <w:r>
              <w:rPr>
                <w:sz w:val="16"/>
              </w:rPr>
              <w:t>2014-04-25</w:t>
            </w:r>
          </w:p>
        </w:tc>
        <w:tc>
          <w:tcPr>
            <w:tcW w:type="dxa" w:w="1215"/>
          </w:tcPr>
          <w:p>
            <w:pPr>
              <w:spacing w:after="0"/>
              <w:jc w:val="left"/>
            </w:pPr>
            <w:r>
              <w:rPr>
                <w:sz w:val="16"/>
              </w:rPr>
              <w:t>Thunderstorm Wind</w:t>
            </w:r>
          </w:p>
        </w:tc>
        <w:tc>
          <w:tcPr>
            <w:tcW w:type="dxa" w:w="2684"/>
          </w:tcPr>
          <w:p>
            <w:pPr>
              <w:spacing w:after="0"/>
              <w:jc w:val="left"/>
            </w:pPr>
            <w:r>
              <w:rPr>
                <w:sz w:val="16"/>
              </w:rPr>
              <w:t>61 kt (70 mph) estimated gust</w:t>
            </w:r>
          </w:p>
        </w:tc>
        <w:tc>
          <w:tcPr>
            <w:tcW w:type="dxa" w:w="3041"/>
          </w:tcPr>
          <w:p>
            <w:pPr>
              <w:spacing w:after="0"/>
              <w:jc w:val="left"/>
            </w:pPr>
            <w:r>
              <w:rPr>
                <w:sz w:val="16"/>
              </w:rPr>
              <w:t>$5,000 property; $0 crops (2014 dollars)</w:t>
            </w:r>
          </w:p>
        </w:tc>
        <w:tc>
          <w:tcPr>
            <w:tcW w:type="dxa" w:w="1095"/>
          </w:tcPr>
          <w:p>
            <w:pPr>
              <w:spacing w:after="0"/>
              <w:jc w:val="right"/>
            </w:pPr>
            <w:r>
              <w:rPr>
                <w:sz w:val="16"/>
              </w:rPr>
              <w:t>0, 0</w:t>
            </w:r>
          </w:p>
        </w:tc>
        <w:tc>
          <w:tcPr>
            <w:tcW w:type="dxa" w:w="1753"/>
          </w:tcPr>
          <w:p>
            <w:pPr>
              <w:spacing w:after="0"/>
              <w:jc w:val="left"/>
            </w:pPr>
            <w:r>
              <w:rPr>
                <w:sz w:val="16"/>
              </w:rPr>
              <w:t>CHULA</w:t>
            </w:r>
          </w:p>
        </w:tc>
        <w:tc>
          <w:tcPr>
            <w:tcW w:type="dxa" w:w="1007"/>
          </w:tcPr>
          <w:p>
            <w:pPr>
              <w:spacing w:after="0"/>
              <w:jc w:val="left"/>
            </w:pPr>
          </w:p>
        </w:tc>
        <w:tc>
          <w:tcPr>
            <w:tcW w:type="dxa" w:w="2279"/>
          </w:tcPr>
          <w:p>
            <w:pPr>
              <w:spacing w:after="0"/>
              <w:jc w:val="left"/>
            </w:pPr>
            <w:r>
              <w:rPr>
                <w:sz w:val="16"/>
              </w:rPr>
              <w:t>B1-c worst recorded: Thunderstorm Wind</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2684"/>
          </w:tcPr>
          <w:p>
            <w:pPr>
              <w:spacing w:after="0"/>
              <w:jc w:val="left"/>
            </w:pPr>
          </w:p>
        </w:tc>
        <w:tc>
          <w:tcPr>
            <w:tcW w:type="dxa" w:w="3041"/>
          </w:tcPr>
          <w:p>
            <w:pPr>
              <w:spacing w:after="0"/>
              <w:jc w:val="left"/>
            </w:pPr>
            <w:r>
              <w:rPr>
                <w:sz w:val="16"/>
              </w:rPr>
              <w:t>$0 property; $0 crops, reported for the zone (2012 dollars)</w:t>
            </w:r>
          </w:p>
        </w:tc>
        <w:tc>
          <w:tcPr>
            <w:tcW w:type="dxa" w:w="1095"/>
          </w:tcPr>
          <w:p>
            <w:pPr>
              <w:spacing w:after="0"/>
              <w:jc w:val="right"/>
            </w:pPr>
            <w:r>
              <w:rPr>
                <w:sz w:val="16"/>
              </w:rPr>
              <w:t>0, 0</w:t>
            </w:r>
          </w:p>
        </w:tc>
        <w:tc>
          <w:tcPr>
            <w:tcW w:type="dxa" w:w="1753"/>
          </w:tcPr>
          <w:p>
            <w:pPr>
              <w:spacing w:after="0"/>
              <w:jc w:val="left"/>
            </w:pPr>
            <w:r>
              <w:rPr>
                <w:sz w:val="16"/>
              </w:rPr>
              <w:t>NWS zone VAZ068 (AMELIA), zone-level: may include parts of neighboring counties</w:t>
            </w:r>
          </w:p>
        </w:tc>
        <w:tc>
          <w:tcPr>
            <w:tcW w:type="dxa" w:w="1007"/>
          </w:tcPr>
          <w:p>
            <w:pPr>
              <w:spacing w:after="0"/>
              <w:jc w:val="left"/>
            </w:pPr>
          </w:p>
        </w:tc>
        <w:tc>
          <w:tcPr>
            <w:tcW w:type="dxa" w:w="2279"/>
          </w:tcPr>
          <w:p>
            <w:pPr>
              <w:spacing w:after="0"/>
              <w:jc w:val="left"/>
            </w:pPr>
            <w:r>
              <w:rPr>
                <w:sz w:val="16"/>
              </w:rPr>
              <w:t>B1-c worst recorded: Excessive Heat, Heat</w:t>
            </w:r>
          </w:p>
        </w:tc>
      </w:tr>
      <w:tr>
        <w:trPr>
          <w:cantSplit/>
        </w:trPr>
        <w:tc>
          <w:tcPr>
            <w:tcW w:type="dxa" w:w="1037"/>
          </w:tcPr>
          <w:p>
            <w:pPr>
              <w:spacing w:after="0"/>
              <w:jc w:val="left"/>
            </w:pPr>
            <w:r>
              <w:rPr>
                <w:sz w:val="16"/>
              </w:rPr>
              <w:t>2009-07-26</w:t>
            </w:r>
          </w:p>
        </w:tc>
        <w:tc>
          <w:tcPr>
            <w:tcW w:type="dxa" w:w="1215"/>
          </w:tcPr>
          <w:p>
            <w:pPr>
              <w:spacing w:after="0"/>
              <w:jc w:val="left"/>
            </w:pPr>
            <w:r>
              <w:rPr>
                <w:sz w:val="16"/>
              </w:rPr>
              <w:t>Thunderstorm Wind</w:t>
            </w:r>
          </w:p>
        </w:tc>
        <w:tc>
          <w:tcPr>
            <w:tcW w:type="dxa" w:w="2684"/>
          </w:tcPr>
          <w:p>
            <w:pPr>
              <w:spacing w:after="0"/>
              <w:jc w:val="left"/>
            </w:pPr>
            <w:r>
              <w:rPr>
                <w:sz w:val="16"/>
              </w:rPr>
              <w:t>50 kt (58 mph) estimated gust</w:t>
            </w:r>
          </w:p>
        </w:tc>
        <w:tc>
          <w:tcPr>
            <w:tcW w:type="dxa" w:w="3041"/>
          </w:tcPr>
          <w:p>
            <w:pPr>
              <w:spacing w:after="0"/>
              <w:jc w:val="left"/>
            </w:pPr>
            <w:r>
              <w:rPr>
                <w:sz w:val="16"/>
              </w:rPr>
              <w:t>$2,000 property; $0 crops (2009 dollars)</w:t>
            </w:r>
          </w:p>
        </w:tc>
        <w:tc>
          <w:tcPr>
            <w:tcW w:type="dxa" w:w="1095"/>
          </w:tcPr>
          <w:p>
            <w:pPr>
              <w:spacing w:after="0"/>
              <w:jc w:val="right"/>
            </w:pPr>
            <w:r>
              <w:rPr>
                <w:sz w:val="16"/>
              </w:rPr>
              <w:t>0, 1</w:t>
            </w:r>
          </w:p>
        </w:tc>
        <w:tc>
          <w:tcPr>
            <w:tcW w:type="dxa" w:w="1753"/>
          </w:tcPr>
          <w:p>
            <w:pPr>
              <w:spacing w:after="0"/>
              <w:jc w:val="left"/>
            </w:pPr>
            <w:r>
              <w:rPr>
                <w:sz w:val="16"/>
              </w:rPr>
              <w:t>AMELIA</w:t>
            </w:r>
          </w:p>
        </w:tc>
        <w:tc>
          <w:tcPr>
            <w:tcW w:type="dxa" w:w="1007"/>
          </w:tcPr>
          <w:p>
            <w:pPr>
              <w:spacing w:after="0"/>
              <w:jc w:val="left"/>
            </w:pPr>
          </w:p>
        </w:tc>
        <w:tc>
          <w:tcPr>
            <w:tcW w:type="dxa" w:w="2279"/>
          </w:tcPr>
          <w:p>
            <w:pPr>
              <w:spacing w:after="0"/>
              <w:jc w:val="left"/>
            </w:pPr>
            <w:r>
              <w:rPr>
                <w:sz w:val="16"/>
              </w:rPr>
              <w:t>deaths or injuries recorded</w:t>
            </w:r>
          </w:p>
        </w:tc>
      </w:tr>
      <w:tr>
        <w:trPr>
          <w:cantSplit/>
        </w:trPr>
        <w:tc>
          <w:tcPr>
            <w:tcW w:type="dxa" w:w="1037"/>
          </w:tcPr>
          <w:p>
            <w:pPr>
              <w:spacing w:after="0"/>
              <w:jc w:val="left"/>
            </w:pPr>
            <w:r>
              <w:rPr>
                <w:sz w:val="16"/>
              </w:rPr>
              <w:t>2003-09-23</w:t>
            </w:r>
          </w:p>
        </w:tc>
        <w:tc>
          <w:tcPr>
            <w:tcW w:type="dxa" w:w="1215"/>
          </w:tcPr>
          <w:p>
            <w:pPr>
              <w:spacing w:after="0"/>
              <w:jc w:val="left"/>
            </w:pPr>
            <w:r>
              <w:rPr>
                <w:sz w:val="16"/>
              </w:rPr>
              <w:t>Tornado</w:t>
            </w:r>
          </w:p>
        </w:tc>
        <w:tc>
          <w:tcPr>
            <w:tcW w:type="dxa" w:w="2684"/>
          </w:tcPr>
          <w:p>
            <w:pPr>
              <w:spacing w:after="0"/>
              <w:jc w:val="left"/>
            </w:pPr>
            <w:r>
              <w:rPr>
                <w:sz w:val="16"/>
              </w:rPr>
              <w:t>F1, 2 mi within this county, 100 yd wide</w:t>
            </w:r>
          </w:p>
        </w:tc>
        <w:tc>
          <w:tcPr>
            <w:tcW w:type="dxa" w:w="3041"/>
          </w:tcPr>
          <w:p>
            <w:pPr>
              <w:spacing w:after="0"/>
              <w:jc w:val="left"/>
            </w:pPr>
            <w:r>
              <w:rPr>
                <w:sz w:val="16"/>
              </w:rPr>
              <w:t>$25,000 property; crops not reported (2003 dollars)</w:t>
            </w:r>
          </w:p>
        </w:tc>
        <w:tc>
          <w:tcPr>
            <w:tcW w:type="dxa" w:w="1095"/>
          </w:tcPr>
          <w:p>
            <w:pPr>
              <w:spacing w:after="0"/>
              <w:jc w:val="right"/>
            </w:pPr>
            <w:r>
              <w:rPr>
                <w:sz w:val="16"/>
              </w:rPr>
              <w:t>0, 2</w:t>
            </w:r>
          </w:p>
        </w:tc>
        <w:tc>
          <w:tcPr>
            <w:tcW w:type="dxa" w:w="1753"/>
          </w:tcPr>
          <w:p>
            <w:pPr>
              <w:spacing w:after="0"/>
              <w:jc w:val="left"/>
            </w:pPr>
            <w:r>
              <w:rPr>
                <w:sz w:val="16"/>
              </w:rPr>
              <w:t>AMELIA</w:t>
            </w:r>
          </w:p>
        </w:tc>
        <w:tc>
          <w:tcPr>
            <w:tcW w:type="dxa" w:w="1007"/>
          </w:tcPr>
          <w:p>
            <w:pPr>
              <w:spacing w:after="0"/>
              <w:jc w:val="left"/>
            </w:pPr>
          </w:p>
        </w:tc>
        <w:tc>
          <w:tcPr>
            <w:tcW w:type="dxa" w:w="2279"/>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2684"/>
          </w:tcPr>
          <w:p>
            <w:pPr>
              <w:spacing w:after="0"/>
              <w:jc w:val="left"/>
            </w:pPr>
          </w:p>
        </w:tc>
        <w:tc>
          <w:tcPr>
            <w:tcW w:type="dxa" w:w="3041"/>
          </w:tcPr>
          <w:p>
            <w:pPr>
              <w:spacing w:after="0"/>
              <w:jc w:val="left"/>
            </w:pPr>
            <w:r>
              <w:rPr>
                <w:sz w:val="16"/>
              </w:rPr>
              <w:t>$5,000,000 property; crops not reported, reported for the zone (2003 dollars)</w:t>
            </w:r>
          </w:p>
        </w:tc>
        <w:tc>
          <w:tcPr>
            <w:tcW w:type="dxa" w:w="1095"/>
          </w:tcPr>
          <w:p>
            <w:pPr>
              <w:spacing w:after="0"/>
              <w:jc w:val="right"/>
            </w:pPr>
            <w:r>
              <w:rPr>
                <w:sz w:val="16"/>
              </w:rPr>
              <w:t>0, 0</w:t>
            </w:r>
          </w:p>
        </w:tc>
        <w:tc>
          <w:tcPr>
            <w:tcW w:type="dxa" w:w="1753"/>
          </w:tcPr>
          <w:p>
            <w:pPr>
              <w:spacing w:after="0"/>
              <w:jc w:val="left"/>
            </w:pPr>
            <w:r>
              <w:rPr>
                <w:sz w:val="16"/>
              </w:rPr>
              <w:t>NWS zone VAZ068 (AMELIA), zone-level: may include parts of neighboring counties</w:t>
            </w:r>
          </w:p>
        </w:tc>
        <w:tc>
          <w:tcPr>
            <w:tcW w:type="dxa" w:w="1007"/>
          </w:tcPr>
          <w:p>
            <w:pPr>
              <w:spacing w:after="0"/>
              <w:jc w:val="left"/>
            </w:pPr>
          </w:p>
        </w:tc>
        <w:tc>
          <w:tcPr>
            <w:tcW w:type="dxa" w:w="227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2001-08-12</w:t>
            </w:r>
          </w:p>
        </w:tc>
        <w:tc>
          <w:tcPr>
            <w:tcW w:type="dxa" w:w="1215"/>
          </w:tcPr>
          <w:p>
            <w:pPr>
              <w:spacing w:after="0"/>
              <w:jc w:val="left"/>
            </w:pPr>
            <w:r>
              <w:rPr>
                <w:sz w:val="16"/>
              </w:rPr>
              <w:t>Lightning</w:t>
            </w:r>
          </w:p>
        </w:tc>
        <w:tc>
          <w:tcPr>
            <w:tcW w:type="dxa" w:w="2684"/>
          </w:tcPr>
          <w:p>
            <w:pPr>
              <w:spacing w:after="0"/>
              <w:jc w:val="left"/>
            </w:pPr>
          </w:p>
        </w:tc>
        <w:tc>
          <w:tcPr>
            <w:tcW w:type="dxa" w:w="3041"/>
          </w:tcPr>
          <w:p>
            <w:pPr>
              <w:spacing w:after="0"/>
              <w:jc w:val="left"/>
            </w:pPr>
            <w:r>
              <w:rPr>
                <w:sz w:val="16"/>
              </w:rPr>
              <w:t>damage not reported</w:t>
            </w:r>
          </w:p>
        </w:tc>
        <w:tc>
          <w:tcPr>
            <w:tcW w:type="dxa" w:w="1095"/>
          </w:tcPr>
          <w:p>
            <w:pPr>
              <w:spacing w:after="0"/>
              <w:jc w:val="right"/>
            </w:pPr>
            <w:r>
              <w:rPr>
                <w:sz w:val="16"/>
              </w:rPr>
              <w:t>0, 1</w:t>
            </w:r>
          </w:p>
        </w:tc>
        <w:tc>
          <w:tcPr>
            <w:tcW w:type="dxa" w:w="1753"/>
          </w:tcPr>
          <w:p>
            <w:pPr>
              <w:spacing w:after="0"/>
              <w:jc w:val="left"/>
            </w:pPr>
            <w:r>
              <w:rPr>
                <w:sz w:val="16"/>
              </w:rPr>
              <w:t>CHULA</w:t>
            </w:r>
          </w:p>
        </w:tc>
        <w:tc>
          <w:tcPr>
            <w:tcW w:type="dxa" w:w="1007"/>
          </w:tcPr>
          <w:p>
            <w:pPr>
              <w:spacing w:after="0"/>
              <w:jc w:val="left"/>
            </w:pPr>
          </w:p>
        </w:tc>
        <w:tc>
          <w:tcPr>
            <w:tcW w:type="dxa" w:w="2279"/>
          </w:tcPr>
          <w:p>
            <w:pPr>
              <w:spacing w:after="0"/>
              <w:jc w:val="left"/>
            </w:pPr>
            <w:r>
              <w:rPr>
                <w:sz w:val="16"/>
              </w:rPr>
              <w:t>deaths or injuries recorded</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2684"/>
          </w:tcPr>
          <w:p>
            <w:pPr>
              <w:spacing w:after="0"/>
              <w:jc w:val="left"/>
            </w:pPr>
          </w:p>
        </w:tc>
        <w:tc>
          <w:tcPr>
            <w:tcW w:type="dxa" w:w="3041"/>
          </w:tcPr>
          <w:p>
            <w:pPr>
              <w:spacing w:after="0"/>
              <w:jc w:val="left"/>
            </w:pPr>
            <w:r>
              <w:rPr>
                <w:sz w:val="16"/>
              </w:rPr>
              <w:t>$8,000 property; crops not reported (1999 dollars)</w:t>
            </w:r>
          </w:p>
        </w:tc>
        <w:tc>
          <w:tcPr>
            <w:tcW w:type="dxa" w:w="1095"/>
          </w:tcPr>
          <w:p>
            <w:pPr>
              <w:spacing w:after="0"/>
              <w:jc w:val="right"/>
            </w:pPr>
            <w:r>
              <w:rPr>
                <w:sz w:val="16"/>
              </w:rPr>
              <w:t>0, 0</w:t>
            </w:r>
          </w:p>
        </w:tc>
        <w:tc>
          <w:tcPr>
            <w:tcW w:type="dxa" w:w="1753"/>
          </w:tcPr>
          <w:p>
            <w:pPr>
              <w:spacing w:after="0"/>
              <w:jc w:val="left"/>
            </w:pPr>
            <w:r>
              <w:rPr>
                <w:sz w:val="16"/>
              </w:rPr>
              <w:t>COUNTYWIDE</w:t>
            </w:r>
          </w:p>
        </w:tc>
        <w:tc>
          <w:tcPr>
            <w:tcW w:type="dxa" w:w="1007"/>
          </w:tcPr>
          <w:p>
            <w:pPr>
              <w:spacing w:after="0"/>
              <w:jc w:val="left"/>
            </w:pPr>
          </w:p>
        </w:tc>
        <w:tc>
          <w:tcPr>
            <w:tcW w:type="dxa" w:w="22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1998-10-01</w:t>
            </w:r>
          </w:p>
        </w:tc>
        <w:tc>
          <w:tcPr>
            <w:tcW w:type="dxa" w:w="1215"/>
          </w:tcPr>
          <w:p>
            <w:pPr>
              <w:spacing w:after="0"/>
              <w:jc w:val="left"/>
            </w:pPr>
            <w:r>
              <w:rPr>
                <w:sz w:val="16"/>
              </w:rPr>
              <w:t>Drought</w:t>
            </w:r>
          </w:p>
        </w:tc>
        <w:tc>
          <w:tcPr>
            <w:tcW w:type="dxa" w:w="2684"/>
          </w:tcPr>
          <w:p>
            <w:pPr>
              <w:spacing w:after="0"/>
              <w:jc w:val="left"/>
            </w:pPr>
          </w:p>
        </w:tc>
        <w:tc>
          <w:tcPr>
            <w:tcW w:type="dxa" w:w="3041"/>
          </w:tcPr>
          <w:p>
            <w:pPr>
              <w:spacing w:after="0"/>
              <w:jc w:val="left"/>
            </w:pPr>
            <w:r>
              <w:rPr>
                <w:sz w:val="16"/>
              </w:rPr>
              <w:t>property not reported; $2,000,000 crops, reported for the zone (1998 dollars)</w:t>
            </w:r>
          </w:p>
        </w:tc>
        <w:tc>
          <w:tcPr>
            <w:tcW w:type="dxa" w:w="1095"/>
          </w:tcPr>
          <w:p>
            <w:pPr>
              <w:spacing w:after="0"/>
              <w:jc w:val="right"/>
            </w:pPr>
            <w:r>
              <w:rPr>
                <w:sz w:val="16"/>
              </w:rPr>
              <w:t>0, 0</w:t>
            </w:r>
          </w:p>
        </w:tc>
        <w:tc>
          <w:tcPr>
            <w:tcW w:type="dxa" w:w="1753"/>
          </w:tcPr>
          <w:p>
            <w:pPr>
              <w:spacing w:after="0"/>
              <w:jc w:val="left"/>
            </w:pPr>
            <w:r>
              <w:rPr>
                <w:sz w:val="16"/>
              </w:rPr>
              <w:t>NWS zone VAZ068 (AMELIA), zone-level: may include parts of neighboring counties</w:t>
            </w:r>
          </w:p>
        </w:tc>
        <w:tc>
          <w:tcPr>
            <w:tcW w:type="dxa" w:w="1007"/>
          </w:tcPr>
          <w:p>
            <w:pPr>
              <w:spacing w:after="0"/>
              <w:jc w:val="left"/>
            </w:pPr>
          </w:p>
        </w:tc>
        <w:tc>
          <w:tcPr>
            <w:tcW w:type="dxa" w:w="2279"/>
          </w:tcPr>
          <w:p>
            <w:pPr>
              <w:spacing w:after="0"/>
              <w:jc w:val="left"/>
            </w:pPr>
            <w:r>
              <w:rPr>
                <w:sz w:val="16"/>
              </w:rPr>
              <w:t>B1-c worst recorded: Drought</w:t>
            </w:r>
          </w:p>
        </w:tc>
      </w:tr>
      <w:tr>
        <w:trPr>
          <w:cantSplit/>
        </w:trPr>
        <w:tc>
          <w:tcPr>
            <w:tcW w:type="dxa" w:w="1037"/>
          </w:tcPr>
          <w:p>
            <w:pPr>
              <w:spacing w:after="0"/>
              <w:jc w:val="left"/>
            </w:pPr>
            <w:r>
              <w:rPr>
                <w:sz w:val="16"/>
              </w:rPr>
              <w:t>1990-05-04</w:t>
            </w:r>
          </w:p>
        </w:tc>
        <w:tc>
          <w:tcPr>
            <w:tcW w:type="dxa" w:w="1215"/>
          </w:tcPr>
          <w:p>
            <w:pPr>
              <w:spacing w:after="0"/>
              <w:jc w:val="left"/>
            </w:pPr>
            <w:r>
              <w:rPr>
                <w:sz w:val="16"/>
              </w:rPr>
              <w:t>Tornado</w:t>
            </w:r>
          </w:p>
        </w:tc>
        <w:tc>
          <w:tcPr>
            <w:tcW w:type="dxa" w:w="2684"/>
          </w:tcPr>
          <w:p>
            <w:pPr>
              <w:spacing w:after="0"/>
              <w:jc w:val="left"/>
            </w:pPr>
            <w:r>
              <w:rPr>
                <w:sz w:val="16"/>
              </w:rPr>
              <w:t>F3, 8 mi path length (records before 1996 may include the whole path; rating and listing come from the county where the tornado began), 500 yd wide</w:t>
            </w:r>
          </w:p>
        </w:tc>
        <w:tc>
          <w:tcPr>
            <w:tcW w:type="dxa" w:w="3041"/>
          </w:tcPr>
          <w:p>
            <w:pPr>
              <w:spacing w:after="0"/>
              <w:jc w:val="left"/>
            </w:pPr>
            <w:r>
              <w:rPr>
                <w:sz w:val="16"/>
              </w:rPr>
              <w:t>$2,500,000 property; crops not recorded (1990 dollars)</w:t>
            </w:r>
          </w:p>
        </w:tc>
        <w:tc>
          <w:tcPr>
            <w:tcW w:type="dxa" w:w="1095"/>
          </w:tcPr>
          <w:p>
            <w:pPr>
              <w:spacing w:after="0"/>
              <w:jc w:val="right"/>
            </w:pPr>
            <w:r>
              <w:rPr>
                <w:sz w:val="16"/>
              </w:rPr>
              <w:t>0, 0</w:t>
            </w:r>
          </w:p>
        </w:tc>
        <w:tc>
          <w:tcPr>
            <w:tcW w:type="dxa" w:w="1753"/>
          </w:tcPr>
          <w:p>
            <w:pPr>
              <w:spacing w:after="0"/>
              <w:jc w:val="left"/>
            </w:pPr>
            <w:r>
              <w:rPr>
                <w:sz w:val="16"/>
              </w:rPr>
              <w:t>location not recorded</w:t>
            </w:r>
          </w:p>
        </w:tc>
        <w:tc>
          <w:tcPr>
            <w:tcW w:type="dxa" w:w="1007"/>
          </w:tcPr>
          <w:p>
            <w:pPr>
              <w:spacing w:after="0"/>
              <w:jc w:val="left"/>
            </w:pPr>
          </w:p>
        </w:tc>
        <w:tc>
          <w:tcPr>
            <w:tcW w:type="dxa" w:w="227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72"/>
        <w:gridCol w:w="1037"/>
        <w:gridCol w:w="1726"/>
        <w:gridCol w:w="1520"/>
        <w:gridCol w:w="1502"/>
        <w:gridCol w:w="1037"/>
        <w:gridCol w:w="199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0.528</w:t>
            </w:r>
          </w:p>
        </w:tc>
        <w:tc>
          <w:tcPr>
            <w:tcW w:type="dxa" w:w="1449"/>
          </w:tcPr>
          <w:p>
            <w:pPr>
              <w:spacing w:after="0"/>
              <w:jc w:val="left"/>
            </w:pPr>
            <w:r>
              <w:rPr>
                <w:sz w:val="16"/>
              </w:rPr>
              <w:t>event-days per year</w:t>
            </w:r>
          </w:p>
        </w:tc>
        <w:tc>
          <w:tcPr>
            <w:tcW w:type="dxa" w:w="1572"/>
          </w:tcPr>
          <w:p>
            <w:pPr>
              <w:spacing w:after="0"/>
              <w:jc w:val="left"/>
            </w:pPr>
            <w:r>
              <w:rPr>
                <w:sz w:val="16"/>
              </w:rPr>
              <w:t>about 0.528 days per year</w:t>
            </w:r>
          </w:p>
        </w:tc>
        <w:tc>
          <w:tcPr>
            <w:tcW w:type="dxa" w:w="1037"/>
          </w:tcPr>
          <w:p>
            <w:pPr>
              <w:spacing w:after="0"/>
              <w:jc w:val="left"/>
            </w:pPr>
          </w:p>
        </w:tc>
        <w:tc>
          <w:tcPr>
            <w:tcW w:type="dxa" w:w="1726"/>
          </w:tcPr>
          <w:p>
            <w:pPr>
              <w:spacing w:after="0"/>
              <w:jc w:val="left"/>
            </w:pPr>
            <w:r>
              <w:rPr>
                <w:sz w:val="16"/>
              </w:rPr>
              <w:t>event-days in 0 of 30 years, 1996 to 2025 (0%)</w:t>
            </w:r>
          </w:p>
        </w:tc>
        <w:tc>
          <w:tcPr>
            <w:tcW w:type="dxa" w:w="1520"/>
          </w:tcPr>
          <w:p>
            <w:pPr>
              <w:spacing w:after="0"/>
              <w:jc w:val="right"/>
            </w:pPr>
            <w:r>
              <w:rPr>
                <w:sz w:val="16"/>
              </w:rPr>
              <w:t>10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7.54</w:t>
            </w:r>
          </w:p>
        </w:tc>
        <w:tc>
          <w:tcPr>
            <w:tcW w:type="dxa" w:w="1449"/>
          </w:tcPr>
          <w:p>
            <w:pPr>
              <w:spacing w:after="0"/>
              <w:jc w:val="left"/>
            </w:pPr>
            <w:r>
              <w:rPr>
                <w:sz w:val="16"/>
              </w:rPr>
              <w:t>event-days per year</w:t>
            </w:r>
          </w:p>
        </w:tc>
        <w:tc>
          <w:tcPr>
            <w:tcW w:type="dxa" w:w="1572"/>
          </w:tcPr>
          <w:p>
            <w:pPr>
              <w:spacing w:after="0"/>
              <w:jc w:val="left"/>
            </w:pPr>
            <w:r>
              <w:rPr>
                <w:sz w:val="16"/>
              </w:rPr>
              <w:t>about 7.54 days per year</w:t>
            </w:r>
          </w:p>
        </w:tc>
        <w:tc>
          <w:tcPr>
            <w:tcW w:type="dxa" w:w="1037"/>
          </w:tcPr>
          <w:p>
            <w:pPr>
              <w:spacing w:after="0"/>
              <w:jc w:val="left"/>
            </w:pPr>
            <w:r>
              <w:rPr>
                <w:sz w:val="16"/>
              </w:rPr>
              <w:t>Possible</w:t>
            </w:r>
          </w:p>
        </w:tc>
        <w:tc>
          <w:tcPr>
            <w:tcW w:type="dxa" w:w="1726"/>
          </w:tcPr>
          <w:p>
            <w:pPr>
              <w:spacing w:after="0"/>
              <w:jc w:val="left"/>
            </w:pPr>
            <w:r>
              <w:rPr>
                <w:sz w:val="16"/>
              </w:rPr>
              <w:t>event-days in 2 of 30 years, 1996 to 2025 (6.67%)</w:t>
            </w:r>
          </w:p>
        </w:tc>
        <w:tc>
          <w:tcPr>
            <w:tcW w:type="dxa" w:w="1520"/>
          </w:tcPr>
          <w:p>
            <w:pPr>
              <w:spacing w:after="0"/>
              <w:jc w:val="right"/>
            </w:pPr>
            <w:r>
              <w:rPr>
                <w:sz w:val="16"/>
              </w:rPr>
              <w:t>224</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1"/>
          </w:tcPr>
          <w:p>
            <w:pPr>
              <w:spacing w:after="0"/>
              <w:jc w:val="left"/>
            </w:pPr>
            <w:r>
              <w:rPr>
                <w:sz w:val="16"/>
              </w:rPr>
              <w:t>NRI gives about 7.54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0.00264</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0.264%</w:t>
            </w: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2.38</w:t>
            </w:r>
          </w:p>
        </w:tc>
        <w:tc>
          <w:tcPr>
            <w:tcW w:type="dxa" w:w="1449"/>
          </w:tcPr>
          <w:p>
            <w:pPr>
              <w:spacing w:after="0"/>
              <w:jc w:val="left"/>
            </w:pPr>
            <w:r>
              <w:rPr>
                <w:sz w:val="16"/>
              </w:rPr>
              <w:t>events per year</w:t>
            </w:r>
          </w:p>
        </w:tc>
        <w:tc>
          <w:tcPr>
            <w:tcW w:type="dxa" w:w="1572"/>
          </w:tcPr>
          <w:p>
            <w:pPr>
              <w:spacing w:after="0"/>
              <w:jc w:val="left"/>
            </w:pPr>
            <w:r>
              <w:rPr>
                <w:sz w:val="16"/>
              </w:rPr>
              <w:t>about 2.38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90.5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4.28</w:t>
            </w:r>
          </w:p>
        </w:tc>
        <w:tc>
          <w:tcPr>
            <w:tcW w:type="dxa" w:w="1449"/>
          </w:tcPr>
          <w:p>
            <w:pPr>
              <w:spacing w:after="0"/>
              <w:jc w:val="left"/>
            </w:pPr>
            <w:r>
              <w:rPr>
                <w:sz w:val="16"/>
              </w:rPr>
              <w:t>event-days per year</w:t>
            </w:r>
          </w:p>
        </w:tc>
        <w:tc>
          <w:tcPr>
            <w:tcW w:type="dxa" w:w="1572"/>
          </w:tcPr>
          <w:p>
            <w:pPr>
              <w:spacing w:after="0"/>
              <w:jc w:val="left"/>
            </w:pPr>
            <w:r>
              <w:rPr>
                <w:sz w:val="16"/>
              </w:rPr>
              <w:t>about 4.28 days per year</w:t>
            </w:r>
          </w:p>
        </w:tc>
        <w:tc>
          <w:tcPr>
            <w:tcW w:type="dxa" w:w="1037"/>
          </w:tcPr>
          <w:p>
            <w:pPr>
              <w:spacing w:after="0"/>
              <w:jc w:val="left"/>
            </w:pPr>
            <w:r>
              <w:rPr>
                <w:sz w:val="16"/>
              </w:rPr>
              <w:t>Likely</w:t>
            </w:r>
          </w:p>
        </w:tc>
        <w:tc>
          <w:tcPr>
            <w:tcW w:type="dxa" w:w="1726"/>
          </w:tcPr>
          <w:p>
            <w:pPr>
              <w:spacing w:after="0"/>
              <w:jc w:val="left"/>
            </w:pPr>
            <w:r>
              <w:rPr>
                <w:sz w:val="16"/>
              </w:rPr>
              <w:t>event-days in 4 of 30 years, 1996 to 2025 (13.3%)</w:t>
            </w:r>
          </w:p>
        </w:tc>
        <w:tc>
          <w:tcPr>
            <w:tcW w:type="dxa" w:w="1520"/>
          </w:tcPr>
          <w:p>
            <w:pPr>
              <w:spacing w:after="0"/>
              <w:jc w:val="right"/>
            </w:pPr>
            <w:r>
              <w:rPr>
                <w:sz w:val="16"/>
              </w:rPr>
              <w:t>64.3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NRI gives about 4.28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0.107</w:t>
            </w:r>
          </w:p>
        </w:tc>
        <w:tc>
          <w:tcPr>
            <w:tcW w:type="dxa" w:w="1449"/>
          </w:tcPr>
          <w:p>
            <w:pPr>
              <w:spacing w:after="0"/>
              <w:jc w:val="left"/>
            </w:pPr>
            <w:r>
              <w:rPr>
                <w:sz w:val="16"/>
              </w:rPr>
              <w:t>events per year</w:t>
            </w:r>
          </w:p>
        </w:tc>
        <w:tc>
          <w:tcPr>
            <w:tcW w:type="dxa" w:w="1572"/>
          </w:tcPr>
          <w:p>
            <w:pPr>
              <w:spacing w:after="0"/>
              <w:jc w:val="left"/>
            </w:pPr>
            <w:r>
              <w:rPr>
                <w:sz w:val="16"/>
              </w:rPr>
              <w:t>about 1 in 9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34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1.31</w:t>
            </w:r>
          </w:p>
        </w:tc>
        <w:tc>
          <w:tcPr>
            <w:tcW w:type="dxa" w:w="1449"/>
          </w:tcPr>
          <w:p>
            <w:pPr>
              <w:spacing w:after="0"/>
              <w:jc w:val="left"/>
            </w:pPr>
            <w:r>
              <w:rPr>
                <w:sz w:val="16"/>
              </w:rPr>
              <w:t>event-days per year</w:t>
            </w:r>
          </w:p>
        </w:tc>
        <w:tc>
          <w:tcPr>
            <w:tcW w:type="dxa" w:w="1572"/>
          </w:tcPr>
          <w:p>
            <w:pPr>
              <w:spacing w:after="0"/>
              <w:jc w:val="left"/>
            </w:pPr>
            <w:r>
              <w:rPr>
                <w:sz w:val="16"/>
              </w:rPr>
              <w:t>about 1.31 days per year</w:t>
            </w:r>
          </w:p>
        </w:tc>
        <w:tc>
          <w:tcPr>
            <w:tcW w:type="dxa" w:w="1037"/>
          </w:tcPr>
          <w:p>
            <w:pPr>
              <w:spacing w:after="0"/>
              <w:jc w:val="left"/>
            </w:pPr>
            <w:r>
              <w:rPr>
                <w:sz w:val="16"/>
              </w:rPr>
              <w:t>Likely</w:t>
            </w:r>
          </w:p>
        </w:tc>
        <w:tc>
          <w:tcPr>
            <w:tcW w:type="dxa" w:w="1726"/>
          </w:tcPr>
          <w:p>
            <w:pPr>
              <w:spacing w:after="0"/>
              <w:jc w:val="left"/>
            </w:pPr>
            <w:r>
              <w:rPr>
                <w:sz w:val="16"/>
              </w:rPr>
              <w:t>event-days in 3 of 30 years, 1996 to 2025 (10%)</w:t>
            </w:r>
          </w:p>
        </w:tc>
        <w:tc>
          <w:tcPr>
            <w:tcW w:type="dxa" w:w="1520"/>
          </w:tcPr>
          <w:p>
            <w:pPr>
              <w:spacing w:after="0"/>
              <w:jc w:val="right"/>
            </w:pPr>
            <w:r>
              <w:rPr>
                <w:sz w:val="16"/>
              </w:rPr>
              <w:t>89</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91"/>
          </w:tcPr>
          <w:p>
            <w:pPr>
              <w:spacing w:after="0"/>
              <w:jc w:val="left"/>
            </w:pPr>
            <w:r>
              <w:rPr>
                <w:sz w:val="16"/>
              </w:rPr>
              <w:t>NRI gives about 1.31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0.286</w:t>
            </w:r>
          </w:p>
        </w:tc>
        <w:tc>
          <w:tcPr>
            <w:tcW w:type="dxa" w:w="1449"/>
          </w:tcPr>
          <w:p>
            <w:pPr>
              <w:spacing w:after="0"/>
              <w:jc w:val="left"/>
            </w:pPr>
            <w:r>
              <w:rPr>
                <w:sz w:val="16"/>
              </w:rPr>
              <w:t>event-days per year</w:t>
            </w:r>
          </w:p>
        </w:tc>
        <w:tc>
          <w:tcPr>
            <w:tcW w:type="dxa" w:w="1572"/>
          </w:tcPr>
          <w:p>
            <w:pPr>
              <w:spacing w:after="0"/>
              <w:jc w:val="left"/>
            </w:pPr>
            <w:r>
              <w:rPr>
                <w:sz w:val="16"/>
              </w:rPr>
              <w:t>about 0.286 days per year</w:t>
            </w:r>
          </w:p>
        </w:tc>
        <w:tc>
          <w:tcPr>
            <w:tcW w:type="dxa" w:w="1037"/>
          </w:tcPr>
          <w:p>
            <w:pPr>
              <w:spacing w:after="0"/>
              <w:jc w:val="left"/>
            </w:pPr>
            <w:r>
              <w:rPr>
                <w:sz w:val="16"/>
              </w:rPr>
              <w:t>Likely</w:t>
            </w:r>
          </w:p>
        </w:tc>
        <w:tc>
          <w:tcPr>
            <w:tcW w:type="dxa" w:w="1726"/>
          </w:tcPr>
          <w:p>
            <w:pPr>
              <w:spacing w:after="0"/>
              <w:jc w:val="left"/>
            </w:pPr>
            <w:r>
              <w:rPr>
                <w:sz w:val="16"/>
              </w:rPr>
              <w:t>event-days in 7 of 30 years, 1996 to 2025 (23.3%)</w:t>
            </w:r>
          </w:p>
        </w:tc>
        <w:tc>
          <w:tcPr>
            <w:tcW w:type="dxa" w:w="1520"/>
          </w:tcPr>
          <w:p>
            <w:pPr>
              <w:spacing w:after="0"/>
              <w:jc w:val="right"/>
            </w:pPr>
            <w:r>
              <w:rPr>
                <w:sz w:val="16"/>
              </w:rPr>
              <w:t>8</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0.307</w:t>
            </w:r>
          </w:p>
        </w:tc>
        <w:tc>
          <w:tcPr>
            <w:tcW w:type="dxa" w:w="1449"/>
          </w:tcPr>
          <w:p>
            <w:pPr>
              <w:spacing w:after="0"/>
              <w:jc w:val="left"/>
            </w:pPr>
            <w:r>
              <w:rPr>
                <w:sz w:val="16"/>
              </w:rPr>
              <w:t>events per year (modeled)</w:t>
            </w:r>
          </w:p>
        </w:tc>
        <w:tc>
          <w:tcPr>
            <w:tcW w:type="dxa" w:w="1572"/>
          </w:tcPr>
          <w:p>
            <w:pPr>
              <w:spacing w:after="0"/>
              <w:jc w:val="left"/>
            </w:pPr>
            <w:r>
              <w:rPr>
                <w:sz w:val="16"/>
              </w:rPr>
              <w:t>about 1 in 3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42.7</w:t>
            </w:r>
          </w:p>
        </w:tc>
        <w:tc>
          <w:tcPr>
            <w:tcW w:type="dxa" w:w="1449"/>
          </w:tcPr>
          <w:p>
            <w:pPr>
              <w:spacing w:after="0"/>
              <w:jc w:val="left"/>
            </w:pPr>
            <w:r>
              <w:rPr>
                <w:sz w:val="16"/>
              </w:rPr>
              <w:t>days per year with a strike</w:t>
            </w:r>
          </w:p>
        </w:tc>
        <w:tc>
          <w:tcPr>
            <w:tcW w:type="dxa" w:w="1572"/>
          </w:tcPr>
          <w:p>
            <w:pPr>
              <w:spacing w:after="0"/>
              <w:jc w:val="left"/>
            </w:pPr>
            <w:r>
              <w:rPr>
                <w:sz w:val="16"/>
              </w:rPr>
              <w:t>about 42.7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1.67</w:t>
            </w:r>
          </w:p>
        </w:tc>
        <w:tc>
          <w:tcPr>
            <w:tcW w:type="dxa" w:w="1449"/>
          </w:tcPr>
          <w:p>
            <w:pPr>
              <w:spacing w:after="0"/>
              <w:jc w:val="left"/>
            </w:pPr>
            <w:r>
              <w:rPr>
                <w:sz w:val="16"/>
              </w:rPr>
              <w:t>events per year</w:t>
            </w:r>
          </w:p>
        </w:tc>
        <w:tc>
          <w:tcPr>
            <w:tcW w:type="dxa" w:w="1572"/>
          </w:tcPr>
          <w:p>
            <w:pPr>
              <w:spacing w:after="0"/>
              <w:jc w:val="left"/>
            </w:pPr>
            <w:r>
              <w:rPr>
                <w:sz w:val="16"/>
              </w:rPr>
              <w:t>about 1.67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64</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0.168</w:t>
            </w:r>
          </w:p>
        </w:tc>
        <w:tc>
          <w:tcPr>
            <w:tcW w:type="dxa" w:w="1449"/>
          </w:tcPr>
          <w:p>
            <w:pPr>
              <w:spacing w:after="0"/>
              <w:jc w:val="left"/>
            </w:pPr>
            <w:r>
              <w:rPr>
                <w:sz w:val="16"/>
              </w:rPr>
              <w:t>events per year</w:t>
            </w:r>
          </w:p>
        </w:tc>
        <w:tc>
          <w:tcPr>
            <w:tcW w:type="dxa" w:w="1572"/>
          </w:tcPr>
          <w:p>
            <w:pPr>
              <w:spacing w:after="0"/>
              <w:jc w:val="left"/>
            </w:pPr>
            <w:r>
              <w:rPr>
                <w:sz w:val="16"/>
              </w:rPr>
              <w:t>about 1 in 6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0.000129</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0.0129%</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5.6</w:t>
            </w:r>
          </w:p>
        </w:tc>
        <w:tc>
          <w:tcPr>
            <w:tcW w:type="dxa" w:w="1449"/>
          </w:tcPr>
          <w:p>
            <w:pPr>
              <w:spacing w:after="0"/>
              <w:jc w:val="left"/>
            </w:pPr>
            <w:r>
              <w:rPr>
                <w:sz w:val="16"/>
              </w:rPr>
              <w:t>event-days per year</w:t>
            </w:r>
          </w:p>
        </w:tc>
        <w:tc>
          <w:tcPr>
            <w:tcW w:type="dxa" w:w="1572"/>
          </w:tcPr>
          <w:p>
            <w:pPr>
              <w:spacing w:after="0"/>
              <w:jc w:val="left"/>
            </w:pPr>
            <w:r>
              <w:rPr>
                <w:sz w:val="16"/>
              </w:rPr>
              <w:t>about 5.6 days per year</w:t>
            </w:r>
          </w:p>
        </w:tc>
        <w:tc>
          <w:tcPr>
            <w:tcW w:type="dxa" w:w="1037"/>
          </w:tcPr>
          <w:p>
            <w:pPr>
              <w:spacing w:after="0"/>
              <w:jc w:val="left"/>
            </w:pPr>
            <w:r>
              <w:rPr>
                <w:sz w:val="16"/>
              </w:rPr>
              <w:t>Likely</w:t>
            </w:r>
          </w:p>
        </w:tc>
        <w:tc>
          <w:tcPr>
            <w:tcW w:type="dxa" w:w="1726"/>
          </w:tcPr>
          <w:p>
            <w:pPr>
              <w:spacing w:after="0"/>
              <w:jc w:val="left"/>
            </w:pPr>
            <w:r>
              <w:rPr>
                <w:sz w:val="16"/>
              </w:rPr>
              <w:t>event-days in 23 of 30 years, 1996 to 2025 (76.7%)</w:t>
            </w:r>
          </w:p>
        </w:tc>
        <w:tc>
          <w:tcPr>
            <w:tcW w:type="dxa" w:w="1520"/>
          </w:tcPr>
          <w:p>
            <w:pPr>
              <w:spacing w:after="0"/>
              <w:jc w:val="right"/>
            </w:pPr>
            <w:r>
              <w:rPr>
                <w:sz w:val="16"/>
              </w:rPr>
              <w:t>106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125</w:t>
            </w:r>
          </w:p>
        </w:tc>
        <w:tc>
          <w:tcPr>
            <w:tcW w:type="dxa" w:w="1476"/>
          </w:tcPr>
          <w:p>
            <w:pPr>
              <w:spacing w:after="0"/>
              <w:jc w:val="right"/>
            </w:pPr>
            <w:r>
              <w:rPr>
                <w:sz w:val="16"/>
              </w:rPr>
              <w:t>30</w:t>
            </w:r>
          </w:p>
        </w:tc>
        <w:tc>
          <w:tcPr>
            <w:tcW w:type="dxa" w:w="1476"/>
          </w:tcPr>
          <w:p>
            <w:pPr>
              <w:spacing w:after="0"/>
              <w:jc w:val="right"/>
            </w:pPr>
            <w:r>
              <w:rPr>
                <w:sz w:val="16"/>
              </w:rPr>
              <w:t>4.17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24.4</w:t>
            </w:r>
          </w:p>
        </w:tc>
        <w:tc>
          <w:tcPr>
            <w:tcW w:type="dxa" w:w="680"/>
          </w:tcPr>
          <w:p>
            <w:pPr>
              <w:spacing w:after="0"/>
              <w:jc w:val="right"/>
            </w:pPr>
            <w:r>
              <w:rPr>
                <w:sz w:val="16"/>
              </w:rPr>
              <w:t>26.6</w:t>
            </w:r>
          </w:p>
        </w:tc>
        <w:tc>
          <w:tcPr>
            <w:tcW w:type="dxa" w:w="648"/>
          </w:tcPr>
          <w:p>
            <w:pPr>
              <w:spacing w:after="0"/>
              <w:jc w:val="right"/>
            </w:pPr>
            <w:r>
              <w:rPr>
                <w:sz w:val="16"/>
              </w:rPr>
              <w:t>31.6</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91%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98.7</w:t>
            </w:r>
          </w:p>
        </w:tc>
        <w:tc>
          <w:tcPr>
            <w:tcW w:type="dxa" w:w="680"/>
          </w:tcPr>
          <w:p>
            <w:pPr>
              <w:spacing w:after="0"/>
              <w:jc w:val="right"/>
            </w:pPr>
            <w:r>
              <w:rPr>
                <w:sz w:val="16"/>
              </w:rPr>
              <w:t>99.4</w:t>
            </w:r>
          </w:p>
        </w:tc>
        <w:tc>
          <w:tcPr>
            <w:tcW w:type="dxa" w:w="648"/>
          </w:tcPr>
          <w:p>
            <w:pPr>
              <w:spacing w:after="0"/>
              <w:jc w:val="right"/>
            </w:pPr>
            <w:r>
              <w:rPr>
                <w:sz w:val="16"/>
              </w:rPr>
              <w:t>99.5</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60.5</w:t>
            </w:r>
          </w:p>
        </w:tc>
        <w:tc>
          <w:tcPr>
            <w:tcW w:type="dxa" w:w="680"/>
          </w:tcPr>
          <w:p>
            <w:pPr>
              <w:spacing w:after="0"/>
              <w:jc w:val="right"/>
            </w:pPr>
            <w:r>
              <w:rPr>
                <w:sz w:val="16"/>
              </w:rPr>
              <w:t>74.0</w:t>
            </w:r>
          </w:p>
        </w:tc>
        <w:tc>
          <w:tcPr>
            <w:tcW w:type="dxa" w:w="648"/>
          </w:tcPr>
          <w:p>
            <w:pPr>
              <w:spacing w:after="0"/>
              <w:jc w:val="right"/>
            </w:pPr>
            <w:r>
              <w:rPr>
                <w:sz w:val="16"/>
              </w:rPr>
              <w:t>77.0</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69.1</w:t>
            </w:r>
          </w:p>
        </w:tc>
        <w:tc>
          <w:tcPr>
            <w:tcW w:type="dxa" w:w="680"/>
          </w:tcPr>
          <w:p>
            <w:pPr>
              <w:spacing w:after="0"/>
              <w:jc w:val="right"/>
            </w:pPr>
            <w:r>
              <w:rPr>
                <w:sz w:val="16"/>
              </w:rPr>
              <w:t>72.1</w:t>
            </w:r>
          </w:p>
        </w:tc>
        <w:tc>
          <w:tcPr>
            <w:tcW w:type="dxa" w:w="648"/>
          </w:tcPr>
          <w:p>
            <w:pPr>
              <w:spacing w:after="0"/>
              <w:jc w:val="right"/>
            </w:pPr>
            <w:r>
              <w:rPr>
                <w:sz w:val="16"/>
              </w:rPr>
              <w:t>78.4</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84%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36.3</w:t>
            </w:r>
          </w:p>
        </w:tc>
        <w:tc>
          <w:tcPr>
            <w:tcW w:type="dxa" w:w="680"/>
          </w:tcPr>
          <w:p>
            <w:pPr>
              <w:spacing w:after="0"/>
              <w:jc w:val="right"/>
            </w:pPr>
            <w:r>
              <w:rPr>
                <w:sz w:val="16"/>
              </w:rPr>
              <w:t>44.1</w:t>
            </w:r>
          </w:p>
        </w:tc>
        <w:tc>
          <w:tcPr>
            <w:tcW w:type="dxa" w:w="648"/>
          </w:tcPr>
          <w:p>
            <w:pPr>
              <w:spacing w:after="0"/>
              <w:jc w:val="right"/>
            </w:pPr>
            <w:r>
              <w:rPr>
                <w:sz w:val="16"/>
              </w:rPr>
              <w:t>61.5</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77.5</w:t>
            </w:r>
          </w:p>
        </w:tc>
        <w:tc>
          <w:tcPr>
            <w:tcW w:type="dxa" w:w="680"/>
          </w:tcPr>
          <w:p>
            <w:pPr>
              <w:spacing w:after="0"/>
              <w:jc w:val="right"/>
            </w:pPr>
            <w:r>
              <w:rPr>
                <w:sz w:val="16"/>
              </w:rPr>
              <w:t>82.0</w:t>
            </w:r>
          </w:p>
        </w:tc>
        <w:tc>
          <w:tcPr>
            <w:tcW w:type="dxa" w:w="648"/>
          </w:tcPr>
          <w:p>
            <w:pPr>
              <w:spacing w:after="0"/>
              <w:jc w:val="right"/>
            </w:pPr>
            <w:r>
              <w:rPr>
                <w:sz w:val="16"/>
              </w:rPr>
              <w:t>85.6</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45.0</w:t>
            </w:r>
          </w:p>
        </w:tc>
        <w:tc>
          <w:tcPr>
            <w:tcW w:type="dxa" w:w="680"/>
          </w:tcPr>
          <w:p>
            <w:pPr>
              <w:spacing w:after="0"/>
              <w:jc w:val="right"/>
            </w:pPr>
            <w:r>
              <w:rPr>
                <w:sz w:val="16"/>
              </w:rPr>
              <w:t>61.6</w:t>
            </w:r>
          </w:p>
        </w:tc>
        <w:tc>
          <w:tcPr>
            <w:tcW w:type="dxa" w:w="648"/>
          </w:tcPr>
          <w:p>
            <w:pPr>
              <w:spacing w:after="0"/>
              <w:jc w:val="right"/>
            </w:pPr>
            <w:r>
              <w:rPr>
                <w:sz w:val="16"/>
              </w:rPr>
              <w:t>77.3</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14.9</w:t>
            </w:r>
          </w:p>
        </w:tc>
        <w:tc>
          <w:tcPr>
            <w:tcW w:type="dxa" w:w="680"/>
          </w:tcPr>
          <w:p>
            <w:pPr>
              <w:spacing w:after="0"/>
              <w:jc w:val="right"/>
            </w:pPr>
            <w:r>
              <w:rPr>
                <w:sz w:val="16"/>
              </w:rPr>
              <w:t>50.3</w:t>
            </w:r>
          </w:p>
        </w:tc>
        <w:tc>
          <w:tcPr>
            <w:tcW w:type="dxa" w:w="648"/>
          </w:tcPr>
          <w:p>
            <w:pPr>
              <w:spacing w:after="0"/>
              <w:jc w:val="right"/>
            </w:pPr>
            <w:r>
              <w:rPr>
                <w:sz w:val="16"/>
              </w:rPr>
              <w:t>61.6</w:t>
            </w:r>
          </w:p>
        </w:tc>
        <w:tc>
          <w:tcPr>
            <w:tcW w:type="dxa" w:w="3512"/>
          </w:tcPr>
          <w:p>
            <w:pPr>
              <w:spacing w:after="0"/>
              <w:jc w:val="left"/>
            </w:pPr>
            <w:r>
              <w:rPr>
                <w:sz w:val="16"/>
              </w:rPr>
              <w:t>Relatively Moderate 2,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72.6</w:t>
            </w:r>
          </w:p>
        </w:tc>
        <w:tc>
          <w:tcPr>
            <w:tcW w:type="dxa" w:w="680"/>
          </w:tcPr>
          <w:p>
            <w:pPr>
              <w:spacing w:after="0"/>
              <w:jc w:val="right"/>
            </w:pPr>
            <w:r>
              <w:rPr>
                <w:sz w:val="16"/>
              </w:rPr>
              <w:t>75.3</w:t>
            </w:r>
          </w:p>
        </w:tc>
        <w:tc>
          <w:tcPr>
            <w:tcW w:type="dxa" w:w="648"/>
          </w:tcPr>
          <w:p>
            <w:pPr>
              <w:spacing w:after="0"/>
              <w:jc w:val="right"/>
            </w:pPr>
            <w:r>
              <w:rPr>
                <w:sz w:val="16"/>
              </w:rPr>
              <w:t>75.7</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56.7</w:t>
            </w:r>
          </w:p>
        </w:tc>
        <w:tc>
          <w:tcPr>
            <w:tcW w:type="dxa" w:w="680"/>
          </w:tcPr>
          <w:p>
            <w:pPr>
              <w:spacing w:after="0"/>
              <w:jc w:val="right"/>
            </w:pPr>
            <w:r>
              <w:rPr>
                <w:sz w:val="16"/>
              </w:rPr>
              <w:t>64.9</w:t>
            </w:r>
          </w:p>
        </w:tc>
        <w:tc>
          <w:tcPr>
            <w:tcW w:type="dxa" w:w="648"/>
          </w:tcPr>
          <w:p>
            <w:pPr>
              <w:spacing w:after="0"/>
              <w:jc w:val="right"/>
            </w:pPr>
            <w:r>
              <w:rPr>
                <w:sz w:val="16"/>
              </w:rPr>
              <w:t>81.2</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67.9</w:t>
            </w:r>
          </w:p>
        </w:tc>
        <w:tc>
          <w:tcPr>
            <w:tcW w:type="dxa" w:w="680"/>
          </w:tcPr>
          <w:p>
            <w:pPr>
              <w:spacing w:after="0"/>
              <w:jc w:val="right"/>
            </w:pPr>
            <w:r>
              <w:rPr>
                <w:sz w:val="16"/>
              </w:rPr>
              <w:t>70.4</w:t>
            </w:r>
          </w:p>
        </w:tc>
        <w:tc>
          <w:tcPr>
            <w:tcW w:type="dxa" w:w="648"/>
          </w:tcPr>
          <w:p>
            <w:pPr>
              <w:spacing w:after="0"/>
              <w:jc w:val="right"/>
            </w:pPr>
            <w:r>
              <w:rPr>
                <w:sz w:val="16"/>
              </w:rPr>
              <w:t>78.6</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44.7</w:t>
            </w:r>
          </w:p>
        </w:tc>
        <w:tc>
          <w:tcPr>
            <w:tcW w:type="dxa" w:w="680"/>
          </w:tcPr>
          <w:p>
            <w:pPr>
              <w:spacing w:after="0"/>
              <w:jc w:val="right"/>
            </w:pPr>
            <w:r>
              <w:rPr>
                <w:sz w:val="16"/>
              </w:rPr>
              <w:t>53.0</w:t>
            </w:r>
          </w:p>
        </w:tc>
        <w:tc>
          <w:tcPr>
            <w:tcW w:type="dxa" w:w="648"/>
          </w:tcPr>
          <w:p>
            <w:pPr>
              <w:spacing w:after="0"/>
              <w:jc w:val="right"/>
            </w:pPr>
            <w:r>
              <w:rPr>
                <w:sz w:val="16"/>
              </w:rPr>
              <w:t>64.5</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59.0</w:t>
            </w:r>
          </w:p>
        </w:tc>
        <w:tc>
          <w:tcPr>
            <w:tcW w:type="dxa" w:w="680"/>
          </w:tcPr>
          <w:p>
            <w:pPr>
              <w:spacing w:after="0"/>
              <w:jc w:val="right"/>
            </w:pPr>
            <w:r>
              <w:rPr>
                <w:sz w:val="16"/>
              </w:rPr>
              <w:t>60.4</w:t>
            </w:r>
          </w:p>
        </w:tc>
        <w:tc>
          <w:tcPr>
            <w:tcW w:type="dxa" w:w="648"/>
          </w:tcPr>
          <w:p>
            <w:pPr>
              <w:spacing w:after="0"/>
              <w:jc w:val="right"/>
            </w:pPr>
            <w:r>
              <w:rPr>
                <w:sz w:val="16"/>
              </w:rPr>
              <w:t>69.2</w:t>
            </w:r>
          </w:p>
        </w:tc>
        <w:tc>
          <w:tcPr>
            <w:tcW w:type="dxa" w:w="3512"/>
          </w:tcPr>
          <w:p>
            <w:pPr>
              <w:spacing w:after="0"/>
              <w:jc w:val="left"/>
            </w:pPr>
            <w:r>
              <w:rPr>
                <w:sz w:val="16"/>
              </w:rPr>
              <w:t>Relatively Low 1,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60.7</w:t>
            </w:r>
          </w:p>
        </w:tc>
        <w:tc>
          <w:tcPr>
            <w:tcW w:type="dxa" w:w="680"/>
          </w:tcPr>
          <w:p>
            <w:pPr>
              <w:spacing w:after="0"/>
              <w:jc w:val="right"/>
            </w:pPr>
            <w:r>
              <w:rPr>
                <w:sz w:val="16"/>
              </w:rPr>
              <w:t>67.0</w:t>
            </w:r>
          </w:p>
        </w:tc>
        <w:tc>
          <w:tcPr>
            <w:tcW w:type="dxa" w:w="648"/>
          </w:tcPr>
          <w:p>
            <w:pPr>
              <w:spacing w:after="0"/>
              <w:jc w:val="right"/>
            </w:pPr>
            <w:r>
              <w:rPr>
                <w:sz w:val="16"/>
              </w:rPr>
              <w:t>79.1</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Amelia County</w:t>
            </w:r>
          </w:p>
        </w:tc>
        <w:tc>
          <w:tcPr>
            <w:tcW w:type="dxa" w:w="899"/>
          </w:tcPr>
          <w:p>
            <w:pPr>
              <w:spacing w:after="0"/>
              <w:jc w:val="left"/>
            </w:pPr>
            <w:r>
              <w:rPr>
                <w:sz w:val="16"/>
              </w:rPr>
              <w:t>County</w:t>
            </w:r>
          </w:p>
        </w:tc>
        <w:tc>
          <w:tcPr>
            <w:tcW w:type="dxa" w:w="3496"/>
          </w:tcPr>
          <w:p>
            <w:pPr>
              <w:spacing w:after="0"/>
              <w:jc w:val="left"/>
            </w:pPr>
            <w:r>
              <w:rPr>
                <w:sz w:val="16"/>
              </w:rPr>
              <w:t>Approved, expires 2029-03-19</w:t>
            </w:r>
          </w:p>
        </w:tc>
        <w:tc>
          <w:tcPr>
            <w:tcW w:type="dxa" w:w="2788"/>
          </w:tcPr>
          <w:p>
            <w:pPr>
              <w:spacing w:after="0"/>
              <w:jc w:val="right"/>
            </w:pPr>
            <w:r>
              <w:rPr>
                <w:sz w:val="16"/>
              </w:rPr>
              <w:t>FMA RL 0, SRL 2; any 2</w:t>
            </w:r>
          </w:p>
        </w:tc>
        <w:tc>
          <w:tcPr>
            <w:tcW w:type="dxa" w:w="1961"/>
          </w:tcPr>
          <w:p>
            <w:pPr>
              <w:spacing w:after="0"/>
              <w:jc w:val="right"/>
            </w:pPr>
            <w:r>
              <w:rPr>
                <w:sz w:val="16"/>
              </w:rPr>
              <w:t>$55,577.83</w:t>
            </w:r>
          </w:p>
        </w:tc>
        <w:tc>
          <w:tcPr>
            <w:tcW w:type="dxa" w:w="2386"/>
          </w:tcPr>
          <w:p>
            <w:pPr>
              <w:spacing w:after="0"/>
              <w:jc w:val="right"/>
            </w:pPr>
            <w:r>
              <w:rPr>
                <w:sz w:val="16"/>
              </w:rPr>
              <w:t>0;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2024-03-20</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$2,241,028,333</w:t>
            </w:r>
          </w:p>
        </w:tc>
        <w:tc>
          <w:tcPr>
            <w:tcW w:type="dxa" w:w="1215"/>
          </w:tcPr>
          <w:p>
            <w:pPr>
              <w:spacing w:after="0"/>
              <w:jc w:val="right"/>
            </w:pPr>
            <w:r>
              <w:rPr>
                <w:sz w:val="16"/>
              </w:rPr>
              <w:t>$111,475,871</w:t>
            </w:r>
          </w:p>
        </w:tc>
        <w:tc>
          <w:tcPr>
            <w:tcW w:type="dxa" w:w="1042"/>
          </w:tcPr>
          <w:p>
            <w:pPr>
              <w:spacing w:after="0"/>
              <w:jc w:val="right"/>
            </w:pPr>
            <w:r>
              <w:rPr>
                <w:sz w:val="16"/>
              </w:rPr>
              <w:t>13,265</w:t>
            </w:r>
          </w:p>
        </w:tc>
        <w:tc>
          <w:tcPr>
            <w:tcW w:type="dxa" w:w="1037"/>
          </w:tcPr>
          <w:p>
            <w:pPr>
              <w:spacing w:after="0"/>
              <w:jc w:val="right"/>
            </w:pPr>
            <w:r>
              <w:rPr>
                <w:sz w:val="16"/>
              </w:rPr>
              <w:t>$845</w:t>
            </w:r>
          </w:p>
        </w:tc>
        <w:tc>
          <w:tcPr>
            <w:tcW w:type="dxa" w:w="1126"/>
          </w:tcPr>
          <w:p>
            <w:pPr>
              <w:spacing w:after="0"/>
              <w:jc w:val="right"/>
            </w:pPr>
            <w:r>
              <w:rPr>
                <w:sz w:val="16"/>
              </w:rPr>
              <w:t>$35,763</w:t>
            </w:r>
          </w:p>
        </w:tc>
        <w:tc>
          <w:tcPr>
            <w:tcW w:type="dxa" w:w="1157"/>
          </w:tcPr>
          <w:p>
            <w:pPr>
              <w:spacing w:after="0"/>
              <w:jc w:val="right"/>
            </w:pPr>
            <w:r>
              <w:rPr>
                <w:sz w:val="16"/>
              </w:rPr>
              <w:t>$2,580</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$9,892,927</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$2,335,199</w:t>
            </w:r>
          </w:p>
        </w:tc>
        <w:tc>
          <w:tcPr>
            <w:tcW w:type="dxa" w:w="1157"/>
          </w:tcPr>
          <w:p>
            <w:pPr>
              <w:spacing w:after="0"/>
              <w:jc w:val="right"/>
            </w:pPr>
          </w:p>
        </w:tc>
        <w:tc>
          <w:tcPr>
            <w:tcW w:type="dxa" w:w="1305"/>
          </w:tcPr>
          <w:p>
            <w:pPr>
              <w:spacing w:after="0"/>
              <w:jc w:val="right"/>
            </w:pPr>
            <w:r>
              <w:rPr>
                <w:sz w:val="16"/>
              </w:rPr>
              <w:t>23.6%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$3,774,747,966</w:t>
            </w:r>
          </w:p>
        </w:tc>
        <w:tc>
          <w:tcPr>
            <w:tcW w:type="dxa" w:w="1215"/>
          </w:tcPr>
          <w:p>
            <w:pPr>
              <w:spacing w:after="0"/>
              <w:jc w:val="right"/>
            </w:pPr>
          </w:p>
        </w:tc>
        <w:tc>
          <w:tcPr>
            <w:tcW w:type="dxa" w:w="1042"/>
          </w:tcPr>
          <w:p>
            <w:pPr>
              <w:spacing w:after="0"/>
              <w:jc w:val="right"/>
            </w:pPr>
            <w:r>
              <w:rPr>
                <w:sz w:val="16"/>
              </w:rPr>
              <w:t>13,265</w:t>
            </w:r>
          </w:p>
        </w:tc>
        <w:tc>
          <w:tcPr>
            <w:tcW w:type="dxa" w:w="1037"/>
          </w:tcPr>
          <w:p>
            <w:pPr>
              <w:spacing w:after="0"/>
              <w:jc w:val="right"/>
            </w:pPr>
            <w:r>
              <w:rPr>
                <w:sz w:val="16"/>
              </w:rPr>
              <w:t>$206,233</w:t>
            </w:r>
          </w:p>
        </w:tc>
        <w:tc>
          <w:tcPr>
            <w:tcW w:type="dxa" w:w="1126"/>
          </w:tcPr>
          <w:p>
            <w:pPr>
              <w:spacing w:after="0"/>
              <w:jc w:val="right"/>
            </w:pPr>
          </w:p>
        </w:tc>
        <w:tc>
          <w:tcPr>
            <w:tcW w:type="dxa" w:w="1157"/>
          </w:tcPr>
          <w:p>
            <w:pPr>
              <w:spacing w:after="0"/>
              <w:jc w:val="right"/>
            </w:pPr>
            <w:r>
              <w:rPr>
                <w:sz w:val="16"/>
              </w:rPr>
              <w:t>$54,171</w:t>
            </w:r>
          </w:p>
        </w:tc>
        <w:tc>
          <w:tcPr>
            <w:tcW w:type="dxa" w:w="1305"/>
          </w:tcPr>
          <w:p>
            <w:pPr>
              <w:spacing w:after="0"/>
              <w:jc w:val="right"/>
            </w:pPr>
            <w:r>
              <w:rPr>
                <w:sz w:val="16"/>
              </w:rPr>
              <w:t>0.00546%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$2,241,028,333</w:t>
            </w:r>
          </w:p>
        </w:tc>
        <w:tc>
          <w:tcPr>
            <w:tcW w:type="dxa" w:w="1215"/>
          </w:tcPr>
          <w:p>
            <w:pPr>
              <w:spacing w:after="0"/>
              <w:jc w:val="right"/>
            </w:pPr>
            <w:r>
              <w:rPr>
                <w:sz w:val="16"/>
              </w:rPr>
              <w:t>$111,475,871</w:t>
            </w:r>
          </w:p>
        </w:tc>
        <w:tc>
          <w:tcPr>
            <w:tcW w:type="dxa" w:w="1042"/>
          </w:tcPr>
          <w:p>
            <w:pPr>
              <w:spacing w:after="0"/>
              <w:jc w:val="right"/>
            </w:pPr>
            <w:r>
              <w:rPr>
                <w:sz w:val="16"/>
              </w:rPr>
              <w:t>13,265</w:t>
            </w:r>
          </w:p>
        </w:tc>
        <w:tc>
          <w:tcPr>
            <w:tcW w:type="dxa" w:w="1037"/>
          </w:tcPr>
          <w:p>
            <w:pPr>
              <w:spacing w:after="0"/>
              <w:jc w:val="right"/>
            </w:pPr>
            <w:r>
              <w:rPr>
                <w:sz w:val="16"/>
              </w:rPr>
              <w:t>$4,712</w:t>
            </w:r>
          </w:p>
        </w:tc>
        <w:tc>
          <w:tcPr>
            <w:tcW w:type="dxa" w:w="1126"/>
          </w:tcPr>
          <w:p>
            <w:pPr>
              <w:spacing w:after="0"/>
              <w:jc w:val="right"/>
            </w:pPr>
            <w:r>
              <w:rPr>
                <w:sz w:val="16"/>
              </w:rPr>
              <w:t>$59,149</w:t>
            </w:r>
          </w:p>
        </w:tc>
        <w:tc>
          <w:tcPr>
            <w:tcW w:type="dxa" w:w="1157"/>
          </w:tcPr>
          <w:p>
            <w:pPr>
              <w:spacing w:after="0"/>
              <w:jc w:val="right"/>
            </w:pPr>
            <w:r>
              <w:rPr>
                <w:sz w:val="16"/>
              </w:rPr>
              <w:t>$6,862</w:t>
            </w:r>
          </w:p>
        </w:tc>
        <w:tc>
          <w:tcPr>
            <w:tcW w:type="dxa" w:w="1305"/>
          </w:tcPr>
          <w:p>
            <w:pPr>
              <w:spacing w:after="0"/>
              <w:jc w:val="right"/>
            </w:pPr>
            <w:r>
              <w:rPr>
                <w:sz w:val="16"/>
              </w:rPr>
              <w:t>0.00021%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$2,241,028,333</w:t>
            </w:r>
          </w:p>
        </w:tc>
        <w:tc>
          <w:tcPr>
            <w:tcW w:type="dxa" w:w="1215"/>
          </w:tcPr>
          <w:p>
            <w:pPr>
              <w:spacing w:after="0"/>
              <w:jc w:val="right"/>
            </w:pPr>
            <w:r>
              <w:rPr>
                <w:sz w:val="16"/>
              </w:rPr>
              <w:t>$111,475,871</w:t>
            </w:r>
          </w:p>
        </w:tc>
        <w:tc>
          <w:tcPr>
            <w:tcW w:type="dxa" w:w="1042"/>
          </w:tcPr>
          <w:p>
            <w:pPr>
              <w:spacing w:after="0"/>
              <w:jc w:val="right"/>
            </w:pPr>
            <w:r>
              <w:rPr>
                <w:sz w:val="16"/>
              </w:rPr>
              <w:t>13,265</w:t>
            </w:r>
          </w:p>
        </w:tc>
        <w:tc>
          <w:tcPr>
            <w:tcW w:type="dxa" w:w="1037"/>
          </w:tcPr>
          <w:p>
            <w:pPr>
              <w:spacing w:after="0"/>
              <w:jc w:val="right"/>
            </w:pPr>
            <w:r>
              <w:rPr>
                <w:sz w:val="16"/>
              </w:rPr>
              <w:t>$6</w:t>
            </w:r>
          </w:p>
        </w:tc>
        <w:tc>
          <w:tcPr>
            <w:tcW w:type="dxa" w:w="1126"/>
          </w:tcPr>
          <w:p>
            <w:pPr>
              <w:spacing w:after="0"/>
              <w:jc w:val="right"/>
            </w:pPr>
            <w:r>
              <w:rPr>
                <w:sz w:val="16"/>
              </w:rPr>
              <w:t>$32</w:t>
            </w:r>
          </w:p>
        </w:tc>
        <w:tc>
          <w:tcPr>
            <w:tcW w:type="dxa" w:w="1157"/>
          </w:tcPr>
          <w:p>
            <w:pPr>
              <w:spacing w:after="0"/>
              <w:jc w:val="right"/>
            </w:pPr>
            <w:r>
              <w:rPr>
                <w:sz w:val="16"/>
              </w:rPr>
              <w:t>$98,644</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$2,241,028,333</w:t>
            </w:r>
          </w:p>
        </w:tc>
        <w:tc>
          <w:tcPr>
            <w:tcW w:type="dxa" w:w="1215"/>
          </w:tcPr>
          <w:p>
            <w:pPr>
              <w:spacing w:after="0"/>
              <w:jc w:val="right"/>
            </w:pPr>
            <w:r>
              <w:rPr>
                <w:sz w:val="16"/>
              </w:rPr>
              <w:t>$111,475,871</w:t>
            </w:r>
          </w:p>
        </w:tc>
        <w:tc>
          <w:tcPr>
            <w:tcW w:type="dxa" w:w="1042"/>
          </w:tcPr>
          <w:p>
            <w:pPr>
              <w:spacing w:after="0"/>
              <w:jc w:val="right"/>
            </w:pPr>
            <w:r>
              <w:rPr>
                <w:sz w:val="16"/>
              </w:rPr>
              <w:t>13,265</w:t>
            </w:r>
          </w:p>
        </w:tc>
        <w:tc>
          <w:tcPr>
            <w:tcW w:type="dxa" w:w="1037"/>
          </w:tcPr>
          <w:p>
            <w:pPr>
              <w:spacing w:after="0"/>
              <w:jc w:val="right"/>
            </w:pPr>
            <w:r>
              <w:rPr>
                <w:sz w:val="16"/>
              </w:rPr>
              <w:t>$81,122</w:t>
            </w:r>
          </w:p>
        </w:tc>
        <w:tc>
          <w:tcPr>
            <w:tcW w:type="dxa" w:w="1126"/>
          </w:tcPr>
          <w:p>
            <w:pPr>
              <w:spacing w:after="0"/>
              <w:jc w:val="right"/>
            </w:pPr>
            <w:r>
              <w:rPr>
                <w:sz w:val="16"/>
              </w:rPr>
              <w:t>$387,889</w:t>
            </w:r>
          </w:p>
        </w:tc>
        <w:tc>
          <w:tcPr>
            <w:tcW w:type="dxa" w:w="1157"/>
          </w:tcPr>
          <w:p>
            <w:pPr>
              <w:spacing w:after="0"/>
              <w:jc w:val="right"/>
            </w:pPr>
            <w:r>
              <w:rPr>
                <w:sz w:val="16"/>
              </w:rPr>
              <w:t>$4,555</w:t>
            </w:r>
          </w:p>
        </w:tc>
        <w:tc>
          <w:tcPr>
            <w:tcW w:type="dxa" w:w="1305"/>
          </w:tcPr>
          <w:p>
            <w:pPr>
              <w:spacing w:after="0"/>
              <w:jc w:val="right"/>
            </w:pPr>
            <w:r>
              <w:rPr>
                <w:sz w:val="16"/>
              </w:rPr>
              <w:t>0.00362%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$2,241,028,333</w:t>
            </w:r>
          </w:p>
        </w:tc>
        <w:tc>
          <w:tcPr>
            <w:tcW w:type="dxa" w:w="1215"/>
          </w:tcPr>
          <w:p>
            <w:pPr>
              <w:spacing w:after="0"/>
              <w:jc w:val="right"/>
            </w:pPr>
          </w:p>
        </w:tc>
        <w:tc>
          <w:tcPr>
            <w:tcW w:type="dxa" w:w="1042"/>
          </w:tcPr>
          <w:p>
            <w:pPr>
              <w:spacing w:after="0"/>
              <w:jc w:val="right"/>
            </w:pPr>
            <w:r>
              <w:rPr>
                <w:sz w:val="16"/>
              </w:rPr>
              <w:t>13,265</w:t>
            </w:r>
          </w:p>
        </w:tc>
        <w:tc>
          <w:tcPr>
            <w:tcW w:type="dxa" w:w="1037"/>
          </w:tcPr>
          <w:p>
            <w:pPr>
              <w:spacing w:after="0"/>
              <w:jc w:val="right"/>
            </w:pPr>
            <w:r>
              <w:rPr>
                <w:sz w:val="16"/>
              </w:rPr>
              <w:t>$22,410</w:t>
            </w:r>
          </w:p>
        </w:tc>
        <w:tc>
          <w:tcPr>
            <w:tcW w:type="dxa" w:w="1126"/>
          </w:tcPr>
          <w:p>
            <w:pPr>
              <w:spacing w:after="0"/>
              <w:jc w:val="right"/>
            </w:pPr>
          </w:p>
        </w:tc>
        <w:tc>
          <w:tcPr>
            <w:tcW w:type="dxa" w:w="1157"/>
          </w:tcPr>
          <w:p>
            <w:pPr>
              <w:spacing w:after="0"/>
              <w:jc w:val="right"/>
            </w:pPr>
            <w:r>
              <w:rPr>
                <w:sz w:val="16"/>
              </w:rPr>
              <w:t>$113</w:t>
            </w:r>
          </w:p>
        </w:tc>
        <w:tc>
          <w:tcPr>
            <w:tcW w:type="dxa" w:w="1305"/>
          </w:tcPr>
          <w:p>
            <w:pPr>
              <w:spacing w:after="0"/>
              <w:jc w:val="right"/>
            </w:pPr>
            <w:r>
              <w:rPr>
                <w:sz w:val="16"/>
              </w:rPr>
              <w:t>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$2,238,728,180</w:t>
            </w:r>
          </w:p>
        </w:tc>
        <w:tc>
          <w:tcPr>
            <w:tcW w:type="dxa" w:w="1215"/>
          </w:tcPr>
          <w:p>
            <w:pPr>
              <w:spacing w:after="0"/>
              <w:jc w:val="right"/>
            </w:pPr>
            <w:r>
              <w:rPr>
                <w:sz w:val="16"/>
              </w:rPr>
              <w:t>$1,985,087</w:t>
            </w:r>
          </w:p>
        </w:tc>
        <w:tc>
          <w:tcPr>
            <w:tcW w:type="dxa" w:w="1042"/>
          </w:tcPr>
          <w:p>
            <w:pPr>
              <w:spacing w:after="0"/>
              <w:jc w:val="right"/>
            </w:pPr>
            <w:r>
              <w:rPr>
                <w:sz w:val="16"/>
              </w:rPr>
              <w:t>50</w:t>
            </w:r>
          </w:p>
        </w:tc>
        <w:tc>
          <w:tcPr>
            <w:tcW w:type="dxa" w:w="1037"/>
          </w:tcPr>
          <w:p>
            <w:pPr>
              <w:spacing w:after="0"/>
              <w:jc w:val="right"/>
            </w:pPr>
            <w:r>
              <w:rPr>
                <w:sz w:val="16"/>
              </w:rPr>
              <w:t>$1,415,959</w:t>
            </w:r>
          </w:p>
        </w:tc>
        <w:tc>
          <w:tcPr>
            <w:tcW w:type="dxa" w:w="1126"/>
          </w:tcPr>
          <w:p>
            <w:pPr>
              <w:spacing w:after="0"/>
              <w:jc w:val="right"/>
            </w:pPr>
            <w:r>
              <w:rPr>
                <w:sz w:val="16"/>
              </w:rPr>
              <w:t>$5,718</w:t>
            </w:r>
          </w:p>
        </w:tc>
        <w:tc>
          <w:tcPr>
            <w:tcW w:type="dxa" w:w="1157"/>
          </w:tcPr>
          <w:p>
            <w:pPr>
              <w:spacing w:after="0"/>
              <w:jc w:val="right"/>
            </w:pPr>
            <w:r>
              <w:rPr>
                <w:sz w:val="16"/>
              </w:rPr>
              <w:t>$473</w:t>
            </w:r>
          </w:p>
        </w:tc>
        <w:tc>
          <w:tcPr>
            <w:tcW w:type="dxa" w:w="1305"/>
          </w:tcPr>
          <w:p>
            <w:pPr>
              <w:spacing w:after="0"/>
              <w:jc w:val="right"/>
            </w:pPr>
            <w:r>
              <w:rPr>
                <w:sz w:val="16"/>
              </w:rPr>
              <w:t>n/a (see note)</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r>
              <w:rPr>
                <w:sz w:val="16"/>
              </w:rPr>
              <w:t>none found (1 declaration)</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$25,733,004</w:t>
            </w:r>
          </w:p>
        </w:tc>
        <w:tc>
          <w:tcPr>
            <w:tcW w:type="dxa" w:w="1215"/>
          </w:tcPr>
          <w:p>
            <w:pPr>
              <w:spacing w:after="0"/>
              <w:jc w:val="right"/>
            </w:pPr>
          </w:p>
        </w:tc>
        <w:tc>
          <w:tcPr>
            <w:tcW w:type="dxa" w:w="1042"/>
          </w:tcPr>
          <w:p>
            <w:pPr>
              <w:spacing w:after="0"/>
              <w:jc w:val="right"/>
            </w:pPr>
            <w:r>
              <w:rPr>
                <w:sz w:val="16"/>
              </w:rPr>
              <w:t>160</w:t>
            </w:r>
          </w:p>
        </w:tc>
        <w:tc>
          <w:tcPr>
            <w:tcW w:type="dxa" w:w="1037"/>
          </w:tcPr>
          <w:p>
            <w:pPr>
              <w:spacing w:after="0"/>
              <w:jc w:val="right"/>
            </w:pPr>
            <w:r>
              <w:rPr>
                <w:sz w:val="16"/>
              </w:rPr>
              <w:t>$40</w:t>
            </w:r>
          </w:p>
        </w:tc>
        <w:tc>
          <w:tcPr>
            <w:tcW w:type="dxa" w:w="1126"/>
          </w:tcPr>
          <w:p>
            <w:pPr>
              <w:spacing w:after="0"/>
              <w:jc w:val="right"/>
            </w:pPr>
          </w:p>
        </w:tc>
        <w:tc>
          <w:tcPr>
            <w:tcW w:type="dxa" w:w="1157"/>
          </w:tcPr>
          <w:p>
            <w:pPr>
              <w:spacing w:after="0"/>
              <w:jc w:val="right"/>
            </w:pPr>
            <w:r>
              <w:rPr>
                <w:sz w:val="16"/>
              </w:rPr>
              <w:t>$67</w:t>
            </w:r>
          </w:p>
        </w:tc>
        <w:tc>
          <w:tcPr>
            <w:tcW w:type="dxa" w:w="1305"/>
          </w:tcPr>
          <w:p>
            <w:pPr>
              <w:spacing w:after="0"/>
              <w:jc w:val="right"/>
            </w:pPr>
            <w:r>
              <w:rPr>
                <w:sz w:val="16"/>
              </w:rPr>
              <w:t>0.000155%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$2,241,028,333</w:t>
            </w:r>
          </w:p>
        </w:tc>
        <w:tc>
          <w:tcPr>
            <w:tcW w:type="dxa" w:w="1215"/>
          </w:tcPr>
          <w:p>
            <w:pPr>
              <w:spacing w:after="0"/>
              <w:jc w:val="right"/>
            </w:pPr>
          </w:p>
        </w:tc>
        <w:tc>
          <w:tcPr>
            <w:tcW w:type="dxa" w:w="1042"/>
          </w:tcPr>
          <w:p>
            <w:pPr>
              <w:spacing w:after="0"/>
              <w:jc w:val="right"/>
            </w:pPr>
            <w:r>
              <w:rPr>
                <w:sz w:val="16"/>
              </w:rPr>
              <w:t>13,265</w:t>
            </w:r>
          </w:p>
        </w:tc>
        <w:tc>
          <w:tcPr>
            <w:tcW w:type="dxa" w:w="1037"/>
          </w:tcPr>
          <w:p>
            <w:pPr>
              <w:spacing w:after="0"/>
              <w:jc w:val="right"/>
            </w:pPr>
            <w:r>
              <w:rPr>
                <w:sz w:val="16"/>
              </w:rPr>
              <w:t>$1,613</w:t>
            </w:r>
          </w:p>
        </w:tc>
        <w:tc>
          <w:tcPr>
            <w:tcW w:type="dxa" w:w="1126"/>
          </w:tcPr>
          <w:p>
            <w:pPr>
              <w:spacing w:after="0"/>
              <w:jc w:val="right"/>
            </w:pPr>
          </w:p>
        </w:tc>
        <w:tc>
          <w:tcPr>
            <w:tcW w:type="dxa" w:w="1157"/>
          </w:tcPr>
          <w:p>
            <w:pPr>
              <w:spacing w:after="0"/>
              <w:jc w:val="right"/>
            </w:pPr>
            <w:r>
              <w:rPr>
                <w:sz w:val="16"/>
              </w:rPr>
              <w:t>$54,323</w:t>
            </w:r>
          </w:p>
        </w:tc>
        <w:tc>
          <w:tcPr>
            <w:tcW w:type="dxa" w:w="1305"/>
          </w:tcPr>
          <w:p>
            <w:pPr>
              <w:spacing w:after="0"/>
              <w:jc w:val="right"/>
            </w:pPr>
            <w:r>
              <w:rPr>
                <w:sz w:val="16"/>
              </w:rPr>
              <w:t>under 0.0001%</w:t>
            </w:r>
          </w:p>
        </w:tc>
        <w:tc>
          <w:tcPr>
            <w:tcW w:type="dxa" w:w="1181"/>
          </w:tcPr>
          <w:p>
            <w:pPr>
              <w:spacing w:after="0"/>
              <w:jc w:val="right"/>
            </w:pPr>
            <w:r>
              <w:rPr>
                <w:sz w:val="16"/>
              </w:rPr>
              <w:t>$5,000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$2,241,028,333</w:t>
            </w:r>
          </w:p>
        </w:tc>
        <w:tc>
          <w:tcPr>
            <w:tcW w:type="dxa" w:w="1215"/>
          </w:tcPr>
          <w:p>
            <w:pPr>
              <w:spacing w:after="0"/>
              <w:jc w:val="right"/>
            </w:pPr>
            <w:r>
              <w:rPr>
                <w:sz w:val="16"/>
              </w:rPr>
              <w:t>$111,475,871</w:t>
            </w:r>
          </w:p>
        </w:tc>
        <w:tc>
          <w:tcPr>
            <w:tcW w:type="dxa" w:w="1042"/>
          </w:tcPr>
          <w:p>
            <w:pPr>
              <w:spacing w:after="0"/>
              <w:jc w:val="right"/>
            </w:pPr>
            <w:r>
              <w:rPr>
                <w:sz w:val="16"/>
              </w:rPr>
              <w:t>13,265</w:t>
            </w:r>
          </w:p>
        </w:tc>
        <w:tc>
          <w:tcPr>
            <w:tcW w:type="dxa" w:w="1037"/>
          </w:tcPr>
          <w:p>
            <w:pPr>
              <w:spacing w:after="0"/>
              <w:jc w:val="right"/>
            </w:pPr>
            <w:r>
              <w:rPr>
                <w:sz w:val="16"/>
              </w:rPr>
              <w:t>$17,892</w:t>
            </w:r>
          </w:p>
        </w:tc>
        <w:tc>
          <w:tcPr>
            <w:tcW w:type="dxa" w:w="1126"/>
          </w:tcPr>
          <w:p>
            <w:pPr>
              <w:spacing w:after="0"/>
              <w:jc w:val="right"/>
            </w:pPr>
            <w:r>
              <w:rPr>
                <w:sz w:val="16"/>
              </w:rPr>
              <w:t>$4,574</w:t>
            </w:r>
          </w:p>
        </w:tc>
        <w:tc>
          <w:tcPr>
            <w:tcW w:type="dxa" w:w="1157"/>
          </w:tcPr>
          <w:p>
            <w:pPr>
              <w:spacing w:after="0"/>
              <w:jc w:val="right"/>
            </w:pPr>
            <w:r>
              <w:rPr>
                <w:sz w:val="16"/>
              </w:rPr>
              <w:t>$78,495</w:t>
            </w:r>
          </w:p>
        </w:tc>
        <w:tc>
          <w:tcPr>
            <w:tcW w:type="dxa" w:w="1305"/>
          </w:tcPr>
          <w:p>
            <w:pPr>
              <w:spacing w:after="0"/>
              <w:jc w:val="right"/>
            </w:pPr>
            <w:r>
              <w:rPr>
                <w:sz w:val="16"/>
              </w:rPr>
              <w:t>0.000798%</w:t>
            </w:r>
          </w:p>
        </w:tc>
        <w:tc>
          <w:tcPr>
            <w:tcW w:type="dxa" w:w="1181"/>
          </w:tcPr>
          <w:p>
            <w:pPr>
              <w:spacing w:after="0"/>
              <w:jc w:val="right"/>
            </w:pPr>
            <w:r>
              <w:rPr>
                <w:sz w:val="16"/>
              </w:rPr>
              <w:t>$56,000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$2,241,028,333</w:t>
            </w:r>
          </w:p>
        </w:tc>
        <w:tc>
          <w:tcPr>
            <w:tcW w:type="dxa" w:w="1215"/>
          </w:tcPr>
          <w:p>
            <w:pPr>
              <w:spacing w:after="0"/>
              <w:jc w:val="right"/>
            </w:pPr>
            <w:r>
              <w:rPr>
                <w:sz w:val="16"/>
              </w:rPr>
              <w:t>$111,475,871</w:t>
            </w:r>
          </w:p>
        </w:tc>
        <w:tc>
          <w:tcPr>
            <w:tcW w:type="dxa" w:w="1042"/>
          </w:tcPr>
          <w:p>
            <w:pPr>
              <w:spacing w:after="0"/>
              <w:jc w:val="right"/>
            </w:pPr>
            <w:r>
              <w:rPr>
                <w:sz w:val="16"/>
              </w:rPr>
              <w:t>13,265</w:t>
            </w:r>
          </w:p>
        </w:tc>
        <w:tc>
          <w:tcPr>
            <w:tcW w:type="dxa" w:w="1037"/>
          </w:tcPr>
          <w:p>
            <w:pPr>
              <w:spacing w:after="0"/>
              <w:jc w:val="right"/>
            </w:pPr>
            <w:r>
              <w:rPr>
                <w:sz w:val="16"/>
              </w:rPr>
              <w:t>$84,823</w:t>
            </w:r>
          </w:p>
        </w:tc>
        <w:tc>
          <w:tcPr>
            <w:tcW w:type="dxa" w:w="1126"/>
          </w:tcPr>
          <w:p>
            <w:pPr>
              <w:spacing w:after="0"/>
              <w:jc w:val="right"/>
            </w:pPr>
            <w:r>
              <w:rPr>
                <w:sz w:val="16"/>
              </w:rPr>
              <w:t>$2,586</w:t>
            </w:r>
          </w:p>
        </w:tc>
        <w:tc>
          <w:tcPr>
            <w:tcW w:type="dxa" w:w="1157"/>
          </w:tcPr>
          <w:p>
            <w:pPr>
              <w:spacing w:after="0"/>
              <w:jc w:val="right"/>
            </w:pPr>
            <w:r>
              <w:rPr>
                <w:sz w:val="16"/>
              </w:rPr>
              <w:t>$135,812</w:t>
            </w:r>
          </w:p>
        </w:tc>
        <w:tc>
          <w:tcPr>
            <w:tcW w:type="dxa" w:w="1305"/>
          </w:tcPr>
          <w:p>
            <w:pPr>
              <w:spacing w:after="0"/>
              <w:jc w:val="right"/>
            </w:pPr>
            <w:r>
              <w:rPr>
                <w:sz w:val="16"/>
              </w:rPr>
              <w:t>0.00378%</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(1 declaration)</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$244,366,085</w:t>
            </w:r>
          </w:p>
        </w:tc>
        <w:tc>
          <w:tcPr>
            <w:tcW w:type="dxa" w:w="1215"/>
          </w:tcPr>
          <w:p>
            <w:pPr>
              <w:spacing w:after="0"/>
              <w:jc w:val="right"/>
            </w:pPr>
            <w:r>
              <w:rPr>
                <w:sz w:val="16"/>
              </w:rPr>
              <w:t>$16,056,237</w:t>
            </w:r>
          </w:p>
        </w:tc>
        <w:tc>
          <w:tcPr>
            <w:tcW w:type="dxa" w:w="1042"/>
          </w:tcPr>
          <w:p>
            <w:pPr>
              <w:spacing w:after="0"/>
              <w:jc w:val="right"/>
            </w:pPr>
            <w:r>
              <w:rPr>
                <w:sz w:val="16"/>
              </w:rPr>
              <w:t>2,595</w:t>
            </w:r>
          </w:p>
        </w:tc>
        <w:tc>
          <w:tcPr>
            <w:tcW w:type="dxa" w:w="1037"/>
          </w:tcPr>
          <w:p>
            <w:pPr>
              <w:spacing w:after="0"/>
              <w:jc w:val="right"/>
            </w:pPr>
            <w:r>
              <w:rPr>
                <w:sz w:val="16"/>
              </w:rPr>
              <w:t>$1,457</w:t>
            </w:r>
          </w:p>
        </w:tc>
        <w:tc>
          <w:tcPr>
            <w:tcW w:type="dxa" w:w="1126"/>
          </w:tcPr>
          <w:p>
            <w:pPr>
              <w:spacing w:after="0"/>
              <w:jc w:val="right"/>
            </w:pPr>
            <w:r>
              <w:rPr>
                <w:sz w:val="16"/>
              </w:rPr>
              <w:t>$16</w:t>
            </w:r>
          </w:p>
        </w:tc>
        <w:tc>
          <w:tcPr>
            <w:tcW w:type="dxa" w:w="1157"/>
          </w:tcPr>
          <w:p>
            <w:pPr>
              <w:spacing w:after="0"/>
              <w:jc w:val="right"/>
            </w:pPr>
            <w:r>
              <w:rPr>
                <w:sz w:val="16"/>
              </w:rPr>
              <w:t>$492</w:t>
            </w:r>
          </w:p>
        </w:tc>
        <w:tc>
          <w:tcPr>
            <w:tcW w:type="dxa" w:w="1305"/>
          </w:tcPr>
          <w:p>
            <w:pPr>
              <w:spacing w:after="0"/>
              <w:jc w:val="right"/>
            </w:pPr>
            <w:r>
              <w:rPr>
                <w:sz w:val="16"/>
              </w:rPr>
              <w:t>0.000596%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$2,241,028,333</w:t>
            </w:r>
          </w:p>
        </w:tc>
        <w:tc>
          <w:tcPr>
            <w:tcW w:type="dxa" w:w="1215"/>
          </w:tcPr>
          <w:p>
            <w:pPr>
              <w:spacing w:after="0"/>
              <w:jc w:val="right"/>
            </w:pPr>
            <w:r>
              <w:rPr>
                <w:sz w:val="16"/>
              </w:rPr>
              <w:t>$111,475,871</w:t>
            </w:r>
          </w:p>
        </w:tc>
        <w:tc>
          <w:tcPr>
            <w:tcW w:type="dxa" w:w="1042"/>
          </w:tcPr>
          <w:p>
            <w:pPr>
              <w:spacing w:after="0"/>
              <w:jc w:val="right"/>
            </w:pPr>
            <w:r>
              <w:rPr>
                <w:sz w:val="16"/>
              </w:rPr>
              <w:t>13,265</w:t>
            </w:r>
          </w:p>
        </w:tc>
        <w:tc>
          <w:tcPr>
            <w:tcW w:type="dxa" w:w="1037"/>
          </w:tcPr>
          <w:p>
            <w:pPr>
              <w:spacing w:after="0"/>
              <w:jc w:val="right"/>
            </w:pPr>
            <w:r>
              <w:rPr>
                <w:sz w:val="16"/>
              </w:rPr>
              <w:t>$895</w:t>
            </w:r>
          </w:p>
        </w:tc>
        <w:tc>
          <w:tcPr>
            <w:tcW w:type="dxa" w:w="1126"/>
          </w:tcPr>
          <w:p>
            <w:pPr>
              <w:spacing w:after="0"/>
              <w:jc w:val="right"/>
            </w:pPr>
            <w:r>
              <w:rPr>
                <w:sz w:val="16"/>
              </w:rPr>
              <w:t>$42</w:t>
            </w:r>
          </w:p>
        </w:tc>
        <w:tc>
          <w:tcPr>
            <w:tcW w:type="dxa" w:w="1157"/>
          </w:tcPr>
          <w:p>
            <w:pPr>
              <w:spacing w:after="0"/>
              <w:jc w:val="right"/>
            </w:pPr>
            <w:r>
              <w:rPr>
                <w:sz w:val="16"/>
              </w:rPr>
              <w:t>$14,944</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$43,000</w:t>
            </w:r>
          </w:p>
        </w:tc>
        <w:tc>
          <w:tcPr>
            <w:tcW w:type="dxa" w:w="1330"/>
          </w:tcPr>
          <w:p>
            <w:pPr>
              <w:spacing w:after="0"/>
              <w:jc w:val="right"/>
            </w:pPr>
            <w:r>
              <w:rPr>
                <w:sz w:val="16"/>
              </w:rPr>
              <w:t>none found (2 declarations)</w:t>
            </w:r>
          </w:p>
        </w:tc>
        <w:tc>
          <w:tcPr>
            <w:tcW w:type="dxa" w:w="1206"/>
          </w:tcPr>
          <w:p>
            <w:pPr>
              <w:spacing w:after="0"/>
              <w:jc w:val="left"/>
            </w:pPr>
          </w:p>
        </w:tc>
      </w:tr>
    </w:tbl>
    <w:p>
      <w:pPr>
        <w:spacing w:after="40" w:before="60"/>
      </w:pPr>
      <w:r>
        <w:rPr>
          <w:sz w:val="15"/>
        </w:rPr>
        <w:t>Totals since 2024-03-20 (Storm Events through 2026-06-30): 38 county-coded records, 38 with a damage value recorded (including $0), $61,000; 4 zone-level records, 4 with a damage value recorded (including $0), $43,000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13,265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$2,241,028,333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$111,475,871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$4,668,977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$451,532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AMELIA COUNTY*</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Amelia County</w:t>
            </w:r>
          </w:p>
        </w:tc>
        <w:tc>
          <w:tcPr>
            <w:tcW w:type="dxa" w:w="1527"/>
          </w:tcPr>
          <w:p>
            <w:pPr>
              <w:spacing w:after="0"/>
              <w:jc w:val="left"/>
            </w:pPr>
            <w:r>
              <w:rPr>
                <w:sz w:val="16"/>
              </w:rPr>
              <w:t>510314</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2</w:t>
            </w:r>
          </w:p>
        </w:tc>
        <w:tc>
          <w:tcPr>
            <w:tcW w:type="dxa" w:w="1372"/>
          </w:tcPr>
          <w:p>
            <w:pPr>
              <w:spacing w:after="0"/>
              <w:jc w:val="right"/>
            </w:pPr>
            <w:r>
              <w:rPr>
                <w:sz w:val="16"/>
              </w:rPr>
              <w:t>2</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Amelia County, VA: risk-assessment baseline packet, release 2026-10 (data as of 2026-09-28; County area 51007).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Amelia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Amelia County, VA: Risk-assessment baseline packet</dc:title>
  <dc:subject>Hazard Plain release 2026-10, as of 2026-09-28. Preview: automated baseline</dc:subject>
  <dc:creator>Hazard Plain</dc:creator>
  <cp:keywords>Hazard Plain; hazard mitigation; risk assessment; 51007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