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Wise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2029-06-12</w:t>
      </w:r>
    </w:p>
    <w:p>
      <w:pPr>
        <w:keepNext/>
        <w:spacing w:after="40" w:before="0"/>
      </w:pPr>
      <w:r>
        <w:rPr>
          <w:b/>
        </w:rPr>
        <w:t xml:space="preserve">Plan: </w:t>
      </w:r>
      <w:r>
        <w:rPr/>
        <w:t>Wise County (FEMA plan 107141)</w:t>
      </w:r>
    </w:p>
    <w:p>
      <w:pPr>
        <w:keepNext/>
        <w:spacing w:after="40" w:before="0"/>
      </w:pPr>
      <w:r>
        <w:rPr>
          <w:b/>
        </w:rPr>
        <w:t xml:space="preserve">Approved: </w:t>
      </w:r>
      <w:r>
        <w:rPr/>
        <w:t>2024-06-13</w:t>
      </w:r>
    </w:p>
    <w:p>
      <w:pPr>
        <w:keepNext/>
        <w:spacing w:after="40" w:before="0"/>
      </w:pPr>
      <w:r>
        <w:rPr>
          <w:b/>
        </w:rPr>
        <w:t xml:space="preserve">Expires: </w:t>
      </w:r>
      <w:r>
        <w:rPr/>
        <w:t>2029-06-12</w:t>
      </w:r>
    </w:p>
    <w:p>
      <w:pPr>
        <w:keepNext/>
        <w:spacing w:after="40" w:before="0"/>
      </w:pPr>
      <w:r>
        <w:rPr>
          <w:b/>
        </w:rPr>
        <w:t xml:space="preserve">As of: </w:t>
      </w:r>
      <w:r>
        <w:rPr/>
        <w:t>2026-09-28</w:t>
      </w:r>
    </w:p>
    <w:p>
      <w:pPr>
        <w:keepNext/>
        <w:spacing w:after="40" w:before="0"/>
      </w:pPr>
      <w:r>
        <w:rPr>
          <w:b/>
        </w:rPr>
        <w:t xml:space="preserve">Days: </w:t>
      </w:r>
      <w:r>
        <w:rPr/>
        <w:t>988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4"/>
        <w:gridCol w:w="680"/>
        <w:gridCol w:w="1508"/>
        <w:gridCol w:w="2181"/>
        <w:gridCol w:w="1919"/>
        <w:gridCol w:w="1419"/>
        <w:gridCol w:w="822"/>
        <w:gridCol w:w="2301"/>
        <w:gridCol w:w="1978"/>
      </w:tblGrid>
      <w:tr>
        <w:trPr>
          <w:cantSplit/>
          <w:tblHeader/>
        </w:trPr>
        <w:tc>
          <w:tcPr>
            <w:tcW w:type="dxa" w:w="130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08"/>
            <w:shd w:val="clear" w:color="auto" w:fill="E8E8E8"/>
          </w:tcPr>
          <w:p>
            <w:pPr>
              <w:spacing w:after="0"/>
              <w:jc w:val="left"/>
            </w:pPr>
            <w:r>
              <w:rPr>
                <w:b/>
                <w:sz w:val="16"/>
              </w:rPr>
              <w:t>Status</w:t>
            </w:r>
          </w:p>
        </w:tc>
        <w:tc>
          <w:tcPr>
            <w:tcW w:type="dxa" w:w="2181"/>
            <w:shd w:val="clear" w:color="auto" w:fill="E8E8E8"/>
          </w:tcPr>
          <w:p>
            <w:pPr>
              <w:spacing w:after="0"/>
              <w:jc w:val="left"/>
            </w:pPr>
            <w:r>
              <w:rPr>
                <w:b/>
                <w:sz w:val="16"/>
              </w:rPr>
              <w:t>Plan</w:t>
            </w:r>
          </w:p>
        </w:tc>
        <w:tc>
          <w:tcPr>
            <w:tcW w:type="dxa" w:w="1919"/>
            <w:shd w:val="clear" w:color="auto" w:fill="E8E8E8"/>
          </w:tcPr>
          <w:p>
            <w:pPr>
              <w:spacing w:after="0"/>
              <w:jc w:val="left"/>
            </w:pPr>
            <w:r>
              <w:rPr>
                <w:b/>
                <w:sz w:val="16"/>
              </w:rPr>
              <w:t>Approved</w:t>
            </w:r>
          </w:p>
        </w:tc>
        <w:tc>
          <w:tcPr>
            <w:tcW w:type="dxa" w:w="1419"/>
            <w:shd w:val="clear" w:color="auto" w:fill="E8E8E8"/>
          </w:tcPr>
          <w:p>
            <w:pPr>
              <w:spacing w:after="0"/>
              <w:jc w:val="left"/>
            </w:pPr>
            <w:r>
              <w:rPr>
                <w:b/>
                <w:sz w:val="16"/>
              </w:rPr>
              <w:t>Expires</w:t>
            </w:r>
          </w:p>
        </w:tc>
        <w:tc>
          <w:tcPr>
            <w:tcW w:type="dxa" w:w="8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01"/>
            <w:shd w:val="clear" w:color="auto" w:fill="E8E8E8"/>
          </w:tcPr>
          <w:p>
            <w:pPr>
              <w:spacing w:after="0"/>
              <w:jc w:val="left"/>
            </w:pPr>
            <w:r>
              <w:rPr>
                <w:b/>
                <w:sz w:val="16"/>
              </w:rPr>
              <w:t>Update underway</w:t>
            </w:r>
          </w:p>
        </w:tc>
        <w:tc>
          <w:tcPr>
            <w:tcW w:type="dxa" w:w="1978"/>
            <w:shd w:val="clear" w:color="auto" w:fill="E8E8E8"/>
          </w:tcPr>
          <w:p>
            <w:pPr>
              <w:spacing w:after="0"/>
              <w:jc w:val="left"/>
            </w:pPr>
            <w:r>
              <w:rPr>
                <w:b/>
                <w:sz w:val="16"/>
              </w:rPr>
              <w:t>Notes</w:t>
            </w:r>
          </w:p>
        </w:tc>
      </w:tr>
      <w:tr>
        <w:trPr>
          <w:cantSplit/>
        </w:trPr>
        <w:tc>
          <w:tcPr>
            <w:tcW w:type="dxa" w:w="1304"/>
          </w:tcPr>
          <w:p>
            <w:pPr>
              <w:spacing w:after="0"/>
              <w:jc w:val="left"/>
            </w:pPr>
            <w:r>
              <w:rPr>
                <w:sz w:val="16"/>
              </w:rPr>
              <w:t>Wise County</w:t>
            </w:r>
          </w:p>
        </w:tc>
        <w:tc>
          <w:tcPr>
            <w:tcW w:type="dxa" w:w="680"/>
          </w:tcPr>
          <w:p>
            <w:pPr>
              <w:spacing w:after="0"/>
              <w:jc w:val="left"/>
            </w:pPr>
            <w:r>
              <w:rPr>
                <w:sz w:val="16"/>
              </w:rPr>
              <w:t>County</w:t>
            </w:r>
          </w:p>
        </w:tc>
        <w:tc>
          <w:tcPr>
            <w:tcW w:type="dxa" w:w="1508"/>
          </w:tcPr>
          <w:p>
            <w:pPr>
              <w:spacing w:after="0"/>
              <w:jc w:val="left"/>
            </w:pPr>
            <w:r>
              <w:rPr>
                <w:sz w:val="16"/>
              </w:rPr>
              <w:t>Approved, expires 2029-06-12</w:t>
            </w:r>
          </w:p>
        </w:tc>
        <w:tc>
          <w:tcPr>
            <w:tcW w:type="dxa" w:w="2181"/>
          </w:tcPr>
          <w:p>
            <w:pPr>
              <w:spacing w:after="0"/>
              <w:jc w:val="left"/>
            </w:pPr>
            <w:r>
              <w:rPr>
                <w:sz w:val="16"/>
              </w:rPr>
              <w:t>Wise County (FEMA plan 107141)</w:t>
            </w:r>
          </w:p>
        </w:tc>
        <w:tc>
          <w:tcPr>
            <w:tcW w:type="dxa" w:w="1919"/>
          </w:tcPr>
          <w:p>
            <w:pPr>
              <w:spacing w:after="0"/>
              <w:jc w:val="left"/>
            </w:pPr>
            <w:r>
              <w:rPr>
                <w:sz w:val="16"/>
              </w:rPr>
              <w:t>2024-06-13</w:t>
            </w:r>
          </w:p>
        </w:tc>
        <w:tc>
          <w:tcPr>
            <w:tcW w:type="dxa" w:w="1419"/>
          </w:tcPr>
          <w:p>
            <w:pPr>
              <w:spacing w:after="0"/>
              <w:jc w:val="left"/>
            </w:pPr>
            <w:r>
              <w:rPr>
                <w:sz w:val="16"/>
              </w:rPr>
              <w:t>2029-06-12</w:t>
            </w:r>
          </w:p>
        </w:tc>
        <w:tc>
          <w:tcPr>
            <w:tcW w:type="dxa" w:w="822"/>
          </w:tcPr>
          <w:p>
            <w:pPr>
              <w:spacing w:after="0"/>
              <w:jc w:val="right"/>
            </w:pPr>
            <w:r>
              <w:rPr>
                <w:sz w:val="16"/>
              </w:rPr>
              <w:t>988</w:t>
            </w:r>
          </w:p>
        </w:tc>
        <w:tc>
          <w:tcPr>
            <w:tcW w:type="dxa" w:w="2301"/>
          </w:tcPr>
          <w:p>
            <w:pPr>
              <w:spacing w:after="0"/>
              <w:jc w:val="left"/>
            </w:pPr>
          </w:p>
        </w:tc>
        <w:tc>
          <w:tcPr>
            <w:tcW w:type="dxa" w:w="1978"/>
          </w:tcPr>
          <w:p>
            <w:pPr>
              <w:spacing w:after="0"/>
              <w:jc w:val="left"/>
            </w:pPr>
          </w:p>
        </w:tc>
      </w:tr>
      <w:tr>
        <w:trPr>
          <w:cantSplit/>
        </w:trPr>
        <w:tc>
          <w:tcPr>
            <w:tcW w:type="dxa" w:w="1304"/>
          </w:tcPr>
          <w:p>
            <w:pPr>
              <w:spacing w:after="0"/>
              <w:jc w:val="left"/>
            </w:pPr>
            <w:r>
              <w:rPr>
                <w:sz w:val="16"/>
              </w:rPr>
              <w:t>Bridgeport city</w:t>
            </w:r>
          </w:p>
        </w:tc>
        <w:tc>
          <w:tcPr>
            <w:tcW w:type="dxa" w:w="680"/>
          </w:tcPr>
          <w:p>
            <w:pPr>
              <w:spacing w:after="0"/>
              <w:jc w:val="left"/>
            </w:pPr>
            <w:r>
              <w:rPr>
                <w:sz w:val="16"/>
              </w:rPr>
              <w:t>City</w:t>
            </w:r>
          </w:p>
        </w:tc>
        <w:tc>
          <w:tcPr>
            <w:tcW w:type="dxa" w:w="1508"/>
          </w:tcPr>
          <w:p>
            <w:pPr>
              <w:spacing w:after="0"/>
              <w:jc w:val="left"/>
            </w:pPr>
            <w:r>
              <w:rPr>
                <w:sz w:val="16"/>
              </w:rPr>
              <w:t>Plan 107141 approved 2024-06-13, pending adoption here; not yet eligible</w:t>
            </w:r>
          </w:p>
        </w:tc>
        <w:tc>
          <w:tcPr>
            <w:tcW w:type="dxa" w:w="2181"/>
          </w:tcPr>
          <w:p>
            <w:pPr>
              <w:spacing w:after="0"/>
              <w:jc w:val="left"/>
            </w:pPr>
            <w:r>
              <w:rPr>
                <w:sz w:val="16"/>
              </w:rPr>
              <w:t>Wise County (FEMA plan 107141), pending adoption here</w:t>
            </w:r>
          </w:p>
        </w:tc>
        <w:tc>
          <w:tcPr>
            <w:tcW w:type="dxa" w:w="1919"/>
          </w:tcPr>
          <w:p>
            <w:pPr>
              <w:spacing w:after="0"/>
              <w:jc w:val="left"/>
            </w:pPr>
            <w:r>
              <w:rPr>
                <w:sz w:val="16"/>
              </w:rPr>
              <w:t>2024-06-13 by FEMA; not yet adopted here</w:t>
            </w:r>
          </w:p>
        </w:tc>
        <w:tc>
          <w:tcPr>
            <w:tcW w:type="dxa" w:w="1419"/>
          </w:tcPr>
          <w:p>
            <w:pPr>
              <w:spacing w:after="0"/>
              <w:jc w:val="left"/>
            </w:pPr>
            <w:r>
              <w:rPr>
                <w:sz w:val="16"/>
              </w:rPr>
              <w:t>2029-06-12 once adopted</w:t>
            </w:r>
          </w:p>
        </w:tc>
        <w:tc>
          <w:tcPr>
            <w:tcW w:type="dxa" w:w="822"/>
          </w:tcPr>
          <w:p>
            <w:pPr>
              <w:spacing w:after="0"/>
              <w:jc w:val="right"/>
            </w:pPr>
          </w:p>
        </w:tc>
        <w:tc>
          <w:tcPr>
            <w:tcW w:type="dxa" w:w="2301"/>
          </w:tcPr>
          <w:p>
            <w:pPr>
              <w:spacing w:after="0"/>
              <w:jc w:val="left"/>
            </w:pPr>
            <w:r>
              <w:rPr>
                <w:sz w:val="16"/>
              </w:rPr>
              <w:t>FEMA tracker shows a plan approvable pending adoption</w:t>
            </w:r>
          </w:p>
        </w:tc>
        <w:tc>
          <w:tcPr>
            <w:tcW w:type="dxa" w:w="1978"/>
          </w:tcPr>
          <w:p>
            <w:pPr>
              <w:spacing w:after="0"/>
              <w:jc w:val="left"/>
            </w:pPr>
            <w:r>
              <w:rPr>
                <w:sz w:val="16"/>
              </w:rPr>
              <w:t>Not yet eligible: adopt the approved plan.</w:t>
            </w:r>
          </w:p>
        </w:tc>
      </w:tr>
      <w:tr>
        <w:trPr>
          <w:cantSplit/>
        </w:trPr>
        <w:tc>
          <w:tcPr>
            <w:tcW w:type="dxa" w:w="1304"/>
          </w:tcPr>
          <w:p>
            <w:pPr>
              <w:spacing w:after="0"/>
              <w:jc w:val="left"/>
            </w:pPr>
            <w:r>
              <w:rPr>
                <w:sz w:val="16"/>
              </w:rPr>
              <w:t>Chico city</w:t>
            </w:r>
          </w:p>
        </w:tc>
        <w:tc>
          <w:tcPr>
            <w:tcW w:type="dxa" w:w="680"/>
          </w:tcPr>
          <w:p>
            <w:pPr>
              <w:spacing w:after="0"/>
              <w:jc w:val="left"/>
            </w:pPr>
            <w:r>
              <w:rPr>
                <w:sz w:val="16"/>
              </w:rPr>
              <w:t>City</w:t>
            </w:r>
          </w:p>
        </w:tc>
        <w:tc>
          <w:tcPr>
            <w:tcW w:type="dxa" w:w="1508"/>
          </w:tcPr>
          <w:p>
            <w:pPr>
              <w:spacing w:after="0"/>
              <w:jc w:val="left"/>
            </w:pPr>
            <w:r>
              <w:rPr>
                <w:sz w:val="16"/>
              </w:rPr>
              <w:t>Plan 107141 approved 2024-06-13, pending adoption here; not yet eligible</w:t>
            </w:r>
          </w:p>
        </w:tc>
        <w:tc>
          <w:tcPr>
            <w:tcW w:type="dxa" w:w="2181"/>
          </w:tcPr>
          <w:p>
            <w:pPr>
              <w:spacing w:after="0"/>
              <w:jc w:val="left"/>
            </w:pPr>
            <w:r>
              <w:rPr>
                <w:sz w:val="16"/>
              </w:rPr>
              <w:t>Wise County (FEMA plan 107141), pending adoption here</w:t>
            </w:r>
          </w:p>
        </w:tc>
        <w:tc>
          <w:tcPr>
            <w:tcW w:type="dxa" w:w="1919"/>
          </w:tcPr>
          <w:p>
            <w:pPr>
              <w:spacing w:after="0"/>
              <w:jc w:val="left"/>
            </w:pPr>
            <w:r>
              <w:rPr>
                <w:sz w:val="16"/>
              </w:rPr>
              <w:t>2024-06-13 by FEMA; not yet adopted here</w:t>
            </w:r>
          </w:p>
        </w:tc>
        <w:tc>
          <w:tcPr>
            <w:tcW w:type="dxa" w:w="1419"/>
          </w:tcPr>
          <w:p>
            <w:pPr>
              <w:spacing w:after="0"/>
              <w:jc w:val="left"/>
            </w:pPr>
            <w:r>
              <w:rPr>
                <w:sz w:val="16"/>
              </w:rPr>
              <w:t>2029-06-12 once adopted</w:t>
            </w:r>
          </w:p>
        </w:tc>
        <w:tc>
          <w:tcPr>
            <w:tcW w:type="dxa" w:w="822"/>
          </w:tcPr>
          <w:p>
            <w:pPr>
              <w:spacing w:after="0"/>
              <w:jc w:val="right"/>
            </w:pPr>
          </w:p>
        </w:tc>
        <w:tc>
          <w:tcPr>
            <w:tcW w:type="dxa" w:w="2301"/>
          </w:tcPr>
          <w:p>
            <w:pPr>
              <w:spacing w:after="0"/>
              <w:jc w:val="left"/>
            </w:pPr>
            <w:r>
              <w:rPr>
                <w:sz w:val="16"/>
              </w:rPr>
              <w:t>FEMA tracker shows a plan approvable pending adoption</w:t>
            </w:r>
          </w:p>
        </w:tc>
        <w:tc>
          <w:tcPr>
            <w:tcW w:type="dxa" w:w="1978"/>
          </w:tcPr>
          <w:p>
            <w:pPr>
              <w:spacing w:after="0"/>
              <w:jc w:val="left"/>
            </w:pPr>
            <w:r>
              <w:rPr>
                <w:sz w:val="16"/>
              </w:rPr>
              <w:t>Not yet eligible: adopt the approved plan.</w:t>
            </w:r>
          </w:p>
        </w:tc>
      </w:tr>
      <w:tr>
        <w:trPr>
          <w:cantSplit/>
        </w:trPr>
        <w:tc>
          <w:tcPr>
            <w:tcW w:type="dxa" w:w="1304"/>
          </w:tcPr>
          <w:p>
            <w:pPr>
              <w:spacing w:after="0"/>
              <w:jc w:val="left"/>
            </w:pPr>
            <w:r>
              <w:rPr>
                <w:sz w:val="16"/>
              </w:rPr>
              <w:t>Decatur city</w:t>
            </w:r>
          </w:p>
        </w:tc>
        <w:tc>
          <w:tcPr>
            <w:tcW w:type="dxa" w:w="680"/>
          </w:tcPr>
          <w:p>
            <w:pPr>
              <w:spacing w:after="0"/>
              <w:jc w:val="left"/>
            </w:pPr>
            <w:r>
              <w:rPr>
                <w:sz w:val="16"/>
              </w:rPr>
              <w:t>City</w:t>
            </w:r>
          </w:p>
        </w:tc>
        <w:tc>
          <w:tcPr>
            <w:tcW w:type="dxa" w:w="1508"/>
          </w:tcPr>
          <w:p>
            <w:pPr>
              <w:spacing w:after="0"/>
              <w:jc w:val="left"/>
            </w:pPr>
            <w:r>
              <w:rPr>
                <w:sz w:val="16"/>
              </w:rPr>
              <w:t>Expired on 2021-08-08</w:t>
            </w:r>
          </w:p>
        </w:tc>
        <w:tc>
          <w:tcPr>
            <w:tcW w:type="dxa" w:w="2181"/>
          </w:tcPr>
          <w:p>
            <w:pPr>
              <w:spacing w:after="0"/>
              <w:jc w:val="left"/>
            </w:pPr>
            <w:r>
              <w:rPr>
                <w:sz w:val="16"/>
              </w:rPr>
              <w:t>Decatur (FEMA plan 102203)</w:t>
            </w:r>
          </w:p>
        </w:tc>
        <w:tc>
          <w:tcPr>
            <w:tcW w:type="dxa" w:w="1919"/>
          </w:tcPr>
          <w:p>
            <w:pPr>
              <w:spacing w:after="0"/>
              <w:jc w:val="left"/>
            </w:pPr>
            <w:r>
              <w:rPr>
                <w:sz w:val="16"/>
              </w:rPr>
              <w:t>2016-08-08</w:t>
            </w:r>
          </w:p>
        </w:tc>
        <w:tc>
          <w:tcPr>
            <w:tcW w:type="dxa" w:w="1419"/>
          </w:tcPr>
          <w:p>
            <w:pPr>
              <w:spacing w:after="0"/>
              <w:jc w:val="left"/>
            </w:pPr>
            <w:r>
              <w:rPr>
                <w:sz w:val="16"/>
              </w:rPr>
              <w:t>2021-08-08</w:t>
            </w:r>
          </w:p>
        </w:tc>
        <w:tc>
          <w:tcPr>
            <w:tcW w:type="dxa" w:w="822"/>
          </w:tcPr>
          <w:p>
            <w:pPr>
              <w:spacing w:after="0"/>
              <w:jc w:val="right"/>
            </w:pPr>
            <w:r>
              <w:rPr>
                <w:sz w:val="16"/>
              </w:rPr>
              <w:t>-1,877</w:t>
            </w:r>
          </w:p>
        </w:tc>
        <w:tc>
          <w:tcPr>
            <w:tcW w:type="dxa" w:w="2301"/>
          </w:tcPr>
          <w:p>
            <w:pPr>
              <w:spacing w:after="0"/>
              <w:jc w:val="left"/>
            </w:pPr>
            <w:r>
              <w:rPr>
                <w:sz w:val="16"/>
              </w:rPr>
              <w:t>FEMA tracker shows a plan approvable pending adoption</w:t>
            </w:r>
          </w:p>
        </w:tc>
        <w:tc>
          <w:tcPr>
            <w:tcW w:type="dxa" w:w="1978"/>
          </w:tcPr>
          <w:p>
            <w:pPr>
              <w:spacing w:after="0"/>
              <w:jc w:val="left"/>
            </w:pPr>
            <w:r>
              <w:rPr>
                <w:sz w:val="16"/>
              </w:rPr>
              <w:t>Not yet eligible: adopt the approved plan. member approved 2016-08-04</w:t>
            </w:r>
          </w:p>
        </w:tc>
      </w:tr>
      <w:tr>
        <w:trPr>
          <w:cantSplit/>
        </w:trPr>
        <w:tc>
          <w:tcPr>
            <w:tcW w:type="dxa" w:w="1304"/>
          </w:tcPr>
          <w:p>
            <w:pPr>
              <w:spacing w:after="0"/>
              <w:jc w:val="left"/>
            </w:pPr>
            <w:r>
              <w:rPr>
                <w:sz w:val="16"/>
              </w:rPr>
              <w:t>Fort Worth city</w:t>
            </w:r>
          </w:p>
        </w:tc>
        <w:tc>
          <w:tcPr>
            <w:tcW w:type="dxa" w:w="680"/>
          </w:tcPr>
          <w:p>
            <w:pPr>
              <w:spacing w:after="0"/>
              <w:jc w:val="left"/>
            </w:pPr>
            <w:r>
              <w:rPr>
                <w:sz w:val="16"/>
              </w:rPr>
              <w:t>City</w:t>
            </w:r>
          </w:p>
        </w:tc>
        <w:tc>
          <w:tcPr>
            <w:tcW w:type="dxa" w:w="1508"/>
          </w:tcPr>
          <w:p>
            <w:pPr>
              <w:spacing w:after="0"/>
              <w:jc w:val="left"/>
            </w:pPr>
            <w:r>
              <w:rPr>
                <w:sz w:val="16"/>
              </w:rPr>
              <w:t>Approved, expires 2030-12-22</w:t>
            </w:r>
          </w:p>
        </w:tc>
        <w:tc>
          <w:tcPr>
            <w:tcW w:type="dxa" w:w="2181"/>
          </w:tcPr>
          <w:p>
            <w:pPr>
              <w:spacing w:after="0"/>
              <w:jc w:val="left"/>
            </w:pPr>
            <w:r>
              <w:rPr>
                <w:sz w:val="16"/>
              </w:rPr>
              <w:t>Tarrant County (FEMA plan 110401)</w:t>
            </w:r>
          </w:p>
        </w:tc>
        <w:tc>
          <w:tcPr>
            <w:tcW w:type="dxa" w:w="1919"/>
          </w:tcPr>
          <w:p>
            <w:pPr>
              <w:spacing w:after="0"/>
              <w:jc w:val="left"/>
            </w:pPr>
            <w:r>
              <w:rPr>
                <w:sz w:val="16"/>
              </w:rPr>
              <w:t>2025-12-23</w:t>
            </w:r>
          </w:p>
        </w:tc>
        <w:tc>
          <w:tcPr>
            <w:tcW w:type="dxa" w:w="1419"/>
          </w:tcPr>
          <w:p>
            <w:pPr>
              <w:spacing w:after="0"/>
              <w:jc w:val="left"/>
            </w:pPr>
            <w:r>
              <w:rPr>
                <w:sz w:val="16"/>
              </w:rPr>
              <w:t>2030-12-22</w:t>
            </w:r>
          </w:p>
        </w:tc>
        <w:tc>
          <w:tcPr>
            <w:tcW w:type="dxa" w:w="822"/>
          </w:tcPr>
          <w:p>
            <w:pPr>
              <w:spacing w:after="0"/>
              <w:jc w:val="right"/>
            </w:pPr>
            <w:r>
              <w:rPr>
                <w:sz w:val="16"/>
              </w:rPr>
              <w:t>1,546</w:t>
            </w:r>
          </w:p>
        </w:tc>
        <w:tc>
          <w:tcPr>
            <w:tcW w:type="dxa" w:w="2301"/>
          </w:tcPr>
          <w:p>
            <w:pPr>
              <w:spacing w:after="0"/>
              <w:jc w:val="left"/>
            </w:pPr>
          </w:p>
        </w:tc>
        <w:tc>
          <w:tcPr>
            <w:tcW w:type="dxa" w:w="1978"/>
          </w:tcPr>
          <w:p>
            <w:pPr>
              <w:spacing w:after="0"/>
              <w:jc w:val="left"/>
            </w:pPr>
            <w:r>
              <w:rPr>
                <w:sz w:val="16"/>
              </w:rPr>
              <w:t>member approved 2026-09-10</w:t>
            </w:r>
          </w:p>
        </w:tc>
      </w:tr>
      <w:tr>
        <w:trPr>
          <w:cantSplit/>
        </w:trPr>
        <w:tc>
          <w:tcPr>
            <w:tcW w:type="dxa" w:w="1304"/>
          </w:tcPr>
          <w:p>
            <w:pPr>
              <w:spacing w:after="0"/>
              <w:jc w:val="left"/>
            </w:pPr>
            <w:r>
              <w:rPr>
                <w:sz w:val="16"/>
              </w:rPr>
              <w:t>Paradise city</w:t>
            </w:r>
          </w:p>
        </w:tc>
        <w:tc>
          <w:tcPr>
            <w:tcW w:type="dxa" w:w="680"/>
          </w:tcPr>
          <w:p>
            <w:pPr>
              <w:spacing w:after="0"/>
              <w:jc w:val="left"/>
            </w:pPr>
            <w:r>
              <w:rPr>
                <w:sz w:val="16"/>
              </w:rPr>
              <w:t>City</w:t>
            </w:r>
          </w:p>
        </w:tc>
        <w:tc>
          <w:tcPr>
            <w:tcW w:type="dxa" w:w="1508"/>
          </w:tcPr>
          <w:p>
            <w:pPr>
              <w:spacing w:after="0"/>
              <w:jc w:val="left"/>
            </w:pPr>
            <w:r>
              <w:rPr>
                <w:sz w:val="16"/>
              </w:rPr>
              <w:t>Approved, expires 2029-12-01</w:t>
            </w:r>
          </w:p>
        </w:tc>
        <w:tc>
          <w:tcPr>
            <w:tcW w:type="dxa" w:w="2181"/>
          </w:tcPr>
          <w:p>
            <w:pPr>
              <w:spacing w:after="0"/>
              <w:jc w:val="left"/>
            </w:pPr>
            <w:r>
              <w:rPr>
                <w:sz w:val="16"/>
              </w:rPr>
              <w:t>Paradise (FEMA plan 110160)</w:t>
            </w:r>
          </w:p>
        </w:tc>
        <w:tc>
          <w:tcPr>
            <w:tcW w:type="dxa" w:w="1919"/>
          </w:tcPr>
          <w:p>
            <w:pPr>
              <w:spacing w:after="0"/>
              <w:jc w:val="left"/>
            </w:pPr>
            <w:r>
              <w:rPr>
                <w:sz w:val="16"/>
              </w:rPr>
              <w:t>2024-12-02</w:t>
            </w:r>
          </w:p>
        </w:tc>
        <w:tc>
          <w:tcPr>
            <w:tcW w:type="dxa" w:w="1419"/>
          </w:tcPr>
          <w:p>
            <w:pPr>
              <w:spacing w:after="0"/>
              <w:jc w:val="left"/>
            </w:pPr>
            <w:r>
              <w:rPr>
                <w:sz w:val="16"/>
              </w:rPr>
              <w:t>2029-12-01</w:t>
            </w:r>
          </w:p>
        </w:tc>
        <w:tc>
          <w:tcPr>
            <w:tcW w:type="dxa" w:w="822"/>
          </w:tcPr>
          <w:p>
            <w:pPr>
              <w:spacing w:after="0"/>
              <w:jc w:val="right"/>
            </w:pPr>
            <w:r>
              <w:rPr>
                <w:sz w:val="16"/>
              </w:rPr>
              <w:t>1,160</w:t>
            </w:r>
          </w:p>
        </w:tc>
        <w:tc>
          <w:tcPr>
            <w:tcW w:type="dxa" w:w="2301"/>
          </w:tcPr>
          <w:p>
            <w:pPr>
              <w:spacing w:after="0"/>
              <w:jc w:val="left"/>
            </w:pPr>
          </w:p>
        </w:tc>
        <w:tc>
          <w:tcPr>
            <w:tcW w:type="dxa" w:w="1978"/>
          </w:tcPr>
          <w:p>
            <w:pPr>
              <w:spacing w:after="0"/>
              <w:jc w:val="left"/>
            </w:pPr>
          </w:p>
        </w:tc>
      </w:tr>
      <w:tr>
        <w:trPr>
          <w:cantSplit/>
        </w:trPr>
        <w:tc>
          <w:tcPr>
            <w:tcW w:type="dxa" w:w="1304"/>
          </w:tcPr>
          <w:p>
            <w:pPr>
              <w:spacing w:after="0"/>
              <w:jc w:val="left"/>
            </w:pPr>
            <w:r>
              <w:rPr>
                <w:sz w:val="16"/>
              </w:rPr>
              <w:t>Rhome city</w:t>
            </w:r>
          </w:p>
        </w:tc>
        <w:tc>
          <w:tcPr>
            <w:tcW w:type="dxa" w:w="680"/>
          </w:tcPr>
          <w:p>
            <w:pPr>
              <w:spacing w:after="0"/>
              <w:jc w:val="left"/>
            </w:pPr>
            <w:r>
              <w:rPr>
                <w:sz w:val="16"/>
              </w:rPr>
              <w:t>City</w:t>
            </w:r>
          </w:p>
        </w:tc>
        <w:tc>
          <w:tcPr>
            <w:tcW w:type="dxa" w:w="1508"/>
          </w:tcPr>
          <w:p>
            <w:pPr>
              <w:spacing w:after="0"/>
              <w:jc w:val="left"/>
            </w:pPr>
            <w:r>
              <w:rPr>
                <w:sz w:val="16"/>
              </w:rPr>
              <w:t>Plan 107141 approved 2024-06-13, pending adoption here; not yet eligible</w:t>
            </w:r>
          </w:p>
        </w:tc>
        <w:tc>
          <w:tcPr>
            <w:tcW w:type="dxa" w:w="2181"/>
          </w:tcPr>
          <w:p>
            <w:pPr>
              <w:spacing w:after="0"/>
              <w:jc w:val="left"/>
            </w:pPr>
            <w:r>
              <w:rPr>
                <w:sz w:val="16"/>
              </w:rPr>
              <w:t>Wise County (FEMA plan 107141), pending adoption here</w:t>
            </w:r>
          </w:p>
        </w:tc>
        <w:tc>
          <w:tcPr>
            <w:tcW w:type="dxa" w:w="1919"/>
          </w:tcPr>
          <w:p>
            <w:pPr>
              <w:spacing w:after="0"/>
              <w:jc w:val="left"/>
            </w:pPr>
            <w:r>
              <w:rPr>
                <w:sz w:val="16"/>
              </w:rPr>
              <w:t>2024-06-13 by FEMA; not yet adopted here</w:t>
            </w:r>
          </w:p>
        </w:tc>
        <w:tc>
          <w:tcPr>
            <w:tcW w:type="dxa" w:w="1419"/>
          </w:tcPr>
          <w:p>
            <w:pPr>
              <w:spacing w:after="0"/>
              <w:jc w:val="left"/>
            </w:pPr>
            <w:r>
              <w:rPr>
                <w:sz w:val="16"/>
              </w:rPr>
              <w:t>2029-06-12 once adopted</w:t>
            </w:r>
          </w:p>
        </w:tc>
        <w:tc>
          <w:tcPr>
            <w:tcW w:type="dxa" w:w="822"/>
          </w:tcPr>
          <w:p>
            <w:pPr>
              <w:spacing w:after="0"/>
              <w:jc w:val="right"/>
            </w:pPr>
          </w:p>
        </w:tc>
        <w:tc>
          <w:tcPr>
            <w:tcW w:type="dxa" w:w="2301"/>
          </w:tcPr>
          <w:p>
            <w:pPr>
              <w:spacing w:after="0"/>
              <w:jc w:val="left"/>
            </w:pPr>
            <w:r>
              <w:rPr>
                <w:sz w:val="16"/>
              </w:rPr>
              <w:t>FEMA tracker shows a plan approvable pending adoption</w:t>
            </w:r>
          </w:p>
        </w:tc>
        <w:tc>
          <w:tcPr>
            <w:tcW w:type="dxa" w:w="1978"/>
          </w:tcPr>
          <w:p>
            <w:pPr>
              <w:spacing w:after="0"/>
              <w:jc w:val="left"/>
            </w:pPr>
            <w:r>
              <w:rPr>
                <w:sz w:val="16"/>
              </w:rPr>
              <w:t>Not yet eligible: adopt the approved plan.</w:t>
            </w:r>
          </w:p>
        </w:tc>
      </w:tr>
      <w:tr>
        <w:trPr>
          <w:cantSplit/>
        </w:trPr>
        <w:tc>
          <w:tcPr>
            <w:tcW w:type="dxa" w:w="1304"/>
          </w:tcPr>
          <w:p>
            <w:pPr>
              <w:spacing w:after="0"/>
              <w:jc w:val="left"/>
            </w:pPr>
            <w:r>
              <w:rPr>
                <w:sz w:val="16"/>
              </w:rPr>
              <w:t>Runaway Bay city</w:t>
            </w:r>
          </w:p>
        </w:tc>
        <w:tc>
          <w:tcPr>
            <w:tcW w:type="dxa" w:w="680"/>
          </w:tcPr>
          <w:p>
            <w:pPr>
              <w:spacing w:after="0"/>
              <w:jc w:val="left"/>
            </w:pPr>
            <w:r>
              <w:rPr>
                <w:sz w:val="16"/>
              </w:rPr>
              <w:t>City</w:t>
            </w:r>
          </w:p>
        </w:tc>
        <w:tc>
          <w:tcPr>
            <w:tcW w:type="dxa" w:w="1508"/>
          </w:tcPr>
          <w:p>
            <w:pPr>
              <w:spacing w:after="0"/>
              <w:jc w:val="left"/>
            </w:pPr>
            <w:r>
              <w:rPr>
                <w:sz w:val="16"/>
              </w:rPr>
              <w:t>Plan 107141 approved 2024-06-13, pending adoption here; not yet eligible</w:t>
            </w:r>
          </w:p>
        </w:tc>
        <w:tc>
          <w:tcPr>
            <w:tcW w:type="dxa" w:w="2181"/>
          </w:tcPr>
          <w:p>
            <w:pPr>
              <w:spacing w:after="0"/>
              <w:jc w:val="left"/>
            </w:pPr>
            <w:r>
              <w:rPr>
                <w:sz w:val="16"/>
              </w:rPr>
              <w:t>Wise County (FEMA plan 107141), pending adoption here</w:t>
            </w:r>
          </w:p>
        </w:tc>
        <w:tc>
          <w:tcPr>
            <w:tcW w:type="dxa" w:w="1919"/>
          </w:tcPr>
          <w:p>
            <w:pPr>
              <w:spacing w:after="0"/>
              <w:jc w:val="left"/>
            </w:pPr>
            <w:r>
              <w:rPr>
                <w:sz w:val="16"/>
              </w:rPr>
              <w:t>2024-06-13 by FEMA; not yet adopted here</w:t>
            </w:r>
          </w:p>
        </w:tc>
        <w:tc>
          <w:tcPr>
            <w:tcW w:type="dxa" w:w="1419"/>
          </w:tcPr>
          <w:p>
            <w:pPr>
              <w:spacing w:after="0"/>
              <w:jc w:val="left"/>
            </w:pPr>
            <w:r>
              <w:rPr>
                <w:sz w:val="16"/>
              </w:rPr>
              <w:t>2029-06-12 once adopted</w:t>
            </w:r>
          </w:p>
        </w:tc>
        <w:tc>
          <w:tcPr>
            <w:tcW w:type="dxa" w:w="822"/>
          </w:tcPr>
          <w:p>
            <w:pPr>
              <w:spacing w:after="0"/>
              <w:jc w:val="right"/>
            </w:pPr>
          </w:p>
        </w:tc>
        <w:tc>
          <w:tcPr>
            <w:tcW w:type="dxa" w:w="2301"/>
          </w:tcPr>
          <w:p>
            <w:pPr>
              <w:spacing w:after="0"/>
              <w:jc w:val="left"/>
            </w:pPr>
            <w:r>
              <w:rPr>
                <w:sz w:val="16"/>
              </w:rPr>
              <w:t>FEMA tracker shows a plan approvable pending adoption</w:t>
            </w:r>
          </w:p>
        </w:tc>
        <w:tc>
          <w:tcPr>
            <w:tcW w:type="dxa" w:w="1978"/>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0"/>
        <w:gridCol w:w="1382"/>
        <w:gridCol w:w="1037"/>
        <w:gridCol w:w="1126"/>
        <w:gridCol w:w="1303"/>
        <w:gridCol w:w="1114"/>
        <w:gridCol w:w="1214"/>
        <w:gridCol w:w="2208"/>
        <w:gridCol w:w="181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0"/>
            <w:shd w:val="clear" w:color="auto" w:fill="E8E8E8"/>
          </w:tcPr>
          <w:p>
            <w:pPr>
              <w:spacing w:after="0"/>
              <w:jc w:val="left"/>
            </w:pPr>
            <w:r>
              <w:rPr>
                <w:b/>
                <w:sz w:val="16"/>
              </w:rPr>
              <w:t>NRI risk rating</w:t>
            </w:r>
          </w:p>
        </w:tc>
        <w:tc>
          <w:tcPr>
            <w:tcW w:type="dxa" w:w="13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1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0"/>
          </w:tcPr>
          <w:p>
            <w:pPr>
              <w:spacing w:after="0"/>
              <w:jc w:val="left"/>
            </w:pPr>
            <w:r>
              <w:rPr>
                <w:sz w:val="16"/>
              </w:rPr>
              <w:t>Relatively Low</w:t>
            </w:r>
          </w:p>
        </w:tc>
        <w:tc>
          <w:tcPr>
            <w:tcW w:type="dxa" w:w="1382"/>
          </w:tcPr>
          <w:p>
            <w:pPr>
              <w:spacing w:after="0"/>
              <w:jc w:val="left"/>
            </w:pPr>
            <w:r>
              <w:rPr>
                <w:sz w:val="16"/>
              </w:rPr>
              <w:t>Relatively Low</w:t>
            </w:r>
          </w:p>
        </w:tc>
        <w:tc>
          <w:tcPr>
            <w:tcW w:type="dxa" w:w="1037"/>
          </w:tcPr>
          <w:p>
            <w:pPr>
              <w:spacing w:after="0"/>
              <w:jc w:val="right"/>
            </w:pPr>
            <w:r>
              <w:rPr>
                <w:sz w:val="16"/>
              </w:rPr>
              <w:t>$8,660,031</w:t>
            </w:r>
          </w:p>
        </w:tc>
        <w:tc>
          <w:tcPr>
            <w:tcW w:type="dxa" w:w="1126"/>
          </w:tcPr>
          <w:p>
            <w:pPr>
              <w:spacing w:after="0"/>
              <w:jc w:val="right"/>
            </w:pPr>
            <w:r>
              <w:rPr>
                <w:sz w:val="16"/>
              </w:rPr>
              <w:t>$60,114</w:t>
            </w:r>
          </w:p>
        </w:tc>
        <w:tc>
          <w:tcPr>
            <w:tcW w:type="dxa" w:w="1303"/>
          </w:tcPr>
          <w:p>
            <w:pPr>
              <w:spacing w:after="0"/>
              <w:jc w:val="right"/>
            </w:pPr>
            <w:r>
              <w:rPr>
                <w:sz w:val="16"/>
              </w:rPr>
              <w:t>$193,938</w:t>
            </w:r>
          </w:p>
        </w:tc>
        <w:tc>
          <w:tcPr>
            <w:tcW w:type="dxa" w:w="1114"/>
          </w:tcPr>
          <w:p>
            <w:pPr>
              <w:spacing w:after="0"/>
              <w:jc w:val="right"/>
            </w:pPr>
            <w:r>
              <w:rPr>
                <w:sz w:val="16"/>
              </w:rPr>
              <w:t>$8,914,083</w:t>
            </w:r>
          </w:p>
        </w:tc>
        <w:tc>
          <w:tcPr>
            <w:tcW w:type="dxa" w:w="1214"/>
          </w:tcPr>
          <w:p>
            <w:pPr>
              <w:spacing w:after="0"/>
              <w:jc w:val="right"/>
            </w:pPr>
            <w:r>
              <w:rPr>
                <w:sz w:val="16"/>
              </w:rPr>
              <w:t>90</w:t>
            </w:r>
          </w:p>
        </w:tc>
        <w:tc>
          <w:tcPr>
            <w:tcW w:type="dxa" w:w="2208"/>
          </w:tcPr>
          <w:p>
            <w:pPr>
              <w:spacing w:after="0"/>
              <w:jc w:val="left"/>
            </w:pPr>
          </w:p>
        </w:tc>
        <w:tc>
          <w:tcPr>
            <w:tcW w:type="dxa" w:w="181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Tornado</w:t>
            </w:r>
          </w:p>
        </w:tc>
        <w:tc>
          <w:tcPr>
            <w:tcW w:type="dxa" w:w="1190"/>
          </w:tcPr>
          <w:p>
            <w:pPr>
              <w:spacing w:after="0"/>
              <w:jc w:val="left"/>
            </w:pPr>
            <w:r>
              <w:rPr>
                <w:sz w:val="16"/>
              </w:rPr>
              <w:t>Relatively Moderate</w:t>
            </w:r>
          </w:p>
        </w:tc>
        <w:tc>
          <w:tcPr>
            <w:tcW w:type="dxa" w:w="1382"/>
          </w:tcPr>
          <w:p>
            <w:pPr>
              <w:spacing w:after="0"/>
              <w:jc w:val="left"/>
            </w:pPr>
            <w:r>
              <w:rPr>
                <w:sz w:val="16"/>
              </w:rPr>
              <w:t>Relatively Moderate</w:t>
            </w:r>
          </w:p>
        </w:tc>
        <w:tc>
          <w:tcPr>
            <w:tcW w:type="dxa" w:w="1037"/>
          </w:tcPr>
          <w:p>
            <w:pPr>
              <w:spacing w:after="0"/>
              <w:jc w:val="right"/>
            </w:pPr>
            <w:r>
              <w:rPr>
                <w:sz w:val="16"/>
              </w:rPr>
              <w:t>$1,752,149</w:t>
            </w:r>
          </w:p>
        </w:tc>
        <w:tc>
          <w:tcPr>
            <w:tcW w:type="dxa" w:w="1126"/>
          </w:tcPr>
          <w:p>
            <w:pPr>
              <w:spacing w:after="0"/>
              <w:jc w:val="right"/>
            </w:pPr>
            <w:r>
              <w:rPr>
                <w:sz w:val="16"/>
              </w:rPr>
              <w:t>$1,656</w:t>
            </w:r>
          </w:p>
        </w:tc>
        <w:tc>
          <w:tcPr>
            <w:tcW w:type="dxa" w:w="1303"/>
          </w:tcPr>
          <w:p>
            <w:pPr>
              <w:spacing w:after="0"/>
              <w:jc w:val="right"/>
            </w:pPr>
            <w:r>
              <w:rPr>
                <w:sz w:val="16"/>
              </w:rPr>
              <w:t>$1,434,944</w:t>
            </w:r>
          </w:p>
        </w:tc>
        <w:tc>
          <w:tcPr>
            <w:tcW w:type="dxa" w:w="1114"/>
          </w:tcPr>
          <w:p>
            <w:pPr>
              <w:spacing w:after="0"/>
              <w:jc w:val="right"/>
            </w:pPr>
            <w:r>
              <w:rPr>
                <w:sz w:val="16"/>
              </w:rPr>
              <w:t>$3,188,749</w:t>
            </w:r>
          </w:p>
        </w:tc>
        <w:tc>
          <w:tcPr>
            <w:tcW w:type="dxa" w:w="1214"/>
          </w:tcPr>
          <w:p>
            <w:pPr>
              <w:spacing w:after="0"/>
              <w:jc w:val="right"/>
            </w:pPr>
            <w:r>
              <w:rPr>
                <w:sz w:val="16"/>
              </w:rPr>
              <w:t>31</w:t>
            </w:r>
          </w:p>
        </w:tc>
        <w:tc>
          <w:tcPr>
            <w:tcW w:type="dxa" w:w="2208"/>
          </w:tcPr>
          <w:p>
            <w:pPr>
              <w:spacing w:after="0"/>
              <w:jc w:val="left"/>
            </w:pPr>
          </w:p>
        </w:tc>
        <w:tc>
          <w:tcPr>
            <w:tcW w:type="dxa" w:w="1817"/>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Wildfire</w:t>
            </w:r>
          </w:p>
        </w:tc>
        <w:tc>
          <w:tcPr>
            <w:tcW w:type="dxa" w:w="1190"/>
          </w:tcPr>
          <w:p>
            <w:pPr>
              <w:spacing w:after="0"/>
              <w:jc w:val="left"/>
            </w:pPr>
            <w:r>
              <w:rPr>
                <w:sz w:val="16"/>
              </w:rPr>
              <w:t>Relatively Moderate</w:t>
            </w:r>
          </w:p>
        </w:tc>
        <w:tc>
          <w:tcPr>
            <w:tcW w:type="dxa" w:w="1382"/>
          </w:tcPr>
          <w:p>
            <w:pPr>
              <w:spacing w:after="0"/>
              <w:jc w:val="left"/>
            </w:pPr>
            <w:r>
              <w:rPr>
                <w:sz w:val="16"/>
              </w:rPr>
              <w:t>Relatively Moderate</w:t>
            </w:r>
          </w:p>
        </w:tc>
        <w:tc>
          <w:tcPr>
            <w:tcW w:type="dxa" w:w="1037"/>
          </w:tcPr>
          <w:p>
            <w:pPr>
              <w:spacing w:after="0"/>
              <w:jc w:val="right"/>
            </w:pPr>
            <w:r>
              <w:rPr>
                <w:sz w:val="16"/>
              </w:rPr>
              <w:t>$2,210,155</w:t>
            </w:r>
          </w:p>
        </w:tc>
        <w:tc>
          <w:tcPr>
            <w:tcW w:type="dxa" w:w="1126"/>
          </w:tcPr>
          <w:p>
            <w:pPr>
              <w:spacing w:after="0"/>
              <w:jc w:val="right"/>
            </w:pPr>
            <w:r>
              <w:rPr>
                <w:sz w:val="16"/>
              </w:rPr>
              <w:t>$1,724</w:t>
            </w:r>
          </w:p>
        </w:tc>
        <w:tc>
          <w:tcPr>
            <w:tcW w:type="dxa" w:w="1303"/>
          </w:tcPr>
          <w:p>
            <w:pPr>
              <w:spacing w:after="0"/>
              <w:jc w:val="right"/>
            </w:pPr>
            <w:r>
              <w:rPr>
                <w:sz w:val="16"/>
              </w:rPr>
              <w:t>$314,521</w:t>
            </w:r>
          </w:p>
        </w:tc>
        <w:tc>
          <w:tcPr>
            <w:tcW w:type="dxa" w:w="1114"/>
          </w:tcPr>
          <w:p>
            <w:pPr>
              <w:spacing w:after="0"/>
              <w:jc w:val="right"/>
            </w:pPr>
            <w:r>
              <w:rPr>
                <w:sz w:val="16"/>
              </w:rPr>
              <w:t>$2,526,401</w:t>
            </w:r>
          </w:p>
        </w:tc>
        <w:tc>
          <w:tcPr>
            <w:tcW w:type="dxa" w:w="1214"/>
          </w:tcPr>
          <w:p>
            <w:pPr>
              <w:spacing w:after="0"/>
              <w:jc w:val="right"/>
            </w:pPr>
            <w:r>
              <w:rPr>
                <w:sz w:val="16"/>
              </w:rPr>
              <w:t>11</w:t>
            </w:r>
          </w:p>
        </w:tc>
        <w:tc>
          <w:tcPr>
            <w:tcW w:type="dxa" w:w="2208"/>
          </w:tcPr>
          <w:p>
            <w:pPr>
              <w:spacing w:after="0"/>
              <w:jc w:val="left"/>
            </w:pPr>
          </w:p>
        </w:tc>
        <w:tc>
          <w:tcPr>
            <w:tcW w:type="dxa" w:w="1817"/>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Heat Wave</w:t>
            </w:r>
          </w:p>
        </w:tc>
        <w:tc>
          <w:tcPr>
            <w:tcW w:type="dxa" w:w="1190"/>
          </w:tcPr>
          <w:p>
            <w:pPr>
              <w:spacing w:after="0"/>
              <w:jc w:val="left"/>
            </w:pPr>
            <w:r>
              <w:rPr>
                <w:sz w:val="16"/>
              </w:rPr>
              <w:t>Relatively Moderate</w:t>
            </w:r>
          </w:p>
        </w:tc>
        <w:tc>
          <w:tcPr>
            <w:tcW w:type="dxa" w:w="1382"/>
          </w:tcPr>
          <w:p>
            <w:pPr>
              <w:spacing w:after="0"/>
              <w:jc w:val="left"/>
            </w:pPr>
            <w:r>
              <w:rPr>
                <w:sz w:val="16"/>
              </w:rPr>
              <w:t>Relatively Moderate</w:t>
            </w:r>
          </w:p>
        </w:tc>
        <w:tc>
          <w:tcPr>
            <w:tcW w:type="dxa" w:w="1037"/>
          </w:tcPr>
          <w:p>
            <w:pPr>
              <w:spacing w:after="0"/>
              <w:jc w:val="right"/>
            </w:pPr>
            <w:r>
              <w:rPr>
                <w:sz w:val="16"/>
              </w:rPr>
              <w:t>$137</w:t>
            </w:r>
          </w:p>
        </w:tc>
        <w:tc>
          <w:tcPr>
            <w:tcW w:type="dxa" w:w="1126"/>
          </w:tcPr>
          <w:p>
            <w:pPr>
              <w:spacing w:after="0"/>
              <w:jc w:val="right"/>
            </w:pPr>
            <w:r>
              <w:rPr>
                <w:sz w:val="16"/>
              </w:rPr>
              <w:t>$238</w:t>
            </w:r>
          </w:p>
        </w:tc>
        <w:tc>
          <w:tcPr>
            <w:tcW w:type="dxa" w:w="1303"/>
          </w:tcPr>
          <w:p>
            <w:pPr>
              <w:spacing w:after="0"/>
              <w:jc w:val="right"/>
            </w:pPr>
            <w:r>
              <w:rPr>
                <w:sz w:val="16"/>
              </w:rPr>
              <w:t>$2,103,033</w:t>
            </w:r>
          </w:p>
        </w:tc>
        <w:tc>
          <w:tcPr>
            <w:tcW w:type="dxa" w:w="1114"/>
          </w:tcPr>
          <w:p>
            <w:pPr>
              <w:spacing w:after="0"/>
              <w:jc w:val="right"/>
            </w:pPr>
            <w:r>
              <w:rPr>
                <w:sz w:val="16"/>
              </w:rPr>
              <w:t>$2,103,408</w:t>
            </w:r>
          </w:p>
        </w:tc>
        <w:tc>
          <w:tcPr>
            <w:tcW w:type="dxa" w:w="1214"/>
          </w:tcPr>
          <w:p>
            <w:pPr>
              <w:spacing w:after="0"/>
              <w:jc w:val="right"/>
            </w:pPr>
            <w:r>
              <w:rPr>
                <w:sz w:val="16"/>
              </w:rPr>
              <w:t>56</w:t>
            </w:r>
          </w:p>
        </w:tc>
        <w:tc>
          <w:tcPr>
            <w:tcW w:type="dxa" w:w="2208"/>
          </w:tcPr>
          <w:p>
            <w:pPr>
              <w:spacing w:after="0"/>
              <w:jc w:val="left"/>
            </w:pPr>
          </w:p>
        </w:tc>
        <w:tc>
          <w:tcPr>
            <w:tcW w:type="dxa" w:w="181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Hail</w:t>
            </w:r>
          </w:p>
        </w:tc>
        <w:tc>
          <w:tcPr>
            <w:tcW w:type="dxa" w:w="1190"/>
          </w:tcPr>
          <w:p>
            <w:pPr>
              <w:spacing w:after="0"/>
              <w:jc w:val="left"/>
            </w:pPr>
            <w:r>
              <w:rPr>
                <w:sz w:val="16"/>
              </w:rPr>
              <w:t>Relatively Moderate</w:t>
            </w:r>
          </w:p>
        </w:tc>
        <w:tc>
          <w:tcPr>
            <w:tcW w:type="dxa" w:w="1382"/>
          </w:tcPr>
          <w:p>
            <w:pPr>
              <w:spacing w:after="0"/>
              <w:jc w:val="left"/>
            </w:pPr>
            <w:r>
              <w:rPr>
                <w:sz w:val="16"/>
              </w:rPr>
              <w:t>Relatively Moderate</w:t>
            </w:r>
          </w:p>
        </w:tc>
        <w:tc>
          <w:tcPr>
            <w:tcW w:type="dxa" w:w="1037"/>
          </w:tcPr>
          <w:p>
            <w:pPr>
              <w:spacing w:after="0"/>
              <w:jc w:val="right"/>
            </w:pPr>
            <w:r>
              <w:rPr>
                <w:sz w:val="16"/>
              </w:rPr>
              <w:t>$1,272,229</w:t>
            </w:r>
          </w:p>
        </w:tc>
        <w:tc>
          <w:tcPr>
            <w:tcW w:type="dxa" w:w="1126"/>
          </w:tcPr>
          <w:p>
            <w:pPr>
              <w:spacing w:after="0"/>
              <w:jc w:val="right"/>
            </w:pPr>
            <w:r>
              <w:rPr>
                <w:sz w:val="16"/>
              </w:rPr>
              <w:t>$1,520</w:t>
            </w:r>
          </w:p>
        </w:tc>
        <w:tc>
          <w:tcPr>
            <w:tcW w:type="dxa" w:w="1303"/>
          </w:tcPr>
          <w:p>
            <w:pPr>
              <w:spacing w:after="0"/>
              <w:jc w:val="right"/>
            </w:pPr>
            <w:r>
              <w:rPr>
                <w:sz w:val="16"/>
              </w:rPr>
              <w:t>$111,081</w:t>
            </w:r>
          </w:p>
        </w:tc>
        <w:tc>
          <w:tcPr>
            <w:tcW w:type="dxa" w:w="1114"/>
          </w:tcPr>
          <w:p>
            <w:pPr>
              <w:spacing w:after="0"/>
              <w:jc w:val="right"/>
            </w:pPr>
            <w:r>
              <w:rPr>
                <w:sz w:val="16"/>
              </w:rPr>
              <w:t>$1,384,830</w:t>
            </w:r>
          </w:p>
        </w:tc>
        <w:tc>
          <w:tcPr>
            <w:tcW w:type="dxa" w:w="1214"/>
          </w:tcPr>
          <w:p>
            <w:pPr>
              <w:spacing w:after="0"/>
              <w:jc w:val="right"/>
            </w:pPr>
            <w:r>
              <w:rPr>
                <w:sz w:val="16"/>
              </w:rPr>
              <w:t>354</w:t>
            </w:r>
          </w:p>
        </w:tc>
        <w:tc>
          <w:tcPr>
            <w:tcW w:type="dxa" w:w="2208"/>
          </w:tcPr>
          <w:p>
            <w:pPr>
              <w:spacing w:after="0"/>
              <w:jc w:val="left"/>
            </w:pPr>
          </w:p>
        </w:tc>
        <w:tc>
          <w:tcPr>
            <w:tcW w:type="dxa" w:w="1817"/>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Cold Wave</w:t>
            </w:r>
          </w:p>
        </w:tc>
        <w:tc>
          <w:tcPr>
            <w:tcW w:type="dxa" w:w="1190"/>
          </w:tcPr>
          <w:p>
            <w:pPr>
              <w:spacing w:after="0"/>
              <w:jc w:val="left"/>
            </w:pPr>
            <w:r>
              <w:rPr>
                <w:sz w:val="16"/>
              </w:rPr>
              <w:t>Relatively Low</w:t>
            </w:r>
          </w:p>
        </w:tc>
        <w:tc>
          <w:tcPr>
            <w:tcW w:type="dxa" w:w="1382"/>
          </w:tcPr>
          <w:p>
            <w:pPr>
              <w:spacing w:after="0"/>
              <w:jc w:val="left"/>
            </w:pPr>
            <w:r>
              <w:rPr>
                <w:sz w:val="16"/>
              </w:rPr>
              <w:t>Relatively Moderate</w:t>
            </w:r>
          </w:p>
        </w:tc>
        <w:tc>
          <w:tcPr>
            <w:tcW w:type="dxa" w:w="1037"/>
          </w:tcPr>
          <w:p>
            <w:pPr>
              <w:spacing w:after="0"/>
              <w:jc w:val="right"/>
            </w:pPr>
            <w:r>
              <w:rPr>
                <w:sz w:val="16"/>
              </w:rPr>
              <w:t>$43,847</w:t>
            </w:r>
          </w:p>
        </w:tc>
        <w:tc>
          <w:tcPr>
            <w:tcW w:type="dxa" w:w="1126"/>
          </w:tcPr>
          <w:p>
            <w:pPr>
              <w:spacing w:after="0"/>
              <w:jc w:val="right"/>
            </w:pPr>
            <w:r>
              <w:rPr>
                <w:sz w:val="16"/>
              </w:rPr>
              <w:t>$48,804</w:t>
            </w:r>
          </w:p>
        </w:tc>
        <w:tc>
          <w:tcPr>
            <w:tcW w:type="dxa" w:w="1303"/>
          </w:tcPr>
          <w:p>
            <w:pPr>
              <w:spacing w:after="0"/>
              <w:jc w:val="right"/>
            </w:pPr>
            <w:r>
              <w:rPr>
                <w:sz w:val="16"/>
              </w:rPr>
              <w:t>$1,049,685</w:t>
            </w:r>
          </w:p>
        </w:tc>
        <w:tc>
          <w:tcPr>
            <w:tcW w:type="dxa" w:w="1114"/>
          </w:tcPr>
          <w:p>
            <w:pPr>
              <w:spacing w:after="0"/>
              <w:jc w:val="right"/>
            </w:pPr>
            <w:r>
              <w:rPr>
                <w:sz w:val="16"/>
              </w:rPr>
              <w:t>$1,142,336</w:t>
            </w:r>
          </w:p>
        </w:tc>
        <w:tc>
          <w:tcPr>
            <w:tcW w:type="dxa" w:w="1214"/>
          </w:tcPr>
          <w:p>
            <w:pPr>
              <w:spacing w:after="0"/>
              <w:jc w:val="right"/>
            </w:pPr>
            <w:r>
              <w:rPr>
                <w:sz w:val="16"/>
              </w:rPr>
              <w:t>8</w:t>
            </w:r>
          </w:p>
        </w:tc>
        <w:tc>
          <w:tcPr>
            <w:tcW w:type="dxa" w:w="2208"/>
          </w:tcPr>
          <w:p>
            <w:pPr>
              <w:spacing w:after="0"/>
              <w:jc w:val="left"/>
            </w:pPr>
          </w:p>
        </w:tc>
        <w:tc>
          <w:tcPr>
            <w:tcW w:type="dxa" w:w="1817"/>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190"/>
          </w:tcPr>
          <w:p>
            <w:pPr>
              <w:spacing w:after="0"/>
              <w:jc w:val="left"/>
            </w:pPr>
            <w:r>
              <w:rPr>
                <w:sz w:val="16"/>
              </w:rPr>
              <w:t>Relatively Low</w:t>
            </w:r>
          </w:p>
        </w:tc>
        <w:tc>
          <w:tcPr>
            <w:tcW w:type="dxa" w:w="1382"/>
          </w:tcPr>
          <w:p>
            <w:pPr>
              <w:spacing w:after="0"/>
              <w:jc w:val="left"/>
            </w:pPr>
            <w:r>
              <w:rPr>
                <w:sz w:val="16"/>
              </w:rPr>
              <w:t>Relatively Low</w:t>
            </w:r>
          </w:p>
        </w:tc>
        <w:tc>
          <w:tcPr>
            <w:tcW w:type="dxa" w:w="1037"/>
          </w:tcPr>
          <w:p>
            <w:pPr>
              <w:spacing w:after="0"/>
              <w:jc w:val="right"/>
            </w:pPr>
            <w:r>
              <w:rPr>
                <w:sz w:val="16"/>
              </w:rPr>
              <w:t>$228,165</w:t>
            </w:r>
          </w:p>
        </w:tc>
        <w:tc>
          <w:tcPr>
            <w:tcW w:type="dxa" w:w="1126"/>
          </w:tcPr>
          <w:p>
            <w:pPr>
              <w:spacing w:after="0"/>
              <w:jc w:val="right"/>
            </w:pPr>
            <w:r>
              <w:rPr>
                <w:sz w:val="16"/>
              </w:rPr>
              <w:t>$137</w:t>
            </w:r>
          </w:p>
        </w:tc>
        <w:tc>
          <w:tcPr>
            <w:tcW w:type="dxa" w:w="1303"/>
          </w:tcPr>
          <w:p>
            <w:pPr>
              <w:spacing w:after="0"/>
              <w:jc w:val="right"/>
            </w:pPr>
            <w:r>
              <w:rPr>
                <w:sz w:val="16"/>
              </w:rPr>
              <w:t>$289,173</w:t>
            </w:r>
          </w:p>
        </w:tc>
        <w:tc>
          <w:tcPr>
            <w:tcW w:type="dxa" w:w="1114"/>
          </w:tcPr>
          <w:p>
            <w:pPr>
              <w:spacing w:after="0"/>
              <w:jc w:val="right"/>
            </w:pPr>
            <w:r>
              <w:rPr>
                <w:sz w:val="16"/>
              </w:rPr>
              <w:t>$517,475</w:t>
            </w:r>
          </w:p>
        </w:tc>
        <w:tc>
          <w:tcPr>
            <w:tcW w:type="dxa" w:w="1214"/>
          </w:tcPr>
          <w:p>
            <w:pPr>
              <w:spacing w:after="0"/>
              <w:jc w:val="right"/>
            </w:pPr>
            <w:r>
              <w:rPr>
                <w:sz w:val="16"/>
              </w:rPr>
              <w:t>221</w:t>
            </w:r>
          </w:p>
        </w:tc>
        <w:tc>
          <w:tcPr>
            <w:tcW w:type="dxa" w:w="2208"/>
          </w:tcPr>
          <w:p>
            <w:pPr>
              <w:spacing w:after="0"/>
              <w:jc w:val="left"/>
            </w:pPr>
          </w:p>
        </w:tc>
        <w:tc>
          <w:tcPr>
            <w:tcW w:type="dxa" w:w="1817"/>
          </w:tcPr>
          <w:p>
            <w:pPr>
              <w:spacing w:after="0"/>
              <w:jc w:val="left"/>
            </w:pPr>
            <w:r>
              <w:rPr>
                <w:sz w:val="16"/>
              </w:rPr>
              <w:t>Includes 4 High Wind records and 4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Ice Storm</w:t>
            </w:r>
          </w:p>
        </w:tc>
        <w:tc>
          <w:tcPr>
            <w:tcW w:type="dxa" w:w="1190"/>
          </w:tcPr>
          <w:p>
            <w:pPr>
              <w:spacing w:after="0"/>
              <w:jc w:val="left"/>
            </w:pPr>
            <w:r>
              <w:rPr>
                <w:sz w:val="16"/>
              </w:rPr>
              <w:t>Relatively Moderate</w:t>
            </w:r>
          </w:p>
        </w:tc>
        <w:tc>
          <w:tcPr>
            <w:tcW w:type="dxa" w:w="1382"/>
          </w:tcPr>
          <w:p>
            <w:pPr>
              <w:spacing w:after="0"/>
              <w:jc w:val="left"/>
            </w:pPr>
            <w:r>
              <w:rPr>
                <w:sz w:val="16"/>
              </w:rPr>
              <w:t>Relatively Moderate</w:t>
            </w:r>
          </w:p>
        </w:tc>
        <w:tc>
          <w:tcPr>
            <w:tcW w:type="dxa" w:w="1037"/>
          </w:tcPr>
          <w:p>
            <w:pPr>
              <w:spacing w:after="0"/>
              <w:jc w:val="right"/>
            </w:pPr>
            <w:r>
              <w:rPr>
                <w:sz w:val="16"/>
              </w:rPr>
              <w:t>$117,383</w:t>
            </w:r>
          </w:p>
        </w:tc>
        <w:tc>
          <w:tcPr>
            <w:tcW w:type="dxa" w:w="1126"/>
          </w:tcPr>
          <w:p>
            <w:pPr>
              <w:spacing w:after="0"/>
              <w:jc w:val="right"/>
            </w:pPr>
          </w:p>
        </w:tc>
        <w:tc>
          <w:tcPr>
            <w:tcW w:type="dxa" w:w="1303"/>
          </w:tcPr>
          <w:p>
            <w:pPr>
              <w:spacing w:after="0"/>
              <w:jc w:val="right"/>
            </w:pPr>
            <w:r>
              <w:rPr>
                <w:sz w:val="16"/>
              </w:rPr>
              <w:t>$98,893</w:t>
            </w:r>
          </w:p>
        </w:tc>
        <w:tc>
          <w:tcPr>
            <w:tcW w:type="dxa" w:w="1114"/>
          </w:tcPr>
          <w:p>
            <w:pPr>
              <w:spacing w:after="0"/>
              <w:jc w:val="right"/>
            </w:pPr>
            <w:r>
              <w:rPr>
                <w:sz w:val="16"/>
              </w:rPr>
              <w:t>$216,276</w:t>
            </w:r>
          </w:p>
        </w:tc>
        <w:tc>
          <w:tcPr>
            <w:tcW w:type="dxa" w:w="1214"/>
          </w:tcPr>
          <w:p>
            <w:pPr>
              <w:spacing w:after="0"/>
              <w:jc w:val="right"/>
            </w:pPr>
            <w:r>
              <w:rPr>
                <w:sz w:val="16"/>
              </w:rPr>
              <w:t>4</w:t>
            </w:r>
          </w:p>
        </w:tc>
        <w:tc>
          <w:tcPr>
            <w:tcW w:type="dxa" w:w="2208"/>
          </w:tcPr>
          <w:p>
            <w:pPr>
              <w:spacing w:after="0"/>
              <w:jc w:val="left"/>
            </w:pPr>
          </w:p>
        </w:tc>
        <w:tc>
          <w:tcPr>
            <w:tcW w:type="dxa" w:w="1817"/>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Earthquake</w:t>
            </w:r>
          </w:p>
        </w:tc>
        <w:tc>
          <w:tcPr>
            <w:tcW w:type="dxa" w:w="1190"/>
          </w:tcPr>
          <w:p>
            <w:pPr>
              <w:spacing w:after="0"/>
              <w:jc w:val="left"/>
            </w:pPr>
            <w:r>
              <w:rPr>
                <w:sz w:val="16"/>
              </w:rPr>
              <w:t>Very Low</w:t>
            </w:r>
          </w:p>
        </w:tc>
        <w:tc>
          <w:tcPr>
            <w:tcW w:type="dxa" w:w="1382"/>
          </w:tcPr>
          <w:p>
            <w:pPr>
              <w:spacing w:after="0"/>
              <w:jc w:val="left"/>
            </w:pPr>
            <w:r>
              <w:rPr>
                <w:sz w:val="16"/>
              </w:rPr>
              <w:t>Very Low</w:t>
            </w:r>
          </w:p>
        </w:tc>
        <w:tc>
          <w:tcPr>
            <w:tcW w:type="dxa" w:w="1037"/>
          </w:tcPr>
          <w:p>
            <w:pPr>
              <w:spacing w:after="0"/>
              <w:jc w:val="right"/>
            </w:pPr>
            <w:r>
              <w:rPr>
                <w:sz w:val="16"/>
              </w:rPr>
              <w:t>$117,021</w:t>
            </w:r>
          </w:p>
        </w:tc>
        <w:tc>
          <w:tcPr>
            <w:tcW w:type="dxa" w:w="1126"/>
          </w:tcPr>
          <w:p>
            <w:pPr>
              <w:spacing w:after="0"/>
              <w:jc w:val="right"/>
            </w:pPr>
          </w:p>
        </w:tc>
        <w:tc>
          <w:tcPr>
            <w:tcW w:type="dxa" w:w="1303"/>
          </w:tcPr>
          <w:p>
            <w:pPr>
              <w:spacing w:after="0"/>
              <w:jc w:val="right"/>
            </w:pPr>
            <w:r>
              <w:rPr>
                <w:sz w:val="16"/>
              </w:rPr>
              <w:t>$31,520</w:t>
            </w:r>
          </w:p>
        </w:tc>
        <w:tc>
          <w:tcPr>
            <w:tcW w:type="dxa" w:w="1114"/>
          </w:tcPr>
          <w:p>
            <w:pPr>
              <w:spacing w:after="0"/>
              <w:jc w:val="right"/>
            </w:pPr>
            <w:r>
              <w:rPr>
                <w:sz w:val="16"/>
              </w:rPr>
              <w:t>$148,540</w:t>
            </w:r>
          </w:p>
        </w:tc>
        <w:tc>
          <w:tcPr>
            <w:tcW w:type="dxa" w:w="1214"/>
          </w:tcPr>
          <w:p>
            <w:pPr>
              <w:spacing w:after="0"/>
              <w:jc w:val="right"/>
            </w:pPr>
          </w:p>
        </w:tc>
        <w:tc>
          <w:tcPr>
            <w:tcW w:type="dxa" w:w="2208"/>
          </w:tcPr>
          <w:p>
            <w:pPr>
              <w:spacing w:after="0"/>
              <w:jc w:val="left"/>
            </w:pPr>
          </w:p>
        </w:tc>
        <w:tc>
          <w:tcPr>
            <w:tcW w:type="dxa" w:w="1817"/>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10</w:t>
            </w:r>
          </w:p>
        </w:tc>
        <w:tc>
          <w:tcPr>
            <w:tcW w:type="dxa" w:w="1037"/>
          </w:tcPr>
          <w:p>
            <w:pPr>
              <w:spacing w:after="0"/>
              <w:jc w:val="left"/>
            </w:pPr>
            <w:r>
              <w:rPr>
                <w:sz w:val="16"/>
              </w:rPr>
              <w:t>Lightning</w:t>
            </w:r>
          </w:p>
        </w:tc>
        <w:tc>
          <w:tcPr>
            <w:tcW w:type="dxa" w:w="1190"/>
          </w:tcPr>
          <w:p>
            <w:pPr>
              <w:spacing w:after="0"/>
              <w:jc w:val="left"/>
            </w:pPr>
            <w:r>
              <w:rPr>
                <w:sz w:val="16"/>
              </w:rPr>
              <w:t>Very Low</w:t>
            </w:r>
          </w:p>
        </w:tc>
        <w:tc>
          <w:tcPr>
            <w:tcW w:type="dxa" w:w="1382"/>
          </w:tcPr>
          <w:p>
            <w:pPr>
              <w:spacing w:after="0"/>
              <w:jc w:val="left"/>
            </w:pPr>
            <w:r>
              <w:rPr>
                <w:sz w:val="16"/>
              </w:rPr>
              <w:t>Very Low</w:t>
            </w:r>
          </w:p>
        </w:tc>
        <w:tc>
          <w:tcPr>
            <w:tcW w:type="dxa" w:w="1037"/>
          </w:tcPr>
          <w:p>
            <w:pPr>
              <w:spacing w:after="0"/>
              <w:jc w:val="right"/>
            </w:pPr>
            <w:r>
              <w:rPr>
                <w:sz w:val="16"/>
              </w:rPr>
              <w:t>$31,676</w:t>
            </w:r>
          </w:p>
        </w:tc>
        <w:tc>
          <w:tcPr>
            <w:tcW w:type="dxa" w:w="1126"/>
          </w:tcPr>
          <w:p>
            <w:pPr>
              <w:spacing w:after="0"/>
              <w:jc w:val="right"/>
            </w:pPr>
          </w:p>
        </w:tc>
        <w:tc>
          <w:tcPr>
            <w:tcW w:type="dxa" w:w="1303"/>
          </w:tcPr>
          <w:p>
            <w:pPr>
              <w:spacing w:after="0"/>
              <w:jc w:val="right"/>
            </w:pPr>
            <w:r>
              <w:rPr>
                <w:sz w:val="16"/>
              </w:rPr>
              <w:t>$48,929</w:t>
            </w:r>
          </w:p>
        </w:tc>
        <w:tc>
          <w:tcPr>
            <w:tcW w:type="dxa" w:w="1114"/>
          </w:tcPr>
          <w:p>
            <w:pPr>
              <w:spacing w:after="0"/>
              <w:jc w:val="right"/>
            </w:pPr>
            <w:r>
              <w:rPr>
                <w:sz w:val="16"/>
              </w:rPr>
              <w:t>$80,604</w:t>
            </w:r>
          </w:p>
        </w:tc>
        <w:tc>
          <w:tcPr>
            <w:tcW w:type="dxa" w:w="1214"/>
          </w:tcPr>
          <w:p>
            <w:pPr>
              <w:spacing w:after="0"/>
              <w:jc w:val="right"/>
            </w:pPr>
            <w:r>
              <w:rPr>
                <w:sz w:val="16"/>
              </w:rPr>
              <w:t>16</w:t>
            </w:r>
          </w:p>
        </w:tc>
        <w:tc>
          <w:tcPr>
            <w:tcW w:type="dxa" w:w="2208"/>
          </w:tcPr>
          <w:p>
            <w:pPr>
              <w:spacing w:after="0"/>
              <w:jc w:val="left"/>
            </w:pPr>
          </w:p>
        </w:tc>
        <w:tc>
          <w:tcPr>
            <w:tcW w:type="dxa" w:w="181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Drought</w:t>
            </w:r>
          </w:p>
        </w:tc>
        <w:tc>
          <w:tcPr>
            <w:tcW w:type="dxa" w:w="1190"/>
          </w:tcPr>
          <w:p>
            <w:pPr>
              <w:spacing w:after="0"/>
              <w:jc w:val="left"/>
            </w:pPr>
            <w:r>
              <w:rPr>
                <w:sz w:val="16"/>
              </w:rPr>
              <w:t>Relatively Low</w:t>
            </w:r>
          </w:p>
        </w:tc>
        <w:tc>
          <w:tcPr>
            <w:tcW w:type="dxa" w:w="1382"/>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$50,104</w:t>
            </w:r>
          </w:p>
        </w:tc>
        <w:tc>
          <w:tcPr>
            <w:tcW w:type="dxa" w:w="1303"/>
          </w:tcPr>
          <w:p>
            <w:pPr>
              <w:spacing w:after="0"/>
              <w:jc w:val="right"/>
            </w:pPr>
          </w:p>
        </w:tc>
        <w:tc>
          <w:tcPr>
            <w:tcW w:type="dxa" w:w="1114"/>
          </w:tcPr>
          <w:p>
            <w:pPr>
              <w:spacing w:after="0"/>
              <w:jc w:val="right"/>
            </w:pPr>
            <w:r>
              <w:rPr>
                <w:sz w:val="16"/>
              </w:rPr>
              <w:t>$50,104</w:t>
            </w:r>
          </w:p>
        </w:tc>
        <w:tc>
          <w:tcPr>
            <w:tcW w:type="dxa" w:w="1214"/>
          </w:tcPr>
          <w:p>
            <w:pPr>
              <w:spacing w:after="0"/>
              <w:jc w:val="right"/>
            </w:pPr>
            <w:r>
              <w:rPr>
                <w:sz w:val="16"/>
              </w:rPr>
              <w:t>88</w:t>
            </w:r>
          </w:p>
        </w:tc>
        <w:tc>
          <w:tcPr>
            <w:tcW w:type="dxa" w:w="2208"/>
          </w:tcPr>
          <w:p>
            <w:pPr>
              <w:spacing w:after="0"/>
              <w:jc w:val="left"/>
            </w:pPr>
          </w:p>
        </w:tc>
        <w:tc>
          <w:tcPr>
            <w:tcW w:type="dxa" w:w="1817"/>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Winter Weather</w:t>
            </w:r>
          </w:p>
        </w:tc>
        <w:tc>
          <w:tcPr>
            <w:tcW w:type="dxa" w:w="1190"/>
          </w:tcPr>
          <w:p>
            <w:pPr>
              <w:spacing w:after="0"/>
              <w:jc w:val="left"/>
            </w:pPr>
            <w:r>
              <w:rPr>
                <w:sz w:val="16"/>
              </w:rPr>
              <w:t>Relatively Low</w:t>
            </w:r>
          </w:p>
        </w:tc>
        <w:tc>
          <w:tcPr>
            <w:tcW w:type="dxa" w:w="1382"/>
          </w:tcPr>
          <w:p>
            <w:pPr>
              <w:spacing w:after="0"/>
              <w:jc w:val="left"/>
            </w:pPr>
            <w:r>
              <w:rPr>
                <w:sz w:val="16"/>
              </w:rPr>
              <w:t>Relatively Low</w:t>
            </w:r>
          </w:p>
        </w:tc>
        <w:tc>
          <w:tcPr>
            <w:tcW w:type="dxa" w:w="1037"/>
          </w:tcPr>
          <w:p>
            <w:pPr>
              <w:spacing w:after="0"/>
              <w:jc w:val="right"/>
            </w:pPr>
            <w:r>
              <w:rPr>
                <w:sz w:val="16"/>
              </w:rPr>
              <w:t>$23,716</w:t>
            </w:r>
          </w:p>
        </w:tc>
        <w:tc>
          <w:tcPr>
            <w:tcW w:type="dxa" w:w="1126"/>
          </w:tcPr>
          <w:p>
            <w:pPr>
              <w:spacing w:after="0"/>
              <w:jc w:val="right"/>
            </w:pPr>
            <w:r>
              <w:rPr>
                <w:sz w:val="16"/>
              </w:rPr>
              <w:t>$14</w:t>
            </w:r>
          </w:p>
        </w:tc>
        <w:tc>
          <w:tcPr>
            <w:tcW w:type="dxa" w:w="1303"/>
          </w:tcPr>
          <w:p>
            <w:pPr>
              <w:spacing w:after="0"/>
              <w:jc w:val="right"/>
            </w:pPr>
            <w:r>
              <w:rPr>
                <w:sz w:val="16"/>
              </w:rPr>
              <w:t>$1,143</w:t>
            </w:r>
          </w:p>
        </w:tc>
        <w:tc>
          <w:tcPr>
            <w:tcW w:type="dxa" w:w="1114"/>
          </w:tcPr>
          <w:p>
            <w:pPr>
              <w:spacing w:after="0"/>
              <w:jc w:val="right"/>
            </w:pPr>
            <w:r>
              <w:rPr>
                <w:sz w:val="16"/>
              </w:rPr>
              <w:t>$24,874</w:t>
            </w:r>
          </w:p>
        </w:tc>
        <w:tc>
          <w:tcPr>
            <w:tcW w:type="dxa" w:w="1214"/>
          </w:tcPr>
          <w:p>
            <w:pPr>
              <w:spacing w:after="0"/>
              <w:jc w:val="right"/>
            </w:pPr>
            <w:r>
              <w:rPr>
                <w:sz w:val="16"/>
              </w:rPr>
              <w:t>42</w:t>
            </w:r>
          </w:p>
        </w:tc>
        <w:tc>
          <w:tcPr>
            <w:tcW w:type="dxa" w:w="2208"/>
          </w:tcPr>
          <w:p>
            <w:pPr>
              <w:spacing w:after="0"/>
              <w:jc w:val="left"/>
            </w:pPr>
          </w:p>
        </w:tc>
        <w:tc>
          <w:tcPr>
            <w:tcW w:type="dxa" w:w="1817"/>
          </w:tcPr>
          <w:p>
            <w:pPr>
              <w:spacing w:after="0"/>
              <w:jc w:val="left"/>
            </w:pPr>
            <w:r>
              <w:rPr>
                <w:sz w:val="16"/>
              </w:rPr>
              <w:t>Includes 3 Sleet records, event types the NRI definition of this hazard leaves out.</w:t>
            </w:r>
          </w:p>
        </w:tc>
      </w:tr>
      <w:tr>
        <w:trPr>
          <w:cantSplit/>
        </w:trPr>
        <w:tc>
          <w:tcPr>
            <w:tcW w:type="dxa" w:w="685"/>
          </w:tcPr>
          <w:p>
            <w:pPr>
              <w:spacing w:after="0"/>
              <w:jc w:val="right"/>
            </w:pPr>
            <w:r>
              <w:rPr>
                <w:sz w:val="16"/>
              </w:rPr>
              <w:t>13</w:t>
            </w:r>
          </w:p>
        </w:tc>
        <w:tc>
          <w:tcPr>
            <w:tcW w:type="dxa" w:w="1037"/>
          </w:tcPr>
          <w:p>
            <w:pPr>
              <w:spacing w:after="0"/>
              <w:jc w:val="left"/>
            </w:pPr>
            <w:r>
              <w:rPr>
                <w:sz w:val="16"/>
              </w:rPr>
              <w:t>Hurricane</w:t>
            </w:r>
          </w:p>
        </w:tc>
        <w:tc>
          <w:tcPr>
            <w:tcW w:type="dxa" w:w="1190"/>
          </w:tcPr>
          <w:p>
            <w:pPr>
              <w:spacing w:after="0"/>
              <w:jc w:val="left"/>
            </w:pPr>
            <w:r>
              <w:rPr>
                <w:sz w:val="16"/>
              </w:rPr>
              <w:t>Very Low</w:t>
            </w:r>
          </w:p>
        </w:tc>
        <w:tc>
          <w:tcPr>
            <w:tcW w:type="dxa" w:w="1382"/>
          </w:tcPr>
          <w:p>
            <w:pPr>
              <w:spacing w:after="0"/>
              <w:jc w:val="left"/>
            </w:pPr>
            <w:r>
              <w:rPr>
                <w:sz w:val="16"/>
              </w:rPr>
              <w:t>Very Low</w:t>
            </w:r>
          </w:p>
        </w:tc>
        <w:tc>
          <w:tcPr>
            <w:tcW w:type="dxa" w:w="1037"/>
          </w:tcPr>
          <w:p>
            <w:pPr>
              <w:spacing w:after="0"/>
              <w:jc w:val="right"/>
            </w:pPr>
            <w:r>
              <w:rPr>
                <w:sz w:val="16"/>
              </w:rPr>
              <w:t>$11,352</w:t>
            </w:r>
          </w:p>
        </w:tc>
        <w:tc>
          <w:tcPr>
            <w:tcW w:type="dxa" w:w="1126"/>
          </w:tcPr>
          <w:p>
            <w:pPr>
              <w:spacing w:after="0"/>
              <w:jc w:val="right"/>
            </w:pPr>
            <w:r>
              <w:rPr>
                <w:sz w:val="16"/>
              </w:rPr>
              <w:t>$6,919</w:t>
            </w:r>
          </w:p>
        </w:tc>
        <w:tc>
          <w:tcPr>
            <w:tcW w:type="dxa" w:w="1303"/>
          </w:tcPr>
          <w:p>
            <w:pPr>
              <w:spacing w:after="0"/>
              <w:jc w:val="right"/>
            </w:pPr>
            <w:r>
              <w:rPr>
                <w:sz w:val="16"/>
              </w:rPr>
              <w:t>$530</w:t>
            </w:r>
          </w:p>
        </w:tc>
        <w:tc>
          <w:tcPr>
            <w:tcW w:type="dxa" w:w="1114"/>
          </w:tcPr>
          <w:p>
            <w:pPr>
              <w:spacing w:after="0"/>
              <w:jc w:val="right"/>
            </w:pPr>
            <w:r>
              <w:rPr>
                <w:sz w:val="16"/>
              </w:rPr>
              <w:t>$18,801</w:t>
            </w:r>
          </w:p>
        </w:tc>
        <w:tc>
          <w:tcPr>
            <w:tcW w:type="dxa" w:w="1214"/>
          </w:tcPr>
          <w:p>
            <w:pPr>
              <w:spacing w:after="0"/>
              <w:jc w:val="right"/>
            </w:pPr>
            <w:r>
              <w:rPr>
                <w:sz w:val="16"/>
              </w:rPr>
              <w:t>0</w:t>
            </w:r>
          </w:p>
        </w:tc>
        <w:tc>
          <w:tcPr>
            <w:tcW w:type="dxa" w:w="2208"/>
          </w:tcPr>
          <w:p>
            <w:pPr>
              <w:spacing w:after="0"/>
              <w:jc w:val="left"/>
            </w:pPr>
          </w:p>
        </w:tc>
        <w:tc>
          <w:tcPr>
            <w:tcW w:type="dxa" w:w="1817"/>
          </w:tcPr>
          <w:p>
            <w:pPr>
              <w:spacing w:after="0"/>
              <w:jc w:val="left"/>
            </w:pPr>
            <w:r>
              <w:rPr>
                <w:sz w:val="16"/>
              </w:rPr>
              <w:t>Declared 1 time; no Storm Events record of this type.</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0"/>
          </w:tcPr>
          <w:p>
            <w:pPr>
              <w:spacing w:after="0"/>
              <w:jc w:val="left"/>
            </w:pPr>
            <w:r>
              <w:rPr>
                <w:sz w:val="16"/>
              </w:rPr>
              <w:t>Very Low</w:t>
            </w:r>
          </w:p>
        </w:tc>
        <w:tc>
          <w:tcPr>
            <w:tcW w:type="dxa" w:w="1382"/>
          </w:tcPr>
          <w:p>
            <w:pPr>
              <w:spacing w:after="0"/>
              <w:jc w:val="left"/>
            </w:pPr>
            <w:r>
              <w:rPr>
                <w:sz w:val="16"/>
              </w:rPr>
              <w:t>Very Low</w:t>
            </w:r>
          </w:p>
        </w:tc>
        <w:tc>
          <w:tcPr>
            <w:tcW w:type="dxa" w:w="1037"/>
          </w:tcPr>
          <w:p>
            <w:pPr>
              <w:spacing w:after="0"/>
              <w:jc w:val="right"/>
            </w:pPr>
            <w:r>
              <w:rPr>
                <w:sz w:val="16"/>
              </w:rPr>
              <w:t>$208</w:t>
            </w:r>
          </w:p>
        </w:tc>
        <w:tc>
          <w:tcPr>
            <w:tcW w:type="dxa" w:w="1126"/>
          </w:tcPr>
          <w:p>
            <w:pPr>
              <w:spacing w:after="0"/>
              <w:jc w:val="right"/>
            </w:pPr>
          </w:p>
        </w:tc>
        <w:tc>
          <w:tcPr>
            <w:tcW w:type="dxa" w:w="1303"/>
          </w:tcPr>
          <w:p>
            <w:pPr>
              <w:spacing w:after="0"/>
              <w:jc w:val="right"/>
            </w:pPr>
            <w:r>
              <w:rPr>
                <w:sz w:val="16"/>
              </w:rPr>
              <w:t>$2,541</w:t>
            </w:r>
          </w:p>
        </w:tc>
        <w:tc>
          <w:tcPr>
            <w:tcW w:type="dxa" w:w="1114"/>
          </w:tcPr>
          <w:p>
            <w:pPr>
              <w:spacing w:after="0"/>
              <w:jc w:val="right"/>
            </w:pPr>
            <w:r>
              <w:rPr>
                <w:sz w:val="16"/>
              </w:rPr>
              <w:t>$2,749</w:t>
            </w:r>
          </w:p>
        </w:tc>
        <w:tc>
          <w:tcPr>
            <w:tcW w:type="dxa" w:w="1214"/>
          </w:tcPr>
          <w:p>
            <w:pPr>
              <w:spacing w:after="0"/>
              <w:jc w:val="right"/>
            </w:pPr>
            <w:r>
              <w:rPr>
                <w:sz w:val="16"/>
              </w:rPr>
              <w:t>0</w:t>
            </w:r>
          </w:p>
        </w:tc>
        <w:tc>
          <w:tcPr>
            <w:tcW w:type="dxa" w:w="2208"/>
          </w:tcPr>
          <w:p>
            <w:pPr>
              <w:spacing w:after="0"/>
              <w:jc w:val="left"/>
            </w:pPr>
          </w:p>
        </w:tc>
        <w:tc>
          <w:tcPr>
            <w:tcW w:type="dxa" w:w="18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0"/>
          </w:tcPr>
          <w:p>
            <w:pPr>
              <w:spacing w:after="0"/>
              <w:jc w:val="left"/>
            </w:pPr>
            <w:r>
              <w:rPr>
                <w:sz w:val="16"/>
              </w:rPr>
              <w:t>Not Applicable</w:t>
            </w:r>
          </w:p>
        </w:tc>
        <w:tc>
          <w:tcPr>
            <w:tcW w:type="dxa" w:w="13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4"/>
          </w:tcPr>
          <w:p>
            <w:pPr>
              <w:spacing w:after="0"/>
              <w:jc w:val="right"/>
            </w:pPr>
            <w:r>
              <w:rPr>
                <w:sz w:val="16"/>
              </w:rPr>
              <w:t>0</w:t>
            </w:r>
          </w:p>
        </w:tc>
        <w:tc>
          <w:tcPr>
            <w:tcW w:type="dxa" w:w="2208"/>
          </w:tcPr>
          <w:p>
            <w:pPr>
              <w:spacing w:after="0"/>
              <w:jc w:val="left"/>
            </w:pPr>
            <w:r>
              <w:rPr>
                <w:sz w:val="16"/>
              </w:rPr>
              <w:t>NRI rates avalanche Not Applicable for this county, and no federal declaration for this county names it.</w:t>
            </w:r>
          </w:p>
        </w:tc>
        <w:tc>
          <w:tcPr>
            <w:tcW w:type="dxa" w:w="181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0"/>
          </w:tcPr>
          <w:p>
            <w:pPr>
              <w:spacing w:after="0"/>
              <w:jc w:val="left"/>
            </w:pPr>
            <w:r>
              <w:rPr>
                <w:sz w:val="16"/>
              </w:rPr>
              <w:t>Not Applicable</w:t>
            </w:r>
          </w:p>
        </w:tc>
        <w:tc>
          <w:tcPr>
            <w:tcW w:type="dxa" w:w="13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4"/>
          </w:tcPr>
          <w:p>
            <w:pPr>
              <w:spacing w:after="0"/>
              <w:jc w:val="right"/>
            </w:pPr>
            <w:r>
              <w:rPr>
                <w:sz w:val="16"/>
              </w:rPr>
              <w:t>0</w:t>
            </w:r>
          </w:p>
        </w:tc>
        <w:tc>
          <w:tcPr>
            <w:tcW w:type="dxa" w:w="2208"/>
          </w:tcPr>
          <w:p>
            <w:pPr>
              <w:spacing w:after="0"/>
              <w:jc w:val="left"/>
            </w:pPr>
            <w:r>
              <w:rPr>
                <w:sz w:val="16"/>
              </w:rPr>
              <w:t>NRI rates coastal flooding Not Applicable for this county, and no federal declaration for this county names it.</w:t>
            </w:r>
          </w:p>
        </w:tc>
        <w:tc>
          <w:tcPr>
            <w:tcW w:type="dxa" w:w="181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0"/>
          </w:tcPr>
          <w:p>
            <w:pPr>
              <w:spacing w:after="0"/>
              <w:jc w:val="left"/>
            </w:pPr>
            <w:r>
              <w:rPr>
                <w:sz w:val="16"/>
              </w:rPr>
              <w:t>Not Applicable</w:t>
            </w:r>
          </w:p>
        </w:tc>
        <w:tc>
          <w:tcPr>
            <w:tcW w:type="dxa" w:w="13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4"/>
          </w:tcPr>
          <w:p>
            <w:pPr>
              <w:spacing w:after="0"/>
              <w:jc w:val="right"/>
            </w:pPr>
            <w:r>
              <w:rPr>
                <w:sz w:val="16"/>
              </w:rPr>
              <w:t>0</w:t>
            </w:r>
          </w:p>
        </w:tc>
        <w:tc>
          <w:tcPr>
            <w:tcW w:type="dxa" w:w="2208"/>
          </w:tcPr>
          <w:p>
            <w:pPr>
              <w:spacing w:after="0"/>
              <w:jc w:val="left"/>
            </w:pPr>
            <w:r>
              <w:rPr>
                <w:sz w:val="16"/>
              </w:rPr>
              <w:t>NRI rates tsunami Not Applicable for this county, and no federal declaration for this county names it.</w:t>
            </w:r>
          </w:p>
        </w:tc>
        <w:tc>
          <w:tcPr>
            <w:tcW w:type="dxa" w:w="18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0"/>
          </w:tcPr>
          <w:p>
            <w:pPr>
              <w:spacing w:after="0"/>
              <w:jc w:val="left"/>
            </w:pPr>
            <w:r>
              <w:rPr>
                <w:sz w:val="16"/>
              </w:rPr>
              <w:t>Not Applicable</w:t>
            </w:r>
          </w:p>
        </w:tc>
        <w:tc>
          <w:tcPr>
            <w:tcW w:type="dxa" w:w="13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4"/>
          </w:tcPr>
          <w:p>
            <w:pPr>
              <w:spacing w:after="0"/>
              <w:jc w:val="right"/>
            </w:pPr>
            <w:r>
              <w:rPr>
                <w:sz w:val="16"/>
              </w:rPr>
              <w:t>0</w:t>
            </w:r>
          </w:p>
        </w:tc>
        <w:tc>
          <w:tcPr>
            <w:tcW w:type="dxa" w:w="2208"/>
          </w:tcPr>
          <w:p>
            <w:pPr>
              <w:spacing w:after="0"/>
              <w:jc w:val="left"/>
            </w:pPr>
            <w:r>
              <w:rPr>
                <w:sz w:val="16"/>
              </w:rPr>
              <w:t>NRI rates volcanic activity Not Applicable for this county, and no federal declaration for this county names it.</w:t>
            </w:r>
          </w:p>
        </w:tc>
        <w:tc>
          <w:tcPr>
            <w:tcW w:type="dxa" w:w="18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6"/>
        <w:gridCol w:w="1720"/>
        <w:gridCol w:w="1540"/>
        <w:gridCol w:w="1903"/>
        <w:gridCol w:w="1767"/>
        <w:gridCol w:w="1655"/>
        <w:gridCol w:w="1605"/>
        <w:gridCol w:w="2206"/>
      </w:tblGrid>
      <w:tr>
        <w:trPr>
          <w:cantSplit/>
          <w:tblHeader/>
        </w:trPr>
        <w:tc>
          <w:tcPr>
            <w:tcW w:type="dxa" w:w="1716"/>
            <w:shd w:val="clear" w:color="auto" w:fill="E8E8E8"/>
          </w:tcPr>
          <w:p>
            <w:pPr>
              <w:spacing w:after="0"/>
              <w:jc w:val="left"/>
            </w:pPr>
            <w:r>
              <w:rPr>
                <w:b/>
                <w:sz w:val="16"/>
              </w:rPr>
              <w:t>Hazard</w:t>
            </w:r>
          </w:p>
        </w:tc>
        <w:tc>
          <w:tcPr>
            <w:tcW w:type="dxa" w:w="1720"/>
            <w:shd w:val="clear" w:color="auto" w:fill="E8E8E8"/>
          </w:tcPr>
          <w:p>
            <w:pPr>
              <w:spacing w:after="0"/>
              <w:jc w:val="left"/>
            </w:pPr>
            <w:r>
              <w:rPr>
                <w:b/>
                <w:sz w:val="16"/>
              </w:rPr>
              <w:t>Scale</w:t>
            </w:r>
          </w:p>
        </w:tc>
        <w:tc>
          <w:tcPr>
            <w:tcW w:type="dxa" w:w="1540"/>
            <w:shd w:val="clear" w:color="auto" w:fill="E8E8E8"/>
          </w:tcPr>
          <w:p>
            <w:pPr>
              <w:spacing w:after="0"/>
              <w:jc w:val="right"/>
            </w:pPr>
            <w:r>
              <w:rPr>
                <w:b/>
                <w:sz w:val="16"/>
              </w:rPr>
              <w:t>Records</w:t>
            </w:r>
          </w:p>
          <w:p>
            <w:pPr>
              <w:spacing w:after="0"/>
              <w:jc w:val="right"/>
            </w:pPr>
            <w:r>
              <w:rPr>
                <w:i/>
                <w:color w:val="555555"/>
                <w:sz w:val="14"/>
              </w:rPr>
              <w:t>count, years</w:t>
            </w:r>
          </w:p>
        </w:tc>
        <w:tc>
          <w:tcPr>
            <w:tcW w:type="dxa" w:w="1903"/>
            <w:shd w:val="clear" w:color="auto" w:fill="E8E8E8"/>
          </w:tcPr>
          <w:p>
            <w:pPr>
              <w:spacing w:after="0"/>
              <w:jc w:val="left"/>
            </w:pPr>
            <w:r>
              <w:rPr>
                <w:b/>
                <w:sz w:val="16"/>
              </w:rPr>
              <w:t>Observed range</w:t>
            </w:r>
          </w:p>
        </w:tc>
        <w:tc>
          <w:tcPr>
            <w:tcW w:type="dxa" w:w="1767"/>
            <w:shd w:val="clear" w:color="auto" w:fill="E8E8E8"/>
          </w:tcPr>
          <w:p>
            <w:pPr>
              <w:spacing w:after="0"/>
              <w:jc w:val="left"/>
            </w:pPr>
            <w:r>
              <w:rPr>
                <w:b/>
                <w:sz w:val="16"/>
              </w:rPr>
              <w:t>Worst recorded event</w:t>
            </w:r>
          </w:p>
        </w:tc>
        <w:tc>
          <w:tcPr>
            <w:tcW w:type="dxa" w:w="1655"/>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members</w:t>
            </w:r>
          </w:p>
        </w:tc>
        <w:tc>
          <w:tcPr>
            <w:tcW w:type="dxa" w:w="2206"/>
            <w:shd w:val="clear" w:color="auto" w:fill="E8E8E8"/>
          </w:tcPr>
          <w:p>
            <w:pPr>
              <w:spacing w:after="0"/>
              <w:jc w:val="left"/>
            </w:pPr>
            <w:r>
              <w:rPr>
                <w:b/>
                <w:sz w:val="16"/>
              </w:rPr>
              <w:t>Note</w:t>
            </w:r>
          </w:p>
        </w:tc>
      </w:tr>
      <w:tr>
        <w:trPr>
          <w:cantSplit/>
        </w:trPr>
        <w:tc>
          <w:tcPr>
            <w:tcW w:type="dxa" w:w="1716"/>
          </w:tcPr>
          <w:p>
            <w:pPr>
              <w:spacing w:after="0"/>
              <w:jc w:val="left"/>
            </w:pPr>
            <w:r>
              <w:rPr>
                <w:sz w:val="16"/>
              </w:rPr>
              <w:t>Avalanche</w:t>
            </w:r>
          </w:p>
        </w:tc>
        <w:tc>
          <w:tcPr>
            <w:tcW w:type="dxa" w:w="1720"/>
          </w:tcPr>
          <w:p>
            <w:pPr>
              <w:spacing w:after="0"/>
              <w:jc w:val="left"/>
            </w:pPr>
            <w:r>
              <w:rPr>
                <w:sz w:val="16"/>
              </w:rPr>
              <w:t>none (count and damage)</w:t>
            </w:r>
          </w:p>
        </w:tc>
        <w:tc>
          <w:tcPr>
            <w:tcW w:type="dxa" w:w="1540"/>
          </w:tcPr>
          <w:p>
            <w:pPr>
              <w:spacing w:after="0"/>
              <w:jc w:val="right"/>
            </w:pPr>
            <w:r>
              <w:rPr>
                <w:sz w:val="16"/>
              </w:rPr>
              <w:t>0</w:t>
            </w:r>
          </w:p>
        </w:tc>
        <w:tc>
          <w:tcPr>
            <w:tcW w:type="dxa" w:w="1903"/>
          </w:tcPr>
          <w:p>
            <w:pPr>
              <w:spacing w:after="0"/>
              <w:jc w:val="left"/>
            </w:pPr>
          </w:p>
        </w:tc>
        <w:tc>
          <w:tcPr>
            <w:tcW w:type="dxa" w:w="1767"/>
          </w:tcPr>
          <w:p>
            <w:pPr>
              <w:spacing w:after="0"/>
              <w:jc w:val="left"/>
            </w:pPr>
          </w:p>
        </w:tc>
        <w:tc>
          <w:tcPr>
            <w:tcW w:type="dxa" w:w="1655"/>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Coastal Flood, Storm Surge/Tide</w:t>
            </w:r>
          </w:p>
        </w:tc>
        <w:tc>
          <w:tcPr>
            <w:tcW w:type="dxa" w:w="1720"/>
          </w:tcPr>
          <w:p>
            <w:pPr>
              <w:spacing w:after="0"/>
              <w:jc w:val="left"/>
            </w:pPr>
            <w:r>
              <w:rPr>
                <w:sz w:val="16"/>
              </w:rPr>
              <w:t>none in data (FIRM for depth)</w:t>
            </w:r>
          </w:p>
        </w:tc>
        <w:tc>
          <w:tcPr>
            <w:tcW w:type="dxa" w:w="1540"/>
          </w:tcPr>
          <w:p>
            <w:pPr>
              <w:spacing w:after="0"/>
              <w:jc w:val="right"/>
            </w:pPr>
            <w:r>
              <w:rPr>
                <w:sz w:val="16"/>
              </w:rPr>
              <w:t>0</w:t>
            </w:r>
          </w:p>
        </w:tc>
        <w:tc>
          <w:tcPr>
            <w:tcW w:type="dxa" w:w="1903"/>
          </w:tcPr>
          <w:p>
            <w:pPr>
              <w:spacing w:after="0"/>
              <w:jc w:val="left"/>
            </w:pPr>
          </w:p>
        </w:tc>
        <w:tc>
          <w:tcPr>
            <w:tcW w:type="dxa" w:w="1767"/>
          </w:tcPr>
          <w:p>
            <w:pPr>
              <w:spacing w:after="0"/>
              <w:jc w:val="left"/>
            </w:pPr>
          </w:p>
        </w:tc>
        <w:tc>
          <w:tcPr>
            <w:tcW w:type="dxa" w:w="1655"/>
          </w:tcPr>
          <w:p>
            <w:pPr>
              <w:spacing w:after="0"/>
              <w:jc w:val="left"/>
            </w:pPr>
          </w:p>
        </w:tc>
        <w:tc>
          <w:tcPr>
            <w:tcW w:type="dxa" w:w="1605"/>
          </w:tcPr>
          <w:p>
            <w:pPr>
              <w:spacing w:after="0"/>
              <w:jc w:val="left"/>
            </w:pPr>
          </w:p>
        </w:tc>
        <w:tc>
          <w:tcPr>
            <w:tcW w:type="dxa" w:w="2206"/>
          </w:tcPr>
          <w:p>
            <w:pPr>
              <w:spacing w:after="0"/>
              <w:jc w:val="left"/>
            </w:pPr>
            <w:r>
              <w:rPr>
                <w:sz w:val="16"/>
              </w:rPr>
              <w:t>Flood depth: see the FEMA Flood Insurance Rate Map.</w:t>
            </w:r>
          </w:p>
        </w:tc>
      </w:tr>
      <w:tr>
        <w:trPr>
          <w:cantSplit/>
        </w:trPr>
        <w:tc>
          <w:tcPr>
            <w:tcW w:type="dxa" w:w="1716"/>
          </w:tcPr>
          <w:p>
            <w:pPr>
              <w:spacing w:after="0"/>
              <w:jc w:val="left"/>
            </w:pPr>
            <w:r>
              <w:rPr>
                <w:sz w:val="16"/>
              </w:rPr>
              <w:t>Cold/Wind Chill, Extreme Cold/Wind Chill</w:t>
            </w:r>
          </w:p>
        </w:tc>
        <w:tc>
          <w:tcPr>
            <w:tcW w:type="dxa" w:w="1720"/>
          </w:tcPr>
          <w:p>
            <w:pPr>
              <w:spacing w:after="0"/>
              <w:jc w:val="left"/>
            </w:pPr>
            <w:r>
              <w:rPr>
                <w:sz w:val="16"/>
              </w:rPr>
              <w:t>wind chill</w:t>
            </w:r>
          </w:p>
        </w:tc>
        <w:tc>
          <w:tcPr>
            <w:tcW w:type="dxa" w:w="1540"/>
          </w:tcPr>
          <w:p>
            <w:pPr>
              <w:spacing w:after="0"/>
              <w:jc w:val="right"/>
            </w:pPr>
            <w:r>
              <w:rPr>
                <w:sz w:val="16"/>
              </w:rPr>
              <w:t>8, 1997 to 2026 (8 zone-level)</w:t>
            </w:r>
          </w:p>
        </w:tc>
        <w:tc>
          <w:tcPr>
            <w:tcW w:type="dxa" w:w="1903"/>
          </w:tcPr>
          <w:p>
            <w:pPr>
              <w:spacing w:after="0"/>
              <w:jc w:val="left"/>
            </w:pPr>
            <w:r>
              <w:rPr>
                <w:sz w:val="16"/>
              </w:rPr>
              <w:t>1 day to 6 days (median 3 days); 8 with a recorded value</w:t>
            </w:r>
          </w:p>
        </w:tc>
        <w:tc>
          <w:tcPr>
            <w:tcW w:type="dxa" w:w="1767"/>
          </w:tcPr>
          <w:p>
            <w:pPr>
              <w:spacing w:after="0"/>
              <w:jc w:val="left"/>
            </w:pPr>
            <w:r>
              <w:rPr>
                <w:sz w:val="16"/>
              </w:rPr>
              <w:t>6 consecutive days, 2021-02-14 to 2021-02-19, zone-level</w:t>
            </w:r>
          </w:p>
        </w:tc>
        <w:tc>
          <w:tcPr>
            <w:tcW w:type="dxa" w:w="1655"/>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Wind chill: in event narratives only; local data required.</w:t>
            </w:r>
          </w:p>
        </w:tc>
      </w:tr>
      <w:tr>
        <w:trPr>
          <w:cantSplit/>
        </w:trPr>
        <w:tc>
          <w:tcPr>
            <w:tcW w:type="dxa" w:w="1716"/>
          </w:tcPr>
          <w:p>
            <w:pPr>
              <w:spacing w:after="0"/>
              <w:jc w:val="left"/>
            </w:pPr>
            <w:r>
              <w:rPr>
                <w:sz w:val="16"/>
              </w:rPr>
              <w:t>Frost/Freeze (outside NRI Cold Wave definition)</w:t>
            </w:r>
          </w:p>
        </w:tc>
        <w:tc>
          <w:tcPr>
            <w:tcW w:type="dxa" w:w="1720"/>
          </w:tcPr>
          <w:p>
            <w:pPr>
              <w:spacing w:after="0"/>
              <w:jc w:val="left"/>
            </w:pPr>
            <w:r>
              <w:rPr>
                <w:sz w:val="16"/>
              </w:rPr>
              <w:t>crop damage</w:t>
            </w:r>
          </w:p>
        </w:tc>
        <w:tc>
          <w:tcPr>
            <w:tcW w:type="dxa" w:w="1540"/>
          </w:tcPr>
          <w:p>
            <w:pPr>
              <w:spacing w:after="0"/>
              <w:jc w:val="right"/>
            </w:pPr>
            <w:r>
              <w:rPr>
                <w:sz w:val="16"/>
              </w:rPr>
              <w:t>0</w:t>
            </w:r>
          </w:p>
        </w:tc>
        <w:tc>
          <w:tcPr>
            <w:tcW w:type="dxa" w:w="1903"/>
          </w:tcPr>
          <w:p>
            <w:pPr>
              <w:spacing w:after="0"/>
              <w:jc w:val="left"/>
            </w:pPr>
          </w:p>
        </w:tc>
        <w:tc>
          <w:tcPr>
            <w:tcW w:type="dxa" w:w="1767"/>
          </w:tcPr>
          <w:p>
            <w:pPr>
              <w:spacing w:after="0"/>
              <w:jc w:val="left"/>
            </w:pPr>
          </w:p>
        </w:tc>
        <w:tc>
          <w:tcPr>
            <w:tcW w:type="dxa" w:w="1655"/>
          </w:tcPr>
          <w:p>
            <w:pPr>
              <w:spacing w:after="0"/>
              <w:jc w:val="left"/>
            </w:pPr>
          </w:p>
        </w:tc>
        <w:tc>
          <w:tcPr>
            <w:tcW w:type="dxa" w:w="1605"/>
          </w:tcPr>
          <w:p>
            <w:pPr>
              <w:spacing w:after="0"/>
              <w:jc w:val="left"/>
            </w:pPr>
          </w:p>
        </w:tc>
        <w:tc>
          <w:tcPr>
            <w:tcW w:type="dxa" w:w="2206"/>
          </w:tcPr>
          <w:p>
            <w:pPr>
              <w:spacing w:after="0"/>
              <w:jc w:val="left"/>
            </w:pPr>
            <w:r>
              <w:rPr>
                <w:sz w:val="16"/>
              </w:rPr>
              <w:t>Temperature: in event narratives only; local data required.</w:t>
            </w:r>
          </w:p>
        </w:tc>
      </w:tr>
      <w:tr>
        <w:trPr>
          <w:cantSplit/>
        </w:trPr>
        <w:tc>
          <w:tcPr>
            <w:tcW w:type="dxa" w:w="1716"/>
          </w:tcPr>
          <w:p>
            <w:pPr>
              <w:spacing w:after="0"/>
              <w:jc w:val="left"/>
            </w:pPr>
            <w:r>
              <w:rPr>
                <w:sz w:val="16"/>
              </w:rPr>
              <w:t>Drought</w:t>
            </w:r>
          </w:p>
        </w:tc>
        <w:tc>
          <w:tcPr>
            <w:tcW w:type="dxa" w:w="1720"/>
          </w:tcPr>
          <w:p>
            <w:pPr>
              <w:spacing w:after="0"/>
              <w:jc w:val="left"/>
            </w:pPr>
            <w:r>
              <w:rPr>
                <w:sz w:val="16"/>
              </w:rPr>
              <w:t>US Drought Monitor D-scale</w:t>
            </w:r>
          </w:p>
        </w:tc>
        <w:tc>
          <w:tcPr>
            <w:tcW w:type="dxa" w:w="1540"/>
          </w:tcPr>
          <w:p>
            <w:pPr>
              <w:spacing w:after="0"/>
              <w:jc w:val="right"/>
            </w:pPr>
            <w:r>
              <w:rPr>
                <w:sz w:val="16"/>
              </w:rPr>
              <w:t>88, 1996 to 2024 (88 zone-level)</w:t>
            </w:r>
          </w:p>
        </w:tc>
        <w:tc>
          <w:tcPr>
            <w:tcW w:type="dxa" w:w="1903"/>
          </w:tcPr>
          <w:p>
            <w:pPr>
              <w:spacing w:after="0"/>
              <w:jc w:val="left"/>
            </w:pPr>
            <w:r>
              <w:rPr>
                <w:sz w:val="16"/>
              </w:rPr>
              <w:t>5 days to 395 days (median 52 days); 27 with a recorded value</w:t>
            </w:r>
          </w:p>
        </w:tc>
        <w:tc>
          <w:tcPr>
            <w:tcW w:type="dxa" w:w="1767"/>
          </w:tcPr>
          <w:p>
            <w:pPr>
              <w:spacing w:after="0"/>
              <w:jc w:val="left"/>
            </w:pPr>
            <w:r>
              <w:rPr>
                <w:sz w:val="16"/>
              </w:rPr>
              <w:t>395 days (13 months), 2014-04-01 to 2015-04-30, a run of 13 consecutive Storm Events drought records, zone-level</w:t>
            </w:r>
          </w:p>
        </w:tc>
        <w:tc>
          <w:tcPr>
            <w:tcW w:type="dxa" w:w="1655"/>
          </w:tcPr>
          <w:p>
            <w:pPr>
              <w:spacing w:after="0"/>
              <w:jc w:val="left"/>
            </w:pPr>
            <w:r>
              <w:rPr>
                <w:sz w:val="16"/>
              </w:rPr>
              <w:t>Drought, 2006-10-01, $500,000 property; $500,000 crops, reported for the zone (2006 dollars)</w:t>
            </w: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6"/>
          </w:tcPr>
          <w:p>
            <w:pPr>
              <w:spacing w:after="0"/>
              <w:jc w:val="left"/>
            </w:pPr>
            <w:r>
              <w:rPr>
                <w:sz w:val="16"/>
              </w:rPr>
              <w:t>Earthquake</w:t>
            </w:r>
          </w:p>
        </w:tc>
        <w:tc>
          <w:tcPr>
            <w:tcW w:type="dxa" w:w="1720"/>
          </w:tcPr>
          <w:p>
            <w:pPr>
              <w:spacing w:after="0"/>
              <w:jc w:val="left"/>
            </w:pPr>
            <w:r>
              <w:rPr>
                <w:sz w:val="16"/>
              </w:rPr>
              <w:t>Modified Mercalli (local data)</w:t>
            </w:r>
          </w:p>
        </w:tc>
        <w:tc>
          <w:tcPr>
            <w:tcW w:type="dxa" w:w="1540"/>
          </w:tcPr>
          <w:p>
            <w:pPr>
              <w:spacing w:after="0"/>
              <w:jc w:val="right"/>
            </w:pPr>
            <w:r>
              <w:rPr>
                <w:sz w:val="16"/>
              </w:rPr>
              <w:t>0</w:t>
            </w:r>
          </w:p>
        </w:tc>
        <w:tc>
          <w:tcPr>
            <w:tcW w:type="dxa" w:w="1903"/>
          </w:tcPr>
          <w:p>
            <w:pPr>
              <w:spacing w:after="0"/>
              <w:jc w:val="left"/>
            </w:pPr>
          </w:p>
        </w:tc>
        <w:tc>
          <w:tcPr>
            <w:tcW w:type="dxa" w:w="1767"/>
          </w:tcPr>
          <w:p>
            <w:pPr>
              <w:spacing w:after="0"/>
              <w:jc w:val="left"/>
            </w:pPr>
          </w:p>
        </w:tc>
        <w:tc>
          <w:tcPr>
            <w:tcW w:type="dxa" w:w="1655"/>
          </w:tcPr>
          <w:p>
            <w:pPr>
              <w:spacing w:after="0"/>
              <w:jc w:val="left"/>
            </w:pPr>
          </w:p>
        </w:tc>
        <w:tc>
          <w:tcPr>
            <w:tcW w:type="dxa" w:w="1605"/>
          </w:tcPr>
          <w:p>
            <w:pPr>
              <w:spacing w:after="0"/>
              <w:jc w:val="left"/>
            </w:pPr>
          </w:p>
        </w:tc>
        <w:tc>
          <w:tcPr>
            <w:tcW w:type="dxa" w:w="2206"/>
          </w:tcPr>
          <w:p>
            <w:pPr>
              <w:spacing w:after="0"/>
              <w:jc w:val="left"/>
            </w:pPr>
            <w:r>
              <w:rPr>
                <w:sz w:val="16"/>
              </w:rPr>
              <w:t>No Storm Events record; local data required (e.g., USGS).</w:t>
            </w:r>
          </w:p>
        </w:tc>
      </w:tr>
      <w:tr>
        <w:trPr>
          <w:cantSplit/>
        </w:trPr>
        <w:tc>
          <w:tcPr>
            <w:tcW w:type="dxa" w:w="1716"/>
          </w:tcPr>
          <w:p>
            <w:pPr>
              <w:spacing w:after="0"/>
              <w:jc w:val="left"/>
            </w:pPr>
            <w:r>
              <w:rPr>
                <w:sz w:val="16"/>
              </w:rPr>
              <w:t>Hail</w:t>
            </w:r>
          </w:p>
        </w:tc>
        <w:tc>
          <w:tcPr>
            <w:tcW w:type="dxa" w:w="1720"/>
          </w:tcPr>
          <w:p>
            <w:pPr>
              <w:spacing w:after="0"/>
              <w:jc w:val="left"/>
            </w:pPr>
            <w:r>
              <w:rPr>
                <w:sz w:val="16"/>
              </w:rPr>
              <w:t>hail size (inches)</w:t>
            </w:r>
          </w:p>
        </w:tc>
        <w:tc>
          <w:tcPr>
            <w:tcW w:type="dxa" w:w="1540"/>
          </w:tcPr>
          <w:p>
            <w:pPr>
              <w:spacing w:after="0"/>
              <w:jc w:val="right"/>
            </w:pPr>
            <w:r>
              <w:rPr>
                <w:sz w:val="16"/>
              </w:rPr>
              <w:t>475, 1956 to 2026</w:t>
            </w:r>
          </w:p>
        </w:tc>
        <w:tc>
          <w:tcPr>
            <w:tcW w:type="dxa" w:w="1903"/>
          </w:tcPr>
          <w:p>
            <w:pPr>
              <w:spacing w:after="0"/>
              <w:jc w:val="left"/>
            </w:pPr>
            <w:r>
              <w:rPr>
                <w:sz w:val="16"/>
              </w:rPr>
              <w:t>0.75 in to 4.5 in (median 1 in); 475 with a recorded value</w:t>
            </w:r>
          </w:p>
        </w:tc>
        <w:tc>
          <w:tcPr>
            <w:tcW w:type="dxa" w:w="1767"/>
          </w:tcPr>
          <w:p>
            <w:pPr>
              <w:spacing w:after="0"/>
              <w:jc w:val="left"/>
            </w:pPr>
            <w:r>
              <w:rPr>
                <w:sz w:val="16"/>
              </w:rPr>
              <w:t>4.5 in hail, 2024-04-01; same size also recorded on 2002-04-29</w:t>
            </w:r>
          </w:p>
        </w:tc>
        <w:tc>
          <w:tcPr>
            <w:tcW w:type="dxa" w:w="1655"/>
          </w:tcPr>
          <w:p>
            <w:pPr>
              <w:spacing w:after="0"/>
              <w:jc w:val="left"/>
            </w:pPr>
            <w:r>
              <w:rPr>
                <w:sz w:val="16"/>
              </w:rPr>
              <w:t>Hail, 1998-05-08, $2,000,000 property; crops not reported (1998 dollars)</w:t>
            </w:r>
          </w:p>
        </w:tc>
        <w:tc>
          <w:tcPr>
            <w:tcW w:type="dxa" w:w="1605"/>
          </w:tcPr>
          <w:p>
            <w:pPr>
              <w:spacing w:after="0"/>
              <w:jc w:val="left"/>
            </w:pPr>
            <w:r>
              <w:rPr>
                <w:sz w:val="16"/>
              </w:rPr>
              <w:t>Event records naming member places: Decatur city (57 records), Bridgeport city (37 records), Paradise city (23 records), Rhome city (21 records), Chico city (14 records).</w:t>
            </w:r>
          </w:p>
        </w:tc>
        <w:tc>
          <w:tcPr>
            <w:tcW w:type="dxa" w:w="2206"/>
          </w:tcPr>
          <w:p>
            <w:pPr>
              <w:spacing w:after="0"/>
              <w:jc w:val="left"/>
            </w:pPr>
          </w:p>
        </w:tc>
      </w:tr>
      <w:tr>
        <w:trPr>
          <w:cantSplit/>
        </w:trPr>
        <w:tc>
          <w:tcPr>
            <w:tcW w:type="dxa" w:w="1716"/>
          </w:tcPr>
          <w:p>
            <w:pPr>
              <w:spacing w:after="0"/>
              <w:jc w:val="left"/>
            </w:pPr>
            <w:r>
              <w:rPr>
                <w:sz w:val="16"/>
              </w:rPr>
              <w:t>Excessive Heat, Heat</w:t>
            </w:r>
          </w:p>
        </w:tc>
        <w:tc>
          <w:tcPr>
            <w:tcW w:type="dxa" w:w="1720"/>
          </w:tcPr>
          <w:p>
            <w:pPr>
              <w:spacing w:after="0"/>
              <w:jc w:val="left"/>
            </w:pPr>
            <w:r>
              <w:rPr>
                <w:sz w:val="16"/>
              </w:rPr>
              <w:t>heat index (narratives)</w:t>
            </w:r>
          </w:p>
        </w:tc>
        <w:tc>
          <w:tcPr>
            <w:tcW w:type="dxa" w:w="1540"/>
          </w:tcPr>
          <w:p>
            <w:pPr>
              <w:spacing w:after="0"/>
              <w:jc w:val="right"/>
            </w:pPr>
            <w:r>
              <w:rPr>
                <w:sz w:val="16"/>
              </w:rPr>
              <w:t>56, 1998 to 2026 (56 zone-level)</w:t>
            </w:r>
          </w:p>
        </w:tc>
        <w:tc>
          <w:tcPr>
            <w:tcW w:type="dxa" w:w="1903"/>
          </w:tcPr>
          <w:p>
            <w:pPr>
              <w:spacing w:after="0"/>
              <w:jc w:val="left"/>
            </w:pPr>
            <w:r>
              <w:rPr>
                <w:sz w:val="16"/>
              </w:rPr>
              <w:t>1 day to 85 days (median 3 days); 38 with a recorded value</w:t>
            </w:r>
          </w:p>
        </w:tc>
        <w:tc>
          <w:tcPr>
            <w:tcW w:type="dxa" w:w="1767"/>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655"/>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Heat index: in event narratives only; local data required.</w:t>
            </w:r>
          </w:p>
        </w:tc>
      </w:tr>
      <w:tr>
        <w:trPr>
          <w:cantSplit/>
        </w:trPr>
        <w:tc>
          <w:tcPr>
            <w:tcW w:type="dxa" w:w="1716"/>
          </w:tcPr>
          <w:p>
            <w:pPr>
              <w:spacing w:after="0"/>
              <w:jc w:val="left"/>
            </w:pPr>
            <w:r>
              <w:rPr>
                <w:sz w:val="16"/>
              </w:rPr>
              <w:t>Hurricane, Tropical Storm, Tropical Depression</w:t>
            </w:r>
          </w:p>
        </w:tc>
        <w:tc>
          <w:tcPr>
            <w:tcW w:type="dxa" w:w="1720"/>
          </w:tcPr>
          <w:p>
            <w:pPr>
              <w:spacing w:after="0"/>
              <w:jc w:val="left"/>
            </w:pPr>
            <w:r>
              <w:rPr>
                <w:sz w:val="16"/>
              </w:rPr>
              <w:t>Saffir-Simpson</w:t>
            </w:r>
          </w:p>
        </w:tc>
        <w:tc>
          <w:tcPr>
            <w:tcW w:type="dxa" w:w="1540"/>
          </w:tcPr>
          <w:p>
            <w:pPr>
              <w:spacing w:after="0"/>
              <w:jc w:val="right"/>
            </w:pPr>
            <w:r>
              <w:rPr>
                <w:sz w:val="16"/>
              </w:rPr>
              <w:t>0</w:t>
            </w:r>
          </w:p>
        </w:tc>
        <w:tc>
          <w:tcPr>
            <w:tcW w:type="dxa" w:w="1903"/>
          </w:tcPr>
          <w:p>
            <w:pPr>
              <w:spacing w:after="0"/>
              <w:jc w:val="left"/>
            </w:pPr>
          </w:p>
        </w:tc>
        <w:tc>
          <w:tcPr>
            <w:tcW w:type="dxa" w:w="1767"/>
          </w:tcPr>
          <w:p>
            <w:pPr>
              <w:spacing w:after="0"/>
              <w:jc w:val="left"/>
            </w:pPr>
          </w:p>
        </w:tc>
        <w:tc>
          <w:tcPr>
            <w:tcW w:type="dxa" w:w="1655"/>
          </w:tcPr>
          <w:p>
            <w:pPr>
              <w:spacing w:after="0"/>
              <w:jc w:val="left"/>
            </w:pPr>
          </w:p>
        </w:tc>
        <w:tc>
          <w:tcPr>
            <w:tcW w:type="dxa" w:w="1605"/>
          </w:tcPr>
          <w:p>
            <w:pPr>
              <w:spacing w:after="0"/>
              <w:jc w:val="left"/>
            </w:pPr>
          </w:p>
        </w:tc>
        <w:tc>
          <w:tcPr>
            <w:tcW w:type="dxa" w:w="220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6"/>
          </w:tcPr>
          <w:p>
            <w:pPr>
              <w:spacing w:after="0"/>
              <w:jc w:val="left"/>
            </w:pPr>
            <w:r>
              <w:rPr>
                <w:sz w:val="16"/>
              </w:rPr>
              <w:t>Ice Storm</w:t>
            </w:r>
          </w:p>
        </w:tc>
        <w:tc>
          <w:tcPr>
            <w:tcW w:type="dxa" w:w="1720"/>
          </w:tcPr>
          <w:p>
            <w:pPr>
              <w:spacing w:after="0"/>
              <w:jc w:val="left"/>
            </w:pPr>
            <w:r>
              <w:rPr>
                <w:sz w:val="16"/>
              </w:rPr>
              <w:t>Sperry-Piltz (local data)</w:t>
            </w:r>
          </w:p>
        </w:tc>
        <w:tc>
          <w:tcPr>
            <w:tcW w:type="dxa" w:w="1540"/>
          </w:tcPr>
          <w:p>
            <w:pPr>
              <w:spacing w:after="0"/>
              <w:jc w:val="right"/>
            </w:pPr>
            <w:r>
              <w:rPr>
                <w:sz w:val="16"/>
              </w:rPr>
              <w:t>4, 1998 to 2009 (4 zone-level)</w:t>
            </w:r>
          </w:p>
        </w:tc>
        <w:tc>
          <w:tcPr>
            <w:tcW w:type="dxa" w:w="1903"/>
          </w:tcPr>
          <w:p>
            <w:pPr>
              <w:spacing w:after="0"/>
              <w:jc w:val="left"/>
            </w:pPr>
          </w:p>
        </w:tc>
        <w:tc>
          <w:tcPr>
            <w:tcW w:type="dxa" w:w="1767"/>
          </w:tcPr>
          <w:p>
            <w:pPr>
              <w:spacing w:after="0"/>
              <w:jc w:val="left"/>
            </w:pPr>
            <w:r>
              <w:rPr>
                <w:sz w:val="16"/>
              </w:rPr>
              <w:t>Ice Storm, 2009-01-27, $15,000 property; $0 crops, reported for the zone (2009 dollars); NWS zone TXZ102 (WISE), zone-level: may include parts of neighboring counties</w:t>
            </w:r>
          </w:p>
        </w:tc>
        <w:tc>
          <w:tcPr>
            <w:tcW w:type="dxa" w:w="1655"/>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Ice thickness: in event narratives only; local data required.</w:t>
            </w:r>
          </w:p>
        </w:tc>
      </w:tr>
      <w:tr>
        <w:trPr>
          <w:cantSplit/>
        </w:trPr>
        <w:tc>
          <w:tcPr>
            <w:tcW w:type="dxa" w:w="1716"/>
          </w:tcPr>
          <w:p>
            <w:pPr>
              <w:spacing w:after="0"/>
              <w:jc w:val="left"/>
            </w:pPr>
            <w:r>
              <w:rPr>
                <w:sz w:val="16"/>
              </w:rPr>
              <w:t>Flash Flood, Flood, Lakeshore Flood</w:t>
            </w:r>
          </w:p>
        </w:tc>
        <w:tc>
          <w:tcPr>
            <w:tcW w:type="dxa" w:w="1720"/>
          </w:tcPr>
          <w:p>
            <w:pPr>
              <w:spacing w:after="0"/>
              <w:jc w:val="left"/>
            </w:pPr>
            <w:r>
              <w:rPr>
                <w:sz w:val="16"/>
              </w:rPr>
              <w:t>damage and flood days (FIRM for depth)</w:t>
            </w:r>
          </w:p>
        </w:tc>
        <w:tc>
          <w:tcPr>
            <w:tcW w:type="dxa" w:w="1540"/>
          </w:tcPr>
          <w:p>
            <w:pPr>
              <w:spacing w:after="0"/>
              <w:jc w:val="right"/>
            </w:pPr>
            <w:r>
              <w:rPr>
                <w:sz w:val="16"/>
              </w:rPr>
              <w:t>90, 1996 to 2025 (1 zone-level)</w:t>
            </w:r>
          </w:p>
        </w:tc>
        <w:tc>
          <w:tcPr>
            <w:tcW w:type="dxa" w:w="1903"/>
          </w:tcPr>
          <w:p>
            <w:pPr>
              <w:spacing w:after="0"/>
              <w:jc w:val="left"/>
            </w:pPr>
          </w:p>
        </w:tc>
        <w:tc>
          <w:tcPr>
            <w:tcW w:type="dxa" w:w="1767"/>
          </w:tcPr>
          <w:p>
            <w:pPr>
              <w:spacing w:after="0"/>
              <w:jc w:val="left"/>
            </w:pPr>
            <w:r>
              <w:rPr>
                <w:sz w:val="16"/>
              </w:rPr>
              <w:t>Flash Flood, 2016-03-07, $500,000 property; $0 crops (2016 dollars)</w:t>
            </w:r>
          </w:p>
        </w:tc>
        <w:tc>
          <w:tcPr>
            <w:tcW w:type="dxa" w:w="1655"/>
          </w:tcPr>
          <w:p>
            <w:pPr>
              <w:spacing w:after="0"/>
              <w:jc w:val="left"/>
            </w:pPr>
          </w:p>
        </w:tc>
        <w:tc>
          <w:tcPr>
            <w:tcW w:type="dxa" w:w="1605"/>
          </w:tcPr>
          <w:p>
            <w:pPr>
              <w:spacing w:after="0"/>
              <w:jc w:val="left"/>
            </w:pPr>
            <w:r>
              <w:rPr>
                <w:sz w:val="16"/>
              </w:rPr>
              <w:t>Event records naming member places: Decatur city (24 records), Bridgeport city (12 records), Chico city (9 records), Paradise city (5 records), Rhome city (1 record). Zone-level records (1) apply countywide.</w:t>
            </w:r>
          </w:p>
        </w:tc>
        <w:tc>
          <w:tcPr>
            <w:tcW w:type="dxa" w:w="220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6"/>
          </w:tcPr>
          <w:p>
            <w:pPr>
              <w:spacing w:after="0"/>
              <w:jc w:val="left"/>
            </w:pPr>
            <w:r>
              <w:rPr>
                <w:sz w:val="16"/>
              </w:rPr>
              <w:t>Debris Flow</w:t>
            </w:r>
          </w:p>
        </w:tc>
        <w:tc>
          <w:tcPr>
            <w:tcW w:type="dxa" w:w="1720"/>
          </w:tcPr>
          <w:p>
            <w:pPr>
              <w:spacing w:after="0"/>
              <w:jc w:val="left"/>
            </w:pPr>
            <w:r>
              <w:rPr>
                <w:sz w:val="16"/>
              </w:rPr>
              <w:t>none (count and damage)</w:t>
            </w:r>
          </w:p>
        </w:tc>
        <w:tc>
          <w:tcPr>
            <w:tcW w:type="dxa" w:w="1540"/>
          </w:tcPr>
          <w:p>
            <w:pPr>
              <w:spacing w:after="0"/>
              <w:jc w:val="right"/>
            </w:pPr>
            <w:r>
              <w:rPr>
                <w:sz w:val="16"/>
              </w:rPr>
              <w:t>0</w:t>
            </w:r>
          </w:p>
        </w:tc>
        <w:tc>
          <w:tcPr>
            <w:tcW w:type="dxa" w:w="1903"/>
          </w:tcPr>
          <w:p>
            <w:pPr>
              <w:spacing w:after="0"/>
              <w:jc w:val="left"/>
            </w:pPr>
          </w:p>
        </w:tc>
        <w:tc>
          <w:tcPr>
            <w:tcW w:type="dxa" w:w="1767"/>
          </w:tcPr>
          <w:p>
            <w:pPr>
              <w:spacing w:after="0"/>
              <w:jc w:val="left"/>
            </w:pPr>
          </w:p>
        </w:tc>
        <w:tc>
          <w:tcPr>
            <w:tcW w:type="dxa" w:w="1655"/>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Lightning</w:t>
            </w:r>
          </w:p>
        </w:tc>
        <w:tc>
          <w:tcPr>
            <w:tcW w:type="dxa" w:w="1720"/>
          </w:tcPr>
          <w:p>
            <w:pPr>
              <w:spacing w:after="0"/>
              <w:jc w:val="left"/>
            </w:pPr>
            <w:r>
              <w:rPr>
                <w:sz w:val="16"/>
              </w:rPr>
              <w:t>annualized frequency (the measure FEMA's Local Mitigation Planning Handbook names)</w:t>
            </w:r>
          </w:p>
        </w:tc>
        <w:tc>
          <w:tcPr>
            <w:tcW w:type="dxa" w:w="1540"/>
          </w:tcPr>
          <w:p>
            <w:pPr>
              <w:spacing w:after="0"/>
              <w:jc w:val="right"/>
            </w:pPr>
            <w:r>
              <w:rPr>
                <w:sz w:val="16"/>
              </w:rPr>
              <w:t>16, 2000 to 2024</w:t>
            </w:r>
          </w:p>
        </w:tc>
        <w:tc>
          <w:tcPr>
            <w:tcW w:type="dxa" w:w="1903"/>
          </w:tcPr>
          <w:p>
            <w:pPr>
              <w:spacing w:after="0"/>
              <w:jc w:val="left"/>
            </w:pPr>
          </w:p>
        </w:tc>
        <w:tc>
          <w:tcPr>
            <w:tcW w:type="dxa" w:w="1767"/>
          </w:tcPr>
          <w:p>
            <w:pPr>
              <w:spacing w:after="0"/>
              <w:jc w:val="left"/>
            </w:pPr>
            <w:r>
              <w:rPr>
                <w:sz w:val="16"/>
              </w:rPr>
              <w:t>Lightning, 2012-08-06, $200,000 property; $0 crops (2012 dollars)</w:t>
            </w:r>
          </w:p>
        </w:tc>
        <w:tc>
          <w:tcPr>
            <w:tcW w:type="dxa" w:w="1655"/>
          </w:tcPr>
          <w:p>
            <w:pPr>
              <w:spacing w:after="0"/>
              <w:jc w:val="left"/>
            </w:pPr>
          </w:p>
        </w:tc>
        <w:tc>
          <w:tcPr>
            <w:tcW w:type="dxa" w:w="1605"/>
          </w:tcPr>
          <w:p>
            <w:pPr>
              <w:spacing w:after="0"/>
              <w:jc w:val="left"/>
            </w:pPr>
            <w:r>
              <w:rPr>
                <w:sz w:val="16"/>
              </w:rPr>
              <w:t>Event records naming member places: Decatur city (3 records), Bridgeport city (1 record), Rhome city (1 record).</w:t>
            </w:r>
          </w:p>
        </w:tc>
        <w:tc>
          <w:tcPr>
            <w:tcW w:type="dxa" w:w="2206"/>
          </w:tcPr>
          <w:p>
            <w:pPr>
              <w:spacing w:after="0"/>
              <w:jc w:val="left"/>
            </w:pPr>
            <w:r>
              <w:rPr>
                <w:sz w:val="16"/>
              </w:rPr>
              <w:t>Storm Events lists lightning with damage or casualties; physical measure in event narratives only; local data required.</w:t>
            </w:r>
          </w:p>
        </w:tc>
      </w:tr>
      <w:tr>
        <w:trPr>
          <w:cantSplit/>
        </w:trPr>
        <w:tc>
          <w:tcPr>
            <w:tcW w:type="dxa" w:w="1716"/>
          </w:tcPr>
          <w:p>
            <w:pPr>
              <w:spacing w:after="0"/>
              <w:jc w:val="left"/>
            </w:pPr>
            <w:r>
              <w:rPr>
                <w:sz w:val="16"/>
              </w:rPr>
              <w:t>High Wind and Strong Wind (outside NRI Strong Wind definition)</w:t>
            </w:r>
          </w:p>
        </w:tc>
        <w:tc>
          <w:tcPr>
            <w:tcW w:type="dxa" w:w="1720"/>
          </w:tcPr>
          <w:p>
            <w:pPr>
              <w:spacing w:after="0"/>
              <w:jc w:val="left"/>
            </w:pPr>
            <w:r>
              <w:rPr>
                <w:sz w:val="16"/>
              </w:rPr>
              <w:t>wind speed (kt and mph)</w:t>
            </w:r>
          </w:p>
        </w:tc>
        <w:tc>
          <w:tcPr>
            <w:tcW w:type="dxa" w:w="1540"/>
          </w:tcPr>
          <w:p>
            <w:pPr>
              <w:spacing w:after="0"/>
              <w:jc w:val="right"/>
            </w:pPr>
            <w:r>
              <w:rPr>
                <w:sz w:val="16"/>
              </w:rPr>
              <w:t>8, 2007 to 2025 (8 zone-level)</w:t>
            </w:r>
          </w:p>
        </w:tc>
        <w:tc>
          <w:tcPr>
            <w:tcW w:type="dxa" w:w="1903"/>
          </w:tcPr>
          <w:p>
            <w:pPr>
              <w:spacing w:after="0"/>
              <w:jc w:val="left"/>
            </w:pPr>
            <w:r>
              <w:rPr>
                <w:sz w:val="16"/>
              </w:rPr>
              <w:t>39 kt (45 mph) to 65 kt (75 mph) (median 49 kt (56 mph)); 8 with a recorded value</w:t>
            </w:r>
          </w:p>
        </w:tc>
        <w:tc>
          <w:tcPr>
            <w:tcW w:type="dxa" w:w="1767"/>
          </w:tcPr>
          <w:p>
            <w:pPr>
              <w:spacing w:after="0"/>
              <w:jc w:val="left"/>
            </w:pPr>
            <w:r>
              <w:rPr>
                <w:sz w:val="16"/>
              </w:rPr>
              <w:t>65 kt (75 mph) estimated gust, High Wind, 2017-05-18; NWS zone TXZ102 (WISE), zone-level: may include parts of neighboring counties</w:t>
            </w:r>
          </w:p>
        </w:tc>
        <w:tc>
          <w:tcPr>
            <w:tcW w:type="dxa" w:w="1655"/>
          </w:tcPr>
          <w:p>
            <w:pPr>
              <w:spacing w:after="0"/>
              <w:jc w:val="left"/>
            </w:pPr>
            <w:r>
              <w:rPr>
                <w:sz w:val="16"/>
              </w:rPr>
              <w:t>High Wind, 2007-02-24, $100,000 property; $0 crops, reported for the zone (2007 dollars)</w:t>
            </w: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p>
        </w:tc>
      </w:tr>
      <w:tr>
        <w:trPr>
          <w:cantSplit/>
        </w:trPr>
        <w:tc>
          <w:tcPr>
            <w:tcW w:type="dxa" w:w="1716"/>
          </w:tcPr>
          <w:p>
            <w:pPr>
              <w:spacing w:after="0"/>
              <w:jc w:val="left"/>
            </w:pPr>
            <w:r>
              <w:rPr>
                <w:sz w:val="16"/>
              </w:rPr>
              <w:t>Thunderstorm Wind</w:t>
            </w:r>
          </w:p>
        </w:tc>
        <w:tc>
          <w:tcPr>
            <w:tcW w:type="dxa" w:w="1720"/>
          </w:tcPr>
          <w:p>
            <w:pPr>
              <w:spacing w:after="0"/>
              <w:jc w:val="left"/>
            </w:pPr>
            <w:r>
              <w:rPr>
                <w:sz w:val="16"/>
              </w:rPr>
              <w:t>wind speed (kt and mph)</w:t>
            </w:r>
          </w:p>
        </w:tc>
        <w:tc>
          <w:tcPr>
            <w:tcW w:type="dxa" w:w="1540"/>
          </w:tcPr>
          <w:p>
            <w:pPr>
              <w:spacing w:after="0"/>
              <w:jc w:val="right"/>
            </w:pPr>
            <w:r>
              <w:rPr>
                <w:sz w:val="16"/>
              </w:rPr>
              <w:t>313, 1961 to 2026</w:t>
            </w:r>
          </w:p>
        </w:tc>
        <w:tc>
          <w:tcPr>
            <w:tcW w:type="dxa" w:w="1903"/>
          </w:tcPr>
          <w:p>
            <w:pPr>
              <w:spacing w:after="0"/>
              <w:jc w:val="left"/>
            </w:pPr>
            <w:r>
              <w:rPr>
                <w:sz w:val="16"/>
              </w:rPr>
              <w:t>43 kt (49 mph) to 80 kt (92 mph) (median 52 kt (60 mph)); 224 with a recorded value</w:t>
            </w:r>
          </w:p>
        </w:tc>
        <w:tc>
          <w:tcPr>
            <w:tcW w:type="dxa" w:w="1767"/>
          </w:tcPr>
          <w:p>
            <w:pPr>
              <w:spacing w:after="0"/>
              <w:jc w:val="left"/>
            </w:pPr>
            <w:r>
              <w:rPr>
                <w:sz w:val="16"/>
              </w:rPr>
              <w:t>80 kt (92 mph), measurement type not recorded, Thunderstorm Wind, 1975-06-08</w:t>
            </w:r>
          </w:p>
        </w:tc>
        <w:tc>
          <w:tcPr>
            <w:tcW w:type="dxa" w:w="1655"/>
          </w:tcPr>
          <w:p>
            <w:pPr>
              <w:spacing w:after="0"/>
              <w:jc w:val="left"/>
            </w:pPr>
            <w:r>
              <w:rPr>
                <w:sz w:val="16"/>
              </w:rPr>
              <w:t>Thunderstorm Wind, 1994-05-11, $500,000 property; crops not recorded (1994 dollars)</w:t>
            </w:r>
          </w:p>
        </w:tc>
        <w:tc>
          <w:tcPr>
            <w:tcW w:type="dxa" w:w="1605"/>
          </w:tcPr>
          <w:p>
            <w:pPr>
              <w:spacing w:after="0"/>
              <w:jc w:val="left"/>
            </w:pPr>
            <w:r>
              <w:rPr>
                <w:sz w:val="16"/>
              </w:rPr>
              <w:t>Event records naming member places: Decatur city (49 records), Bridgeport city (33 records), Rhome city (16 records), Chico city (11 records), Paradise city (6 records).</w:t>
            </w:r>
          </w:p>
        </w:tc>
        <w:tc>
          <w:tcPr>
            <w:tcW w:type="dxa" w:w="2206"/>
          </w:tcPr>
          <w:p>
            <w:pPr>
              <w:spacing w:after="0"/>
              <w:jc w:val="left"/>
            </w:pPr>
            <w:r>
              <w:rPr>
                <w:sz w:val="16"/>
              </w:rPr>
              <w:t>Speeds under 20 kt (likely entry errors) are left out of the observed range.</w:t>
            </w:r>
          </w:p>
        </w:tc>
      </w:tr>
      <w:tr>
        <w:trPr>
          <w:cantSplit/>
        </w:trPr>
        <w:tc>
          <w:tcPr>
            <w:tcW w:type="dxa" w:w="1716"/>
          </w:tcPr>
          <w:p>
            <w:pPr>
              <w:spacing w:after="0"/>
              <w:jc w:val="left"/>
            </w:pPr>
            <w:r>
              <w:rPr>
                <w:sz w:val="16"/>
              </w:rPr>
              <w:t>Tornado</w:t>
            </w:r>
          </w:p>
        </w:tc>
        <w:tc>
          <w:tcPr>
            <w:tcW w:type="dxa" w:w="1720"/>
          </w:tcPr>
          <w:p>
            <w:pPr>
              <w:spacing w:after="0"/>
              <w:jc w:val="left"/>
            </w:pPr>
            <w:r>
              <w:rPr>
                <w:sz w:val="16"/>
              </w:rPr>
              <w:t>Enhanced Fujita (F before Feb 2007)</w:t>
            </w:r>
          </w:p>
        </w:tc>
        <w:tc>
          <w:tcPr>
            <w:tcW w:type="dxa" w:w="1540"/>
          </w:tcPr>
          <w:p>
            <w:pPr>
              <w:spacing w:after="0"/>
              <w:jc w:val="right"/>
            </w:pPr>
            <w:r>
              <w:rPr>
                <w:sz w:val="16"/>
              </w:rPr>
              <w:t>65, 1954 to 2026</w:t>
            </w:r>
          </w:p>
        </w:tc>
        <w:tc>
          <w:tcPr>
            <w:tcW w:type="dxa" w:w="1903"/>
          </w:tcPr>
          <w:p>
            <w:pPr>
              <w:spacing w:after="0"/>
              <w:jc w:val="left"/>
            </w:pPr>
            <w:r>
              <w:rPr>
                <w:sz w:val="16"/>
              </w:rPr>
              <w:t>F/EF0 to F/EF3 (median F/EF1); 63 with a recorded value</w:t>
            </w:r>
          </w:p>
        </w:tc>
        <w:tc>
          <w:tcPr>
            <w:tcW w:type="dxa" w:w="1767"/>
          </w:tcPr>
          <w:p>
            <w:pPr>
              <w:spacing w:after="0"/>
              <w:jc w:val="left"/>
            </w:pPr>
            <w:r>
              <w:rPr>
                <w:sz w:val="16"/>
              </w:rPr>
              <w:t>F3 tornado, 1957-04-02, 33 yd wide, $250,000 property; crops not recorded (1957 dollars), 1 direct injury</w:t>
            </w:r>
          </w:p>
        </w:tc>
        <w:tc>
          <w:tcPr>
            <w:tcW w:type="dxa" w:w="1655"/>
          </w:tcPr>
          <w:p>
            <w:pPr>
              <w:spacing w:after="0"/>
              <w:jc w:val="left"/>
            </w:pPr>
            <w:r>
              <w:rPr>
                <w:sz w:val="16"/>
              </w:rPr>
              <w:t>Tornado, 2026-04-25, $5,000,000 property; $0 crops (2026 dollars)</w:t>
            </w:r>
          </w:p>
        </w:tc>
        <w:tc>
          <w:tcPr>
            <w:tcW w:type="dxa" w:w="1605"/>
          </w:tcPr>
          <w:p>
            <w:pPr>
              <w:spacing w:after="0"/>
              <w:jc w:val="left"/>
            </w:pPr>
            <w:r>
              <w:rPr>
                <w:sz w:val="16"/>
              </w:rPr>
              <w:t>Event records naming member places: Paradise city (5 records), Chico city (3 records), Decatur city (2 records), Rhome city (1 record).</w:t>
            </w:r>
          </w:p>
        </w:tc>
        <w:tc>
          <w:tcPr>
            <w:tcW w:type="dxa" w:w="220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6"/>
          </w:tcPr>
          <w:p>
            <w:pPr>
              <w:spacing w:after="0"/>
              <w:jc w:val="left"/>
            </w:pPr>
            <w:r>
              <w:rPr>
                <w:sz w:val="16"/>
              </w:rPr>
              <w:t>Tsunami</w:t>
            </w:r>
          </w:p>
        </w:tc>
        <w:tc>
          <w:tcPr>
            <w:tcW w:type="dxa" w:w="1720"/>
          </w:tcPr>
          <w:p>
            <w:pPr>
              <w:spacing w:after="0"/>
              <w:jc w:val="left"/>
            </w:pPr>
            <w:r>
              <w:rPr>
                <w:sz w:val="16"/>
              </w:rPr>
              <w:t>none (count and damage)</w:t>
            </w:r>
          </w:p>
        </w:tc>
        <w:tc>
          <w:tcPr>
            <w:tcW w:type="dxa" w:w="1540"/>
          </w:tcPr>
          <w:p>
            <w:pPr>
              <w:spacing w:after="0"/>
              <w:jc w:val="right"/>
            </w:pPr>
            <w:r>
              <w:rPr>
                <w:sz w:val="16"/>
              </w:rPr>
              <w:t>0</w:t>
            </w:r>
          </w:p>
        </w:tc>
        <w:tc>
          <w:tcPr>
            <w:tcW w:type="dxa" w:w="1903"/>
          </w:tcPr>
          <w:p>
            <w:pPr>
              <w:spacing w:after="0"/>
              <w:jc w:val="left"/>
            </w:pPr>
          </w:p>
        </w:tc>
        <w:tc>
          <w:tcPr>
            <w:tcW w:type="dxa" w:w="1767"/>
          </w:tcPr>
          <w:p>
            <w:pPr>
              <w:spacing w:after="0"/>
              <w:jc w:val="left"/>
            </w:pPr>
          </w:p>
        </w:tc>
        <w:tc>
          <w:tcPr>
            <w:tcW w:type="dxa" w:w="1655"/>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Volcanic Ash, Volcanic Ashfall</w:t>
            </w:r>
          </w:p>
        </w:tc>
        <w:tc>
          <w:tcPr>
            <w:tcW w:type="dxa" w:w="1720"/>
          </w:tcPr>
          <w:p>
            <w:pPr>
              <w:spacing w:after="0"/>
              <w:jc w:val="left"/>
            </w:pPr>
            <w:r>
              <w:rPr>
                <w:sz w:val="16"/>
              </w:rPr>
              <w:t>Volcanic Explosivity Index (local data)</w:t>
            </w:r>
          </w:p>
        </w:tc>
        <w:tc>
          <w:tcPr>
            <w:tcW w:type="dxa" w:w="1540"/>
          </w:tcPr>
          <w:p>
            <w:pPr>
              <w:spacing w:after="0"/>
              <w:jc w:val="right"/>
            </w:pPr>
            <w:r>
              <w:rPr>
                <w:sz w:val="16"/>
              </w:rPr>
              <w:t>0</w:t>
            </w:r>
          </w:p>
        </w:tc>
        <w:tc>
          <w:tcPr>
            <w:tcW w:type="dxa" w:w="1903"/>
          </w:tcPr>
          <w:p>
            <w:pPr>
              <w:spacing w:after="0"/>
              <w:jc w:val="left"/>
            </w:pPr>
          </w:p>
        </w:tc>
        <w:tc>
          <w:tcPr>
            <w:tcW w:type="dxa" w:w="1767"/>
          </w:tcPr>
          <w:p>
            <w:pPr>
              <w:spacing w:after="0"/>
              <w:jc w:val="left"/>
            </w:pPr>
          </w:p>
        </w:tc>
        <w:tc>
          <w:tcPr>
            <w:tcW w:type="dxa" w:w="1655"/>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Wildfire</w:t>
            </w:r>
          </w:p>
        </w:tc>
        <w:tc>
          <w:tcPr>
            <w:tcW w:type="dxa" w:w="1720"/>
          </w:tcPr>
          <w:p>
            <w:pPr>
              <w:spacing w:after="0"/>
              <w:jc w:val="left"/>
            </w:pPr>
            <w:r>
              <w:rPr>
                <w:sz w:val="16"/>
              </w:rPr>
              <w:t>acres burned (local data)</w:t>
            </w:r>
          </w:p>
        </w:tc>
        <w:tc>
          <w:tcPr>
            <w:tcW w:type="dxa" w:w="1540"/>
          </w:tcPr>
          <w:p>
            <w:pPr>
              <w:spacing w:after="0"/>
              <w:jc w:val="right"/>
            </w:pPr>
            <w:r>
              <w:rPr>
                <w:sz w:val="16"/>
              </w:rPr>
              <w:t>11, 2006 to 2016 (11 zone-level)</w:t>
            </w:r>
          </w:p>
        </w:tc>
        <w:tc>
          <w:tcPr>
            <w:tcW w:type="dxa" w:w="1903"/>
          </w:tcPr>
          <w:p>
            <w:pPr>
              <w:spacing w:after="0"/>
              <w:jc w:val="left"/>
            </w:pPr>
          </w:p>
        </w:tc>
        <w:tc>
          <w:tcPr>
            <w:tcW w:type="dxa" w:w="1767"/>
          </w:tcPr>
          <w:p>
            <w:pPr>
              <w:spacing w:after="0"/>
              <w:jc w:val="left"/>
            </w:pPr>
            <w:r>
              <w:rPr>
                <w:sz w:val="16"/>
              </w:rPr>
              <w:t>Wildfire, 2008-01-29, $1,000,000 property; $0 crops, reported for the zone (2008 dollars); NWS zone TXZ102 (WISE), zone-level: may include parts of neighboring counties</w:t>
            </w:r>
          </w:p>
        </w:tc>
        <w:tc>
          <w:tcPr>
            <w:tcW w:type="dxa" w:w="1655"/>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Acres burned: in event narratives only; local data required.</w:t>
            </w:r>
          </w:p>
        </w:tc>
      </w:tr>
      <w:tr>
        <w:trPr>
          <w:cantSplit/>
        </w:trPr>
        <w:tc>
          <w:tcPr>
            <w:tcW w:type="dxa" w:w="1716"/>
          </w:tcPr>
          <w:p>
            <w:pPr>
              <w:spacing w:after="0"/>
              <w:jc w:val="left"/>
            </w:pPr>
            <w:r>
              <w:rPr>
                <w:sz w:val="16"/>
              </w:rPr>
              <w:t>Winter Storm, Heavy Snow, Blizzard, Lake-Effect Snow, Winter Weather, Sleet</w:t>
            </w:r>
          </w:p>
        </w:tc>
        <w:tc>
          <w:tcPr>
            <w:tcW w:type="dxa" w:w="1720"/>
          </w:tcPr>
          <w:p>
            <w:pPr>
              <w:spacing w:after="0"/>
              <w:jc w:val="left"/>
            </w:pPr>
            <w:r>
              <w:rPr>
                <w:sz w:val="16"/>
              </w:rPr>
              <w:t>none in data (snowfall local)</w:t>
            </w:r>
          </w:p>
        </w:tc>
        <w:tc>
          <w:tcPr>
            <w:tcW w:type="dxa" w:w="1540"/>
          </w:tcPr>
          <w:p>
            <w:pPr>
              <w:spacing w:after="0"/>
              <w:jc w:val="right"/>
            </w:pPr>
            <w:r>
              <w:rPr>
                <w:sz w:val="16"/>
              </w:rPr>
              <w:t>42, 1996 to 2026 (42 zone-level)</w:t>
            </w:r>
          </w:p>
        </w:tc>
        <w:tc>
          <w:tcPr>
            <w:tcW w:type="dxa" w:w="1903"/>
          </w:tcPr>
          <w:p>
            <w:pPr>
              <w:spacing w:after="0"/>
              <w:jc w:val="left"/>
            </w:pPr>
          </w:p>
        </w:tc>
        <w:tc>
          <w:tcPr>
            <w:tcW w:type="dxa" w:w="1767"/>
          </w:tcPr>
          <w:p>
            <w:pPr>
              <w:spacing w:after="0"/>
              <w:jc w:val="left"/>
            </w:pPr>
            <w:r>
              <w:rPr>
                <w:sz w:val="16"/>
              </w:rPr>
              <w:t>Winter Storm, 2013-12-05, $2,000,000 property; $0 crops, reported for the zone (2013 dollars); NWS zone TXZ102 (WISE), zone-level: may include parts of neighboring counties</w:t>
            </w:r>
          </w:p>
        </w:tc>
        <w:tc>
          <w:tcPr>
            <w:tcW w:type="dxa" w:w="1655"/>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3"/>
        <w:gridCol w:w="2194"/>
        <w:gridCol w:w="4444"/>
        <w:gridCol w:w="1429"/>
        <w:gridCol w:w="648"/>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3"/>
            <w:shd w:val="clear" w:color="auto" w:fill="E8E8E8"/>
          </w:tcPr>
          <w:p>
            <w:pPr>
              <w:spacing w:after="0"/>
              <w:jc w:val="left"/>
            </w:pPr>
            <w:r>
              <w:rPr>
                <w:b/>
                <w:sz w:val="16"/>
              </w:rPr>
              <w:t>Type</w:t>
            </w:r>
          </w:p>
        </w:tc>
        <w:tc>
          <w:tcPr>
            <w:tcW w:type="dxa" w:w="2194"/>
            <w:shd w:val="clear" w:color="auto" w:fill="E8E8E8"/>
          </w:tcPr>
          <w:p>
            <w:pPr>
              <w:spacing w:after="0"/>
              <w:jc w:val="left"/>
            </w:pPr>
            <w:r>
              <w:rPr>
                <w:b/>
                <w:sz w:val="16"/>
              </w:rPr>
              <w:t>Title</w:t>
            </w:r>
          </w:p>
        </w:tc>
        <w:tc>
          <w:tcPr>
            <w:tcW w:type="dxa" w:w="4444"/>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93"/>
          </w:tcPr>
          <w:p>
            <w:pPr>
              <w:spacing w:after="0"/>
              <w:jc w:val="left"/>
            </w:pPr>
            <w:r>
              <w:rPr>
                <w:sz w:val="16"/>
              </w:rPr>
              <w:t>Major disaster</w:t>
            </w:r>
          </w:p>
        </w:tc>
        <w:tc>
          <w:tcPr>
            <w:tcW w:type="dxa" w:w="2194"/>
          </w:tcPr>
          <w:p>
            <w:pPr>
              <w:spacing w:after="0"/>
              <w:jc w:val="left"/>
            </w:pPr>
            <w:r>
              <w:rPr>
                <w:sz w:val="16"/>
              </w:rPr>
              <w:t>SEVERE WINTER STORMS</w:t>
            </w:r>
          </w:p>
        </w:tc>
        <w:tc>
          <w:tcPr>
            <w:tcW w:type="dxa" w:w="4444"/>
          </w:tcPr>
          <w:p>
            <w:pPr>
              <w:spacing w:after="0"/>
              <w:jc w:val="left"/>
            </w:pPr>
            <w:r>
              <w:rPr>
                <w:sz w:val="16"/>
              </w:rPr>
              <w:t>Ice Storm</w:t>
            </w:r>
          </w:p>
        </w:tc>
        <w:tc>
          <w:tcPr>
            <w:tcW w:type="dxa" w:w="1429"/>
          </w:tcPr>
          <w:p>
            <w:pPr>
              <w:spacing w:after="0"/>
              <w:jc w:val="right"/>
            </w:pPr>
            <w:r>
              <w:rPr>
                <w:sz w:val="16"/>
              </w:rPr>
              <w:t>$4,549.67</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93"/>
          </w:tcPr>
          <w:p>
            <w:pPr>
              <w:spacing w:after="0"/>
              <w:jc w:val="left"/>
            </w:pPr>
            <w:r>
              <w:rPr>
                <w:sz w:val="16"/>
              </w:rPr>
              <w:t>Emergency</w:t>
            </w:r>
          </w:p>
        </w:tc>
        <w:tc>
          <w:tcPr>
            <w:tcW w:type="dxa" w:w="2194"/>
          </w:tcPr>
          <w:p>
            <w:pPr>
              <w:spacing w:after="0"/>
              <w:jc w:val="left"/>
            </w:pPr>
            <w:r>
              <w:rPr>
                <w:sz w:val="16"/>
              </w:rPr>
              <w:t>SEVERE WINTER STORM</w:t>
            </w:r>
          </w:p>
        </w:tc>
        <w:tc>
          <w:tcPr>
            <w:tcW w:type="dxa" w:w="4444"/>
          </w:tcPr>
          <w:p>
            <w:pPr>
              <w:spacing w:after="0"/>
              <w:jc w:val="left"/>
            </w:pPr>
            <w:r>
              <w:rPr>
                <w:sz w:val="16"/>
              </w:rPr>
              <w:t>Ice Storm</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93"/>
          </w:tcPr>
          <w:p>
            <w:pPr>
              <w:spacing w:after="0"/>
              <w:jc w:val="left"/>
            </w:pPr>
            <w:r>
              <w:rPr>
                <w:sz w:val="16"/>
              </w:rPr>
              <w:t>Major disaster</w:t>
            </w:r>
          </w:p>
        </w:tc>
        <w:tc>
          <w:tcPr>
            <w:tcW w:type="dxa" w:w="2194"/>
          </w:tcPr>
          <w:p>
            <w:pPr>
              <w:spacing w:after="0"/>
              <w:jc w:val="left"/>
            </w:pPr>
            <w:r>
              <w:rPr>
                <w:sz w:val="16"/>
              </w:rPr>
              <w:t>COVID-19 PANDEMIC</w:t>
            </w:r>
          </w:p>
        </w:tc>
        <w:tc>
          <w:tcPr>
            <w:tcW w:type="dxa" w:w="4444"/>
          </w:tcPr>
          <w:p>
            <w:pPr>
              <w:spacing w:after="0"/>
              <w:jc w:val="left"/>
            </w:pPr>
            <w:r>
              <w:rPr>
                <w:sz w:val="16"/>
              </w:rPr>
              <w:t>Non-natural, not counted</w:t>
            </w:r>
          </w:p>
        </w:tc>
        <w:tc>
          <w:tcPr>
            <w:tcW w:type="dxa" w:w="1429"/>
          </w:tcPr>
          <w:p>
            <w:pPr>
              <w:spacing w:after="0"/>
              <w:jc w:val="right"/>
            </w:pPr>
            <w:r>
              <w:rPr>
                <w:sz w:val="16"/>
              </w:rPr>
              <w:t>$346,962.69</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93"/>
          </w:tcPr>
          <w:p>
            <w:pPr>
              <w:spacing w:after="0"/>
              <w:jc w:val="left"/>
            </w:pPr>
            <w:r>
              <w:rPr>
                <w:sz w:val="16"/>
              </w:rPr>
              <w:t>Emergency</w:t>
            </w:r>
          </w:p>
        </w:tc>
        <w:tc>
          <w:tcPr>
            <w:tcW w:type="dxa" w:w="2194"/>
          </w:tcPr>
          <w:p>
            <w:pPr>
              <w:spacing w:after="0"/>
              <w:jc w:val="left"/>
            </w:pPr>
            <w:r>
              <w:rPr>
                <w:sz w:val="16"/>
              </w:rPr>
              <w:t>COVID-19</w:t>
            </w:r>
          </w:p>
        </w:tc>
        <w:tc>
          <w:tcPr>
            <w:tcW w:type="dxa" w:w="4444"/>
          </w:tcPr>
          <w:p>
            <w:pPr>
              <w:spacing w:after="0"/>
              <w:jc w:val="left"/>
            </w:pPr>
            <w:r>
              <w:rPr>
                <w:sz w:val="16"/>
              </w:rPr>
              <w:t>Non-natural, not counted</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93"/>
          </w:tcPr>
          <w:p>
            <w:pPr>
              <w:spacing w:after="0"/>
              <w:jc w:val="left"/>
            </w:pPr>
            <w:r>
              <w:rPr>
                <w:sz w:val="16"/>
              </w:rPr>
              <w:t>Major disaster</w:t>
            </w:r>
          </w:p>
        </w:tc>
        <w:tc>
          <w:tcPr>
            <w:tcW w:type="dxa" w:w="2194"/>
          </w:tcPr>
          <w:p>
            <w:pPr>
              <w:spacing w:after="0"/>
              <w:jc w:val="left"/>
            </w:pPr>
            <w:r>
              <w:rPr>
                <w:sz w:val="16"/>
              </w:rPr>
              <w:t>SEVERE STORMS, TORNADOES, STRAIGHT-LINE WINDS AND FLOODING</w:t>
            </w:r>
          </w:p>
        </w:tc>
        <w:tc>
          <w:tcPr>
            <w:tcW w:type="dxa" w:w="4444"/>
          </w:tcPr>
          <w:p>
            <w:pPr>
              <w:spacing w:after="0"/>
              <w:jc w:val="left"/>
            </w:pPr>
            <w:r>
              <w:rPr>
                <w:sz w:val="16"/>
              </w:rPr>
              <w:t>Inland Flooding; Strong Wind; Tornado</w:t>
            </w:r>
          </w:p>
        </w:tc>
        <w:tc>
          <w:tcPr>
            <w:tcW w:type="dxa" w:w="1429"/>
          </w:tcPr>
          <w:p>
            <w:pPr>
              <w:spacing w:after="0"/>
              <w:jc w:val="right"/>
            </w:pPr>
            <w:r>
              <w:rPr>
                <w:sz w:val="16"/>
              </w:rPr>
              <w:t>$1,397,994.38</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393"/>
          </w:tcPr>
          <w:p>
            <w:pPr>
              <w:spacing w:after="0"/>
              <w:jc w:val="left"/>
            </w:pPr>
            <w:r>
              <w:rPr>
                <w:sz w:val="16"/>
              </w:rPr>
              <w:t>Major disaster</w:t>
            </w:r>
          </w:p>
        </w:tc>
        <w:tc>
          <w:tcPr>
            <w:tcW w:type="dxa" w:w="2194"/>
          </w:tcPr>
          <w:p>
            <w:pPr>
              <w:spacing w:after="0"/>
              <w:jc w:val="left"/>
            </w:pPr>
            <w:r>
              <w:rPr>
                <w:sz w:val="16"/>
              </w:rPr>
              <w:t>WILDFIRES</w:t>
            </w:r>
          </w:p>
        </w:tc>
        <w:tc>
          <w:tcPr>
            <w:tcW w:type="dxa" w:w="4444"/>
          </w:tcPr>
          <w:p>
            <w:pPr>
              <w:spacing w:after="0"/>
              <w:jc w:val="left"/>
            </w:pPr>
            <w:r>
              <w:rPr>
                <w:sz w:val="16"/>
              </w:rPr>
              <w:t>Wildfire</w:t>
            </w:r>
          </w:p>
        </w:tc>
        <w:tc>
          <w:tcPr>
            <w:tcW w:type="dxa" w:w="1429"/>
          </w:tcPr>
          <w:p>
            <w:pPr>
              <w:spacing w:after="0"/>
              <w:jc w:val="right"/>
            </w:pPr>
            <w:r>
              <w:rPr>
                <w:sz w:val="16"/>
              </w:rPr>
              <w:t>$67,366.07</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93"/>
          </w:tcPr>
          <w:p>
            <w:pPr>
              <w:spacing w:after="0"/>
              <w:jc w:val="left"/>
            </w:pPr>
            <w:r>
              <w:rPr>
                <w:sz w:val="16"/>
              </w:rPr>
              <w:t>Emergency</w:t>
            </w:r>
          </w:p>
        </w:tc>
        <w:tc>
          <w:tcPr>
            <w:tcW w:type="dxa" w:w="2194"/>
          </w:tcPr>
          <w:p>
            <w:pPr>
              <w:spacing w:after="0"/>
              <w:jc w:val="left"/>
            </w:pPr>
            <w:r>
              <w:rPr>
                <w:sz w:val="16"/>
              </w:rPr>
              <w:t>HURRICANE IKE</w:t>
            </w:r>
          </w:p>
        </w:tc>
        <w:tc>
          <w:tcPr>
            <w:tcW w:type="dxa" w:w="4444"/>
          </w:tcPr>
          <w:p>
            <w:pPr>
              <w:spacing w:after="0"/>
              <w:jc w:val="left"/>
            </w:pPr>
            <w:r>
              <w:rPr>
                <w:sz w:val="16"/>
              </w:rPr>
              <w:t>Hurricane</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93"/>
          </w:tcPr>
          <w:p>
            <w:pPr>
              <w:spacing w:after="0"/>
              <w:jc w:val="left"/>
            </w:pPr>
            <w:r>
              <w:rPr>
                <w:sz w:val="16"/>
              </w:rPr>
              <w:t>Emergency</w:t>
            </w:r>
          </w:p>
        </w:tc>
        <w:tc>
          <w:tcPr>
            <w:tcW w:type="dxa" w:w="2194"/>
          </w:tcPr>
          <w:p>
            <w:pPr>
              <w:spacing w:after="0"/>
              <w:jc w:val="left"/>
            </w:pPr>
            <w:r>
              <w:rPr>
                <w:sz w:val="16"/>
              </w:rPr>
              <w:t>WILDFIRES</w:t>
            </w:r>
          </w:p>
        </w:tc>
        <w:tc>
          <w:tcPr>
            <w:tcW w:type="dxa" w:w="4444"/>
          </w:tcPr>
          <w:p>
            <w:pPr>
              <w:spacing w:after="0"/>
              <w:jc w:val="left"/>
            </w:pPr>
            <w:r>
              <w:rPr>
                <w:sz w:val="16"/>
              </w:rPr>
              <w:t>Wildfire</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93"/>
          </w:tcPr>
          <w:p>
            <w:pPr>
              <w:spacing w:after="0"/>
              <w:jc w:val="left"/>
            </w:pPr>
            <w:r>
              <w:rPr>
                <w:sz w:val="16"/>
              </w:rPr>
              <w:t>Major disaster</w:t>
            </w:r>
          </w:p>
        </w:tc>
        <w:tc>
          <w:tcPr>
            <w:tcW w:type="dxa" w:w="2194"/>
          </w:tcPr>
          <w:p>
            <w:pPr>
              <w:spacing w:after="0"/>
              <w:jc w:val="left"/>
            </w:pPr>
            <w:r>
              <w:rPr>
                <w:sz w:val="16"/>
              </w:rPr>
              <w:t>SEVERE STORMS, TORNADOES, AND FLOODING</w:t>
            </w:r>
          </w:p>
        </w:tc>
        <w:tc>
          <w:tcPr>
            <w:tcW w:type="dxa" w:w="4444"/>
          </w:tcPr>
          <w:p>
            <w:pPr>
              <w:spacing w:after="0"/>
              <w:jc w:val="left"/>
            </w:pPr>
            <w:r>
              <w:rPr>
                <w:sz w:val="16"/>
              </w:rPr>
              <w:t>Inland Flooding; Tornado</w:t>
            </w:r>
          </w:p>
        </w:tc>
        <w:tc>
          <w:tcPr>
            <w:tcW w:type="dxa" w:w="1429"/>
          </w:tcPr>
          <w:p>
            <w:pPr>
              <w:spacing w:after="0"/>
              <w:jc w:val="right"/>
            </w:pPr>
            <w:r>
              <w:rPr>
                <w:sz w:val="16"/>
              </w:rPr>
              <w:t>$288,551.33</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93"/>
          </w:tcPr>
          <w:p>
            <w:pPr>
              <w:spacing w:after="0"/>
              <w:jc w:val="left"/>
            </w:pPr>
            <w:r>
              <w:rPr>
                <w:sz w:val="16"/>
              </w:rPr>
              <w:t>Major disaster</w:t>
            </w:r>
          </w:p>
        </w:tc>
        <w:tc>
          <w:tcPr>
            <w:tcW w:type="dxa" w:w="2194"/>
          </w:tcPr>
          <w:p>
            <w:pPr>
              <w:spacing w:after="0"/>
              <w:jc w:val="left"/>
            </w:pPr>
            <w:r>
              <w:rPr>
                <w:sz w:val="16"/>
              </w:rPr>
              <w:t>EXTREME WILDFIRE THREAT</w:t>
            </w:r>
          </w:p>
        </w:tc>
        <w:tc>
          <w:tcPr>
            <w:tcW w:type="dxa" w:w="4444"/>
          </w:tcPr>
          <w:p>
            <w:pPr>
              <w:spacing w:after="0"/>
              <w:jc w:val="left"/>
            </w:pPr>
            <w:r>
              <w:rPr>
                <w:sz w:val="16"/>
              </w:rPr>
              <w:t>Wildfire</w:t>
            </w:r>
          </w:p>
        </w:tc>
        <w:tc>
          <w:tcPr>
            <w:tcW w:type="dxa" w:w="1429"/>
          </w:tcPr>
          <w:p>
            <w:pPr>
              <w:spacing w:after="0"/>
              <w:jc w:val="right"/>
            </w:pPr>
            <w:r>
              <w:rPr>
                <w:sz w:val="16"/>
              </w:rPr>
              <w:t>$8,121.86</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93"/>
          </w:tcPr>
          <w:p>
            <w:pPr>
              <w:spacing w:after="0"/>
              <w:jc w:val="left"/>
            </w:pPr>
            <w:r>
              <w:rPr>
                <w:sz w:val="16"/>
              </w:rPr>
              <w:t>Major disaster</w:t>
            </w:r>
          </w:p>
        </w:tc>
        <w:tc>
          <w:tcPr>
            <w:tcW w:type="dxa" w:w="2194"/>
          </w:tcPr>
          <w:p>
            <w:pPr>
              <w:spacing w:after="0"/>
              <w:jc w:val="left"/>
            </w:pPr>
            <w:r>
              <w:rPr>
                <w:sz w:val="16"/>
              </w:rPr>
              <w:t>HURRICANE RITA</w:t>
            </w:r>
          </w:p>
        </w:tc>
        <w:tc>
          <w:tcPr>
            <w:tcW w:type="dxa" w:w="4444"/>
          </w:tcPr>
          <w:p>
            <w:pPr>
              <w:spacing w:after="0"/>
              <w:jc w:val="left"/>
            </w:pPr>
            <w:r>
              <w:rPr>
                <w:sz w:val="16"/>
              </w:rPr>
              <w:t>Hurricane: evacuation support (county designated for sheltering evacuees, no Individual Assistance), not a local hazard event; not counted</w:t>
            </w:r>
          </w:p>
        </w:tc>
        <w:tc>
          <w:tcPr>
            <w:tcW w:type="dxa" w:w="1429"/>
          </w:tcPr>
          <w:p>
            <w:pPr>
              <w:spacing w:after="0"/>
              <w:jc w:val="right"/>
            </w:pPr>
            <w:r>
              <w:rPr>
                <w:sz w:val="16"/>
              </w:rPr>
              <w:t>$6,296.85</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93"/>
          </w:tcPr>
          <w:p>
            <w:pPr>
              <w:spacing w:after="0"/>
              <w:jc w:val="left"/>
            </w:pPr>
            <w:r>
              <w:rPr>
                <w:sz w:val="16"/>
              </w:rPr>
              <w:t>Emergency</w:t>
            </w:r>
          </w:p>
        </w:tc>
        <w:tc>
          <w:tcPr>
            <w:tcW w:type="dxa" w:w="2194"/>
          </w:tcPr>
          <w:p>
            <w:pPr>
              <w:spacing w:after="0"/>
              <w:jc w:val="left"/>
            </w:pPr>
            <w:r>
              <w:rPr>
                <w:sz w:val="16"/>
              </w:rPr>
              <w:t>HURRICANE RITA</w:t>
            </w:r>
          </w:p>
        </w:tc>
        <w:tc>
          <w:tcPr>
            <w:tcW w:type="dxa" w:w="4444"/>
          </w:tcPr>
          <w:p>
            <w:pPr>
              <w:spacing w:after="0"/>
              <w:jc w:val="left"/>
            </w:pPr>
            <w:r>
              <w:rPr>
                <w:sz w:val="16"/>
              </w:rPr>
              <w:t>Hurricane: evacuation support (county designated for sheltering evacuees, no Individual Assistance), not a local hazard event; not counted</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93"/>
          </w:tcPr>
          <w:p>
            <w:pPr>
              <w:spacing w:after="0"/>
              <w:jc w:val="left"/>
            </w:pPr>
            <w:r>
              <w:rPr>
                <w:sz w:val="16"/>
              </w:rPr>
              <w:t>Emergency</w:t>
            </w:r>
          </w:p>
        </w:tc>
        <w:tc>
          <w:tcPr>
            <w:tcW w:type="dxa" w:w="2194"/>
          </w:tcPr>
          <w:p>
            <w:pPr>
              <w:spacing w:after="0"/>
              <w:jc w:val="left"/>
            </w:pPr>
            <w:r>
              <w:rPr>
                <w:sz w:val="16"/>
              </w:rPr>
              <w:t>HURRICANE KATRINA EVACUATION</w:t>
            </w:r>
          </w:p>
        </w:tc>
        <w:tc>
          <w:tcPr>
            <w:tcW w:type="dxa" w:w="4444"/>
          </w:tcPr>
          <w:p>
            <w:pPr>
              <w:spacing w:after="0"/>
              <w:jc w:val="left"/>
            </w:pPr>
            <w:r>
              <w:rPr>
                <w:sz w:val="16"/>
              </w:rPr>
              <w:t>Hurricane: evacuation support, not a local hazard event; not counted</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2000-01-03</w:t>
            </w:r>
          </w:p>
        </w:tc>
        <w:tc>
          <w:tcPr>
            <w:tcW w:type="dxa" w:w="1037"/>
          </w:tcPr>
          <w:p>
            <w:pPr>
              <w:spacing w:after="0"/>
              <w:jc w:val="left"/>
            </w:pPr>
            <w:r>
              <w:rPr>
                <w:sz w:val="16"/>
              </w:rPr>
              <w:t>2000-01-03</w:t>
            </w:r>
          </w:p>
        </w:tc>
        <w:tc>
          <w:tcPr>
            <w:tcW w:type="dxa" w:w="1037"/>
          </w:tcPr>
          <w:p>
            <w:pPr>
              <w:spacing w:after="0"/>
              <w:jc w:val="left"/>
            </w:pPr>
            <w:r>
              <w:rPr>
                <w:sz w:val="16"/>
              </w:rPr>
              <w:t>FM-2289-TX</w:t>
            </w:r>
          </w:p>
        </w:tc>
        <w:tc>
          <w:tcPr>
            <w:tcW w:type="dxa" w:w="1393"/>
          </w:tcPr>
          <w:p>
            <w:pPr>
              <w:spacing w:after="0"/>
              <w:jc w:val="left"/>
            </w:pPr>
            <w:r>
              <w:rPr>
                <w:sz w:val="16"/>
              </w:rPr>
              <w:t>Fire management</w:t>
            </w:r>
          </w:p>
        </w:tc>
        <w:tc>
          <w:tcPr>
            <w:tcW w:type="dxa" w:w="2194"/>
          </w:tcPr>
          <w:p>
            <w:pPr>
              <w:spacing w:after="0"/>
              <w:jc w:val="left"/>
            </w:pPr>
            <w:r>
              <w:rPr>
                <w:sz w:val="16"/>
              </w:rPr>
              <w:t>SADDLEBACK FIRE</w:t>
            </w:r>
          </w:p>
        </w:tc>
        <w:tc>
          <w:tcPr>
            <w:tcW w:type="dxa" w:w="4444"/>
          </w:tcPr>
          <w:p>
            <w:pPr>
              <w:spacing w:after="0"/>
              <w:jc w:val="left"/>
            </w:pPr>
            <w:r>
              <w:rPr>
                <w:sz w:val="16"/>
              </w:rPr>
              <w:t>Wildfire</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93"/>
          </w:tcPr>
          <w:p>
            <w:pPr>
              <w:spacing w:after="0"/>
              <w:jc w:val="left"/>
            </w:pPr>
            <w:r>
              <w:rPr>
                <w:sz w:val="16"/>
              </w:rPr>
              <w:t>Emergency</w:t>
            </w:r>
          </w:p>
        </w:tc>
        <w:tc>
          <w:tcPr>
            <w:tcW w:type="dxa" w:w="2194"/>
          </w:tcPr>
          <w:p>
            <w:pPr>
              <w:spacing w:after="0"/>
              <w:jc w:val="left"/>
            </w:pPr>
            <w:r>
              <w:rPr>
                <w:sz w:val="16"/>
              </w:rPr>
              <w:t>EXTREME FIRE HAZARDS</w:t>
            </w:r>
          </w:p>
        </w:tc>
        <w:tc>
          <w:tcPr>
            <w:tcW w:type="dxa" w:w="4444"/>
          </w:tcPr>
          <w:p>
            <w:pPr>
              <w:spacing w:after="0"/>
              <w:jc w:val="left"/>
            </w:pPr>
            <w:r>
              <w:rPr>
                <w:sz w:val="16"/>
              </w:rPr>
              <w:t>Wildfire</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93"/>
          </w:tcPr>
          <w:p>
            <w:pPr>
              <w:spacing w:after="0"/>
              <w:jc w:val="left"/>
            </w:pPr>
            <w:r>
              <w:rPr>
                <w:sz w:val="16"/>
              </w:rPr>
              <w:t>Major disaster</w:t>
            </w:r>
          </w:p>
        </w:tc>
        <w:tc>
          <w:tcPr>
            <w:tcW w:type="dxa" w:w="2194"/>
          </w:tcPr>
          <w:p>
            <w:pPr>
              <w:spacing w:after="0"/>
              <w:jc w:val="left"/>
            </w:pPr>
            <w:r>
              <w:rPr>
                <w:sz w:val="16"/>
              </w:rPr>
              <w:t>TROPICAL STORM CHARLEY</w:t>
            </w:r>
          </w:p>
        </w:tc>
        <w:tc>
          <w:tcPr>
            <w:tcW w:type="dxa" w:w="4444"/>
          </w:tcPr>
          <w:p>
            <w:pPr>
              <w:spacing w:after="0"/>
              <w:jc w:val="left"/>
            </w:pPr>
            <w:r>
              <w:rPr>
                <w:sz w:val="16"/>
              </w:rPr>
              <w:t>Hurricane; Inland Flooding: designated for Hazard Mitigation only (no Public or Individual Assistance for this county); not counted</w:t>
            </w:r>
          </w:p>
        </w:tc>
        <w:tc>
          <w:tcPr>
            <w:tcW w:type="dxa" w:w="1429"/>
          </w:tcPr>
          <w:p>
            <w:pPr>
              <w:spacing w:after="0"/>
              <w:jc w:val="right"/>
            </w:pPr>
            <w:r>
              <w:rPr>
                <w:sz w:val="16"/>
              </w:rPr>
              <w:t>PA not declared for this county</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393"/>
          </w:tcPr>
          <w:p>
            <w:pPr>
              <w:spacing w:after="0"/>
              <w:jc w:val="left"/>
            </w:pPr>
            <w:r>
              <w:rPr>
                <w:sz w:val="16"/>
              </w:rPr>
              <w:t>Emergency</w:t>
            </w:r>
          </w:p>
        </w:tc>
        <w:tc>
          <w:tcPr>
            <w:tcW w:type="dxa" w:w="2194"/>
          </w:tcPr>
          <w:p>
            <w:pPr>
              <w:spacing w:after="0"/>
              <w:jc w:val="left"/>
            </w:pPr>
            <w:r>
              <w:rPr>
                <w:sz w:val="16"/>
              </w:rPr>
              <w:t>EXTREME  FIRE HAZARD</w:t>
            </w:r>
          </w:p>
        </w:tc>
        <w:tc>
          <w:tcPr>
            <w:tcW w:type="dxa" w:w="4444"/>
          </w:tcPr>
          <w:p>
            <w:pPr>
              <w:spacing w:after="0"/>
              <w:jc w:val="left"/>
            </w:pPr>
            <w:r>
              <w:rPr>
                <w:sz w:val="16"/>
              </w:rPr>
              <w:t>Wildfire</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93"/>
          </w:tcPr>
          <w:p>
            <w:pPr>
              <w:spacing w:after="0"/>
              <w:jc w:val="left"/>
            </w:pPr>
            <w:r>
              <w:rPr>
                <w:sz w:val="16"/>
              </w:rPr>
              <w:t>Emergency</w:t>
            </w:r>
          </w:p>
        </w:tc>
        <w:tc>
          <w:tcPr>
            <w:tcW w:type="dxa" w:w="2194"/>
          </w:tcPr>
          <w:p>
            <w:pPr>
              <w:spacing w:after="0"/>
              <w:jc w:val="left"/>
            </w:pPr>
            <w:r>
              <w:rPr>
                <w:sz w:val="16"/>
              </w:rPr>
              <w:t>EXTREME FIRE HAZARD</w:t>
            </w:r>
          </w:p>
        </w:tc>
        <w:tc>
          <w:tcPr>
            <w:tcW w:type="dxa" w:w="4444"/>
          </w:tcPr>
          <w:p>
            <w:pPr>
              <w:spacing w:after="0"/>
              <w:jc w:val="left"/>
            </w:pPr>
            <w:r>
              <w:rPr>
                <w:sz w:val="16"/>
              </w:rPr>
              <w:t>Drought (primary); also designated: Wildfire</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393"/>
          </w:tcPr>
          <w:p>
            <w:pPr>
              <w:spacing w:after="0"/>
              <w:jc w:val="left"/>
            </w:pPr>
            <w:r>
              <w:rPr>
                <w:sz w:val="16"/>
              </w:rPr>
              <w:t>Major disaster</w:t>
            </w:r>
          </w:p>
        </w:tc>
        <w:tc>
          <w:tcPr>
            <w:tcW w:type="dxa" w:w="2194"/>
          </w:tcPr>
          <w:p>
            <w:pPr>
              <w:spacing w:after="0"/>
              <w:jc w:val="left"/>
            </w:pPr>
            <w:r>
              <w:rPr>
                <w:sz w:val="16"/>
              </w:rPr>
              <w:t>SEVERE THUNDERSTORMS</w:t>
            </w:r>
          </w:p>
        </w:tc>
        <w:tc>
          <w:tcPr>
            <w:tcW w:type="dxa" w:w="4444"/>
          </w:tcPr>
          <w:p>
            <w:pPr>
              <w:spacing w:after="0"/>
              <w:jc w:val="left"/>
            </w:pPr>
            <w:r>
              <w:rPr>
                <w:sz w:val="16"/>
              </w:rPr>
              <w:t>Inland Flooding</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93"/>
          </w:tcPr>
          <w:p>
            <w:pPr>
              <w:spacing w:after="0"/>
              <w:jc w:val="left"/>
            </w:pPr>
            <w:r>
              <w:rPr>
                <w:sz w:val="16"/>
              </w:rPr>
              <w:t>Major disaster</w:t>
            </w:r>
          </w:p>
        </w:tc>
        <w:tc>
          <w:tcPr>
            <w:tcW w:type="dxa" w:w="2194"/>
          </w:tcPr>
          <w:p>
            <w:pPr>
              <w:spacing w:after="0"/>
              <w:jc w:val="left"/>
            </w:pPr>
            <w:r>
              <w:rPr>
                <w:sz w:val="16"/>
              </w:rPr>
              <w:t>SEVERE STORMS, TORNADOES &amp; FLOODING</w:t>
            </w:r>
          </w:p>
        </w:tc>
        <w:tc>
          <w:tcPr>
            <w:tcW w:type="dxa" w:w="4444"/>
          </w:tcPr>
          <w:p>
            <w:pPr>
              <w:spacing w:after="0"/>
              <w:jc w:val="left"/>
            </w:pPr>
            <w:r>
              <w:rPr>
                <w:sz w:val="16"/>
              </w:rPr>
              <w:t>Inland Flooding; Tornado</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93"/>
          </w:tcPr>
          <w:p>
            <w:pPr>
              <w:spacing w:after="0"/>
              <w:jc w:val="left"/>
            </w:pPr>
            <w:r>
              <w:rPr>
                <w:sz w:val="16"/>
              </w:rPr>
              <w:t>Major disaster</w:t>
            </w:r>
          </w:p>
        </w:tc>
        <w:tc>
          <w:tcPr>
            <w:tcW w:type="dxa" w:w="2194"/>
          </w:tcPr>
          <w:p>
            <w:pPr>
              <w:spacing w:after="0"/>
              <w:jc w:val="left"/>
            </w:pPr>
            <w:r>
              <w:rPr>
                <w:sz w:val="16"/>
              </w:rPr>
              <w:t>SEVERE STORMS, TORNADOES &amp; FLOODING</w:t>
            </w:r>
          </w:p>
        </w:tc>
        <w:tc>
          <w:tcPr>
            <w:tcW w:type="dxa" w:w="4444"/>
          </w:tcPr>
          <w:p>
            <w:pPr>
              <w:spacing w:after="0"/>
              <w:jc w:val="left"/>
            </w:pPr>
            <w:r>
              <w:rPr>
                <w:sz w:val="16"/>
              </w:rPr>
              <w:t>Inland Flooding; Tornado</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1981-10-23</w:t>
            </w:r>
          </w:p>
        </w:tc>
        <w:tc>
          <w:tcPr>
            <w:tcW w:type="dxa" w:w="1037"/>
          </w:tcPr>
          <w:p>
            <w:pPr>
              <w:spacing w:after="0"/>
              <w:jc w:val="left"/>
            </w:pPr>
            <w:r>
              <w:rPr>
                <w:sz w:val="16"/>
              </w:rPr>
              <w:t>1981-10-23</w:t>
            </w:r>
          </w:p>
        </w:tc>
        <w:tc>
          <w:tcPr>
            <w:tcW w:type="dxa" w:w="1037"/>
          </w:tcPr>
          <w:p>
            <w:pPr>
              <w:spacing w:after="0"/>
              <w:jc w:val="left"/>
            </w:pPr>
            <w:r>
              <w:rPr>
                <w:sz w:val="16"/>
              </w:rPr>
              <w:t>DR-648-TX</w:t>
            </w:r>
          </w:p>
        </w:tc>
        <w:tc>
          <w:tcPr>
            <w:tcW w:type="dxa" w:w="1393"/>
          </w:tcPr>
          <w:p>
            <w:pPr>
              <w:spacing w:after="0"/>
              <w:jc w:val="left"/>
            </w:pPr>
            <w:r>
              <w:rPr>
                <w:sz w:val="16"/>
              </w:rPr>
              <w:t>Major disaster</w:t>
            </w:r>
          </w:p>
        </w:tc>
        <w:tc>
          <w:tcPr>
            <w:tcW w:type="dxa" w:w="2194"/>
          </w:tcPr>
          <w:p>
            <w:pPr>
              <w:spacing w:after="0"/>
              <w:jc w:val="left"/>
            </w:pPr>
            <w:r>
              <w:rPr>
                <w:sz w:val="16"/>
              </w:rPr>
              <w:t>SEVERE STORMS &amp; FLOODING</w:t>
            </w:r>
          </w:p>
        </w:tc>
        <w:tc>
          <w:tcPr>
            <w:tcW w:type="dxa" w:w="4444"/>
          </w:tcPr>
          <w:p>
            <w:pPr>
              <w:spacing w:after="0"/>
              <w:jc w:val="left"/>
            </w:pPr>
            <w:r>
              <w:rPr>
                <w:sz w:val="16"/>
              </w:rPr>
              <w:t>Inland Flooding</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88</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475</w:t>
            </w:r>
          </w:p>
        </w:tc>
        <w:tc>
          <w:tcPr>
            <w:tcW w:type="dxa" w:w="1422"/>
          </w:tcPr>
          <w:p>
            <w:pPr>
              <w:spacing w:after="0"/>
              <w:jc w:val="right"/>
            </w:pPr>
            <w:r>
              <w:rPr>
                <w:sz w:val="16"/>
              </w:rPr>
              <w:t>29</w:t>
            </w:r>
          </w:p>
        </w:tc>
        <w:tc>
          <w:tcPr>
            <w:tcW w:type="dxa" w:w="1356"/>
          </w:tcPr>
          <w:p>
            <w:pPr>
              <w:spacing w:after="0"/>
              <w:jc w:val="right"/>
            </w:pPr>
            <w:r>
              <w:rPr>
                <w:sz w:val="16"/>
              </w:rPr>
              <w:t>24</w:t>
            </w:r>
          </w:p>
        </w:tc>
        <w:tc>
          <w:tcPr>
            <w:tcW w:type="dxa" w:w="963"/>
          </w:tcPr>
          <w:p>
            <w:pPr>
              <w:spacing w:after="0"/>
              <w:jc w:val="right"/>
            </w:pPr>
            <w:r>
              <w:rPr>
                <w:sz w:val="16"/>
              </w:rPr>
              <w:t>77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56</w:t>
            </w:r>
          </w:p>
        </w:tc>
        <w:tc>
          <w:tcPr>
            <w:tcW w:type="dxa" w:w="1422"/>
          </w:tcPr>
          <w:p>
            <w:pPr>
              <w:spacing w:after="0"/>
              <w:jc w:val="right"/>
            </w:pPr>
            <w:r>
              <w:rPr>
                <w:sz w:val="16"/>
              </w:rPr>
              <w:t>16</w:t>
            </w:r>
          </w:p>
        </w:tc>
        <w:tc>
          <w:tcPr>
            <w:tcW w:type="dxa" w:w="1356"/>
          </w:tcPr>
          <w:p>
            <w:pPr>
              <w:spacing w:after="0"/>
              <w:jc w:val="right"/>
            </w:pPr>
            <w:r>
              <w:rPr>
                <w:sz w:val="16"/>
              </w:rPr>
              <w:t>13</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90</w:t>
            </w:r>
          </w:p>
        </w:tc>
        <w:tc>
          <w:tcPr>
            <w:tcW w:type="dxa" w:w="1422"/>
          </w:tcPr>
          <w:p>
            <w:pPr>
              <w:spacing w:after="0"/>
              <w:jc w:val="right"/>
            </w:pPr>
            <w:r>
              <w:rPr>
                <w:sz w:val="16"/>
              </w:rPr>
              <w:t>6</w:t>
            </w:r>
          </w:p>
        </w:tc>
        <w:tc>
          <w:tcPr>
            <w:tcW w:type="dxa" w:w="1356"/>
          </w:tcPr>
          <w:p>
            <w:pPr>
              <w:spacing w:after="0"/>
              <w:jc w:val="right"/>
            </w:pPr>
            <w:r>
              <w:rPr>
                <w:sz w:val="16"/>
              </w:rPr>
              <w:t>5</w:t>
            </w:r>
          </w:p>
        </w:tc>
        <w:tc>
          <w:tcPr>
            <w:tcW w:type="dxa" w:w="963"/>
          </w:tcPr>
          <w:p>
            <w:pPr>
              <w:spacing w:after="0"/>
              <w:jc w:val="right"/>
            </w:pPr>
            <w:r>
              <w:rPr>
                <w:sz w:val="16"/>
              </w:rPr>
              <w:t>11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321</w:t>
            </w:r>
          </w:p>
        </w:tc>
        <w:tc>
          <w:tcPr>
            <w:tcW w:type="dxa" w:w="1422"/>
          </w:tcPr>
          <w:p>
            <w:pPr>
              <w:spacing w:after="0"/>
              <w:jc w:val="right"/>
            </w:pPr>
            <w:r>
              <w:rPr>
                <w:sz w:val="16"/>
              </w:rPr>
              <w:t>20</w:t>
            </w:r>
          </w:p>
        </w:tc>
        <w:tc>
          <w:tcPr>
            <w:tcW w:type="dxa" w:w="1356"/>
          </w:tcPr>
          <w:p>
            <w:pPr>
              <w:spacing w:after="0"/>
              <w:jc w:val="right"/>
            </w:pPr>
            <w:r>
              <w:rPr>
                <w:sz w:val="16"/>
              </w:rPr>
              <w:t>0</w:t>
            </w:r>
          </w:p>
        </w:tc>
        <w:tc>
          <w:tcPr>
            <w:tcW w:type="dxa" w:w="963"/>
          </w:tcPr>
          <w:p>
            <w:pPr>
              <w:spacing w:after="0"/>
              <w:jc w:val="right"/>
            </w:pPr>
            <w:r>
              <w:rPr>
                <w:sz w:val="16"/>
              </w:rPr>
              <w:t>40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65</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8"/>
        <w:gridCol w:w="3056"/>
        <w:gridCol w:w="1097"/>
        <w:gridCol w:w="1731"/>
        <w:gridCol w:w="1697"/>
        <w:gridCol w:w="24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8"/>
            <w:shd w:val="clear" w:color="auto" w:fill="E8E8E8"/>
          </w:tcPr>
          <w:p>
            <w:pPr>
              <w:spacing w:after="0"/>
              <w:jc w:val="left"/>
            </w:pPr>
            <w:r>
              <w:rPr>
                <w:b/>
                <w:sz w:val="16"/>
              </w:rPr>
              <w:t>Magnitude or extent</w:t>
            </w:r>
          </w:p>
        </w:tc>
        <w:tc>
          <w:tcPr>
            <w:tcW w:type="dxa" w:w="3056"/>
            <w:shd w:val="clear" w:color="auto" w:fill="E8E8E8"/>
          </w:tcPr>
          <w:p>
            <w:pPr>
              <w:spacing w:after="0"/>
              <w:jc w:val="left"/>
            </w:pPr>
            <w:r>
              <w:rPr>
                <w:b/>
                <w:sz w:val="16"/>
              </w:rPr>
              <w:t>Damage</w:t>
            </w:r>
          </w:p>
          <w:p>
            <w:pPr>
              <w:spacing w:after="0"/>
              <w:jc w:val="left"/>
            </w:pPr>
            <w:r>
              <w:rPr>
                <w:i/>
                <w:color w:val="555555"/>
                <w:sz w:val="14"/>
              </w:rPr>
              <w:t>nominal dollars</w:t>
            </w:r>
          </w:p>
        </w:tc>
        <w:tc>
          <w:tcPr>
            <w:tcW w:type="dxa" w:w="10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1"/>
            <w:shd w:val="clear" w:color="auto" w:fill="E8E8E8"/>
          </w:tcPr>
          <w:p>
            <w:pPr>
              <w:spacing w:after="0"/>
              <w:jc w:val="left"/>
            </w:pPr>
            <w:r>
              <w:rPr>
                <w:b/>
                <w:sz w:val="16"/>
              </w:rPr>
              <w:t>Location</w:t>
            </w:r>
          </w:p>
        </w:tc>
        <w:tc>
          <w:tcPr>
            <w:tcW w:type="dxa" w:w="1697"/>
            <w:shd w:val="clear" w:color="auto" w:fill="E8E8E8"/>
          </w:tcPr>
          <w:p>
            <w:pPr>
              <w:spacing w:after="0"/>
              <w:jc w:val="left"/>
            </w:pPr>
            <w:r>
              <w:rPr>
                <w:b/>
                <w:sz w:val="16"/>
              </w:rPr>
              <w:t>Flags</w:t>
            </w:r>
          </w:p>
        </w:tc>
        <w:tc>
          <w:tcPr>
            <w:tcW w:type="dxa" w:w="24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2026-04-25</w:t>
            </w:r>
          </w:p>
        </w:tc>
        <w:tc>
          <w:tcPr>
            <w:tcW w:type="dxa" w:w="1215"/>
          </w:tcPr>
          <w:p>
            <w:pPr>
              <w:spacing w:after="0"/>
              <w:jc w:val="left"/>
            </w:pPr>
            <w:r>
              <w:rPr>
                <w:sz w:val="16"/>
              </w:rPr>
              <w:t>Tornado</w:t>
            </w:r>
          </w:p>
        </w:tc>
        <w:tc>
          <w:tcPr>
            <w:tcW w:type="dxa" w:w="1868"/>
          </w:tcPr>
          <w:p>
            <w:pPr>
              <w:spacing w:after="0"/>
              <w:jc w:val="left"/>
            </w:pPr>
            <w:r>
              <w:rPr>
                <w:sz w:val="16"/>
              </w:rPr>
              <w:t>EF2, 1.41 mi within this county, 650 yd wide</w:t>
            </w:r>
          </w:p>
        </w:tc>
        <w:tc>
          <w:tcPr>
            <w:tcW w:type="dxa" w:w="3056"/>
          </w:tcPr>
          <w:p>
            <w:pPr>
              <w:spacing w:after="0"/>
              <w:jc w:val="left"/>
            </w:pPr>
            <w:r>
              <w:rPr>
                <w:sz w:val="16"/>
              </w:rPr>
              <w:t>$5,000,000 property; $0 crops (2026 dollars)</w:t>
            </w:r>
          </w:p>
        </w:tc>
        <w:tc>
          <w:tcPr>
            <w:tcW w:type="dxa" w:w="1097"/>
          </w:tcPr>
          <w:p>
            <w:pPr>
              <w:spacing w:after="0"/>
              <w:jc w:val="right"/>
            </w:pPr>
            <w:r>
              <w:rPr>
                <w:sz w:val="16"/>
              </w:rPr>
              <w:t>1, 6</w:t>
            </w:r>
          </w:p>
        </w:tc>
        <w:tc>
          <w:tcPr>
            <w:tcW w:type="dxa" w:w="1731"/>
          </w:tcPr>
          <w:p>
            <w:pPr>
              <w:spacing w:after="0"/>
              <w:jc w:val="left"/>
            </w:pPr>
            <w:r>
              <w:rPr>
                <w:sz w:val="16"/>
              </w:rPr>
              <w:t>BRIDGEPORT MUNI ARPT to LAKE BRIDGEPORT</w:t>
            </w:r>
          </w:p>
        </w:tc>
        <w:tc>
          <w:tcPr>
            <w:tcW w:type="dxa" w:w="1697"/>
          </w:tcPr>
          <w:p>
            <w:pPr>
              <w:spacing w:after="0"/>
              <w:jc w:val="left"/>
            </w:pPr>
            <w:r>
              <w:rPr>
                <w:sz w:val="16"/>
              </w:rPr>
              <w:t>new since last plan; within last 5 years</w:t>
            </w:r>
          </w:p>
        </w:tc>
        <w:tc>
          <w:tcPr>
            <w:tcW w:type="dxa" w:w="2411"/>
          </w:tcPr>
          <w:p>
            <w:pPr>
              <w:spacing w:after="0"/>
              <w:jc w:val="left"/>
            </w:pPr>
            <w:r>
              <w:rPr>
                <w:sz w:val="16"/>
              </w:rPr>
              <w:t>deaths or injuries recorded</w:t>
            </w:r>
          </w:p>
        </w:tc>
      </w:tr>
      <w:tr>
        <w:trPr>
          <w:cantSplit/>
        </w:trPr>
        <w:tc>
          <w:tcPr>
            <w:tcW w:type="dxa" w:w="1037"/>
          </w:tcPr>
          <w:p>
            <w:pPr>
              <w:spacing w:after="0"/>
              <w:jc w:val="left"/>
            </w:pPr>
            <w:r>
              <w:rPr>
                <w:sz w:val="16"/>
              </w:rPr>
              <w:t>2024-04-01</w:t>
            </w:r>
          </w:p>
        </w:tc>
        <w:tc>
          <w:tcPr>
            <w:tcW w:type="dxa" w:w="1215"/>
          </w:tcPr>
          <w:p>
            <w:pPr>
              <w:spacing w:after="0"/>
              <w:jc w:val="left"/>
            </w:pPr>
            <w:r>
              <w:rPr>
                <w:sz w:val="16"/>
              </w:rPr>
              <w:t>Hail</w:t>
            </w:r>
          </w:p>
        </w:tc>
        <w:tc>
          <w:tcPr>
            <w:tcW w:type="dxa" w:w="1868"/>
          </w:tcPr>
          <w:p>
            <w:pPr>
              <w:spacing w:after="0"/>
              <w:jc w:val="left"/>
            </w:pPr>
            <w:r>
              <w:rPr>
                <w:sz w:val="16"/>
              </w:rPr>
              <w:t>4.5 in</w:t>
            </w:r>
          </w:p>
        </w:tc>
        <w:tc>
          <w:tcPr>
            <w:tcW w:type="dxa" w:w="3056"/>
          </w:tcPr>
          <w:p>
            <w:pPr>
              <w:spacing w:after="0"/>
              <w:jc w:val="left"/>
            </w:pPr>
            <w:r>
              <w:rPr>
                <w:sz w:val="16"/>
              </w:rPr>
              <w:t>$500,000 property; $0 crops (2024 dollars)</w:t>
            </w:r>
          </w:p>
        </w:tc>
        <w:tc>
          <w:tcPr>
            <w:tcW w:type="dxa" w:w="1097"/>
          </w:tcPr>
          <w:p>
            <w:pPr>
              <w:spacing w:after="0"/>
              <w:jc w:val="right"/>
            </w:pPr>
            <w:r>
              <w:rPr>
                <w:sz w:val="16"/>
              </w:rPr>
              <w:t>0, 0</w:t>
            </w:r>
          </w:p>
        </w:tc>
        <w:tc>
          <w:tcPr>
            <w:tcW w:type="dxa" w:w="1731"/>
          </w:tcPr>
          <w:p>
            <w:pPr>
              <w:spacing w:after="0"/>
              <w:jc w:val="left"/>
            </w:pPr>
            <w:r>
              <w:rPr>
                <w:sz w:val="16"/>
              </w:rPr>
              <w:t>KEETER</w:t>
            </w:r>
          </w:p>
        </w:tc>
        <w:tc>
          <w:tcPr>
            <w:tcW w:type="dxa" w:w="1697"/>
          </w:tcPr>
          <w:p>
            <w:pPr>
              <w:spacing w:after="0"/>
              <w:jc w:val="left"/>
            </w:pPr>
            <w:r>
              <w:rPr>
                <w:sz w:val="16"/>
              </w:rPr>
              <w:t>during plan review, check whether your last plan included it; within last 5 years</w:t>
            </w:r>
          </w:p>
        </w:tc>
        <w:tc>
          <w:tcPr>
            <w:tcW w:type="dxa" w:w="2411"/>
          </w:tcPr>
          <w:p>
            <w:pPr>
              <w:spacing w:after="0"/>
              <w:jc w:val="left"/>
            </w:pPr>
            <w:r>
              <w:rPr>
                <w:sz w:val="16"/>
              </w:rPr>
              <w:t>B1-c worst recorded: Hail</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1868"/>
          </w:tcPr>
          <w:p>
            <w:pPr>
              <w:spacing w:after="0"/>
              <w:jc w:val="left"/>
            </w:pPr>
          </w:p>
        </w:tc>
        <w:tc>
          <w:tcPr>
            <w:tcW w:type="dxa" w:w="3056"/>
          </w:tcPr>
          <w:p>
            <w:pPr>
              <w:spacing w:after="0"/>
              <w:jc w:val="left"/>
            </w:pPr>
            <w:r>
              <w:rPr>
                <w:sz w:val="16"/>
              </w:rPr>
              <w:t>damage not reported</w:t>
            </w:r>
          </w:p>
        </w:tc>
        <w:tc>
          <w:tcPr>
            <w:tcW w:type="dxa" w:w="1097"/>
          </w:tcPr>
          <w:p>
            <w:pPr>
              <w:spacing w:after="0"/>
              <w:jc w:val="right"/>
            </w:pPr>
            <w:r>
              <w:rPr>
                <w:sz w:val="16"/>
              </w:rPr>
              <w:t>0, 0</w:t>
            </w:r>
          </w:p>
        </w:tc>
        <w:tc>
          <w:tcPr>
            <w:tcW w:type="dxa" w:w="1731"/>
          </w:tcPr>
          <w:p>
            <w:pPr>
              <w:spacing w:after="0"/>
              <w:jc w:val="left"/>
            </w:pPr>
            <w:r>
              <w:rPr>
                <w:sz w:val="16"/>
              </w:rPr>
              <w:t>NWS zone TXZ102 (WISE), zone-level: may include parts of neighboring counties</w:t>
            </w:r>
          </w:p>
        </w:tc>
        <w:tc>
          <w:tcPr>
            <w:tcW w:type="dxa" w:w="1697"/>
          </w:tcPr>
          <w:p>
            <w:pPr>
              <w:spacing w:after="0"/>
              <w:jc w:val="left"/>
            </w:pPr>
          </w:p>
        </w:tc>
        <w:tc>
          <w:tcPr>
            <w:tcW w:type="dxa" w:w="24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2017-05-18</w:t>
            </w:r>
          </w:p>
        </w:tc>
        <w:tc>
          <w:tcPr>
            <w:tcW w:type="dxa" w:w="1215"/>
          </w:tcPr>
          <w:p>
            <w:pPr>
              <w:spacing w:after="0"/>
              <w:jc w:val="left"/>
            </w:pPr>
            <w:r>
              <w:rPr>
                <w:sz w:val="16"/>
              </w:rPr>
              <w:t>High Wind</w:t>
            </w:r>
          </w:p>
        </w:tc>
        <w:tc>
          <w:tcPr>
            <w:tcW w:type="dxa" w:w="1868"/>
          </w:tcPr>
          <w:p>
            <w:pPr>
              <w:spacing w:after="0"/>
              <w:jc w:val="left"/>
            </w:pPr>
            <w:r>
              <w:rPr>
                <w:sz w:val="16"/>
              </w:rPr>
              <w:t>65 kt (75 mph) estimated gust</w:t>
            </w:r>
          </w:p>
        </w:tc>
        <w:tc>
          <w:tcPr>
            <w:tcW w:type="dxa" w:w="3056"/>
          </w:tcPr>
          <w:p>
            <w:pPr>
              <w:spacing w:after="0"/>
              <w:jc w:val="left"/>
            </w:pPr>
            <w:r>
              <w:rPr>
                <w:sz w:val="16"/>
              </w:rPr>
              <w:t>$0 property; $0 crops, reported for the zone (2017 dollars)</w:t>
            </w:r>
          </w:p>
        </w:tc>
        <w:tc>
          <w:tcPr>
            <w:tcW w:type="dxa" w:w="1097"/>
          </w:tcPr>
          <w:p>
            <w:pPr>
              <w:spacing w:after="0"/>
              <w:jc w:val="right"/>
            </w:pPr>
            <w:r>
              <w:rPr>
                <w:sz w:val="16"/>
              </w:rPr>
              <w:t>0, 0</w:t>
            </w:r>
          </w:p>
        </w:tc>
        <w:tc>
          <w:tcPr>
            <w:tcW w:type="dxa" w:w="1731"/>
          </w:tcPr>
          <w:p>
            <w:pPr>
              <w:spacing w:after="0"/>
              <w:jc w:val="left"/>
            </w:pPr>
            <w:r>
              <w:rPr>
                <w:sz w:val="16"/>
              </w:rPr>
              <w:t>NWS zone TXZ102 (WISE), zone-level: may include parts of neighboring counties</w:t>
            </w:r>
          </w:p>
        </w:tc>
        <w:tc>
          <w:tcPr>
            <w:tcW w:type="dxa" w:w="1697"/>
          </w:tcPr>
          <w:p>
            <w:pPr>
              <w:spacing w:after="0"/>
              <w:jc w:val="left"/>
            </w:pPr>
          </w:p>
        </w:tc>
        <w:tc>
          <w:tcPr>
            <w:tcW w:type="dxa" w:w="241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2016-03-07</w:t>
            </w:r>
          </w:p>
        </w:tc>
        <w:tc>
          <w:tcPr>
            <w:tcW w:type="dxa" w:w="1215"/>
          </w:tcPr>
          <w:p>
            <w:pPr>
              <w:spacing w:after="0"/>
              <w:jc w:val="left"/>
            </w:pPr>
            <w:r>
              <w:rPr>
                <w:sz w:val="16"/>
              </w:rPr>
              <w:t>Flash Flood</w:t>
            </w:r>
          </w:p>
        </w:tc>
        <w:tc>
          <w:tcPr>
            <w:tcW w:type="dxa" w:w="1868"/>
          </w:tcPr>
          <w:p>
            <w:pPr>
              <w:spacing w:after="0"/>
              <w:jc w:val="left"/>
            </w:pPr>
          </w:p>
        </w:tc>
        <w:tc>
          <w:tcPr>
            <w:tcW w:type="dxa" w:w="3056"/>
          </w:tcPr>
          <w:p>
            <w:pPr>
              <w:spacing w:after="0"/>
              <w:jc w:val="left"/>
            </w:pPr>
            <w:r>
              <w:rPr>
                <w:sz w:val="16"/>
              </w:rPr>
              <w:t>$500,000 property; $0 crops (2016 dollars)</w:t>
            </w:r>
          </w:p>
        </w:tc>
        <w:tc>
          <w:tcPr>
            <w:tcW w:type="dxa" w:w="1097"/>
          </w:tcPr>
          <w:p>
            <w:pPr>
              <w:spacing w:after="0"/>
              <w:jc w:val="right"/>
            </w:pPr>
            <w:r>
              <w:rPr>
                <w:sz w:val="16"/>
              </w:rPr>
              <w:t>0, 0</w:t>
            </w:r>
          </w:p>
        </w:tc>
        <w:tc>
          <w:tcPr>
            <w:tcW w:type="dxa" w:w="1731"/>
          </w:tcPr>
          <w:p>
            <w:pPr>
              <w:spacing w:after="0"/>
              <w:jc w:val="left"/>
            </w:pPr>
            <w:r>
              <w:rPr>
                <w:sz w:val="16"/>
              </w:rPr>
              <w:t>BRIDGEPORT to BRIDGEPORT MUNI ARPT</w:t>
            </w:r>
          </w:p>
        </w:tc>
        <w:tc>
          <w:tcPr>
            <w:tcW w:type="dxa" w:w="1697"/>
          </w:tcPr>
          <w:p>
            <w:pPr>
              <w:spacing w:after="0"/>
              <w:jc w:val="left"/>
            </w:pPr>
          </w:p>
        </w:tc>
        <w:tc>
          <w:tcPr>
            <w:tcW w:type="dxa" w:w="24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2011-07-01</w:t>
            </w:r>
          </w:p>
        </w:tc>
        <w:tc>
          <w:tcPr>
            <w:tcW w:type="dxa" w:w="1215"/>
          </w:tcPr>
          <w:p>
            <w:pPr>
              <w:spacing w:after="0"/>
              <w:jc w:val="left"/>
            </w:pPr>
            <w:r>
              <w:rPr>
                <w:sz w:val="16"/>
              </w:rPr>
              <w:t>Heat</w:t>
            </w:r>
          </w:p>
        </w:tc>
        <w:tc>
          <w:tcPr>
            <w:tcW w:type="dxa" w:w="1868"/>
          </w:tcPr>
          <w:p>
            <w:pPr>
              <w:spacing w:after="0"/>
              <w:jc w:val="left"/>
            </w:pPr>
          </w:p>
        </w:tc>
        <w:tc>
          <w:tcPr>
            <w:tcW w:type="dxa" w:w="3056"/>
          </w:tcPr>
          <w:p>
            <w:pPr>
              <w:spacing w:after="0"/>
              <w:jc w:val="left"/>
            </w:pPr>
            <w:r>
              <w:rPr>
                <w:sz w:val="16"/>
              </w:rPr>
              <w:t>$0 property; $0 crops, reported for the zone (2011 dollars)</w:t>
            </w:r>
          </w:p>
        </w:tc>
        <w:tc>
          <w:tcPr>
            <w:tcW w:type="dxa" w:w="1097"/>
          </w:tcPr>
          <w:p>
            <w:pPr>
              <w:spacing w:after="0"/>
              <w:jc w:val="right"/>
            </w:pPr>
            <w:r>
              <w:rPr>
                <w:sz w:val="16"/>
              </w:rPr>
              <w:t>2, 0</w:t>
            </w:r>
          </w:p>
        </w:tc>
        <w:tc>
          <w:tcPr>
            <w:tcW w:type="dxa" w:w="1731"/>
          </w:tcPr>
          <w:p>
            <w:pPr>
              <w:spacing w:after="0"/>
              <w:jc w:val="left"/>
            </w:pPr>
            <w:r>
              <w:rPr>
                <w:sz w:val="16"/>
              </w:rPr>
              <w:t>NWS zone TXZ102 (WISE), zone-level: may include parts of neighboring counties</w:t>
            </w:r>
          </w:p>
        </w:tc>
        <w:tc>
          <w:tcPr>
            <w:tcW w:type="dxa" w:w="1697"/>
          </w:tcPr>
          <w:p>
            <w:pPr>
              <w:spacing w:after="0"/>
              <w:jc w:val="left"/>
            </w:pPr>
          </w:p>
        </w:tc>
        <w:tc>
          <w:tcPr>
            <w:tcW w:type="dxa" w:w="2411"/>
          </w:tcPr>
          <w:p>
            <w:pPr>
              <w:spacing w:after="0"/>
              <w:jc w:val="left"/>
            </w:pPr>
            <w:r>
              <w:rPr>
                <w:sz w:val="16"/>
              </w:rPr>
              <w:t>deaths or injuries recorded</w:t>
            </w:r>
          </w:p>
        </w:tc>
      </w:tr>
      <w:tr>
        <w:trPr>
          <w:cantSplit/>
        </w:trPr>
        <w:tc>
          <w:tcPr>
            <w:tcW w:type="dxa" w:w="1037"/>
          </w:tcPr>
          <w:p>
            <w:pPr>
              <w:spacing w:after="0"/>
              <w:jc w:val="left"/>
            </w:pPr>
            <w:r>
              <w:rPr>
                <w:sz w:val="16"/>
              </w:rPr>
              <w:t>2009-01-27</w:t>
            </w:r>
          </w:p>
        </w:tc>
        <w:tc>
          <w:tcPr>
            <w:tcW w:type="dxa" w:w="1215"/>
          </w:tcPr>
          <w:p>
            <w:pPr>
              <w:spacing w:after="0"/>
              <w:jc w:val="left"/>
            </w:pPr>
            <w:r>
              <w:rPr>
                <w:sz w:val="16"/>
              </w:rPr>
              <w:t>Ice Storm</w:t>
            </w:r>
          </w:p>
        </w:tc>
        <w:tc>
          <w:tcPr>
            <w:tcW w:type="dxa" w:w="1868"/>
          </w:tcPr>
          <w:p>
            <w:pPr>
              <w:spacing w:after="0"/>
              <w:jc w:val="left"/>
            </w:pPr>
          </w:p>
        </w:tc>
        <w:tc>
          <w:tcPr>
            <w:tcW w:type="dxa" w:w="3056"/>
          </w:tcPr>
          <w:p>
            <w:pPr>
              <w:spacing w:after="0"/>
              <w:jc w:val="left"/>
            </w:pPr>
            <w:r>
              <w:rPr>
                <w:sz w:val="16"/>
              </w:rPr>
              <w:t>$15,000 property; $0 crops, reported for the zone (2009 dollars)</w:t>
            </w:r>
          </w:p>
        </w:tc>
        <w:tc>
          <w:tcPr>
            <w:tcW w:type="dxa" w:w="1097"/>
          </w:tcPr>
          <w:p>
            <w:pPr>
              <w:spacing w:after="0"/>
              <w:jc w:val="right"/>
            </w:pPr>
            <w:r>
              <w:rPr>
                <w:sz w:val="16"/>
              </w:rPr>
              <w:t>0, 0</w:t>
            </w:r>
          </w:p>
        </w:tc>
        <w:tc>
          <w:tcPr>
            <w:tcW w:type="dxa" w:w="1731"/>
          </w:tcPr>
          <w:p>
            <w:pPr>
              <w:spacing w:after="0"/>
              <w:jc w:val="left"/>
            </w:pPr>
            <w:r>
              <w:rPr>
                <w:sz w:val="16"/>
              </w:rPr>
              <w:t>NWS zone TXZ102 (WISE), zone-level: may include parts of neighboring counties</w:t>
            </w:r>
          </w:p>
        </w:tc>
        <w:tc>
          <w:tcPr>
            <w:tcW w:type="dxa" w:w="1697"/>
          </w:tcPr>
          <w:p>
            <w:pPr>
              <w:spacing w:after="0"/>
              <w:jc w:val="left"/>
            </w:pPr>
          </w:p>
        </w:tc>
        <w:tc>
          <w:tcPr>
            <w:tcW w:type="dxa" w:w="2411"/>
          </w:tcPr>
          <w:p>
            <w:pPr>
              <w:spacing w:after="0"/>
              <w:jc w:val="left"/>
            </w:pPr>
            <w:r>
              <w:rPr>
                <w:sz w:val="16"/>
              </w:rPr>
              <w:t>B1-c worst recorded: Ice Storm</w:t>
            </w:r>
          </w:p>
        </w:tc>
      </w:tr>
      <w:tr>
        <w:trPr>
          <w:cantSplit/>
        </w:trPr>
        <w:tc>
          <w:tcPr>
            <w:tcW w:type="dxa" w:w="1037"/>
          </w:tcPr>
          <w:p>
            <w:pPr>
              <w:spacing w:after="0"/>
              <w:jc w:val="left"/>
            </w:pPr>
            <w:r>
              <w:rPr>
                <w:sz w:val="16"/>
              </w:rPr>
              <w:t>2008-01-29</w:t>
            </w:r>
          </w:p>
        </w:tc>
        <w:tc>
          <w:tcPr>
            <w:tcW w:type="dxa" w:w="1215"/>
          </w:tcPr>
          <w:p>
            <w:pPr>
              <w:spacing w:after="0"/>
              <w:jc w:val="left"/>
            </w:pPr>
            <w:r>
              <w:rPr>
                <w:sz w:val="16"/>
              </w:rPr>
              <w:t>Wildfire</w:t>
            </w:r>
          </w:p>
        </w:tc>
        <w:tc>
          <w:tcPr>
            <w:tcW w:type="dxa" w:w="1868"/>
          </w:tcPr>
          <w:p>
            <w:pPr>
              <w:spacing w:after="0"/>
              <w:jc w:val="left"/>
            </w:pPr>
          </w:p>
        </w:tc>
        <w:tc>
          <w:tcPr>
            <w:tcW w:type="dxa" w:w="3056"/>
          </w:tcPr>
          <w:p>
            <w:pPr>
              <w:spacing w:after="0"/>
              <w:jc w:val="left"/>
            </w:pPr>
            <w:r>
              <w:rPr>
                <w:sz w:val="16"/>
              </w:rPr>
              <w:t>$1,000,000 property; $0 crops, reported for the zone (2008 dollars)</w:t>
            </w:r>
          </w:p>
        </w:tc>
        <w:tc>
          <w:tcPr>
            <w:tcW w:type="dxa" w:w="1097"/>
          </w:tcPr>
          <w:p>
            <w:pPr>
              <w:spacing w:after="0"/>
              <w:jc w:val="right"/>
            </w:pPr>
            <w:r>
              <w:rPr>
                <w:sz w:val="16"/>
              </w:rPr>
              <w:t>0, 0</w:t>
            </w:r>
          </w:p>
        </w:tc>
        <w:tc>
          <w:tcPr>
            <w:tcW w:type="dxa" w:w="1731"/>
          </w:tcPr>
          <w:p>
            <w:pPr>
              <w:spacing w:after="0"/>
              <w:jc w:val="left"/>
            </w:pPr>
            <w:r>
              <w:rPr>
                <w:sz w:val="16"/>
              </w:rPr>
              <w:t>NWS zone TXZ102 (WISE), zone-level: may include parts of neighboring counties</w:t>
            </w:r>
          </w:p>
        </w:tc>
        <w:tc>
          <w:tcPr>
            <w:tcW w:type="dxa" w:w="1697"/>
          </w:tcPr>
          <w:p>
            <w:pPr>
              <w:spacing w:after="0"/>
              <w:jc w:val="left"/>
            </w:pPr>
          </w:p>
        </w:tc>
        <w:tc>
          <w:tcPr>
            <w:tcW w:type="dxa" w:w="2411"/>
          </w:tcPr>
          <w:p>
            <w:pPr>
              <w:spacing w:after="0"/>
              <w:jc w:val="left"/>
            </w:pPr>
            <w:r>
              <w:rPr>
                <w:sz w:val="16"/>
              </w:rPr>
              <w:t>B1-c worst recorded: Wildfire</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868"/>
          </w:tcPr>
          <w:p>
            <w:pPr>
              <w:spacing w:after="0"/>
              <w:jc w:val="left"/>
            </w:pPr>
          </w:p>
        </w:tc>
        <w:tc>
          <w:tcPr>
            <w:tcW w:type="dxa" w:w="3056"/>
          </w:tcPr>
          <w:p>
            <w:pPr>
              <w:spacing w:after="0"/>
              <w:jc w:val="left"/>
            </w:pPr>
            <w:r>
              <w:rPr>
                <w:sz w:val="16"/>
              </w:rPr>
              <w:t>damage not reported</w:t>
            </w:r>
          </w:p>
        </w:tc>
        <w:tc>
          <w:tcPr>
            <w:tcW w:type="dxa" w:w="1097"/>
          </w:tcPr>
          <w:p>
            <w:pPr>
              <w:spacing w:after="0"/>
              <w:jc w:val="right"/>
            </w:pPr>
            <w:r>
              <w:rPr>
                <w:sz w:val="16"/>
              </w:rPr>
              <w:t>0, 0</w:t>
            </w:r>
          </w:p>
        </w:tc>
        <w:tc>
          <w:tcPr>
            <w:tcW w:type="dxa" w:w="1731"/>
          </w:tcPr>
          <w:p>
            <w:pPr>
              <w:spacing w:after="0"/>
              <w:jc w:val="left"/>
            </w:pPr>
            <w:r>
              <w:rPr>
                <w:sz w:val="16"/>
              </w:rPr>
              <w:t>NWS zone TXZ102 (WISE), zone-level: may include parts of neighboring counties</w:t>
            </w:r>
          </w:p>
        </w:tc>
        <w:tc>
          <w:tcPr>
            <w:tcW w:type="dxa" w:w="1697"/>
          </w:tcPr>
          <w:p>
            <w:pPr>
              <w:spacing w:after="0"/>
              <w:jc w:val="left"/>
            </w:pPr>
          </w:p>
        </w:tc>
        <w:tc>
          <w:tcPr>
            <w:tcW w:type="dxa" w:w="2411"/>
          </w:tcPr>
          <w:p>
            <w:pPr>
              <w:spacing w:after="0"/>
              <w:jc w:val="left"/>
            </w:pPr>
            <w:r>
              <w:rPr>
                <w:sz w:val="16"/>
              </w:rPr>
              <w:t>B1-c worst recorded: Excessive Heat, Heat</w:t>
            </w:r>
          </w:p>
        </w:tc>
      </w:tr>
      <w:tr>
        <w:trPr>
          <w:cantSplit/>
        </w:trPr>
        <w:tc>
          <w:tcPr>
            <w:tcW w:type="dxa" w:w="1037"/>
          </w:tcPr>
          <w:p>
            <w:pPr>
              <w:spacing w:after="0"/>
              <w:jc w:val="left"/>
            </w:pPr>
            <w:r>
              <w:rPr>
                <w:sz w:val="16"/>
              </w:rPr>
              <w:t>1999-12-02</w:t>
            </w:r>
          </w:p>
        </w:tc>
        <w:tc>
          <w:tcPr>
            <w:tcW w:type="dxa" w:w="1215"/>
          </w:tcPr>
          <w:p>
            <w:pPr>
              <w:spacing w:after="0"/>
              <w:jc w:val="left"/>
            </w:pPr>
            <w:r>
              <w:rPr>
                <w:sz w:val="16"/>
              </w:rPr>
              <w:t>Tornado</w:t>
            </w:r>
          </w:p>
        </w:tc>
        <w:tc>
          <w:tcPr>
            <w:tcW w:type="dxa" w:w="1868"/>
          </w:tcPr>
          <w:p>
            <w:pPr>
              <w:spacing w:after="0"/>
              <w:jc w:val="left"/>
            </w:pPr>
            <w:r>
              <w:rPr>
                <w:sz w:val="16"/>
              </w:rPr>
              <w:t>F1, 5.5 mi within this county, 100 yd wide</w:t>
            </w:r>
          </w:p>
        </w:tc>
        <w:tc>
          <w:tcPr>
            <w:tcW w:type="dxa" w:w="3056"/>
          </w:tcPr>
          <w:p>
            <w:pPr>
              <w:spacing w:after="0"/>
              <w:jc w:val="left"/>
            </w:pPr>
            <w:r>
              <w:rPr>
                <w:sz w:val="16"/>
              </w:rPr>
              <w:t>$600,000 property; crops not reported (1999 dollars)</w:t>
            </w:r>
          </w:p>
        </w:tc>
        <w:tc>
          <w:tcPr>
            <w:tcW w:type="dxa" w:w="1097"/>
          </w:tcPr>
          <w:p>
            <w:pPr>
              <w:spacing w:after="0"/>
              <w:jc w:val="right"/>
            </w:pPr>
            <w:r>
              <w:rPr>
                <w:sz w:val="16"/>
              </w:rPr>
              <w:t>2, 3</w:t>
            </w:r>
          </w:p>
        </w:tc>
        <w:tc>
          <w:tcPr>
            <w:tcW w:type="dxa" w:w="1731"/>
          </w:tcPr>
          <w:p>
            <w:pPr>
              <w:spacing w:after="0"/>
              <w:jc w:val="left"/>
            </w:pPr>
            <w:r>
              <w:rPr>
                <w:sz w:val="16"/>
              </w:rPr>
              <w:t>CHICO</w:t>
            </w:r>
          </w:p>
        </w:tc>
        <w:tc>
          <w:tcPr>
            <w:tcW w:type="dxa" w:w="1697"/>
          </w:tcPr>
          <w:p>
            <w:pPr>
              <w:spacing w:after="0"/>
              <w:jc w:val="left"/>
            </w:pPr>
          </w:p>
        </w:tc>
        <w:tc>
          <w:tcPr>
            <w:tcW w:type="dxa" w:w="2411"/>
          </w:tcPr>
          <w:p>
            <w:pPr>
              <w:spacing w:after="0"/>
              <w:jc w:val="left"/>
            </w:pPr>
            <w:r>
              <w:rPr>
                <w:sz w:val="16"/>
              </w:rPr>
              <w:t>deaths or injuries recorded</w:t>
            </w:r>
          </w:p>
        </w:tc>
      </w:tr>
      <w:tr>
        <w:trPr>
          <w:cantSplit/>
        </w:trPr>
        <w:tc>
          <w:tcPr>
            <w:tcW w:type="dxa" w:w="1037"/>
          </w:tcPr>
          <w:p>
            <w:pPr>
              <w:spacing w:after="0"/>
              <w:jc w:val="left"/>
            </w:pPr>
            <w:r>
              <w:rPr>
                <w:sz w:val="16"/>
              </w:rPr>
              <w:t>1975-06-08</w:t>
            </w:r>
          </w:p>
        </w:tc>
        <w:tc>
          <w:tcPr>
            <w:tcW w:type="dxa" w:w="1215"/>
          </w:tcPr>
          <w:p>
            <w:pPr>
              <w:spacing w:after="0"/>
              <w:jc w:val="left"/>
            </w:pPr>
            <w:r>
              <w:rPr>
                <w:sz w:val="16"/>
              </w:rPr>
              <w:t>Thunderstorm Wind</w:t>
            </w:r>
          </w:p>
        </w:tc>
        <w:tc>
          <w:tcPr>
            <w:tcW w:type="dxa" w:w="1868"/>
          </w:tcPr>
          <w:p>
            <w:pPr>
              <w:spacing w:after="0"/>
              <w:jc w:val="left"/>
            </w:pPr>
            <w:r>
              <w:rPr>
                <w:sz w:val="16"/>
              </w:rPr>
              <w:t>80 kt (92 mph), measurement type not recorded</w:t>
            </w:r>
          </w:p>
        </w:tc>
        <w:tc>
          <w:tcPr>
            <w:tcW w:type="dxa" w:w="3056"/>
          </w:tcPr>
          <w:p>
            <w:pPr>
              <w:spacing w:after="0"/>
              <w:jc w:val="left"/>
            </w:pPr>
            <w:r>
              <w:rPr>
                <w:sz w:val="16"/>
              </w:rPr>
              <w:t>damage not recorded (pre-1996 record)</w:t>
            </w:r>
          </w:p>
        </w:tc>
        <w:tc>
          <w:tcPr>
            <w:tcW w:type="dxa" w:w="1097"/>
          </w:tcPr>
          <w:p>
            <w:pPr>
              <w:spacing w:after="0"/>
              <w:jc w:val="right"/>
            </w:pPr>
            <w:r>
              <w:rPr>
                <w:sz w:val="16"/>
              </w:rPr>
              <w:t>0, 0</w:t>
            </w:r>
          </w:p>
        </w:tc>
        <w:tc>
          <w:tcPr>
            <w:tcW w:type="dxa" w:w="1731"/>
          </w:tcPr>
          <w:p>
            <w:pPr>
              <w:spacing w:after="0"/>
              <w:jc w:val="left"/>
            </w:pPr>
            <w:r>
              <w:rPr>
                <w:sz w:val="16"/>
              </w:rPr>
              <w:t>location not recorded</w:t>
            </w:r>
          </w:p>
        </w:tc>
        <w:tc>
          <w:tcPr>
            <w:tcW w:type="dxa" w:w="1697"/>
          </w:tcPr>
          <w:p>
            <w:pPr>
              <w:spacing w:after="0"/>
              <w:jc w:val="left"/>
            </w:pPr>
          </w:p>
        </w:tc>
        <w:tc>
          <w:tcPr>
            <w:tcW w:type="dxa" w:w="2411"/>
          </w:tcPr>
          <w:p>
            <w:pPr>
              <w:spacing w:after="0"/>
              <w:jc w:val="left"/>
            </w:pPr>
            <w:r>
              <w:rPr>
                <w:sz w:val="16"/>
              </w:rPr>
              <w:t>B1-c worst recorded: Thunderstorm Wind</w:t>
            </w:r>
          </w:p>
        </w:tc>
      </w:tr>
      <w:tr>
        <w:trPr>
          <w:cantSplit/>
        </w:trPr>
        <w:tc>
          <w:tcPr>
            <w:tcW w:type="dxa" w:w="1037"/>
          </w:tcPr>
          <w:p>
            <w:pPr>
              <w:spacing w:after="0"/>
              <w:jc w:val="left"/>
            </w:pPr>
            <w:r>
              <w:rPr>
                <w:sz w:val="16"/>
              </w:rPr>
              <w:t>1957-04-02</w:t>
            </w:r>
          </w:p>
        </w:tc>
        <w:tc>
          <w:tcPr>
            <w:tcW w:type="dxa" w:w="1215"/>
          </w:tcPr>
          <w:p>
            <w:pPr>
              <w:spacing w:after="0"/>
              <w:jc w:val="left"/>
            </w:pPr>
            <w:r>
              <w:rPr>
                <w:sz w:val="16"/>
              </w:rPr>
              <w:t>Tornado</w:t>
            </w:r>
          </w:p>
        </w:tc>
        <w:tc>
          <w:tcPr>
            <w:tcW w:type="dxa" w:w="1868"/>
          </w:tcPr>
          <w:p>
            <w:pPr>
              <w:spacing w:after="0"/>
              <w:jc w:val="left"/>
            </w:pPr>
            <w:r>
              <w:rPr>
                <w:sz w:val="16"/>
              </w:rPr>
              <w:t>F3, 33 yd wide</w:t>
            </w:r>
          </w:p>
        </w:tc>
        <w:tc>
          <w:tcPr>
            <w:tcW w:type="dxa" w:w="3056"/>
          </w:tcPr>
          <w:p>
            <w:pPr>
              <w:spacing w:after="0"/>
              <w:jc w:val="left"/>
            </w:pPr>
            <w:r>
              <w:rPr>
                <w:sz w:val="16"/>
              </w:rPr>
              <w:t>$250,000 property; crops not recorded (1957 dollars)</w:t>
            </w:r>
          </w:p>
        </w:tc>
        <w:tc>
          <w:tcPr>
            <w:tcW w:type="dxa" w:w="1097"/>
          </w:tcPr>
          <w:p>
            <w:pPr>
              <w:spacing w:after="0"/>
              <w:jc w:val="right"/>
            </w:pPr>
            <w:r>
              <w:rPr>
                <w:sz w:val="16"/>
              </w:rPr>
              <w:t>0, 1</w:t>
            </w:r>
          </w:p>
        </w:tc>
        <w:tc>
          <w:tcPr>
            <w:tcW w:type="dxa" w:w="1731"/>
          </w:tcPr>
          <w:p>
            <w:pPr>
              <w:spacing w:after="0"/>
              <w:jc w:val="left"/>
            </w:pPr>
            <w:r>
              <w:rPr>
                <w:sz w:val="16"/>
              </w:rPr>
              <w:t>location not recorded</w:t>
            </w:r>
          </w:p>
        </w:tc>
        <w:tc>
          <w:tcPr>
            <w:tcW w:type="dxa" w:w="1697"/>
          </w:tcPr>
          <w:p>
            <w:pPr>
              <w:spacing w:after="0"/>
              <w:jc w:val="left"/>
            </w:pPr>
          </w:p>
        </w:tc>
        <w:tc>
          <w:tcPr>
            <w:tcW w:type="dxa" w:w="241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1.05</w:t>
            </w:r>
          </w:p>
        </w:tc>
        <w:tc>
          <w:tcPr>
            <w:tcW w:type="dxa" w:w="1448"/>
          </w:tcPr>
          <w:p>
            <w:pPr>
              <w:spacing w:after="0"/>
              <w:jc w:val="left"/>
            </w:pPr>
            <w:r>
              <w:rPr>
                <w:sz w:val="16"/>
              </w:rPr>
              <w:t>event-days per year</w:t>
            </w:r>
          </w:p>
        </w:tc>
        <w:tc>
          <w:tcPr>
            <w:tcW w:type="dxa" w:w="1577"/>
          </w:tcPr>
          <w:p>
            <w:pPr>
              <w:spacing w:after="0"/>
              <w:jc w:val="left"/>
            </w:pPr>
            <w:r>
              <w:rPr>
                <w:sz w:val="16"/>
              </w:rPr>
              <w:t>about 1.05 days per year</w:t>
            </w:r>
          </w:p>
        </w:tc>
        <w:tc>
          <w:tcPr>
            <w:tcW w:type="dxa" w:w="1037"/>
          </w:tcPr>
          <w:p>
            <w:pPr>
              <w:spacing w:after="0"/>
              <w:jc w:val="left"/>
            </w:pPr>
            <w:r>
              <w:rPr>
                <w:sz w:val="16"/>
              </w:rPr>
              <w:t>Likely</w:t>
            </w:r>
          </w:p>
        </w:tc>
        <w:tc>
          <w:tcPr>
            <w:tcW w:type="dxa" w:w="1742"/>
          </w:tcPr>
          <w:p>
            <w:pPr>
              <w:spacing w:after="0"/>
              <w:jc w:val="left"/>
            </w:pPr>
            <w:r>
              <w:rPr>
                <w:sz w:val="16"/>
              </w:rPr>
              <w:t>event-days in 5 of 30 years, 1996 to 2025 (16.7%)</w:t>
            </w:r>
          </w:p>
        </w:tc>
        <w:tc>
          <w:tcPr>
            <w:tcW w:type="dxa" w:w="1520"/>
          </w:tcPr>
          <w:p>
            <w:pPr>
              <w:spacing w:after="0"/>
              <w:jc w:val="right"/>
            </w:pPr>
            <w:r>
              <w:rPr>
                <w:sz w:val="16"/>
              </w:rPr>
              <w:t>20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1.05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31.7</w:t>
            </w:r>
          </w:p>
        </w:tc>
        <w:tc>
          <w:tcPr>
            <w:tcW w:type="dxa" w:w="1448"/>
          </w:tcPr>
          <w:p>
            <w:pPr>
              <w:spacing w:after="0"/>
              <w:jc w:val="left"/>
            </w:pPr>
            <w:r>
              <w:rPr>
                <w:sz w:val="16"/>
              </w:rPr>
              <w:t>event-days per year</w:t>
            </w:r>
          </w:p>
        </w:tc>
        <w:tc>
          <w:tcPr>
            <w:tcW w:type="dxa" w:w="1577"/>
          </w:tcPr>
          <w:p>
            <w:pPr>
              <w:spacing w:after="0"/>
              <w:jc w:val="left"/>
            </w:pPr>
            <w:r>
              <w:rPr>
                <w:sz w:val="16"/>
              </w:rPr>
              <w:t>about 31.7 days per year</w:t>
            </w:r>
          </w:p>
        </w:tc>
        <w:tc>
          <w:tcPr>
            <w:tcW w:type="dxa" w:w="1037"/>
          </w:tcPr>
          <w:p>
            <w:pPr>
              <w:spacing w:after="0"/>
              <w:jc w:val="left"/>
            </w:pPr>
            <w:r>
              <w:rPr>
                <w:sz w:val="16"/>
              </w:rPr>
              <w:t>Likely</w:t>
            </w:r>
          </w:p>
        </w:tc>
        <w:tc>
          <w:tcPr>
            <w:tcW w:type="dxa" w:w="1742"/>
          </w:tcPr>
          <w:p>
            <w:pPr>
              <w:spacing w:after="0"/>
              <w:jc w:val="left"/>
            </w:pPr>
            <w:r>
              <w:rPr>
                <w:sz w:val="16"/>
              </w:rPr>
              <w:t>event-days in 17 of 30 years, 1996 to 2025 (56.7%)</w:t>
            </w:r>
          </w:p>
        </w:tc>
        <w:tc>
          <w:tcPr>
            <w:tcW w:type="dxa" w:w="1520"/>
          </w:tcPr>
          <w:p>
            <w:pPr>
              <w:spacing w:after="0"/>
              <w:jc w:val="right"/>
            </w:pPr>
            <w:r>
              <w:rPr>
                <w:sz w:val="16"/>
              </w:rPr>
              <w:t>1,218</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0.000767</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0.0767%</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9.89</w:t>
            </w:r>
          </w:p>
        </w:tc>
        <w:tc>
          <w:tcPr>
            <w:tcW w:type="dxa" w:w="1448"/>
          </w:tcPr>
          <w:p>
            <w:pPr>
              <w:spacing w:after="0"/>
              <w:jc w:val="left"/>
            </w:pPr>
            <w:r>
              <w:rPr>
                <w:sz w:val="16"/>
              </w:rPr>
              <w:t>events per year</w:t>
            </w:r>
          </w:p>
        </w:tc>
        <w:tc>
          <w:tcPr>
            <w:tcW w:type="dxa" w:w="1577"/>
          </w:tcPr>
          <w:p>
            <w:pPr>
              <w:spacing w:after="0"/>
              <w:jc w:val="left"/>
            </w:pPr>
            <w:r>
              <w:rPr>
                <w:sz w:val="16"/>
              </w:rPr>
              <w:t>about 9.89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375.7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14.7</w:t>
            </w:r>
          </w:p>
        </w:tc>
        <w:tc>
          <w:tcPr>
            <w:tcW w:type="dxa" w:w="1448"/>
          </w:tcPr>
          <w:p>
            <w:pPr>
              <w:spacing w:after="0"/>
              <w:jc w:val="left"/>
            </w:pPr>
            <w:r>
              <w:rPr>
                <w:sz w:val="16"/>
              </w:rPr>
              <w:t>event-days per year</w:t>
            </w:r>
          </w:p>
        </w:tc>
        <w:tc>
          <w:tcPr>
            <w:tcW w:type="dxa" w:w="1577"/>
          </w:tcPr>
          <w:p>
            <w:pPr>
              <w:spacing w:after="0"/>
              <w:jc w:val="left"/>
            </w:pPr>
            <w:r>
              <w:rPr>
                <w:sz w:val="16"/>
              </w:rPr>
              <w:t>about 14.7 days per year</w:t>
            </w:r>
          </w:p>
        </w:tc>
        <w:tc>
          <w:tcPr>
            <w:tcW w:type="dxa" w:w="1037"/>
          </w:tcPr>
          <w:p>
            <w:pPr>
              <w:spacing w:after="0"/>
              <w:jc w:val="left"/>
            </w:pPr>
            <w:r>
              <w:rPr>
                <w:sz w:val="16"/>
              </w:rPr>
              <w:t>Likely</w:t>
            </w:r>
          </w:p>
        </w:tc>
        <w:tc>
          <w:tcPr>
            <w:tcW w:type="dxa" w:w="1742"/>
          </w:tcPr>
          <w:p>
            <w:pPr>
              <w:spacing w:after="0"/>
              <w:jc w:val="left"/>
            </w:pPr>
            <w:r>
              <w:rPr>
                <w:sz w:val="16"/>
              </w:rPr>
              <w:t>event-days in 11 of 30 years, 1996 to 2025 (36.7%)</w:t>
            </w:r>
          </w:p>
        </w:tc>
        <w:tc>
          <w:tcPr>
            <w:tcW w:type="dxa" w:w="1520"/>
          </w:tcPr>
          <w:p>
            <w:pPr>
              <w:spacing w:after="0"/>
              <w:jc w:val="right"/>
            </w:pPr>
            <w:r>
              <w:rPr>
                <w:sz w:val="16"/>
              </w:rPr>
              <w:t>231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14.7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0.00961</w:t>
            </w:r>
          </w:p>
        </w:tc>
        <w:tc>
          <w:tcPr>
            <w:tcW w:type="dxa" w:w="1448"/>
          </w:tcPr>
          <w:p>
            <w:pPr>
              <w:spacing w:after="0"/>
              <w:jc w:val="left"/>
            </w:pPr>
            <w:r>
              <w:rPr>
                <w:sz w:val="16"/>
              </w:rPr>
              <w:t>events per year</w:t>
            </w:r>
          </w:p>
        </w:tc>
        <w:tc>
          <w:tcPr>
            <w:tcW w:type="dxa" w:w="1577"/>
          </w:tcPr>
          <w:p>
            <w:pPr>
              <w:spacing w:after="0"/>
              <w:jc w:val="left"/>
            </w:pPr>
            <w:r>
              <w:rPr>
                <w:sz w:val="16"/>
              </w:rPr>
              <w:t>about 1 in 104 years</w:t>
            </w:r>
          </w:p>
        </w:tc>
        <w:tc>
          <w:tcPr>
            <w:tcW w:type="dxa" w:w="1037"/>
          </w:tcPr>
          <w:p>
            <w:pPr>
              <w:spacing w:after="0"/>
              <w:jc w:val="left"/>
            </w:pPr>
            <w:r>
              <w:rPr>
                <w:sz w:val="16"/>
              </w:rPr>
              <w:t>Unlikely</w:t>
            </w:r>
          </w:p>
        </w:tc>
        <w:tc>
          <w:tcPr>
            <w:tcW w:type="dxa" w:w="1742"/>
          </w:tcPr>
          <w:p>
            <w:pPr>
              <w:spacing w:after="0"/>
              <w:jc w:val="left"/>
            </w:pPr>
            <w:r>
              <w:rPr>
                <w:sz w:val="16"/>
              </w:rPr>
              <w:t>FEMA annualized frequency (modeled)</w:t>
            </w:r>
          </w:p>
        </w:tc>
        <w:tc>
          <w:tcPr>
            <w:tcW w:type="dxa" w:w="1520"/>
          </w:tcPr>
          <w:p>
            <w:pPr>
              <w:spacing w:after="0"/>
              <w:jc w:val="right"/>
            </w:pPr>
            <w:r>
              <w:rPr>
                <w:sz w:val="16"/>
              </w:rPr>
              <w:t>4</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0.925</w:t>
            </w:r>
          </w:p>
        </w:tc>
        <w:tc>
          <w:tcPr>
            <w:tcW w:type="dxa" w:w="1448"/>
          </w:tcPr>
          <w:p>
            <w:pPr>
              <w:spacing w:after="0"/>
              <w:jc w:val="left"/>
            </w:pPr>
            <w:r>
              <w:rPr>
                <w:sz w:val="16"/>
              </w:rPr>
              <w:t>event-days per year</w:t>
            </w:r>
          </w:p>
        </w:tc>
        <w:tc>
          <w:tcPr>
            <w:tcW w:type="dxa" w:w="1577"/>
          </w:tcPr>
          <w:p>
            <w:pPr>
              <w:spacing w:after="0"/>
              <w:jc w:val="left"/>
            </w:pPr>
            <w:r>
              <w:rPr>
                <w:sz w:val="16"/>
              </w:rPr>
              <w:t>about 0.925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62</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1.82</w:t>
            </w:r>
          </w:p>
        </w:tc>
        <w:tc>
          <w:tcPr>
            <w:tcW w:type="dxa" w:w="1448"/>
          </w:tcPr>
          <w:p>
            <w:pPr>
              <w:spacing w:after="0"/>
              <w:jc w:val="left"/>
            </w:pPr>
            <w:r>
              <w:rPr>
                <w:sz w:val="16"/>
              </w:rPr>
              <w:t>event-days per year</w:t>
            </w:r>
          </w:p>
        </w:tc>
        <w:tc>
          <w:tcPr>
            <w:tcW w:type="dxa" w:w="1577"/>
          </w:tcPr>
          <w:p>
            <w:pPr>
              <w:spacing w:after="0"/>
              <w:jc w:val="left"/>
            </w:pPr>
            <w:r>
              <w:rPr>
                <w:sz w:val="16"/>
              </w:rPr>
              <w:t>about 1.82 days per year</w:t>
            </w:r>
          </w:p>
        </w:tc>
        <w:tc>
          <w:tcPr>
            <w:tcW w:type="dxa" w:w="1037"/>
          </w:tcPr>
          <w:p>
            <w:pPr>
              <w:spacing w:after="0"/>
              <w:jc w:val="left"/>
            </w:pPr>
            <w:r>
              <w:rPr>
                <w:sz w:val="16"/>
              </w:rPr>
              <w:t>Likely</w:t>
            </w:r>
          </w:p>
        </w:tc>
        <w:tc>
          <w:tcPr>
            <w:tcW w:type="dxa" w:w="1742"/>
          </w:tcPr>
          <w:p>
            <w:pPr>
              <w:spacing w:after="0"/>
              <w:jc w:val="left"/>
            </w:pPr>
            <w:r>
              <w:rPr>
                <w:sz w:val="16"/>
              </w:rPr>
              <w:t>event-days in 21 of 30 years, 1996 to 2025 (70%)</w:t>
            </w:r>
          </w:p>
        </w:tc>
        <w:tc>
          <w:tcPr>
            <w:tcW w:type="dxa" w:w="1520"/>
          </w:tcPr>
          <w:p>
            <w:pPr>
              <w:spacing w:after="0"/>
              <w:jc w:val="right"/>
            </w:pPr>
            <w:r>
              <w:rPr>
                <w:sz w:val="16"/>
              </w:rPr>
              <w:t>51</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0.169</w:t>
            </w:r>
          </w:p>
        </w:tc>
        <w:tc>
          <w:tcPr>
            <w:tcW w:type="dxa" w:w="1448"/>
          </w:tcPr>
          <w:p>
            <w:pPr>
              <w:spacing w:after="0"/>
              <w:jc w:val="left"/>
            </w:pPr>
            <w:r>
              <w:rPr>
                <w:sz w:val="16"/>
              </w:rPr>
              <w:t>events per year (modeled)</w:t>
            </w:r>
          </w:p>
        </w:tc>
        <w:tc>
          <w:tcPr>
            <w:tcW w:type="dxa" w:w="1577"/>
          </w:tcPr>
          <w:p>
            <w:pPr>
              <w:spacing w:after="0"/>
              <w:jc w:val="left"/>
            </w:pPr>
            <w:r>
              <w:rPr>
                <w:sz w:val="16"/>
              </w:rPr>
              <w:t>about 1 in 6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52.1</w:t>
            </w:r>
          </w:p>
        </w:tc>
        <w:tc>
          <w:tcPr>
            <w:tcW w:type="dxa" w:w="1448"/>
          </w:tcPr>
          <w:p>
            <w:pPr>
              <w:spacing w:after="0"/>
              <w:jc w:val="left"/>
            </w:pPr>
            <w:r>
              <w:rPr>
                <w:sz w:val="16"/>
              </w:rPr>
              <w:t>days per year with a strike</w:t>
            </w:r>
          </w:p>
        </w:tc>
        <w:tc>
          <w:tcPr>
            <w:tcW w:type="dxa" w:w="1577"/>
          </w:tcPr>
          <w:p>
            <w:pPr>
              <w:spacing w:after="0"/>
              <w:jc w:val="left"/>
            </w:pPr>
            <w:r>
              <w:rPr>
                <w:sz w:val="16"/>
              </w:rPr>
              <w:t>about 52.1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4.03</w:t>
            </w:r>
          </w:p>
        </w:tc>
        <w:tc>
          <w:tcPr>
            <w:tcW w:type="dxa" w:w="1448"/>
          </w:tcPr>
          <w:p>
            <w:pPr>
              <w:spacing w:after="0"/>
              <w:jc w:val="left"/>
            </w:pPr>
            <w:r>
              <w:rPr>
                <w:sz w:val="16"/>
              </w:rPr>
              <w:t>events per year</w:t>
            </w:r>
          </w:p>
        </w:tc>
        <w:tc>
          <w:tcPr>
            <w:tcW w:type="dxa" w:w="1577"/>
          </w:tcPr>
          <w:p>
            <w:pPr>
              <w:spacing w:after="0"/>
              <w:jc w:val="left"/>
            </w:pPr>
            <w:r>
              <w:rPr>
                <w:sz w:val="16"/>
              </w:rPr>
              <w:t>about 4.03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154</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0.861</w:t>
            </w:r>
          </w:p>
        </w:tc>
        <w:tc>
          <w:tcPr>
            <w:tcW w:type="dxa" w:w="1448"/>
          </w:tcPr>
          <w:p>
            <w:pPr>
              <w:spacing w:after="0"/>
              <w:jc w:val="left"/>
            </w:pPr>
            <w:r>
              <w:rPr>
                <w:sz w:val="16"/>
              </w:rPr>
              <w:t>events per year</w:t>
            </w:r>
          </w:p>
        </w:tc>
        <w:tc>
          <w:tcPr>
            <w:tcW w:type="dxa" w:w="1577"/>
          </w:tcPr>
          <w:p>
            <w:pPr>
              <w:spacing w:after="0"/>
              <w:jc w:val="left"/>
            </w:pPr>
            <w:r>
              <w:rPr>
                <w:sz w:val="16"/>
              </w:rPr>
              <w:t>about 0.86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0.00536</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0.536%</w:t>
            </w:r>
          </w:p>
        </w:tc>
        <w:tc>
          <w:tcPr>
            <w:tcW w:type="dxa" w:w="1037"/>
          </w:tcPr>
          <w:p>
            <w:pPr>
              <w:spacing w:after="0"/>
              <w:jc w:val="left"/>
            </w:pPr>
            <w:r>
              <w:rPr>
                <w:sz w:val="16"/>
              </w:rPr>
              <w:t>Likely</w:t>
            </w:r>
          </w:p>
        </w:tc>
        <w:tc>
          <w:tcPr>
            <w:tcW w:type="dxa" w:w="1742"/>
          </w:tcPr>
          <w:p>
            <w:pPr>
              <w:spacing w:after="0"/>
              <w:jc w:val="left"/>
            </w:pPr>
            <w:r>
              <w:rPr>
                <w:sz w:val="16"/>
              </w:rPr>
              <w:t>Storm Events records in 6 of 30 years, 1996 to 2025 (20%)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5.26</w:t>
            </w:r>
          </w:p>
        </w:tc>
        <w:tc>
          <w:tcPr>
            <w:tcW w:type="dxa" w:w="1448"/>
          </w:tcPr>
          <w:p>
            <w:pPr>
              <w:spacing w:after="0"/>
              <w:jc w:val="left"/>
            </w:pPr>
            <w:r>
              <w:rPr>
                <w:sz w:val="16"/>
              </w:rPr>
              <w:t>event-days per year</w:t>
            </w:r>
          </w:p>
        </w:tc>
        <w:tc>
          <w:tcPr>
            <w:tcW w:type="dxa" w:w="1577"/>
          </w:tcPr>
          <w:p>
            <w:pPr>
              <w:spacing w:after="0"/>
              <w:jc w:val="left"/>
            </w:pPr>
            <w:r>
              <w:rPr>
                <w:sz w:val="16"/>
              </w:rPr>
              <w:t>about 5.26 days per year</w:t>
            </w:r>
          </w:p>
        </w:tc>
        <w:tc>
          <w:tcPr>
            <w:tcW w:type="dxa" w:w="1037"/>
          </w:tcPr>
          <w:p>
            <w:pPr>
              <w:spacing w:after="0"/>
              <w:jc w:val="left"/>
            </w:pPr>
            <w:r>
              <w:rPr>
                <w:sz w:val="16"/>
              </w:rPr>
              <w:t>Likely</w:t>
            </w:r>
          </w:p>
        </w:tc>
        <w:tc>
          <w:tcPr>
            <w:tcW w:type="dxa" w:w="1742"/>
          </w:tcPr>
          <w:p>
            <w:pPr>
              <w:spacing w:after="0"/>
              <w:jc w:val="left"/>
            </w:pPr>
            <w:r>
              <w:rPr>
                <w:sz w:val="16"/>
              </w:rPr>
              <w:t>event-days in 24 of 30 years, 1996 to 2025 (80%)</w:t>
            </w:r>
          </w:p>
        </w:tc>
        <w:tc>
          <w:tcPr>
            <w:tcW w:type="dxa" w:w="1520"/>
          </w:tcPr>
          <w:p>
            <w:pPr>
              <w:spacing w:after="0"/>
              <w:jc w:val="right"/>
            </w:pPr>
            <w:r>
              <w:rPr>
                <w:sz w:val="16"/>
              </w:rPr>
              <w:t>100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193</w:t>
            </w:r>
          </w:p>
        </w:tc>
        <w:tc>
          <w:tcPr>
            <w:tcW w:type="dxa" w:w="1476"/>
          </w:tcPr>
          <w:p>
            <w:pPr>
              <w:spacing w:after="0"/>
              <w:jc w:val="right"/>
            </w:pPr>
            <w:r>
              <w:rPr>
                <w:sz w:val="16"/>
              </w:rPr>
              <w:t>30</w:t>
            </w:r>
          </w:p>
        </w:tc>
        <w:tc>
          <w:tcPr>
            <w:tcW w:type="dxa" w:w="1476"/>
          </w:tcPr>
          <w:p>
            <w:pPr>
              <w:spacing w:after="0"/>
              <w:jc w:val="right"/>
            </w:pPr>
            <w:r>
              <w:rPr>
                <w:sz w:val="16"/>
              </w:rPr>
              <w:t>6.43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152</w:t>
            </w:r>
          </w:p>
        </w:tc>
        <w:tc>
          <w:tcPr>
            <w:tcW w:type="dxa" w:w="1476"/>
          </w:tcPr>
          <w:p>
            <w:pPr>
              <w:spacing w:after="0"/>
              <w:jc w:val="right"/>
            </w:pPr>
            <w:r>
              <w:rPr>
                <w:sz w:val="16"/>
              </w:rPr>
              <w:t>30</w:t>
            </w:r>
          </w:p>
        </w:tc>
        <w:tc>
          <w:tcPr>
            <w:tcW w:type="dxa" w:w="1476"/>
          </w:tcPr>
          <w:p>
            <w:pPr>
              <w:spacing w:after="0"/>
              <w:jc w:val="right"/>
            </w:pPr>
            <w:r>
              <w:rPr>
                <w:sz w:val="16"/>
              </w:rPr>
              <w:t>5.07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16</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16</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16 of 16</w:t>
            </w:r>
          </w:p>
        </w:tc>
        <w:tc>
          <w:tcPr>
            <w:tcW w:type="dxa" w:w="874"/>
          </w:tcPr>
          <w:p>
            <w:pPr>
              <w:spacing w:after="0"/>
              <w:jc w:val="right"/>
            </w:pPr>
            <w:r>
              <w:rPr>
                <w:sz w:val="16"/>
              </w:rPr>
              <w:t>49.4</w:t>
            </w:r>
          </w:p>
        </w:tc>
        <w:tc>
          <w:tcPr>
            <w:tcW w:type="dxa" w:w="680"/>
          </w:tcPr>
          <w:p>
            <w:pPr>
              <w:spacing w:after="0"/>
              <w:jc w:val="right"/>
            </w:pPr>
            <w:r>
              <w:rPr>
                <w:sz w:val="16"/>
              </w:rPr>
              <w:t>57.4</w:t>
            </w:r>
          </w:p>
        </w:tc>
        <w:tc>
          <w:tcPr>
            <w:tcW w:type="dxa" w:w="648"/>
          </w:tcPr>
          <w:p>
            <w:pPr>
              <w:spacing w:after="0"/>
              <w:jc w:val="right"/>
            </w:pPr>
            <w:r>
              <w:rPr>
                <w:sz w:val="16"/>
              </w:rPr>
              <w:t>80.5</w:t>
            </w:r>
          </w:p>
        </w:tc>
        <w:tc>
          <w:tcPr>
            <w:tcW w:type="dxa" w:w="3577"/>
          </w:tcPr>
          <w:p>
            <w:pPr>
              <w:spacing w:after="0"/>
              <w:jc w:val="left"/>
            </w:pPr>
            <w:r>
              <w:rPr>
                <w:sz w:val="16"/>
              </w:rPr>
              <w:t>Relatively High 1, Relatively Moderate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14 of 16</w:t>
            </w:r>
          </w:p>
        </w:tc>
        <w:tc>
          <w:tcPr>
            <w:tcW w:type="dxa" w:w="874"/>
          </w:tcPr>
          <w:p>
            <w:pPr>
              <w:spacing w:after="0"/>
              <w:jc w:val="right"/>
            </w:pPr>
            <w:r>
              <w:rPr>
                <w:sz w:val="16"/>
              </w:rPr>
              <w:t>75.7</w:t>
            </w:r>
          </w:p>
        </w:tc>
        <w:tc>
          <w:tcPr>
            <w:tcW w:type="dxa" w:w="680"/>
          </w:tcPr>
          <w:p>
            <w:pPr>
              <w:spacing w:after="0"/>
              <w:jc w:val="right"/>
            </w:pPr>
            <w:r>
              <w:rPr>
                <w:sz w:val="16"/>
              </w:rPr>
              <w:t>81.9</w:t>
            </w:r>
          </w:p>
        </w:tc>
        <w:tc>
          <w:tcPr>
            <w:tcW w:type="dxa" w:w="648"/>
          </w:tcPr>
          <w:p>
            <w:pPr>
              <w:spacing w:after="0"/>
              <w:jc w:val="right"/>
            </w:pPr>
            <w:r>
              <w:rPr>
                <w:sz w:val="16"/>
              </w:rPr>
              <w:t>88.6</w:t>
            </w:r>
          </w:p>
        </w:tc>
        <w:tc>
          <w:tcPr>
            <w:tcW w:type="dxa" w:w="3577"/>
          </w:tcPr>
          <w:p>
            <w:pPr>
              <w:spacing w:after="0"/>
              <w:jc w:val="left"/>
            </w:pPr>
            <w:r>
              <w:rPr>
                <w:sz w:val="16"/>
              </w:rPr>
              <w:t>Relatively Low 11, Very Low 3, No Rating 2</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16 of 16</w:t>
            </w:r>
          </w:p>
        </w:tc>
        <w:tc>
          <w:tcPr>
            <w:tcW w:type="dxa" w:w="874"/>
          </w:tcPr>
          <w:p>
            <w:pPr>
              <w:spacing w:after="0"/>
              <w:jc w:val="right"/>
            </w:pPr>
            <w:r>
              <w:rPr>
                <w:sz w:val="16"/>
              </w:rPr>
              <w:t>17.9</w:t>
            </w:r>
          </w:p>
        </w:tc>
        <w:tc>
          <w:tcPr>
            <w:tcW w:type="dxa" w:w="680"/>
          </w:tcPr>
          <w:p>
            <w:pPr>
              <w:spacing w:after="0"/>
              <w:jc w:val="right"/>
            </w:pPr>
            <w:r>
              <w:rPr>
                <w:sz w:val="16"/>
              </w:rPr>
              <w:t>25.9</w:t>
            </w:r>
          </w:p>
        </w:tc>
        <w:tc>
          <w:tcPr>
            <w:tcW w:type="dxa" w:w="648"/>
          </w:tcPr>
          <w:p>
            <w:pPr>
              <w:spacing w:after="0"/>
              <w:jc w:val="right"/>
            </w:pPr>
            <w:r>
              <w:rPr>
                <w:sz w:val="16"/>
              </w:rPr>
              <w:t>43.2</w:t>
            </w:r>
          </w:p>
        </w:tc>
        <w:tc>
          <w:tcPr>
            <w:tcW w:type="dxa" w:w="3577"/>
          </w:tcPr>
          <w:p>
            <w:pPr>
              <w:spacing w:after="0"/>
              <w:jc w:val="left"/>
            </w:pPr>
            <w:r>
              <w:rPr>
                <w:sz w:val="16"/>
              </w:rPr>
              <w:t>Relatively Low 1, Very Low 15</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16 of 16</w:t>
            </w:r>
          </w:p>
        </w:tc>
        <w:tc>
          <w:tcPr>
            <w:tcW w:type="dxa" w:w="874"/>
          </w:tcPr>
          <w:p>
            <w:pPr>
              <w:spacing w:after="0"/>
              <w:jc w:val="right"/>
            </w:pPr>
            <w:r>
              <w:rPr>
                <w:sz w:val="16"/>
              </w:rPr>
              <w:t>81.8</w:t>
            </w:r>
          </w:p>
        </w:tc>
        <w:tc>
          <w:tcPr>
            <w:tcW w:type="dxa" w:w="680"/>
          </w:tcPr>
          <w:p>
            <w:pPr>
              <w:spacing w:after="0"/>
              <w:jc w:val="right"/>
            </w:pPr>
            <w:r>
              <w:rPr>
                <w:sz w:val="16"/>
              </w:rPr>
              <w:t>88.8</w:t>
            </w:r>
          </w:p>
        </w:tc>
        <w:tc>
          <w:tcPr>
            <w:tcW w:type="dxa" w:w="648"/>
          </w:tcPr>
          <w:p>
            <w:pPr>
              <w:spacing w:after="0"/>
              <w:jc w:val="right"/>
            </w:pPr>
            <w:r>
              <w:rPr>
                <w:sz w:val="16"/>
              </w:rPr>
              <w:t>96.6</w:t>
            </w:r>
          </w:p>
        </w:tc>
        <w:tc>
          <w:tcPr>
            <w:tcW w:type="dxa" w:w="3577"/>
          </w:tcPr>
          <w:p>
            <w:pPr>
              <w:spacing w:after="0"/>
              <w:jc w:val="left"/>
            </w:pPr>
            <w:r>
              <w:rPr>
                <w:sz w:val="16"/>
              </w:rPr>
              <w:t>Relatively High 8, Relatively Moderate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16 of 16</w:t>
            </w:r>
          </w:p>
        </w:tc>
        <w:tc>
          <w:tcPr>
            <w:tcW w:type="dxa" w:w="874"/>
          </w:tcPr>
          <w:p>
            <w:pPr>
              <w:spacing w:after="0"/>
              <w:jc w:val="right"/>
            </w:pPr>
            <w:r>
              <w:rPr>
                <w:sz w:val="16"/>
              </w:rPr>
              <w:t>76.3</w:t>
            </w:r>
          </w:p>
        </w:tc>
        <w:tc>
          <w:tcPr>
            <w:tcW w:type="dxa" w:w="680"/>
          </w:tcPr>
          <w:p>
            <w:pPr>
              <w:spacing w:after="0"/>
              <w:jc w:val="right"/>
            </w:pPr>
            <w:r>
              <w:rPr>
                <w:sz w:val="16"/>
              </w:rPr>
              <w:t>83.4</w:t>
            </w:r>
          </w:p>
        </w:tc>
        <w:tc>
          <w:tcPr>
            <w:tcW w:type="dxa" w:w="648"/>
          </w:tcPr>
          <w:p>
            <w:pPr>
              <w:spacing w:after="0"/>
              <w:jc w:val="right"/>
            </w:pPr>
            <w:r>
              <w:rPr>
                <w:sz w:val="16"/>
              </w:rPr>
              <w:t>95.2</w:t>
            </w:r>
          </w:p>
        </w:tc>
        <w:tc>
          <w:tcPr>
            <w:tcW w:type="dxa" w:w="3577"/>
          </w:tcPr>
          <w:p>
            <w:pPr>
              <w:spacing w:after="0"/>
              <w:jc w:val="left"/>
            </w:pPr>
            <w:r>
              <w:rPr>
                <w:sz w:val="16"/>
              </w:rPr>
              <w:t>Relatively High 6, Relatively Moderate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16 of 16</w:t>
            </w:r>
          </w:p>
        </w:tc>
        <w:tc>
          <w:tcPr>
            <w:tcW w:type="dxa" w:w="874"/>
          </w:tcPr>
          <w:p>
            <w:pPr>
              <w:spacing w:after="0"/>
              <w:jc w:val="right"/>
            </w:pPr>
            <w:r>
              <w:rPr>
                <w:sz w:val="16"/>
              </w:rPr>
              <w:t>30.6</w:t>
            </w:r>
          </w:p>
        </w:tc>
        <w:tc>
          <w:tcPr>
            <w:tcW w:type="dxa" w:w="680"/>
          </w:tcPr>
          <w:p>
            <w:pPr>
              <w:spacing w:after="0"/>
              <w:jc w:val="right"/>
            </w:pPr>
            <w:r>
              <w:rPr>
                <w:sz w:val="16"/>
              </w:rPr>
              <w:t>35.2</w:t>
            </w:r>
          </w:p>
        </w:tc>
        <w:tc>
          <w:tcPr>
            <w:tcW w:type="dxa" w:w="648"/>
          </w:tcPr>
          <w:p>
            <w:pPr>
              <w:spacing w:after="0"/>
              <w:jc w:val="right"/>
            </w:pPr>
            <w:r>
              <w:rPr>
                <w:sz w:val="16"/>
              </w:rPr>
              <w:t>44.4</w:t>
            </w:r>
          </w:p>
        </w:tc>
        <w:tc>
          <w:tcPr>
            <w:tcW w:type="dxa" w:w="3577"/>
          </w:tcPr>
          <w:p>
            <w:pPr>
              <w:spacing w:after="0"/>
              <w:jc w:val="left"/>
            </w:pPr>
            <w:r>
              <w:rPr>
                <w:sz w:val="16"/>
              </w:rPr>
              <w:t>Very Low 16</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16 of 16</w:t>
            </w:r>
          </w:p>
        </w:tc>
        <w:tc>
          <w:tcPr>
            <w:tcW w:type="dxa" w:w="874"/>
          </w:tcPr>
          <w:p>
            <w:pPr>
              <w:spacing w:after="0"/>
              <w:jc w:val="right"/>
            </w:pPr>
            <w:r>
              <w:rPr>
                <w:sz w:val="16"/>
              </w:rPr>
              <w:t>63.3</w:t>
            </w:r>
          </w:p>
        </w:tc>
        <w:tc>
          <w:tcPr>
            <w:tcW w:type="dxa" w:w="680"/>
          </w:tcPr>
          <w:p>
            <w:pPr>
              <w:spacing w:after="0"/>
              <w:jc w:val="right"/>
            </w:pPr>
            <w:r>
              <w:rPr>
                <w:sz w:val="16"/>
              </w:rPr>
              <w:t>77.6</w:t>
            </w:r>
          </w:p>
        </w:tc>
        <w:tc>
          <w:tcPr>
            <w:tcW w:type="dxa" w:w="648"/>
          </w:tcPr>
          <w:p>
            <w:pPr>
              <w:spacing w:after="0"/>
              <w:jc w:val="right"/>
            </w:pPr>
            <w:r>
              <w:rPr>
                <w:sz w:val="16"/>
              </w:rPr>
              <w:t>88.0</w:t>
            </w:r>
          </w:p>
        </w:tc>
        <w:tc>
          <w:tcPr>
            <w:tcW w:type="dxa" w:w="3577"/>
          </w:tcPr>
          <w:p>
            <w:pPr>
              <w:spacing w:after="0"/>
              <w:jc w:val="left"/>
            </w:pPr>
            <w:r>
              <w:rPr>
                <w:sz w:val="16"/>
              </w:rPr>
              <w:t>Relatively Moderate 11,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16 of 16</w:t>
            </w:r>
          </w:p>
        </w:tc>
        <w:tc>
          <w:tcPr>
            <w:tcW w:type="dxa" w:w="874"/>
          </w:tcPr>
          <w:p>
            <w:pPr>
              <w:spacing w:after="0"/>
              <w:jc w:val="right"/>
            </w:pPr>
            <w:r>
              <w:rPr>
                <w:sz w:val="16"/>
              </w:rPr>
              <w:t>17.5</w:t>
            </w:r>
          </w:p>
        </w:tc>
        <w:tc>
          <w:tcPr>
            <w:tcW w:type="dxa" w:w="680"/>
          </w:tcPr>
          <w:p>
            <w:pPr>
              <w:spacing w:after="0"/>
              <w:jc w:val="right"/>
            </w:pPr>
            <w:r>
              <w:rPr>
                <w:sz w:val="16"/>
              </w:rPr>
              <w:t>37.5</w:t>
            </w:r>
          </w:p>
        </w:tc>
        <w:tc>
          <w:tcPr>
            <w:tcW w:type="dxa" w:w="648"/>
          </w:tcPr>
          <w:p>
            <w:pPr>
              <w:spacing w:after="0"/>
              <w:jc w:val="right"/>
            </w:pPr>
            <w:r>
              <w:rPr>
                <w:sz w:val="16"/>
              </w:rPr>
              <w:t>93.9</w:t>
            </w:r>
          </w:p>
        </w:tc>
        <w:tc>
          <w:tcPr>
            <w:tcW w:type="dxa" w:w="3577"/>
          </w:tcPr>
          <w:p>
            <w:pPr>
              <w:spacing w:after="0"/>
              <w:jc w:val="left"/>
            </w:pPr>
            <w:r>
              <w:rPr>
                <w:sz w:val="16"/>
              </w:rPr>
              <w:t>Relatively High 2, Relatively Moderate 3, Relatively Low 11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16 of 16</w:t>
            </w:r>
          </w:p>
        </w:tc>
        <w:tc>
          <w:tcPr>
            <w:tcW w:type="dxa" w:w="874"/>
          </w:tcPr>
          <w:p>
            <w:pPr>
              <w:spacing w:after="0"/>
              <w:jc w:val="right"/>
            </w:pPr>
            <w:r>
              <w:rPr>
                <w:sz w:val="16"/>
              </w:rPr>
              <w:t>44.8</w:t>
            </w:r>
          </w:p>
        </w:tc>
        <w:tc>
          <w:tcPr>
            <w:tcW w:type="dxa" w:w="680"/>
          </w:tcPr>
          <w:p>
            <w:pPr>
              <w:spacing w:after="0"/>
              <w:jc w:val="right"/>
            </w:pPr>
            <w:r>
              <w:rPr>
                <w:sz w:val="16"/>
              </w:rPr>
              <w:t>73.1</w:t>
            </w:r>
          </w:p>
        </w:tc>
        <w:tc>
          <w:tcPr>
            <w:tcW w:type="dxa" w:w="648"/>
          </w:tcPr>
          <w:p>
            <w:pPr>
              <w:spacing w:after="0"/>
              <w:jc w:val="right"/>
            </w:pPr>
            <w:r>
              <w:rPr>
                <w:sz w:val="16"/>
              </w:rPr>
              <w:t>93.4</w:t>
            </w:r>
          </w:p>
        </w:tc>
        <w:tc>
          <w:tcPr>
            <w:tcW w:type="dxa" w:w="3577"/>
          </w:tcPr>
          <w:p>
            <w:pPr>
              <w:spacing w:after="0"/>
              <w:jc w:val="left"/>
            </w:pPr>
            <w:r>
              <w:rPr>
                <w:sz w:val="16"/>
              </w:rPr>
              <w:t>Relatively Low 3, Very Low 13</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16 of 16</w:t>
            </w:r>
          </w:p>
        </w:tc>
        <w:tc>
          <w:tcPr>
            <w:tcW w:type="dxa" w:w="874"/>
          </w:tcPr>
          <w:p>
            <w:pPr>
              <w:spacing w:after="0"/>
              <w:jc w:val="right"/>
            </w:pPr>
            <w:r>
              <w:rPr>
                <w:sz w:val="16"/>
              </w:rPr>
              <w:t>20.5</w:t>
            </w:r>
          </w:p>
        </w:tc>
        <w:tc>
          <w:tcPr>
            <w:tcW w:type="dxa" w:w="680"/>
          </w:tcPr>
          <w:p>
            <w:pPr>
              <w:spacing w:after="0"/>
              <w:jc w:val="right"/>
            </w:pPr>
            <w:r>
              <w:rPr>
                <w:sz w:val="16"/>
              </w:rPr>
              <w:t>26.8</w:t>
            </w:r>
          </w:p>
        </w:tc>
        <w:tc>
          <w:tcPr>
            <w:tcW w:type="dxa" w:w="648"/>
          </w:tcPr>
          <w:p>
            <w:pPr>
              <w:spacing w:after="0"/>
              <w:jc w:val="right"/>
            </w:pPr>
            <w:r>
              <w:rPr>
                <w:sz w:val="16"/>
              </w:rPr>
              <w:t>52.3</w:t>
            </w:r>
          </w:p>
        </w:tc>
        <w:tc>
          <w:tcPr>
            <w:tcW w:type="dxa" w:w="3577"/>
          </w:tcPr>
          <w:p>
            <w:pPr>
              <w:spacing w:after="0"/>
              <w:jc w:val="left"/>
            </w:pPr>
            <w:r>
              <w:rPr>
                <w:sz w:val="16"/>
              </w:rPr>
              <w:t>Relatively Moderate 1, Relatively Low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16 of 16</w:t>
            </w:r>
          </w:p>
        </w:tc>
        <w:tc>
          <w:tcPr>
            <w:tcW w:type="dxa" w:w="874"/>
          </w:tcPr>
          <w:p>
            <w:pPr>
              <w:spacing w:after="0"/>
              <w:jc w:val="right"/>
            </w:pPr>
            <w:r>
              <w:rPr>
                <w:sz w:val="16"/>
              </w:rPr>
              <w:t>56.6</w:t>
            </w:r>
          </w:p>
        </w:tc>
        <w:tc>
          <w:tcPr>
            <w:tcW w:type="dxa" w:w="680"/>
          </w:tcPr>
          <w:p>
            <w:pPr>
              <w:spacing w:after="0"/>
              <w:jc w:val="right"/>
            </w:pPr>
            <w:r>
              <w:rPr>
                <w:sz w:val="16"/>
              </w:rPr>
              <w:t>67.9</w:t>
            </w:r>
          </w:p>
        </w:tc>
        <w:tc>
          <w:tcPr>
            <w:tcW w:type="dxa" w:w="648"/>
          </w:tcPr>
          <w:p>
            <w:pPr>
              <w:spacing w:after="0"/>
              <w:jc w:val="right"/>
            </w:pPr>
            <w:r>
              <w:rPr>
                <w:sz w:val="16"/>
              </w:rPr>
              <w:t>86.8</w:t>
            </w:r>
          </w:p>
        </w:tc>
        <w:tc>
          <w:tcPr>
            <w:tcW w:type="dxa" w:w="3577"/>
          </w:tcPr>
          <w:p>
            <w:pPr>
              <w:spacing w:after="0"/>
              <w:jc w:val="left"/>
            </w:pPr>
            <w:r>
              <w:rPr>
                <w:sz w:val="16"/>
              </w:rPr>
              <w:t>Relatively High 1, Relatively Moderate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16 of 16</w:t>
            </w:r>
          </w:p>
        </w:tc>
        <w:tc>
          <w:tcPr>
            <w:tcW w:type="dxa" w:w="874"/>
          </w:tcPr>
          <w:p>
            <w:pPr>
              <w:spacing w:after="0"/>
              <w:jc w:val="right"/>
            </w:pPr>
            <w:r>
              <w:rPr>
                <w:sz w:val="16"/>
              </w:rPr>
              <w:t>63.5</w:t>
            </w:r>
          </w:p>
        </w:tc>
        <w:tc>
          <w:tcPr>
            <w:tcW w:type="dxa" w:w="680"/>
          </w:tcPr>
          <w:p>
            <w:pPr>
              <w:spacing w:after="0"/>
              <w:jc w:val="right"/>
            </w:pPr>
            <w:r>
              <w:rPr>
                <w:sz w:val="16"/>
              </w:rPr>
              <w:t>73.9</w:t>
            </w:r>
          </w:p>
        </w:tc>
        <w:tc>
          <w:tcPr>
            <w:tcW w:type="dxa" w:w="648"/>
          </w:tcPr>
          <w:p>
            <w:pPr>
              <w:spacing w:after="0"/>
              <w:jc w:val="right"/>
            </w:pPr>
            <w:r>
              <w:rPr>
                <w:sz w:val="16"/>
              </w:rPr>
              <w:t>94.2</w:t>
            </w:r>
          </w:p>
        </w:tc>
        <w:tc>
          <w:tcPr>
            <w:tcW w:type="dxa" w:w="3577"/>
          </w:tcPr>
          <w:p>
            <w:pPr>
              <w:spacing w:after="0"/>
              <w:jc w:val="left"/>
            </w:pPr>
            <w:r>
              <w:rPr>
                <w:sz w:val="16"/>
              </w:rPr>
              <w:t>Very High 1, Relatively High 7, Relatively Moderate 8</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16</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16</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16 of 16</w:t>
            </w:r>
          </w:p>
        </w:tc>
        <w:tc>
          <w:tcPr>
            <w:tcW w:type="dxa" w:w="874"/>
          </w:tcPr>
          <w:p>
            <w:pPr>
              <w:spacing w:after="0"/>
              <w:jc w:val="right"/>
            </w:pPr>
            <w:r>
              <w:rPr>
                <w:sz w:val="16"/>
              </w:rPr>
              <w:t>91.9</w:t>
            </w:r>
          </w:p>
        </w:tc>
        <w:tc>
          <w:tcPr>
            <w:tcW w:type="dxa" w:w="680"/>
          </w:tcPr>
          <w:p>
            <w:pPr>
              <w:spacing w:after="0"/>
              <w:jc w:val="right"/>
            </w:pPr>
            <w:r>
              <w:rPr>
                <w:sz w:val="16"/>
              </w:rPr>
              <w:t>95.8</w:t>
            </w:r>
          </w:p>
        </w:tc>
        <w:tc>
          <w:tcPr>
            <w:tcW w:type="dxa" w:w="648"/>
          </w:tcPr>
          <w:p>
            <w:pPr>
              <w:spacing w:after="0"/>
              <w:jc w:val="right"/>
            </w:pPr>
            <w:r>
              <w:rPr>
                <w:sz w:val="16"/>
              </w:rPr>
              <w:t>98.3</w:t>
            </w:r>
          </w:p>
        </w:tc>
        <w:tc>
          <w:tcPr>
            <w:tcW w:type="dxa" w:w="3577"/>
          </w:tcPr>
          <w:p>
            <w:pPr>
              <w:spacing w:after="0"/>
              <w:jc w:val="left"/>
            </w:pPr>
            <w:r>
              <w:rPr>
                <w:sz w:val="16"/>
              </w:rPr>
              <w:t>Relatively High 4, Relatively Moderate 12</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16 of 16</w:t>
            </w:r>
          </w:p>
        </w:tc>
        <w:tc>
          <w:tcPr>
            <w:tcW w:type="dxa" w:w="874"/>
          </w:tcPr>
          <w:p>
            <w:pPr>
              <w:spacing w:after="0"/>
              <w:jc w:val="right"/>
            </w:pPr>
            <w:r>
              <w:rPr>
                <w:sz w:val="16"/>
              </w:rPr>
              <w:t>29.5</w:t>
            </w:r>
          </w:p>
        </w:tc>
        <w:tc>
          <w:tcPr>
            <w:tcW w:type="dxa" w:w="680"/>
          </w:tcPr>
          <w:p>
            <w:pPr>
              <w:spacing w:after="0"/>
              <w:jc w:val="right"/>
            </w:pPr>
            <w:r>
              <w:rPr>
                <w:sz w:val="16"/>
              </w:rPr>
              <w:t>38.3</w:t>
            </w:r>
          </w:p>
        </w:tc>
        <w:tc>
          <w:tcPr>
            <w:tcW w:type="dxa" w:w="648"/>
          </w:tcPr>
          <w:p>
            <w:pPr>
              <w:spacing w:after="0"/>
              <w:jc w:val="right"/>
            </w:pPr>
            <w:r>
              <w:rPr>
                <w:sz w:val="16"/>
              </w:rPr>
              <w:t>60.2</w:t>
            </w:r>
          </w:p>
        </w:tc>
        <w:tc>
          <w:tcPr>
            <w:tcW w:type="dxa" w:w="3577"/>
          </w:tcPr>
          <w:p>
            <w:pPr>
              <w:spacing w:after="0"/>
              <w:jc w:val="left"/>
            </w:pPr>
            <w:r>
              <w:rPr>
                <w:sz w:val="16"/>
              </w:rPr>
              <w:t>Relatively Moderate 2, Relatively Low 14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5"/>
        <w:gridCol w:w="708"/>
        <w:gridCol w:w="2381"/>
        <w:gridCol w:w="2195"/>
        <w:gridCol w:w="1545"/>
        <w:gridCol w:w="2009"/>
        <w:gridCol w:w="3729"/>
      </w:tblGrid>
      <w:tr>
        <w:trPr>
          <w:cantSplit/>
          <w:tblHeader/>
        </w:trPr>
        <w:tc>
          <w:tcPr>
            <w:tcW w:type="dxa" w:w="1545"/>
            <w:shd w:val="clear" w:color="auto" w:fill="E8E8E8"/>
          </w:tcPr>
          <w:p>
            <w:pPr>
              <w:spacing w:after="0"/>
              <w:jc w:val="left"/>
            </w:pPr>
            <w:r>
              <w:rPr>
                <w:b/>
                <w:sz w:val="16"/>
              </w:rPr>
              <w:t>Member</w:t>
            </w:r>
          </w:p>
        </w:tc>
        <w:tc>
          <w:tcPr>
            <w:tcW w:type="dxa" w:w="708"/>
            <w:shd w:val="clear" w:color="auto" w:fill="E8E8E8"/>
          </w:tcPr>
          <w:p>
            <w:pPr>
              <w:spacing w:after="0"/>
              <w:jc w:val="left"/>
            </w:pPr>
            <w:r>
              <w:rPr>
                <w:b/>
                <w:sz w:val="16"/>
              </w:rPr>
              <w:t>Type</w:t>
            </w:r>
          </w:p>
        </w:tc>
        <w:tc>
          <w:tcPr>
            <w:tcW w:type="dxa" w:w="2381"/>
            <w:shd w:val="clear" w:color="auto" w:fill="E8E8E8"/>
          </w:tcPr>
          <w:p>
            <w:pPr>
              <w:spacing w:after="0"/>
              <w:jc w:val="left"/>
            </w:pPr>
            <w:r>
              <w:rPr>
                <w:b/>
                <w:sz w:val="16"/>
              </w:rPr>
              <w:t>Plan status</w:t>
            </w:r>
          </w:p>
        </w:tc>
        <w:tc>
          <w:tcPr>
            <w:tcW w:type="dxa" w:w="21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729"/>
            <w:shd w:val="clear" w:color="auto" w:fill="E8E8E8"/>
          </w:tcPr>
          <w:p>
            <w:pPr>
              <w:spacing w:after="0"/>
              <w:jc w:val="left"/>
            </w:pPr>
            <w:r>
              <w:rPr>
                <w:b/>
                <w:sz w:val="16"/>
              </w:rPr>
              <w:t>Notes</w:t>
            </w:r>
          </w:p>
        </w:tc>
      </w:tr>
      <w:tr>
        <w:trPr>
          <w:cantSplit/>
        </w:trPr>
        <w:tc>
          <w:tcPr>
            <w:tcW w:type="dxa" w:w="1545"/>
          </w:tcPr>
          <w:p>
            <w:pPr>
              <w:spacing w:after="0"/>
              <w:jc w:val="left"/>
            </w:pPr>
            <w:r>
              <w:rPr>
                <w:sz w:val="16"/>
              </w:rPr>
              <w:t>Wise County</w:t>
            </w:r>
          </w:p>
        </w:tc>
        <w:tc>
          <w:tcPr>
            <w:tcW w:type="dxa" w:w="708"/>
          </w:tcPr>
          <w:p>
            <w:pPr>
              <w:spacing w:after="0"/>
              <w:jc w:val="left"/>
            </w:pPr>
            <w:r>
              <w:rPr>
                <w:sz w:val="16"/>
              </w:rPr>
              <w:t>County</w:t>
            </w:r>
          </w:p>
        </w:tc>
        <w:tc>
          <w:tcPr>
            <w:tcW w:type="dxa" w:w="2381"/>
          </w:tcPr>
          <w:p>
            <w:pPr>
              <w:spacing w:after="0"/>
              <w:jc w:val="left"/>
            </w:pPr>
            <w:r>
              <w:rPr>
                <w:sz w:val="16"/>
              </w:rPr>
              <w:t>Approved, expires 2029-06-12</w:t>
            </w:r>
          </w:p>
        </w:tc>
        <w:tc>
          <w:tcPr>
            <w:tcW w:type="dxa" w:w="2195"/>
          </w:tcPr>
          <w:p>
            <w:pPr>
              <w:spacing w:after="0"/>
              <w:jc w:val="right"/>
            </w:pPr>
            <w:r>
              <w:rPr>
                <w:sz w:val="16"/>
              </w:rPr>
              <w:t>FMA RL 0, SRL 0; any 7</w:t>
            </w:r>
          </w:p>
        </w:tc>
        <w:tc>
          <w:tcPr>
            <w:tcW w:type="dxa" w:w="1545"/>
          </w:tcPr>
          <w:p>
            <w:pPr>
              <w:spacing w:after="0"/>
              <w:jc w:val="right"/>
            </w:pPr>
            <w:r>
              <w:rPr>
                <w:sz w:val="16"/>
              </w:rPr>
              <w:t>$1,613,197.82</w:t>
            </w:r>
          </w:p>
        </w:tc>
        <w:tc>
          <w:tcPr>
            <w:tcW w:type="dxa" w:w="2009"/>
          </w:tcPr>
          <w:p>
            <w:pPr>
              <w:spacing w:after="0"/>
              <w:jc w:val="right"/>
            </w:pPr>
            <w:r>
              <w:rPr>
                <w:sz w:val="16"/>
              </w:rPr>
              <w:t>0; 0</w:t>
            </w:r>
          </w:p>
        </w:tc>
        <w:tc>
          <w:tcPr>
            <w:tcW w:type="dxa" w:w="3729"/>
          </w:tcPr>
          <w:p>
            <w:pPr>
              <w:spacing w:after="0"/>
              <w:jc w:val="left"/>
            </w:pPr>
            <w:r>
              <w:rPr>
                <w:sz w:val="16"/>
              </w:rPr>
              <w:t>Includes $136,070.03 for declarations not counted as hazard incidents (DR-1606-TX, DR-4485-TX).</w:t>
            </w:r>
          </w:p>
        </w:tc>
      </w:tr>
      <w:tr>
        <w:trPr>
          <w:cantSplit/>
        </w:trPr>
        <w:tc>
          <w:tcPr>
            <w:tcW w:type="dxa" w:w="1545"/>
          </w:tcPr>
          <w:p>
            <w:pPr>
              <w:spacing w:after="0"/>
              <w:jc w:val="left"/>
            </w:pPr>
            <w:r>
              <w:rPr>
                <w:sz w:val="16"/>
              </w:rPr>
              <w:t>Bridgeport city</w:t>
            </w:r>
          </w:p>
        </w:tc>
        <w:tc>
          <w:tcPr>
            <w:tcW w:type="dxa" w:w="708"/>
          </w:tcPr>
          <w:p>
            <w:pPr>
              <w:spacing w:after="0"/>
              <w:jc w:val="left"/>
            </w:pPr>
            <w:r>
              <w:rPr>
                <w:sz w:val="16"/>
              </w:rPr>
              <w:t>City</w:t>
            </w:r>
          </w:p>
        </w:tc>
        <w:tc>
          <w:tcPr>
            <w:tcW w:type="dxa" w:w="2381"/>
          </w:tcPr>
          <w:p>
            <w:pPr>
              <w:spacing w:after="0"/>
              <w:jc w:val="left"/>
            </w:pPr>
            <w:r>
              <w:rPr>
                <w:sz w:val="16"/>
              </w:rPr>
              <w:t>Plan 107141 approved 2024-06-13, pending adoption here; not yet eligible</w:t>
            </w:r>
          </w:p>
        </w:tc>
        <w:tc>
          <w:tcPr>
            <w:tcW w:type="dxa" w:w="2195"/>
          </w:tcPr>
          <w:p>
            <w:pPr>
              <w:spacing w:after="0"/>
              <w:jc w:val="right"/>
            </w:pPr>
            <w:r>
              <w:rPr>
                <w:sz w:val="16"/>
              </w:rPr>
              <w:t>FMA RL 0, SRL 0; any 2</w:t>
            </w:r>
          </w:p>
        </w:tc>
        <w:tc>
          <w:tcPr>
            <w:tcW w:type="dxa" w:w="1545"/>
          </w:tcPr>
          <w:p>
            <w:pPr>
              <w:spacing w:after="0"/>
              <w:jc w:val="right"/>
            </w:pPr>
            <w:r>
              <w:rPr>
                <w:sz w:val="16"/>
              </w:rPr>
              <w:t>$36,081.37</w:t>
            </w:r>
          </w:p>
        </w:tc>
        <w:tc>
          <w:tcPr>
            <w:tcW w:type="dxa" w:w="2009"/>
          </w:tcPr>
          <w:p>
            <w:pPr>
              <w:spacing w:after="0"/>
              <w:jc w:val="right"/>
            </w:pPr>
            <w:r>
              <w:rPr>
                <w:sz w:val="16"/>
              </w:rPr>
              <w:t>83; no approved plan</w:t>
            </w:r>
          </w:p>
        </w:tc>
        <w:tc>
          <w:tcPr>
            <w:tcW w:type="dxa" w:w="3729"/>
          </w:tcPr>
          <w:p>
            <w:pPr>
              <w:spacing w:after="0"/>
              <w:jc w:val="left"/>
            </w:pPr>
          </w:p>
        </w:tc>
      </w:tr>
      <w:tr>
        <w:trPr>
          <w:cantSplit/>
        </w:trPr>
        <w:tc>
          <w:tcPr>
            <w:tcW w:type="dxa" w:w="1545"/>
          </w:tcPr>
          <w:p>
            <w:pPr>
              <w:spacing w:after="0"/>
              <w:jc w:val="left"/>
            </w:pPr>
            <w:r>
              <w:rPr>
                <w:sz w:val="16"/>
              </w:rPr>
              <w:t>Chico city</w:t>
            </w:r>
          </w:p>
        </w:tc>
        <w:tc>
          <w:tcPr>
            <w:tcW w:type="dxa" w:w="708"/>
          </w:tcPr>
          <w:p>
            <w:pPr>
              <w:spacing w:after="0"/>
              <w:jc w:val="left"/>
            </w:pPr>
            <w:r>
              <w:rPr>
                <w:sz w:val="16"/>
              </w:rPr>
              <w:t>City</w:t>
            </w:r>
          </w:p>
        </w:tc>
        <w:tc>
          <w:tcPr>
            <w:tcW w:type="dxa" w:w="2381"/>
          </w:tcPr>
          <w:p>
            <w:pPr>
              <w:spacing w:after="0"/>
              <w:jc w:val="left"/>
            </w:pPr>
            <w:r>
              <w:rPr>
                <w:sz w:val="16"/>
              </w:rPr>
              <w:t>Plan 107141 approved 2024-06-13, pending adoption here; not yet eligible</w:t>
            </w:r>
          </w:p>
        </w:tc>
        <w:tc>
          <w:tcPr>
            <w:tcW w:type="dxa" w:w="2195"/>
          </w:tcPr>
          <w:p>
            <w:pPr>
              <w:spacing w:after="0"/>
              <w:jc w:val="right"/>
            </w:pPr>
            <w:r>
              <w:rPr>
                <w:sz w:val="16"/>
              </w:rPr>
              <w:t>FMA RL 0, SRL 0; any 0</w:t>
            </w:r>
          </w:p>
        </w:tc>
        <w:tc>
          <w:tcPr>
            <w:tcW w:type="dxa" w:w="1545"/>
          </w:tcPr>
          <w:p>
            <w:pPr>
              <w:spacing w:after="0"/>
              <w:jc w:val="right"/>
            </w:pPr>
            <w:r>
              <w:rPr>
                <w:sz w:val="16"/>
              </w:rPr>
              <w:t>none found</w:t>
            </w:r>
          </w:p>
        </w:tc>
        <w:tc>
          <w:tcPr>
            <w:tcW w:type="dxa" w:w="2009"/>
          </w:tcPr>
          <w:p>
            <w:pPr>
              <w:spacing w:after="0"/>
              <w:jc w:val="right"/>
            </w:pPr>
            <w:r>
              <w:rPr>
                <w:sz w:val="16"/>
              </w:rPr>
              <w:t>37; no approved plan</w:t>
            </w:r>
          </w:p>
        </w:tc>
        <w:tc>
          <w:tcPr>
            <w:tcW w:type="dxa" w:w="3729"/>
          </w:tcPr>
          <w:p>
            <w:pPr>
              <w:spacing w:after="0"/>
              <w:jc w:val="left"/>
            </w:pPr>
          </w:p>
        </w:tc>
      </w:tr>
      <w:tr>
        <w:trPr>
          <w:cantSplit/>
        </w:trPr>
        <w:tc>
          <w:tcPr>
            <w:tcW w:type="dxa" w:w="1545"/>
          </w:tcPr>
          <w:p>
            <w:pPr>
              <w:spacing w:after="0"/>
              <w:jc w:val="left"/>
            </w:pPr>
            <w:r>
              <w:rPr>
                <w:sz w:val="16"/>
              </w:rPr>
              <w:t>Decatur city</w:t>
            </w:r>
          </w:p>
        </w:tc>
        <w:tc>
          <w:tcPr>
            <w:tcW w:type="dxa" w:w="708"/>
          </w:tcPr>
          <w:p>
            <w:pPr>
              <w:spacing w:after="0"/>
              <w:jc w:val="left"/>
            </w:pPr>
            <w:r>
              <w:rPr>
                <w:sz w:val="16"/>
              </w:rPr>
              <w:t>City</w:t>
            </w:r>
          </w:p>
        </w:tc>
        <w:tc>
          <w:tcPr>
            <w:tcW w:type="dxa" w:w="2381"/>
          </w:tcPr>
          <w:p>
            <w:pPr>
              <w:spacing w:after="0"/>
              <w:jc w:val="left"/>
            </w:pPr>
            <w:r>
              <w:rPr>
                <w:sz w:val="16"/>
              </w:rPr>
              <w:t>Expired on 2021-08-08</w:t>
            </w:r>
          </w:p>
        </w:tc>
        <w:tc>
          <w:tcPr>
            <w:tcW w:type="dxa" w:w="2195"/>
          </w:tcPr>
          <w:p>
            <w:pPr>
              <w:spacing w:after="0"/>
              <w:jc w:val="right"/>
            </w:pPr>
            <w:r>
              <w:rPr>
                <w:sz w:val="16"/>
              </w:rPr>
              <w:t>FMA RL 0, SRL 0; any 0</w:t>
            </w:r>
          </w:p>
        </w:tc>
        <w:tc>
          <w:tcPr>
            <w:tcW w:type="dxa" w:w="1545"/>
          </w:tcPr>
          <w:p>
            <w:pPr>
              <w:spacing w:after="0"/>
              <w:jc w:val="right"/>
            </w:pPr>
            <w:r>
              <w:rPr>
                <w:sz w:val="16"/>
              </w:rPr>
              <w:t>$4,086.89</w:t>
            </w:r>
          </w:p>
        </w:tc>
        <w:tc>
          <w:tcPr>
            <w:tcW w:type="dxa" w:w="2009"/>
          </w:tcPr>
          <w:p>
            <w:pPr>
              <w:spacing w:after="0"/>
              <w:jc w:val="right"/>
            </w:pPr>
            <w:r>
              <w:rPr>
                <w:sz w:val="16"/>
              </w:rPr>
              <w:t>135; 18</w:t>
            </w:r>
          </w:p>
        </w:tc>
        <w:tc>
          <w:tcPr>
            <w:tcW w:type="dxa" w:w="3729"/>
          </w:tcPr>
          <w:p>
            <w:pPr>
              <w:spacing w:after="0"/>
              <w:jc w:val="left"/>
            </w:pPr>
          </w:p>
        </w:tc>
      </w:tr>
      <w:tr>
        <w:trPr>
          <w:cantSplit/>
        </w:trPr>
        <w:tc>
          <w:tcPr>
            <w:tcW w:type="dxa" w:w="1545"/>
          </w:tcPr>
          <w:p>
            <w:pPr>
              <w:spacing w:after="0"/>
              <w:jc w:val="left"/>
            </w:pPr>
            <w:r>
              <w:rPr>
                <w:sz w:val="16"/>
              </w:rPr>
              <w:t>Fort Worth city</w:t>
            </w:r>
          </w:p>
        </w:tc>
        <w:tc>
          <w:tcPr>
            <w:tcW w:type="dxa" w:w="708"/>
          </w:tcPr>
          <w:p>
            <w:pPr>
              <w:spacing w:after="0"/>
              <w:jc w:val="left"/>
            </w:pPr>
            <w:r>
              <w:rPr>
                <w:sz w:val="16"/>
              </w:rPr>
              <w:t>City</w:t>
            </w:r>
          </w:p>
        </w:tc>
        <w:tc>
          <w:tcPr>
            <w:tcW w:type="dxa" w:w="2381"/>
          </w:tcPr>
          <w:p>
            <w:pPr>
              <w:spacing w:after="0"/>
              <w:jc w:val="left"/>
            </w:pPr>
            <w:r>
              <w:rPr>
                <w:sz w:val="16"/>
              </w:rPr>
              <w:t>Approved, expires 2030-12-22</w:t>
            </w:r>
          </w:p>
        </w:tc>
        <w:tc>
          <w:tcPr>
            <w:tcW w:type="dxa" w:w="2195"/>
          </w:tcPr>
          <w:p>
            <w:pPr>
              <w:spacing w:after="0"/>
              <w:jc w:val="right"/>
            </w:pPr>
            <w:r>
              <w:rPr>
                <w:sz w:val="16"/>
              </w:rPr>
              <w:t>FMA RL 2, SRL 8; any 62</w:t>
            </w:r>
          </w:p>
        </w:tc>
        <w:tc>
          <w:tcPr>
            <w:tcW w:type="dxa" w:w="1545"/>
          </w:tcPr>
          <w:p>
            <w:pPr>
              <w:spacing w:after="0"/>
              <w:jc w:val="right"/>
            </w:pPr>
            <w:r>
              <w:rPr>
                <w:sz w:val="16"/>
              </w:rPr>
              <w:t>none found</w:t>
            </w:r>
          </w:p>
        </w:tc>
        <w:tc>
          <w:tcPr>
            <w:tcW w:type="dxa" w:w="2009"/>
          </w:tcPr>
          <w:p>
            <w:pPr>
              <w:spacing w:after="0"/>
              <w:jc w:val="right"/>
            </w:pPr>
            <w:r>
              <w:rPr>
                <w:sz w:val="16"/>
              </w:rPr>
              <w:t>0; 0</w:t>
            </w:r>
          </w:p>
        </w:tc>
        <w:tc>
          <w:tcPr>
            <w:tcW w:type="dxa" w:w="3729"/>
          </w:tcPr>
          <w:p>
            <w:pPr>
              <w:spacing w:after="0"/>
              <w:jc w:val="left"/>
            </w:pPr>
            <w:r>
              <w:rPr>
                <w:sz w:val="16"/>
              </w:rPr>
              <w:t>Whole community, including the part in Tarrant County; none of its repeat-flood properties are in this county.</w:t>
            </w:r>
          </w:p>
        </w:tc>
      </w:tr>
      <w:tr>
        <w:trPr>
          <w:cantSplit/>
        </w:trPr>
        <w:tc>
          <w:tcPr>
            <w:tcW w:type="dxa" w:w="1545"/>
          </w:tcPr>
          <w:p>
            <w:pPr>
              <w:spacing w:after="0"/>
              <w:jc w:val="left"/>
            </w:pPr>
            <w:r>
              <w:rPr>
                <w:sz w:val="16"/>
              </w:rPr>
              <w:t>Paradise city</w:t>
            </w:r>
          </w:p>
        </w:tc>
        <w:tc>
          <w:tcPr>
            <w:tcW w:type="dxa" w:w="708"/>
          </w:tcPr>
          <w:p>
            <w:pPr>
              <w:spacing w:after="0"/>
              <w:jc w:val="left"/>
            </w:pPr>
            <w:r>
              <w:rPr>
                <w:sz w:val="16"/>
              </w:rPr>
              <w:t>City</w:t>
            </w:r>
          </w:p>
        </w:tc>
        <w:tc>
          <w:tcPr>
            <w:tcW w:type="dxa" w:w="2381"/>
          </w:tcPr>
          <w:p>
            <w:pPr>
              <w:spacing w:after="0"/>
              <w:jc w:val="left"/>
            </w:pPr>
            <w:r>
              <w:rPr>
                <w:sz w:val="16"/>
              </w:rPr>
              <w:t>Approved, expires 2029-12-01</w:t>
            </w:r>
          </w:p>
        </w:tc>
        <w:tc>
          <w:tcPr>
            <w:tcW w:type="dxa" w:w="2195"/>
          </w:tcPr>
          <w:p>
            <w:pPr>
              <w:spacing w:after="0"/>
              <w:jc w:val="right"/>
            </w:pPr>
            <w:r>
              <w:rPr>
                <w:sz w:val="16"/>
              </w:rPr>
              <w:t>FMA RL 0, SRL 0; any 0</w:t>
            </w:r>
          </w:p>
        </w:tc>
        <w:tc>
          <w:tcPr>
            <w:tcW w:type="dxa" w:w="1545"/>
          </w:tcPr>
          <w:p>
            <w:pPr>
              <w:spacing w:after="0"/>
              <w:jc w:val="right"/>
            </w:pPr>
            <w:r>
              <w:rPr>
                <w:sz w:val="16"/>
              </w:rPr>
              <w:t>none found</w:t>
            </w:r>
          </w:p>
        </w:tc>
        <w:tc>
          <w:tcPr>
            <w:tcW w:type="dxa" w:w="2009"/>
          </w:tcPr>
          <w:p>
            <w:pPr>
              <w:spacing w:after="0"/>
              <w:jc w:val="right"/>
            </w:pPr>
            <w:r>
              <w:rPr>
                <w:sz w:val="16"/>
              </w:rPr>
              <w:t>39; 4</w:t>
            </w:r>
          </w:p>
        </w:tc>
        <w:tc>
          <w:tcPr>
            <w:tcW w:type="dxa" w:w="3729"/>
          </w:tcPr>
          <w:p>
            <w:pPr>
              <w:spacing w:after="0"/>
              <w:jc w:val="left"/>
            </w:pPr>
          </w:p>
        </w:tc>
      </w:tr>
      <w:tr>
        <w:trPr>
          <w:cantSplit/>
        </w:trPr>
        <w:tc>
          <w:tcPr>
            <w:tcW w:type="dxa" w:w="1545"/>
          </w:tcPr>
          <w:p>
            <w:pPr>
              <w:spacing w:after="0"/>
              <w:jc w:val="left"/>
            </w:pPr>
            <w:r>
              <w:rPr>
                <w:sz w:val="16"/>
              </w:rPr>
              <w:t>Rhome city</w:t>
            </w:r>
          </w:p>
        </w:tc>
        <w:tc>
          <w:tcPr>
            <w:tcW w:type="dxa" w:w="708"/>
          </w:tcPr>
          <w:p>
            <w:pPr>
              <w:spacing w:after="0"/>
              <w:jc w:val="left"/>
            </w:pPr>
            <w:r>
              <w:rPr>
                <w:sz w:val="16"/>
              </w:rPr>
              <w:t>City</w:t>
            </w:r>
          </w:p>
        </w:tc>
        <w:tc>
          <w:tcPr>
            <w:tcW w:type="dxa" w:w="2381"/>
          </w:tcPr>
          <w:p>
            <w:pPr>
              <w:spacing w:after="0"/>
              <w:jc w:val="left"/>
            </w:pPr>
            <w:r>
              <w:rPr>
                <w:sz w:val="16"/>
              </w:rPr>
              <w:t>Plan 107141 approved 2024-06-13, pending adoption here; not yet eligible</w:t>
            </w:r>
          </w:p>
        </w:tc>
        <w:tc>
          <w:tcPr>
            <w:tcW w:type="dxa" w:w="2195"/>
          </w:tcPr>
          <w:p>
            <w:pPr>
              <w:spacing w:after="0"/>
              <w:jc w:val="right"/>
            </w:pPr>
            <w:r>
              <w:rPr>
                <w:sz w:val="16"/>
              </w:rPr>
              <w:t>FMA RL 0, SRL 0; any 0</w:t>
            </w:r>
          </w:p>
        </w:tc>
        <w:tc>
          <w:tcPr>
            <w:tcW w:type="dxa" w:w="1545"/>
          </w:tcPr>
          <w:p>
            <w:pPr>
              <w:spacing w:after="0"/>
              <w:jc w:val="right"/>
            </w:pPr>
            <w:r>
              <w:rPr>
                <w:sz w:val="16"/>
              </w:rPr>
              <w:t>$24,056.46</w:t>
            </w:r>
          </w:p>
        </w:tc>
        <w:tc>
          <w:tcPr>
            <w:tcW w:type="dxa" w:w="2009"/>
          </w:tcPr>
          <w:p>
            <w:pPr>
              <w:spacing w:after="0"/>
              <w:jc w:val="right"/>
            </w:pPr>
            <w:r>
              <w:rPr>
                <w:sz w:val="16"/>
              </w:rPr>
              <w:t>40; no approved plan</w:t>
            </w:r>
          </w:p>
        </w:tc>
        <w:tc>
          <w:tcPr>
            <w:tcW w:type="dxa" w:w="3729"/>
          </w:tcPr>
          <w:p>
            <w:pPr>
              <w:spacing w:after="0"/>
              <w:jc w:val="left"/>
            </w:pPr>
          </w:p>
        </w:tc>
      </w:tr>
      <w:tr>
        <w:trPr>
          <w:cantSplit/>
        </w:trPr>
        <w:tc>
          <w:tcPr>
            <w:tcW w:type="dxa" w:w="1545"/>
          </w:tcPr>
          <w:p>
            <w:pPr>
              <w:spacing w:after="0"/>
              <w:jc w:val="left"/>
            </w:pPr>
            <w:r>
              <w:rPr>
                <w:sz w:val="16"/>
              </w:rPr>
              <w:t>Runaway Bay city</w:t>
            </w:r>
          </w:p>
        </w:tc>
        <w:tc>
          <w:tcPr>
            <w:tcW w:type="dxa" w:w="708"/>
          </w:tcPr>
          <w:p>
            <w:pPr>
              <w:spacing w:after="0"/>
              <w:jc w:val="left"/>
            </w:pPr>
            <w:r>
              <w:rPr>
                <w:sz w:val="16"/>
              </w:rPr>
              <w:t>City</w:t>
            </w:r>
          </w:p>
        </w:tc>
        <w:tc>
          <w:tcPr>
            <w:tcW w:type="dxa" w:w="2381"/>
          </w:tcPr>
          <w:p>
            <w:pPr>
              <w:spacing w:after="0"/>
              <w:jc w:val="left"/>
            </w:pPr>
            <w:r>
              <w:rPr>
                <w:sz w:val="16"/>
              </w:rPr>
              <w:t>Plan 107141 approved 2024-06-13, pending adoption here; not yet eligible</w:t>
            </w:r>
          </w:p>
        </w:tc>
        <w:tc>
          <w:tcPr>
            <w:tcW w:type="dxa" w:w="2195"/>
          </w:tcPr>
          <w:p>
            <w:pPr>
              <w:spacing w:after="0"/>
              <w:jc w:val="right"/>
            </w:pPr>
            <w:r>
              <w:rPr>
                <w:sz w:val="16"/>
              </w:rPr>
              <w:t>FMA RL 0, SRL 0; any 0</w:t>
            </w:r>
          </w:p>
        </w:tc>
        <w:tc>
          <w:tcPr>
            <w:tcW w:type="dxa" w:w="1545"/>
          </w:tcPr>
          <w:p>
            <w:pPr>
              <w:spacing w:after="0"/>
              <w:jc w:val="right"/>
            </w:pPr>
            <w:r>
              <w:rPr>
                <w:sz w:val="16"/>
              </w:rPr>
              <w:t>$194,348.09</w:t>
            </w:r>
          </w:p>
        </w:tc>
        <w:tc>
          <w:tcPr>
            <w:tcW w:type="dxa" w:w="2009"/>
          </w:tcPr>
          <w:p>
            <w:pPr>
              <w:spacing w:after="0"/>
              <w:jc w:val="right"/>
            </w:pPr>
            <w:r>
              <w:rPr>
                <w:sz w:val="16"/>
              </w:rPr>
              <w:t>0; no approved plan</w:t>
            </w:r>
          </w:p>
        </w:tc>
        <w:tc>
          <w:tcPr>
            <w:tcW w:type="dxa" w:w="37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2024-06-13</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$13,824,508,709</w:t>
            </w:r>
          </w:p>
        </w:tc>
        <w:tc>
          <w:tcPr>
            <w:tcW w:type="dxa" w:w="1138"/>
          </w:tcPr>
          <w:p>
            <w:pPr>
              <w:spacing w:after="0"/>
              <w:jc w:val="right"/>
            </w:pPr>
            <w:r>
              <w:rPr>
                <w:sz w:val="16"/>
              </w:rPr>
              <w:t>$59,569,331</w:t>
            </w:r>
          </w:p>
        </w:tc>
        <w:tc>
          <w:tcPr>
            <w:tcW w:type="dxa" w:w="1047"/>
          </w:tcPr>
          <w:p>
            <w:pPr>
              <w:spacing w:after="0"/>
              <w:jc w:val="right"/>
            </w:pPr>
            <w:r>
              <w:rPr>
                <w:sz w:val="16"/>
              </w:rPr>
              <w:t>68,550</w:t>
            </w:r>
          </w:p>
        </w:tc>
        <w:tc>
          <w:tcPr>
            <w:tcW w:type="dxa" w:w="1037"/>
          </w:tcPr>
          <w:p>
            <w:pPr>
              <w:spacing w:after="0"/>
              <w:jc w:val="right"/>
            </w:pPr>
            <w:r>
              <w:rPr>
                <w:sz w:val="16"/>
              </w:rPr>
              <w:t>$43,847</w:t>
            </w:r>
          </w:p>
        </w:tc>
        <w:tc>
          <w:tcPr>
            <w:tcW w:type="dxa" w:w="1126"/>
          </w:tcPr>
          <w:p>
            <w:pPr>
              <w:spacing w:after="0"/>
              <w:jc w:val="right"/>
            </w:pPr>
            <w:r>
              <w:rPr>
                <w:sz w:val="16"/>
              </w:rPr>
              <w:t>$48,804</w:t>
            </w:r>
          </w:p>
        </w:tc>
        <w:tc>
          <w:tcPr>
            <w:tcW w:type="dxa" w:w="1183"/>
          </w:tcPr>
          <w:p>
            <w:pPr>
              <w:spacing w:after="0"/>
              <w:jc w:val="right"/>
            </w:pPr>
            <w:r>
              <w:rPr>
                <w:sz w:val="16"/>
              </w:rPr>
              <w:t>$1,049,685</w:t>
            </w:r>
          </w:p>
        </w:tc>
        <w:tc>
          <w:tcPr>
            <w:tcW w:type="dxa" w:w="1305"/>
          </w:tcPr>
          <w:p>
            <w:pPr>
              <w:spacing w:after="0"/>
              <w:jc w:val="right"/>
            </w:pPr>
            <w:r>
              <w:rPr>
                <w:sz w:val="16"/>
              </w:rPr>
              <w:t>0.000317%</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$10,934,509</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$50,104</w:t>
            </w:r>
          </w:p>
        </w:tc>
        <w:tc>
          <w:tcPr>
            <w:tcW w:type="dxa" w:w="1183"/>
          </w:tcPr>
          <w:p>
            <w:pPr>
              <w:spacing w:after="0"/>
              <w:jc w:val="right"/>
            </w:pPr>
          </w:p>
        </w:tc>
        <w:tc>
          <w:tcPr>
            <w:tcW w:type="dxa" w:w="1305"/>
          </w:tcPr>
          <w:p>
            <w:pPr>
              <w:spacing w:after="0"/>
              <w:jc w:val="right"/>
            </w:pPr>
            <w:r>
              <w:rPr>
                <w:sz w:val="16"/>
              </w:rPr>
              <w:t>0.458% (agriculture)</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$24,604,771,138</w:t>
            </w:r>
          </w:p>
        </w:tc>
        <w:tc>
          <w:tcPr>
            <w:tcW w:type="dxa" w:w="1138"/>
          </w:tcPr>
          <w:p>
            <w:pPr>
              <w:spacing w:after="0"/>
              <w:jc w:val="right"/>
            </w:pPr>
          </w:p>
        </w:tc>
        <w:tc>
          <w:tcPr>
            <w:tcW w:type="dxa" w:w="1047"/>
          </w:tcPr>
          <w:p>
            <w:pPr>
              <w:spacing w:after="0"/>
              <w:jc w:val="right"/>
            </w:pPr>
            <w:r>
              <w:rPr>
                <w:sz w:val="16"/>
              </w:rPr>
              <w:t>68,632</w:t>
            </w:r>
          </w:p>
        </w:tc>
        <w:tc>
          <w:tcPr>
            <w:tcW w:type="dxa" w:w="1037"/>
          </w:tcPr>
          <w:p>
            <w:pPr>
              <w:spacing w:after="0"/>
              <w:jc w:val="right"/>
            </w:pPr>
            <w:r>
              <w:rPr>
                <w:sz w:val="16"/>
              </w:rPr>
              <w:t>$117,021</w:t>
            </w:r>
          </w:p>
        </w:tc>
        <w:tc>
          <w:tcPr>
            <w:tcW w:type="dxa" w:w="1126"/>
          </w:tcPr>
          <w:p>
            <w:pPr>
              <w:spacing w:after="0"/>
              <w:jc w:val="right"/>
            </w:pPr>
          </w:p>
        </w:tc>
        <w:tc>
          <w:tcPr>
            <w:tcW w:type="dxa" w:w="1183"/>
          </w:tcPr>
          <w:p>
            <w:pPr>
              <w:spacing w:after="0"/>
              <w:jc w:val="right"/>
            </w:pPr>
            <w:r>
              <w:rPr>
                <w:sz w:val="16"/>
              </w:rPr>
              <w:t>$31,520</w:t>
            </w:r>
          </w:p>
        </w:tc>
        <w:tc>
          <w:tcPr>
            <w:tcW w:type="dxa" w:w="1305"/>
          </w:tcPr>
          <w:p>
            <w:pPr>
              <w:spacing w:after="0"/>
              <w:jc w:val="right"/>
            </w:pPr>
            <w:r>
              <w:rPr>
                <w:sz w:val="16"/>
              </w:rPr>
              <w:t>0.000476%</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$13,824,508,709</w:t>
            </w:r>
          </w:p>
        </w:tc>
        <w:tc>
          <w:tcPr>
            <w:tcW w:type="dxa" w:w="1138"/>
          </w:tcPr>
          <w:p>
            <w:pPr>
              <w:spacing w:after="0"/>
              <w:jc w:val="right"/>
            </w:pPr>
            <w:r>
              <w:rPr>
                <w:sz w:val="16"/>
              </w:rPr>
              <w:t>$59,569,331</w:t>
            </w:r>
          </w:p>
        </w:tc>
        <w:tc>
          <w:tcPr>
            <w:tcW w:type="dxa" w:w="1047"/>
          </w:tcPr>
          <w:p>
            <w:pPr>
              <w:spacing w:after="0"/>
              <w:jc w:val="right"/>
            </w:pPr>
            <w:r>
              <w:rPr>
                <w:sz w:val="16"/>
              </w:rPr>
              <w:t>68,550</w:t>
            </w:r>
          </w:p>
        </w:tc>
        <w:tc>
          <w:tcPr>
            <w:tcW w:type="dxa" w:w="1037"/>
          </w:tcPr>
          <w:p>
            <w:pPr>
              <w:spacing w:after="0"/>
              <w:jc w:val="right"/>
            </w:pPr>
            <w:r>
              <w:rPr>
                <w:sz w:val="16"/>
              </w:rPr>
              <w:t>$1,272,229</w:t>
            </w:r>
          </w:p>
        </w:tc>
        <w:tc>
          <w:tcPr>
            <w:tcW w:type="dxa" w:w="1126"/>
          </w:tcPr>
          <w:p>
            <w:pPr>
              <w:spacing w:after="0"/>
              <w:jc w:val="right"/>
            </w:pPr>
            <w:r>
              <w:rPr>
                <w:sz w:val="16"/>
              </w:rPr>
              <w:t>$1,520</w:t>
            </w:r>
          </w:p>
        </w:tc>
        <w:tc>
          <w:tcPr>
            <w:tcW w:type="dxa" w:w="1183"/>
          </w:tcPr>
          <w:p>
            <w:pPr>
              <w:spacing w:after="0"/>
              <w:jc w:val="right"/>
            </w:pPr>
            <w:r>
              <w:rPr>
                <w:sz w:val="16"/>
              </w:rPr>
              <w:t>$111,081</w:t>
            </w:r>
          </w:p>
        </w:tc>
        <w:tc>
          <w:tcPr>
            <w:tcW w:type="dxa" w:w="1305"/>
          </w:tcPr>
          <w:p>
            <w:pPr>
              <w:spacing w:after="0"/>
              <w:jc w:val="right"/>
            </w:pPr>
            <w:r>
              <w:rPr>
                <w:sz w:val="16"/>
              </w:rPr>
              <w:t>0.0092%</w:t>
            </w:r>
          </w:p>
        </w:tc>
        <w:tc>
          <w:tcPr>
            <w:tcW w:type="dxa" w:w="1242"/>
          </w:tcPr>
          <w:p>
            <w:pPr>
              <w:spacing w:after="0"/>
              <w:jc w:val="right"/>
            </w:pPr>
            <w:r>
              <w:rPr>
                <w:sz w:val="16"/>
              </w:rPr>
              <w:t>$89,000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$13,824,508,709</w:t>
            </w:r>
          </w:p>
        </w:tc>
        <w:tc>
          <w:tcPr>
            <w:tcW w:type="dxa" w:w="1138"/>
          </w:tcPr>
          <w:p>
            <w:pPr>
              <w:spacing w:after="0"/>
              <w:jc w:val="right"/>
            </w:pPr>
            <w:r>
              <w:rPr>
                <w:sz w:val="16"/>
              </w:rPr>
              <w:t>$59,569,331</w:t>
            </w:r>
          </w:p>
        </w:tc>
        <w:tc>
          <w:tcPr>
            <w:tcW w:type="dxa" w:w="1047"/>
          </w:tcPr>
          <w:p>
            <w:pPr>
              <w:spacing w:after="0"/>
              <w:jc w:val="right"/>
            </w:pPr>
            <w:r>
              <w:rPr>
                <w:sz w:val="16"/>
              </w:rPr>
              <w:t>68,550</w:t>
            </w:r>
          </w:p>
        </w:tc>
        <w:tc>
          <w:tcPr>
            <w:tcW w:type="dxa" w:w="1037"/>
          </w:tcPr>
          <w:p>
            <w:pPr>
              <w:spacing w:after="0"/>
              <w:jc w:val="right"/>
            </w:pPr>
            <w:r>
              <w:rPr>
                <w:sz w:val="16"/>
              </w:rPr>
              <w:t>$137</w:t>
            </w:r>
          </w:p>
        </w:tc>
        <w:tc>
          <w:tcPr>
            <w:tcW w:type="dxa" w:w="1126"/>
          </w:tcPr>
          <w:p>
            <w:pPr>
              <w:spacing w:after="0"/>
              <w:jc w:val="right"/>
            </w:pPr>
            <w:r>
              <w:rPr>
                <w:sz w:val="16"/>
              </w:rPr>
              <w:t>$238</w:t>
            </w:r>
          </w:p>
        </w:tc>
        <w:tc>
          <w:tcPr>
            <w:tcW w:type="dxa" w:w="1183"/>
          </w:tcPr>
          <w:p>
            <w:pPr>
              <w:spacing w:after="0"/>
              <w:jc w:val="right"/>
            </w:pPr>
            <w:r>
              <w:rPr>
                <w:sz w:val="16"/>
              </w:rPr>
              <w:t>$2,103,033</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$13,823,363,226</w:t>
            </w:r>
          </w:p>
        </w:tc>
        <w:tc>
          <w:tcPr>
            <w:tcW w:type="dxa" w:w="1138"/>
          </w:tcPr>
          <w:p>
            <w:pPr>
              <w:spacing w:after="0"/>
              <w:jc w:val="right"/>
            </w:pPr>
            <w:r>
              <w:rPr>
                <w:sz w:val="16"/>
              </w:rPr>
              <w:t>$59,569,331</w:t>
            </w:r>
          </w:p>
        </w:tc>
        <w:tc>
          <w:tcPr>
            <w:tcW w:type="dxa" w:w="1047"/>
          </w:tcPr>
          <w:p>
            <w:pPr>
              <w:spacing w:after="0"/>
              <w:jc w:val="right"/>
            </w:pPr>
            <w:r>
              <w:rPr>
                <w:sz w:val="16"/>
              </w:rPr>
              <w:t>68,538</w:t>
            </w:r>
          </w:p>
        </w:tc>
        <w:tc>
          <w:tcPr>
            <w:tcW w:type="dxa" w:w="1037"/>
          </w:tcPr>
          <w:p>
            <w:pPr>
              <w:spacing w:after="0"/>
              <w:jc w:val="right"/>
            </w:pPr>
            <w:r>
              <w:rPr>
                <w:sz w:val="16"/>
              </w:rPr>
              <w:t>$11,352</w:t>
            </w:r>
          </w:p>
        </w:tc>
        <w:tc>
          <w:tcPr>
            <w:tcW w:type="dxa" w:w="1126"/>
          </w:tcPr>
          <w:p>
            <w:pPr>
              <w:spacing w:after="0"/>
              <w:jc w:val="right"/>
            </w:pPr>
            <w:r>
              <w:rPr>
                <w:sz w:val="16"/>
              </w:rPr>
              <w:t>$6,919</w:t>
            </w:r>
          </w:p>
        </w:tc>
        <w:tc>
          <w:tcPr>
            <w:tcW w:type="dxa" w:w="1183"/>
          </w:tcPr>
          <w:p>
            <w:pPr>
              <w:spacing w:after="0"/>
              <w:jc w:val="right"/>
            </w:pPr>
            <w:r>
              <w:rPr>
                <w:sz w:val="16"/>
              </w:rPr>
              <w:t>$530</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$13,824,152,483</w:t>
            </w:r>
          </w:p>
        </w:tc>
        <w:tc>
          <w:tcPr>
            <w:tcW w:type="dxa" w:w="1138"/>
          </w:tcPr>
          <w:p>
            <w:pPr>
              <w:spacing w:after="0"/>
              <w:jc w:val="right"/>
            </w:pPr>
          </w:p>
        </w:tc>
        <w:tc>
          <w:tcPr>
            <w:tcW w:type="dxa" w:w="1047"/>
          </w:tcPr>
          <w:p>
            <w:pPr>
              <w:spacing w:after="0"/>
              <w:jc w:val="right"/>
            </w:pPr>
            <w:r>
              <w:rPr>
                <w:sz w:val="16"/>
              </w:rPr>
              <w:t>68,546</w:t>
            </w:r>
          </w:p>
        </w:tc>
        <w:tc>
          <w:tcPr>
            <w:tcW w:type="dxa" w:w="1037"/>
          </w:tcPr>
          <w:p>
            <w:pPr>
              <w:spacing w:after="0"/>
              <w:jc w:val="right"/>
            </w:pPr>
            <w:r>
              <w:rPr>
                <w:sz w:val="16"/>
              </w:rPr>
              <w:t>$117,383</w:t>
            </w:r>
          </w:p>
        </w:tc>
        <w:tc>
          <w:tcPr>
            <w:tcW w:type="dxa" w:w="1126"/>
          </w:tcPr>
          <w:p>
            <w:pPr>
              <w:spacing w:after="0"/>
              <w:jc w:val="right"/>
            </w:pPr>
          </w:p>
        </w:tc>
        <w:tc>
          <w:tcPr>
            <w:tcW w:type="dxa" w:w="1183"/>
          </w:tcPr>
          <w:p>
            <w:pPr>
              <w:spacing w:after="0"/>
              <w:jc w:val="right"/>
            </w:pPr>
            <w:r>
              <w:rPr>
                <w:sz w:val="16"/>
              </w:rPr>
              <w:t>$98,893</w:t>
            </w:r>
          </w:p>
        </w:tc>
        <w:tc>
          <w:tcPr>
            <w:tcW w:type="dxa" w:w="1305"/>
          </w:tcPr>
          <w:p>
            <w:pPr>
              <w:spacing w:after="0"/>
              <w:jc w:val="right"/>
            </w:pPr>
            <w:r>
              <w:rPr>
                <w:sz w:val="16"/>
              </w:rPr>
              <w:t>0.000849%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$13,811,902,101</w:t>
            </w:r>
          </w:p>
        </w:tc>
        <w:tc>
          <w:tcPr>
            <w:tcW w:type="dxa" w:w="1138"/>
          </w:tcPr>
          <w:p>
            <w:pPr>
              <w:spacing w:after="0"/>
              <w:jc w:val="right"/>
            </w:pPr>
            <w:r>
              <w:rPr>
                <w:sz w:val="16"/>
              </w:rPr>
              <w:t>$12,768,083</w:t>
            </w:r>
          </w:p>
        </w:tc>
        <w:tc>
          <w:tcPr>
            <w:tcW w:type="dxa" w:w="1047"/>
          </w:tcPr>
          <w:p>
            <w:pPr>
              <w:spacing w:after="0"/>
              <w:jc w:val="right"/>
            </w:pPr>
            <w:r>
              <w:rPr>
                <w:sz w:val="16"/>
              </w:rPr>
              <w:t>1,599</w:t>
            </w:r>
          </w:p>
        </w:tc>
        <w:tc>
          <w:tcPr>
            <w:tcW w:type="dxa" w:w="1037"/>
          </w:tcPr>
          <w:p>
            <w:pPr>
              <w:spacing w:after="0"/>
              <w:jc w:val="right"/>
            </w:pPr>
            <w:r>
              <w:rPr>
                <w:sz w:val="16"/>
              </w:rPr>
              <w:t>$8,660,031</w:t>
            </w:r>
          </w:p>
        </w:tc>
        <w:tc>
          <w:tcPr>
            <w:tcW w:type="dxa" w:w="1126"/>
          </w:tcPr>
          <w:p>
            <w:pPr>
              <w:spacing w:after="0"/>
              <w:jc w:val="right"/>
            </w:pPr>
            <w:r>
              <w:rPr>
                <w:sz w:val="16"/>
              </w:rPr>
              <w:t>$60,114</w:t>
            </w:r>
          </w:p>
        </w:tc>
        <w:tc>
          <w:tcPr>
            <w:tcW w:type="dxa" w:w="1183"/>
          </w:tcPr>
          <w:p>
            <w:pPr>
              <w:spacing w:after="0"/>
              <w:jc w:val="right"/>
            </w:pPr>
            <w:r>
              <w:rPr>
                <w:sz w:val="16"/>
              </w:rPr>
              <w:t>$193,938</w:t>
            </w:r>
          </w:p>
        </w:tc>
        <w:tc>
          <w:tcPr>
            <w:tcW w:type="dxa" w:w="1305"/>
          </w:tcPr>
          <w:p>
            <w:pPr>
              <w:spacing w:after="0"/>
              <w:jc w:val="right"/>
            </w:pPr>
            <w:r>
              <w:rPr>
                <w:sz w:val="16"/>
              </w:rPr>
              <w:t>n/a (see note)</w:t>
            </w:r>
          </w:p>
        </w:tc>
        <w:tc>
          <w:tcPr>
            <w:tcW w:type="dxa" w:w="1242"/>
          </w:tcPr>
          <w:p>
            <w:pPr>
              <w:spacing w:after="0"/>
              <w:jc w:val="right"/>
            </w:pPr>
            <w:r>
              <w:rPr>
                <w:sz w:val="16"/>
              </w:rPr>
              <w:t>$11,000</w:t>
            </w: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$77,828,326</w:t>
            </w:r>
          </w:p>
        </w:tc>
        <w:tc>
          <w:tcPr>
            <w:tcW w:type="dxa" w:w="1138"/>
          </w:tcPr>
          <w:p>
            <w:pPr>
              <w:spacing w:after="0"/>
              <w:jc w:val="right"/>
            </w:pPr>
          </w:p>
        </w:tc>
        <w:tc>
          <w:tcPr>
            <w:tcW w:type="dxa" w:w="1047"/>
          </w:tcPr>
          <w:p>
            <w:pPr>
              <w:spacing w:after="0"/>
              <w:jc w:val="right"/>
            </w:pPr>
            <w:r>
              <w:rPr>
                <w:sz w:val="16"/>
              </w:rPr>
              <w:t>344</w:t>
            </w:r>
          </w:p>
        </w:tc>
        <w:tc>
          <w:tcPr>
            <w:tcW w:type="dxa" w:w="1037"/>
          </w:tcPr>
          <w:p>
            <w:pPr>
              <w:spacing w:after="0"/>
              <w:jc w:val="right"/>
            </w:pPr>
            <w:r>
              <w:rPr>
                <w:sz w:val="16"/>
              </w:rPr>
              <w:t>$208</w:t>
            </w:r>
          </w:p>
        </w:tc>
        <w:tc>
          <w:tcPr>
            <w:tcW w:type="dxa" w:w="1126"/>
          </w:tcPr>
          <w:p>
            <w:pPr>
              <w:spacing w:after="0"/>
              <w:jc w:val="right"/>
            </w:pPr>
          </w:p>
        </w:tc>
        <w:tc>
          <w:tcPr>
            <w:tcW w:type="dxa" w:w="1183"/>
          </w:tcPr>
          <w:p>
            <w:pPr>
              <w:spacing w:after="0"/>
              <w:jc w:val="right"/>
            </w:pPr>
            <w:r>
              <w:rPr>
                <w:sz w:val="16"/>
              </w:rPr>
              <w:t>$2,541</w:t>
            </w:r>
          </w:p>
        </w:tc>
        <w:tc>
          <w:tcPr>
            <w:tcW w:type="dxa" w:w="1305"/>
          </w:tcPr>
          <w:p>
            <w:pPr>
              <w:spacing w:after="0"/>
              <w:jc w:val="right"/>
            </w:pPr>
            <w:r>
              <w:rPr>
                <w:sz w:val="16"/>
              </w:rPr>
              <w:t>0.000267%</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$13,824,508,709</w:t>
            </w:r>
          </w:p>
        </w:tc>
        <w:tc>
          <w:tcPr>
            <w:tcW w:type="dxa" w:w="1138"/>
          </w:tcPr>
          <w:p>
            <w:pPr>
              <w:spacing w:after="0"/>
              <w:jc w:val="right"/>
            </w:pPr>
          </w:p>
        </w:tc>
        <w:tc>
          <w:tcPr>
            <w:tcW w:type="dxa" w:w="1047"/>
          </w:tcPr>
          <w:p>
            <w:pPr>
              <w:spacing w:after="0"/>
              <w:jc w:val="right"/>
            </w:pPr>
            <w:r>
              <w:rPr>
                <w:sz w:val="16"/>
              </w:rPr>
              <w:t>68,550</w:t>
            </w:r>
          </w:p>
        </w:tc>
        <w:tc>
          <w:tcPr>
            <w:tcW w:type="dxa" w:w="1037"/>
          </w:tcPr>
          <w:p>
            <w:pPr>
              <w:spacing w:after="0"/>
              <w:jc w:val="right"/>
            </w:pPr>
            <w:r>
              <w:rPr>
                <w:sz w:val="16"/>
              </w:rPr>
              <w:t>$31,676</w:t>
            </w:r>
          </w:p>
        </w:tc>
        <w:tc>
          <w:tcPr>
            <w:tcW w:type="dxa" w:w="1126"/>
          </w:tcPr>
          <w:p>
            <w:pPr>
              <w:spacing w:after="0"/>
              <w:jc w:val="right"/>
            </w:pPr>
          </w:p>
        </w:tc>
        <w:tc>
          <w:tcPr>
            <w:tcW w:type="dxa" w:w="1183"/>
          </w:tcPr>
          <w:p>
            <w:pPr>
              <w:spacing w:after="0"/>
              <w:jc w:val="right"/>
            </w:pPr>
            <w:r>
              <w:rPr>
                <w:sz w:val="16"/>
              </w:rPr>
              <w:t>$48,929</w:t>
            </w:r>
          </w:p>
        </w:tc>
        <w:tc>
          <w:tcPr>
            <w:tcW w:type="dxa" w:w="1305"/>
          </w:tcPr>
          <w:p>
            <w:pPr>
              <w:spacing w:after="0"/>
              <w:jc w:val="right"/>
            </w:pPr>
            <w:r>
              <w:rPr>
                <w:sz w:val="16"/>
              </w:rPr>
              <w:t>0.000229%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$13,824,508,709</w:t>
            </w:r>
          </w:p>
        </w:tc>
        <w:tc>
          <w:tcPr>
            <w:tcW w:type="dxa" w:w="1138"/>
          </w:tcPr>
          <w:p>
            <w:pPr>
              <w:spacing w:after="0"/>
              <w:jc w:val="right"/>
            </w:pPr>
            <w:r>
              <w:rPr>
                <w:sz w:val="16"/>
              </w:rPr>
              <w:t>$59,569,331</w:t>
            </w:r>
          </w:p>
        </w:tc>
        <w:tc>
          <w:tcPr>
            <w:tcW w:type="dxa" w:w="1047"/>
          </w:tcPr>
          <w:p>
            <w:pPr>
              <w:spacing w:after="0"/>
              <w:jc w:val="right"/>
            </w:pPr>
            <w:r>
              <w:rPr>
                <w:sz w:val="16"/>
              </w:rPr>
              <w:t>68,550</w:t>
            </w:r>
          </w:p>
        </w:tc>
        <w:tc>
          <w:tcPr>
            <w:tcW w:type="dxa" w:w="1037"/>
          </w:tcPr>
          <w:p>
            <w:pPr>
              <w:spacing w:after="0"/>
              <w:jc w:val="right"/>
            </w:pPr>
            <w:r>
              <w:rPr>
                <w:sz w:val="16"/>
              </w:rPr>
              <w:t>$228,165</w:t>
            </w:r>
          </w:p>
        </w:tc>
        <w:tc>
          <w:tcPr>
            <w:tcW w:type="dxa" w:w="1126"/>
          </w:tcPr>
          <w:p>
            <w:pPr>
              <w:spacing w:after="0"/>
              <w:jc w:val="right"/>
            </w:pPr>
            <w:r>
              <w:rPr>
                <w:sz w:val="16"/>
              </w:rPr>
              <w:t>$137</w:t>
            </w:r>
          </w:p>
        </w:tc>
        <w:tc>
          <w:tcPr>
            <w:tcW w:type="dxa" w:w="1183"/>
          </w:tcPr>
          <w:p>
            <w:pPr>
              <w:spacing w:after="0"/>
              <w:jc w:val="right"/>
            </w:pPr>
            <w:r>
              <w:rPr>
                <w:sz w:val="16"/>
              </w:rPr>
              <w:t>$289,173</w:t>
            </w:r>
          </w:p>
        </w:tc>
        <w:tc>
          <w:tcPr>
            <w:tcW w:type="dxa" w:w="1305"/>
          </w:tcPr>
          <w:p>
            <w:pPr>
              <w:spacing w:after="0"/>
              <w:jc w:val="right"/>
            </w:pPr>
            <w:r>
              <w:rPr>
                <w:sz w:val="16"/>
              </w:rPr>
              <w:t>0.00165%</w:t>
            </w:r>
          </w:p>
        </w:tc>
        <w:tc>
          <w:tcPr>
            <w:tcW w:type="dxa" w:w="1242"/>
          </w:tcPr>
          <w:p>
            <w:pPr>
              <w:spacing w:after="0"/>
              <w:jc w:val="right"/>
            </w:pPr>
            <w:r>
              <w:rPr>
                <w:sz w:val="16"/>
              </w:rPr>
              <w:t>$134,000</w:t>
            </w:r>
          </w:p>
        </w:tc>
        <w:tc>
          <w:tcPr>
            <w:tcW w:type="dxa" w:w="1121"/>
          </w:tcPr>
          <w:p>
            <w:pPr>
              <w:spacing w:after="0"/>
              <w:jc w:val="right"/>
            </w:pPr>
            <w:r>
              <w:rPr>
                <w:sz w:val="16"/>
              </w:rPr>
              <w:t>$3,000</w:t>
            </w:r>
          </w:p>
        </w:tc>
        <w:tc>
          <w:tcPr>
            <w:tcW w:type="dxa" w:w="1121"/>
          </w:tcPr>
          <w:p>
            <w:pPr>
              <w:spacing w:after="0"/>
              <w:jc w:val="right"/>
            </w:pPr>
          </w:p>
        </w:tc>
        <w:tc>
          <w:tcPr>
            <w:tcW w:type="dxa" w:w="1273"/>
          </w:tcPr>
          <w:p>
            <w:pPr>
              <w:spacing w:after="0"/>
              <w:jc w:val="left"/>
            </w:pPr>
            <w:r>
              <w:rPr>
                <w:sz w:val="16"/>
              </w:rPr>
              <w:t>Storm Events damage since the plan includes 1 zone-level High Wind record ($3,000),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$13,824,508,709</w:t>
            </w:r>
          </w:p>
        </w:tc>
        <w:tc>
          <w:tcPr>
            <w:tcW w:type="dxa" w:w="1138"/>
          </w:tcPr>
          <w:p>
            <w:pPr>
              <w:spacing w:after="0"/>
              <w:jc w:val="right"/>
            </w:pPr>
            <w:r>
              <w:rPr>
                <w:sz w:val="16"/>
              </w:rPr>
              <w:t>$59,569,331</w:t>
            </w:r>
          </w:p>
        </w:tc>
        <w:tc>
          <w:tcPr>
            <w:tcW w:type="dxa" w:w="1047"/>
          </w:tcPr>
          <w:p>
            <w:pPr>
              <w:spacing w:after="0"/>
              <w:jc w:val="right"/>
            </w:pPr>
            <w:r>
              <w:rPr>
                <w:sz w:val="16"/>
              </w:rPr>
              <w:t>68,550</w:t>
            </w:r>
          </w:p>
        </w:tc>
        <w:tc>
          <w:tcPr>
            <w:tcW w:type="dxa" w:w="1037"/>
          </w:tcPr>
          <w:p>
            <w:pPr>
              <w:spacing w:after="0"/>
              <w:jc w:val="right"/>
            </w:pPr>
            <w:r>
              <w:rPr>
                <w:sz w:val="16"/>
              </w:rPr>
              <w:t>$1,752,149</w:t>
            </w:r>
          </w:p>
        </w:tc>
        <w:tc>
          <w:tcPr>
            <w:tcW w:type="dxa" w:w="1126"/>
          </w:tcPr>
          <w:p>
            <w:pPr>
              <w:spacing w:after="0"/>
              <w:jc w:val="right"/>
            </w:pPr>
            <w:r>
              <w:rPr>
                <w:sz w:val="16"/>
              </w:rPr>
              <w:t>$1,656</w:t>
            </w:r>
          </w:p>
        </w:tc>
        <w:tc>
          <w:tcPr>
            <w:tcW w:type="dxa" w:w="1183"/>
          </w:tcPr>
          <w:p>
            <w:pPr>
              <w:spacing w:after="0"/>
              <w:jc w:val="right"/>
            </w:pPr>
            <w:r>
              <w:rPr>
                <w:sz w:val="16"/>
              </w:rPr>
              <w:t>$1,434,944</w:t>
            </w:r>
          </w:p>
        </w:tc>
        <w:tc>
          <w:tcPr>
            <w:tcW w:type="dxa" w:w="1305"/>
          </w:tcPr>
          <w:p>
            <w:pPr>
              <w:spacing w:after="0"/>
              <w:jc w:val="right"/>
            </w:pPr>
            <w:r>
              <w:rPr>
                <w:sz w:val="16"/>
              </w:rPr>
              <w:t>0.0127%</w:t>
            </w:r>
          </w:p>
        </w:tc>
        <w:tc>
          <w:tcPr>
            <w:tcW w:type="dxa" w:w="1242"/>
          </w:tcPr>
          <w:p>
            <w:pPr>
              <w:spacing w:after="0"/>
              <w:jc w:val="right"/>
            </w:pPr>
            <w:r>
              <w:rPr>
                <w:sz w:val="16"/>
              </w:rPr>
              <w:t>$5,770,000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$4,416,208,856</w:t>
            </w:r>
          </w:p>
        </w:tc>
        <w:tc>
          <w:tcPr>
            <w:tcW w:type="dxa" w:w="1138"/>
          </w:tcPr>
          <w:p>
            <w:pPr>
              <w:spacing w:after="0"/>
              <w:jc w:val="right"/>
            </w:pPr>
            <w:r>
              <w:rPr>
                <w:sz w:val="16"/>
              </w:rPr>
              <w:t>$44,431,548</w:t>
            </w:r>
          </w:p>
        </w:tc>
        <w:tc>
          <w:tcPr>
            <w:tcW w:type="dxa" w:w="1047"/>
          </w:tcPr>
          <w:p>
            <w:pPr>
              <w:spacing w:after="0"/>
              <w:jc w:val="right"/>
            </w:pPr>
            <w:r>
              <w:rPr>
                <w:sz w:val="16"/>
              </w:rPr>
              <w:t>40,130</w:t>
            </w:r>
          </w:p>
        </w:tc>
        <w:tc>
          <w:tcPr>
            <w:tcW w:type="dxa" w:w="1037"/>
          </w:tcPr>
          <w:p>
            <w:pPr>
              <w:spacing w:after="0"/>
              <w:jc w:val="right"/>
            </w:pPr>
            <w:r>
              <w:rPr>
                <w:sz w:val="16"/>
              </w:rPr>
              <w:t>$2,210,155</w:t>
            </w:r>
          </w:p>
        </w:tc>
        <w:tc>
          <w:tcPr>
            <w:tcW w:type="dxa" w:w="1126"/>
          </w:tcPr>
          <w:p>
            <w:pPr>
              <w:spacing w:after="0"/>
              <w:jc w:val="right"/>
            </w:pPr>
            <w:r>
              <w:rPr>
                <w:sz w:val="16"/>
              </w:rPr>
              <w:t>$1,724</w:t>
            </w:r>
          </w:p>
        </w:tc>
        <w:tc>
          <w:tcPr>
            <w:tcW w:type="dxa" w:w="1183"/>
          </w:tcPr>
          <w:p>
            <w:pPr>
              <w:spacing w:after="0"/>
              <w:jc w:val="right"/>
            </w:pPr>
            <w:r>
              <w:rPr>
                <w:sz w:val="16"/>
              </w:rPr>
              <w:t>$314,521</w:t>
            </w:r>
          </w:p>
        </w:tc>
        <w:tc>
          <w:tcPr>
            <w:tcW w:type="dxa" w:w="1305"/>
          </w:tcPr>
          <w:p>
            <w:pPr>
              <w:spacing w:after="0"/>
              <w:jc w:val="right"/>
            </w:pPr>
            <w:r>
              <w:rPr>
                <w:sz w:val="16"/>
              </w:rPr>
              <w:t>0.05%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$13,824,508,709</w:t>
            </w:r>
          </w:p>
        </w:tc>
        <w:tc>
          <w:tcPr>
            <w:tcW w:type="dxa" w:w="1138"/>
          </w:tcPr>
          <w:p>
            <w:pPr>
              <w:spacing w:after="0"/>
              <w:jc w:val="right"/>
            </w:pPr>
            <w:r>
              <w:rPr>
                <w:sz w:val="16"/>
              </w:rPr>
              <w:t>$59,569,331</w:t>
            </w:r>
          </w:p>
        </w:tc>
        <w:tc>
          <w:tcPr>
            <w:tcW w:type="dxa" w:w="1047"/>
          </w:tcPr>
          <w:p>
            <w:pPr>
              <w:spacing w:after="0"/>
              <w:jc w:val="right"/>
            </w:pPr>
            <w:r>
              <w:rPr>
                <w:sz w:val="16"/>
              </w:rPr>
              <w:t>68,550</w:t>
            </w:r>
          </w:p>
        </w:tc>
        <w:tc>
          <w:tcPr>
            <w:tcW w:type="dxa" w:w="1037"/>
          </w:tcPr>
          <w:p>
            <w:pPr>
              <w:spacing w:after="0"/>
              <w:jc w:val="right"/>
            </w:pPr>
            <w:r>
              <w:rPr>
                <w:sz w:val="16"/>
              </w:rPr>
              <w:t>$23,716</w:t>
            </w:r>
          </w:p>
        </w:tc>
        <w:tc>
          <w:tcPr>
            <w:tcW w:type="dxa" w:w="1126"/>
          </w:tcPr>
          <w:p>
            <w:pPr>
              <w:spacing w:after="0"/>
              <w:jc w:val="right"/>
            </w:pPr>
            <w:r>
              <w:rPr>
                <w:sz w:val="16"/>
              </w:rPr>
              <w:t>$14</w:t>
            </w:r>
          </w:p>
        </w:tc>
        <w:tc>
          <w:tcPr>
            <w:tcW w:type="dxa" w:w="1183"/>
          </w:tcPr>
          <w:p>
            <w:pPr>
              <w:spacing w:after="0"/>
              <w:jc w:val="right"/>
            </w:pPr>
            <w:r>
              <w:rPr>
                <w:sz w:val="16"/>
              </w:rPr>
              <w:t>$1,143</w:t>
            </w:r>
          </w:p>
        </w:tc>
        <w:tc>
          <w:tcPr>
            <w:tcW w:type="dxa" w:w="1305"/>
          </w:tcPr>
          <w:p>
            <w:pPr>
              <w:spacing w:after="0"/>
              <w:jc w:val="right"/>
            </w:pPr>
            <w:r>
              <w:rPr>
                <w:sz w:val="16"/>
              </w:rPr>
              <w:t>0.000172%</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bl>
    <w:p>
      <w:pPr>
        <w:spacing w:after="40" w:before="60"/>
      </w:pPr>
      <w:r>
        <w:rPr>
          <w:sz w:val="15"/>
        </w:rPr>
        <w:t>Totals since 2024-06-13 (Storm Events through 2026-06-30): 58 county-coded records, 58 with a damage value recorded (including $0), $6,004,000; 25 zone-level records, 25 with a damage value recorded (including $0), $3,000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68,550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$13,824,508,709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$59,569,331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$14,639,298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$5,679,931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BRIDGEPORT,CITY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WISE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28"/>
        <w:gridCol w:w="1157"/>
        <w:gridCol w:w="1040"/>
        <w:gridCol w:w="1040"/>
        <w:gridCol w:w="1040"/>
        <w:gridCol w:w="1040"/>
        <w:gridCol w:w="1040"/>
        <w:gridCol w:w="1040"/>
        <w:gridCol w:w="1157"/>
        <w:gridCol w:w="3930"/>
      </w:tblGrid>
      <w:tr>
        <w:trPr>
          <w:cantSplit/>
          <w:tblHeader/>
        </w:trPr>
        <w:tc>
          <w:tcPr>
            <w:tcW w:type="dxa" w:w="1628"/>
            <w:shd w:val="clear" w:color="auto" w:fill="E8E8E8"/>
          </w:tcPr>
          <w:p>
            <w:pPr>
              <w:spacing w:after="0"/>
              <w:jc w:val="left"/>
            </w:pPr>
            <w:r>
              <w:rPr>
                <w:b/>
                <w:sz w:val="16"/>
              </w:rPr>
              <w:t>Member</w:t>
            </w:r>
          </w:p>
        </w:tc>
        <w:tc>
          <w:tcPr>
            <w:tcW w:type="dxa" w:w="1157"/>
            <w:shd w:val="clear" w:color="auto" w:fill="E8E8E8"/>
          </w:tcPr>
          <w:p>
            <w:pPr>
              <w:spacing w:after="0"/>
              <w:jc w:val="left"/>
            </w:pPr>
            <w:r>
              <w:rPr>
                <w:b/>
                <w:sz w:val="16"/>
              </w:rPr>
              <w:t>NFIP community ID</w:t>
            </w:r>
          </w:p>
        </w:tc>
        <w:tc>
          <w:tcPr>
            <w:tcW w:type="dxa" w:w="1040"/>
            <w:shd w:val="clear" w:color="auto" w:fill="E8E8E8"/>
          </w:tcPr>
          <w:p>
            <w:pPr>
              <w:spacing w:after="0"/>
              <w:jc w:val="right"/>
            </w:pPr>
            <w:r>
              <w:rPr>
                <w:b/>
                <w:sz w:val="16"/>
              </w:rPr>
              <w:t>RL, FMA</w:t>
            </w:r>
          </w:p>
          <w:p>
            <w:pPr>
              <w:spacing w:after="0"/>
              <w:jc w:val="right"/>
            </w:pPr>
            <w:r>
              <w:rPr>
                <w:i/>
                <w:color w:val="555555"/>
                <w:sz w:val="14"/>
              </w:rPr>
              <w:t>properties</w:t>
            </w:r>
          </w:p>
        </w:tc>
        <w:tc>
          <w:tcPr>
            <w:tcW w:type="dxa" w:w="1040"/>
            <w:shd w:val="clear" w:color="auto" w:fill="E8E8E8"/>
          </w:tcPr>
          <w:p>
            <w:pPr>
              <w:spacing w:after="0"/>
              <w:jc w:val="right"/>
            </w:pPr>
            <w:r>
              <w:rPr>
                <w:b/>
                <w:sz w:val="16"/>
              </w:rPr>
              <w:t>SRL, FMA</w:t>
            </w:r>
          </w:p>
          <w:p>
            <w:pPr>
              <w:spacing w:after="0"/>
              <w:jc w:val="right"/>
            </w:pPr>
            <w:r>
              <w:rPr>
                <w:i/>
                <w:color w:val="555555"/>
                <w:sz w:val="14"/>
              </w:rPr>
              <w:t>properties</w:t>
            </w:r>
          </w:p>
        </w:tc>
        <w:tc>
          <w:tcPr>
            <w:tcW w:type="dxa" w:w="1040"/>
            <w:shd w:val="clear" w:color="auto" w:fill="E8E8E8"/>
          </w:tcPr>
          <w:p>
            <w:pPr>
              <w:spacing w:after="0"/>
              <w:jc w:val="right"/>
            </w:pPr>
            <w:r>
              <w:rPr>
                <w:b/>
                <w:sz w:val="16"/>
              </w:rPr>
              <w:t>RL, NFIP</w:t>
            </w:r>
          </w:p>
          <w:p>
            <w:pPr>
              <w:spacing w:after="0"/>
              <w:jc w:val="right"/>
            </w:pPr>
            <w:r>
              <w:rPr>
                <w:i/>
                <w:color w:val="555555"/>
                <w:sz w:val="14"/>
              </w:rPr>
              <w:t>properties</w:t>
            </w:r>
          </w:p>
        </w:tc>
        <w:tc>
          <w:tcPr>
            <w:tcW w:type="dxa" w:w="1040"/>
            <w:shd w:val="clear" w:color="auto" w:fill="E8E8E8"/>
          </w:tcPr>
          <w:p>
            <w:pPr>
              <w:spacing w:after="0"/>
              <w:jc w:val="right"/>
            </w:pPr>
            <w:r>
              <w:rPr>
                <w:b/>
                <w:sz w:val="16"/>
              </w:rPr>
              <w:t>SRL, NFIP</w:t>
            </w:r>
          </w:p>
          <w:p>
            <w:pPr>
              <w:spacing w:after="0"/>
              <w:jc w:val="right"/>
            </w:pPr>
            <w:r>
              <w:rPr>
                <w:i/>
                <w:color w:val="555555"/>
                <w:sz w:val="14"/>
              </w:rPr>
              <w:t>properties</w:t>
            </w:r>
          </w:p>
        </w:tc>
        <w:tc>
          <w:tcPr>
            <w:tcW w:type="dxa" w:w="104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0"/>
            <w:shd w:val="clear" w:color="auto" w:fill="E8E8E8"/>
          </w:tcPr>
          <w:p>
            <w:pPr>
              <w:spacing w:after="0"/>
              <w:jc w:val="right"/>
            </w:pPr>
            <w:r>
              <w:rPr>
                <w:b/>
                <w:sz w:val="16"/>
              </w:rPr>
              <w:t>Mitigated</w:t>
            </w:r>
          </w:p>
          <w:p>
            <w:pPr>
              <w:spacing w:after="0"/>
              <w:jc w:val="right"/>
            </w:pPr>
            <w:r>
              <w:rPr>
                <w:i/>
                <w:color w:val="555555"/>
                <w:sz w:val="14"/>
              </w:rPr>
              <w:t>properties</w:t>
            </w:r>
          </w:p>
        </w:tc>
        <w:tc>
          <w:tcPr>
            <w:tcW w:type="dxa" w:w="115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30"/>
            <w:shd w:val="clear" w:color="auto" w:fill="E8E8E8"/>
          </w:tcPr>
          <w:p>
            <w:pPr>
              <w:spacing w:after="0"/>
              <w:jc w:val="left"/>
            </w:pPr>
            <w:r>
              <w:rPr>
                <w:b/>
                <w:sz w:val="16"/>
              </w:rPr>
              <w:t>Note</w:t>
            </w:r>
          </w:p>
        </w:tc>
      </w:tr>
      <w:tr>
        <w:trPr>
          <w:cantSplit/>
        </w:trPr>
        <w:tc>
          <w:tcPr>
            <w:tcW w:type="dxa" w:w="1628"/>
          </w:tcPr>
          <w:p>
            <w:pPr>
              <w:spacing w:after="0"/>
              <w:jc w:val="left"/>
            </w:pPr>
            <w:r>
              <w:rPr>
                <w:sz w:val="16"/>
              </w:rPr>
              <w:t>Wise County</w:t>
            </w:r>
          </w:p>
        </w:tc>
        <w:tc>
          <w:tcPr>
            <w:tcW w:type="dxa" w:w="1157"/>
          </w:tcPr>
          <w:p>
            <w:pPr>
              <w:spacing w:after="0"/>
              <w:jc w:val="left"/>
            </w:pPr>
            <w:r>
              <w:rPr>
                <w:sz w:val="16"/>
              </w:rPr>
              <w:t>481051</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7</w:t>
            </w:r>
          </w:p>
        </w:tc>
        <w:tc>
          <w:tcPr>
            <w:tcW w:type="dxa" w:w="1040"/>
          </w:tcPr>
          <w:p>
            <w:pPr>
              <w:spacing w:after="0"/>
              <w:jc w:val="right"/>
            </w:pPr>
            <w:r>
              <w:rPr>
                <w:sz w:val="16"/>
              </w:rPr>
              <w:t>0</w:t>
            </w:r>
          </w:p>
        </w:tc>
        <w:tc>
          <w:tcPr>
            <w:tcW w:type="dxa" w:w="1040"/>
          </w:tcPr>
          <w:p>
            <w:pPr>
              <w:spacing w:after="0"/>
              <w:jc w:val="right"/>
            </w:pPr>
            <w:r>
              <w:rPr>
                <w:sz w:val="16"/>
              </w:rPr>
              <w:t>7</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Bridgeport city</w:t>
            </w:r>
          </w:p>
        </w:tc>
        <w:tc>
          <w:tcPr>
            <w:tcW w:type="dxa" w:w="1157"/>
          </w:tcPr>
          <w:p>
            <w:pPr>
              <w:spacing w:after="0"/>
              <w:jc w:val="left"/>
            </w:pPr>
            <w:r>
              <w:rPr>
                <w:sz w:val="16"/>
              </w:rPr>
              <w:t>480677</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2</w:t>
            </w:r>
          </w:p>
        </w:tc>
        <w:tc>
          <w:tcPr>
            <w:tcW w:type="dxa" w:w="1040"/>
          </w:tcPr>
          <w:p>
            <w:pPr>
              <w:spacing w:after="0"/>
              <w:jc w:val="right"/>
            </w:pPr>
            <w:r>
              <w:rPr>
                <w:sz w:val="16"/>
              </w:rPr>
              <w:t>0</w:t>
            </w:r>
          </w:p>
        </w:tc>
        <w:tc>
          <w:tcPr>
            <w:tcW w:type="dxa" w:w="1040"/>
          </w:tcPr>
          <w:p>
            <w:pPr>
              <w:spacing w:after="0"/>
              <w:jc w:val="right"/>
            </w:pPr>
            <w:r>
              <w:rPr>
                <w:sz w:val="16"/>
              </w:rPr>
              <w:t>2</w:t>
            </w:r>
          </w:p>
        </w:tc>
        <w:tc>
          <w:tcPr>
            <w:tcW w:type="dxa" w:w="1040"/>
          </w:tcPr>
          <w:p>
            <w:pPr>
              <w:spacing w:after="0"/>
              <w:jc w:val="right"/>
            </w:pPr>
            <w:r>
              <w:rPr>
                <w:sz w:val="16"/>
              </w:rPr>
              <w:t>0</w:t>
            </w:r>
          </w:p>
        </w:tc>
        <w:tc>
          <w:tcPr>
            <w:tcW w:type="dxa" w:w="1157"/>
          </w:tcPr>
          <w:p>
            <w:pPr>
              <w:spacing w:after="0"/>
              <w:jc w:val="right"/>
            </w:pPr>
            <w:r>
              <w:rPr>
                <w:sz w:val="16"/>
              </w:rPr>
              <w:t>1</w:t>
            </w:r>
          </w:p>
        </w:tc>
        <w:tc>
          <w:tcPr>
            <w:tcW w:type="dxa" w:w="3930"/>
          </w:tcPr>
          <w:p>
            <w:pPr>
              <w:spacing w:after="0"/>
              <w:jc w:val="left"/>
            </w:pPr>
          </w:p>
        </w:tc>
      </w:tr>
      <w:tr>
        <w:trPr>
          <w:cantSplit/>
        </w:trPr>
        <w:tc>
          <w:tcPr>
            <w:tcW w:type="dxa" w:w="1628"/>
          </w:tcPr>
          <w:p>
            <w:pPr>
              <w:spacing w:after="0"/>
              <w:jc w:val="left"/>
            </w:pPr>
            <w:r>
              <w:rPr>
                <w:sz w:val="16"/>
              </w:rPr>
              <w:t>Chico city</w:t>
            </w:r>
          </w:p>
        </w:tc>
        <w:tc>
          <w:tcPr>
            <w:tcW w:type="dxa" w:w="1157"/>
          </w:tcPr>
          <w:p>
            <w:pPr>
              <w:spacing w:after="0"/>
              <w:jc w:val="left"/>
            </w:pPr>
            <w:r>
              <w:rPr>
                <w:sz w:val="16"/>
              </w:rPr>
              <w:t>481053</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Decatur city</w:t>
            </w:r>
          </w:p>
        </w:tc>
        <w:tc>
          <w:tcPr>
            <w:tcW w:type="dxa" w:w="1157"/>
          </w:tcPr>
          <w:p>
            <w:pPr>
              <w:spacing w:after="0"/>
              <w:jc w:val="left"/>
            </w:pPr>
            <w:r>
              <w:rPr>
                <w:sz w:val="16"/>
              </w:rPr>
              <w:t>480678</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Fort Worth city</w:t>
            </w:r>
          </w:p>
        </w:tc>
        <w:tc>
          <w:tcPr>
            <w:tcW w:type="dxa" w:w="1157"/>
          </w:tcPr>
          <w:p>
            <w:pPr>
              <w:spacing w:after="0"/>
              <w:jc w:val="left"/>
            </w:pPr>
            <w:r>
              <w:rPr>
                <w:sz w:val="16"/>
              </w:rPr>
              <w:t>480596</w:t>
            </w:r>
          </w:p>
        </w:tc>
        <w:tc>
          <w:tcPr>
            <w:tcW w:type="dxa" w:w="1040"/>
          </w:tcPr>
          <w:p>
            <w:pPr>
              <w:spacing w:after="0"/>
              <w:jc w:val="right"/>
            </w:pPr>
            <w:r>
              <w:rPr>
                <w:sz w:val="16"/>
              </w:rPr>
              <w:t>2</w:t>
            </w:r>
          </w:p>
        </w:tc>
        <w:tc>
          <w:tcPr>
            <w:tcW w:type="dxa" w:w="1040"/>
          </w:tcPr>
          <w:p>
            <w:pPr>
              <w:spacing w:after="0"/>
              <w:jc w:val="right"/>
            </w:pPr>
            <w:r>
              <w:rPr>
                <w:sz w:val="16"/>
              </w:rPr>
              <w:t>8</w:t>
            </w:r>
          </w:p>
        </w:tc>
        <w:tc>
          <w:tcPr>
            <w:tcW w:type="dxa" w:w="1040"/>
          </w:tcPr>
          <w:p>
            <w:pPr>
              <w:spacing w:after="0"/>
              <w:jc w:val="right"/>
            </w:pPr>
            <w:r>
              <w:rPr>
                <w:sz w:val="16"/>
              </w:rPr>
              <w:t>61</w:t>
            </w:r>
          </w:p>
        </w:tc>
        <w:tc>
          <w:tcPr>
            <w:tcW w:type="dxa" w:w="1040"/>
          </w:tcPr>
          <w:p>
            <w:pPr>
              <w:spacing w:after="0"/>
              <w:jc w:val="right"/>
            </w:pPr>
            <w:r>
              <w:rPr>
                <w:sz w:val="16"/>
              </w:rPr>
              <w:t>7</w:t>
            </w:r>
          </w:p>
        </w:tc>
        <w:tc>
          <w:tcPr>
            <w:tcW w:type="dxa" w:w="1040"/>
          </w:tcPr>
          <w:p>
            <w:pPr>
              <w:spacing w:after="0"/>
              <w:jc w:val="right"/>
            </w:pPr>
            <w:r>
              <w:rPr>
                <w:sz w:val="16"/>
              </w:rPr>
              <w:t>62</w:t>
            </w:r>
          </w:p>
        </w:tc>
        <w:tc>
          <w:tcPr>
            <w:tcW w:type="dxa" w:w="1040"/>
          </w:tcPr>
          <w:p>
            <w:pPr>
              <w:spacing w:after="0"/>
              <w:jc w:val="right"/>
            </w:pPr>
            <w:r>
              <w:rPr>
                <w:sz w:val="16"/>
              </w:rPr>
              <w:t>1</w:t>
            </w:r>
          </w:p>
        </w:tc>
        <w:tc>
          <w:tcPr>
            <w:tcW w:type="dxa" w:w="1157"/>
          </w:tcPr>
          <w:p>
            <w:pPr>
              <w:spacing w:after="0"/>
              <w:jc w:val="right"/>
            </w:pPr>
            <w:r>
              <w:rPr>
                <w:sz w:val="16"/>
              </w:rPr>
              <w:t>11</w:t>
            </w:r>
          </w:p>
        </w:tc>
        <w:tc>
          <w:tcPr>
            <w:tcW w:type="dxa" w:w="3930"/>
          </w:tcPr>
          <w:p>
            <w:pPr>
              <w:spacing w:after="0"/>
              <w:jc w:val="left"/>
            </w:pPr>
            <w:r>
              <w:rPr>
                <w:sz w:val="16"/>
              </w:rPr>
              <w:t>Whole community, including the part in Tarrant County; none of its repeat-flood properties are in this county.</w:t>
            </w:r>
          </w:p>
        </w:tc>
      </w:tr>
      <w:tr>
        <w:trPr>
          <w:cantSplit/>
        </w:trPr>
        <w:tc>
          <w:tcPr>
            <w:tcW w:type="dxa" w:w="1628"/>
          </w:tcPr>
          <w:p>
            <w:pPr>
              <w:spacing w:after="0"/>
              <w:jc w:val="left"/>
            </w:pPr>
            <w:r>
              <w:rPr>
                <w:sz w:val="16"/>
              </w:rPr>
              <w:t>Paradise city</w:t>
            </w:r>
          </w:p>
        </w:tc>
        <w:tc>
          <w:tcPr>
            <w:tcW w:type="dxa" w:w="1157"/>
          </w:tcPr>
          <w:p>
            <w:pPr>
              <w:spacing w:after="0"/>
              <w:jc w:val="left"/>
            </w:pPr>
            <w:r>
              <w:rPr>
                <w:sz w:val="16"/>
              </w:rPr>
              <w:t>480503</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Rhome city</w:t>
            </w:r>
          </w:p>
        </w:tc>
        <w:tc>
          <w:tcPr>
            <w:tcW w:type="dxa" w:w="1157"/>
          </w:tcPr>
          <w:p>
            <w:pPr>
              <w:spacing w:after="0"/>
              <w:jc w:val="left"/>
            </w:pPr>
            <w:r>
              <w:rPr>
                <w:sz w:val="16"/>
              </w:rPr>
              <w:t>481054</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Runaway Bay city</w:t>
            </w:r>
          </w:p>
        </w:tc>
        <w:tc>
          <w:tcPr>
            <w:tcW w:type="dxa" w:w="1157"/>
          </w:tcPr>
          <w:p>
            <w:pPr>
              <w:spacing w:after="0"/>
              <w:jc w:val="left"/>
            </w:pPr>
            <w:r>
              <w:rPr>
                <w:sz w:val="16"/>
              </w:rPr>
              <w:t>481618</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Wise County, TX: risk-assessment baseline packet, release 2026-10 (data as of 2026-09-28; County area 48497).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Wise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Wise County, TX: Risk-assessment baseline packet</dc:title>
  <dc:subject>Hazard Plain release 2026-10, as of 2026-09-28. Preview: automated baseline</dc:subject>
  <dc:creator>Hazard Plain</dc:creator>
  <cp:keywords>Hazard Plain; hazard mitigation; risk assessment; 48497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