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Williamson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2030-06-03</w:t>
      </w:r>
    </w:p>
    <w:p>
      <w:pPr>
        <w:keepNext/>
        <w:spacing w:after="40" w:before="0"/>
      </w:pPr>
      <w:r>
        <w:rPr>
          <w:b/>
        </w:rPr>
        <w:t xml:space="preserve">Plan: </w:t>
      </w:r>
      <w:r>
        <w:rPr/>
        <w:t>Williamson County (FEMA plan 109592)</w:t>
      </w:r>
    </w:p>
    <w:p>
      <w:pPr>
        <w:keepNext/>
        <w:spacing w:after="40" w:before="0"/>
      </w:pPr>
      <w:r>
        <w:rPr>
          <w:b/>
        </w:rPr>
        <w:t xml:space="preserve">Approved: </w:t>
      </w:r>
      <w:r>
        <w:rPr/>
        <w:t>2025-06-04</w:t>
      </w:r>
    </w:p>
    <w:p>
      <w:pPr>
        <w:keepNext/>
        <w:spacing w:after="40" w:before="0"/>
      </w:pPr>
      <w:r>
        <w:rPr>
          <w:b/>
        </w:rPr>
        <w:t xml:space="preserve">Expires: </w:t>
      </w:r>
      <w:r>
        <w:rPr/>
        <w:t>2030-06-03</w:t>
      </w:r>
    </w:p>
    <w:p>
      <w:pPr>
        <w:keepNext/>
        <w:spacing w:after="40" w:before="0"/>
      </w:pPr>
      <w:r>
        <w:rPr>
          <w:b/>
        </w:rPr>
        <w:t xml:space="preserve">As of: </w:t>
      </w:r>
      <w:r>
        <w:rPr/>
        <w:t>2026-09-28</w:t>
      </w:r>
    </w:p>
    <w:p>
      <w:pPr>
        <w:keepNext/>
        <w:spacing w:after="40" w:before="0"/>
      </w:pPr>
      <w:r>
        <w:rPr>
          <w:b/>
        </w:rPr>
        <w:t xml:space="preserve">Days: </w:t>
      </w:r>
      <w:r>
        <w:rPr/>
        <w:t>1,344 days to expiry</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DR-4879-TX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12, SRL 16 (44 CFR 77.2); any definition: 78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92"/>
        <w:gridCol w:w="1687"/>
        <w:gridCol w:w="1848"/>
        <w:gridCol w:w="2188"/>
        <w:gridCol w:w="1207"/>
        <w:gridCol w:w="1037"/>
        <w:gridCol w:w="838"/>
        <w:gridCol w:w="1400"/>
        <w:gridCol w:w="1716"/>
      </w:tblGrid>
      <w:tr>
        <w:trPr>
          <w:cantSplit/>
          <w:tblHeader/>
        </w:trPr>
        <w:tc>
          <w:tcPr>
            <w:tcW w:type="dxa" w:w="2192"/>
            <w:shd w:val="clear" w:color="auto" w:fill="E8E8E8"/>
          </w:tcPr>
          <w:p>
            <w:pPr>
              <w:spacing w:after="0"/>
              <w:jc w:val="left"/>
            </w:pPr>
            <w:r>
              <w:rPr>
                <w:b/>
                <w:sz w:val="16"/>
              </w:rPr>
              <w:t>Jurisdiction</w:t>
            </w:r>
          </w:p>
        </w:tc>
        <w:tc>
          <w:tcPr>
            <w:tcW w:type="dxa" w:w="1687"/>
            <w:shd w:val="clear" w:color="auto" w:fill="E8E8E8"/>
          </w:tcPr>
          <w:p>
            <w:pPr>
              <w:spacing w:after="0"/>
              <w:jc w:val="left"/>
            </w:pPr>
            <w:r>
              <w:rPr>
                <w:b/>
                <w:sz w:val="16"/>
              </w:rPr>
              <w:t>Type</w:t>
            </w:r>
          </w:p>
        </w:tc>
        <w:tc>
          <w:tcPr>
            <w:tcW w:type="dxa" w:w="1848"/>
            <w:shd w:val="clear" w:color="auto" w:fill="E8E8E8"/>
          </w:tcPr>
          <w:p>
            <w:pPr>
              <w:spacing w:after="0"/>
              <w:jc w:val="left"/>
            </w:pPr>
            <w:r>
              <w:rPr>
                <w:b/>
                <w:sz w:val="16"/>
              </w:rPr>
              <w:t>Status</w:t>
            </w:r>
          </w:p>
        </w:tc>
        <w:tc>
          <w:tcPr>
            <w:tcW w:type="dxa" w:w="2188"/>
            <w:shd w:val="clear" w:color="auto" w:fill="E8E8E8"/>
          </w:tcPr>
          <w:p>
            <w:pPr>
              <w:spacing w:after="0"/>
              <w:jc w:val="left"/>
            </w:pPr>
            <w:r>
              <w:rPr>
                <w:b/>
                <w:sz w:val="16"/>
              </w:rPr>
              <w:t>Plan</w:t>
            </w:r>
          </w:p>
        </w:tc>
        <w:tc>
          <w:tcPr>
            <w:tcW w:type="dxa" w:w="120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0"/>
            <w:shd w:val="clear" w:color="auto" w:fill="E8E8E8"/>
          </w:tcPr>
          <w:p>
            <w:pPr>
              <w:spacing w:after="0"/>
              <w:jc w:val="left"/>
            </w:pPr>
            <w:r>
              <w:rPr>
                <w:b/>
                <w:sz w:val="16"/>
              </w:rPr>
              <w:t>Update underway</w:t>
            </w:r>
          </w:p>
        </w:tc>
        <w:tc>
          <w:tcPr>
            <w:tcW w:type="dxa" w:w="1716"/>
            <w:shd w:val="clear" w:color="auto" w:fill="E8E8E8"/>
          </w:tcPr>
          <w:p>
            <w:pPr>
              <w:spacing w:after="0"/>
              <w:jc w:val="left"/>
            </w:pPr>
            <w:r>
              <w:rPr>
                <w:b/>
                <w:sz w:val="16"/>
              </w:rPr>
              <w:t>Notes</w:t>
            </w:r>
          </w:p>
        </w:tc>
      </w:tr>
      <w:tr>
        <w:trPr>
          <w:cantSplit/>
        </w:trPr>
        <w:tc>
          <w:tcPr>
            <w:tcW w:type="dxa" w:w="2192"/>
          </w:tcPr>
          <w:p>
            <w:pPr>
              <w:spacing w:after="0"/>
              <w:jc w:val="left"/>
            </w:pPr>
            <w:r>
              <w:rPr>
                <w:sz w:val="16"/>
              </w:rPr>
              <w:t>Williamson County</w:t>
            </w:r>
          </w:p>
        </w:tc>
        <w:tc>
          <w:tcPr>
            <w:tcW w:type="dxa" w:w="1687"/>
          </w:tcPr>
          <w:p>
            <w:pPr>
              <w:spacing w:after="0"/>
              <w:jc w:val="left"/>
            </w:pPr>
            <w:r>
              <w:rPr>
                <w:sz w:val="16"/>
              </w:rPr>
              <w:t>County</w:t>
            </w:r>
          </w:p>
        </w:tc>
        <w:tc>
          <w:tcPr>
            <w:tcW w:type="dxa" w:w="1848"/>
          </w:tcPr>
          <w:p>
            <w:pPr>
              <w:spacing w:after="0"/>
              <w:jc w:val="left"/>
            </w:pPr>
            <w:r>
              <w:rPr>
                <w:sz w:val="16"/>
              </w:rPr>
              <w:t>Approved, expires 2030-06-03</w:t>
            </w:r>
          </w:p>
        </w:tc>
        <w:tc>
          <w:tcPr>
            <w:tcW w:type="dxa" w:w="2188"/>
          </w:tcPr>
          <w:p>
            <w:pPr>
              <w:spacing w:after="0"/>
              <w:jc w:val="left"/>
            </w:pPr>
            <w:r>
              <w:rPr>
                <w:sz w:val="16"/>
              </w:rPr>
              <w:t>Williamson County (FEMA plan 109592)</w:t>
            </w:r>
          </w:p>
        </w:tc>
        <w:tc>
          <w:tcPr>
            <w:tcW w:type="dxa" w:w="1207"/>
          </w:tcPr>
          <w:p>
            <w:pPr>
              <w:spacing w:after="0"/>
              <w:jc w:val="left"/>
            </w:pPr>
            <w:r>
              <w:rPr>
                <w:sz w:val="16"/>
              </w:rPr>
              <w:t>2025-06-04</w:t>
            </w:r>
          </w:p>
        </w:tc>
        <w:tc>
          <w:tcPr>
            <w:tcW w:type="dxa" w:w="1037"/>
          </w:tcPr>
          <w:p>
            <w:pPr>
              <w:spacing w:after="0"/>
              <w:jc w:val="left"/>
            </w:pPr>
            <w:r>
              <w:rPr>
                <w:sz w:val="16"/>
              </w:rPr>
              <w:t>2030-06-03</w:t>
            </w:r>
          </w:p>
        </w:tc>
        <w:tc>
          <w:tcPr>
            <w:tcW w:type="dxa" w:w="838"/>
          </w:tcPr>
          <w:p>
            <w:pPr>
              <w:spacing w:after="0"/>
              <w:jc w:val="right"/>
            </w:pPr>
            <w:r>
              <w:rPr>
                <w:sz w:val="16"/>
              </w:rPr>
              <w:t>1,344</w:t>
            </w:r>
          </w:p>
        </w:tc>
        <w:tc>
          <w:tcPr>
            <w:tcW w:type="dxa" w:w="1400"/>
          </w:tcPr>
          <w:p>
            <w:pPr>
              <w:spacing w:after="0"/>
              <w:jc w:val="left"/>
            </w:pPr>
          </w:p>
        </w:tc>
        <w:tc>
          <w:tcPr>
            <w:tcW w:type="dxa" w:w="1716"/>
          </w:tcPr>
          <w:p>
            <w:pPr>
              <w:spacing w:after="0"/>
              <w:jc w:val="left"/>
            </w:pPr>
            <w:r>
              <w:rPr>
                <w:sz w:val="16"/>
              </w:rPr>
              <w:t>member approved 2025-06-17</w:t>
            </w:r>
          </w:p>
        </w:tc>
      </w:tr>
      <w:tr>
        <w:trPr>
          <w:cantSplit/>
        </w:trPr>
        <w:tc>
          <w:tcPr>
            <w:tcW w:type="dxa" w:w="2192"/>
          </w:tcPr>
          <w:p>
            <w:pPr>
              <w:spacing w:after="0"/>
              <w:jc w:val="left"/>
            </w:pPr>
            <w:r>
              <w:rPr>
                <w:sz w:val="16"/>
              </w:rPr>
              <w:t>Austin city</w:t>
            </w:r>
          </w:p>
        </w:tc>
        <w:tc>
          <w:tcPr>
            <w:tcW w:type="dxa" w:w="1687"/>
          </w:tcPr>
          <w:p>
            <w:pPr>
              <w:spacing w:after="0"/>
              <w:jc w:val="left"/>
            </w:pPr>
            <w:r>
              <w:rPr>
                <w:sz w:val="16"/>
              </w:rPr>
              <w:t>City</w:t>
            </w:r>
          </w:p>
        </w:tc>
        <w:tc>
          <w:tcPr>
            <w:tcW w:type="dxa" w:w="1848"/>
          </w:tcPr>
          <w:p>
            <w:pPr>
              <w:spacing w:after="0"/>
              <w:jc w:val="left"/>
            </w:pPr>
            <w:r>
              <w:rPr>
                <w:sz w:val="16"/>
              </w:rPr>
              <w:t>Expired on 2026-09-14</w:t>
            </w:r>
          </w:p>
        </w:tc>
        <w:tc>
          <w:tcPr>
            <w:tcW w:type="dxa" w:w="2188"/>
          </w:tcPr>
          <w:p>
            <w:pPr>
              <w:spacing w:after="0"/>
              <w:jc w:val="left"/>
            </w:pPr>
            <w:r>
              <w:rPr>
                <w:sz w:val="16"/>
              </w:rPr>
              <w:t>Austin (FEMA plan 107004)</w:t>
            </w:r>
          </w:p>
        </w:tc>
        <w:tc>
          <w:tcPr>
            <w:tcW w:type="dxa" w:w="1207"/>
          </w:tcPr>
          <w:p>
            <w:pPr>
              <w:spacing w:after="0"/>
              <w:jc w:val="left"/>
            </w:pPr>
            <w:r>
              <w:rPr>
                <w:sz w:val="16"/>
              </w:rPr>
              <w:t>2021-09-15</w:t>
            </w:r>
          </w:p>
        </w:tc>
        <w:tc>
          <w:tcPr>
            <w:tcW w:type="dxa" w:w="1037"/>
          </w:tcPr>
          <w:p>
            <w:pPr>
              <w:spacing w:after="0"/>
              <w:jc w:val="left"/>
            </w:pPr>
            <w:r>
              <w:rPr>
                <w:sz w:val="16"/>
              </w:rPr>
              <w:t>2026-09-14</w:t>
            </w:r>
          </w:p>
        </w:tc>
        <w:tc>
          <w:tcPr>
            <w:tcW w:type="dxa" w:w="838"/>
          </w:tcPr>
          <w:p>
            <w:pPr>
              <w:spacing w:after="0"/>
              <w:jc w:val="right"/>
            </w:pPr>
            <w:r>
              <w:rPr>
                <w:sz w:val="16"/>
              </w:rPr>
              <w:t>-14</w:t>
            </w:r>
          </w:p>
        </w:tc>
        <w:tc>
          <w:tcPr>
            <w:tcW w:type="dxa" w:w="1400"/>
          </w:tcPr>
          <w:p>
            <w:pPr>
              <w:spacing w:after="0"/>
              <w:jc w:val="left"/>
            </w:pPr>
            <w:r>
              <w:rPr>
                <w:sz w:val="16"/>
              </w:rPr>
              <w:t>FEMA tracker shows a plan approvable pending adoption</w:t>
            </w:r>
          </w:p>
        </w:tc>
        <w:tc>
          <w:tcPr>
            <w:tcW w:type="dxa" w:w="1716"/>
          </w:tcPr>
          <w:p>
            <w:pPr>
              <w:spacing w:after="0"/>
              <w:jc w:val="left"/>
            </w:pPr>
            <w:r>
              <w:rPr>
                <w:sz w:val="16"/>
              </w:rPr>
              <w:t>Not yet eligible: adopt the approved plan.</w:t>
            </w:r>
          </w:p>
        </w:tc>
      </w:tr>
      <w:tr>
        <w:trPr>
          <w:cantSplit/>
        </w:trPr>
        <w:tc>
          <w:tcPr>
            <w:tcW w:type="dxa" w:w="2192"/>
          </w:tcPr>
          <w:p>
            <w:pPr>
              <w:spacing w:after="0"/>
              <w:jc w:val="left"/>
            </w:pPr>
            <w:r>
              <w:rPr>
                <w:sz w:val="16"/>
              </w:rPr>
              <w:t>Bartlett city</w:t>
            </w:r>
          </w:p>
        </w:tc>
        <w:tc>
          <w:tcPr>
            <w:tcW w:type="dxa" w:w="1687"/>
          </w:tcPr>
          <w:p>
            <w:pPr>
              <w:spacing w:after="0"/>
              <w:jc w:val="left"/>
            </w:pPr>
            <w:r>
              <w:rPr>
                <w:sz w:val="16"/>
              </w:rPr>
              <w:t>City</w:t>
            </w:r>
          </w:p>
        </w:tc>
        <w:tc>
          <w:tcPr>
            <w:tcW w:type="dxa" w:w="1848"/>
          </w:tcPr>
          <w:p>
            <w:pPr>
              <w:spacing w:after="0"/>
              <w:jc w:val="left"/>
            </w:pPr>
            <w:r>
              <w:rPr>
                <w:sz w:val="16"/>
              </w:rPr>
              <w:t>Approved, expires 2030-05-05</w:t>
            </w:r>
          </w:p>
        </w:tc>
        <w:tc>
          <w:tcPr>
            <w:tcW w:type="dxa" w:w="2188"/>
          </w:tcPr>
          <w:p>
            <w:pPr>
              <w:spacing w:after="0"/>
              <w:jc w:val="left"/>
            </w:pPr>
            <w:r>
              <w:rPr>
                <w:sz w:val="16"/>
              </w:rPr>
              <w:t>Bell County (FEMA plan 110129)</w:t>
            </w:r>
          </w:p>
        </w:tc>
        <w:tc>
          <w:tcPr>
            <w:tcW w:type="dxa" w:w="1207"/>
          </w:tcPr>
          <w:p>
            <w:pPr>
              <w:spacing w:after="0"/>
              <w:jc w:val="left"/>
            </w:pPr>
            <w:r>
              <w:rPr>
                <w:sz w:val="16"/>
              </w:rPr>
              <w:t>2025-05-06</w:t>
            </w:r>
          </w:p>
        </w:tc>
        <w:tc>
          <w:tcPr>
            <w:tcW w:type="dxa" w:w="1037"/>
          </w:tcPr>
          <w:p>
            <w:pPr>
              <w:spacing w:after="0"/>
              <w:jc w:val="left"/>
            </w:pPr>
            <w:r>
              <w:rPr>
                <w:sz w:val="16"/>
              </w:rPr>
              <w:t>2030-05-05</w:t>
            </w:r>
          </w:p>
        </w:tc>
        <w:tc>
          <w:tcPr>
            <w:tcW w:type="dxa" w:w="838"/>
          </w:tcPr>
          <w:p>
            <w:pPr>
              <w:spacing w:after="0"/>
              <w:jc w:val="right"/>
            </w:pPr>
            <w:r>
              <w:rPr>
                <w:sz w:val="16"/>
              </w:rPr>
              <w:t>1,315</w:t>
            </w:r>
          </w:p>
        </w:tc>
        <w:tc>
          <w:tcPr>
            <w:tcW w:type="dxa" w:w="1400"/>
          </w:tcPr>
          <w:p>
            <w:pPr>
              <w:spacing w:after="0"/>
              <w:jc w:val="left"/>
            </w:pPr>
          </w:p>
        </w:tc>
        <w:tc>
          <w:tcPr>
            <w:tcW w:type="dxa" w:w="1716"/>
          </w:tcPr>
          <w:p>
            <w:pPr>
              <w:spacing w:after="0"/>
              <w:jc w:val="left"/>
            </w:pPr>
            <w:r>
              <w:rPr>
                <w:sz w:val="16"/>
              </w:rPr>
              <w:t>member approved 2025-07-02</w:t>
            </w:r>
          </w:p>
        </w:tc>
      </w:tr>
      <w:tr>
        <w:trPr>
          <w:cantSplit/>
        </w:trPr>
        <w:tc>
          <w:tcPr>
            <w:tcW w:type="dxa" w:w="2192"/>
          </w:tcPr>
          <w:p>
            <w:pPr>
              <w:spacing w:after="0"/>
              <w:jc w:val="left"/>
            </w:pPr>
            <w:r>
              <w:rPr>
                <w:sz w:val="16"/>
              </w:rPr>
              <w:t>Cedar Park city</w:t>
            </w:r>
          </w:p>
        </w:tc>
        <w:tc>
          <w:tcPr>
            <w:tcW w:type="dxa" w:w="1687"/>
          </w:tcPr>
          <w:p>
            <w:pPr>
              <w:spacing w:after="0"/>
              <w:jc w:val="left"/>
            </w:pPr>
            <w:r>
              <w:rPr>
                <w:sz w:val="16"/>
              </w:rPr>
              <w:t>City</w:t>
            </w:r>
          </w:p>
        </w:tc>
        <w:tc>
          <w:tcPr>
            <w:tcW w:type="dxa" w:w="1848"/>
          </w:tcPr>
          <w:p>
            <w:pPr>
              <w:spacing w:after="0"/>
              <w:jc w:val="left"/>
            </w:pPr>
            <w:r>
              <w:rPr>
                <w:sz w:val="16"/>
              </w:rPr>
              <w:t>Approved, expires 2028-01-22</w:t>
            </w:r>
          </w:p>
        </w:tc>
        <w:tc>
          <w:tcPr>
            <w:tcW w:type="dxa" w:w="2188"/>
          </w:tcPr>
          <w:p>
            <w:pPr>
              <w:spacing w:after="0"/>
              <w:jc w:val="left"/>
            </w:pPr>
            <w:r>
              <w:rPr>
                <w:sz w:val="16"/>
              </w:rPr>
              <w:t>Cedar Park (FEMA plan 108525)</w:t>
            </w:r>
          </w:p>
        </w:tc>
        <w:tc>
          <w:tcPr>
            <w:tcW w:type="dxa" w:w="1207"/>
          </w:tcPr>
          <w:p>
            <w:pPr>
              <w:spacing w:after="0"/>
              <w:jc w:val="left"/>
            </w:pPr>
            <w:r>
              <w:rPr>
                <w:sz w:val="16"/>
              </w:rPr>
              <w:t>2023-01-23</w:t>
            </w:r>
          </w:p>
        </w:tc>
        <w:tc>
          <w:tcPr>
            <w:tcW w:type="dxa" w:w="1037"/>
          </w:tcPr>
          <w:p>
            <w:pPr>
              <w:spacing w:after="0"/>
              <w:jc w:val="left"/>
            </w:pPr>
            <w:r>
              <w:rPr>
                <w:sz w:val="16"/>
              </w:rPr>
              <w:t>2028-01-22</w:t>
            </w:r>
          </w:p>
        </w:tc>
        <w:tc>
          <w:tcPr>
            <w:tcW w:type="dxa" w:w="838"/>
          </w:tcPr>
          <w:p>
            <w:pPr>
              <w:spacing w:after="0"/>
              <w:jc w:val="right"/>
            </w:pPr>
            <w:r>
              <w:rPr>
                <w:sz w:val="16"/>
              </w:rPr>
              <w:t>481</w:t>
            </w:r>
          </w:p>
        </w:tc>
        <w:tc>
          <w:tcPr>
            <w:tcW w:type="dxa" w:w="1400"/>
          </w:tcPr>
          <w:p>
            <w:pPr>
              <w:spacing w:after="0"/>
              <w:jc w:val="left"/>
            </w:pPr>
          </w:p>
        </w:tc>
        <w:tc>
          <w:tcPr>
            <w:tcW w:type="dxa" w:w="1716"/>
          </w:tcPr>
          <w:p>
            <w:pPr>
              <w:spacing w:after="0"/>
              <w:jc w:val="left"/>
            </w:pPr>
          </w:p>
        </w:tc>
      </w:tr>
      <w:tr>
        <w:trPr>
          <w:cantSplit/>
        </w:trPr>
        <w:tc>
          <w:tcPr>
            <w:tcW w:type="dxa" w:w="2192"/>
          </w:tcPr>
          <w:p>
            <w:pPr>
              <w:spacing w:after="0"/>
              <w:jc w:val="left"/>
            </w:pPr>
            <w:r>
              <w:rPr>
                <w:sz w:val="16"/>
              </w:rPr>
              <w:t>Georgetown city</w:t>
            </w:r>
          </w:p>
        </w:tc>
        <w:tc>
          <w:tcPr>
            <w:tcW w:type="dxa" w:w="1687"/>
          </w:tcPr>
          <w:p>
            <w:pPr>
              <w:spacing w:after="0"/>
              <w:jc w:val="left"/>
            </w:pPr>
            <w:r>
              <w:rPr>
                <w:sz w:val="16"/>
              </w:rPr>
              <w:t>City</w:t>
            </w:r>
          </w:p>
        </w:tc>
        <w:tc>
          <w:tcPr>
            <w:tcW w:type="dxa" w:w="1848"/>
          </w:tcPr>
          <w:p>
            <w:pPr>
              <w:spacing w:after="0"/>
              <w:jc w:val="left"/>
            </w:pPr>
            <w:r>
              <w:rPr>
                <w:sz w:val="16"/>
              </w:rPr>
              <w:t>Approved, expires 2027-03-20</w:t>
            </w:r>
          </w:p>
        </w:tc>
        <w:tc>
          <w:tcPr>
            <w:tcW w:type="dxa" w:w="2188"/>
          </w:tcPr>
          <w:p>
            <w:pPr>
              <w:spacing w:after="0"/>
              <w:jc w:val="left"/>
            </w:pPr>
            <w:r>
              <w:rPr>
                <w:sz w:val="16"/>
              </w:rPr>
              <w:t>Georgetown (FEMA plan 107450)</w:t>
            </w:r>
          </w:p>
        </w:tc>
        <w:tc>
          <w:tcPr>
            <w:tcW w:type="dxa" w:w="1207"/>
          </w:tcPr>
          <w:p>
            <w:pPr>
              <w:spacing w:after="0"/>
              <w:jc w:val="left"/>
            </w:pPr>
            <w:r>
              <w:rPr>
                <w:sz w:val="16"/>
              </w:rPr>
              <w:t>2022-03-21</w:t>
            </w:r>
          </w:p>
        </w:tc>
        <w:tc>
          <w:tcPr>
            <w:tcW w:type="dxa" w:w="1037"/>
          </w:tcPr>
          <w:p>
            <w:pPr>
              <w:spacing w:after="0"/>
              <w:jc w:val="left"/>
            </w:pPr>
            <w:r>
              <w:rPr>
                <w:sz w:val="16"/>
              </w:rPr>
              <w:t>2027-03-20</w:t>
            </w:r>
          </w:p>
        </w:tc>
        <w:tc>
          <w:tcPr>
            <w:tcW w:type="dxa" w:w="838"/>
          </w:tcPr>
          <w:p>
            <w:pPr>
              <w:spacing w:after="0"/>
              <w:jc w:val="right"/>
            </w:pPr>
            <w:r>
              <w:rPr>
                <w:sz w:val="16"/>
              </w:rPr>
              <w:t>173</w:t>
            </w:r>
          </w:p>
        </w:tc>
        <w:tc>
          <w:tcPr>
            <w:tcW w:type="dxa" w:w="1400"/>
          </w:tcPr>
          <w:p>
            <w:pPr>
              <w:spacing w:after="0"/>
              <w:jc w:val="left"/>
            </w:pPr>
          </w:p>
        </w:tc>
        <w:tc>
          <w:tcPr>
            <w:tcW w:type="dxa" w:w="1716"/>
          </w:tcPr>
          <w:p>
            <w:pPr>
              <w:spacing w:after="0"/>
              <w:jc w:val="left"/>
            </w:pPr>
          </w:p>
        </w:tc>
      </w:tr>
      <w:tr>
        <w:trPr>
          <w:cantSplit/>
        </w:trPr>
        <w:tc>
          <w:tcPr>
            <w:tcW w:type="dxa" w:w="2192"/>
          </w:tcPr>
          <w:p>
            <w:pPr>
              <w:spacing w:after="0"/>
              <w:jc w:val="left"/>
            </w:pPr>
            <w:r>
              <w:rPr>
                <w:sz w:val="16"/>
              </w:rPr>
              <w:t>Hutto city</w:t>
            </w:r>
          </w:p>
        </w:tc>
        <w:tc>
          <w:tcPr>
            <w:tcW w:type="dxa" w:w="1687"/>
          </w:tcPr>
          <w:p>
            <w:pPr>
              <w:spacing w:after="0"/>
              <w:jc w:val="left"/>
            </w:pPr>
            <w:r>
              <w:rPr>
                <w:sz w:val="16"/>
              </w:rPr>
              <w:t>City</w:t>
            </w:r>
          </w:p>
        </w:tc>
        <w:tc>
          <w:tcPr>
            <w:tcW w:type="dxa" w:w="1848"/>
          </w:tcPr>
          <w:p>
            <w:pPr>
              <w:spacing w:after="0"/>
              <w:jc w:val="left"/>
            </w:pPr>
            <w:r>
              <w:rPr>
                <w:sz w:val="16"/>
              </w:rPr>
              <w:t>Approved, expires 2030-06-03</w:t>
            </w:r>
          </w:p>
        </w:tc>
        <w:tc>
          <w:tcPr>
            <w:tcW w:type="dxa" w:w="2188"/>
          </w:tcPr>
          <w:p>
            <w:pPr>
              <w:spacing w:after="0"/>
              <w:jc w:val="left"/>
            </w:pPr>
            <w:r>
              <w:rPr>
                <w:sz w:val="16"/>
              </w:rPr>
              <w:t>Williamson County (FEMA plan 109592)</w:t>
            </w:r>
          </w:p>
        </w:tc>
        <w:tc>
          <w:tcPr>
            <w:tcW w:type="dxa" w:w="1207"/>
          </w:tcPr>
          <w:p>
            <w:pPr>
              <w:spacing w:after="0"/>
              <w:jc w:val="left"/>
            </w:pPr>
            <w:r>
              <w:rPr>
                <w:sz w:val="16"/>
              </w:rPr>
              <w:t>2025-06-04</w:t>
            </w:r>
          </w:p>
        </w:tc>
        <w:tc>
          <w:tcPr>
            <w:tcW w:type="dxa" w:w="1037"/>
          </w:tcPr>
          <w:p>
            <w:pPr>
              <w:spacing w:after="0"/>
              <w:jc w:val="left"/>
            </w:pPr>
            <w:r>
              <w:rPr>
                <w:sz w:val="16"/>
              </w:rPr>
              <w:t>2030-06-03</w:t>
            </w:r>
          </w:p>
        </w:tc>
        <w:tc>
          <w:tcPr>
            <w:tcW w:type="dxa" w:w="838"/>
          </w:tcPr>
          <w:p>
            <w:pPr>
              <w:spacing w:after="0"/>
              <w:jc w:val="right"/>
            </w:pPr>
            <w:r>
              <w:rPr>
                <w:sz w:val="16"/>
              </w:rPr>
              <w:t>1,344</w:t>
            </w:r>
          </w:p>
        </w:tc>
        <w:tc>
          <w:tcPr>
            <w:tcW w:type="dxa" w:w="1400"/>
          </w:tcPr>
          <w:p>
            <w:pPr>
              <w:spacing w:after="0"/>
              <w:jc w:val="left"/>
            </w:pPr>
          </w:p>
        </w:tc>
        <w:tc>
          <w:tcPr>
            <w:tcW w:type="dxa" w:w="1716"/>
          </w:tcPr>
          <w:p>
            <w:pPr>
              <w:spacing w:after="0"/>
              <w:jc w:val="left"/>
            </w:pPr>
          </w:p>
        </w:tc>
      </w:tr>
      <w:tr>
        <w:trPr>
          <w:cantSplit/>
        </w:trPr>
        <w:tc>
          <w:tcPr>
            <w:tcW w:type="dxa" w:w="2192"/>
          </w:tcPr>
          <w:p>
            <w:pPr>
              <w:spacing w:after="0"/>
              <w:jc w:val="left"/>
            </w:pPr>
            <w:r>
              <w:rPr>
                <w:sz w:val="16"/>
              </w:rPr>
              <w:t>Leander city</w:t>
            </w:r>
          </w:p>
        </w:tc>
        <w:tc>
          <w:tcPr>
            <w:tcW w:type="dxa" w:w="1687"/>
          </w:tcPr>
          <w:p>
            <w:pPr>
              <w:spacing w:after="0"/>
              <w:jc w:val="left"/>
            </w:pPr>
            <w:r>
              <w:rPr>
                <w:sz w:val="16"/>
              </w:rPr>
              <w:t>City</w:t>
            </w:r>
          </w:p>
        </w:tc>
        <w:tc>
          <w:tcPr>
            <w:tcW w:type="dxa" w:w="1848"/>
          </w:tcPr>
          <w:p>
            <w:pPr>
              <w:spacing w:after="0"/>
              <w:jc w:val="left"/>
            </w:pPr>
            <w:r>
              <w:rPr>
                <w:sz w:val="16"/>
              </w:rPr>
              <w:t>Approved, expires 2029-10-06</w:t>
            </w:r>
          </w:p>
        </w:tc>
        <w:tc>
          <w:tcPr>
            <w:tcW w:type="dxa" w:w="2188"/>
          </w:tcPr>
          <w:p>
            <w:pPr>
              <w:spacing w:after="0"/>
              <w:jc w:val="left"/>
            </w:pPr>
            <w:r>
              <w:rPr>
                <w:sz w:val="16"/>
              </w:rPr>
              <w:t>Leander (FEMA plan 109309)</w:t>
            </w:r>
          </w:p>
        </w:tc>
        <w:tc>
          <w:tcPr>
            <w:tcW w:type="dxa" w:w="1207"/>
          </w:tcPr>
          <w:p>
            <w:pPr>
              <w:spacing w:after="0"/>
              <w:jc w:val="left"/>
            </w:pPr>
            <w:r>
              <w:rPr>
                <w:sz w:val="16"/>
              </w:rPr>
              <w:t>2024-10-07</w:t>
            </w:r>
          </w:p>
        </w:tc>
        <w:tc>
          <w:tcPr>
            <w:tcW w:type="dxa" w:w="1037"/>
          </w:tcPr>
          <w:p>
            <w:pPr>
              <w:spacing w:after="0"/>
              <w:jc w:val="left"/>
            </w:pPr>
            <w:r>
              <w:rPr>
                <w:sz w:val="16"/>
              </w:rPr>
              <w:t>2029-10-06</w:t>
            </w:r>
          </w:p>
        </w:tc>
        <w:tc>
          <w:tcPr>
            <w:tcW w:type="dxa" w:w="838"/>
          </w:tcPr>
          <w:p>
            <w:pPr>
              <w:spacing w:after="0"/>
              <w:jc w:val="right"/>
            </w:pPr>
            <w:r>
              <w:rPr>
                <w:sz w:val="16"/>
              </w:rPr>
              <w:t>1,104</w:t>
            </w:r>
          </w:p>
        </w:tc>
        <w:tc>
          <w:tcPr>
            <w:tcW w:type="dxa" w:w="1400"/>
          </w:tcPr>
          <w:p>
            <w:pPr>
              <w:spacing w:after="0"/>
              <w:jc w:val="left"/>
            </w:pPr>
          </w:p>
        </w:tc>
        <w:tc>
          <w:tcPr>
            <w:tcW w:type="dxa" w:w="1716"/>
          </w:tcPr>
          <w:p>
            <w:pPr>
              <w:spacing w:after="0"/>
              <w:jc w:val="left"/>
            </w:pPr>
          </w:p>
        </w:tc>
      </w:tr>
      <w:tr>
        <w:trPr>
          <w:cantSplit/>
        </w:trPr>
        <w:tc>
          <w:tcPr>
            <w:tcW w:type="dxa" w:w="2192"/>
          </w:tcPr>
          <w:p>
            <w:pPr>
              <w:spacing w:after="0"/>
              <w:jc w:val="left"/>
            </w:pPr>
            <w:r>
              <w:rPr>
                <w:sz w:val="16"/>
              </w:rPr>
              <w:t>Pflugerville city</w:t>
            </w:r>
          </w:p>
        </w:tc>
        <w:tc>
          <w:tcPr>
            <w:tcW w:type="dxa" w:w="1687"/>
          </w:tcPr>
          <w:p>
            <w:pPr>
              <w:spacing w:after="0"/>
              <w:jc w:val="left"/>
            </w:pPr>
            <w:r>
              <w:rPr>
                <w:sz w:val="16"/>
              </w:rPr>
              <w:t>City</w:t>
            </w:r>
          </w:p>
        </w:tc>
        <w:tc>
          <w:tcPr>
            <w:tcW w:type="dxa" w:w="1848"/>
          </w:tcPr>
          <w:p>
            <w:pPr>
              <w:spacing w:after="0"/>
              <w:jc w:val="left"/>
            </w:pPr>
            <w:r>
              <w:rPr>
                <w:sz w:val="16"/>
              </w:rPr>
              <w:t>Approved, expires 2028-10-31</w:t>
            </w:r>
          </w:p>
        </w:tc>
        <w:tc>
          <w:tcPr>
            <w:tcW w:type="dxa" w:w="2188"/>
          </w:tcPr>
          <w:p>
            <w:pPr>
              <w:spacing w:after="0"/>
              <w:jc w:val="left"/>
            </w:pPr>
            <w:r>
              <w:rPr>
                <w:sz w:val="16"/>
              </w:rPr>
              <w:t>Travis County (FEMA plan 109258)</w:t>
            </w:r>
          </w:p>
        </w:tc>
        <w:tc>
          <w:tcPr>
            <w:tcW w:type="dxa" w:w="1207"/>
          </w:tcPr>
          <w:p>
            <w:pPr>
              <w:spacing w:after="0"/>
              <w:jc w:val="left"/>
            </w:pPr>
            <w:r>
              <w:rPr>
                <w:sz w:val="16"/>
              </w:rPr>
              <w:t>2023-11-01</w:t>
            </w:r>
          </w:p>
        </w:tc>
        <w:tc>
          <w:tcPr>
            <w:tcW w:type="dxa" w:w="1037"/>
          </w:tcPr>
          <w:p>
            <w:pPr>
              <w:spacing w:after="0"/>
              <w:jc w:val="left"/>
            </w:pPr>
            <w:r>
              <w:rPr>
                <w:sz w:val="16"/>
              </w:rPr>
              <w:t>2028-10-31</w:t>
            </w:r>
          </w:p>
        </w:tc>
        <w:tc>
          <w:tcPr>
            <w:tcW w:type="dxa" w:w="838"/>
          </w:tcPr>
          <w:p>
            <w:pPr>
              <w:spacing w:after="0"/>
              <w:jc w:val="right"/>
            </w:pPr>
            <w:r>
              <w:rPr>
                <w:sz w:val="16"/>
              </w:rPr>
              <w:t>764</w:t>
            </w:r>
          </w:p>
        </w:tc>
        <w:tc>
          <w:tcPr>
            <w:tcW w:type="dxa" w:w="1400"/>
          </w:tcPr>
          <w:p>
            <w:pPr>
              <w:spacing w:after="0"/>
              <w:jc w:val="left"/>
            </w:pPr>
          </w:p>
        </w:tc>
        <w:tc>
          <w:tcPr>
            <w:tcW w:type="dxa" w:w="1716"/>
          </w:tcPr>
          <w:p>
            <w:pPr>
              <w:spacing w:after="0"/>
              <w:jc w:val="left"/>
            </w:pPr>
            <w:r>
              <w:rPr>
                <w:sz w:val="16"/>
              </w:rPr>
              <w:t>member approved 2024-01-30</w:t>
            </w:r>
          </w:p>
        </w:tc>
      </w:tr>
      <w:tr>
        <w:trPr>
          <w:cantSplit/>
        </w:trPr>
        <w:tc>
          <w:tcPr>
            <w:tcW w:type="dxa" w:w="2192"/>
          </w:tcPr>
          <w:p>
            <w:pPr>
              <w:spacing w:after="0"/>
              <w:jc w:val="left"/>
            </w:pPr>
            <w:r>
              <w:rPr>
                <w:sz w:val="16"/>
              </w:rPr>
              <w:t>Round Rock city</w:t>
            </w:r>
          </w:p>
        </w:tc>
        <w:tc>
          <w:tcPr>
            <w:tcW w:type="dxa" w:w="1687"/>
          </w:tcPr>
          <w:p>
            <w:pPr>
              <w:spacing w:after="0"/>
              <w:jc w:val="left"/>
            </w:pPr>
            <w:r>
              <w:rPr>
                <w:sz w:val="16"/>
              </w:rPr>
              <w:t>City</w:t>
            </w:r>
          </w:p>
        </w:tc>
        <w:tc>
          <w:tcPr>
            <w:tcW w:type="dxa" w:w="1848"/>
          </w:tcPr>
          <w:p>
            <w:pPr>
              <w:spacing w:after="0"/>
              <w:jc w:val="left"/>
            </w:pPr>
            <w:r>
              <w:rPr>
                <w:sz w:val="16"/>
              </w:rPr>
              <w:t>Approved, expires 2030-07-01</w:t>
            </w:r>
          </w:p>
        </w:tc>
        <w:tc>
          <w:tcPr>
            <w:tcW w:type="dxa" w:w="2188"/>
          </w:tcPr>
          <w:p>
            <w:pPr>
              <w:spacing w:after="0"/>
              <w:jc w:val="left"/>
            </w:pPr>
            <w:r>
              <w:rPr>
                <w:sz w:val="16"/>
              </w:rPr>
              <w:t>Round Rock (FEMA plan 110304)</w:t>
            </w:r>
          </w:p>
        </w:tc>
        <w:tc>
          <w:tcPr>
            <w:tcW w:type="dxa" w:w="1207"/>
          </w:tcPr>
          <w:p>
            <w:pPr>
              <w:spacing w:after="0"/>
              <w:jc w:val="left"/>
            </w:pPr>
            <w:r>
              <w:rPr>
                <w:sz w:val="16"/>
              </w:rPr>
              <w:t>2025-07-02</w:t>
            </w:r>
          </w:p>
        </w:tc>
        <w:tc>
          <w:tcPr>
            <w:tcW w:type="dxa" w:w="1037"/>
          </w:tcPr>
          <w:p>
            <w:pPr>
              <w:spacing w:after="0"/>
              <w:jc w:val="left"/>
            </w:pPr>
            <w:r>
              <w:rPr>
                <w:sz w:val="16"/>
              </w:rPr>
              <w:t>2030-07-01</w:t>
            </w:r>
          </w:p>
        </w:tc>
        <w:tc>
          <w:tcPr>
            <w:tcW w:type="dxa" w:w="838"/>
          </w:tcPr>
          <w:p>
            <w:pPr>
              <w:spacing w:after="0"/>
              <w:jc w:val="right"/>
            </w:pPr>
            <w:r>
              <w:rPr>
                <w:sz w:val="16"/>
              </w:rPr>
              <w:t>1,372</w:t>
            </w:r>
          </w:p>
        </w:tc>
        <w:tc>
          <w:tcPr>
            <w:tcW w:type="dxa" w:w="1400"/>
          </w:tcPr>
          <w:p>
            <w:pPr>
              <w:spacing w:after="0"/>
              <w:jc w:val="left"/>
            </w:pPr>
          </w:p>
        </w:tc>
        <w:tc>
          <w:tcPr>
            <w:tcW w:type="dxa" w:w="1716"/>
          </w:tcPr>
          <w:p>
            <w:pPr>
              <w:spacing w:after="0"/>
              <w:jc w:val="left"/>
            </w:pPr>
          </w:p>
        </w:tc>
      </w:tr>
      <w:tr>
        <w:trPr>
          <w:cantSplit/>
        </w:trPr>
        <w:tc>
          <w:tcPr>
            <w:tcW w:type="dxa" w:w="2192"/>
          </w:tcPr>
          <w:p>
            <w:pPr>
              <w:spacing w:after="0"/>
              <w:jc w:val="left"/>
            </w:pPr>
            <w:r>
              <w:rPr>
                <w:sz w:val="16"/>
              </w:rPr>
              <w:t>Taylor city</w:t>
            </w:r>
          </w:p>
        </w:tc>
        <w:tc>
          <w:tcPr>
            <w:tcW w:type="dxa" w:w="1687"/>
          </w:tcPr>
          <w:p>
            <w:pPr>
              <w:spacing w:after="0"/>
              <w:jc w:val="left"/>
            </w:pPr>
            <w:r>
              <w:rPr>
                <w:sz w:val="16"/>
              </w:rPr>
              <w:t>City</w:t>
            </w:r>
          </w:p>
        </w:tc>
        <w:tc>
          <w:tcPr>
            <w:tcW w:type="dxa" w:w="1848"/>
          </w:tcPr>
          <w:p>
            <w:pPr>
              <w:spacing w:after="0"/>
              <w:jc w:val="left"/>
            </w:pPr>
            <w:r>
              <w:rPr>
                <w:sz w:val="16"/>
              </w:rPr>
              <w:t>Approved, expires 2031-06-15</w:t>
            </w:r>
          </w:p>
        </w:tc>
        <w:tc>
          <w:tcPr>
            <w:tcW w:type="dxa" w:w="2188"/>
          </w:tcPr>
          <w:p>
            <w:pPr>
              <w:spacing w:after="0"/>
              <w:jc w:val="left"/>
            </w:pPr>
            <w:r>
              <w:rPr>
                <w:sz w:val="16"/>
              </w:rPr>
              <w:t>Taylor, Thrall, and Lower Brushy Creek Water Control and Improvement District (FEMA plan 111669)</w:t>
            </w:r>
          </w:p>
        </w:tc>
        <w:tc>
          <w:tcPr>
            <w:tcW w:type="dxa" w:w="1207"/>
          </w:tcPr>
          <w:p>
            <w:pPr>
              <w:spacing w:after="0"/>
              <w:jc w:val="left"/>
            </w:pPr>
            <w:r>
              <w:rPr>
                <w:sz w:val="16"/>
              </w:rPr>
              <w:t>2026-06-16</w:t>
            </w:r>
          </w:p>
        </w:tc>
        <w:tc>
          <w:tcPr>
            <w:tcW w:type="dxa" w:w="1037"/>
          </w:tcPr>
          <w:p>
            <w:pPr>
              <w:spacing w:after="0"/>
              <w:jc w:val="left"/>
            </w:pPr>
            <w:r>
              <w:rPr>
                <w:sz w:val="16"/>
              </w:rPr>
              <w:t>2031-06-15</w:t>
            </w:r>
          </w:p>
        </w:tc>
        <w:tc>
          <w:tcPr>
            <w:tcW w:type="dxa" w:w="838"/>
          </w:tcPr>
          <w:p>
            <w:pPr>
              <w:spacing w:after="0"/>
              <w:jc w:val="right"/>
            </w:pPr>
            <w:r>
              <w:rPr>
                <w:sz w:val="16"/>
              </w:rPr>
              <w:t>1,721</w:t>
            </w:r>
          </w:p>
        </w:tc>
        <w:tc>
          <w:tcPr>
            <w:tcW w:type="dxa" w:w="1400"/>
          </w:tcPr>
          <w:p>
            <w:pPr>
              <w:spacing w:after="0"/>
              <w:jc w:val="left"/>
            </w:pPr>
          </w:p>
        </w:tc>
        <w:tc>
          <w:tcPr>
            <w:tcW w:type="dxa" w:w="1716"/>
          </w:tcPr>
          <w:p>
            <w:pPr>
              <w:spacing w:after="0"/>
              <w:jc w:val="left"/>
            </w:pPr>
          </w:p>
        </w:tc>
      </w:tr>
      <w:tr>
        <w:trPr>
          <w:cantSplit/>
        </w:trPr>
        <w:tc>
          <w:tcPr>
            <w:tcW w:type="dxa" w:w="2192"/>
          </w:tcPr>
          <w:p>
            <w:pPr>
              <w:spacing w:after="0"/>
              <w:jc w:val="left"/>
            </w:pPr>
            <w:r>
              <w:rPr>
                <w:sz w:val="16"/>
              </w:rPr>
              <w:t>Thrall city</w:t>
            </w:r>
          </w:p>
        </w:tc>
        <w:tc>
          <w:tcPr>
            <w:tcW w:type="dxa" w:w="1687"/>
          </w:tcPr>
          <w:p>
            <w:pPr>
              <w:spacing w:after="0"/>
              <w:jc w:val="left"/>
            </w:pPr>
            <w:r>
              <w:rPr>
                <w:sz w:val="16"/>
              </w:rPr>
              <w:t>City</w:t>
            </w:r>
          </w:p>
        </w:tc>
        <w:tc>
          <w:tcPr>
            <w:tcW w:type="dxa" w:w="1848"/>
          </w:tcPr>
          <w:p>
            <w:pPr>
              <w:spacing w:after="0"/>
              <w:jc w:val="left"/>
            </w:pPr>
            <w:r>
              <w:rPr>
                <w:sz w:val="16"/>
              </w:rPr>
              <w:t>Approved, expires 2031-06-15</w:t>
            </w:r>
          </w:p>
        </w:tc>
        <w:tc>
          <w:tcPr>
            <w:tcW w:type="dxa" w:w="2188"/>
          </w:tcPr>
          <w:p>
            <w:pPr>
              <w:spacing w:after="0"/>
              <w:jc w:val="left"/>
            </w:pPr>
            <w:r>
              <w:rPr>
                <w:sz w:val="16"/>
              </w:rPr>
              <w:t>Taylor, Thrall, and Lower Brushy Creek Water Control and Improvement District (FEMA plan 111669)</w:t>
            </w:r>
          </w:p>
        </w:tc>
        <w:tc>
          <w:tcPr>
            <w:tcW w:type="dxa" w:w="1207"/>
          </w:tcPr>
          <w:p>
            <w:pPr>
              <w:spacing w:after="0"/>
              <w:jc w:val="left"/>
            </w:pPr>
            <w:r>
              <w:rPr>
                <w:sz w:val="16"/>
              </w:rPr>
              <w:t>2026-06-16</w:t>
            </w:r>
          </w:p>
        </w:tc>
        <w:tc>
          <w:tcPr>
            <w:tcW w:type="dxa" w:w="1037"/>
          </w:tcPr>
          <w:p>
            <w:pPr>
              <w:spacing w:after="0"/>
              <w:jc w:val="left"/>
            </w:pPr>
            <w:r>
              <w:rPr>
                <w:sz w:val="16"/>
              </w:rPr>
              <w:t>2031-06-15</w:t>
            </w:r>
          </w:p>
        </w:tc>
        <w:tc>
          <w:tcPr>
            <w:tcW w:type="dxa" w:w="838"/>
          </w:tcPr>
          <w:p>
            <w:pPr>
              <w:spacing w:after="0"/>
              <w:jc w:val="right"/>
            </w:pPr>
            <w:r>
              <w:rPr>
                <w:sz w:val="16"/>
              </w:rPr>
              <w:t>1,721</w:t>
            </w:r>
          </w:p>
        </w:tc>
        <w:tc>
          <w:tcPr>
            <w:tcW w:type="dxa" w:w="1400"/>
          </w:tcPr>
          <w:p>
            <w:pPr>
              <w:spacing w:after="0"/>
              <w:jc w:val="left"/>
            </w:pPr>
          </w:p>
        </w:tc>
        <w:tc>
          <w:tcPr>
            <w:tcW w:type="dxa" w:w="1716"/>
          </w:tcPr>
          <w:p>
            <w:pPr>
              <w:spacing w:after="0"/>
              <w:jc w:val="left"/>
            </w:pPr>
          </w:p>
        </w:tc>
      </w:tr>
      <w:tr>
        <w:trPr>
          <w:cantSplit/>
        </w:trPr>
        <w:tc>
          <w:tcPr>
            <w:tcW w:type="dxa" w:w="2192"/>
          </w:tcPr>
          <w:p>
            <w:pPr>
              <w:spacing w:after="0"/>
              <w:jc w:val="left"/>
            </w:pPr>
            <w:r>
              <w:rPr>
                <w:sz w:val="16"/>
              </w:rPr>
              <w:t>Elgin Independent School District</w:t>
            </w:r>
          </w:p>
        </w:tc>
        <w:tc>
          <w:tcPr>
            <w:tcW w:type="dxa" w:w="1687"/>
          </w:tcPr>
          <w:p>
            <w:pPr>
              <w:spacing w:after="0"/>
              <w:jc w:val="left"/>
            </w:pPr>
            <w:r>
              <w:rPr>
                <w:sz w:val="16"/>
              </w:rPr>
              <w:t>School/School District</w:t>
            </w:r>
          </w:p>
        </w:tc>
        <w:tc>
          <w:tcPr>
            <w:tcW w:type="dxa" w:w="1848"/>
          </w:tcPr>
          <w:p>
            <w:pPr>
              <w:spacing w:after="0"/>
              <w:jc w:val="left"/>
            </w:pPr>
            <w:r>
              <w:rPr>
                <w:sz w:val="16"/>
              </w:rPr>
              <w:t>Approved, expires 2027-10-30</w:t>
            </w:r>
          </w:p>
        </w:tc>
        <w:tc>
          <w:tcPr>
            <w:tcW w:type="dxa" w:w="2188"/>
          </w:tcPr>
          <w:p>
            <w:pPr>
              <w:spacing w:after="0"/>
              <w:jc w:val="left"/>
            </w:pPr>
            <w:r>
              <w:rPr>
                <w:sz w:val="16"/>
              </w:rPr>
              <w:t>Bastrop County (FEMA plan 107546)</w:t>
            </w:r>
          </w:p>
        </w:tc>
        <w:tc>
          <w:tcPr>
            <w:tcW w:type="dxa" w:w="1207"/>
          </w:tcPr>
          <w:p>
            <w:pPr>
              <w:spacing w:after="0"/>
              <w:jc w:val="left"/>
            </w:pPr>
            <w:r>
              <w:rPr>
                <w:sz w:val="16"/>
              </w:rPr>
              <w:t>2022-10-31</w:t>
            </w:r>
          </w:p>
        </w:tc>
        <w:tc>
          <w:tcPr>
            <w:tcW w:type="dxa" w:w="1037"/>
          </w:tcPr>
          <w:p>
            <w:pPr>
              <w:spacing w:after="0"/>
              <w:jc w:val="left"/>
            </w:pPr>
            <w:r>
              <w:rPr>
                <w:sz w:val="16"/>
              </w:rPr>
              <w:t>2027-10-30</w:t>
            </w:r>
          </w:p>
        </w:tc>
        <w:tc>
          <w:tcPr>
            <w:tcW w:type="dxa" w:w="838"/>
          </w:tcPr>
          <w:p>
            <w:pPr>
              <w:spacing w:after="0"/>
              <w:jc w:val="right"/>
            </w:pPr>
            <w:r>
              <w:rPr>
                <w:sz w:val="16"/>
              </w:rPr>
              <w:t>397</w:t>
            </w:r>
          </w:p>
        </w:tc>
        <w:tc>
          <w:tcPr>
            <w:tcW w:type="dxa" w:w="1400"/>
          </w:tcPr>
          <w:p>
            <w:pPr>
              <w:spacing w:after="0"/>
              <w:jc w:val="left"/>
            </w:pPr>
          </w:p>
        </w:tc>
        <w:tc>
          <w:tcPr>
            <w:tcW w:type="dxa" w:w="1716"/>
          </w:tcPr>
          <w:p>
            <w:pPr>
              <w:spacing w:after="0"/>
              <w:jc w:val="left"/>
            </w:pPr>
          </w:p>
        </w:tc>
      </w:tr>
      <w:tr>
        <w:trPr>
          <w:cantSplit/>
        </w:trPr>
        <w:tc>
          <w:tcPr>
            <w:tcW w:type="dxa" w:w="2192"/>
          </w:tcPr>
          <w:p>
            <w:pPr>
              <w:spacing w:after="0"/>
              <w:jc w:val="left"/>
            </w:pPr>
            <w:r>
              <w:rPr>
                <w:sz w:val="16"/>
              </w:rPr>
              <w:t>Georgetown Independent School District</w:t>
            </w:r>
          </w:p>
        </w:tc>
        <w:tc>
          <w:tcPr>
            <w:tcW w:type="dxa" w:w="1687"/>
          </w:tcPr>
          <w:p>
            <w:pPr>
              <w:spacing w:after="0"/>
              <w:jc w:val="left"/>
            </w:pPr>
            <w:r>
              <w:rPr>
                <w:sz w:val="16"/>
              </w:rPr>
              <w:t>School/School District</w:t>
            </w:r>
          </w:p>
        </w:tc>
        <w:tc>
          <w:tcPr>
            <w:tcW w:type="dxa" w:w="1848"/>
          </w:tcPr>
          <w:p>
            <w:pPr>
              <w:spacing w:after="0"/>
              <w:jc w:val="left"/>
            </w:pPr>
            <w:r>
              <w:rPr>
                <w:sz w:val="16"/>
              </w:rPr>
              <w:t>Approved, expires 2030-06-03</w:t>
            </w:r>
          </w:p>
        </w:tc>
        <w:tc>
          <w:tcPr>
            <w:tcW w:type="dxa" w:w="2188"/>
          </w:tcPr>
          <w:p>
            <w:pPr>
              <w:spacing w:after="0"/>
              <w:jc w:val="left"/>
            </w:pPr>
            <w:r>
              <w:rPr>
                <w:sz w:val="16"/>
              </w:rPr>
              <w:t>Williamson County (FEMA plan 109592)</w:t>
            </w:r>
          </w:p>
        </w:tc>
        <w:tc>
          <w:tcPr>
            <w:tcW w:type="dxa" w:w="1207"/>
          </w:tcPr>
          <w:p>
            <w:pPr>
              <w:spacing w:after="0"/>
              <w:jc w:val="left"/>
            </w:pPr>
            <w:r>
              <w:rPr>
                <w:sz w:val="16"/>
              </w:rPr>
              <w:t>2025-06-04</w:t>
            </w:r>
          </w:p>
        </w:tc>
        <w:tc>
          <w:tcPr>
            <w:tcW w:type="dxa" w:w="1037"/>
          </w:tcPr>
          <w:p>
            <w:pPr>
              <w:spacing w:after="0"/>
              <w:jc w:val="left"/>
            </w:pPr>
            <w:r>
              <w:rPr>
                <w:sz w:val="16"/>
              </w:rPr>
              <w:t>2030-06-03</w:t>
            </w:r>
          </w:p>
        </w:tc>
        <w:tc>
          <w:tcPr>
            <w:tcW w:type="dxa" w:w="838"/>
          </w:tcPr>
          <w:p>
            <w:pPr>
              <w:spacing w:after="0"/>
              <w:jc w:val="right"/>
            </w:pPr>
            <w:r>
              <w:rPr>
                <w:sz w:val="16"/>
              </w:rPr>
              <w:t>1,344</w:t>
            </w:r>
          </w:p>
        </w:tc>
        <w:tc>
          <w:tcPr>
            <w:tcW w:type="dxa" w:w="1400"/>
          </w:tcPr>
          <w:p>
            <w:pPr>
              <w:spacing w:after="0"/>
              <w:jc w:val="left"/>
            </w:pPr>
          </w:p>
        </w:tc>
        <w:tc>
          <w:tcPr>
            <w:tcW w:type="dxa" w:w="1716"/>
          </w:tcPr>
          <w:p>
            <w:pPr>
              <w:spacing w:after="0"/>
              <w:jc w:val="left"/>
            </w:pPr>
          </w:p>
        </w:tc>
      </w:tr>
      <w:tr>
        <w:trPr>
          <w:cantSplit/>
        </w:trPr>
        <w:tc>
          <w:tcPr>
            <w:tcW w:type="dxa" w:w="2192"/>
          </w:tcPr>
          <w:p>
            <w:pPr>
              <w:spacing w:after="0"/>
              <w:jc w:val="left"/>
            </w:pPr>
            <w:r>
              <w:rPr>
                <w:sz w:val="16"/>
              </w:rPr>
              <w:t>Hutto Independent School District</w:t>
            </w:r>
          </w:p>
        </w:tc>
        <w:tc>
          <w:tcPr>
            <w:tcW w:type="dxa" w:w="1687"/>
          </w:tcPr>
          <w:p>
            <w:pPr>
              <w:spacing w:after="0"/>
              <w:jc w:val="left"/>
            </w:pPr>
            <w:r>
              <w:rPr>
                <w:sz w:val="16"/>
              </w:rPr>
              <w:t>School/School District</w:t>
            </w:r>
          </w:p>
        </w:tc>
        <w:tc>
          <w:tcPr>
            <w:tcW w:type="dxa" w:w="1848"/>
          </w:tcPr>
          <w:p>
            <w:pPr>
              <w:spacing w:after="0"/>
              <w:jc w:val="left"/>
            </w:pPr>
            <w:r>
              <w:rPr>
                <w:sz w:val="16"/>
              </w:rPr>
              <w:t>Approved, expires 2030-06-03</w:t>
            </w:r>
          </w:p>
        </w:tc>
        <w:tc>
          <w:tcPr>
            <w:tcW w:type="dxa" w:w="2188"/>
          </w:tcPr>
          <w:p>
            <w:pPr>
              <w:spacing w:after="0"/>
              <w:jc w:val="left"/>
            </w:pPr>
            <w:r>
              <w:rPr>
                <w:sz w:val="16"/>
              </w:rPr>
              <w:t>Williamson County (FEMA plan 109592)</w:t>
            </w:r>
          </w:p>
        </w:tc>
        <w:tc>
          <w:tcPr>
            <w:tcW w:type="dxa" w:w="1207"/>
          </w:tcPr>
          <w:p>
            <w:pPr>
              <w:spacing w:after="0"/>
              <w:jc w:val="left"/>
            </w:pPr>
            <w:r>
              <w:rPr>
                <w:sz w:val="16"/>
              </w:rPr>
              <w:t>2025-06-04</w:t>
            </w:r>
          </w:p>
        </w:tc>
        <w:tc>
          <w:tcPr>
            <w:tcW w:type="dxa" w:w="1037"/>
          </w:tcPr>
          <w:p>
            <w:pPr>
              <w:spacing w:after="0"/>
              <w:jc w:val="left"/>
            </w:pPr>
            <w:r>
              <w:rPr>
                <w:sz w:val="16"/>
              </w:rPr>
              <w:t>2030-06-03</w:t>
            </w:r>
          </w:p>
        </w:tc>
        <w:tc>
          <w:tcPr>
            <w:tcW w:type="dxa" w:w="838"/>
          </w:tcPr>
          <w:p>
            <w:pPr>
              <w:spacing w:after="0"/>
              <w:jc w:val="right"/>
            </w:pPr>
            <w:r>
              <w:rPr>
                <w:sz w:val="16"/>
              </w:rPr>
              <w:t>1,344</w:t>
            </w:r>
          </w:p>
        </w:tc>
        <w:tc>
          <w:tcPr>
            <w:tcW w:type="dxa" w:w="1400"/>
          </w:tcPr>
          <w:p>
            <w:pPr>
              <w:spacing w:after="0"/>
              <w:jc w:val="left"/>
            </w:pPr>
          </w:p>
        </w:tc>
        <w:tc>
          <w:tcPr>
            <w:tcW w:type="dxa" w:w="1716"/>
          </w:tcPr>
          <w:p>
            <w:pPr>
              <w:spacing w:after="0"/>
              <w:jc w:val="left"/>
            </w:pPr>
          </w:p>
        </w:tc>
      </w:tr>
      <w:tr>
        <w:trPr>
          <w:cantSplit/>
        </w:trPr>
        <w:tc>
          <w:tcPr>
            <w:tcW w:type="dxa" w:w="2192"/>
          </w:tcPr>
          <w:p>
            <w:pPr>
              <w:spacing w:after="0"/>
              <w:jc w:val="left"/>
            </w:pPr>
            <w:r>
              <w:rPr>
                <w:sz w:val="16"/>
              </w:rPr>
              <w:t>Leander Independent School District</w:t>
            </w:r>
          </w:p>
        </w:tc>
        <w:tc>
          <w:tcPr>
            <w:tcW w:type="dxa" w:w="1687"/>
          </w:tcPr>
          <w:p>
            <w:pPr>
              <w:spacing w:after="0"/>
              <w:jc w:val="left"/>
            </w:pPr>
            <w:r>
              <w:rPr>
                <w:sz w:val="16"/>
              </w:rPr>
              <w:t>School/School District</w:t>
            </w:r>
          </w:p>
        </w:tc>
        <w:tc>
          <w:tcPr>
            <w:tcW w:type="dxa" w:w="1848"/>
          </w:tcPr>
          <w:p>
            <w:pPr>
              <w:spacing w:after="0"/>
              <w:jc w:val="left"/>
            </w:pPr>
            <w:r>
              <w:rPr>
                <w:sz w:val="16"/>
              </w:rPr>
              <w:t>Plan 109309 approved 2024-10-07, pending adoption here; not yet eligible</w:t>
            </w:r>
          </w:p>
        </w:tc>
        <w:tc>
          <w:tcPr>
            <w:tcW w:type="dxa" w:w="2188"/>
          </w:tcPr>
          <w:p>
            <w:pPr>
              <w:spacing w:after="0"/>
              <w:jc w:val="left"/>
            </w:pPr>
            <w:r>
              <w:rPr>
                <w:sz w:val="16"/>
              </w:rPr>
              <w:t>Leander (FEMA plan 109309), pending adoption here</w:t>
            </w:r>
          </w:p>
        </w:tc>
        <w:tc>
          <w:tcPr>
            <w:tcW w:type="dxa" w:w="1207"/>
          </w:tcPr>
          <w:p>
            <w:pPr>
              <w:spacing w:after="0"/>
              <w:jc w:val="left"/>
            </w:pPr>
            <w:r>
              <w:rPr>
                <w:sz w:val="16"/>
              </w:rPr>
              <w:t>2024-10-07 by FEMA; not yet adopted here</w:t>
            </w:r>
          </w:p>
        </w:tc>
        <w:tc>
          <w:tcPr>
            <w:tcW w:type="dxa" w:w="1037"/>
          </w:tcPr>
          <w:p>
            <w:pPr>
              <w:spacing w:after="0"/>
              <w:jc w:val="left"/>
            </w:pPr>
            <w:r>
              <w:rPr>
                <w:sz w:val="16"/>
              </w:rPr>
              <w:t>2029-10-06 once adopted</w:t>
            </w:r>
          </w:p>
        </w:tc>
        <w:tc>
          <w:tcPr>
            <w:tcW w:type="dxa" w:w="838"/>
          </w:tcPr>
          <w:p>
            <w:pPr>
              <w:spacing w:after="0"/>
              <w:jc w:val="right"/>
            </w:pPr>
          </w:p>
        </w:tc>
        <w:tc>
          <w:tcPr>
            <w:tcW w:type="dxa" w:w="1400"/>
          </w:tcPr>
          <w:p>
            <w:pPr>
              <w:spacing w:after="0"/>
              <w:jc w:val="left"/>
            </w:pPr>
            <w:r>
              <w:rPr>
                <w:sz w:val="16"/>
              </w:rPr>
              <w:t>FEMA tracker shows a plan approvable pending adoption</w:t>
            </w:r>
          </w:p>
        </w:tc>
        <w:tc>
          <w:tcPr>
            <w:tcW w:type="dxa" w:w="1716"/>
          </w:tcPr>
          <w:p>
            <w:pPr>
              <w:spacing w:after="0"/>
              <w:jc w:val="left"/>
            </w:pPr>
            <w:r>
              <w:rPr>
                <w:sz w:val="16"/>
              </w:rPr>
              <w:t>Not yet eligible: adopt the approved plan.</w:t>
            </w:r>
          </w:p>
        </w:tc>
      </w:tr>
      <w:tr>
        <w:trPr>
          <w:cantSplit/>
        </w:trPr>
        <w:tc>
          <w:tcPr>
            <w:tcW w:type="dxa" w:w="2192"/>
          </w:tcPr>
          <w:p>
            <w:pPr>
              <w:spacing w:after="0"/>
              <w:jc w:val="left"/>
            </w:pPr>
            <w:r>
              <w:rPr>
                <w:sz w:val="16"/>
              </w:rPr>
              <w:t>Lexington Independent School District</w:t>
            </w:r>
          </w:p>
        </w:tc>
        <w:tc>
          <w:tcPr>
            <w:tcW w:type="dxa" w:w="1687"/>
          </w:tcPr>
          <w:p>
            <w:pPr>
              <w:spacing w:after="0"/>
              <w:jc w:val="left"/>
            </w:pPr>
            <w:r>
              <w:rPr>
                <w:sz w:val="16"/>
              </w:rPr>
              <w:t>School/School District</w:t>
            </w:r>
          </w:p>
        </w:tc>
        <w:tc>
          <w:tcPr>
            <w:tcW w:type="dxa" w:w="1848"/>
          </w:tcPr>
          <w:p>
            <w:pPr>
              <w:spacing w:after="0"/>
              <w:jc w:val="left"/>
            </w:pPr>
            <w:r>
              <w:rPr>
                <w:sz w:val="16"/>
              </w:rPr>
              <w:t>Approved, expires 2031-02-12</w:t>
            </w:r>
          </w:p>
        </w:tc>
        <w:tc>
          <w:tcPr>
            <w:tcW w:type="dxa" w:w="2188"/>
          </w:tcPr>
          <w:p>
            <w:pPr>
              <w:spacing w:after="0"/>
              <w:jc w:val="left"/>
            </w:pPr>
            <w:r>
              <w:rPr>
                <w:sz w:val="16"/>
              </w:rPr>
              <w:t>Lee County (FEMA plan 110597)</w:t>
            </w:r>
          </w:p>
        </w:tc>
        <w:tc>
          <w:tcPr>
            <w:tcW w:type="dxa" w:w="1207"/>
          </w:tcPr>
          <w:p>
            <w:pPr>
              <w:spacing w:after="0"/>
              <w:jc w:val="left"/>
            </w:pPr>
            <w:r>
              <w:rPr>
                <w:sz w:val="16"/>
              </w:rPr>
              <w:t>2026-02-13</w:t>
            </w:r>
          </w:p>
        </w:tc>
        <w:tc>
          <w:tcPr>
            <w:tcW w:type="dxa" w:w="1037"/>
          </w:tcPr>
          <w:p>
            <w:pPr>
              <w:spacing w:after="0"/>
              <w:jc w:val="left"/>
            </w:pPr>
            <w:r>
              <w:rPr>
                <w:sz w:val="16"/>
              </w:rPr>
              <w:t>2031-02-12</w:t>
            </w:r>
          </w:p>
        </w:tc>
        <w:tc>
          <w:tcPr>
            <w:tcW w:type="dxa" w:w="838"/>
          </w:tcPr>
          <w:p>
            <w:pPr>
              <w:spacing w:after="0"/>
              <w:jc w:val="right"/>
            </w:pPr>
            <w:r>
              <w:rPr>
                <w:sz w:val="16"/>
              </w:rPr>
              <w:t>1,598</w:t>
            </w:r>
          </w:p>
        </w:tc>
        <w:tc>
          <w:tcPr>
            <w:tcW w:type="dxa" w:w="1400"/>
          </w:tcPr>
          <w:p>
            <w:pPr>
              <w:spacing w:after="0"/>
              <w:jc w:val="left"/>
            </w:pPr>
          </w:p>
        </w:tc>
        <w:tc>
          <w:tcPr>
            <w:tcW w:type="dxa" w:w="1716"/>
          </w:tcPr>
          <w:p>
            <w:pPr>
              <w:spacing w:after="0"/>
              <w:jc w:val="left"/>
            </w:pPr>
            <w:r>
              <w:rPr>
                <w:sz w:val="16"/>
              </w:rPr>
              <w:t>member approved 2026-03-25</w:t>
            </w:r>
          </w:p>
        </w:tc>
      </w:tr>
      <w:tr>
        <w:trPr>
          <w:cantSplit/>
        </w:trPr>
        <w:tc>
          <w:tcPr>
            <w:tcW w:type="dxa" w:w="2192"/>
          </w:tcPr>
          <w:p>
            <w:pPr>
              <w:spacing w:after="0"/>
              <w:jc w:val="left"/>
            </w:pPr>
            <w:r>
              <w:rPr>
                <w:sz w:val="16"/>
              </w:rPr>
              <w:t>Liberty Hill Independent School District</w:t>
            </w:r>
          </w:p>
        </w:tc>
        <w:tc>
          <w:tcPr>
            <w:tcW w:type="dxa" w:w="1687"/>
          </w:tcPr>
          <w:p>
            <w:pPr>
              <w:spacing w:after="0"/>
              <w:jc w:val="left"/>
            </w:pPr>
            <w:r>
              <w:rPr>
                <w:sz w:val="16"/>
              </w:rPr>
              <w:t>School/School District</w:t>
            </w:r>
          </w:p>
        </w:tc>
        <w:tc>
          <w:tcPr>
            <w:tcW w:type="dxa" w:w="1848"/>
          </w:tcPr>
          <w:p>
            <w:pPr>
              <w:spacing w:after="0"/>
              <w:jc w:val="left"/>
            </w:pPr>
            <w:r>
              <w:rPr>
                <w:sz w:val="16"/>
              </w:rPr>
              <w:t>Approved, expires 2030-06-03</w:t>
            </w:r>
          </w:p>
        </w:tc>
        <w:tc>
          <w:tcPr>
            <w:tcW w:type="dxa" w:w="2188"/>
          </w:tcPr>
          <w:p>
            <w:pPr>
              <w:spacing w:after="0"/>
              <w:jc w:val="left"/>
            </w:pPr>
            <w:r>
              <w:rPr>
                <w:sz w:val="16"/>
              </w:rPr>
              <w:t>Williamson County (FEMA plan 109592)</w:t>
            </w:r>
          </w:p>
        </w:tc>
        <w:tc>
          <w:tcPr>
            <w:tcW w:type="dxa" w:w="1207"/>
          </w:tcPr>
          <w:p>
            <w:pPr>
              <w:spacing w:after="0"/>
              <w:jc w:val="left"/>
            </w:pPr>
            <w:r>
              <w:rPr>
                <w:sz w:val="16"/>
              </w:rPr>
              <w:t>2025-06-04</w:t>
            </w:r>
          </w:p>
        </w:tc>
        <w:tc>
          <w:tcPr>
            <w:tcW w:type="dxa" w:w="1037"/>
          </w:tcPr>
          <w:p>
            <w:pPr>
              <w:spacing w:after="0"/>
              <w:jc w:val="left"/>
            </w:pPr>
            <w:r>
              <w:rPr>
                <w:sz w:val="16"/>
              </w:rPr>
              <w:t>2030-06-03</w:t>
            </w:r>
          </w:p>
        </w:tc>
        <w:tc>
          <w:tcPr>
            <w:tcW w:type="dxa" w:w="838"/>
          </w:tcPr>
          <w:p>
            <w:pPr>
              <w:spacing w:after="0"/>
              <w:jc w:val="right"/>
            </w:pPr>
            <w:r>
              <w:rPr>
                <w:sz w:val="16"/>
              </w:rPr>
              <w:t>1,344</w:t>
            </w:r>
          </w:p>
        </w:tc>
        <w:tc>
          <w:tcPr>
            <w:tcW w:type="dxa" w:w="1400"/>
          </w:tcPr>
          <w:p>
            <w:pPr>
              <w:spacing w:after="0"/>
              <w:jc w:val="left"/>
            </w:pPr>
          </w:p>
        </w:tc>
        <w:tc>
          <w:tcPr>
            <w:tcW w:type="dxa" w:w="1716"/>
          </w:tcPr>
          <w:p>
            <w:pPr>
              <w:spacing w:after="0"/>
              <w:jc w:val="left"/>
            </w:pPr>
          </w:p>
        </w:tc>
      </w:tr>
      <w:tr>
        <w:trPr>
          <w:cantSplit/>
        </w:trPr>
        <w:tc>
          <w:tcPr>
            <w:tcW w:type="dxa" w:w="2192"/>
          </w:tcPr>
          <w:p>
            <w:pPr>
              <w:spacing w:after="0"/>
              <w:jc w:val="left"/>
            </w:pPr>
            <w:r>
              <w:rPr>
                <w:sz w:val="16"/>
              </w:rPr>
              <w:t>Lower Brushy Creek Water Control and Improvement District</w:t>
            </w:r>
          </w:p>
        </w:tc>
        <w:tc>
          <w:tcPr>
            <w:tcW w:type="dxa" w:w="1687"/>
          </w:tcPr>
          <w:p>
            <w:pPr>
              <w:spacing w:after="0"/>
              <w:jc w:val="left"/>
            </w:pPr>
            <w:r>
              <w:rPr>
                <w:sz w:val="16"/>
              </w:rPr>
              <w:t>Flood Control District</w:t>
            </w:r>
          </w:p>
        </w:tc>
        <w:tc>
          <w:tcPr>
            <w:tcW w:type="dxa" w:w="1848"/>
          </w:tcPr>
          <w:p>
            <w:pPr>
              <w:spacing w:after="0"/>
              <w:jc w:val="left"/>
            </w:pPr>
            <w:r>
              <w:rPr>
                <w:sz w:val="16"/>
              </w:rPr>
              <w:t>Approved, expires 2031-06-15</w:t>
            </w:r>
          </w:p>
        </w:tc>
        <w:tc>
          <w:tcPr>
            <w:tcW w:type="dxa" w:w="2188"/>
          </w:tcPr>
          <w:p>
            <w:pPr>
              <w:spacing w:after="0"/>
              <w:jc w:val="left"/>
            </w:pPr>
            <w:r>
              <w:rPr>
                <w:sz w:val="16"/>
              </w:rPr>
              <w:t>Taylor, Thrall, and Lower Brushy Creek Water Control and Improvement District (FEMA plan 111669)</w:t>
            </w:r>
          </w:p>
        </w:tc>
        <w:tc>
          <w:tcPr>
            <w:tcW w:type="dxa" w:w="1207"/>
          </w:tcPr>
          <w:p>
            <w:pPr>
              <w:spacing w:after="0"/>
              <w:jc w:val="left"/>
            </w:pPr>
            <w:r>
              <w:rPr>
                <w:sz w:val="16"/>
              </w:rPr>
              <w:t>2026-06-16</w:t>
            </w:r>
          </w:p>
        </w:tc>
        <w:tc>
          <w:tcPr>
            <w:tcW w:type="dxa" w:w="1037"/>
          </w:tcPr>
          <w:p>
            <w:pPr>
              <w:spacing w:after="0"/>
              <w:jc w:val="left"/>
            </w:pPr>
            <w:r>
              <w:rPr>
                <w:sz w:val="16"/>
              </w:rPr>
              <w:t>2031-06-15</w:t>
            </w:r>
          </w:p>
        </w:tc>
        <w:tc>
          <w:tcPr>
            <w:tcW w:type="dxa" w:w="838"/>
          </w:tcPr>
          <w:p>
            <w:pPr>
              <w:spacing w:after="0"/>
              <w:jc w:val="right"/>
            </w:pPr>
            <w:r>
              <w:rPr>
                <w:sz w:val="16"/>
              </w:rPr>
              <w:t>1,721</w:t>
            </w:r>
          </w:p>
        </w:tc>
        <w:tc>
          <w:tcPr>
            <w:tcW w:type="dxa" w:w="1400"/>
          </w:tcPr>
          <w:p>
            <w:pPr>
              <w:spacing w:after="0"/>
              <w:jc w:val="left"/>
            </w:pPr>
          </w:p>
        </w:tc>
        <w:tc>
          <w:tcPr>
            <w:tcW w:type="dxa" w:w="1716"/>
          </w:tcPr>
          <w:p>
            <w:pPr>
              <w:spacing w:after="0"/>
              <w:jc w:val="left"/>
            </w:pPr>
          </w:p>
        </w:tc>
      </w:tr>
      <w:tr>
        <w:trPr>
          <w:cantSplit/>
        </w:trPr>
        <w:tc>
          <w:tcPr>
            <w:tcW w:type="dxa" w:w="2192"/>
          </w:tcPr>
          <w:p>
            <w:pPr>
              <w:spacing w:after="0"/>
              <w:jc w:val="left"/>
            </w:pPr>
            <w:r>
              <w:rPr>
                <w:sz w:val="16"/>
              </w:rPr>
              <w:t>Meridian World School</w:t>
            </w:r>
          </w:p>
        </w:tc>
        <w:tc>
          <w:tcPr>
            <w:tcW w:type="dxa" w:w="1687"/>
          </w:tcPr>
          <w:p>
            <w:pPr>
              <w:spacing w:after="0"/>
              <w:jc w:val="left"/>
            </w:pPr>
            <w:r>
              <w:rPr>
                <w:sz w:val="16"/>
              </w:rPr>
              <w:t>School/School District</w:t>
            </w:r>
          </w:p>
        </w:tc>
        <w:tc>
          <w:tcPr>
            <w:tcW w:type="dxa" w:w="1848"/>
          </w:tcPr>
          <w:p>
            <w:pPr>
              <w:spacing w:after="0"/>
              <w:jc w:val="left"/>
            </w:pPr>
            <w:r>
              <w:rPr>
                <w:sz w:val="16"/>
              </w:rPr>
              <w:t>Approved, expires 2030-06-03</w:t>
            </w:r>
          </w:p>
        </w:tc>
        <w:tc>
          <w:tcPr>
            <w:tcW w:type="dxa" w:w="2188"/>
          </w:tcPr>
          <w:p>
            <w:pPr>
              <w:spacing w:after="0"/>
              <w:jc w:val="left"/>
            </w:pPr>
            <w:r>
              <w:rPr>
                <w:sz w:val="16"/>
              </w:rPr>
              <w:t>Williamson County (FEMA plan 109592)</w:t>
            </w:r>
          </w:p>
        </w:tc>
        <w:tc>
          <w:tcPr>
            <w:tcW w:type="dxa" w:w="1207"/>
          </w:tcPr>
          <w:p>
            <w:pPr>
              <w:spacing w:after="0"/>
              <w:jc w:val="left"/>
            </w:pPr>
            <w:r>
              <w:rPr>
                <w:sz w:val="16"/>
              </w:rPr>
              <w:t>2025-06-04</w:t>
            </w:r>
          </w:p>
        </w:tc>
        <w:tc>
          <w:tcPr>
            <w:tcW w:type="dxa" w:w="1037"/>
          </w:tcPr>
          <w:p>
            <w:pPr>
              <w:spacing w:after="0"/>
              <w:jc w:val="left"/>
            </w:pPr>
            <w:r>
              <w:rPr>
                <w:sz w:val="16"/>
              </w:rPr>
              <w:t>2030-06-03</w:t>
            </w:r>
          </w:p>
        </w:tc>
        <w:tc>
          <w:tcPr>
            <w:tcW w:type="dxa" w:w="838"/>
          </w:tcPr>
          <w:p>
            <w:pPr>
              <w:spacing w:after="0"/>
              <w:jc w:val="right"/>
            </w:pPr>
            <w:r>
              <w:rPr>
                <w:sz w:val="16"/>
              </w:rPr>
              <w:t>1,344</w:t>
            </w:r>
          </w:p>
        </w:tc>
        <w:tc>
          <w:tcPr>
            <w:tcW w:type="dxa" w:w="1400"/>
          </w:tcPr>
          <w:p>
            <w:pPr>
              <w:spacing w:after="0"/>
              <w:jc w:val="left"/>
            </w:pPr>
          </w:p>
        </w:tc>
        <w:tc>
          <w:tcPr>
            <w:tcW w:type="dxa" w:w="1716"/>
          </w:tcPr>
          <w:p>
            <w:pPr>
              <w:spacing w:after="0"/>
              <w:jc w:val="left"/>
            </w:pPr>
            <w:r>
              <w:rPr>
                <w:sz w:val="16"/>
              </w:rPr>
              <w:t>member approved 2025-10-28</w:t>
            </w:r>
          </w:p>
        </w:tc>
      </w:tr>
      <w:tr>
        <w:trPr>
          <w:cantSplit/>
        </w:trPr>
        <w:tc>
          <w:tcPr>
            <w:tcW w:type="dxa" w:w="2192"/>
          </w:tcPr>
          <w:p>
            <w:pPr>
              <w:spacing w:after="0"/>
              <w:jc w:val="left"/>
            </w:pPr>
            <w:r>
              <w:rPr>
                <w:sz w:val="16"/>
              </w:rPr>
              <w:t>Upper Brushy Creek Water Control and Improvement District #1</w:t>
            </w:r>
          </w:p>
        </w:tc>
        <w:tc>
          <w:tcPr>
            <w:tcW w:type="dxa" w:w="1687"/>
          </w:tcPr>
          <w:p>
            <w:pPr>
              <w:spacing w:after="0"/>
              <w:jc w:val="left"/>
            </w:pPr>
            <w:r>
              <w:rPr>
                <w:sz w:val="16"/>
              </w:rPr>
              <w:t>Flood Control District</w:t>
            </w:r>
          </w:p>
        </w:tc>
        <w:tc>
          <w:tcPr>
            <w:tcW w:type="dxa" w:w="1848"/>
          </w:tcPr>
          <w:p>
            <w:pPr>
              <w:spacing w:after="0"/>
              <w:jc w:val="left"/>
            </w:pPr>
            <w:r>
              <w:rPr>
                <w:sz w:val="16"/>
              </w:rPr>
              <w:t>Expired on 2022-09-07</w:t>
            </w:r>
          </w:p>
        </w:tc>
        <w:tc>
          <w:tcPr>
            <w:tcW w:type="dxa" w:w="2188"/>
          </w:tcPr>
          <w:p>
            <w:pPr>
              <w:spacing w:after="0"/>
              <w:jc w:val="left"/>
            </w:pPr>
            <w:r>
              <w:rPr>
                <w:sz w:val="16"/>
              </w:rPr>
              <w:t>Upper Brushy Creek Water Control and Improvement District #1 (FEMA plan 103250)</w:t>
            </w:r>
          </w:p>
        </w:tc>
        <w:tc>
          <w:tcPr>
            <w:tcW w:type="dxa" w:w="1207"/>
          </w:tcPr>
          <w:p>
            <w:pPr>
              <w:spacing w:after="0"/>
              <w:jc w:val="left"/>
            </w:pPr>
            <w:r>
              <w:rPr>
                <w:sz w:val="16"/>
              </w:rPr>
              <w:t>2017-09-08</w:t>
            </w:r>
          </w:p>
        </w:tc>
        <w:tc>
          <w:tcPr>
            <w:tcW w:type="dxa" w:w="1037"/>
          </w:tcPr>
          <w:p>
            <w:pPr>
              <w:spacing w:after="0"/>
              <w:jc w:val="left"/>
            </w:pPr>
            <w:r>
              <w:rPr>
                <w:sz w:val="16"/>
              </w:rPr>
              <w:t>2022-09-07</w:t>
            </w:r>
          </w:p>
        </w:tc>
        <w:tc>
          <w:tcPr>
            <w:tcW w:type="dxa" w:w="838"/>
          </w:tcPr>
          <w:p>
            <w:pPr>
              <w:spacing w:after="0"/>
              <w:jc w:val="right"/>
            </w:pPr>
            <w:r>
              <w:rPr>
                <w:sz w:val="16"/>
              </w:rPr>
              <w:t>-1,482</w:t>
            </w:r>
          </w:p>
        </w:tc>
        <w:tc>
          <w:tcPr>
            <w:tcW w:type="dxa" w:w="1400"/>
          </w:tcPr>
          <w:p>
            <w:pPr>
              <w:spacing w:after="0"/>
              <w:jc w:val="left"/>
            </w:pPr>
          </w:p>
        </w:tc>
        <w:tc>
          <w:tcPr>
            <w:tcW w:type="dxa" w:w="171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7"/>
        <w:gridCol w:w="1237"/>
        <w:gridCol w:w="1126"/>
        <w:gridCol w:w="1126"/>
        <w:gridCol w:w="1310"/>
        <w:gridCol w:w="1166"/>
        <w:gridCol w:w="1234"/>
        <w:gridCol w:w="2256"/>
        <w:gridCol w:w="1696"/>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6"/>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7"/>
          </w:tcPr>
          <w:p>
            <w:pPr>
              <w:spacing w:after="0"/>
              <w:jc w:val="left"/>
            </w:pPr>
            <w:r>
              <w:rPr>
                <w:sz w:val="16"/>
              </w:rPr>
              <w:t>Relatively Moderate</w:t>
            </w:r>
          </w:p>
        </w:tc>
        <w:tc>
          <w:tcPr>
            <w:tcW w:type="dxa" w:w="1237"/>
          </w:tcPr>
          <w:p>
            <w:pPr>
              <w:spacing w:after="0"/>
              <w:jc w:val="left"/>
            </w:pPr>
            <w:r>
              <w:rPr>
                <w:sz w:val="16"/>
              </w:rPr>
              <w:t>Relatively High</w:t>
            </w:r>
          </w:p>
        </w:tc>
        <w:tc>
          <w:tcPr>
            <w:tcW w:type="dxa" w:w="1126"/>
          </w:tcPr>
          <w:p>
            <w:pPr>
              <w:spacing w:after="0"/>
              <w:jc w:val="right"/>
            </w:pPr>
            <w:r>
              <w:rPr>
                <w:sz w:val="16"/>
              </w:rPr>
              <w:t>$67,700,954</w:t>
            </w:r>
          </w:p>
        </w:tc>
        <w:tc>
          <w:tcPr>
            <w:tcW w:type="dxa" w:w="1126"/>
          </w:tcPr>
          <w:p>
            <w:pPr>
              <w:spacing w:after="0"/>
              <w:jc w:val="right"/>
            </w:pPr>
            <w:r>
              <w:rPr>
                <w:sz w:val="16"/>
              </w:rPr>
              <w:t>$14,065</w:t>
            </w:r>
          </w:p>
        </w:tc>
        <w:tc>
          <w:tcPr>
            <w:tcW w:type="dxa" w:w="1310"/>
          </w:tcPr>
          <w:p>
            <w:pPr>
              <w:spacing w:after="0"/>
              <w:jc w:val="right"/>
            </w:pPr>
            <w:r>
              <w:rPr>
                <w:sz w:val="16"/>
              </w:rPr>
              <w:t>$3,313,821</w:t>
            </w:r>
          </w:p>
        </w:tc>
        <w:tc>
          <w:tcPr>
            <w:tcW w:type="dxa" w:w="1166"/>
          </w:tcPr>
          <w:p>
            <w:pPr>
              <w:spacing w:after="0"/>
              <w:jc w:val="right"/>
            </w:pPr>
            <w:r>
              <w:rPr>
                <w:sz w:val="16"/>
              </w:rPr>
              <w:t>$71,028,840</w:t>
            </w:r>
          </w:p>
        </w:tc>
        <w:tc>
          <w:tcPr>
            <w:tcW w:type="dxa" w:w="1234"/>
          </w:tcPr>
          <w:p>
            <w:pPr>
              <w:spacing w:after="0"/>
              <w:jc w:val="right"/>
            </w:pPr>
            <w:r>
              <w:rPr>
                <w:sz w:val="16"/>
              </w:rPr>
              <w:t>171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237"/>
          </w:tcPr>
          <w:p>
            <w:pPr>
              <w:spacing w:after="0"/>
              <w:jc w:val="left"/>
            </w:pPr>
            <w:r>
              <w:rPr>
                <w:sz w:val="16"/>
              </w:rPr>
              <w:t>Relatively High</w:t>
            </w:r>
          </w:p>
        </w:tc>
        <w:tc>
          <w:tcPr>
            <w:tcW w:type="dxa" w:w="1237"/>
          </w:tcPr>
          <w:p>
            <w:pPr>
              <w:spacing w:after="0"/>
              <w:jc w:val="left"/>
            </w:pPr>
            <w:r>
              <w:rPr>
                <w:sz w:val="16"/>
              </w:rPr>
              <w:t>Very High</w:t>
            </w:r>
          </w:p>
        </w:tc>
        <w:tc>
          <w:tcPr>
            <w:tcW w:type="dxa" w:w="1126"/>
          </w:tcPr>
          <w:p>
            <w:pPr>
              <w:spacing w:after="0"/>
              <w:jc w:val="right"/>
            </w:pPr>
            <w:r>
              <w:rPr>
                <w:sz w:val="16"/>
              </w:rPr>
              <w:t>$96,628</w:t>
            </w:r>
          </w:p>
        </w:tc>
        <w:tc>
          <w:tcPr>
            <w:tcW w:type="dxa" w:w="1126"/>
          </w:tcPr>
          <w:p>
            <w:pPr>
              <w:spacing w:after="0"/>
              <w:jc w:val="right"/>
            </w:pPr>
            <w:r>
              <w:rPr>
                <w:sz w:val="16"/>
              </w:rPr>
              <w:t>$72,741</w:t>
            </w:r>
          </w:p>
        </w:tc>
        <w:tc>
          <w:tcPr>
            <w:tcW w:type="dxa" w:w="1310"/>
          </w:tcPr>
          <w:p>
            <w:pPr>
              <w:spacing w:after="0"/>
              <w:jc w:val="right"/>
            </w:pPr>
            <w:r>
              <w:rPr>
                <w:sz w:val="16"/>
              </w:rPr>
              <w:t>$21,118,631</w:t>
            </w:r>
          </w:p>
        </w:tc>
        <w:tc>
          <w:tcPr>
            <w:tcW w:type="dxa" w:w="1166"/>
          </w:tcPr>
          <w:p>
            <w:pPr>
              <w:spacing w:after="0"/>
              <w:jc w:val="right"/>
            </w:pPr>
            <w:r>
              <w:rPr>
                <w:sz w:val="16"/>
              </w:rPr>
              <w:t>$21,288,000</w:t>
            </w:r>
          </w:p>
        </w:tc>
        <w:tc>
          <w:tcPr>
            <w:tcW w:type="dxa" w:w="1234"/>
          </w:tcPr>
          <w:p>
            <w:pPr>
              <w:spacing w:after="0"/>
              <w:jc w:val="right"/>
            </w:pPr>
            <w:r>
              <w:rPr>
                <w:sz w:val="16"/>
              </w:rPr>
              <w:t>7</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$6,342,118</w:t>
            </w:r>
          </w:p>
        </w:tc>
        <w:tc>
          <w:tcPr>
            <w:tcW w:type="dxa" w:w="1126"/>
          </w:tcPr>
          <w:p>
            <w:pPr>
              <w:spacing w:after="0"/>
              <w:jc w:val="right"/>
            </w:pPr>
            <w:r>
              <w:rPr>
                <w:sz w:val="16"/>
              </w:rPr>
              <w:t>$4,174</w:t>
            </w:r>
          </w:p>
        </w:tc>
        <w:tc>
          <w:tcPr>
            <w:tcW w:type="dxa" w:w="1310"/>
          </w:tcPr>
          <w:p>
            <w:pPr>
              <w:spacing w:after="0"/>
              <w:jc w:val="right"/>
            </w:pPr>
            <w:r>
              <w:rPr>
                <w:sz w:val="16"/>
              </w:rPr>
              <w:t>$10,177,212</w:t>
            </w:r>
          </w:p>
        </w:tc>
        <w:tc>
          <w:tcPr>
            <w:tcW w:type="dxa" w:w="1166"/>
          </w:tcPr>
          <w:p>
            <w:pPr>
              <w:spacing w:after="0"/>
              <w:jc w:val="right"/>
            </w:pPr>
            <w:r>
              <w:rPr>
                <w:sz w:val="16"/>
              </w:rPr>
              <w:t>$16,523,504</w:t>
            </w:r>
          </w:p>
        </w:tc>
        <w:tc>
          <w:tcPr>
            <w:tcW w:type="dxa" w:w="1234"/>
          </w:tcPr>
          <w:p>
            <w:pPr>
              <w:spacing w:after="0"/>
              <w:jc w:val="right"/>
            </w:pPr>
            <w:r>
              <w:rPr>
                <w:sz w:val="16"/>
              </w:rPr>
              <w:t>32</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Hail</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$13,243,161</w:t>
            </w:r>
          </w:p>
        </w:tc>
        <w:tc>
          <w:tcPr>
            <w:tcW w:type="dxa" w:w="1126"/>
          </w:tcPr>
          <w:p>
            <w:pPr>
              <w:spacing w:after="0"/>
              <w:jc w:val="right"/>
            </w:pPr>
            <w:r>
              <w:rPr>
                <w:sz w:val="16"/>
              </w:rPr>
              <w:t>$283,419</w:t>
            </w:r>
          </w:p>
        </w:tc>
        <w:tc>
          <w:tcPr>
            <w:tcW w:type="dxa" w:w="1310"/>
          </w:tcPr>
          <w:p>
            <w:pPr>
              <w:spacing w:after="0"/>
              <w:jc w:val="right"/>
            </w:pPr>
            <w:r>
              <w:rPr>
                <w:sz w:val="16"/>
              </w:rPr>
              <w:t>$616,667</w:t>
            </w:r>
          </w:p>
        </w:tc>
        <w:tc>
          <w:tcPr>
            <w:tcW w:type="dxa" w:w="1166"/>
          </w:tcPr>
          <w:p>
            <w:pPr>
              <w:spacing w:after="0"/>
              <w:jc w:val="right"/>
            </w:pPr>
            <w:r>
              <w:rPr>
                <w:sz w:val="16"/>
              </w:rPr>
              <w:t>$14,143,247</w:t>
            </w:r>
          </w:p>
        </w:tc>
        <w:tc>
          <w:tcPr>
            <w:tcW w:type="dxa" w:w="1234"/>
          </w:tcPr>
          <w:p>
            <w:pPr>
              <w:spacing w:after="0"/>
              <w:jc w:val="right"/>
            </w:pPr>
            <w:r>
              <w:rPr>
                <w:sz w:val="16"/>
              </w:rPr>
              <w:t>372</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$657</w:t>
            </w:r>
          </w:p>
        </w:tc>
        <w:tc>
          <w:tcPr>
            <w:tcW w:type="dxa" w:w="1126"/>
          </w:tcPr>
          <w:p>
            <w:pPr>
              <w:spacing w:after="0"/>
              <w:jc w:val="right"/>
            </w:pPr>
            <w:r>
              <w:rPr>
                <w:sz w:val="16"/>
              </w:rPr>
              <w:t>$403</w:t>
            </w:r>
          </w:p>
        </w:tc>
        <w:tc>
          <w:tcPr>
            <w:tcW w:type="dxa" w:w="1310"/>
          </w:tcPr>
          <w:p>
            <w:pPr>
              <w:spacing w:after="0"/>
              <w:jc w:val="right"/>
            </w:pPr>
            <w:r>
              <w:rPr>
                <w:sz w:val="16"/>
              </w:rPr>
              <w:t>$5,283,292</w:t>
            </w:r>
          </w:p>
        </w:tc>
        <w:tc>
          <w:tcPr>
            <w:tcW w:type="dxa" w:w="1166"/>
          </w:tcPr>
          <w:p>
            <w:pPr>
              <w:spacing w:after="0"/>
              <w:jc w:val="right"/>
            </w:pPr>
            <w:r>
              <w:rPr>
                <w:sz w:val="16"/>
              </w:rPr>
              <w:t>$5,284,352</w:t>
            </w:r>
          </w:p>
        </w:tc>
        <w:tc>
          <w:tcPr>
            <w:tcW w:type="dxa" w:w="1234"/>
          </w:tcPr>
          <w:p>
            <w:pPr>
              <w:spacing w:after="0"/>
              <w:jc w:val="right"/>
            </w:pPr>
            <w:r>
              <w:rPr>
                <w:sz w:val="16"/>
              </w:rPr>
              <w:t>6</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$63,110</w:t>
            </w:r>
          </w:p>
        </w:tc>
        <w:tc>
          <w:tcPr>
            <w:tcW w:type="dxa" w:w="1126"/>
          </w:tcPr>
          <w:p>
            <w:pPr>
              <w:spacing w:after="0"/>
              <w:jc w:val="right"/>
            </w:pPr>
          </w:p>
        </w:tc>
        <w:tc>
          <w:tcPr>
            <w:tcW w:type="dxa" w:w="1310"/>
          </w:tcPr>
          <w:p>
            <w:pPr>
              <w:spacing w:after="0"/>
              <w:jc w:val="right"/>
            </w:pPr>
            <w:r>
              <w:rPr>
                <w:sz w:val="16"/>
              </w:rPr>
              <w:t>$1,708,810</w:t>
            </w:r>
          </w:p>
        </w:tc>
        <w:tc>
          <w:tcPr>
            <w:tcW w:type="dxa" w:w="1166"/>
          </w:tcPr>
          <w:p>
            <w:pPr>
              <w:spacing w:after="0"/>
              <w:jc w:val="right"/>
            </w:pPr>
            <w:r>
              <w:rPr>
                <w:sz w:val="16"/>
              </w:rPr>
              <w:t>$1,771,920</w:t>
            </w:r>
          </w:p>
        </w:tc>
        <w:tc>
          <w:tcPr>
            <w:tcW w:type="dxa" w:w="1234"/>
          </w:tcPr>
          <w:p>
            <w:pPr>
              <w:spacing w:after="0"/>
              <w:jc w:val="right"/>
            </w:pPr>
            <w:r>
              <w:rPr>
                <w:sz w:val="16"/>
              </w:rPr>
              <w:t>9</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Wildfire</w:t>
            </w:r>
          </w:p>
        </w:tc>
        <w:tc>
          <w:tcPr>
            <w:tcW w:type="dxa" w:w="1237"/>
          </w:tcPr>
          <w:p>
            <w:pPr>
              <w:spacing w:after="0"/>
              <w:jc w:val="left"/>
            </w:pPr>
            <w:r>
              <w:rPr>
                <w:sz w:val="16"/>
              </w:rPr>
              <w:t>Relatively Low</w:t>
            </w:r>
          </w:p>
        </w:tc>
        <w:tc>
          <w:tcPr>
            <w:tcW w:type="dxa" w:w="1237"/>
          </w:tcPr>
          <w:p>
            <w:pPr>
              <w:spacing w:after="0"/>
              <w:jc w:val="left"/>
            </w:pPr>
            <w:r>
              <w:rPr>
                <w:sz w:val="16"/>
              </w:rPr>
              <w:t>Relatively Moderate</w:t>
            </w:r>
          </w:p>
        </w:tc>
        <w:tc>
          <w:tcPr>
            <w:tcW w:type="dxa" w:w="1126"/>
          </w:tcPr>
          <w:p>
            <w:pPr>
              <w:spacing w:after="0"/>
              <w:jc w:val="right"/>
            </w:pPr>
            <w:r>
              <w:rPr>
                <w:sz w:val="16"/>
              </w:rPr>
              <w:t>$1,408,558</w:t>
            </w:r>
          </w:p>
        </w:tc>
        <w:tc>
          <w:tcPr>
            <w:tcW w:type="dxa" w:w="1126"/>
          </w:tcPr>
          <w:p>
            <w:pPr>
              <w:spacing w:after="0"/>
              <w:jc w:val="right"/>
            </w:pPr>
            <w:r>
              <w:rPr>
                <w:sz w:val="16"/>
              </w:rPr>
              <w:t>$227</w:t>
            </w:r>
          </w:p>
        </w:tc>
        <w:tc>
          <w:tcPr>
            <w:tcW w:type="dxa" w:w="1310"/>
          </w:tcPr>
          <w:p>
            <w:pPr>
              <w:spacing w:after="0"/>
              <w:jc w:val="right"/>
            </w:pPr>
            <w:r>
              <w:rPr>
                <w:sz w:val="16"/>
              </w:rPr>
              <w:t>$201,837</w:t>
            </w:r>
          </w:p>
        </w:tc>
        <w:tc>
          <w:tcPr>
            <w:tcW w:type="dxa" w:w="1166"/>
          </w:tcPr>
          <w:p>
            <w:pPr>
              <w:spacing w:after="0"/>
              <w:jc w:val="right"/>
            </w:pPr>
            <w:r>
              <w:rPr>
                <w:sz w:val="16"/>
              </w:rPr>
              <w:t>$1,610,622</w:t>
            </w:r>
          </w:p>
        </w:tc>
        <w:tc>
          <w:tcPr>
            <w:tcW w:type="dxa" w:w="1234"/>
          </w:tcPr>
          <w:p>
            <w:pPr>
              <w:spacing w:after="0"/>
              <w:jc w:val="right"/>
            </w:pPr>
            <w:r>
              <w:rPr>
                <w:sz w:val="16"/>
              </w:rPr>
              <w:t>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Winter Weather</w:t>
            </w:r>
          </w:p>
        </w:tc>
        <w:tc>
          <w:tcPr>
            <w:tcW w:type="dxa" w:w="1237"/>
          </w:tcPr>
          <w:p>
            <w:pPr>
              <w:spacing w:after="0"/>
              <w:jc w:val="left"/>
            </w:pPr>
            <w:r>
              <w:rPr>
                <w:sz w:val="16"/>
              </w:rPr>
              <w:t>Very High</w:t>
            </w:r>
          </w:p>
        </w:tc>
        <w:tc>
          <w:tcPr>
            <w:tcW w:type="dxa" w:w="1237"/>
          </w:tcPr>
          <w:p>
            <w:pPr>
              <w:spacing w:after="0"/>
              <w:jc w:val="left"/>
            </w:pPr>
            <w:r>
              <w:rPr>
                <w:sz w:val="16"/>
              </w:rPr>
              <w:t>Very High</w:t>
            </w:r>
          </w:p>
        </w:tc>
        <w:tc>
          <w:tcPr>
            <w:tcW w:type="dxa" w:w="1126"/>
          </w:tcPr>
          <w:p>
            <w:pPr>
              <w:spacing w:after="0"/>
              <w:jc w:val="right"/>
            </w:pPr>
            <w:r>
              <w:rPr>
                <w:sz w:val="16"/>
              </w:rPr>
              <w:t>$258,625</w:t>
            </w:r>
          </w:p>
        </w:tc>
        <w:tc>
          <w:tcPr>
            <w:tcW w:type="dxa" w:w="1126"/>
          </w:tcPr>
          <w:p>
            <w:pPr>
              <w:spacing w:after="0"/>
              <w:jc w:val="right"/>
            </w:pPr>
            <w:r>
              <w:rPr>
                <w:sz w:val="16"/>
              </w:rPr>
              <w:t>$1,374</w:t>
            </w:r>
          </w:p>
        </w:tc>
        <w:tc>
          <w:tcPr>
            <w:tcW w:type="dxa" w:w="1310"/>
          </w:tcPr>
          <w:p>
            <w:pPr>
              <w:spacing w:after="0"/>
              <w:jc w:val="right"/>
            </w:pPr>
            <w:r>
              <w:rPr>
                <w:sz w:val="16"/>
              </w:rPr>
              <w:t>$1,229,766</w:t>
            </w:r>
          </w:p>
        </w:tc>
        <w:tc>
          <w:tcPr>
            <w:tcW w:type="dxa" w:w="1166"/>
          </w:tcPr>
          <w:p>
            <w:pPr>
              <w:spacing w:after="0"/>
              <w:jc w:val="right"/>
            </w:pPr>
            <w:r>
              <w:rPr>
                <w:sz w:val="16"/>
              </w:rPr>
              <w:t>$1,489,765</w:t>
            </w:r>
          </w:p>
        </w:tc>
        <w:tc>
          <w:tcPr>
            <w:tcW w:type="dxa" w:w="1234"/>
          </w:tcPr>
          <w:p>
            <w:pPr>
              <w:spacing w:after="0"/>
              <w:jc w:val="right"/>
            </w:pPr>
            <w:r>
              <w:rPr>
                <w:sz w:val="16"/>
              </w:rPr>
              <w:t>45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Strong Wind</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$537,509</w:t>
            </w:r>
          </w:p>
        </w:tc>
        <w:tc>
          <w:tcPr>
            <w:tcW w:type="dxa" w:w="1126"/>
          </w:tcPr>
          <w:p>
            <w:pPr>
              <w:spacing w:after="0"/>
              <w:jc w:val="right"/>
            </w:pPr>
            <w:r>
              <w:rPr>
                <w:sz w:val="16"/>
              </w:rPr>
              <w:t>$12,994</w:t>
            </w:r>
          </w:p>
        </w:tc>
        <w:tc>
          <w:tcPr>
            <w:tcW w:type="dxa" w:w="1310"/>
          </w:tcPr>
          <w:p>
            <w:pPr>
              <w:spacing w:after="0"/>
              <w:jc w:val="right"/>
            </w:pPr>
            <w:r>
              <w:rPr>
                <w:sz w:val="16"/>
              </w:rPr>
              <w:t>$490,248</w:t>
            </w:r>
          </w:p>
        </w:tc>
        <w:tc>
          <w:tcPr>
            <w:tcW w:type="dxa" w:w="1166"/>
          </w:tcPr>
          <w:p>
            <w:pPr>
              <w:spacing w:after="0"/>
              <w:jc w:val="right"/>
            </w:pPr>
            <w:r>
              <w:rPr>
                <w:sz w:val="16"/>
              </w:rPr>
              <w:t>$1,040,750</w:t>
            </w:r>
          </w:p>
        </w:tc>
        <w:tc>
          <w:tcPr>
            <w:tcW w:type="dxa" w:w="1234"/>
          </w:tcPr>
          <w:p>
            <w:pPr>
              <w:spacing w:after="0"/>
              <w:jc w:val="right"/>
            </w:pPr>
            <w:r>
              <w:rPr>
                <w:sz w:val="16"/>
              </w:rPr>
              <w:t>143</w:t>
            </w:r>
          </w:p>
        </w:tc>
        <w:tc>
          <w:tcPr>
            <w:tcW w:type="dxa" w:w="2256"/>
          </w:tcPr>
          <w:p>
            <w:pPr>
              <w:spacing w:after="0"/>
              <w:jc w:val="left"/>
            </w:pPr>
          </w:p>
        </w:tc>
        <w:tc>
          <w:tcPr>
            <w:tcW w:type="dxa" w:w="1696"/>
          </w:tcPr>
          <w:p>
            <w:pPr>
              <w:spacing w:after="0"/>
              <w:jc w:val="left"/>
            </w:pPr>
            <w:r>
              <w:rPr>
                <w:sz w:val="16"/>
              </w:rPr>
              <w:t>Includes 1 High Wind record and 1 Strong Wind record,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Drought</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$964,396</w:t>
            </w:r>
          </w:p>
        </w:tc>
        <w:tc>
          <w:tcPr>
            <w:tcW w:type="dxa" w:w="1310"/>
          </w:tcPr>
          <w:p>
            <w:pPr>
              <w:spacing w:after="0"/>
              <w:jc w:val="right"/>
            </w:pPr>
          </w:p>
        </w:tc>
        <w:tc>
          <w:tcPr>
            <w:tcW w:type="dxa" w:w="1166"/>
          </w:tcPr>
          <w:p>
            <w:pPr>
              <w:spacing w:after="0"/>
              <w:jc w:val="right"/>
            </w:pPr>
            <w:r>
              <w:rPr>
                <w:sz w:val="16"/>
              </w:rPr>
              <w:t>$964,396</w:t>
            </w:r>
          </w:p>
        </w:tc>
        <w:tc>
          <w:tcPr>
            <w:tcW w:type="dxa" w:w="1234"/>
          </w:tcPr>
          <w:p>
            <w:pPr>
              <w:spacing w:after="0"/>
              <w:jc w:val="right"/>
            </w:pPr>
            <w:r>
              <w:rPr>
                <w:sz w:val="16"/>
              </w:rPr>
              <w:t>75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$676,725</w:t>
            </w:r>
          </w:p>
        </w:tc>
        <w:tc>
          <w:tcPr>
            <w:tcW w:type="dxa" w:w="1126"/>
          </w:tcPr>
          <w:p>
            <w:pPr>
              <w:spacing w:after="0"/>
              <w:jc w:val="right"/>
            </w:pPr>
            <w:r>
              <w:rPr>
                <w:sz w:val="16"/>
              </w:rPr>
              <w:t>$135,407</w:t>
            </w:r>
          </w:p>
        </w:tc>
        <w:tc>
          <w:tcPr>
            <w:tcW w:type="dxa" w:w="1310"/>
          </w:tcPr>
          <w:p>
            <w:pPr>
              <w:spacing w:after="0"/>
              <w:jc w:val="right"/>
            </w:pPr>
            <w:r>
              <w:rPr>
                <w:sz w:val="16"/>
              </w:rPr>
              <w:t>$48,174</w:t>
            </w:r>
          </w:p>
        </w:tc>
        <w:tc>
          <w:tcPr>
            <w:tcW w:type="dxa" w:w="1166"/>
          </w:tcPr>
          <w:p>
            <w:pPr>
              <w:spacing w:after="0"/>
              <w:jc w:val="right"/>
            </w:pPr>
            <w:r>
              <w:rPr>
                <w:sz w:val="16"/>
              </w:rPr>
              <w:t>$860,306</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Declared 1 time; no Storm Events record of this type.</w:t>
            </w:r>
          </w:p>
        </w:tc>
      </w:tr>
      <w:tr>
        <w:trPr>
          <w:cantSplit/>
        </w:trPr>
        <w:tc>
          <w:tcPr>
            <w:tcW w:type="dxa" w:w="686"/>
          </w:tcPr>
          <w:p>
            <w:pPr>
              <w:spacing w:after="0"/>
              <w:jc w:val="right"/>
            </w:pPr>
            <w:r>
              <w:rPr>
                <w:sz w:val="16"/>
              </w:rPr>
              <w:t>12</w:t>
            </w:r>
          </w:p>
        </w:tc>
        <w:tc>
          <w:tcPr>
            <w:tcW w:type="dxa" w:w="1037"/>
          </w:tcPr>
          <w:p>
            <w:pPr>
              <w:spacing w:after="0"/>
              <w:jc w:val="left"/>
            </w:pPr>
            <w:r>
              <w:rPr>
                <w:sz w:val="16"/>
              </w:rPr>
              <w:t>Ice Storm</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$55,186</w:t>
            </w:r>
          </w:p>
        </w:tc>
        <w:tc>
          <w:tcPr>
            <w:tcW w:type="dxa" w:w="1126"/>
          </w:tcPr>
          <w:p>
            <w:pPr>
              <w:spacing w:after="0"/>
              <w:jc w:val="right"/>
            </w:pPr>
          </w:p>
        </w:tc>
        <w:tc>
          <w:tcPr>
            <w:tcW w:type="dxa" w:w="1310"/>
          </w:tcPr>
          <w:p>
            <w:pPr>
              <w:spacing w:after="0"/>
              <w:jc w:val="right"/>
            </w:pPr>
            <w:r>
              <w:rPr>
                <w:sz w:val="16"/>
              </w:rPr>
              <w:t>$347,364</w:t>
            </w:r>
          </w:p>
        </w:tc>
        <w:tc>
          <w:tcPr>
            <w:tcW w:type="dxa" w:w="1166"/>
          </w:tcPr>
          <w:p>
            <w:pPr>
              <w:spacing w:after="0"/>
              <w:jc w:val="right"/>
            </w:pPr>
            <w:r>
              <w:rPr>
                <w:sz w:val="16"/>
              </w:rPr>
              <w:t>$402,550</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Declared 1 time; no Storm Events record of this type.</w:t>
            </w:r>
          </w:p>
        </w:tc>
      </w:tr>
      <w:tr>
        <w:trPr>
          <w:cantSplit/>
        </w:trPr>
        <w:tc>
          <w:tcPr>
            <w:tcW w:type="dxa" w:w="686"/>
          </w:tcPr>
          <w:p>
            <w:pPr>
              <w:spacing w:after="0"/>
              <w:jc w:val="right"/>
            </w:pPr>
            <w:r>
              <w:rPr>
                <w:sz w:val="16"/>
              </w:rPr>
              <w:t>13</w:t>
            </w:r>
          </w:p>
        </w:tc>
        <w:tc>
          <w:tcPr>
            <w:tcW w:type="dxa" w:w="1037"/>
          </w:tcPr>
          <w:p>
            <w:pPr>
              <w:spacing w:after="0"/>
              <w:jc w:val="left"/>
            </w:pPr>
            <w:r>
              <w:rPr>
                <w:sz w:val="16"/>
              </w:rPr>
              <w:t>Earthquake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$141,716</w:t>
            </w:r>
          </w:p>
        </w:tc>
        <w:tc>
          <w:tcPr>
            <w:tcW w:type="dxa" w:w="1126"/>
          </w:tcPr>
          <w:p>
            <w:pPr>
              <w:spacing w:after="0"/>
              <w:jc w:val="right"/>
            </w:pPr>
          </w:p>
        </w:tc>
        <w:tc>
          <w:tcPr>
            <w:tcW w:type="dxa" w:w="1310"/>
          </w:tcPr>
          <w:p>
            <w:pPr>
              <w:spacing w:after="0"/>
              <w:jc w:val="right"/>
            </w:pPr>
            <w:r>
              <w:rPr>
                <w:sz w:val="16"/>
              </w:rPr>
              <w:t>$55,169</w:t>
            </w:r>
          </w:p>
        </w:tc>
        <w:tc>
          <w:tcPr>
            <w:tcW w:type="dxa" w:w="1166"/>
          </w:tcPr>
          <w:p>
            <w:pPr>
              <w:spacing w:after="0"/>
              <w:jc w:val="right"/>
            </w:pPr>
            <w:r>
              <w:rPr>
                <w:sz w:val="16"/>
              </w:rPr>
              <w:t>$196,884</w:t>
            </w:r>
          </w:p>
        </w:tc>
        <w:tc>
          <w:tcPr>
            <w:tcW w:type="dxa" w:w="1234"/>
          </w:tcPr>
          <w:p>
            <w:pPr>
              <w:spacing w:after="0"/>
              <w:jc w:val="right"/>
            </w:pPr>
          </w:p>
        </w:tc>
        <w:tc>
          <w:tcPr>
            <w:tcW w:type="dxa" w:w="2256"/>
          </w:tcPr>
          <w:p>
            <w:pPr>
              <w:spacing w:after="0"/>
              <w:jc w:val="left"/>
            </w:pPr>
          </w:p>
        </w:tc>
        <w:tc>
          <w:tcPr>
            <w:tcW w:type="dxa" w:w="1696"/>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$272</w:t>
            </w:r>
          </w:p>
        </w:tc>
        <w:tc>
          <w:tcPr>
            <w:tcW w:type="dxa" w:w="1126"/>
          </w:tcPr>
          <w:p>
            <w:pPr>
              <w:spacing w:after="0"/>
              <w:jc w:val="right"/>
            </w:pPr>
          </w:p>
        </w:tc>
        <w:tc>
          <w:tcPr>
            <w:tcW w:type="dxa" w:w="1310"/>
          </w:tcPr>
          <w:p>
            <w:pPr>
              <w:spacing w:after="0"/>
              <w:jc w:val="right"/>
            </w:pPr>
            <w:r>
              <w:rPr>
                <w:sz w:val="16"/>
              </w:rPr>
              <w:t>$6</w:t>
            </w:r>
          </w:p>
        </w:tc>
        <w:tc>
          <w:tcPr>
            <w:tcW w:type="dxa" w:w="1166"/>
          </w:tcPr>
          <w:p>
            <w:pPr>
              <w:spacing w:after="0"/>
              <w:jc w:val="right"/>
            </w:pPr>
            <w:r>
              <w:rPr>
                <w:sz w:val="16"/>
              </w:rPr>
              <w:t>$278</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avalanche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coastal flooding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tsunami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volcanic activity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135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115 of 135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134 of 135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0"/>
        <w:gridCol w:w="1710"/>
        <w:gridCol w:w="1527"/>
        <w:gridCol w:w="1870"/>
        <w:gridCol w:w="1818"/>
        <w:gridCol w:w="1619"/>
        <w:gridCol w:w="1685"/>
        <w:gridCol w:w="2183"/>
      </w:tblGrid>
      <w:tr>
        <w:trPr>
          <w:cantSplit/>
          <w:tblHeader/>
        </w:trPr>
        <w:tc>
          <w:tcPr>
            <w:tcW w:type="dxa" w:w="1700"/>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27"/>
            <w:shd w:val="clear" w:color="auto" w:fill="E8E8E8"/>
          </w:tcPr>
          <w:p>
            <w:pPr>
              <w:spacing w:after="0"/>
              <w:jc w:val="right"/>
            </w:pPr>
            <w:r>
              <w:rPr>
                <w:b/>
                <w:sz w:val="16"/>
              </w:rPr>
              <w:t>Records</w:t>
            </w:r>
          </w:p>
          <w:p>
            <w:pPr>
              <w:spacing w:after="0"/>
              <w:jc w:val="right"/>
            </w:pPr>
            <w:r>
              <w:rPr>
                <w:i/>
                <w:color w:val="555555"/>
                <w:sz w:val="14"/>
              </w:rPr>
              <w:t>count, years</w:t>
            </w:r>
          </w:p>
        </w:tc>
        <w:tc>
          <w:tcPr>
            <w:tcW w:type="dxa" w:w="1870"/>
            <w:shd w:val="clear" w:color="auto" w:fill="E8E8E8"/>
          </w:tcPr>
          <w:p>
            <w:pPr>
              <w:spacing w:after="0"/>
              <w:jc w:val="left"/>
            </w:pPr>
            <w:r>
              <w:rPr>
                <w:b/>
                <w:sz w:val="16"/>
              </w:rPr>
              <w:t>Observed range</w:t>
            </w:r>
          </w:p>
        </w:tc>
        <w:tc>
          <w:tcPr>
            <w:tcW w:type="dxa" w:w="1818"/>
            <w:shd w:val="clear" w:color="auto" w:fill="E8E8E8"/>
          </w:tcPr>
          <w:p>
            <w:pPr>
              <w:spacing w:after="0"/>
              <w:jc w:val="left"/>
            </w:pPr>
            <w:r>
              <w:rPr>
                <w:b/>
                <w:sz w:val="16"/>
              </w:rPr>
              <w:t>Worst recorded event</w:t>
            </w:r>
          </w:p>
        </w:tc>
        <w:tc>
          <w:tcPr>
            <w:tcW w:type="dxa" w:w="1619"/>
            <w:shd w:val="clear" w:color="auto" w:fill="E8E8E8"/>
          </w:tcPr>
          <w:p>
            <w:pPr>
              <w:spacing w:after="0"/>
              <w:jc w:val="left"/>
            </w:pPr>
            <w:r>
              <w:rPr>
                <w:b/>
                <w:sz w:val="16"/>
              </w:rPr>
              <w:t>Most damaging (when different)</w:t>
            </w:r>
          </w:p>
        </w:tc>
        <w:tc>
          <w:tcPr>
            <w:tcW w:type="dxa" w:w="1685"/>
            <w:shd w:val="clear" w:color="auto" w:fill="E8E8E8"/>
          </w:tcPr>
          <w:p>
            <w:pPr>
              <w:spacing w:after="0"/>
              <w:jc w:val="left"/>
            </w:pPr>
            <w:r>
              <w:rPr>
                <w:b/>
                <w:sz w:val="16"/>
              </w:rPr>
              <w:t>How it applies to members</w:t>
            </w:r>
          </w:p>
        </w:tc>
        <w:tc>
          <w:tcPr>
            <w:tcW w:type="dxa" w:w="2183"/>
            <w:shd w:val="clear" w:color="auto" w:fill="E8E8E8"/>
          </w:tcPr>
          <w:p>
            <w:pPr>
              <w:spacing w:after="0"/>
              <w:jc w:val="left"/>
            </w:pPr>
            <w:r>
              <w:rPr>
                <w:b/>
                <w:sz w:val="16"/>
              </w:rPr>
              <w:t>Note</w:t>
            </w:r>
          </w:p>
        </w:tc>
      </w:tr>
      <w:tr>
        <w:trPr>
          <w:cantSplit/>
        </w:trPr>
        <w:tc>
          <w:tcPr>
            <w:tcW w:type="dxa" w:w="1700"/>
          </w:tcPr>
          <w:p>
            <w:pPr>
              <w:spacing w:after="0"/>
              <w:jc w:val="left"/>
            </w:pPr>
            <w:r>
              <w:rPr>
                <w:sz w:val="16"/>
              </w:rPr>
              <w:t>Avalanche</w:t>
            </w:r>
          </w:p>
        </w:tc>
        <w:tc>
          <w:tcPr>
            <w:tcW w:type="dxa" w:w="1710"/>
          </w:tcPr>
          <w:p>
            <w:pPr>
              <w:spacing w:after="0"/>
              <w:jc w:val="left"/>
            </w:pPr>
            <w:r>
              <w:rPr>
                <w:sz w:val="16"/>
              </w:rPr>
              <w:t>none (count and damage)</w:t>
            </w:r>
          </w:p>
        </w:tc>
        <w:tc>
          <w:tcPr>
            <w:tcW w:type="dxa" w:w="1527"/>
          </w:tcPr>
          <w:p>
            <w:pPr>
              <w:spacing w:after="0"/>
              <w:jc w:val="right"/>
            </w:pPr>
            <w:r>
              <w:rPr>
                <w:sz w:val="16"/>
              </w:rPr>
              <w:t>0</w:t>
            </w:r>
          </w:p>
        </w:tc>
        <w:tc>
          <w:tcPr>
            <w:tcW w:type="dxa" w:w="1870"/>
          </w:tcPr>
          <w:p>
            <w:pPr>
              <w:spacing w:after="0"/>
              <w:jc w:val="left"/>
            </w:pPr>
          </w:p>
        </w:tc>
        <w:tc>
          <w:tcPr>
            <w:tcW w:type="dxa" w:w="1818"/>
          </w:tcPr>
          <w:p>
            <w:pPr>
              <w:spacing w:after="0"/>
              <w:jc w:val="left"/>
            </w:pPr>
          </w:p>
        </w:tc>
        <w:tc>
          <w:tcPr>
            <w:tcW w:type="dxa" w:w="1619"/>
          </w:tcPr>
          <w:p>
            <w:pPr>
              <w:spacing w:after="0"/>
              <w:jc w:val="left"/>
            </w:pPr>
          </w:p>
        </w:tc>
        <w:tc>
          <w:tcPr>
            <w:tcW w:type="dxa" w:w="1685"/>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27"/>
          </w:tcPr>
          <w:p>
            <w:pPr>
              <w:spacing w:after="0"/>
              <w:jc w:val="right"/>
            </w:pPr>
            <w:r>
              <w:rPr>
                <w:sz w:val="16"/>
              </w:rPr>
              <w:t>0</w:t>
            </w:r>
          </w:p>
        </w:tc>
        <w:tc>
          <w:tcPr>
            <w:tcW w:type="dxa" w:w="1870"/>
          </w:tcPr>
          <w:p>
            <w:pPr>
              <w:spacing w:after="0"/>
              <w:jc w:val="left"/>
            </w:pPr>
          </w:p>
        </w:tc>
        <w:tc>
          <w:tcPr>
            <w:tcW w:type="dxa" w:w="1818"/>
          </w:tcPr>
          <w:p>
            <w:pPr>
              <w:spacing w:after="0"/>
              <w:jc w:val="left"/>
            </w:pPr>
          </w:p>
        </w:tc>
        <w:tc>
          <w:tcPr>
            <w:tcW w:type="dxa" w:w="1619"/>
          </w:tcPr>
          <w:p>
            <w:pPr>
              <w:spacing w:after="0"/>
              <w:jc w:val="left"/>
            </w:pPr>
          </w:p>
        </w:tc>
        <w:tc>
          <w:tcPr>
            <w:tcW w:type="dxa" w:w="1685"/>
          </w:tcPr>
          <w:p>
            <w:pPr>
              <w:spacing w:after="0"/>
              <w:jc w:val="left"/>
            </w:pPr>
          </w:p>
        </w:tc>
        <w:tc>
          <w:tcPr>
            <w:tcW w:type="dxa" w:w="2183"/>
          </w:tcPr>
          <w:p>
            <w:pPr>
              <w:spacing w:after="0"/>
              <w:jc w:val="left"/>
            </w:pPr>
            <w:r>
              <w:rPr>
                <w:sz w:val="16"/>
              </w:rPr>
              <w:t>Flood depth: see the FEMA Flood Insurance Rate Map.</w:t>
            </w:r>
          </w:p>
        </w:tc>
      </w:tr>
      <w:tr>
        <w:trPr>
          <w:cantSplit/>
        </w:trPr>
        <w:tc>
          <w:tcPr>
            <w:tcW w:type="dxa" w:w="1700"/>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27"/>
          </w:tcPr>
          <w:p>
            <w:pPr>
              <w:spacing w:after="0"/>
              <w:jc w:val="right"/>
            </w:pPr>
            <w:r>
              <w:rPr>
                <w:sz w:val="16"/>
              </w:rPr>
              <w:t>7, 2021 to 2026 (7 zone-level)</w:t>
            </w:r>
          </w:p>
        </w:tc>
        <w:tc>
          <w:tcPr>
            <w:tcW w:type="dxa" w:w="1870"/>
          </w:tcPr>
          <w:p>
            <w:pPr>
              <w:spacing w:after="0"/>
              <w:jc w:val="left"/>
            </w:pPr>
            <w:r>
              <w:rPr>
                <w:sz w:val="16"/>
              </w:rPr>
              <w:t>2 days to 4 days (median 2 days); 4 with a recorded value</w:t>
            </w:r>
          </w:p>
        </w:tc>
        <w:tc>
          <w:tcPr>
            <w:tcW w:type="dxa" w:w="1818"/>
          </w:tcPr>
          <w:p>
            <w:pPr>
              <w:spacing w:after="0"/>
              <w:jc w:val="left"/>
            </w:pPr>
            <w:r>
              <w:rPr>
                <w:sz w:val="16"/>
              </w:rPr>
              <w:t>4 consecutive days, 2024-01-14 to 2024-01-17, zone-level</w:t>
            </w:r>
          </w:p>
        </w:tc>
        <w:tc>
          <w:tcPr>
            <w:tcW w:type="dxa" w:w="1619"/>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Wind chill: in event narratives only; local data required.</w:t>
            </w:r>
          </w:p>
        </w:tc>
      </w:tr>
      <w:tr>
        <w:trPr>
          <w:cantSplit/>
        </w:trPr>
        <w:tc>
          <w:tcPr>
            <w:tcW w:type="dxa" w:w="1700"/>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27"/>
          </w:tcPr>
          <w:p>
            <w:pPr>
              <w:spacing w:after="0"/>
              <w:jc w:val="right"/>
            </w:pPr>
            <w:r>
              <w:rPr>
                <w:sz w:val="16"/>
              </w:rPr>
              <w:t>0</w:t>
            </w:r>
          </w:p>
        </w:tc>
        <w:tc>
          <w:tcPr>
            <w:tcW w:type="dxa" w:w="1870"/>
          </w:tcPr>
          <w:p>
            <w:pPr>
              <w:spacing w:after="0"/>
              <w:jc w:val="left"/>
            </w:pPr>
          </w:p>
        </w:tc>
        <w:tc>
          <w:tcPr>
            <w:tcW w:type="dxa" w:w="1818"/>
          </w:tcPr>
          <w:p>
            <w:pPr>
              <w:spacing w:after="0"/>
              <w:jc w:val="left"/>
            </w:pPr>
          </w:p>
        </w:tc>
        <w:tc>
          <w:tcPr>
            <w:tcW w:type="dxa" w:w="1619"/>
          </w:tcPr>
          <w:p>
            <w:pPr>
              <w:spacing w:after="0"/>
              <w:jc w:val="left"/>
            </w:pPr>
          </w:p>
        </w:tc>
        <w:tc>
          <w:tcPr>
            <w:tcW w:type="dxa" w:w="1685"/>
          </w:tcPr>
          <w:p>
            <w:pPr>
              <w:spacing w:after="0"/>
              <w:jc w:val="left"/>
            </w:pPr>
          </w:p>
        </w:tc>
        <w:tc>
          <w:tcPr>
            <w:tcW w:type="dxa" w:w="2183"/>
          </w:tcPr>
          <w:p>
            <w:pPr>
              <w:spacing w:after="0"/>
              <w:jc w:val="left"/>
            </w:pPr>
            <w:r>
              <w:rPr>
                <w:sz w:val="16"/>
              </w:rPr>
              <w:t>Temperature: in event narratives only; local data required.</w:t>
            </w:r>
          </w:p>
        </w:tc>
      </w:tr>
      <w:tr>
        <w:trPr>
          <w:cantSplit/>
        </w:trPr>
        <w:tc>
          <w:tcPr>
            <w:tcW w:type="dxa" w:w="1700"/>
          </w:tcPr>
          <w:p>
            <w:pPr>
              <w:spacing w:after="0"/>
              <w:jc w:val="left"/>
            </w:pPr>
            <w:r>
              <w:rPr>
                <w:sz w:val="16"/>
              </w:rPr>
              <w:t>Drought</w:t>
            </w:r>
          </w:p>
        </w:tc>
        <w:tc>
          <w:tcPr>
            <w:tcW w:type="dxa" w:w="1710"/>
          </w:tcPr>
          <w:p>
            <w:pPr>
              <w:spacing w:after="0"/>
              <w:jc w:val="left"/>
            </w:pPr>
            <w:r>
              <w:rPr>
                <w:sz w:val="16"/>
              </w:rPr>
              <w:t>US Drought Monitor D-scale</w:t>
            </w:r>
          </w:p>
        </w:tc>
        <w:tc>
          <w:tcPr>
            <w:tcW w:type="dxa" w:w="1527"/>
          </w:tcPr>
          <w:p>
            <w:pPr>
              <w:spacing w:after="0"/>
              <w:jc w:val="right"/>
            </w:pPr>
            <w:r>
              <w:rPr>
                <w:sz w:val="16"/>
              </w:rPr>
              <w:t>75, 1996 to 2026 (75 zone-level)</w:t>
            </w:r>
          </w:p>
        </w:tc>
        <w:tc>
          <w:tcPr>
            <w:tcW w:type="dxa" w:w="1870"/>
          </w:tcPr>
          <w:p>
            <w:pPr>
              <w:spacing w:after="0"/>
              <w:jc w:val="left"/>
            </w:pPr>
            <w:r>
              <w:rPr>
                <w:sz w:val="16"/>
              </w:rPr>
              <w:t>30 days to 336 days (median 106 days); 15 with a recorded value</w:t>
            </w:r>
          </w:p>
        </w:tc>
        <w:tc>
          <w:tcPr>
            <w:tcW w:type="dxa" w:w="1818"/>
          </w:tcPr>
          <w:p>
            <w:pPr>
              <w:spacing w:after="0"/>
              <w:jc w:val="left"/>
            </w:pPr>
            <w:r>
              <w:rPr>
                <w:sz w:val="16"/>
              </w:rPr>
              <w:t>336 days (11 months), 2011-05-01 to 2012-03-31, a run of 11 consecutive Storm Events drought records, zone-level</w:t>
            </w:r>
          </w:p>
        </w:tc>
        <w:tc>
          <w:tcPr>
            <w:tcW w:type="dxa" w:w="1619"/>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0"/>
          </w:tcPr>
          <w:p>
            <w:pPr>
              <w:spacing w:after="0"/>
              <w:jc w:val="left"/>
            </w:pPr>
            <w:r>
              <w:rPr>
                <w:sz w:val="16"/>
              </w:rPr>
              <w:t>Earthquake</w:t>
            </w:r>
          </w:p>
        </w:tc>
        <w:tc>
          <w:tcPr>
            <w:tcW w:type="dxa" w:w="1710"/>
          </w:tcPr>
          <w:p>
            <w:pPr>
              <w:spacing w:after="0"/>
              <w:jc w:val="left"/>
            </w:pPr>
            <w:r>
              <w:rPr>
                <w:sz w:val="16"/>
              </w:rPr>
              <w:t>Modified Mercalli (local data)</w:t>
            </w:r>
          </w:p>
        </w:tc>
        <w:tc>
          <w:tcPr>
            <w:tcW w:type="dxa" w:w="1527"/>
          </w:tcPr>
          <w:p>
            <w:pPr>
              <w:spacing w:after="0"/>
              <w:jc w:val="right"/>
            </w:pPr>
            <w:r>
              <w:rPr>
                <w:sz w:val="16"/>
              </w:rPr>
              <w:t>0</w:t>
            </w:r>
          </w:p>
        </w:tc>
        <w:tc>
          <w:tcPr>
            <w:tcW w:type="dxa" w:w="1870"/>
          </w:tcPr>
          <w:p>
            <w:pPr>
              <w:spacing w:after="0"/>
              <w:jc w:val="left"/>
            </w:pPr>
          </w:p>
        </w:tc>
        <w:tc>
          <w:tcPr>
            <w:tcW w:type="dxa" w:w="1818"/>
          </w:tcPr>
          <w:p>
            <w:pPr>
              <w:spacing w:after="0"/>
              <w:jc w:val="left"/>
            </w:pPr>
          </w:p>
        </w:tc>
        <w:tc>
          <w:tcPr>
            <w:tcW w:type="dxa" w:w="1619"/>
          </w:tcPr>
          <w:p>
            <w:pPr>
              <w:spacing w:after="0"/>
              <w:jc w:val="left"/>
            </w:pPr>
          </w:p>
        </w:tc>
        <w:tc>
          <w:tcPr>
            <w:tcW w:type="dxa" w:w="1685"/>
          </w:tcPr>
          <w:p>
            <w:pPr>
              <w:spacing w:after="0"/>
              <w:jc w:val="left"/>
            </w:pPr>
          </w:p>
        </w:tc>
        <w:tc>
          <w:tcPr>
            <w:tcW w:type="dxa" w:w="2183"/>
          </w:tcPr>
          <w:p>
            <w:pPr>
              <w:spacing w:after="0"/>
              <w:jc w:val="left"/>
            </w:pPr>
            <w:r>
              <w:rPr>
                <w:sz w:val="16"/>
              </w:rPr>
              <w:t>No Storm Events record; local data required (e.g., USGS).</w:t>
            </w:r>
          </w:p>
        </w:tc>
      </w:tr>
      <w:tr>
        <w:trPr>
          <w:cantSplit/>
        </w:trPr>
        <w:tc>
          <w:tcPr>
            <w:tcW w:type="dxa" w:w="1700"/>
          </w:tcPr>
          <w:p>
            <w:pPr>
              <w:spacing w:after="0"/>
              <w:jc w:val="left"/>
            </w:pPr>
            <w:r>
              <w:rPr>
                <w:sz w:val="16"/>
              </w:rPr>
              <w:t>Hail</w:t>
            </w:r>
          </w:p>
        </w:tc>
        <w:tc>
          <w:tcPr>
            <w:tcW w:type="dxa" w:w="1710"/>
          </w:tcPr>
          <w:p>
            <w:pPr>
              <w:spacing w:after="0"/>
              <w:jc w:val="left"/>
            </w:pPr>
            <w:r>
              <w:rPr>
                <w:sz w:val="16"/>
              </w:rPr>
              <w:t>hail size (inches)</w:t>
            </w:r>
          </w:p>
        </w:tc>
        <w:tc>
          <w:tcPr>
            <w:tcW w:type="dxa" w:w="1527"/>
          </w:tcPr>
          <w:p>
            <w:pPr>
              <w:spacing w:after="0"/>
              <w:jc w:val="right"/>
            </w:pPr>
            <w:r>
              <w:rPr>
                <w:sz w:val="16"/>
              </w:rPr>
              <w:t>458, 1959 to 2026</w:t>
            </w:r>
          </w:p>
        </w:tc>
        <w:tc>
          <w:tcPr>
            <w:tcW w:type="dxa" w:w="1870"/>
          </w:tcPr>
          <w:p>
            <w:pPr>
              <w:spacing w:after="0"/>
              <w:jc w:val="left"/>
            </w:pPr>
            <w:r>
              <w:rPr>
                <w:sz w:val="16"/>
              </w:rPr>
              <w:t>0.75 in to 4 in (median 1 in); 457 with a recorded value</w:t>
            </w:r>
          </w:p>
        </w:tc>
        <w:tc>
          <w:tcPr>
            <w:tcW w:type="dxa" w:w="1818"/>
          </w:tcPr>
          <w:p>
            <w:pPr>
              <w:spacing w:after="0"/>
              <w:jc w:val="left"/>
            </w:pPr>
            <w:r>
              <w:rPr>
                <w:sz w:val="16"/>
              </w:rPr>
              <w:t>4 in hail, 2024-05-30; same size also recorded on 2008-05-14, 2023-09-24</w:t>
            </w:r>
          </w:p>
        </w:tc>
        <w:tc>
          <w:tcPr>
            <w:tcW w:type="dxa" w:w="1619"/>
          </w:tcPr>
          <w:p>
            <w:pPr>
              <w:spacing w:after="0"/>
              <w:jc w:val="left"/>
            </w:pPr>
            <w:r>
              <w:rPr>
                <w:sz w:val="16"/>
              </w:rPr>
              <w:t>Hail, 2023-09-24, $300,000,000 property; $0 crops (2023 dollars)</w:t>
            </w:r>
          </w:p>
        </w:tc>
        <w:tc>
          <w:tcPr>
            <w:tcW w:type="dxa" w:w="1685"/>
          </w:tcPr>
          <w:p>
            <w:pPr>
              <w:spacing w:after="0"/>
              <w:jc w:val="left"/>
            </w:pPr>
            <w:r>
              <w:rPr>
                <w:sz w:val="16"/>
              </w:rPr>
              <w:t>Event records naming member places: Georgetown city (53 records), Leander city (47 records), Round Rock city (36 records), Cedar Park city (22 records), Hutto city (20 records), Taylor city (11 records), Bartlett city (3 records).</w:t>
            </w:r>
          </w:p>
        </w:tc>
        <w:tc>
          <w:tcPr>
            <w:tcW w:type="dxa" w:w="2183"/>
          </w:tcPr>
          <w:p>
            <w:pPr>
              <w:spacing w:after="0"/>
              <w:jc w:val="left"/>
            </w:pPr>
          </w:p>
        </w:tc>
      </w:tr>
      <w:tr>
        <w:trPr>
          <w:cantSplit/>
        </w:trPr>
        <w:tc>
          <w:tcPr>
            <w:tcW w:type="dxa" w:w="1700"/>
          </w:tcPr>
          <w:p>
            <w:pPr>
              <w:spacing w:after="0"/>
              <w:jc w:val="left"/>
            </w:pPr>
            <w:r>
              <w:rPr>
                <w:sz w:val="16"/>
              </w:rPr>
              <w:t>Excessive Heat, Heat</w:t>
            </w:r>
          </w:p>
        </w:tc>
        <w:tc>
          <w:tcPr>
            <w:tcW w:type="dxa" w:w="1710"/>
          </w:tcPr>
          <w:p>
            <w:pPr>
              <w:spacing w:after="0"/>
              <w:jc w:val="left"/>
            </w:pPr>
            <w:r>
              <w:rPr>
                <w:sz w:val="16"/>
              </w:rPr>
              <w:t>heat index (narratives)</w:t>
            </w:r>
          </w:p>
        </w:tc>
        <w:tc>
          <w:tcPr>
            <w:tcW w:type="dxa" w:w="1527"/>
          </w:tcPr>
          <w:p>
            <w:pPr>
              <w:spacing w:after="0"/>
              <w:jc w:val="right"/>
            </w:pPr>
            <w:r>
              <w:rPr>
                <w:sz w:val="16"/>
              </w:rPr>
              <w:t>6, 2000 to 2024 (6 zone-level)</w:t>
            </w:r>
          </w:p>
        </w:tc>
        <w:tc>
          <w:tcPr>
            <w:tcW w:type="dxa" w:w="1870"/>
          </w:tcPr>
          <w:p>
            <w:pPr>
              <w:spacing w:after="0"/>
              <w:jc w:val="left"/>
            </w:pPr>
            <w:r>
              <w:rPr>
                <w:sz w:val="16"/>
              </w:rPr>
              <w:t>1 day to 22 days (median 6 days); 6 with a recorded value</w:t>
            </w:r>
          </w:p>
        </w:tc>
        <w:tc>
          <w:tcPr>
            <w:tcW w:type="dxa" w:w="1818"/>
          </w:tcPr>
          <w:p>
            <w:pPr>
              <w:spacing w:after="0"/>
              <w:jc w:val="left"/>
            </w:pPr>
            <w:r>
              <w:rPr>
                <w:sz w:val="16"/>
              </w:rPr>
              <w:t>22 days, 2023-08-07 to 2023-08-28, from 1 monthly summary record (a monthly summary record covers most or all of a month; it does not count days at wave conditions), zone-level</w:t>
            </w:r>
          </w:p>
        </w:tc>
        <w:tc>
          <w:tcPr>
            <w:tcW w:type="dxa" w:w="1619"/>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Heat index: in event narratives only; local data required.</w:t>
            </w:r>
          </w:p>
        </w:tc>
      </w:tr>
      <w:tr>
        <w:trPr>
          <w:cantSplit/>
        </w:trPr>
        <w:tc>
          <w:tcPr>
            <w:tcW w:type="dxa" w:w="1700"/>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27"/>
          </w:tcPr>
          <w:p>
            <w:pPr>
              <w:spacing w:after="0"/>
              <w:jc w:val="right"/>
            </w:pPr>
            <w:r>
              <w:rPr>
                <w:sz w:val="16"/>
              </w:rPr>
              <w:t>0</w:t>
            </w:r>
          </w:p>
        </w:tc>
        <w:tc>
          <w:tcPr>
            <w:tcW w:type="dxa" w:w="1870"/>
          </w:tcPr>
          <w:p>
            <w:pPr>
              <w:spacing w:after="0"/>
              <w:jc w:val="left"/>
            </w:pPr>
          </w:p>
        </w:tc>
        <w:tc>
          <w:tcPr>
            <w:tcW w:type="dxa" w:w="1818"/>
          </w:tcPr>
          <w:p>
            <w:pPr>
              <w:spacing w:after="0"/>
              <w:jc w:val="left"/>
            </w:pPr>
          </w:p>
        </w:tc>
        <w:tc>
          <w:tcPr>
            <w:tcW w:type="dxa" w:w="1619"/>
          </w:tcPr>
          <w:p>
            <w:pPr>
              <w:spacing w:after="0"/>
              <w:jc w:val="left"/>
            </w:pPr>
          </w:p>
        </w:tc>
        <w:tc>
          <w:tcPr>
            <w:tcW w:type="dxa" w:w="1685"/>
          </w:tcPr>
          <w:p>
            <w:pPr>
              <w:spacing w:after="0"/>
              <w:jc w:val="left"/>
            </w:pPr>
          </w:p>
        </w:tc>
        <w:tc>
          <w:tcPr>
            <w:tcW w:type="dxa" w:w="21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0"/>
          </w:tcPr>
          <w:p>
            <w:pPr>
              <w:spacing w:after="0"/>
              <w:jc w:val="left"/>
            </w:pPr>
            <w:r>
              <w:rPr>
                <w:sz w:val="16"/>
              </w:rPr>
              <w:t>Ice Storm</w:t>
            </w:r>
          </w:p>
        </w:tc>
        <w:tc>
          <w:tcPr>
            <w:tcW w:type="dxa" w:w="1710"/>
          </w:tcPr>
          <w:p>
            <w:pPr>
              <w:spacing w:after="0"/>
              <w:jc w:val="left"/>
            </w:pPr>
            <w:r>
              <w:rPr>
                <w:sz w:val="16"/>
              </w:rPr>
              <w:t>Sperry-Piltz (local data)</w:t>
            </w:r>
          </w:p>
        </w:tc>
        <w:tc>
          <w:tcPr>
            <w:tcW w:type="dxa" w:w="1527"/>
          </w:tcPr>
          <w:p>
            <w:pPr>
              <w:spacing w:after="0"/>
              <w:jc w:val="right"/>
            </w:pPr>
            <w:r>
              <w:rPr>
                <w:sz w:val="16"/>
              </w:rPr>
              <w:t>0</w:t>
            </w:r>
          </w:p>
        </w:tc>
        <w:tc>
          <w:tcPr>
            <w:tcW w:type="dxa" w:w="1870"/>
          </w:tcPr>
          <w:p>
            <w:pPr>
              <w:spacing w:after="0"/>
              <w:jc w:val="left"/>
            </w:pPr>
          </w:p>
        </w:tc>
        <w:tc>
          <w:tcPr>
            <w:tcW w:type="dxa" w:w="1818"/>
          </w:tcPr>
          <w:p>
            <w:pPr>
              <w:spacing w:after="0"/>
              <w:jc w:val="left"/>
            </w:pPr>
          </w:p>
        </w:tc>
        <w:tc>
          <w:tcPr>
            <w:tcW w:type="dxa" w:w="1619"/>
          </w:tcPr>
          <w:p>
            <w:pPr>
              <w:spacing w:after="0"/>
              <w:jc w:val="left"/>
            </w:pPr>
          </w:p>
        </w:tc>
        <w:tc>
          <w:tcPr>
            <w:tcW w:type="dxa" w:w="1685"/>
          </w:tcPr>
          <w:p>
            <w:pPr>
              <w:spacing w:after="0"/>
              <w:jc w:val="left"/>
            </w:pPr>
          </w:p>
        </w:tc>
        <w:tc>
          <w:tcPr>
            <w:tcW w:type="dxa" w:w="2183"/>
          </w:tcPr>
          <w:p>
            <w:pPr>
              <w:spacing w:after="0"/>
              <w:jc w:val="left"/>
            </w:pPr>
            <w:r>
              <w:rPr>
                <w:sz w:val="16"/>
              </w:rPr>
              <w:t>Ice thickness: in event narratives only; local data required.</w:t>
            </w:r>
          </w:p>
        </w:tc>
      </w:tr>
      <w:tr>
        <w:trPr>
          <w:cantSplit/>
        </w:trPr>
        <w:tc>
          <w:tcPr>
            <w:tcW w:type="dxa" w:w="1700"/>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27"/>
          </w:tcPr>
          <w:p>
            <w:pPr>
              <w:spacing w:after="0"/>
              <w:jc w:val="right"/>
            </w:pPr>
            <w:r>
              <w:rPr>
                <w:sz w:val="16"/>
              </w:rPr>
              <w:t>171, 1996 to 2026 (3 zone-level)</w:t>
            </w:r>
          </w:p>
        </w:tc>
        <w:tc>
          <w:tcPr>
            <w:tcW w:type="dxa" w:w="1870"/>
          </w:tcPr>
          <w:p>
            <w:pPr>
              <w:spacing w:after="0"/>
              <w:jc w:val="left"/>
            </w:pPr>
          </w:p>
        </w:tc>
        <w:tc>
          <w:tcPr>
            <w:tcW w:type="dxa" w:w="1818"/>
          </w:tcPr>
          <w:p>
            <w:pPr>
              <w:spacing w:after="0"/>
              <w:jc w:val="left"/>
            </w:pPr>
            <w:r>
              <w:rPr>
                <w:sz w:val="16"/>
              </w:rPr>
              <w:t>Flash Flood, 2025-07-05, $25,000,000 property; $0 crops (2025 dollars)</w:t>
            </w:r>
          </w:p>
        </w:tc>
        <w:tc>
          <w:tcPr>
            <w:tcW w:type="dxa" w:w="1619"/>
          </w:tcPr>
          <w:p>
            <w:pPr>
              <w:spacing w:after="0"/>
              <w:jc w:val="left"/>
            </w:pPr>
          </w:p>
        </w:tc>
        <w:tc>
          <w:tcPr>
            <w:tcW w:type="dxa" w:w="1685"/>
          </w:tcPr>
          <w:p>
            <w:pPr>
              <w:spacing w:after="0"/>
              <w:jc w:val="left"/>
            </w:pPr>
            <w:r>
              <w:rPr>
                <w:sz w:val="16"/>
              </w:rPr>
              <w:t>Event records naming member places: Leander city (12 records), Georgetown city (11 records), Hutto city (10 records), Round Rock city (10 records), Thrall city (5 records), Cedar Park city (4 records), Bartlett city (3 records), Taylor city (3 records). Zone-level records (3) apply countywide.</w:t>
            </w:r>
          </w:p>
        </w:tc>
        <w:tc>
          <w:tcPr>
            <w:tcW w:type="dxa" w:w="21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0"/>
          </w:tcPr>
          <w:p>
            <w:pPr>
              <w:spacing w:after="0"/>
              <w:jc w:val="left"/>
            </w:pPr>
            <w:r>
              <w:rPr>
                <w:sz w:val="16"/>
              </w:rPr>
              <w:t>Debris Flow</w:t>
            </w:r>
          </w:p>
        </w:tc>
        <w:tc>
          <w:tcPr>
            <w:tcW w:type="dxa" w:w="1710"/>
          </w:tcPr>
          <w:p>
            <w:pPr>
              <w:spacing w:after="0"/>
              <w:jc w:val="left"/>
            </w:pPr>
            <w:r>
              <w:rPr>
                <w:sz w:val="16"/>
              </w:rPr>
              <w:t>none (count and damage)</w:t>
            </w:r>
          </w:p>
        </w:tc>
        <w:tc>
          <w:tcPr>
            <w:tcW w:type="dxa" w:w="1527"/>
          </w:tcPr>
          <w:p>
            <w:pPr>
              <w:spacing w:after="0"/>
              <w:jc w:val="right"/>
            </w:pPr>
            <w:r>
              <w:rPr>
                <w:sz w:val="16"/>
              </w:rPr>
              <w:t>0</w:t>
            </w:r>
          </w:p>
        </w:tc>
        <w:tc>
          <w:tcPr>
            <w:tcW w:type="dxa" w:w="1870"/>
          </w:tcPr>
          <w:p>
            <w:pPr>
              <w:spacing w:after="0"/>
              <w:jc w:val="left"/>
            </w:pPr>
          </w:p>
        </w:tc>
        <w:tc>
          <w:tcPr>
            <w:tcW w:type="dxa" w:w="1818"/>
          </w:tcPr>
          <w:p>
            <w:pPr>
              <w:spacing w:after="0"/>
              <w:jc w:val="left"/>
            </w:pPr>
          </w:p>
        </w:tc>
        <w:tc>
          <w:tcPr>
            <w:tcW w:type="dxa" w:w="1619"/>
          </w:tcPr>
          <w:p>
            <w:pPr>
              <w:spacing w:after="0"/>
              <w:jc w:val="left"/>
            </w:pPr>
          </w:p>
        </w:tc>
        <w:tc>
          <w:tcPr>
            <w:tcW w:type="dxa" w:w="1685"/>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27"/>
          </w:tcPr>
          <w:p>
            <w:pPr>
              <w:spacing w:after="0"/>
              <w:jc w:val="right"/>
            </w:pPr>
            <w:r>
              <w:rPr>
                <w:sz w:val="16"/>
              </w:rPr>
              <w:t>9, 1998 to 2017</w:t>
            </w:r>
          </w:p>
        </w:tc>
        <w:tc>
          <w:tcPr>
            <w:tcW w:type="dxa" w:w="1870"/>
          </w:tcPr>
          <w:p>
            <w:pPr>
              <w:spacing w:after="0"/>
              <w:jc w:val="left"/>
            </w:pPr>
          </w:p>
        </w:tc>
        <w:tc>
          <w:tcPr>
            <w:tcW w:type="dxa" w:w="1818"/>
          </w:tcPr>
          <w:p>
            <w:pPr>
              <w:spacing w:after="0"/>
              <w:jc w:val="left"/>
            </w:pPr>
            <w:r>
              <w:rPr>
                <w:sz w:val="16"/>
              </w:rPr>
              <w:t>Lightning, 1998-07-19, $0 property; $0 crops (1998 dollars), 1 direct death</w:t>
            </w:r>
          </w:p>
        </w:tc>
        <w:tc>
          <w:tcPr>
            <w:tcW w:type="dxa" w:w="1619"/>
          </w:tcPr>
          <w:p>
            <w:pPr>
              <w:spacing w:after="0"/>
              <w:jc w:val="left"/>
            </w:pPr>
            <w:r>
              <w:rPr>
                <w:sz w:val="16"/>
              </w:rPr>
              <w:t>Lightning, 2017-07-24, $600,000 property; $0 crops (2017 dollars)</w:t>
            </w:r>
          </w:p>
        </w:tc>
        <w:tc>
          <w:tcPr>
            <w:tcW w:type="dxa" w:w="1685"/>
          </w:tcPr>
          <w:p>
            <w:pPr>
              <w:spacing w:after="0"/>
              <w:jc w:val="left"/>
            </w:pPr>
            <w:r>
              <w:rPr>
                <w:sz w:val="16"/>
              </w:rPr>
              <w:t>Event records naming member places: Cedar Park city (1 record), Georgetown city (1 record), Hutto city (1 record), Leander city (1 record).</w:t>
            </w:r>
          </w:p>
        </w:tc>
        <w:tc>
          <w:tcPr>
            <w:tcW w:type="dxa" w:w="2183"/>
          </w:tcPr>
          <w:p>
            <w:pPr>
              <w:spacing w:after="0"/>
              <w:jc w:val="left"/>
            </w:pPr>
            <w:r>
              <w:rPr>
                <w:sz w:val="16"/>
              </w:rPr>
              <w:t>Storm Events lists lightning with damage or casualties; physical measure in event narratives only; local data required.</w:t>
            </w:r>
          </w:p>
        </w:tc>
      </w:tr>
      <w:tr>
        <w:trPr>
          <w:cantSplit/>
        </w:trPr>
        <w:tc>
          <w:tcPr>
            <w:tcW w:type="dxa" w:w="1700"/>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27"/>
          </w:tcPr>
          <w:p>
            <w:pPr>
              <w:spacing w:after="0"/>
              <w:jc w:val="right"/>
            </w:pPr>
            <w:r>
              <w:rPr>
                <w:sz w:val="16"/>
              </w:rPr>
              <w:t>2, 2008 to 2013 (2 zone-level)</w:t>
            </w:r>
          </w:p>
        </w:tc>
        <w:tc>
          <w:tcPr>
            <w:tcW w:type="dxa" w:w="1870"/>
          </w:tcPr>
          <w:p>
            <w:pPr>
              <w:spacing w:after="0"/>
              <w:jc w:val="left"/>
            </w:pPr>
            <w:r>
              <w:rPr>
                <w:sz w:val="16"/>
              </w:rPr>
              <w:t>34 kt (39 mph) to 50 kt (58 mph) (median 42 kt (48 mph)); 2 with a recorded value</w:t>
            </w:r>
          </w:p>
        </w:tc>
        <w:tc>
          <w:tcPr>
            <w:tcW w:type="dxa" w:w="1818"/>
          </w:tcPr>
          <w:p>
            <w:pPr>
              <w:spacing w:after="0"/>
              <w:jc w:val="left"/>
            </w:pPr>
            <w:r>
              <w:rPr>
                <w:sz w:val="16"/>
              </w:rPr>
              <w:t>50 kt (58 mph) estimated gust, High Wind, 2013-02-25; NWS zone TXZ173 (WILLIAMSON), zone-level: may include parts of neighboring counties</w:t>
            </w:r>
          </w:p>
        </w:tc>
        <w:tc>
          <w:tcPr>
            <w:tcW w:type="dxa" w:w="1619"/>
          </w:tcPr>
          <w:p>
            <w:pPr>
              <w:spacing w:after="0"/>
              <w:jc w:val="left"/>
            </w:pPr>
            <w:r>
              <w:rPr>
                <w:sz w:val="16"/>
              </w:rPr>
              <w:t>Strong Wind, 2008-01-31, $10,000 property; $0 crops, reported for the zone (2008 dollars)</w:t>
            </w:r>
          </w:p>
        </w:tc>
        <w:tc>
          <w:tcPr>
            <w:tcW w:type="dxa" w:w="1685"/>
          </w:tcPr>
          <w:p>
            <w:pPr>
              <w:spacing w:after="0"/>
              <w:jc w:val="left"/>
            </w:pPr>
            <w:r>
              <w:rPr>
                <w:sz w:val="16"/>
              </w:rPr>
              <w:t>Zone-level records: applies countywide; national data do not locate these events within the county.</w:t>
            </w:r>
          </w:p>
        </w:tc>
        <w:tc>
          <w:tcPr>
            <w:tcW w:type="dxa" w:w="2183"/>
          </w:tcPr>
          <w:p>
            <w:pPr>
              <w:spacing w:after="0"/>
              <w:jc w:val="left"/>
            </w:pPr>
          </w:p>
        </w:tc>
      </w:tr>
      <w:tr>
        <w:trPr>
          <w:cantSplit/>
        </w:trPr>
        <w:tc>
          <w:tcPr>
            <w:tcW w:type="dxa" w:w="1700"/>
          </w:tcPr>
          <w:p>
            <w:pPr>
              <w:spacing w:after="0"/>
              <w:jc w:val="left"/>
            </w:pPr>
            <w:r>
              <w:rPr>
                <w:sz w:val="16"/>
              </w:rPr>
              <w:t>Thunderstorm Wind</w:t>
            </w:r>
          </w:p>
        </w:tc>
        <w:tc>
          <w:tcPr>
            <w:tcW w:type="dxa" w:w="1710"/>
          </w:tcPr>
          <w:p>
            <w:pPr>
              <w:spacing w:after="0"/>
              <w:jc w:val="left"/>
            </w:pPr>
            <w:r>
              <w:rPr>
                <w:sz w:val="16"/>
              </w:rPr>
              <w:t>wind speed (kt and mph)</w:t>
            </w:r>
          </w:p>
        </w:tc>
        <w:tc>
          <w:tcPr>
            <w:tcW w:type="dxa" w:w="1527"/>
          </w:tcPr>
          <w:p>
            <w:pPr>
              <w:spacing w:after="0"/>
              <w:jc w:val="right"/>
            </w:pPr>
            <w:r>
              <w:rPr>
                <w:sz w:val="16"/>
              </w:rPr>
              <w:t>209, 1955 to 2026</w:t>
            </w:r>
          </w:p>
        </w:tc>
        <w:tc>
          <w:tcPr>
            <w:tcW w:type="dxa" w:w="1870"/>
          </w:tcPr>
          <w:p>
            <w:pPr>
              <w:spacing w:after="0"/>
              <w:jc w:val="left"/>
            </w:pPr>
            <w:r>
              <w:rPr>
                <w:sz w:val="16"/>
              </w:rPr>
              <w:t>35 kt (40 mph) to 100 kt (115 mph) (median 55.5 kt (64 mph)); 142 with a recorded value</w:t>
            </w:r>
          </w:p>
        </w:tc>
        <w:tc>
          <w:tcPr>
            <w:tcW w:type="dxa" w:w="1818"/>
          </w:tcPr>
          <w:p>
            <w:pPr>
              <w:spacing w:after="0"/>
              <w:jc w:val="left"/>
            </w:pPr>
            <w:r>
              <w:rPr>
                <w:sz w:val="16"/>
              </w:rPr>
              <w:t>100 kt (115 mph) estimated gust, Thunderstorm Wind, 2017-02-20, 2 direct injuries</w:t>
            </w:r>
          </w:p>
        </w:tc>
        <w:tc>
          <w:tcPr>
            <w:tcW w:type="dxa" w:w="1619"/>
          </w:tcPr>
          <w:p>
            <w:pPr>
              <w:spacing w:after="0"/>
              <w:jc w:val="left"/>
            </w:pPr>
            <w:r>
              <w:rPr>
                <w:sz w:val="16"/>
              </w:rPr>
              <w:t>Thunderstorm Wind, 1995-09-07, $1,000,000 property; $50,000 crops (1995 dollars)</w:t>
            </w:r>
          </w:p>
        </w:tc>
        <w:tc>
          <w:tcPr>
            <w:tcW w:type="dxa" w:w="1685"/>
          </w:tcPr>
          <w:p>
            <w:pPr>
              <w:spacing w:after="0"/>
              <w:jc w:val="left"/>
            </w:pPr>
            <w:r>
              <w:rPr>
                <w:sz w:val="16"/>
              </w:rPr>
              <w:t>Event records naming member places: Georgetown city (18 records), Round Rock city (14 records), Taylor city (12 records), Cedar Park city (9 records), Leander city (9 records), Hutto city (3 records), Thrall city (3 records), Bartlett city (2 records), Pflugerville city (1 record).</w:t>
            </w:r>
          </w:p>
        </w:tc>
        <w:tc>
          <w:tcPr>
            <w:tcW w:type="dxa" w:w="2183"/>
          </w:tcPr>
          <w:p>
            <w:pPr>
              <w:spacing w:after="0"/>
              <w:jc w:val="left"/>
            </w:pPr>
          </w:p>
        </w:tc>
      </w:tr>
      <w:tr>
        <w:trPr>
          <w:cantSplit/>
        </w:trPr>
        <w:tc>
          <w:tcPr>
            <w:tcW w:type="dxa" w:w="1700"/>
          </w:tcPr>
          <w:p>
            <w:pPr>
              <w:spacing w:after="0"/>
              <w:jc w:val="left"/>
            </w:pPr>
            <w:r>
              <w:rPr>
                <w:sz w:val="16"/>
              </w:rPr>
              <w:t>Tornado</w:t>
            </w:r>
          </w:p>
        </w:tc>
        <w:tc>
          <w:tcPr>
            <w:tcW w:type="dxa" w:w="1710"/>
          </w:tcPr>
          <w:p>
            <w:pPr>
              <w:spacing w:after="0"/>
              <w:jc w:val="left"/>
            </w:pPr>
            <w:r>
              <w:rPr>
                <w:sz w:val="16"/>
              </w:rPr>
              <w:t>Enhanced Fujita (F before Feb 2007)</w:t>
            </w:r>
          </w:p>
        </w:tc>
        <w:tc>
          <w:tcPr>
            <w:tcW w:type="dxa" w:w="1527"/>
          </w:tcPr>
          <w:p>
            <w:pPr>
              <w:spacing w:after="0"/>
              <w:jc w:val="right"/>
            </w:pPr>
            <w:r>
              <w:rPr>
                <w:sz w:val="16"/>
              </w:rPr>
              <w:t>70, 1954 to 2022</w:t>
            </w:r>
          </w:p>
        </w:tc>
        <w:tc>
          <w:tcPr>
            <w:tcW w:type="dxa" w:w="1870"/>
          </w:tcPr>
          <w:p>
            <w:pPr>
              <w:spacing w:after="0"/>
              <w:jc w:val="left"/>
            </w:pPr>
            <w:r>
              <w:rPr>
                <w:sz w:val="16"/>
              </w:rPr>
              <w:t>F/EF0 to F/EF5 (median F/EF1); 70 with a recorded value</w:t>
            </w:r>
          </w:p>
        </w:tc>
        <w:tc>
          <w:tcPr>
            <w:tcW w:type="dxa" w:w="1818"/>
          </w:tcPr>
          <w:p>
            <w:pPr>
              <w:spacing w:after="0"/>
              <w:jc w:val="left"/>
            </w:pPr>
            <w:r>
              <w:rPr>
                <w:sz w:val="16"/>
              </w:rPr>
              <w:t>F5 tornado, 1997-05-27, 5.1 mi within this county, 650 yd wide, $40,000,000 property; $100,000 crops (1997 dollars), 27 direct deaths, 12 direct injuries</w:t>
            </w:r>
          </w:p>
        </w:tc>
        <w:tc>
          <w:tcPr>
            <w:tcW w:type="dxa" w:w="1619"/>
          </w:tcPr>
          <w:p>
            <w:pPr>
              <w:spacing w:after="0"/>
              <w:jc w:val="left"/>
            </w:pPr>
            <w:r>
              <w:rPr>
                <w:sz w:val="16"/>
              </w:rPr>
              <w:t>Tornado, 1997-05-27, $70,000,000 property; $50,000 crops (1997 dollars)</w:t>
            </w:r>
          </w:p>
        </w:tc>
        <w:tc>
          <w:tcPr>
            <w:tcW w:type="dxa" w:w="1685"/>
          </w:tcPr>
          <w:p>
            <w:pPr>
              <w:spacing w:after="0"/>
              <w:jc w:val="left"/>
            </w:pPr>
            <w:r>
              <w:rPr>
                <w:sz w:val="16"/>
              </w:rPr>
              <w:t>Event records naming member places: Georgetown city (4 records), Leander city (4 records), Round Rock city (3 records), Hutto city (2 records), Taylor city (2 records), Cedar Park city (1 record), Thrall city (1 record).</w:t>
            </w:r>
          </w:p>
        </w:tc>
        <w:tc>
          <w:tcPr>
            <w:tcW w:type="dxa" w:w="21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0"/>
          </w:tcPr>
          <w:p>
            <w:pPr>
              <w:spacing w:after="0"/>
              <w:jc w:val="left"/>
            </w:pPr>
            <w:r>
              <w:rPr>
                <w:sz w:val="16"/>
              </w:rPr>
              <w:t>Tsunami</w:t>
            </w:r>
          </w:p>
        </w:tc>
        <w:tc>
          <w:tcPr>
            <w:tcW w:type="dxa" w:w="1710"/>
          </w:tcPr>
          <w:p>
            <w:pPr>
              <w:spacing w:after="0"/>
              <w:jc w:val="left"/>
            </w:pPr>
            <w:r>
              <w:rPr>
                <w:sz w:val="16"/>
              </w:rPr>
              <w:t>none (count and damage)</w:t>
            </w:r>
          </w:p>
        </w:tc>
        <w:tc>
          <w:tcPr>
            <w:tcW w:type="dxa" w:w="1527"/>
          </w:tcPr>
          <w:p>
            <w:pPr>
              <w:spacing w:after="0"/>
              <w:jc w:val="right"/>
            </w:pPr>
            <w:r>
              <w:rPr>
                <w:sz w:val="16"/>
              </w:rPr>
              <w:t>0</w:t>
            </w:r>
          </w:p>
        </w:tc>
        <w:tc>
          <w:tcPr>
            <w:tcW w:type="dxa" w:w="1870"/>
          </w:tcPr>
          <w:p>
            <w:pPr>
              <w:spacing w:after="0"/>
              <w:jc w:val="left"/>
            </w:pPr>
          </w:p>
        </w:tc>
        <w:tc>
          <w:tcPr>
            <w:tcW w:type="dxa" w:w="1818"/>
          </w:tcPr>
          <w:p>
            <w:pPr>
              <w:spacing w:after="0"/>
              <w:jc w:val="left"/>
            </w:pPr>
          </w:p>
        </w:tc>
        <w:tc>
          <w:tcPr>
            <w:tcW w:type="dxa" w:w="1619"/>
          </w:tcPr>
          <w:p>
            <w:pPr>
              <w:spacing w:after="0"/>
              <w:jc w:val="left"/>
            </w:pPr>
          </w:p>
        </w:tc>
        <w:tc>
          <w:tcPr>
            <w:tcW w:type="dxa" w:w="1685"/>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27"/>
          </w:tcPr>
          <w:p>
            <w:pPr>
              <w:spacing w:after="0"/>
              <w:jc w:val="right"/>
            </w:pPr>
            <w:r>
              <w:rPr>
                <w:sz w:val="16"/>
              </w:rPr>
              <w:t>0</w:t>
            </w:r>
          </w:p>
        </w:tc>
        <w:tc>
          <w:tcPr>
            <w:tcW w:type="dxa" w:w="1870"/>
          </w:tcPr>
          <w:p>
            <w:pPr>
              <w:spacing w:after="0"/>
              <w:jc w:val="left"/>
            </w:pPr>
          </w:p>
        </w:tc>
        <w:tc>
          <w:tcPr>
            <w:tcW w:type="dxa" w:w="1818"/>
          </w:tcPr>
          <w:p>
            <w:pPr>
              <w:spacing w:after="0"/>
              <w:jc w:val="left"/>
            </w:pPr>
          </w:p>
        </w:tc>
        <w:tc>
          <w:tcPr>
            <w:tcW w:type="dxa" w:w="1619"/>
          </w:tcPr>
          <w:p>
            <w:pPr>
              <w:spacing w:after="0"/>
              <w:jc w:val="left"/>
            </w:pPr>
          </w:p>
        </w:tc>
        <w:tc>
          <w:tcPr>
            <w:tcW w:type="dxa" w:w="1685"/>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Wildfire</w:t>
            </w:r>
          </w:p>
        </w:tc>
        <w:tc>
          <w:tcPr>
            <w:tcW w:type="dxa" w:w="1710"/>
          </w:tcPr>
          <w:p>
            <w:pPr>
              <w:spacing w:after="0"/>
              <w:jc w:val="left"/>
            </w:pPr>
            <w:r>
              <w:rPr>
                <w:sz w:val="16"/>
              </w:rPr>
              <w:t>acres burned (local data)</w:t>
            </w:r>
          </w:p>
        </w:tc>
        <w:tc>
          <w:tcPr>
            <w:tcW w:type="dxa" w:w="1527"/>
          </w:tcPr>
          <w:p>
            <w:pPr>
              <w:spacing w:after="0"/>
              <w:jc w:val="right"/>
            </w:pPr>
            <w:r>
              <w:rPr>
                <w:sz w:val="16"/>
              </w:rPr>
              <w:t>5, 2011 to 2023 (5 zone-level)</w:t>
            </w:r>
          </w:p>
        </w:tc>
        <w:tc>
          <w:tcPr>
            <w:tcW w:type="dxa" w:w="1870"/>
          </w:tcPr>
          <w:p>
            <w:pPr>
              <w:spacing w:after="0"/>
              <w:jc w:val="left"/>
            </w:pPr>
          </w:p>
        </w:tc>
        <w:tc>
          <w:tcPr>
            <w:tcW w:type="dxa" w:w="1818"/>
          </w:tcPr>
          <w:p>
            <w:pPr>
              <w:spacing w:after="0"/>
              <w:jc w:val="left"/>
            </w:pPr>
            <w:r>
              <w:rPr>
                <w:sz w:val="16"/>
              </w:rPr>
              <w:t>Wildfire, 2023-08-08, $2,000,000 property; $0 crops, reported for the zone (2023 dollars); NWS zone TXZ173 (WILLIAMSON), zone-level: may include parts of neighboring counties</w:t>
            </w:r>
          </w:p>
        </w:tc>
        <w:tc>
          <w:tcPr>
            <w:tcW w:type="dxa" w:w="1619"/>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Acres burned: in event narratives only; local data required.</w:t>
            </w:r>
          </w:p>
        </w:tc>
      </w:tr>
      <w:tr>
        <w:trPr>
          <w:cantSplit/>
        </w:trPr>
        <w:tc>
          <w:tcPr>
            <w:tcW w:type="dxa" w:w="1700"/>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27"/>
          </w:tcPr>
          <w:p>
            <w:pPr>
              <w:spacing w:after="0"/>
              <w:jc w:val="right"/>
            </w:pPr>
            <w:r>
              <w:rPr>
                <w:sz w:val="16"/>
              </w:rPr>
              <w:t>45, 1996 to 2026 (45 zone-level)</w:t>
            </w:r>
          </w:p>
        </w:tc>
        <w:tc>
          <w:tcPr>
            <w:tcW w:type="dxa" w:w="1870"/>
          </w:tcPr>
          <w:p>
            <w:pPr>
              <w:spacing w:after="0"/>
              <w:jc w:val="left"/>
            </w:pPr>
          </w:p>
        </w:tc>
        <w:tc>
          <w:tcPr>
            <w:tcW w:type="dxa" w:w="1818"/>
          </w:tcPr>
          <w:p>
            <w:pPr>
              <w:spacing w:after="0"/>
              <w:jc w:val="left"/>
            </w:pPr>
            <w:r>
              <w:rPr>
                <w:sz w:val="16"/>
              </w:rPr>
              <w:t>Winter Storm, 2023-02-01, $22,600,000 property; $0 crops, reported for the zone (2023 dollars); NWS zone TXZ173 (WILLIAMSON), zone-level: may include parts of neighboring counties</w:t>
            </w:r>
          </w:p>
        </w:tc>
        <w:tc>
          <w:tcPr>
            <w:tcW w:type="dxa" w:w="1619"/>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2"/>
        <w:gridCol w:w="2068"/>
        <w:gridCol w:w="3987"/>
        <w:gridCol w:w="1424"/>
        <w:gridCol w:w="1291"/>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2"/>
            <w:shd w:val="clear" w:color="auto" w:fill="E8E8E8"/>
          </w:tcPr>
          <w:p>
            <w:pPr>
              <w:spacing w:after="0"/>
              <w:jc w:val="left"/>
            </w:pPr>
            <w:r>
              <w:rPr>
                <w:b/>
                <w:sz w:val="16"/>
              </w:rPr>
              <w:t>Type</w:t>
            </w:r>
          </w:p>
        </w:tc>
        <w:tc>
          <w:tcPr>
            <w:tcW w:type="dxa" w:w="2068"/>
            <w:shd w:val="clear" w:color="auto" w:fill="E8E8E8"/>
          </w:tcPr>
          <w:p>
            <w:pPr>
              <w:spacing w:after="0"/>
              <w:jc w:val="left"/>
            </w:pPr>
            <w:r>
              <w:rPr>
                <w:b/>
                <w:sz w:val="16"/>
              </w:rPr>
              <w:t>Title</w:t>
            </w:r>
          </w:p>
        </w:tc>
        <w:tc>
          <w:tcPr>
            <w:tcW w:type="dxa" w:w="3987"/>
            <w:shd w:val="clear" w:color="auto" w:fill="E8E8E8"/>
          </w:tcPr>
          <w:p>
            <w:pPr>
              <w:spacing w:after="0"/>
              <w:jc w:val="left"/>
            </w:pPr>
            <w:r>
              <w:rPr>
                <w:b/>
                <w:sz w:val="16"/>
              </w:rPr>
              <w:t>Mapped hazard</w:t>
            </w:r>
          </w:p>
        </w:tc>
        <w:tc>
          <w:tcPr>
            <w:tcW w:type="dxa" w:w="14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1"/>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342"/>
          </w:tcPr>
          <w:p>
            <w:pPr>
              <w:spacing w:after="0"/>
              <w:jc w:val="left"/>
            </w:pPr>
            <w:r>
              <w:rPr>
                <w:sz w:val="16"/>
              </w:rPr>
              <w:t>Major disaster</w:t>
            </w:r>
          </w:p>
        </w:tc>
        <w:tc>
          <w:tcPr>
            <w:tcW w:type="dxa" w:w="2068"/>
          </w:tcPr>
          <w:p>
            <w:pPr>
              <w:spacing w:after="0"/>
              <w:jc w:val="left"/>
            </w:pPr>
            <w:r>
              <w:rPr>
                <w:sz w:val="16"/>
              </w:rPr>
              <w:t>SEVERE STORMS, STRAIGHT-LINE WINDS, AND FLOODING</w:t>
            </w:r>
          </w:p>
        </w:tc>
        <w:tc>
          <w:tcPr>
            <w:tcW w:type="dxa" w:w="3987"/>
          </w:tcPr>
          <w:p>
            <w:pPr>
              <w:spacing w:after="0"/>
              <w:jc w:val="left"/>
            </w:pPr>
            <w:r>
              <w:rPr>
                <w:sz w:val="16"/>
              </w:rPr>
              <w:t>Inland Flooding (primary); also designated: Strong Wind</w:t>
            </w:r>
          </w:p>
        </w:tc>
        <w:tc>
          <w:tcPr>
            <w:tcW w:type="dxa" w:w="1424"/>
          </w:tcPr>
          <w:p>
            <w:pPr>
              <w:spacing w:after="0"/>
              <w:jc w:val="right"/>
            </w:pPr>
            <w:r>
              <w:rPr>
                <w:sz w:val="16"/>
              </w:rPr>
              <w:t>$1,809,558.30</w:t>
            </w:r>
          </w:p>
        </w:tc>
        <w:tc>
          <w:tcPr>
            <w:tcW w:type="dxa" w:w="1291"/>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342"/>
          </w:tcPr>
          <w:p>
            <w:pPr>
              <w:spacing w:after="0"/>
              <w:jc w:val="left"/>
            </w:pPr>
            <w:r>
              <w:rPr>
                <w:sz w:val="16"/>
              </w:rPr>
              <w:t>Major disaster</w:t>
            </w:r>
          </w:p>
        </w:tc>
        <w:tc>
          <w:tcPr>
            <w:tcW w:type="dxa" w:w="2068"/>
          </w:tcPr>
          <w:p>
            <w:pPr>
              <w:spacing w:after="0"/>
              <w:jc w:val="left"/>
            </w:pPr>
            <w:r>
              <w:rPr>
                <w:sz w:val="16"/>
              </w:rPr>
              <w:t>SEVERE WINTER STORM</w:t>
            </w:r>
          </w:p>
        </w:tc>
        <w:tc>
          <w:tcPr>
            <w:tcW w:type="dxa" w:w="3987"/>
          </w:tcPr>
          <w:p>
            <w:pPr>
              <w:spacing w:after="0"/>
              <w:jc w:val="left"/>
            </w:pPr>
            <w:r>
              <w:rPr>
                <w:sz w:val="16"/>
              </w:rPr>
              <w:t>Winter Weather</w:t>
            </w:r>
          </w:p>
        </w:tc>
        <w:tc>
          <w:tcPr>
            <w:tcW w:type="dxa" w:w="1424"/>
          </w:tcPr>
          <w:p>
            <w:pPr>
              <w:spacing w:after="0"/>
              <w:jc w:val="right"/>
            </w:pPr>
            <w:r>
              <w:rPr>
                <w:sz w:val="16"/>
              </w:rPr>
              <w:t>$12,802,521.74</w:t>
            </w:r>
          </w:p>
        </w:tc>
        <w:tc>
          <w:tcPr>
            <w:tcW w:type="dxa" w:w="1291"/>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42"/>
          </w:tcPr>
          <w:p>
            <w:pPr>
              <w:spacing w:after="0"/>
              <w:jc w:val="left"/>
            </w:pPr>
            <w:r>
              <w:rPr>
                <w:sz w:val="16"/>
              </w:rPr>
              <w:t>Major disaster</w:t>
            </w:r>
          </w:p>
        </w:tc>
        <w:tc>
          <w:tcPr>
            <w:tcW w:type="dxa" w:w="2068"/>
          </w:tcPr>
          <w:p>
            <w:pPr>
              <w:spacing w:after="0"/>
              <w:jc w:val="left"/>
            </w:pPr>
            <w:r>
              <w:rPr>
                <w:sz w:val="16"/>
              </w:rPr>
              <w:t>SEVERE WINTER STORMS</w:t>
            </w:r>
          </w:p>
        </w:tc>
        <w:tc>
          <w:tcPr>
            <w:tcW w:type="dxa" w:w="3987"/>
          </w:tcPr>
          <w:p>
            <w:pPr>
              <w:spacing w:after="0"/>
              <w:jc w:val="left"/>
            </w:pPr>
            <w:r>
              <w:rPr>
                <w:sz w:val="16"/>
              </w:rPr>
              <w:t>Ice Storm</w:t>
            </w:r>
          </w:p>
        </w:tc>
        <w:tc>
          <w:tcPr>
            <w:tcW w:type="dxa" w:w="1424"/>
          </w:tcPr>
          <w:p>
            <w:pPr>
              <w:spacing w:after="0"/>
              <w:jc w:val="right"/>
            </w:pPr>
            <w:r>
              <w:rPr>
                <w:sz w:val="16"/>
              </w:rPr>
              <w:t>$1,001,299.62</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42"/>
          </w:tcPr>
          <w:p>
            <w:pPr>
              <w:spacing w:after="0"/>
              <w:jc w:val="left"/>
            </w:pPr>
            <w:r>
              <w:rPr>
                <w:sz w:val="16"/>
              </w:rPr>
              <w:t>Emergency</w:t>
            </w:r>
          </w:p>
        </w:tc>
        <w:tc>
          <w:tcPr>
            <w:tcW w:type="dxa" w:w="2068"/>
          </w:tcPr>
          <w:p>
            <w:pPr>
              <w:spacing w:after="0"/>
              <w:jc w:val="left"/>
            </w:pPr>
            <w:r>
              <w:rPr>
                <w:sz w:val="16"/>
              </w:rPr>
              <w:t>SEVERE WINTER STORM</w:t>
            </w:r>
          </w:p>
        </w:tc>
        <w:tc>
          <w:tcPr>
            <w:tcW w:type="dxa" w:w="3987"/>
          </w:tcPr>
          <w:p>
            <w:pPr>
              <w:spacing w:after="0"/>
              <w:jc w:val="left"/>
            </w:pPr>
            <w:r>
              <w:rPr>
                <w:sz w:val="16"/>
              </w:rPr>
              <w:t>Ice Storm</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42"/>
          </w:tcPr>
          <w:p>
            <w:pPr>
              <w:spacing w:after="0"/>
              <w:jc w:val="left"/>
            </w:pPr>
            <w:r>
              <w:rPr>
                <w:sz w:val="16"/>
              </w:rPr>
              <w:t>Major disaster</w:t>
            </w:r>
          </w:p>
        </w:tc>
        <w:tc>
          <w:tcPr>
            <w:tcW w:type="dxa" w:w="2068"/>
          </w:tcPr>
          <w:p>
            <w:pPr>
              <w:spacing w:after="0"/>
              <w:jc w:val="left"/>
            </w:pPr>
            <w:r>
              <w:rPr>
                <w:sz w:val="16"/>
              </w:rPr>
              <w:t>COVID-19 PANDEMIC</w:t>
            </w:r>
          </w:p>
        </w:tc>
        <w:tc>
          <w:tcPr>
            <w:tcW w:type="dxa" w:w="3987"/>
          </w:tcPr>
          <w:p>
            <w:pPr>
              <w:spacing w:after="0"/>
              <w:jc w:val="left"/>
            </w:pPr>
            <w:r>
              <w:rPr>
                <w:sz w:val="16"/>
              </w:rPr>
              <w:t>Non-natural, not counted</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42"/>
          </w:tcPr>
          <w:p>
            <w:pPr>
              <w:spacing w:after="0"/>
              <w:jc w:val="left"/>
            </w:pPr>
            <w:r>
              <w:rPr>
                <w:sz w:val="16"/>
              </w:rPr>
              <w:t>Emergency</w:t>
            </w:r>
          </w:p>
        </w:tc>
        <w:tc>
          <w:tcPr>
            <w:tcW w:type="dxa" w:w="2068"/>
          </w:tcPr>
          <w:p>
            <w:pPr>
              <w:spacing w:after="0"/>
              <w:jc w:val="left"/>
            </w:pPr>
            <w:r>
              <w:rPr>
                <w:sz w:val="16"/>
              </w:rPr>
              <w:t>COVID-19</w:t>
            </w:r>
          </w:p>
        </w:tc>
        <w:tc>
          <w:tcPr>
            <w:tcW w:type="dxa" w:w="3987"/>
          </w:tcPr>
          <w:p>
            <w:pPr>
              <w:spacing w:after="0"/>
              <w:jc w:val="left"/>
            </w:pPr>
            <w:r>
              <w:rPr>
                <w:sz w:val="16"/>
              </w:rPr>
              <w:t>Non-natural, not counted</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42"/>
          </w:tcPr>
          <w:p>
            <w:pPr>
              <w:spacing w:after="0"/>
              <w:jc w:val="left"/>
            </w:pPr>
            <w:r>
              <w:rPr>
                <w:sz w:val="16"/>
              </w:rPr>
              <w:t>Major disaster</w:t>
            </w:r>
          </w:p>
        </w:tc>
        <w:tc>
          <w:tcPr>
            <w:tcW w:type="dxa" w:w="2068"/>
          </w:tcPr>
          <w:p>
            <w:pPr>
              <w:spacing w:after="0"/>
              <w:jc w:val="left"/>
            </w:pPr>
            <w:r>
              <w:rPr>
                <w:sz w:val="16"/>
              </w:rPr>
              <w:t>SEVERE STORMS, TORNADOES, STRAIGHT-LINE WINDS AND FLOODING</w:t>
            </w:r>
          </w:p>
        </w:tc>
        <w:tc>
          <w:tcPr>
            <w:tcW w:type="dxa" w:w="3987"/>
          </w:tcPr>
          <w:p>
            <w:pPr>
              <w:spacing w:after="0"/>
              <w:jc w:val="left"/>
            </w:pPr>
            <w:r>
              <w:rPr>
                <w:sz w:val="16"/>
              </w:rPr>
              <w:t>Inland Flooding; Strong Wind; Tornado</w:t>
            </w:r>
          </w:p>
        </w:tc>
        <w:tc>
          <w:tcPr>
            <w:tcW w:type="dxa" w:w="1424"/>
          </w:tcPr>
          <w:p>
            <w:pPr>
              <w:spacing w:after="0"/>
              <w:jc w:val="right"/>
            </w:pPr>
            <w:r>
              <w:rPr>
                <w:sz w:val="16"/>
              </w:rPr>
              <w:t>$1,289,183.57</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42"/>
          </w:tcPr>
          <w:p>
            <w:pPr>
              <w:spacing w:after="0"/>
              <w:jc w:val="left"/>
            </w:pPr>
            <w:r>
              <w:rPr>
                <w:sz w:val="16"/>
              </w:rPr>
              <w:t>Major disaster</w:t>
            </w:r>
          </w:p>
        </w:tc>
        <w:tc>
          <w:tcPr>
            <w:tcW w:type="dxa" w:w="2068"/>
          </w:tcPr>
          <w:p>
            <w:pPr>
              <w:spacing w:after="0"/>
              <w:jc w:val="left"/>
            </w:pPr>
            <w:r>
              <w:rPr>
                <w:sz w:val="16"/>
              </w:rPr>
              <w:t>WILDFIRES</w:t>
            </w:r>
          </w:p>
        </w:tc>
        <w:tc>
          <w:tcPr>
            <w:tcW w:type="dxa" w:w="3987"/>
          </w:tcPr>
          <w:p>
            <w:pPr>
              <w:spacing w:after="0"/>
              <w:jc w:val="left"/>
            </w:pPr>
            <w:r>
              <w:rPr>
                <w:sz w:val="16"/>
              </w:rPr>
              <w:t>Wildfire</w:t>
            </w:r>
          </w:p>
        </w:tc>
        <w:tc>
          <w:tcPr>
            <w:tcW w:type="dxa" w:w="1424"/>
          </w:tcPr>
          <w:p>
            <w:pPr>
              <w:spacing w:after="0"/>
              <w:jc w:val="right"/>
            </w:pPr>
            <w:r>
              <w:rPr>
                <w:sz w:val="16"/>
              </w:rPr>
              <w:t>PA not declared for this county</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2011-09-06</w:t>
            </w:r>
          </w:p>
        </w:tc>
        <w:tc>
          <w:tcPr>
            <w:tcW w:type="dxa" w:w="1037"/>
          </w:tcPr>
          <w:p>
            <w:pPr>
              <w:spacing w:after="0"/>
              <w:jc w:val="left"/>
            </w:pPr>
            <w:r>
              <w:rPr>
                <w:sz w:val="16"/>
              </w:rPr>
              <w:t>2011-09-05</w:t>
            </w:r>
          </w:p>
        </w:tc>
        <w:tc>
          <w:tcPr>
            <w:tcW w:type="dxa" w:w="1037"/>
          </w:tcPr>
          <w:p>
            <w:pPr>
              <w:spacing w:after="0"/>
              <w:jc w:val="left"/>
            </w:pPr>
            <w:r>
              <w:rPr>
                <w:sz w:val="16"/>
              </w:rPr>
              <w:t>FM-2963-TX</w:t>
            </w:r>
          </w:p>
        </w:tc>
        <w:tc>
          <w:tcPr>
            <w:tcW w:type="dxa" w:w="1342"/>
          </w:tcPr>
          <w:p>
            <w:pPr>
              <w:spacing w:after="0"/>
              <w:jc w:val="left"/>
            </w:pPr>
            <w:r>
              <w:rPr>
                <w:sz w:val="16"/>
              </w:rPr>
              <w:t>Fire management</w:t>
            </w:r>
          </w:p>
        </w:tc>
        <w:tc>
          <w:tcPr>
            <w:tcW w:type="dxa" w:w="2068"/>
          </w:tcPr>
          <w:p>
            <w:pPr>
              <w:spacing w:after="0"/>
              <w:jc w:val="left"/>
            </w:pPr>
            <w:r>
              <w:rPr>
                <w:sz w:val="16"/>
              </w:rPr>
              <w:t>MOONGLOW FIRE</w:t>
            </w:r>
          </w:p>
        </w:tc>
        <w:tc>
          <w:tcPr>
            <w:tcW w:type="dxa" w:w="3987"/>
          </w:tcPr>
          <w:p>
            <w:pPr>
              <w:spacing w:after="0"/>
              <w:jc w:val="left"/>
            </w:pPr>
            <w:r>
              <w:rPr>
                <w:sz w:val="16"/>
              </w:rPr>
              <w:t>Wildfire</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r>
              <w:rPr>
                <w:sz w:val="16"/>
              </w:rPr>
              <w:t>same incident as DR-4029</w:t>
            </w:r>
          </w:p>
        </w:tc>
      </w:tr>
      <w:tr>
        <w:trPr>
          <w:cantSplit/>
        </w:trPr>
        <w:tc>
          <w:tcPr>
            <w:tcW w:type="dxa" w:w="1037"/>
          </w:tcPr>
          <w:p>
            <w:pPr>
              <w:spacing w:after="0"/>
              <w:jc w:val="left"/>
            </w:pPr>
            <w:r>
              <w:rPr>
                <w:sz w:val="16"/>
              </w:rPr>
              <w:t>2011-08-15</w:t>
            </w:r>
          </w:p>
        </w:tc>
        <w:tc>
          <w:tcPr>
            <w:tcW w:type="dxa" w:w="1037"/>
          </w:tcPr>
          <w:p>
            <w:pPr>
              <w:spacing w:after="0"/>
              <w:jc w:val="left"/>
            </w:pPr>
            <w:r>
              <w:rPr>
                <w:sz w:val="16"/>
              </w:rPr>
              <w:t>2011-08-15</w:t>
            </w:r>
          </w:p>
        </w:tc>
        <w:tc>
          <w:tcPr>
            <w:tcW w:type="dxa" w:w="1037"/>
          </w:tcPr>
          <w:p>
            <w:pPr>
              <w:spacing w:after="0"/>
              <w:jc w:val="left"/>
            </w:pPr>
            <w:r>
              <w:rPr>
                <w:sz w:val="16"/>
              </w:rPr>
              <w:t>FM-2949-TX</w:t>
            </w:r>
          </w:p>
        </w:tc>
        <w:tc>
          <w:tcPr>
            <w:tcW w:type="dxa" w:w="1342"/>
          </w:tcPr>
          <w:p>
            <w:pPr>
              <w:spacing w:after="0"/>
              <w:jc w:val="left"/>
            </w:pPr>
            <w:r>
              <w:rPr>
                <w:sz w:val="16"/>
              </w:rPr>
              <w:t>Fire management</w:t>
            </w:r>
          </w:p>
        </w:tc>
        <w:tc>
          <w:tcPr>
            <w:tcW w:type="dxa" w:w="2068"/>
          </w:tcPr>
          <w:p>
            <w:pPr>
              <w:spacing w:after="0"/>
              <w:jc w:val="left"/>
            </w:pPr>
            <w:r>
              <w:rPr>
                <w:sz w:val="16"/>
              </w:rPr>
              <w:t>HORSESHOE FIRE</w:t>
            </w:r>
          </w:p>
        </w:tc>
        <w:tc>
          <w:tcPr>
            <w:tcW w:type="dxa" w:w="3987"/>
          </w:tcPr>
          <w:p>
            <w:pPr>
              <w:spacing w:after="0"/>
              <w:jc w:val="left"/>
            </w:pPr>
            <w:r>
              <w:rPr>
                <w:sz w:val="16"/>
              </w:rPr>
              <w:t>Wildfire</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2011-06-16</w:t>
            </w:r>
          </w:p>
        </w:tc>
        <w:tc>
          <w:tcPr>
            <w:tcW w:type="dxa" w:w="1037"/>
          </w:tcPr>
          <w:p>
            <w:pPr>
              <w:spacing w:after="0"/>
              <w:jc w:val="left"/>
            </w:pPr>
            <w:r>
              <w:rPr>
                <w:sz w:val="16"/>
              </w:rPr>
              <w:t>2011-06-16</w:t>
            </w:r>
          </w:p>
        </w:tc>
        <w:tc>
          <w:tcPr>
            <w:tcW w:type="dxa" w:w="1037"/>
          </w:tcPr>
          <w:p>
            <w:pPr>
              <w:spacing w:after="0"/>
              <w:jc w:val="left"/>
            </w:pPr>
            <w:r>
              <w:rPr>
                <w:sz w:val="16"/>
              </w:rPr>
              <w:t>FM-2922-TX</w:t>
            </w:r>
          </w:p>
        </w:tc>
        <w:tc>
          <w:tcPr>
            <w:tcW w:type="dxa" w:w="1342"/>
          </w:tcPr>
          <w:p>
            <w:pPr>
              <w:spacing w:after="0"/>
              <w:jc w:val="left"/>
            </w:pPr>
            <w:r>
              <w:rPr>
                <w:sz w:val="16"/>
              </w:rPr>
              <w:t>Fire management</w:t>
            </w:r>
          </w:p>
        </w:tc>
        <w:tc>
          <w:tcPr>
            <w:tcW w:type="dxa" w:w="2068"/>
          </w:tcPr>
          <w:p>
            <w:pPr>
              <w:spacing w:after="0"/>
              <w:jc w:val="left"/>
            </w:pPr>
            <w:r>
              <w:rPr>
                <w:sz w:val="16"/>
              </w:rPr>
              <w:t>GRAND MESA FIRE</w:t>
            </w:r>
          </w:p>
        </w:tc>
        <w:tc>
          <w:tcPr>
            <w:tcW w:type="dxa" w:w="3987"/>
          </w:tcPr>
          <w:p>
            <w:pPr>
              <w:spacing w:after="0"/>
              <w:jc w:val="left"/>
            </w:pPr>
            <w:r>
              <w:rPr>
                <w:sz w:val="16"/>
              </w:rPr>
              <w:t>Wildfire</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42"/>
          </w:tcPr>
          <w:p>
            <w:pPr>
              <w:spacing w:after="0"/>
              <w:jc w:val="left"/>
            </w:pPr>
            <w:r>
              <w:rPr>
                <w:sz w:val="16"/>
              </w:rPr>
              <w:t>Emergency</w:t>
            </w:r>
          </w:p>
        </w:tc>
        <w:tc>
          <w:tcPr>
            <w:tcW w:type="dxa" w:w="2068"/>
          </w:tcPr>
          <w:p>
            <w:pPr>
              <w:spacing w:after="0"/>
              <w:jc w:val="left"/>
            </w:pPr>
            <w:r>
              <w:rPr>
                <w:sz w:val="16"/>
              </w:rPr>
              <w:t>HURRICANE IKE</w:t>
            </w:r>
          </w:p>
        </w:tc>
        <w:tc>
          <w:tcPr>
            <w:tcW w:type="dxa" w:w="3987"/>
          </w:tcPr>
          <w:p>
            <w:pPr>
              <w:spacing w:after="0"/>
              <w:jc w:val="left"/>
            </w:pPr>
            <w:r>
              <w:rPr>
                <w:sz w:val="16"/>
              </w:rPr>
              <w:t>Hurricane</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2008-08-07</w:t>
            </w:r>
          </w:p>
        </w:tc>
        <w:tc>
          <w:tcPr>
            <w:tcW w:type="dxa" w:w="1037"/>
          </w:tcPr>
          <w:p>
            <w:pPr>
              <w:spacing w:after="0"/>
              <w:jc w:val="left"/>
            </w:pPr>
            <w:r>
              <w:rPr>
                <w:sz w:val="16"/>
              </w:rPr>
              <w:t>2008-08-07</w:t>
            </w:r>
          </w:p>
        </w:tc>
        <w:tc>
          <w:tcPr>
            <w:tcW w:type="dxa" w:w="1037"/>
          </w:tcPr>
          <w:p>
            <w:pPr>
              <w:spacing w:after="0"/>
              <w:jc w:val="left"/>
            </w:pPr>
            <w:r>
              <w:rPr>
                <w:sz w:val="16"/>
              </w:rPr>
              <w:t>FM-2785-TX</w:t>
            </w:r>
          </w:p>
        </w:tc>
        <w:tc>
          <w:tcPr>
            <w:tcW w:type="dxa" w:w="1342"/>
          </w:tcPr>
          <w:p>
            <w:pPr>
              <w:spacing w:after="0"/>
              <w:jc w:val="left"/>
            </w:pPr>
            <w:r>
              <w:rPr>
                <w:sz w:val="16"/>
              </w:rPr>
              <w:t>Fire management</w:t>
            </w:r>
          </w:p>
        </w:tc>
        <w:tc>
          <w:tcPr>
            <w:tcW w:type="dxa" w:w="2068"/>
          </w:tcPr>
          <w:p>
            <w:pPr>
              <w:spacing w:after="0"/>
              <w:jc w:val="left"/>
            </w:pPr>
            <w:r>
              <w:rPr>
                <w:sz w:val="16"/>
              </w:rPr>
              <w:t>FLORENCE FIRE</w:t>
            </w:r>
          </w:p>
        </w:tc>
        <w:tc>
          <w:tcPr>
            <w:tcW w:type="dxa" w:w="3987"/>
          </w:tcPr>
          <w:p>
            <w:pPr>
              <w:spacing w:after="0"/>
              <w:jc w:val="left"/>
            </w:pPr>
            <w:r>
              <w:rPr>
                <w:sz w:val="16"/>
              </w:rPr>
              <w:t>Wildfire</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42"/>
          </w:tcPr>
          <w:p>
            <w:pPr>
              <w:spacing w:after="0"/>
              <w:jc w:val="left"/>
            </w:pPr>
            <w:r>
              <w:rPr>
                <w:sz w:val="16"/>
              </w:rPr>
              <w:t>Emergency</w:t>
            </w:r>
          </w:p>
        </w:tc>
        <w:tc>
          <w:tcPr>
            <w:tcW w:type="dxa" w:w="2068"/>
          </w:tcPr>
          <w:p>
            <w:pPr>
              <w:spacing w:after="0"/>
              <w:jc w:val="left"/>
            </w:pPr>
            <w:r>
              <w:rPr>
                <w:sz w:val="16"/>
              </w:rPr>
              <w:t>WILDFIRES</w:t>
            </w:r>
          </w:p>
        </w:tc>
        <w:tc>
          <w:tcPr>
            <w:tcW w:type="dxa" w:w="3987"/>
          </w:tcPr>
          <w:p>
            <w:pPr>
              <w:spacing w:after="0"/>
              <w:jc w:val="left"/>
            </w:pPr>
            <w:r>
              <w:rPr>
                <w:sz w:val="16"/>
              </w:rPr>
              <w:t>Wildfire</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42"/>
          </w:tcPr>
          <w:p>
            <w:pPr>
              <w:spacing w:after="0"/>
              <w:jc w:val="left"/>
            </w:pPr>
            <w:r>
              <w:rPr>
                <w:sz w:val="16"/>
              </w:rPr>
              <w:t>Major disaster</w:t>
            </w:r>
          </w:p>
        </w:tc>
        <w:tc>
          <w:tcPr>
            <w:tcW w:type="dxa" w:w="2068"/>
          </w:tcPr>
          <w:p>
            <w:pPr>
              <w:spacing w:after="0"/>
              <w:jc w:val="left"/>
            </w:pPr>
            <w:r>
              <w:rPr>
                <w:sz w:val="16"/>
              </w:rPr>
              <w:t>SEVERE STORMS, TORNADOES, AND FLOODING</w:t>
            </w:r>
          </w:p>
        </w:tc>
        <w:tc>
          <w:tcPr>
            <w:tcW w:type="dxa" w:w="3987"/>
          </w:tcPr>
          <w:p>
            <w:pPr>
              <w:spacing w:after="0"/>
              <w:jc w:val="left"/>
            </w:pPr>
            <w:r>
              <w:rPr>
                <w:sz w:val="16"/>
              </w:rPr>
              <w:t>Inland Flooding; Tornado</w:t>
            </w:r>
          </w:p>
        </w:tc>
        <w:tc>
          <w:tcPr>
            <w:tcW w:type="dxa" w:w="1424"/>
          </w:tcPr>
          <w:p>
            <w:pPr>
              <w:spacing w:after="0"/>
              <w:jc w:val="right"/>
            </w:pPr>
            <w:r>
              <w:rPr>
                <w:sz w:val="16"/>
              </w:rPr>
              <w:t>$267,960.04</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42"/>
          </w:tcPr>
          <w:p>
            <w:pPr>
              <w:spacing w:after="0"/>
              <w:jc w:val="left"/>
            </w:pPr>
            <w:r>
              <w:rPr>
                <w:sz w:val="16"/>
              </w:rPr>
              <w:t>Major disaster</w:t>
            </w:r>
          </w:p>
        </w:tc>
        <w:tc>
          <w:tcPr>
            <w:tcW w:type="dxa" w:w="2068"/>
          </w:tcPr>
          <w:p>
            <w:pPr>
              <w:spacing w:after="0"/>
              <w:jc w:val="left"/>
            </w:pPr>
            <w:r>
              <w:rPr>
                <w:sz w:val="16"/>
              </w:rPr>
              <w:t>EXTREME WILDFIRE THREAT</w:t>
            </w:r>
          </w:p>
        </w:tc>
        <w:tc>
          <w:tcPr>
            <w:tcW w:type="dxa" w:w="3987"/>
          </w:tcPr>
          <w:p>
            <w:pPr>
              <w:spacing w:after="0"/>
              <w:jc w:val="left"/>
            </w:pPr>
            <w:r>
              <w:rPr>
                <w:sz w:val="16"/>
              </w:rPr>
              <w:t>Wildfire</w:t>
            </w:r>
          </w:p>
        </w:tc>
        <w:tc>
          <w:tcPr>
            <w:tcW w:type="dxa" w:w="1424"/>
          </w:tcPr>
          <w:p>
            <w:pPr>
              <w:spacing w:after="0"/>
              <w:jc w:val="right"/>
            </w:pPr>
            <w:r>
              <w:rPr>
                <w:sz w:val="16"/>
              </w:rPr>
              <w:t>$7,223.93</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42"/>
          </w:tcPr>
          <w:p>
            <w:pPr>
              <w:spacing w:after="0"/>
              <w:jc w:val="left"/>
            </w:pPr>
            <w:r>
              <w:rPr>
                <w:sz w:val="16"/>
              </w:rPr>
              <w:t>Major disaster</w:t>
            </w:r>
          </w:p>
        </w:tc>
        <w:tc>
          <w:tcPr>
            <w:tcW w:type="dxa" w:w="2068"/>
          </w:tcPr>
          <w:p>
            <w:pPr>
              <w:spacing w:after="0"/>
              <w:jc w:val="left"/>
            </w:pPr>
            <w:r>
              <w:rPr>
                <w:sz w:val="16"/>
              </w:rPr>
              <w:t>HURRICANE RITA</w:t>
            </w:r>
          </w:p>
        </w:tc>
        <w:tc>
          <w:tcPr>
            <w:tcW w:type="dxa" w:w="3987"/>
          </w:tcPr>
          <w:p>
            <w:pPr>
              <w:spacing w:after="0"/>
              <w:jc w:val="left"/>
            </w:pPr>
            <w:r>
              <w:rPr>
                <w:sz w:val="16"/>
              </w:rPr>
              <w:t>Hurricane: evacuation support (county designated for sheltering evacuees, no Individual Assistance), not a local hazard event; not counted</w:t>
            </w:r>
          </w:p>
        </w:tc>
        <w:tc>
          <w:tcPr>
            <w:tcW w:type="dxa" w:w="1424"/>
          </w:tcPr>
          <w:p>
            <w:pPr>
              <w:spacing w:after="0"/>
              <w:jc w:val="right"/>
            </w:pPr>
            <w:r>
              <w:rPr>
                <w:sz w:val="16"/>
              </w:rPr>
              <w:t>$115,948.51</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42"/>
          </w:tcPr>
          <w:p>
            <w:pPr>
              <w:spacing w:after="0"/>
              <w:jc w:val="left"/>
            </w:pPr>
            <w:r>
              <w:rPr>
                <w:sz w:val="16"/>
              </w:rPr>
              <w:t>Emergency</w:t>
            </w:r>
          </w:p>
        </w:tc>
        <w:tc>
          <w:tcPr>
            <w:tcW w:type="dxa" w:w="2068"/>
          </w:tcPr>
          <w:p>
            <w:pPr>
              <w:spacing w:after="0"/>
              <w:jc w:val="left"/>
            </w:pPr>
            <w:r>
              <w:rPr>
                <w:sz w:val="16"/>
              </w:rPr>
              <w:t>HURRICANE RITA</w:t>
            </w:r>
          </w:p>
        </w:tc>
        <w:tc>
          <w:tcPr>
            <w:tcW w:type="dxa" w:w="3987"/>
          </w:tcPr>
          <w:p>
            <w:pPr>
              <w:spacing w:after="0"/>
              <w:jc w:val="left"/>
            </w:pPr>
            <w:r>
              <w:rPr>
                <w:sz w:val="16"/>
              </w:rPr>
              <w:t>Hurricane: evacuation support (county designated for sheltering evacuees, no Individual Assistance), not a local hazard event; not counted</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42"/>
          </w:tcPr>
          <w:p>
            <w:pPr>
              <w:spacing w:after="0"/>
              <w:jc w:val="left"/>
            </w:pPr>
            <w:r>
              <w:rPr>
                <w:sz w:val="16"/>
              </w:rPr>
              <w:t>Emergency</w:t>
            </w:r>
          </w:p>
        </w:tc>
        <w:tc>
          <w:tcPr>
            <w:tcW w:type="dxa" w:w="2068"/>
          </w:tcPr>
          <w:p>
            <w:pPr>
              <w:spacing w:after="0"/>
              <w:jc w:val="left"/>
            </w:pPr>
            <w:r>
              <w:rPr>
                <w:sz w:val="16"/>
              </w:rPr>
              <w:t>HURRICANE KATRINA EVACUATION</w:t>
            </w:r>
          </w:p>
        </w:tc>
        <w:tc>
          <w:tcPr>
            <w:tcW w:type="dxa" w:w="3987"/>
          </w:tcPr>
          <w:p>
            <w:pPr>
              <w:spacing w:after="0"/>
              <w:jc w:val="left"/>
            </w:pPr>
            <w:r>
              <w:rPr>
                <w:sz w:val="16"/>
              </w:rPr>
              <w:t>Hurricane: evacuation support, not a local hazard event; not counted</w:t>
            </w:r>
          </w:p>
        </w:tc>
        <w:tc>
          <w:tcPr>
            <w:tcW w:type="dxa" w:w="1424"/>
          </w:tcPr>
          <w:p>
            <w:pPr>
              <w:spacing w:after="0"/>
              <w:jc w:val="right"/>
            </w:pPr>
            <w:r>
              <w:rPr>
                <w:sz w:val="16"/>
              </w:rPr>
              <w:t>$408,480.18</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42"/>
          </w:tcPr>
          <w:p>
            <w:pPr>
              <w:spacing w:after="0"/>
              <w:jc w:val="left"/>
            </w:pPr>
            <w:r>
              <w:rPr>
                <w:sz w:val="16"/>
              </w:rPr>
              <w:t>Emergency</w:t>
            </w:r>
          </w:p>
        </w:tc>
        <w:tc>
          <w:tcPr>
            <w:tcW w:type="dxa" w:w="2068"/>
          </w:tcPr>
          <w:p>
            <w:pPr>
              <w:spacing w:after="0"/>
              <w:jc w:val="left"/>
            </w:pPr>
            <w:r>
              <w:rPr>
                <w:sz w:val="16"/>
              </w:rPr>
              <w:t>LOSS OF THE SPACE SHUTTLE COLUMBIA</w:t>
            </w:r>
          </w:p>
        </w:tc>
        <w:tc>
          <w:tcPr>
            <w:tcW w:type="dxa" w:w="3987"/>
          </w:tcPr>
          <w:p>
            <w:pPr>
              <w:spacing w:after="0"/>
              <w:jc w:val="left"/>
            </w:pPr>
            <w:r>
              <w:rPr>
                <w:sz w:val="16"/>
              </w:rPr>
              <w:t>Non-natural, not counted</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42"/>
          </w:tcPr>
          <w:p>
            <w:pPr>
              <w:spacing w:after="0"/>
              <w:jc w:val="left"/>
            </w:pPr>
            <w:r>
              <w:rPr>
                <w:sz w:val="16"/>
              </w:rPr>
              <w:t>Emergency</w:t>
            </w:r>
          </w:p>
        </w:tc>
        <w:tc>
          <w:tcPr>
            <w:tcW w:type="dxa" w:w="2068"/>
          </w:tcPr>
          <w:p>
            <w:pPr>
              <w:spacing w:after="0"/>
              <w:jc w:val="left"/>
            </w:pPr>
            <w:r>
              <w:rPr>
                <w:sz w:val="16"/>
              </w:rPr>
              <w:t>EXTREME FIRE HAZARDS</w:t>
            </w:r>
          </w:p>
        </w:tc>
        <w:tc>
          <w:tcPr>
            <w:tcW w:type="dxa" w:w="3987"/>
          </w:tcPr>
          <w:p>
            <w:pPr>
              <w:spacing w:after="0"/>
              <w:jc w:val="left"/>
            </w:pPr>
            <w:r>
              <w:rPr>
                <w:sz w:val="16"/>
              </w:rPr>
              <w:t>Wildfire</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42"/>
          </w:tcPr>
          <w:p>
            <w:pPr>
              <w:spacing w:after="0"/>
              <w:jc w:val="left"/>
            </w:pPr>
            <w:r>
              <w:rPr>
                <w:sz w:val="16"/>
              </w:rPr>
              <w:t>Major disaster</w:t>
            </w:r>
          </w:p>
        </w:tc>
        <w:tc>
          <w:tcPr>
            <w:tcW w:type="dxa" w:w="2068"/>
          </w:tcPr>
          <w:p>
            <w:pPr>
              <w:spacing w:after="0"/>
              <w:jc w:val="left"/>
            </w:pPr>
            <w:r>
              <w:rPr>
                <w:sz w:val="16"/>
              </w:rPr>
              <w:t>TROPICAL STORM CHARLEY</w:t>
            </w:r>
          </w:p>
        </w:tc>
        <w:tc>
          <w:tcPr>
            <w:tcW w:type="dxa" w:w="3987"/>
          </w:tcPr>
          <w:p>
            <w:pPr>
              <w:spacing w:after="0"/>
              <w:jc w:val="left"/>
            </w:pPr>
            <w:r>
              <w:rPr>
                <w:sz w:val="16"/>
              </w:rPr>
              <w:t>Hurricane; Inland Flooding: designated for Hazard Mitigation only (no Public or Individual Assistance for this county); not counted</w:t>
            </w:r>
          </w:p>
        </w:tc>
        <w:tc>
          <w:tcPr>
            <w:tcW w:type="dxa" w:w="1424"/>
          </w:tcPr>
          <w:p>
            <w:pPr>
              <w:spacing w:after="0"/>
              <w:jc w:val="right"/>
            </w:pPr>
            <w:r>
              <w:rPr>
                <w:sz w:val="16"/>
              </w:rPr>
              <w:t>PA not declared for this county</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42"/>
          </w:tcPr>
          <w:p>
            <w:pPr>
              <w:spacing w:after="0"/>
              <w:jc w:val="left"/>
            </w:pPr>
            <w:r>
              <w:rPr>
                <w:sz w:val="16"/>
              </w:rPr>
              <w:t>Emergency</w:t>
            </w:r>
          </w:p>
        </w:tc>
        <w:tc>
          <w:tcPr>
            <w:tcW w:type="dxa" w:w="2068"/>
          </w:tcPr>
          <w:p>
            <w:pPr>
              <w:spacing w:after="0"/>
              <w:jc w:val="left"/>
            </w:pPr>
            <w:r>
              <w:rPr>
                <w:sz w:val="16"/>
              </w:rPr>
              <w:t>EXTREME FIRE HAZARD</w:t>
            </w:r>
          </w:p>
        </w:tc>
        <w:tc>
          <w:tcPr>
            <w:tcW w:type="dxa" w:w="3987"/>
          </w:tcPr>
          <w:p>
            <w:pPr>
              <w:spacing w:after="0"/>
              <w:jc w:val="left"/>
            </w:pPr>
            <w:r>
              <w:rPr>
                <w:sz w:val="16"/>
              </w:rPr>
              <w:t>Drought (primary); also designated: Wildfire</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42"/>
          </w:tcPr>
          <w:p>
            <w:pPr>
              <w:spacing w:after="0"/>
              <w:jc w:val="left"/>
            </w:pPr>
            <w:r>
              <w:rPr>
                <w:sz w:val="16"/>
              </w:rPr>
              <w:t>Major disaster</w:t>
            </w:r>
          </w:p>
        </w:tc>
        <w:tc>
          <w:tcPr>
            <w:tcW w:type="dxa" w:w="2068"/>
          </w:tcPr>
          <w:p>
            <w:pPr>
              <w:spacing w:after="0"/>
              <w:jc w:val="left"/>
            </w:pPr>
            <w:r>
              <w:rPr>
                <w:sz w:val="16"/>
              </w:rPr>
              <w:t>SEVERE THUNDERSTORMS</w:t>
            </w:r>
          </w:p>
        </w:tc>
        <w:tc>
          <w:tcPr>
            <w:tcW w:type="dxa" w:w="3987"/>
          </w:tcPr>
          <w:p>
            <w:pPr>
              <w:spacing w:after="0"/>
              <w:jc w:val="left"/>
            </w:pPr>
            <w:r>
              <w:rPr>
                <w:sz w:val="16"/>
              </w:rPr>
              <w:t>Inland Flooding</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42"/>
          </w:tcPr>
          <w:p>
            <w:pPr>
              <w:spacing w:after="0"/>
              <w:jc w:val="left"/>
            </w:pPr>
            <w:r>
              <w:rPr>
                <w:sz w:val="16"/>
              </w:rPr>
              <w:t>Major disaster</w:t>
            </w:r>
          </w:p>
        </w:tc>
        <w:tc>
          <w:tcPr>
            <w:tcW w:type="dxa" w:w="2068"/>
          </w:tcPr>
          <w:p>
            <w:pPr>
              <w:spacing w:after="0"/>
              <w:jc w:val="left"/>
            </w:pPr>
            <w:r>
              <w:rPr>
                <w:sz w:val="16"/>
              </w:rPr>
              <w:t>SEVERE STORMS, TORNADOES &amp; FLOODING</w:t>
            </w:r>
          </w:p>
        </w:tc>
        <w:tc>
          <w:tcPr>
            <w:tcW w:type="dxa" w:w="3987"/>
          </w:tcPr>
          <w:p>
            <w:pPr>
              <w:spacing w:after="0"/>
              <w:jc w:val="left"/>
            </w:pPr>
            <w:r>
              <w:rPr>
                <w:sz w:val="16"/>
              </w:rPr>
              <w:t>Inland Flooding; Tornado</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DR-454-TX</w:t>
            </w:r>
          </w:p>
        </w:tc>
        <w:tc>
          <w:tcPr>
            <w:tcW w:type="dxa" w:w="1342"/>
          </w:tcPr>
          <w:p>
            <w:pPr>
              <w:spacing w:after="0"/>
              <w:jc w:val="left"/>
            </w:pPr>
            <w:r>
              <w:rPr>
                <w:sz w:val="16"/>
              </w:rPr>
              <w:t>Major disaster</w:t>
            </w:r>
          </w:p>
        </w:tc>
        <w:tc>
          <w:tcPr>
            <w:tcW w:type="dxa" w:w="2068"/>
          </w:tcPr>
          <w:p>
            <w:pPr>
              <w:spacing w:after="0"/>
              <w:jc w:val="left"/>
            </w:pPr>
            <w:r>
              <w:rPr>
                <w:sz w:val="16"/>
              </w:rPr>
              <w:t>SEVERE STORMS &amp; FLOODING</w:t>
            </w:r>
          </w:p>
        </w:tc>
        <w:tc>
          <w:tcPr>
            <w:tcW w:type="dxa" w:w="3987"/>
          </w:tcPr>
          <w:p>
            <w:pPr>
              <w:spacing w:after="0"/>
              <w:jc w:val="left"/>
            </w:pPr>
            <w:r>
              <w:rPr>
                <w:sz w:val="16"/>
              </w:rPr>
              <w:t>Inland Flooding</w:t>
            </w:r>
          </w:p>
        </w:tc>
        <w:tc>
          <w:tcPr>
            <w:tcW w:type="dxa" w:w="1424"/>
          </w:tcPr>
          <w:p>
            <w:pPr>
              <w:spacing w:after="0"/>
              <w:jc w:val="right"/>
            </w:pPr>
            <w:r>
              <w:rPr>
                <w:sz w:val="16"/>
              </w:rPr>
              <w:t>none found</w:t>
            </w:r>
          </w:p>
        </w:tc>
        <w:tc>
          <w:tcPr>
            <w:tcW w:type="dxa" w:w="1291"/>
          </w:tcPr>
          <w:p>
            <w:pPr>
              <w:spacing w:after="0"/>
              <w:jc w:val="left"/>
            </w:pPr>
          </w:p>
        </w:tc>
        <w:tc>
          <w:tcPr>
            <w:tcW w:type="dxa" w:w="889"/>
          </w:tcPr>
          <w:p>
            <w:pPr>
              <w:spacing w:after="0"/>
              <w:jc w:val="left"/>
            </w:pPr>
          </w:p>
        </w:tc>
      </w:tr>
    </w:tbl>
    <w:p>
      <w:pPr>
        <w:spacing w:after="40" w:before="60"/>
        <w:ind w:left="360"/>
      </w:pPr>
      <w:r>
        <w:rPr>
          <w:sz w:val="15"/>
        </w:rPr>
        <w:t>School districts and special districts in this county: $34,559.63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$4,120.08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120.08"/>
        <w:tblDescription w:val="Hazard Plain table b1d_pa_other"/>
      </w:tblPr>
      <w:tblGrid>
        <w:gridCol w:w="1560"/>
        <w:gridCol w:w="1560"/>
        <w:gridCol w:w="8141"/>
        <w:gridCol w:w="1425"/>
        <w:gridCol w:w="1426"/>
      </w:tblGrid>
      <w:tr>
        <w:trPr>
          <w:cantSplit/>
          <w:tblHeader/>
        </w:trPr>
        <w:tc>
          <w:tcPr>
            <w:tcW w:type="dxa" w:w="1560"/>
            <w:shd w:val="clear" w:color="auto" w:fill="E8E8E8"/>
          </w:tcPr>
          <w:p>
            <w:pPr>
              <w:spacing w:after="0"/>
              <w:jc w:val="left"/>
            </w:pPr>
            <w:r>
              <w:rPr>
                <w:b/>
                <w:sz w:val="16"/>
              </w:rPr>
              <w:t>FEMA number</w:t>
            </w:r>
          </w:p>
        </w:tc>
        <w:tc>
          <w:tcPr>
            <w:tcW w:type="dxa" w:w="1560"/>
            <w:shd w:val="clear" w:color="auto" w:fill="E8E8E8"/>
          </w:tcPr>
          <w:p>
            <w:pPr>
              <w:spacing w:after="0"/>
              <w:jc w:val="left"/>
            </w:pPr>
            <w:r>
              <w:rPr>
                <w:b/>
                <w:sz w:val="16"/>
              </w:rPr>
              <w:t>Declared</w:t>
            </w:r>
          </w:p>
        </w:tc>
        <w:tc>
          <w:tcPr>
            <w:tcW w:type="dxa" w:w="8141"/>
            <w:shd w:val="clear" w:color="auto" w:fill="E8E8E8"/>
          </w:tcPr>
          <w:p>
            <w:pPr>
              <w:spacing w:after="0"/>
              <w:jc w:val="left"/>
            </w:pPr>
            <w:r>
              <w:rPr>
                <w:b/>
                <w:sz w:val="16"/>
              </w:rPr>
              <w:t>Title</w:t>
            </w:r>
          </w:p>
        </w:tc>
        <w:tc>
          <w:tcPr>
            <w:tcW w:type="dxa" w:w="1425"/>
            <w:shd w:val="clear" w:color="auto" w:fill="E8E8E8"/>
          </w:tcPr>
          <w:p>
            <w:pPr>
              <w:spacing w:after="0"/>
              <w:jc w:val="left"/>
            </w:pPr>
            <w:r>
              <w:rPr>
                <w:b/>
                <w:sz w:val="16"/>
              </w:rPr>
              <w:t>Applicant</w:t>
            </w:r>
          </w:p>
        </w:tc>
        <w:tc>
          <w:tcPr>
            <w:tcW w:type="dxa" w:w="142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60"/>
          </w:tcPr>
          <w:p>
            <w:pPr>
              <w:spacing w:after="0"/>
              <w:jc w:val="left"/>
            </w:pPr>
            <w:r>
              <w:rPr>
                <w:sz w:val="16"/>
              </w:rPr>
              <w:t>DR-4245-TX</w:t>
            </w:r>
          </w:p>
        </w:tc>
        <w:tc>
          <w:tcPr>
            <w:tcW w:type="dxa" w:w="1560"/>
          </w:tcPr>
          <w:p>
            <w:pPr>
              <w:spacing w:after="0"/>
              <w:jc w:val="left"/>
            </w:pPr>
            <w:r>
              <w:rPr>
                <w:sz w:val="16"/>
              </w:rPr>
              <w:t>2015-11-25</w:t>
            </w:r>
          </w:p>
        </w:tc>
        <w:tc>
          <w:tcPr>
            <w:tcW w:type="dxa" w:w="8141"/>
          </w:tcPr>
          <w:p>
            <w:pPr>
              <w:spacing w:after="0"/>
              <w:jc w:val="left"/>
            </w:pPr>
            <w:r>
              <w:rPr>
                <w:sz w:val="16"/>
              </w:rPr>
              <w:t>SEVERE STORMS, TORNADOES, STRAIGHT-LINE WINDS, AND FLOODING</w:t>
            </w:r>
          </w:p>
        </w:tc>
        <w:tc>
          <w:tcPr>
            <w:tcW w:type="dxa" w:w="1425"/>
          </w:tcPr>
          <w:p>
            <w:pPr>
              <w:spacing w:after="0"/>
              <w:jc w:val="left"/>
            </w:pPr>
            <w:r>
              <w:rPr>
                <w:sz w:val="16"/>
              </w:rPr>
              <w:t>BYNUM</w:t>
            </w:r>
          </w:p>
        </w:tc>
        <w:tc>
          <w:tcPr>
            <w:tcW w:type="dxa" w:w="1426"/>
          </w:tcPr>
          <w:p>
            <w:pPr>
              <w:spacing w:after="0"/>
              <w:jc w:val="right"/>
            </w:pPr>
            <w:r>
              <w:rPr>
                <w:sz w:val="16"/>
              </w:rPr>
              <w:t>$4,120.08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75</w:t>
            </w:r>
          </w:p>
        </w:tc>
        <w:tc>
          <w:tcPr>
            <w:tcW w:type="dxa" w:w="1422"/>
          </w:tcPr>
          <w:p>
            <w:pPr>
              <w:spacing w:after="0"/>
              <w:jc w:val="right"/>
            </w:pPr>
            <w:r>
              <w:rPr>
                <w:sz w:val="16"/>
              </w:rPr>
              <w:t>5</w:t>
            </w:r>
          </w:p>
        </w:tc>
        <w:tc>
          <w:tcPr>
            <w:tcW w:type="dxa" w:w="1356"/>
          </w:tcPr>
          <w:p>
            <w:pPr>
              <w:spacing w:after="0"/>
              <w:jc w:val="right"/>
            </w:pPr>
            <w:r>
              <w:rPr>
                <w:sz w:val="16"/>
              </w:rPr>
              <w:t>9</w:t>
            </w:r>
          </w:p>
        </w:tc>
        <w:tc>
          <w:tcPr>
            <w:tcW w:type="dxa" w:w="963"/>
          </w:tcPr>
          <w:p>
            <w:pPr>
              <w:spacing w:after="0"/>
              <w:jc w:val="right"/>
            </w:pPr>
            <w:r>
              <w:rPr>
                <w:sz w:val="16"/>
              </w:rPr>
              <w:t>32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458</w:t>
            </w:r>
          </w:p>
        </w:tc>
        <w:tc>
          <w:tcPr>
            <w:tcW w:type="dxa" w:w="1422"/>
          </w:tcPr>
          <w:p>
            <w:pPr>
              <w:spacing w:after="0"/>
              <w:jc w:val="right"/>
            </w:pPr>
            <w:r>
              <w:rPr>
                <w:sz w:val="16"/>
              </w:rPr>
              <w:t>9</w:t>
            </w:r>
          </w:p>
        </w:tc>
        <w:tc>
          <w:tcPr>
            <w:tcW w:type="dxa" w:w="1356"/>
          </w:tcPr>
          <w:p>
            <w:pPr>
              <w:spacing w:after="0"/>
              <w:jc w:val="right"/>
            </w:pPr>
            <w:r>
              <w:rPr>
                <w:sz w:val="16"/>
              </w:rPr>
              <w:t>73</w:t>
            </w:r>
          </w:p>
        </w:tc>
        <w:tc>
          <w:tcPr>
            <w:tcW w:type="dxa" w:w="963"/>
          </w:tcPr>
          <w:p>
            <w:pPr>
              <w:spacing w:after="0"/>
              <w:jc w:val="right"/>
            </w:pPr>
            <w:r>
              <w:rPr>
                <w:sz w:val="16"/>
              </w:rPr>
              <w:t>160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171</w:t>
            </w:r>
          </w:p>
        </w:tc>
        <w:tc>
          <w:tcPr>
            <w:tcW w:type="dxa" w:w="1422"/>
          </w:tcPr>
          <w:p>
            <w:pPr>
              <w:spacing w:after="0"/>
              <w:jc w:val="right"/>
            </w:pPr>
            <w:r>
              <w:rPr>
                <w:sz w:val="16"/>
              </w:rPr>
              <w:t>18</w:t>
            </w:r>
          </w:p>
        </w:tc>
        <w:tc>
          <w:tcPr>
            <w:tcW w:type="dxa" w:w="1356"/>
          </w:tcPr>
          <w:p>
            <w:pPr>
              <w:spacing w:after="0"/>
              <w:jc w:val="right"/>
            </w:pPr>
            <w:r>
              <w:rPr>
                <w:sz w:val="16"/>
              </w:rPr>
              <w:t>2</w:t>
            </w:r>
          </w:p>
        </w:tc>
        <w:tc>
          <w:tcPr>
            <w:tcW w:type="dxa" w:w="963"/>
          </w:tcPr>
          <w:p>
            <w:pPr>
              <w:spacing w:after="0"/>
              <w:jc w:val="right"/>
            </w:pPr>
            <w:r>
              <w:rPr>
                <w:sz w:val="16"/>
              </w:rPr>
              <w:t>23</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25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45</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13"/>
        <w:gridCol w:w="2757"/>
        <w:gridCol w:w="1055"/>
        <w:gridCol w:w="1803"/>
        <w:gridCol w:w="1121"/>
        <w:gridCol w:w="271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13"/>
            <w:shd w:val="clear" w:color="auto" w:fill="E8E8E8"/>
          </w:tcPr>
          <w:p>
            <w:pPr>
              <w:spacing w:after="0"/>
              <w:jc w:val="left"/>
            </w:pPr>
            <w:r>
              <w:rPr>
                <w:b/>
                <w:sz w:val="16"/>
              </w:rPr>
              <w:t>Magnitude or extent</w:t>
            </w:r>
          </w:p>
        </w:tc>
        <w:tc>
          <w:tcPr>
            <w:tcW w:type="dxa" w:w="2757"/>
            <w:shd w:val="clear" w:color="auto" w:fill="E8E8E8"/>
          </w:tcPr>
          <w:p>
            <w:pPr>
              <w:spacing w:after="0"/>
              <w:jc w:val="left"/>
            </w:pPr>
            <w:r>
              <w:rPr>
                <w:b/>
                <w:sz w:val="16"/>
              </w:rPr>
              <w:t>Damage</w:t>
            </w:r>
          </w:p>
          <w:p>
            <w:pPr>
              <w:spacing w:after="0"/>
              <w:jc w:val="left"/>
            </w:pPr>
            <w:r>
              <w:rPr>
                <w:i/>
                <w:color w:val="555555"/>
                <w:sz w:val="14"/>
              </w:rPr>
              <w:t>nominal dollars</w:t>
            </w:r>
          </w:p>
        </w:tc>
        <w:tc>
          <w:tcPr>
            <w:tcW w:type="dxa" w:w="10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3"/>
            <w:shd w:val="clear" w:color="auto" w:fill="E8E8E8"/>
          </w:tcPr>
          <w:p>
            <w:pPr>
              <w:spacing w:after="0"/>
              <w:jc w:val="left"/>
            </w:pPr>
            <w:r>
              <w:rPr>
                <w:b/>
                <w:sz w:val="16"/>
              </w:rPr>
              <w:t>Location</w:t>
            </w:r>
          </w:p>
        </w:tc>
        <w:tc>
          <w:tcPr>
            <w:tcW w:type="dxa" w:w="1121"/>
            <w:shd w:val="clear" w:color="auto" w:fill="E8E8E8"/>
          </w:tcPr>
          <w:p>
            <w:pPr>
              <w:spacing w:after="0"/>
              <w:jc w:val="left"/>
            </w:pPr>
            <w:r>
              <w:rPr>
                <w:b/>
                <w:sz w:val="16"/>
              </w:rPr>
              <w:t>Flags</w:t>
            </w:r>
          </w:p>
        </w:tc>
        <w:tc>
          <w:tcPr>
            <w:tcW w:type="dxa" w:w="27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2025-07-05</w:t>
            </w:r>
          </w:p>
        </w:tc>
        <w:tc>
          <w:tcPr>
            <w:tcW w:type="dxa" w:w="1215"/>
          </w:tcPr>
          <w:p>
            <w:pPr>
              <w:spacing w:after="0"/>
              <w:jc w:val="left"/>
            </w:pPr>
            <w:r>
              <w:rPr>
                <w:sz w:val="16"/>
              </w:rPr>
              <w:t>Flash Flood</w:t>
            </w:r>
          </w:p>
        </w:tc>
        <w:tc>
          <w:tcPr>
            <w:tcW w:type="dxa" w:w="2413"/>
          </w:tcPr>
          <w:p>
            <w:pPr>
              <w:spacing w:after="0"/>
              <w:jc w:val="left"/>
            </w:pPr>
          </w:p>
        </w:tc>
        <w:tc>
          <w:tcPr>
            <w:tcW w:type="dxa" w:w="2757"/>
          </w:tcPr>
          <w:p>
            <w:pPr>
              <w:spacing w:after="0"/>
              <w:jc w:val="left"/>
            </w:pPr>
            <w:r>
              <w:rPr>
                <w:sz w:val="16"/>
              </w:rPr>
              <w:t>$25,000,000 property; $0 crops (2025 dollars)</w:t>
            </w:r>
          </w:p>
        </w:tc>
        <w:tc>
          <w:tcPr>
            <w:tcW w:type="dxa" w:w="1055"/>
          </w:tcPr>
          <w:p>
            <w:pPr>
              <w:spacing w:after="0"/>
              <w:jc w:val="right"/>
            </w:pPr>
            <w:r>
              <w:rPr>
                <w:sz w:val="16"/>
              </w:rPr>
              <w:t>0, 0</w:t>
            </w:r>
          </w:p>
        </w:tc>
        <w:tc>
          <w:tcPr>
            <w:tcW w:type="dxa" w:w="1803"/>
          </w:tcPr>
          <w:p>
            <w:pPr>
              <w:spacing w:after="0"/>
              <w:jc w:val="left"/>
            </w:pPr>
            <w:r>
              <w:rPr>
                <w:sz w:val="16"/>
              </w:rPr>
              <w:t>ANDICE to LEANDER</w:t>
            </w:r>
          </w:p>
        </w:tc>
        <w:tc>
          <w:tcPr>
            <w:tcW w:type="dxa" w:w="1121"/>
          </w:tcPr>
          <w:p>
            <w:pPr>
              <w:spacing w:after="0"/>
              <w:jc w:val="left"/>
            </w:pPr>
            <w:r>
              <w:rPr>
                <w:sz w:val="16"/>
              </w:rPr>
              <w:t>new since last plan; within last 5 years</w:t>
            </w:r>
          </w:p>
        </w:tc>
        <w:tc>
          <w:tcPr>
            <w:tcW w:type="dxa" w:w="27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2024-05-30</w:t>
            </w:r>
          </w:p>
        </w:tc>
        <w:tc>
          <w:tcPr>
            <w:tcW w:type="dxa" w:w="1215"/>
          </w:tcPr>
          <w:p>
            <w:pPr>
              <w:spacing w:after="0"/>
              <w:jc w:val="left"/>
            </w:pPr>
            <w:r>
              <w:rPr>
                <w:sz w:val="16"/>
              </w:rPr>
              <w:t>Hail</w:t>
            </w:r>
          </w:p>
        </w:tc>
        <w:tc>
          <w:tcPr>
            <w:tcW w:type="dxa" w:w="2413"/>
          </w:tcPr>
          <w:p>
            <w:pPr>
              <w:spacing w:after="0"/>
              <w:jc w:val="left"/>
            </w:pPr>
            <w:r>
              <w:rPr>
                <w:sz w:val="16"/>
              </w:rPr>
              <w:t>4 in</w:t>
            </w:r>
          </w:p>
        </w:tc>
        <w:tc>
          <w:tcPr>
            <w:tcW w:type="dxa" w:w="2757"/>
          </w:tcPr>
          <w:p>
            <w:pPr>
              <w:spacing w:after="0"/>
              <w:jc w:val="left"/>
            </w:pPr>
            <w:r>
              <w:rPr>
                <w:sz w:val="16"/>
              </w:rPr>
              <w:t>$0 property; $0 crops (2024 dollars)</w:t>
            </w:r>
          </w:p>
        </w:tc>
        <w:tc>
          <w:tcPr>
            <w:tcW w:type="dxa" w:w="1055"/>
          </w:tcPr>
          <w:p>
            <w:pPr>
              <w:spacing w:after="0"/>
              <w:jc w:val="right"/>
            </w:pPr>
            <w:r>
              <w:rPr>
                <w:sz w:val="16"/>
              </w:rPr>
              <w:t>0, 0</w:t>
            </w:r>
          </w:p>
        </w:tc>
        <w:tc>
          <w:tcPr>
            <w:tcW w:type="dxa" w:w="1803"/>
          </w:tcPr>
          <w:p>
            <w:pPr>
              <w:spacing w:after="0"/>
              <w:jc w:val="left"/>
            </w:pPr>
            <w:r>
              <w:rPr>
                <w:sz w:val="16"/>
              </w:rPr>
              <w:t>COUPLAND</w:t>
            </w:r>
          </w:p>
        </w:tc>
        <w:tc>
          <w:tcPr>
            <w:tcW w:type="dxa" w:w="1121"/>
          </w:tcPr>
          <w:p>
            <w:pPr>
              <w:spacing w:after="0"/>
              <w:jc w:val="left"/>
            </w:pPr>
            <w:r>
              <w:rPr>
                <w:sz w:val="16"/>
              </w:rPr>
              <w:t>within last 5 years</w:t>
            </w:r>
          </w:p>
        </w:tc>
        <w:tc>
          <w:tcPr>
            <w:tcW w:type="dxa" w:w="2710"/>
          </w:tcPr>
          <w:p>
            <w:pPr>
              <w:spacing w:after="0"/>
              <w:jc w:val="left"/>
            </w:pPr>
            <w:r>
              <w:rPr>
                <w:sz w:val="16"/>
              </w:rPr>
              <w:t>B1-c worst recorded: Hail</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2413"/>
          </w:tcPr>
          <w:p>
            <w:pPr>
              <w:spacing w:after="0"/>
              <w:jc w:val="left"/>
            </w:pPr>
          </w:p>
        </w:tc>
        <w:tc>
          <w:tcPr>
            <w:tcW w:type="dxa" w:w="2757"/>
          </w:tcPr>
          <w:p>
            <w:pPr>
              <w:spacing w:after="0"/>
              <w:jc w:val="left"/>
            </w:pPr>
            <w:r>
              <w:rPr>
                <w:sz w:val="16"/>
              </w:rPr>
              <w:t>$0 property; $0 crops, reported for the zone (2024 dollars)</w:t>
            </w:r>
          </w:p>
        </w:tc>
        <w:tc>
          <w:tcPr>
            <w:tcW w:type="dxa" w:w="1055"/>
          </w:tcPr>
          <w:p>
            <w:pPr>
              <w:spacing w:after="0"/>
              <w:jc w:val="right"/>
            </w:pPr>
            <w:r>
              <w:rPr>
                <w:sz w:val="16"/>
              </w:rPr>
              <w:t>0, 0</w:t>
            </w:r>
          </w:p>
        </w:tc>
        <w:tc>
          <w:tcPr>
            <w:tcW w:type="dxa" w:w="1803"/>
          </w:tcPr>
          <w:p>
            <w:pPr>
              <w:spacing w:after="0"/>
              <w:jc w:val="left"/>
            </w:pPr>
            <w:r>
              <w:rPr>
                <w:sz w:val="16"/>
              </w:rPr>
              <w:t>NWS zone TXZ173 (WILLIAMSON), zone-level: may include parts of neighboring counties</w:t>
            </w:r>
          </w:p>
        </w:tc>
        <w:tc>
          <w:tcPr>
            <w:tcW w:type="dxa" w:w="1121"/>
          </w:tcPr>
          <w:p>
            <w:pPr>
              <w:spacing w:after="0"/>
              <w:jc w:val="left"/>
            </w:pPr>
            <w:r>
              <w:rPr>
                <w:sz w:val="16"/>
              </w:rPr>
              <w:t>within last 5 years</w:t>
            </w:r>
          </w:p>
        </w:tc>
        <w:tc>
          <w:tcPr>
            <w:tcW w:type="dxa" w:w="27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2023-08-08</w:t>
            </w:r>
          </w:p>
        </w:tc>
        <w:tc>
          <w:tcPr>
            <w:tcW w:type="dxa" w:w="1215"/>
          </w:tcPr>
          <w:p>
            <w:pPr>
              <w:spacing w:after="0"/>
              <w:jc w:val="left"/>
            </w:pPr>
            <w:r>
              <w:rPr>
                <w:sz w:val="16"/>
              </w:rPr>
              <w:t>Wildfire</w:t>
            </w:r>
          </w:p>
        </w:tc>
        <w:tc>
          <w:tcPr>
            <w:tcW w:type="dxa" w:w="2413"/>
          </w:tcPr>
          <w:p>
            <w:pPr>
              <w:spacing w:after="0"/>
              <w:jc w:val="left"/>
            </w:pPr>
          </w:p>
        </w:tc>
        <w:tc>
          <w:tcPr>
            <w:tcW w:type="dxa" w:w="2757"/>
          </w:tcPr>
          <w:p>
            <w:pPr>
              <w:spacing w:after="0"/>
              <w:jc w:val="left"/>
            </w:pPr>
            <w:r>
              <w:rPr>
                <w:sz w:val="16"/>
              </w:rPr>
              <w:t>$2,000,000 property; $0 crops, reported for the zone (2023 dollars)</w:t>
            </w:r>
          </w:p>
        </w:tc>
        <w:tc>
          <w:tcPr>
            <w:tcW w:type="dxa" w:w="1055"/>
          </w:tcPr>
          <w:p>
            <w:pPr>
              <w:spacing w:after="0"/>
              <w:jc w:val="right"/>
            </w:pPr>
            <w:r>
              <w:rPr>
                <w:sz w:val="16"/>
              </w:rPr>
              <w:t>0, 0</w:t>
            </w:r>
          </w:p>
        </w:tc>
        <w:tc>
          <w:tcPr>
            <w:tcW w:type="dxa" w:w="1803"/>
          </w:tcPr>
          <w:p>
            <w:pPr>
              <w:spacing w:after="0"/>
              <w:jc w:val="left"/>
            </w:pPr>
            <w:r>
              <w:rPr>
                <w:sz w:val="16"/>
              </w:rPr>
              <w:t>NWS zone TXZ173 (WILLIAMSON), zone-level: may include parts of neighboring counties</w:t>
            </w:r>
          </w:p>
        </w:tc>
        <w:tc>
          <w:tcPr>
            <w:tcW w:type="dxa" w:w="1121"/>
          </w:tcPr>
          <w:p>
            <w:pPr>
              <w:spacing w:after="0"/>
              <w:jc w:val="left"/>
            </w:pPr>
            <w:r>
              <w:rPr>
                <w:sz w:val="16"/>
              </w:rPr>
              <w:t>within last 5 years</w:t>
            </w:r>
          </w:p>
        </w:tc>
        <w:tc>
          <w:tcPr>
            <w:tcW w:type="dxa" w:w="2710"/>
          </w:tcPr>
          <w:p>
            <w:pPr>
              <w:spacing w:after="0"/>
              <w:jc w:val="left"/>
            </w:pPr>
            <w:r>
              <w:rPr>
                <w:sz w:val="16"/>
              </w:rPr>
              <w:t>B1-c worst recorded: Wildfire</w:t>
            </w:r>
          </w:p>
        </w:tc>
      </w:tr>
      <w:tr>
        <w:trPr>
          <w:cantSplit/>
        </w:trPr>
        <w:tc>
          <w:tcPr>
            <w:tcW w:type="dxa" w:w="1037"/>
          </w:tcPr>
          <w:p>
            <w:pPr>
              <w:spacing w:after="0"/>
              <w:jc w:val="left"/>
            </w:pPr>
            <w:r>
              <w:rPr>
                <w:sz w:val="16"/>
              </w:rPr>
              <w:t>2023-08-07</w:t>
            </w:r>
          </w:p>
        </w:tc>
        <w:tc>
          <w:tcPr>
            <w:tcW w:type="dxa" w:w="1215"/>
          </w:tcPr>
          <w:p>
            <w:pPr>
              <w:spacing w:after="0"/>
              <w:jc w:val="left"/>
            </w:pPr>
            <w:r>
              <w:rPr>
                <w:sz w:val="16"/>
              </w:rPr>
              <w:t>Excessive Heat</w:t>
            </w:r>
          </w:p>
        </w:tc>
        <w:tc>
          <w:tcPr>
            <w:tcW w:type="dxa" w:w="2413"/>
          </w:tcPr>
          <w:p>
            <w:pPr>
              <w:spacing w:after="0"/>
              <w:jc w:val="left"/>
            </w:pPr>
          </w:p>
        </w:tc>
        <w:tc>
          <w:tcPr>
            <w:tcW w:type="dxa" w:w="2757"/>
          </w:tcPr>
          <w:p>
            <w:pPr>
              <w:spacing w:after="0"/>
              <w:jc w:val="left"/>
            </w:pPr>
            <w:r>
              <w:rPr>
                <w:sz w:val="16"/>
              </w:rPr>
              <w:t>$0 property; $0 crops, reported for the zone (2023 dollars)</w:t>
            </w:r>
          </w:p>
        </w:tc>
        <w:tc>
          <w:tcPr>
            <w:tcW w:type="dxa" w:w="1055"/>
          </w:tcPr>
          <w:p>
            <w:pPr>
              <w:spacing w:after="0"/>
              <w:jc w:val="right"/>
            </w:pPr>
            <w:r>
              <w:rPr>
                <w:sz w:val="16"/>
              </w:rPr>
              <w:t>0, 0</w:t>
            </w:r>
          </w:p>
        </w:tc>
        <w:tc>
          <w:tcPr>
            <w:tcW w:type="dxa" w:w="1803"/>
          </w:tcPr>
          <w:p>
            <w:pPr>
              <w:spacing w:after="0"/>
              <w:jc w:val="left"/>
            </w:pPr>
            <w:r>
              <w:rPr>
                <w:sz w:val="16"/>
              </w:rPr>
              <w:t>NWS zone TXZ173 (WILLIAMSON), zone-level: may include parts of neighboring counties</w:t>
            </w:r>
          </w:p>
        </w:tc>
        <w:tc>
          <w:tcPr>
            <w:tcW w:type="dxa" w:w="1121"/>
          </w:tcPr>
          <w:p>
            <w:pPr>
              <w:spacing w:after="0"/>
              <w:jc w:val="left"/>
            </w:pPr>
            <w:r>
              <w:rPr>
                <w:sz w:val="16"/>
              </w:rPr>
              <w:t>within last 5 years</w:t>
            </w:r>
          </w:p>
        </w:tc>
        <w:tc>
          <w:tcPr>
            <w:tcW w:type="dxa" w:w="2710"/>
          </w:tcPr>
          <w:p>
            <w:pPr>
              <w:spacing w:after="0"/>
              <w:jc w:val="left"/>
            </w:pPr>
            <w:r>
              <w:rPr>
                <w:sz w:val="16"/>
              </w:rPr>
              <w:t>B1-c worst recorded: Excessive Heat, Heat</w:t>
            </w:r>
          </w:p>
        </w:tc>
      </w:tr>
      <w:tr>
        <w:trPr>
          <w:cantSplit/>
        </w:trPr>
        <w:tc>
          <w:tcPr>
            <w:tcW w:type="dxa" w:w="1037"/>
          </w:tcPr>
          <w:p>
            <w:pPr>
              <w:spacing w:after="0"/>
              <w:jc w:val="left"/>
            </w:pPr>
            <w:r>
              <w:rPr>
                <w:sz w:val="16"/>
              </w:rPr>
              <w:t>2023-02-01</w:t>
            </w:r>
          </w:p>
        </w:tc>
        <w:tc>
          <w:tcPr>
            <w:tcW w:type="dxa" w:w="1215"/>
          </w:tcPr>
          <w:p>
            <w:pPr>
              <w:spacing w:after="0"/>
              <w:jc w:val="left"/>
            </w:pPr>
            <w:r>
              <w:rPr>
                <w:sz w:val="16"/>
              </w:rPr>
              <w:t>Winter Storm</w:t>
            </w:r>
          </w:p>
        </w:tc>
        <w:tc>
          <w:tcPr>
            <w:tcW w:type="dxa" w:w="2413"/>
          </w:tcPr>
          <w:p>
            <w:pPr>
              <w:spacing w:after="0"/>
              <w:jc w:val="left"/>
            </w:pPr>
          </w:p>
        </w:tc>
        <w:tc>
          <w:tcPr>
            <w:tcW w:type="dxa" w:w="2757"/>
          </w:tcPr>
          <w:p>
            <w:pPr>
              <w:spacing w:after="0"/>
              <w:jc w:val="left"/>
            </w:pPr>
            <w:r>
              <w:rPr>
                <w:sz w:val="16"/>
              </w:rPr>
              <w:t>$22,600,000 property; $0 crops, reported for the zone (2023 dollars)</w:t>
            </w:r>
          </w:p>
        </w:tc>
        <w:tc>
          <w:tcPr>
            <w:tcW w:type="dxa" w:w="1055"/>
          </w:tcPr>
          <w:p>
            <w:pPr>
              <w:spacing w:after="0"/>
              <w:jc w:val="right"/>
            </w:pPr>
            <w:r>
              <w:rPr>
                <w:sz w:val="16"/>
              </w:rPr>
              <w:t>0, 0</w:t>
            </w:r>
          </w:p>
        </w:tc>
        <w:tc>
          <w:tcPr>
            <w:tcW w:type="dxa" w:w="1803"/>
          </w:tcPr>
          <w:p>
            <w:pPr>
              <w:spacing w:after="0"/>
              <w:jc w:val="left"/>
            </w:pPr>
            <w:r>
              <w:rPr>
                <w:sz w:val="16"/>
              </w:rPr>
              <w:t>NWS zone TXZ173 (WILLIAMSON), zone-level: may include parts of neighboring counties</w:t>
            </w:r>
          </w:p>
        </w:tc>
        <w:tc>
          <w:tcPr>
            <w:tcW w:type="dxa" w:w="1121"/>
          </w:tcPr>
          <w:p>
            <w:pPr>
              <w:spacing w:after="0"/>
              <w:jc w:val="left"/>
            </w:pPr>
            <w:r>
              <w:rPr>
                <w:sz w:val="16"/>
              </w:rPr>
              <w:t>within last 5 years</w:t>
            </w:r>
          </w:p>
        </w:tc>
        <w:tc>
          <w:tcPr>
            <w:tcW w:type="dxa" w:w="271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2017-02-20</w:t>
            </w:r>
          </w:p>
        </w:tc>
        <w:tc>
          <w:tcPr>
            <w:tcW w:type="dxa" w:w="1215"/>
          </w:tcPr>
          <w:p>
            <w:pPr>
              <w:spacing w:after="0"/>
              <w:jc w:val="left"/>
            </w:pPr>
            <w:r>
              <w:rPr>
                <w:sz w:val="16"/>
              </w:rPr>
              <w:t>Thunderstorm Wind</w:t>
            </w:r>
          </w:p>
        </w:tc>
        <w:tc>
          <w:tcPr>
            <w:tcW w:type="dxa" w:w="2413"/>
          </w:tcPr>
          <w:p>
            <w:pPr>
              <w:spacing w:after="0"/>
              <w:jc w:val="left"/>
            </w:pPr>
            <w:r>
              <w:rPr>
                <w:sz w:val="16"/>
              </w:rPr>
              <w:t>100 kt (115 mph) estimated gust</w:t>
            </w:r>
          </w:p>
        </w:tc>
        <w:tc>
          <w:tcPr>
            <w:tcW w:type="dxa" w:w="2757"/>
          </w:tcPr>
          <w:p>
            <w:pPr>
              <w:spacing w:after="0"/>
              <w:jc w:val="left"/>
            </w:pPr>
            <w:r>
              <w:rPr>
                <w:sz w:val="16"/>
              </w:rPr>
              <w:t>$0 property; $0 crops (2017 dollars)</w:t>
            </w:r>
          </w:p>
        </w:tc>
        <w:tc>
          <w:tcPr>
            <w:tcW w:type="dxa" w:w="1055"/>
          </w:tcPr>
          <w:p>
            <w:pPr>
              <w:spacing w:after="0"/>
              <w:jc w:val="right"/>
            </w:pPr>
            <w:r>
              <w:rPr>
                <w:sz w:val="16"/>
              </w:rPr>
              <w:t>0, 2</w:t>
            </w:r>
          </w:p>
        </w:tc>
        <w:tc>
          <w:tcPr>
            <w:tcW w:type="dxa" w:w="1803"/>
          </w:tcPr>
          <w:p>
            <w:pPr>
              <w:spacing w:after="0"/>
              <w:jc w:val="left"/>
            </w:pPr>
            <w:r>
              <w:rPr>
                <w:sz w:val="16"/>
              </w:rPr>
              <w:t>THRALL</w:t>
            </w:r>
          </w:p>
        </w:tc>
        <w:tc>
          <w:tcPr>
            <w:tcW w:type="dxa" w:w="1121"/>
          </w:tcPr>
          <w:p>
            <w:pPr>
              <w:spacing w:after="0"/>
              <w:jc w:val="left"/>
            </w:pPr>
          </w:p>
        </w:tc>
        <w:tc>
          <w:tcPr>
            <w:tcW w:type="dxa" w:w="2710"/>
          </w:tcPr>
          <w:p>
            <w:pPr>
              <w:spacing w:after="0"/>
              <w:jc w:val="left"/>
            </w:pPr>
            <w:r>
              <w:rPr>
                <w:sz w:val="16"/>
              </w:rPr>
              <w:t>B1-c worst recorded: Thunderstorm Wind</w:t>
            </w:r>
          </w:p>
        </w:tc>
      </w:tr>
      <w:tr>
        <w:trPr>
          <w:cantSplit/>
        </w:trPr>
        <w:tc>
          <w:tcPr>
            <w:tcW w:type="dxa" w:w="1037"/>
          </w:tcPr>
          <w:p>
            <w:pPr>
              <w:spacing w:after="0"/>
              <w:jc w:val="left"/>
            </w:pPr>
            <w:r>
              <w:rPr>
                <w:sz w:val="16"/>
              </w:rPr>
              <w:t>2013-02-25</w:t>
            </w:r>
          </w:p>
        </w:tc>
        <w:tc>
          <w:tcPr>
            <w:tcW w:type="dxa" w:w="1215"/>
          </w:tcPr>
          <w:p>
            <w:pPr>
              <w:spacing w:after="0"/>
              <w:jc w:val="left"/>
            </w:pPr>
            <w:r>
              <w:rPr>
                <w:sz w:val="16"/>
              </w:rPr>
              <w:t>High Wind</w:t>
            </w:r>
          </w:p>
        </w:tc>
        <w:tc>
          <w:tcPr>
            <w:tcW w:type="dxa" w:w="2413"/>
          </w:tcPr>
          <w:p>
            <w:pPr>
              <w:spacing w:after="0"/>
              <w:jc w:val="left"/>
            </w:pPr>
            <w:r>
              <w:rPr>
                <w:sz w:val="16"/>
              </w:rPr>
              <w:t>50 kt (58 mph) estimated gust</w:t>
            </w:r>
          </w:p>
        </w:tc>
        <w:tc>
          <w:tcPr>
            <w:tcW w:type="dxa" w:w="2757"/>
          </w:tcPr>
          <w:p>
            <w:pPr>
              <w:spacing w:after="0"/>
              <w:jc w:val="left"/>
            </w:pPr>
            <w:r>
              <w:rPr>
                <w:sz w:val="16"/>
              </w:rPr>
              <w:t>$0 property; $0 crops, reported for the zone (2013 dollars)</w:t>
            </w:r>
          </w:p>
        </w:tc>
        <w:tc>
          <w:tcPr>
            <w:tcW w:type="dxa" w:w="1055"/>
          </w:tcPr>
          <w:p>
            <w:pPr>
              <w:spacing w:after="0"/>
              <w:jc w:val="right"/>
            </w:pPr>
            <w:r>
              <w:rPr>
                <w:sz w:val="16"/>
              </w:rPr>
              <w:t>0, 0</w:t>
            </w:r>
          </w:p>
        </w:tc>
        <w:tc>
          <w:tcPr>
            <w:tcW w:type="dxa" w:w="1803"/>
          </w:tcPr>
          <w:p>
            <w:pPr>
              <w:spacing w:after="0"/>
              <w:jc w:val="left"/>
            </w:pPr>
            <w:r>
              <w:rPr>
                <w:sz w:val="16"/>
              </w:rPr>
              <w:t>NWS zone TXZ173 (WILLIAMSON), zone-level: may include parts of neighboring counties</w:t>
            </w:r>
          </w:p>
        </w:tc>
        <w:tc>
          <w:tcPr>
            <w:tcW w:type="dxa" w:w="1121"/>
          </w:tcPr>
          <w:p>
            <w:pPr>
              <w:spacing w:after="0"/>
              <w:jc w:val="left"/>
            </w:pPr>
          </w:p>
        </w:tc>
        <w:tc>
          <w:tcPr>
            <w:tcW w:type="dxa" w:w="271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2001-11-15</w:t>
            </w:r>
          </w:p>
        </w:tc>
        <w:tc>
          <w:tcPr>
            <w:tcW w:type="dxa" w:w="1215"/>
          </w:tcPr>
          <w:p>
            <w:pPr>
              <w:spacing w:after="0"/>
              <w:jc w:val="left"/>
            </w:pPr>
            <w:r>
              <w:rPr>
                <w:sz w:val="16"/>
              </w:rPr>
              <w:t>Flash Flood</w:t>
            </w:r>
          </w:p>
        </w:tc>
        <w:tc>
          <w:tcPr>
            <w:tcW w:type="dxa" w:w="2413"/>
          </w:tcPr>
          <w:p>
            <w:pPr>
              <w:spacing w:after="0"/>
              <w:jc w:val="left"/>
            </w:pPr>
          </w:p>
        </w:tc>
        <w:tc>
          <w:tcPr>
            <w:tcW w:type="dxa" w:w="2757"/>
          </w:tcPr>
          <w:p>
            <w:pPr>
              <w:spacing w:after="0"/>
              <w:jc w:val="left"/>
            </w:pPr>
            <w:r>
              <w:rPr>
                <w:sz w:val="16"/>
              </w:rPr>
              <w:t>$500,000 property; $0 crops (2001 dollars)</w:t>
            </w:r>
          </w:p>
        </w:tc>
        <w:tc>
          <w:tcPr>
            <w:tcW w:type="dxa" w:w="1055"/>
          </w:tcPr>
          <w:p>
            <w:pPr>
              <w:spacing w:after="0"/>
              <w:jc w:val="right"/>
            </w:pPr>
            <w:r>
              <w:rPr>
                <w:sz w:val="16"/>
              </w:rPr>
              <w:t>2, 10</w:t>
            </w:r>
          </w:p>
        </w:tc>
        <w:tc>
          <w:tcPr>
            <w:tcW w:type="dxa" w:w="1803"/>
          </w:tcPr>
          <w:p>
            <w:pPr>
              <w:spacing w:after="0"/>
              <w:jc w:val="left"/>
            </w:pPr>
            <w:r>
              <w:rPr>
                <w:sz w:val="16"/>
              </w:rPr>
              <w:t>COUNTYWIDE</w:t>
            </w:r>
          </w:p>
        </w:tc>
        <w:tc>
          <w:tcPr>
            <w:tcW w:type="dxa" w:w="1121"/>
          </w:tcPr>
          <w:p>
            <w:pPr>
              <w:spacing w:after="0"/>
              <w:jc w:val="left"/>
            </w:pPr>
          </w:p>
        </w:tc>
        <w:tc>
          <w:tcPr>
            <w:tcW w:type="dxa" w:w="2710"/>
          </w:tcPr>
          <w:p>
            <w:pPr>
              <w:spacing w:after="0"/>
              <w:jc w:val="left"/>
            </w:pPr>
            <w:r>
              <w:rPr>
                <w:sz w:val="16"/>
              </w:rPr>
              <w:t>deaths or injuries recorded</w:t>
            </w:r>
          </w:p>
        </w:tc>
      </w:tr>
      <w:tr>
        <w:trPr>
          <w:cantSplit/>
        </w:trPr>
        <w:tc>
          <w:tcPr>
            <w:tcW w:type="dxa" w:w="1037"/>
          </w:tcPr>
          <w:p>
            <w:pPr>
              <w:spacing w:after="0"/>
              <w:jc w:val="left"/>
            </w:pPr>
            <w:r>
              <w:rPr>
                <w:sz w:val="16"/>
              </w:rPr>
              <w:t>1998-07-19</w:t>
            </w:r>
          </w:p>
        </w:tc>
        <w:tc>
          <w:tcPr>
            <w:tcW w:type="dxa" w:w="1215"/>
          </w:tcPr>
          <w:p>
            <w:pPr>
              <w:spacing w:after="0"/>
              <w:jc w:val="left"/>
            </w:pPr>
            <w:r>
              <w:rPr>
                <w:sz w:val="16"/>
              </w:rPr>
              <w:t>Lightning</w:t>
            </w:r>
          </w:p>
        </w:tc>
        <w:tc>
          <w:tcPr>
            <w:tcW w:type="dxa" w:w="2413"/>
          </w:tcPr>
          <w:p>
            <w:pPr>
              <w:spacing w:after="0"/>
              <w:jc w:val="left"/>
            </w:pPr>
          </w:p>
        </w:tc>
        <w:tc>
          <w:tcPr>
            <w:tcW w:type="dxa" w:w="2757"/>
          </w:tcPr>
          <w:p>
            <w:pPr>
              <w:spacing w:after="0"/>
              <w:jc w:val="left"/>
            </w:pPr>
            <w:r>
              <w:rPr>
                <w:sz w:val="16"/>
              </w:rPr>
              <w:t>$0 property; $0 crops (1998 dollars)</w:t>
            </w:r>
          </w:p>
        </w:tc>
        <w:tc>
          <w:tcPr>
            <w:tcW w:type="dxa" w:w="1055"/>
          </w:tcPr>
          <w:p>
            <w:pPr>
              <w:spacing w:after="0"/>
              <w:jc w:val="right"/>
            </w:pPr>
            <w:r>
              <w:rPr>
                <w:sz w:val="16"/>
              </w:rPr>
              <w:t>1, 0</w:t>
            </w:r>
          </w:p>
        </w:tc>
        <w:tc>
          <w:tcPr>
            <w:tcW w:type="dxa" w:w="1803"/>
          </w:tcPr>
          <w:p>
            <w:pPr>
              <w:spacing w:after="0"/>
              <w:jc w:val="left"/>
            </w:pPr>
            <w:r>
              <w:rPr>
                <w:sz w:val="16"/>
              </w:rPr>
              <w:t>GEORGETOWN</w:t>
            </w:r>
          </w:p>
        </w:tc>
        <w:tc>
          <w:tcPr>
            <w:tcW w:type="dxa" w:w="1121"/>
          </w:tcPr>
          <w:p>
            <w:pPr>
              <w:spacing w:after="0"/>
              <w:jc w:val="left"/>
            </w:pPr>
          </w:p>
        </w:tc>
        <w:tc>
          <w:tcPr>
            <w:tcW w:type="dxa" w:w="2710"/>
          </w:tcPr>
          <w:p>
            <w:pPr>
              <w:spacing w:after="0"/>
              <w:jc w:val="left"/>
            </w:pPr>
            <w:r>
              <w:rPr>
                <w:sz w:val="16"/>
              </w:rPr>
              <w:t>B1-c worst recorded: Lightning</w:t>
            </w:r>
          </w:p>
        </w:tc>
      </w:tr>
      <w:tr>
        <w:trPr>
          <w:cantSplit/>
        </w:trPr>
        <w:tc>
          <w:tcPr>
            <w:tcW w:type="dxa" w:w="1037"/>
          </w:tcPr>
          <w:p>
            <w:pPr>
              <w:spacing w:after="0"/>
              <w:jc w:val="left"/>
            </w:pPr>
            <w:r>
              <w:rPr>
                <w:sz w:val="16"/>
              </w:rPr>
              <w:t>1997-05-27</w:t>
            </w:r>
          </w:p>
        </w:tc>
        <w:tc>
          <w:tcPr>
            <w:tcW w:type="dxa" w:w="1215"/>
          </w:tcPr>
          <w:p>
            <w:pPr>
              <w:spacing w:after="0"/>
              <w:jc w:val="left"/>
            </w:pPr>
            <w:r>
              <w:rPr>
                <w:sz w:val="16"/>
              </w:rPr>
              <w:t>Tornado</w:t>
            </w:r>
          </w:p>
        </w:tc>
        <w:tc>
          <w:tcPr>
            <w:tcW w:type="dxa" w:w="2413"/>
          </w:tcPr>
          <w:p>
            <w:pPr>
              <w:spacing w:after="0"/>
              <w:jc w:val="left"/>
            </w:pPr>
            <w:r>
              <w:rPr>
                <w:sz w:val="16"/>
              </w:rPr>
              <w:t>F5, 5.1 mi within this county, 650 yd wide</w:t>
            </w:r>
          </w:p>
        </w:tc>
        <w:tc>
          <w:tcPr>
            <w:tcW w:type="dxa" w:w="2757"/>
          </w:tcPr>
          <w:p>
            <w:pPr>
              <w:spacing w:after="0"/>
              <w:jc w:val="left"/>
            </w:pPr>
            <w:r>
              <w:rPr>
                <w:sz w:val="16"/>
              </w:rPr>
              <w:t>$40,000,000 property; $100,000 crops (1997 dollars)</w:t>
            </w:r>
          </w:p>
        </w:tc>
        <w:tc>
          <w:tcPr>
            <w:tcW w:type="dxa" w:w="1055"/>
          </w:tcPr>
          <w:p>
            <w:pPr>
              <w:spacing w:after="0"/>
              <w:jc w:val="right"/>
            </w:pPr>
            <w:r>
              <w:rPr>
                <w:sz w:val="16"/>
              </w:rPr>
              <w:t>27, 12</w:t>
            </w:r>
          </w:p>
        </w:tc>
        <w:tc>
          <w:tcPr>
            <w:tcW w:type="dxa" w:w="1803"/>
          </w:tcPr>
          <w:p>
            <w:pPr>
              <w:spacing w:after="0"/>
              <w:jc w:val="left"/>
            </w:pPr>
            <w:r>
              <w:rPr>
                <w:sz w:val="16"/>
              </w:rPr>
              <w:t>JARRELL</w:t>
            </w:r>
          </w:p>
        </w:tc>
        <w:tc>
          <w:tcPr>
            <w:tcW w:type="dxa" w:w="1121"/>
          </w:tcPr>
          <w:p>
            <w:pPr>
              <w:spacing w:after="0"/>
              <w:jc w:val="left"/>
            </w:pPr>
          </w:p>
        </w:tc>
        <w:tc>
          <w:tcPr>
            <w:tcW w:type="dxa" w:w="2710"/>
          </w:tcPr>
          <w:p>
            <w:pPr>
              <w:spacing w:after="0"/>
              <w:jc w:val="left"/>
            </w:pPr>
            <w:r>
              <w:rPr>
                <w:sz w:val="16"/>
              </w:rPr>
              <w:t>deaths or injuries recorded</w:t>
            </w:r>
          </w:p>
        </w:tc>
      </w:tr>
      <w:tr>
        <w:trPr>
          <w:cantSplit/>
        </w:trPr>
        <w:tc>
          <w:tcPr>
            <w:tcW w:type="dxa" w:w="1037"/>
          </w:tcPr>
          <w:p>
            <w:pPr>
              <w:spacing w:after="0"/>
              <w:jc w:val="left"/>
            </w:pPr>
            <w:r>
              <w:rPr>
                <w:sz w:val="16"/>
              </w:rPr>
              <w:t>1989-05-17</w:t>
            </w:r>
          </w:p>
        </w:tc>
        <w:tc>
          <w:tcPr>
            <w:tcW w:type="dxa" w:w="1215"/>
          </w:tcPr>
          <w:p>
            <w:pPr>
              <w:spacing w:after="0"/>
              <w:jc w:val="left"/>
            </w:pPr>
            <w:r>
              <w:rPr>
                <w:sz w:val="16"/>
              </w:rPr>
              <w:t>Tornado</w:t>
            </w:r>
          </w:p>
        </w:tc>
        <w:tc>
          <w:tcPr>
            <w:tcW w:type="dxa" w:w="2413"/>
          </w:tcPr>
          <w:p>
            <w:pPr>
              <w:spacing w:after="0"/>
              <w:jc w:val="left"/>
            </w:pPr>
            <w:r>
              <w:rPr>
                <w:sz w:val="16"/>
              </w:rPr>
              <w:t>F3, 3 mi path length (records before 1996 may include the whole path; rating and listing come from the county where the tornado began), 1,700 yd wide</w:t>
            </w:r>
          </w:p>
        </w:tc>
        <w:tc>
          <w:tcPr>
            <w:tcW w:type="dxa" w:w="2757"/>
          </w:tcPr>
          <w:p>
            <w:pPr>
              <w:spacing w:after="0"/>
              <w:jc w:val="left"/>
            </w:pPr>
            <w:r>
              <w:rPr>
                <w:sz w:val="16"/>
              </w:rPr>
              <w:t>$2,500,000 property; crops not recorded (1989 dollars)</w:t>
            </w:r>
          </w:p>
        </w:tc>
        <w:tc>
          <w:tcPr>
            <w:tcW w:type="dxa" w:w="1055"/>
          </w:tcPr>
          <w:p>
            <w:pPr>
              <w:spacing w:after="0"/>
              <w:jc w:val="right"/>
            </w:pPr>
            <w:r>
              <w:rPr>
                <w:sz w:val="16"/>
              </w:rPr>
              <w:t>1, 28</w:t>
            </w:r>
          </w:p>
        </w:tc>
        <w:tc>
          <w:tcPr>
            <w:tcW w:type="dxa" w:w="1803"/>
          </w:tcPr>
          <w:p>
            <w:pPr>
              <w:spacing w:after="0"/>
              <w:jc w:val="left"/>
            </w:pPr>
            <w:r>
              <w:rPr>
                <w:sz w:val="16"/>
              </w:rPr>
              <w:t>location not recorded</w:t>
            </w:r>
          </w:p>
        </w:tc>
        <w:tc>
          <w:tcPr>
            <w:tcW w:type="dxa" w:w="1121"/>
          </w:tcPr>
          <w:p>
            <w:pPr>
              <w:spacing w:after="0"/>
              <w:jc w:val="left"/>
            </w:pPr>
          </w:p>
        </w:tc>
        <w:tc>
          <w:tcPr>
            <w:tcW w:type="dxa" w:w="271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1"/>
        <w:gridCol w:w="1531"/>
        <w:gridCol w:w="1540"/>
        <w:gridCol w:w="1037"/>
        <w:gridCol w:w="1809"/>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1"/>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0.632</w:t>
            </w:r>
          </w:p>
        </w:tc>
        <w:tc>
          <w:tcPr>
            <w:tcW w:type="dxa" w:w="1475"/>
          </w:tcPr>
          <w:p>
            <w:pPr>
              <w:spacing w:after="0"/>
              <w:jc w:val="left"/>
            </w:pPr>
            <w:r>
              <w:rPr>
                <w:sz w:val="16"/>
              </w:rPr>
              <w:t>event-days per year</w:t>
            </w:r>
          </w:p>
        </w:tc>
        <w:tc>
          <w:tcPr>
            <w:tcW w:type="dxa" w:w="1608"/>
          </w:tcPr>
          <w:p>
            <w:pPr>
              <w:spacing w:after="0"/>
              <w:jc w:val="left"/>
            </w:pPr>
            <w:r>
              <w:rPr>
                <w:sz w:val="16"/>
              </w:rPr>
              <w:t>about 0.632 days per year</w:t>
            </w:r>
          </w:p>
        </w:tc>
        <w:tc>
          <w:tcPr>
            <w:tcW w:type="dxa" w:w="1037"/>
          </w:tcPr>
          <w:p>
            <w:pPr>
              <w:spacing w:after="0"/>
              <w:jc w:val="left"/>
            </w:pPr>
            <w:r>
              <w:rPr>
                <w:sz w:val="16"/>
              </w:rPr>
              <w:t>Likely</w:t>
            </w:r>
          </w:p>
        </w:tc>
        <w:tc>
          <w:tcPr>
            <w:tcW w:type="dxa" w:w="1781"/>
          </w:tcPr>
          <w:p>
            <w:pPr>
              <w:spacing w:after="0"/>
              <w:jc w:val="left"/>
            </w:pPr>
            <w:r>
              <w:rPr>
                <w:sz w:val="16"/>
              </w:rPr>
              <w:t>event-days in 3 of 30 years, 1996 to 2025 (10%)</w:t>
            </w:r>
          </w:p>
        </w:tc>
        <w:tc>
          <w:tcPr>
            <w:tcW w:type="dxa" w:w="1531"/>
          </w:tcPr>
          <w:p>
            <w:pPr>
              <w:spacing w:after="0"/>
              <w:jc w:val="right"/>
            </w:pPr>
            <w:r>
              <w:rPr>
                <w:sz w:val="16"/>
              </w:rPr>
              <w:t>12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59.3</w:t>
            </w:r>
          </w:p>
        </w:tc>
        <w:tc>
          <w:tcPr>
            <w:tcW w:type="dxa" w:w="1475"/>
          </w:tcPr>
          <w:p>
            <w:pPr>
              <w:spacing w:after="0"/>
              <w:jc w:val="left"/>
            </w:pPr>
            <w:r>
              <w:rPr>
                <w:sz w:val="16"/>
              </w:rPr>
              <w:t>event-days per year</w:t>
            </w:r>
          </w:p>
        </w:tc>
        <w:tc>
          <w:tcPr>
            <w:tcW w:type="dxa" w:w="1608"/>
          </w:tcPr>
          <w:p>
            <w:pPr>
              <w:spacing w:after="0"/>
              <w:jc w:val="left"/>
            </w:pPr>
            <w:r>
              <w:rPr>
                <w:sz w:val="16"/>
              </w:rPr>
              <w:t>about 59.3 days per year</w:t>
            </w:r>
          </w:p>
        </w:tc>
        <w:tc>
          <w:tcPr>
            <w:tcW w:type="dxa" w:w="1037"/>
          </w:tcPr>
          <w:p>
            <w:pPr>
              <w:spacing w:after="0"/>
              <w:jc w:val="left"/>
            </w:pPr>
            <w:r>
              <w:rPr>
                <w:sz w:val="16"/>
              </w:rPr>
              <w:t>Likely</w:t>
            </w:r>
          </w:p>
        </w:tc>
        <w:tc>
          <w:tcPr>
            <w:tcW w:type="dxa" w:w="1781"/>
          </w:tcPr>
          <w:p>
            <w:pPr>
              <w:spacing w:after="0"/>
              <w:jc w:val="left"/>
            </w:pPr>
            <w:r>
              <w:rPr>
                <w:sz w:val="16"/>
              </w:rPr>
              <w:t>event-days in 14 of 30 years, 1996 to 2025 (46.7%)</w:t>
            </w:r>
          </w:p>
        </w:tc>
        <w:tc>
          <w:tcPr>
            <w:tcW w:type="dxa" w:w="1531"/>
          </w:tcPr>
          <w:p>
            <w:pPr>
              <w:spacing w:after="0"/>
              <w:jc w:val="right"/>
            </w:pPr>
            <w:r>
              <w:rPr>
                <w:sz w:val="16"/>
              </w:rPr>
              <w:t>2,296</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59.3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0.000463</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0.0463%</w:t>
            </w: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3.95</w:t>
            </w:r>
          </w:p>
        </w:tc>
        <w:tc>
          <w:tcPr>
            <w:tcW w:type="dxa" w:w="1475"/>
          </w:tcPr>
          <w:p>
            <w:pPr>
              <w:spacing w:after="0"/>
              <w:jc w:val="left"/>
            </w:pPr>
            <w:r>
              <w:rPr>
                <w:sz w:val="16"/>
              </w:rPr>
              <w:t>events per year</w:t>
            </w:r>
          </w:p>
        </w:tc>
        <w:tc>
          <w:tcPr>
            <w:tcW w:type="dxa" w:w="1608"/>
          </w:tcPr>
          <w:p>
            <w:pPr>
              <w:spacing w:after="0"/>
              <w:jc w:val="left"/>
            </w:pPr>
            <w:r>
              <w:rPr>
                <w:sz w:val="16"/>
              </w:rPr>
              <w:t>about 3.95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150.1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10</w:t>
            </w:r>
          </w:p>
        </w:tc>
        <w:tc>
          <w:tcPr>
            <w:tcW w:type="dxa" w:w="1475"/>
          </w:tcPr>
          <w:p>
            <w:pPr>
              <w:spacing w:after="0"/>
              <w:jc w:val="left"/>
            </w:pPr>
            <w:r>
              <w:rPr>
                <w:sz w:val="16"/>
              </w:rPr>
              <w:t>event-days per year</w:t>
            </w:r>
          </w:p>
        </w:tc>
        <w:tc>
          <w:tcPr>
            <w:tcW w:type="dxa" w:w="1608"/>
          </w:tcPr>
          <w:p>
            <w:pPr>
              <w:spacing w:after="0"/>
              <w:jc w:val="left"/>
            </w:pPr>
            <w:r>
              <w:rPr>
                <w:sz w:val="16"/>
              </w:rPr>
              <w:t>about 10 days per year</w:t>
            </w:r>
          </w:p>
        </w:tc>
        <w:tc>
          <w:tcPr>
            <w:tcW w:type="dxa" w:w="1037"/>
          </w:tcPr>
          <w:p>
            <w:pPr>
              <w:spacing w:after="0"/>
              <w:jc w:val="left"/>
            </w:pPr>
            <w:r>
              <w:rPr>
                <w:sz w:val="16"/>
              </w:rPr>
              <w:t>Likely</w:t>
            </w:r>
          </w:p>
        </w:tc>
        <w:tc>
          <w:tcPr>
            <w:tcW w:type="dxa" w:w="1781"/>
          </w:tcPr>
          <w:p>
            <w:pPr>
              <w:spacing w:after="0"/>
              <w:jc w:val="left"/>
            </w:pPr>
            <w:r>
              <w:rPr>
                <w:sz w:val="16"/>
              </w:rPr>
              <w:t>event-days in 4 of 30 years, 1996 to 2025 (13.3%)</w:t>
            </w:r>
          </w:p>
        </w:tc>
        <w:tc>
          <w:tcPr>
            <w:tcW w:type="dxa" w:w="1531"/>
          </w:tcPr>
          <w:p>
            <w:pPr>
              <w:spacing w:after="0"/>
              <w:jc w:val="right"/>
            </w:pPr>
            <w:r>
              <w:rPr>
                <w:sz w:val="16"/>
              </w:rPr>
              <w:t>160</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10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0.0377</w:t>
            </w:r>
          </w:p>
        </w:tc>
        <w:tc>
          <w:tcPr>
            <w:tcW w:type="dxa" w:w="1475"/>
          </w:tcPr>
          <w:p>
            <w:pPr>
              <w:spacing w:after="0"/>
              <w:jc w:val="left"/>
            </w:pPr>
            <w:r>
              <w:rPr>
                <w:sz w:val="16"/>
              </w:rPr>
              <w:t>events per year</w:t>
            </w:r>
          </w:p>
        </w:tc>
        <w:tc>
          <w:tcPr>
            <w:tcW w:type="dxa" w:w="1608"/>
          </w:tcPr>
          <w:p>
            <w:pPr>
              <w:spacing w:after="0"/>
              <w:jc w:val="left"/>
            </w:pPr>
            <w:r>
              <w:rPr>
                <w:sz w:val="16"/>
              </w:rPr>
              <w:t>about 1 in 27 years</w:t>
            </w:r>
          </w:p>
        </w:tc>
        <w:tc>
          <w:tcPr>
            <w:tcW w:type="dxa" w:w="1037"/>
          </w:tcPr>
          <w:p>
            <w:pPr>
              <w:spacing w:after="0"/>
              <w:jc w:val="left"/>
            </w:pPr>
            <w:r>
              <w:rPr>
                <w:sz w:val="16"/>
              </w:rPr>
              <w:t>Possible</w:t>
            </w:r>
          </w:p>
        </w:tc>
        <w:tc>
          <w:tcPr>
            <w:tcW w:type="dxa" w:w="1781"/>
          </w:tcPr>
          <w:p>
            <w:pPr>
              <w:spacing w:after="0"/>
              <w:jc w:val="left"/>
            </w:pPr>
            <w:r>
              <w:rPr>
                <w:sz w:val="16"/>
              </w:rPr>
              <w:t>FEMA annualized frequency (modeled)</w:t>
            </w:r>
          </w:p>
        </w:tc>
        <w:tc>
          <w:tcPr>
            <w:tcW w:type="dxa" w:w="1531"/>
          </w:tcPr>
          <w:p>
            <w:pPr>
              <w:spacing w:after="0"/>
              <w:jc w:val="right"/>
            </w:pPr>
            <w:r>
              <w:rPr>
                <w:sz w:val="16"/>
              </w:rPr>
              <w:t>14</w:t>
            </w: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0.648</w:t>
            </w:r>
          </w:p>
        </w:tc>
        <w:tc>
          <w:tcPr>
            <w:tcW w:type="dxa" w:w="1475"/>
          </w:tcPr>
          <w:p>
            <w:pPr>
              <w:spacing w:after="0"/>
              <w:jc w:val="left"/>
            </w:pPr>
            <w:r>
              <w:rPr>
                <w:sz w:val="16"/>
              </w:rPr>
              <w:t>event-days per year</w:t>
            </w:r>
          </w:p>
        </w:tc>
        <w:tc>
          <w:tcPr>
            <w:tcW w:type="dxa" w:w="1608"/>
          </w:tcPr>
          <w:p>
            <w:pPr>
              <w:spacing w:after="0"/>
              <w:jc w:val="left"/>
            </w:pPr>
            <w:r>
              <w:rPr>
                <w:sz w:val="16"/>
              </w:rPr>
              <w:t>about 0.648 days per year</w:t>
            </w:r>
          </w:p>
        </w:tc>
        <w:tc>
          <w:tcPr>
            <w:tcW w:type="dxa" w:w="1037"/>
          </w:tcPr>
          <w:p>
            <w:pPr>
              <w:spacing w:after="0"/>
              <w:jc w:val="left"/>
            </w:pPr>
          </w:p>
        </w:tc>
        <w:tc>
          <w:tcPr>
            <w:tcW w:type="dxa" w:w="1781"/>
          </w:tcPr>
          <w:p>
            <w:pPr>
              <w:spacing w:after="0"/>
              <w:jc w:val="left"/>
            </w:pPr>
            <w:r>
              <w:rPr>
                <w:sz w:val="16"/>
              </w:rPr>
              <w:t>event-days in 0 of 30 years, 1996 to 2025 (0%)</w:t>
            </w:r>
          </w:p>
        </w:tc>
        <w:tc>
          <w:tcPr>
            <w:tcW w:type="dxa" w:w="1531"/>
          </w:tcPr>
          <w:p>
            <w:pPr>
              <w:spacing w:after="0"/>
              <w:jc w:val="right"/>
            </w:pPr>
            <w:r>
              <w:rPr>
                <w:sz w:val="16"/>
              </w:rPr>
              <w:t>44</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3.64</w:t>
            </w:r>
          </w:p>
        </w:tc>
        <w:tc>
          <w:tcPr>
            <w:tcW w:type="dxa" w:w="1475"/>
          </w:tcPr>
          <w:p>
            <w:pPr>
              <w:spacing w:after="0"/>
              <w:jc w:val="left"/>
            </w:pPr>
            <w:r>
              <w:rPr>
                <w:sz w:val="16"/>
              </w:rPr>
              <w:t>event-days per year</w:t>
            </w:r>
          </w:p>
        </w:tc>
        <w:tc>
          <w:tcPr>
            <w:tcW w:type="dxa" w:w="1608"/>
          </w:tcPr>
          <w:p>
            <w:pPr>
              <w:spacing w:after="0"/>
              <w:jc w:val="left"/>
            </w:pPr>
            <w:r>
              <w:rPr>
                <w:sz w:val="16"/>
              </w:rPr>
              <w:t>about 3.64 days per year</w:t>
            </w:r>
          </w:p>
        </w:tc>
        <w:tc>
          <w:tcPr>
            <w:tcW w:type="dxa" w:w="1037"/>
          </w:tcPr>
          <w:p>
            <w:pPr>
              <w:spacing w:after="0"/>
              <w:jc w:val="left"/>
            </w:pPr>
            <w:r>
              <w:rPr>
                <w:sz w:val="16"/>
              </w:rPr>
              <w:t>Highly likely</w:t>
            </w:r>
          </w:p>
        </w:tc>
        <w:tc>
          <w:tcPr>
            <w:tcW w:type="dxa" w:w="1781"/>
          </w:tcPr>
          <w:p>
            <w:pPr>
              <w:spacing w:after="0"/>
              <w:jc w:val="left"/>
            </w:pPr>
            <w:r>
              <w:rPr>
                <w:sz w:val="16"/>
              </w:rPr>
              <w:t>event-days in 27 of 30 years, 1996 to 2025 (90%)</w:t>
            </w:r>
          </w:p>
        </w:tc>
        <w:tc>
          <w:tcPr>
            <w:tcW w:type="dxa" w:w="1531"/>
          </w:tcPr>
          <w:p>
            <w:pPr>
              <w:spacing w:after="0"/>
              <w:jc w:val="right"/>
            </w:pPr>
            <w:r>
              <w:rPr>
                <w:sz w:val="16"/>
              </w:rPr>
              <w:t>102</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0.129</w:t>
            </w:r>
          </w:p>
        </w:tc>
        <w:tc>
          <w:tcPr>
            <w:tcW w:type="dxa" w:w="1475"/>
          </w:tcPr>
          <w:p>
            <w:pPr>
              <w:spacing w:after="0"/>
              <w:jc w:val="left"/>
            </w:pPr>
            <w:r>
              <w:rPr>
                <w:sz w:val="16"/>
              </w:rPr>
              <w:t>events per year (modeled)</w:t>
            </w:r>
          </w:p>
        </w:tc>
        <w:tc>
          <w:tcPr>
            <w:tcW w:type="dxa" w:w="1608"/>
          </w:tcPr>
          <w:p>
            <w:pPr>
              <w:spacing w:after="0"/>
              <w:jc w:val="left"/>
            </w:pPr>
            <w:r>
              <w:rPr>
                <w:sz w:val="16"/>
              </w:rPr>
              <w:t>about 1 in 8 years</w:t>
            </w:r>
          </w:p>
        </w:tc>
        <w:tc>
          <w:tcPr>
            <w:tcW w:type="dxa" w:w="1037"/>
          </w:tcPr>
          <w:p>
            <w:pPr>
              <w:spacing w:after="0"/>
              <w:jc w:val="left"/>
            </w:pPr>
            <w:r>
              <w:rPr>
                <w:sz w:val="16"/>
              </w:rPr>
              <w:t>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49.4</w:t>
            </w:r>
          </w:p>
        </w:tc>
        <w:tc>
          <w:tcPr>
            <w:tcW w:type="dxa" w:w="1475"/>
          </w:tcPr>
          <w:p>
            <w:pPr>
              <w:spacing w:after="0"/>
              <w:jc w:val="left"/>
            </w:pPr>
            <w:r>
              <w:rPr>
                <w:sz w:val="16"/>
              </w:rPr>
              <w:t>days per year with a strike</w:t>
            </w:r>
          </w:p>
        </w:tc>
        <w:tc>
          <w:tcPr>
            <w:tcW w:type="dxa" w:w="1608"/>
          </w:tcPr>
          <w:p>
            <w:pPr>
              <w:spacing w:after="0"/>
              <w:jc w:val="left"/>
            </w:pPr>
            <w:r>
              <w:rPr>
                <w:sz w:val="16"/>
              </w:rPr>
              <w:t>about 49.4 days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1.72</w:t>
            </w:r>
          </w:p>
        </w:tc>
        <w:tc>
          <w:tcPr>
            <w:tcW w:type="dxa" w:w="1475"/>
          </w:tcPr>
          <w:p>
            <w:pPr>
              <w:spacing w:after="0"/>
              <w:jc w:val="left"/>
            </w:pPr>
            <w:r>
              <w:rPr>
                <w:sz w:val="16"/>
              </w:rPr>
              <w:t>events per year</w:t>
            </w:r>
          </w:p>
        </w:tc>
        <w:tc>
          <w:tcPr>
            <w:tcW w:type="dxa" w:w="1608"/>
          </w:tcPr>
          <w:p>
            <w:pPr>
              <w:spacing w:after="0"/>
              <w:jc w:val="left"/>
            </w:pPr>
            <w:r>
              <w:rPr>
                <w:sz w:val="16"/>
              </w:rPr>
              <w:t>about 1.72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66</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0.623</w:t>
            </w:r>
          </w:p>
        </w:tc>
        <w:tc>
          <w:tcPr>
            <w:tcW w:type="dxa" w:w="1475"/>
          </w:tcPr>
          <w:p>
            <w:pPr>
              <w:spacing w:after="0"/>
              <w:jc w:val="left"/>
            </w:pPr>
            <w:r>
              <w:rPr>
                <w:sz w:val="16"/>
              </w:rPr>
              <w:t>events per year</w:t>
            </w:r>
          </w:p>
        </w:tc>
        <w:tc>
          <w:tcPr>
            <w:tcW w:type="dxa" w:w="1608"/>
          </w:tcPr>
          <w:p>
            <w:pPr>
              <w:spacing w:after="0"/>
              <w:jc w:val="left"/>
            </w:pPr>
            <w:r>
              <w:rPr>
                <w:sz w:val="16"/>
              </w:rPr>
              <w:t>about 0.62 per year</w:t>
            </w:r>
          </w:p>
        </w:tc>
        <w:tc>
          <w:tcPr>
            <w:tcW w:type="dxa" w:w="1037"/>
          </w:tcPr>
          <w:p>
            <w:pPr>
              <w:spacing w:after="0"/>
              <w:jc w:val="left"/>
            </w:pPr>
            <w:r>
              <w:rPr>
                <w:sz w:val="16"/>
              </w:rPr>
              <w:t>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0.00104</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0.104%</w:t>
            </w:r>
          </w:p>
        </w:tc>
        <w:tc>
          <w:tcPr>
            <w:tcW w:type="dxa" w:w="1037"/>
          </w:tcPr>
          <w:p>
            <w:pPr>
              <w:spacing w:after="0"/>
              <w:jc w:val="left"/>
            </w:pPr>
            <w:r>
              <w:rPr>
                <w:sz w:val="16"/>
              </w:rPr>
              <w:t>Likely</w:t>
            </w:r>
          </w:p>
        </w:tc>
        <w:tc>
          <w:tcPr>
            <w:tcW w:type="dxa" w:w="1781"/>
          </w:tcPr>
          <w:p>
            <w:pPr>
              <w:spacing w:after="0"/>
              <w:jc w:val="left"/>
            </w:pPr>
            <w:r>
              <w:rPr>
                <w:sz w:val="16"/>
              </w:rPr>
              <w:t>Storm Events records in 3 of 30 years, 1996 to 2025 (10%)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3.74</w:t>
            </w:r>
          </w:p>
        </w:tc>
        <w:tc>
          <w:tcPr>
            <w:tcW w:type="dxa" w:w="1475"/>
          </w:tcPr>
          <w:p>
            <w:pPr>
              <w:spacing w:after="0"/>
              <w:jc w:val="left"/>
            </w:pPr>
            <w:r>
              <w:rPr>
                <w:sz w:val="16"/>
              </w:rPr>
              <w:t>event-days per year</w:t>
            </w:r>
          </w:p>
        </w:tc>
        <w:tc>
          <w:tcPr>
            <w:tcW w:type="dxa" w:w="1608"/>
          </w:tcPr>
          <w:p>
            <w:pPr>
              <w:spacing w:after="0"/>
              <w:jc w:val="left"/>
            </w:pPr>
            <w:r>
              <w:rPr>
                <w:sz w:val="16"/>
              </w:rPr>
              <w:t>about 3.74 days per year</w:t>
            </w:r>
          </w:p>
        </w:tc>
        <w:tc>
          <w:tcPr>
            <w:tcW w:type="dxa" w:w="1037"/>
          </w:tcPr>
          <w:p>
            <w:pPr>
              <w:spacing w:after="0"/>
              <w:jc w:val="left"/>
            </w:pPr>
            <w:r>
              <w:rPr>
                <w:sz w:val="16"/>
              </w:rPr>
              <w:t>Likely</w:t>
            </w:r>
          </w:p>
        </w:tc>
        <w:tc>
          <w:tcPr>
            <w:tcW w:type="dxa" w:w="1781"/>
          </w:tcPr>
          <w:p>
            <w:pPr>
              <w:spacing w:after="0"/>
              <w:jc w:val="left"/>
            </w:pPr>
            <w:r>
              <w:rPr>
                <w:sz w:val="16"/>
              </w:rPr>
              <w:t>event-days in 22 of 30 years, 1996 to 2025 (73.3%)</w:t>
            </w:r>
          </w:p>
        </w:tc>
        <w:tc>
          <w:tcPr>
            <w:tcW w:type="dxa" w:w="1531"/>
          </w:tcPr>
          <w:p>
            <w:pPr>
              <w:spacing w:after="0"/>
              <w:jc w:val="right"/>
            </w:pPr>
            <w:r>
              <w:rPr>
                <w:sz w:val="16"/>
              </w:rPr>
              <w:t>71</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226</w:t>
            </w:r>
          </w:p>
        </w:tc>
        <w:tc>
          <w:tcPr>
            <w:tcW w:type="dxa" w:w="1476"/>
          </w:tcPr>
          <w:p>
            <w:pPr>
              <w:spacing w:after="0"/>
              <w:jc w:val="right"/>
            </w:pPr>
            <w:r>
              <w:rPr>
                <w:sz w:val="16"/>
              </w:rPr>
              <w:t>30</w:t>
            </w:r>
          </w:p>
        </w:tc>
        <w:tc>
          <w:tcPr>
            <w:tcW w:type="dxa" w:w="1476"/>
          </w:tcPr>
          <w:p>
            <w:pPr>
              <w:spacing w:after="0"/>
              <w:jc w:val="right"/>
            </w:pPr>
            <w:r>
              <w:rPr>
                <w:sz w:val="16"/>
              </w:rPr>
              <w:t>7.53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51"/>
        <w:gridCol w:w="835"/>
        <w:gridCol w:w="680"/>
        <w:gridCol w:w="648"/>
        <w:gridCol w:w="4428"/>
        <w:gridCol w:w="5534"/>
      </w:tblGrid>
      <w:tr>
        <w:trPr>
          <w:cantSplit/>
          <w:tblHeader/>
        </w:trPr>
        <w:tc>
          <w:tcPr>
            <w:tcW w:type="dxa" w:w="1037"/>
            <w:shd w:val="clear" w:color="auto" w:fill="E8E8E8"/>
          </w:tcPr>
          <w:p>
            <w:pPr>
              <w:spacing w:after="0"/>
              <w:jc w:val="left"/>
            </w:pPr>
            <w:r>
              <w:rPr>
                <w:b/>
                <w:sz w:val="16"/>
              </w:rPr>
              <w:t>Hazard</w:t>
            </w:r>
          </w:p>
        </w:tc>
        <w:tc>
          <w:tcPr>
            <w:tcW w:type="dxa" w:w="951"/>
            <w:shd w:val="clear" w:color="auto" w:fill="E8E8E8"/>
          </w:tcPr>
          <w:p>
            <w:pPr>
              <w:spacing w:after="0"/>
              <w:jc w:val="right"/>
            </w:pPr>
            <w:r>
              <w:rPr>
                <w:b/>
                <w:sz w:val="16"/>
              </w:rPr>
              <w:t>Tracts</w:t>
            </w:r>
          </w:p>
          <w:p>
            <w:pPr>
              <w:spacing w:after="0"/>
              <w:jc w:val="right"/>
            </w:pPr>
            <w:r>
              <w:rPr>
                <w:i/>
                <w:color w:val="555555"/>
                <w:sz w:val="14"/>
              </w:rPr>
              <w:t>rated of all</w:t>
            </w:r>
          </w:p>
        </w:tc>
        <w:tc>
          <w:tcPr>
            <w:tcW w:type="dxa" w:w="83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28"/>
            <w:shd w:val="clear" w:color="auto" w:fill="E8E8E8"/>
          </w:tcPr>
          <w:p>
            <w:pPr>
              <w:spacing w:after="0"/>
              <w:jc w:val="left"/>
            </w:pPr>
            <w:r>
              <w:rPr>
                <w:b/>
                <w:sz w:val="16"/>
              </w:rPr>
              <w:t>Tracts by rating</w:t>
            </w:r>
          </w:p>
        </w:tc>
        <w:tc>
          <w:tcPr>
            <w:tcW w:type="dxa" w:w="553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51"/>
          </w:tcPr>
          <w:p>
            <w:pPr>
              <w:spacing w:after="0"/>
              <w:jc w:val="right"/>
            </w:pPr>
            <w:r>
              <w:rPr>
                <w:sz w:val="16"/>
              </w:rPr>
              <w:t>0 of 135</w:t>
            </w:r>
          </w:p>
        </w:tc>
        <w:tc>
          <w:tcPr>
            <w:tcW w:type="dxa" w:w="835"/>
          </w:tcPr>
          <w:p>
            <w:pPr>
              <w:spacing w:after="0"/>
              <w:jc w:val="right"/>
            </w:pPr>
          </w:p>
        </w:tc>
        <w:tc>
          <w:tcPr>
            <w:tcW w:type="dxa" w:w="680"/>
          </w:tcPr>
          <w:p>
            <w:pPr>
              <w:spacing w:after="0"/>
              <w:jc w:val="right"/>
            </w:pPr>
          </w:p>
        </w:tc>
        <w:tc>
          <w:tcPr>
            <w:tcW w:type="dxa" w:w="648"/>
          </w:tcPr>
          <w:p>
            <w:pPr>
              <w:spacing w:after="0"/>
              <w:jc w:val="right"/>
            </w:pPr>
          </w:p>
        </w:tc>
        <w:tc>
          <w:tcPr>
            <w:tcW w:type="dxa" w:w="4428"/>
          </w:tcPr>
          <w:p>
            <w:pPr>
              <w:spacing w:after="0"/>
              <w:jc w:val="left"/>
            </w:pPr>
            <w:r>
              <w:rPr>
                <w:sz w:val="16"/>
              </w:rPr>
              <w:t>Not Applicable 135</w:t>
            </w:r>
          </w:p>
        </w:tc>
        <w:tc>
          <w:tcPr>
            <w:tcW w:type="dxa" w:w="5534"/>
          </w:tcPr>
          <w:p>
            <w:pPr>
              <w:spacing w:after="0"/>
              <w:jc w:val="left"/>
            </w:pPr>
          </w:p>
        </w:tc>
      </w:tr>
      <w:tr>
        <w:trPr>
          <w:cantSplit/>
        </w:trPr>
        <w:tc>
          <w:tcPr>
            <w:tcW w:type="dxa" w:w="1037"/>
          </w:tcPr>
          <w:p>
            <w:pPr>
              <w:spacing w:after="0"/>
              <w:jc w:val="left"/>
            </w:pPr>
            <w:r>
              <w:rPr>
                <w:sz w:val="16"/>
              </w:rPr>
              <w:t>Coastal Flooding</w:t>
            </w:r>
          </w:p>
        </w:tc>
        <w:tc>
          <w:tcPr>
            <w:tcW w:type="dxa" w:w="951"/>
          </w:tcPr>
          <w:p>
            <w:pPr>
              <w:spacing w:after="0"/>
              <w:jc w:val="right"/>
            </w:pPr>
            <w:r>
              <w:rPr>
                <w:sz w:val="16"/>
              </w:rPr>
              <w:t>0 of 135</w:t>
            </w:r>
          </w:p>
        </w:tc>
        <w:tc>
          <w:tcPr>
            <w:tcW w:type="dxa" w:w="835"/>
          </w:tcPr>
          <w:p>
            <w:pPr>
              <w:spacing w:after="0"/>
              <w:jc w:val="right"/>
            </w:pPr>
          </w:p>
        </w:tc>
        <w:tc>
          <w:tcPr>
            <w:tcW w:type="dxa" w:w="680"/>
          </w:tcPr>
          <w:p>
            <w:pPr>
              <w:spacing w:after="0"/>
              <w:jc w:val="right"/>
            </w:pPr>
          </w:p>
        </w:tc>
        <w:tc>
          <w:tcPr>
            <w:tcW w:type="dxa" w:w="648"/>
          </w:tcPr>
          <w:p>
            <w:pPr>
              <w:spacing w:after="0"/>
              <w:jc w:val="right"/>
            </w:pPr>
          </w:p>
        </w:tc>
        <w:tc>
          <w:tcPr>
            <w:tcW w:type="dxa" w:w="4428"/>
          </w:tcPr>
          <w:p>
            <w:pPr>
              <w:spacing w:after="0"/>
              <w:jc w:val="left"/>
            </w:pPr>
            <w:r>
              <w:rPr>
                <w:sz w:val="16"/>
              </w:rPr>
              <w:t>Not Applicable 135</w:t>
            </w:r>
          </w:p>
        </w:tc>
        <w:tc>
          <w:tcPr>
            <w:tcW w:type="dxa" w:w="5534"/>
          </w:tcPr>
          <w:p>
            <w:pPr>
              <w:spacing w:after="0"/>
              <w:jc w:val="left"/>
            </w:pPr>
          </w:p>
        </w:tc>
      </w:tr>
      <w:tr>
        <w:trPr>
          <w:cantSplit/>
        </w:trPr>
        <w:tc>
          <w:tcPr>
            <w:tcW w:type="dxa" w:w="1037"/>
          </w:tcPr>
          <w:p>
            <w:pPr>
              <w:spacing w:after="0"/>
              <w:jc w:val="left"/>
            </w:pPr>
            <w:r>
              <w:rPr>
                <w:sz w:val="16"/>
              </w:rPr>
              <w:t>Cold Wave</w:t>
            </w:r>
          </w:p>
        </w:tc>
        <w:tc>
          <w:tcPr>
            <w:tcW w:type="dxa" w:w="951"/>
          </w:tcPr>
          <w:p>
            <w:pPr>
              <w:spacing w:after="0"/>
              <w:jc w:val="right"/>
            </w:pPr>
            <w:r>
              <w:rPr>
                <w:sz w:val="16"/>
              </w:rPr>
              <w:t>135 of 135</w:t>
            </w:r>
          </w:p>
        </w:tc>
        <w:tc>
          <w:tcPr>
            <w:tcW w:type="dxa" w:w="835"/>
          </w:tcPr>
          <w:p>
            <w:pPr>
              <w:spacing w:after="0"/>
              <w:jc w:val="right"/>
            </w:pPr>
            <w:r>
              <w:rPr>
                <w:sz w:val="16"/>
              </w:rPr>
              <w:t>35.8</w:t>
            </w:r>
          </w:p>
        </w:tc>
        <w:tc>
          <w:tcPr>
            <w:tcW w:type="dxa" w:w="680"/>
          </w:tcPr>
          <w:p>
            <w:pPr>
              <w:spacing w:after="0"/>
              <w:jc w:val="right"/>
            </w:pPr>
            <w:r>
              <w:rPr>
                <w:sz w:val="16"/>
              </w:rPr>
              <w:t>72.8</w:t>
            </w:r>
          </w:p>
        </w:tc>
        <w:tc>
          <w:tcPr>
            <w:tcW w:type="dxa" w:w="648"/>
          </w:tcPr>
          <w:p>
            <w:pPr>
              <w:spacing w:after="0"/>
              <w:jc w:val="right"/>
            </w:pPr>
            <w:r>
              <w:rPr>
                <w:sz w:val="16"/>
              </w:rPr>
              <w:t>90.7</w:t>
            </w:r>
          </w:p>
        </w:tc>
        <w:tc>
          <w:tcPr>
            <w:tcW w:type="dxa" w:w="4428"/>
          </w:tcPr>
          <w:p>
            <w:pPr>
              <w:spacing w:after="0"/>
              <w:jc w:val="left"/>
            </w:pPr>
            <w:r>
              <w:rPr>
                <w:sz w:val="16"/>
              </w:rPr>
              <w:t>Relatively High 31, Relatively Moderate 101, Relatively Low 3</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51"/>
          </w:tcPr>
          <w:p>
            <w:pPr>
              <w:spacing w:after="0"/>
              <w:jc w:val="right"/>
            </w:pPr>
            <w:r>
              <w:rPr>
                <w:sz w:val="16"/>
              </w:rPr>
              <w:t>42 of 135</w:t>
            </w:r>
          </w:p>
        </w:tc>
        <w:tc>
          <w:tcPr>
            <w:tcW w:type="dxa" w:w="835"/>
          </w:tcPr>
          <w:p>
            <w:pPr>
              <w:spacing w:after="0"/>
              <w:jc w:val="right"/>
            </w:pPr>
            <w:r>
              <w:rPr>
                <w:sz w:val="16"/>
              </w:rPr>
              <w:t>67.8</w:t>
            </w:r>
          </w:p>
        </w:tc>
        <w:tc>
          <w:tcPr>
            <w:tcW w:type="dxa" w:w="680"/>
          </w:tcPr>
          <w:p>
            <w:pPr>
              <w:spacing w:after="0"/>
              <w:jc w:val="right"/>
            </w:pPr>
            <w:r>
              <w:rPr>
                <w:sz w:val="16"/>
              </w:rPr>
              <w:t>78.6</w:t>
            </w:r>
          </w:p>
        </w:tc>
        <w:tc>
          <w:tcPr>
            <w:tcW w:type="dxa" w:w="648"/>
          </w:tcPr>
          <w:p>
            <w:pPr>
              <w:spacing w:after="0"/>
              <w:jc w:val="right"/>
            </w:pPr>
            <w:r>
              <w:rPr>
                <w:sz w:val="16"/>
              </w:rPr>
              <w:t>98.2</w:t>
            </w:r>
          </w:p>
        </w:tc>
        <w:tc>
          <w:tcPr>
            <w:tcW w:type="dxa" w:w="4428"/>
          </w:tcPr>
          <w:p>
            <w:pPr>
              <w:spacing w:after="0"/>
              <w:jc w:val="left"/>
            </w:pPr>
            <w:r>
              <w:rPr>
                <w:sz w:val="16"/>
              </w:rPr>
              <w:t>Relatively High 2, Relatively Moderate 3, Relatively Low 15, Very Low 22, No Rating 93</w:t>
            </w:r>
          </w:p>
        </w:tc>
        <w:tc>
          <w:tcPr>
            <w:tcW w:type="dxa" w:w="55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51"/>
          </w:tcPr>
          <w:p>
            <w:pPr>
              <w:spacing w:after="0"/>
              <w:jc w:val="right"/>
            </w:pPr>
            <w:r>
              <w:rPr>
                <w:sz w:val="16"/>
              </w:rPr>
              <w:t>135 of 135</w:t>
            </w:r>
          </w:p>
        </w:tc>
        <w:tc>
          <w:tcPr>
            <w:tcW w:type="dxa" w:w="835"/>
          </w:tcPr>
          <w:p>
            <w:pPr>
              <w:spacing w:after="0"/>
              <w:jc w:val="right"/>
            </w:pPr>
            <w:r>
              <w:rPr>
                <w:sz w:val="16"/>
              </w:rPr>
              <w:t>0.7</w:t>
            </w:r>
          </w:p>
        </w:tc>
        <w:tc>
          <w:tcPr>
            <w:tcW w:type="dxa" w:w="680"/>
          </w:tcPr>
          <w:p>
            <w:pPr>
              <w:spacing w:after="0"/>
              <w:jc w:val="right"/>
            </w:pPr>
            <w:r>
              <w:rPr>
                <w:sz w:val="16"/>
              </w:rPr>
              <w:t>6.7</w:t>
            </w:r>
          </w:p>
        </w:tc>
        <w:tc>
          <w:tcPr>
            <w:tcW w:type="dxa" w:w="648"/>
          </w:tcPr>
          <w:p>
            <w:pPr>
              <w:spacing w:after="0"/>
              <w:jc w:val="right"/>
            </w:pPr>
            <w:r>
              <w:rPr>
                <w:sz w:val="16"/>
              </w:rPr>
              <w:t>17.8</w:t>
            </w:r>
          </w:p>
        </w:tc>
        <w:tc>
          <w:tcPr>
            <w:tcW w:type="dxa" w:w="4428"/>
          </w:tcPr>
          <w:p>
            <w:pPr>
              <w:spacing w:after="0"/>
              <w:jc w:val="left"/>
            </w:pPr>
            <w:r>
              <w:rPr>
                <w:sz w:val="16"/>
              </w:rPr>
              <w:t>Very Low 135</w:t>
            </w:r>
          </w:p>
        </w:tc>
        <w:tc>
          <w:tcPr>
            <w:tcW w:type="dxa" w:w="5534"/>
          </w:tcPr>
          <w:p>
            <w:pPr>
              <w:spacing w:after="0"/>
              <w:jc w:val="left"/>
            </w:pPr>
          </w:p>
        </w:tc>
      </w:tr>
      <w:tr>
        <w:trPr>
          <w:cantSplit/>
        </w:trPr>
        <w:tc>
          <w:tcPr>
            <w:tcW w:type="dxa" w:w="1037"/>
          </w:tcPr>
          <w:p>
            <w:pPr>
              <w:spacing w:after="0"/>
              <w:jc w:val="left"/>
            </w:pPr>
            <w:r>
              <w:rPr>
                <w:sz w:val="16"/>
              </w:rPr>
              <w:t>Hail</w:t>
            </w:r>
          </w:p>
        </w:tc>
        <w:tc>
          <w:tcPr>
            <w:tcW w:type="dxa" w:w="951"/>
          </w:tcPr>
          <w:p>
            <w:pPr>
              <w:spacing w:after="0"/>
              <w:jc w:val="right"/>
            </w:pPr>
            <w:r>
              <w:rPr>
                <w:sz w:val="16"/>
              </w:rPr>
              <w:t>135 of 135</w:t>
            </w:r>
          </w:p>
        </w:tc>
        <w:tc>
          <w:tcPr>
            <w:tcW w:type="dxa" w:w="835"/>
          </w:tcPr>
          <w:p>
            <w:pPr>
              <w:spacing w:after="0"/>
              <w:jc w:val="right"/>
            </w:pPr>
            <w:r>
              <w:rPr>
                <w:sz w:val="16"/>
              </w:rPr>
              <w:t>59.5</w:t>
            </w:r>
          </w:p>
        </w:tc>
        <w:tc>
          <w:tcPr>
            <w:tcW w:type="dxa" w:w="680"/>
          </w:tcPr>
          <w:p>
            <w:pPr>
              <w:spacing w:after="0"/>
              <w:jc w:val="right"/>
            </w:pPr>
            <w:r>
              <w:rPr>
                <w:sz w:val="16"/>
              </w:rPr>
              <w:t>88.7</w:t>
            </w:r>
          </w:p>
        </w:tc>
        <w:tc>
          <w:tcPr>
            <w:tcW w:type="dxa" w:w="648"/>
          </w:tcPr>
          <w:p>
            <w:pPr>
              <w:spacing w:after="0"/>
              <w:jc w:val="right"/>
            </w:pPr>
            <w:r>
              <w:rPr>
                <w:sz w:val="16"/>
              </w:rPr>
              <w:t>98.1</w:t>
            </w:r>
          </w:p>
        </w:tc>
        <w:tc>
          <w:tcPr>
            <w:tcW w:type="dxa" w:w="4428"/>
          </w:tcPr>
          <w:p>
            <w:pPr>
              <w:spacing w:after="0"/>
              <w:jc w:val="left"/>
            </w:pPr>
            <w:r>
              <w:rPr>
                <w:sz w:val="16"/>
              </w:rPr>
              <w:t>Relatively High 67, Relatively Moderate 67, Relatively Low 1</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51"/>
          </w:tcPr>
          <w:p>
            <w:pPr>
              <w:spacing w:after="0"/>
              <w:jc w:val="right"/>
            </w:pPr>
            <w:r>
              <w:rPr>
                <w:sz w:val="16"/>
              </w:rPr>
              <w:t>135 of 135</w:t>
            </w:r>
          </w:p>
        </w:tc>
        <w:tc>
          <w:tcPr>
            <w:tcW w:type="dxa" w:w="835"/>
          </w:tcPr>
          <w:p>
            <w:pPr>
              <w:spacing w:after="0"/>
              <w:jc w:val="right"/>
            </w:pPr>
            <w:r>
              <w:rPr>
                <w:sz w:val="16"/>
              </w:rPr>
              <w:t>7.8</w:t>
            </w:r>
          </w:p>
        </w:tc>
        <w:tc>
          <w:tcPr>
            <w:tcW w:type="dxa" w:w="680"/>
          </w:tcPr>
          <w:p>
            <w:pPr>
              <w:spacing w:after="0"/>
              <w:jc w:val="right"/>
            </w:pPr>
            <w:r>
              <w:rPr>
                <w:sz w:val="16"/>
              </w:rPr>
              <w:t>43.2</w:t>
            </w:r>
          </w:p>
        </w:tc>
        <w:tc>
          <w:tcPr>
            <w:tcW w:type="dxa" w:w="648"/>
          </w:tcPr>
          <w:p>
            <w:pPr>
              <w:spacing w:after="0"/>
              <w:jc w:val="right"/>
            </w:pPr>
            <w:r>
              <w:rPr>
                <w:sz w:val="16"/>
              </w:rPr>
              <w:t>73.3</w:t>
            </w:r>
          </w:p>
        </w:tc>
        <w:tc>
          <w:tcPr>
            <w:tcW w:type="dxa" w:w="4428"/>
          </w:tcPr>
          <w:p>
            <w:pPr>
              <w:spacing w:after="0"/>
              <w:jc w:val="left"/>
            </w:pPr>
            <w:r>
              <w:rPr>
                <w:sz w:val="16"/>
              </w:rPr>
              <w:t>Relatively Moderate 17, Relatively Low 114, Very Low 4</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51"/>
          </w:tcPr>
          <w:p>
            <w:pPr>
              <w:spacing w:after="0"/>
              <w:jc w:val="right"/>
            </w:pPr>
            <w:r>
              <w:rPr>
                <w:sz w:val="16"/>
              </w:rPr>
              <w:t>135 of 135</w:t>
            </w:r>
          </w:p>
        </w:tc>
        <w:tc>
          <w:tcPr>
            <w:tcW w:type="dxa" w:w="835"/>
          </w:tcPr>
          <w:p>
            <w:pPr>
              <w:spacing w:after="0"/>
              <w:jc w:val="right"/>
            </w:pPr>
            <w:r>
              <w:rPr>
                <w:sz w:val="16"/>
              </w:rPr>
              <w:t>31.1</w:t>
            </w:r>
          </w:p>
        </w:tc>
        <w:tc>
          <w:tcPr>
            <w:tcW w:type="dxa" w:w="680"/>
          </w:tcPr>
          <w:p>
            <w:pPr>
              <w:spacing w:after="0"/>
              <w:jc w:val="right"/>
            </w:pPr>
            <w:r>
              <w:rPr>
                <w:sz w:val="16"/>
              </w:rPr>
              <w:t>46.2</w:t>
            </w:r>
          </w:p>
        </w:tc>
        <w:tc>
          <w:tcPr>
            <w:tcW w:type="dxa" w:w="648"/>
          </w:tcPr>
          <w:p>
            <w:pPr>
              <w:spacing w:after="0"/>
              <w:jc w:val="right"/>
            </w:pPr>
            <w:r>
              <w:rPr>
                <w:sz w:val="16"/>
              </w:rPr>
              <w:t>77.1</w:t>
            </w:r>
          </w:p>
        </w:tc>
        <w:tc>
          <w:tcPr>
            <w:tcW w:type="dxa" w:w="4428"/>
          </w:tcPr>
          <w:p>
            <w:pPr>
              <w:spacing w:after="0"/>
              <w:jc w:val="left"/>
            </w:pPr>
            <w:r>
              <w:rPr>
                <w:sz w:val="16"/>
              </w:rPr>
              <w:t>Relatively Low 9, Very Low 126</w:t>
            </w:r>
          </w:p>
        </w:tc>
        <w:tc>
          <w:tcPr>
            <w:tcW w:type="dxa" w:w="5534"/>
          </w:tcPr>
          <w:p>
            <w:pPr>
              <w:spacing w:after="0"/>
              <w:jc w:val="left"/>
            </w:pPr>
          </w:p>
        </w:tc>
      </w:tr>
      <w:tr>
        <w:trPr>
          <w:cantSplit/>
        </w:trPr>
        <w:tc>
          <w:tcPr>
            <w:tcW w:type="dxa" w:w="1037"/>
          </w:tcPr>
          <w:p>
            <w:pPr>
              <w:spacing w:after="0"/>
              <w:jc w:val="left"/>
            </w:pPr>
            <w:r>
              <w:rPr>
                <w:sz w:val="16"/>
              </w:rPr>
              <w:t>Ice Storm</w:t>
            </w:r>
          </w:p>
        </w:tc>
        <w:tc>
          <w:tcPr>
            <w:tcW w:type="dxa" w:w="951"/>
          </w:tcPr>
          <w:p>
            <w:pPr>
              <w:spacing w:after="0"/>
              <w:jc w:val="right"/>
            </w:pPr>
            <w:r>
              <w:rPr>
                <w:sz w:val="16"/>
              </w:rPr>
              <w:t>135 of 135</w:t>
            </w:r>
          </w:p>
        </w:tc>
        <w:tc>
          <w:tcPr>
            <w:tcW w:type="dxa" w:w="835"/>
          </w:tcPr>
          <w:p>
            <w:pPr>
              <w:spacing w:after="0"/>
              <w:jc w:val="right"/>
            </w:pPr>
            <w:r>
              <w:rPr>
                <w:sz w:val="16"/>
              </w:rPr>
              <w:t>5.3</w:t>
            </w:r>
          </w:p>
        </w:tc>
        <w:tc>
          <w:tcPr>
            <w:tcW w:type="dxa" w:w="680"/>
          </w:tcPr>
          <w:p>
            <w:pPr>
              <w:spacing w:after="0"/>
              <w:jc w:val="right"/>
            </w:pPr>
            <w:r>
              <w:rPr>
                <w:sz w:val="16"/>
              </w:rPr>
              <w:t>30.6</w:t>
            </w:r>
          </w:p>
        </w:tc>
        <w:tc>
          <w:tcPr>
            <w:tcW w:type="dxa" w:w="648"/>
          </w:tcPr>
          <w:p>
            <w:pPr>
              <w:spacing w:after="0"/>
              <w:jc w:val="right"/>
            </w:pPr>
            <w:r>
              <w:rPr>
                <w:sz w:val="16"/>
              </w:rPr>
              <w:t>58.3</w:t>
            </w:r>
          </w:p>
        </w:tc>
        <w:tc>
          <w:tcPr>
            <w:tcW w:type="dxa" w:w="4428"/>
          </w:tcPr>
          <w:p>
            <w:pPr>
              <w:spacing w:after="0"/>
              <w:jc w:val="left"/>
            </w:pPr>
            <w:r>
              <w:rPr>
                <w:sz w:val="16"/>
              </w:rPr>
              <w:t>Relatively Low 44, Very Low 91</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51"/>
          </w:tcPr>
          <w:p>
            <w:pPr>
              <w:spacing w:after="0"/>
              <w:jc w:val="right"/>
            </w:pPr>
            <w:r>
              <w:rPr>
                <w:sz w:val="16"/>
              </w:rPr>
              <w:t>135 of 135</w:t>
            </w:r>
          </w:p>
        </w:tc>
        <w:tc>
          <w:tcPr>
            <w:tcW w:type="dxa" w:w="835"/>
          </w:tcPr>
          <w:p>
            <w:pPr>
              <w:spacing w:after="0"/>
              <w:jc w:val="right"/>
            </w:pPr>
            <w:r>
              <w:rPr>
                <w:sz w:val="16"/>
              </w:rPr>
              <w:t>0.9</w:t>
            </w:r>
          </w:p>
        </w:tc>
        <w:tc>
          <w:tcPr>
            <w:tcW w:type="dxa" w:w="680"/>
          </w:tcPr>
          <w:p>
            <w:pPr>
              <w:spacing w:after="0"/>
              <w:jc w:val="right"/>
            </w:pPr>
            <w:r>
              <w:rPr>
                <w:sz w:val="16"/>
              </w:rPr>
              <w:t>29.8</w:t>
            </w:r>
          </w:p>
        </w:tc>
        <w:tc>
          <w:tcPr>
            <w:tcW w:type="dxa" w:w="648"/>
          </w:tcPr>
          <w:p>
            <w:pPr>
              <w:spacing w:after="0"/>
              <w:jc w:val="right"/>
            </w:pPr>
            <w:r>
              <w:rPr>
                <w:sz w:val="16"/>
              </w:rPr>
              <w:t>89.3</w:t>
            </w:r>
          </w:p>
        </w:tc>
        <w:tc>
          <w:tcPr>
            <w:tcW w:type="dxa" w:w="4428"/>
          </w:tcPr>
          <w:p>
            <w:pPr>
              <w:spacing w:after="0"/>
              <w:jc w:val="left"/>
            </w:pPr>
            <w:r>
              <w:rPr>
                <w:sz w:val="16"/>
              </w:rPr>
              <w:t>Relatively High 4, Relatively Moderate 29, Relatively Low 64, Very Low 38</w:t>
            </w:r>
          </w:p>
        </w:tc>
        <w:tc>
          <w:tcPr>
            <w:tcW w:type="dxa" w:w="5534"/>
          </w:tcPr>
          <w:p>
            <w:pPr>
              <w:spacing w:after="0"/>
              <w:jc w:val="left"/>
            </w:pPr>
          </w:p>
        </w:tc>
      </w:tr>
      <w:tr>
        <w:trPr>
          <w:cantSplit/>
        </w:trPr>
        <w:tc>
          <w:tcPr>
            <w:tcW w:type="dxa" w:w="1037"/>
          </w:tcPr>
          <w:p>
            <w:pPr>
              <w:spacing w:after="0"/>
              <w:jc w:val="left"/>
            </w:pPr>
            <w:r>
              <w:rPr>
                <w:sz w:val="16"/>
              </w:rPr>
              <w:t>Landslide</w:t>
            </w:r>
          </w:p>
        </w:tc>
        <w:tc>
          <w:tcPr>
            <w:tcW w:type="dxa" w:w="951"/>
          </w:tcPr>
          <w:p>
            <w:pPr>
              <w:spacing w:after="0"/>
              <w:jc w:val="right"/>
            </w:pPr>
            <w:r>
              <w:rPr>
                <w:sz w:val="16"/>
              </w:rPr>
              <w:t>115 of 135</w:t>
            </w:r>
          </w:p>
        </w:tc>
        <w:tc>
          <w:tcPr>
            <w:tcW w:type="dxa" w:w="835"/>
          </w:tcPr>
          <w:p>
            <w:pPr>
              <w:spacing w:after="0"/>
              <w:jc w:val="right"/>
            </w:pPr>
            <w:r>
              <w:rPr>
                <w:sz w:val="16"/>
              </w:rPr>
              <w:t>9.0</w:t>
            </w:r>
          </w:p>
        </w:tc>
        <w:tc>
          <w:tcPr>
            <w:tcW w:type="dxa" w:w="680"/>
          </w:tcPr>
          <w:p>
            <w:pPr>
              <w:spacing w:after="0"/>
              <w:jc w:val="right"/>
            </w:pPr>
            <w:r>
              <w:rPr>
                <w:sz w:val="16"/>
              </w:rPr>
              <w:t>26.0</w:t>
            </w:r>
          </w:p>
        </w:tc>
        <w:tc>
          <w:tcPr>
            <w:tcW w:type="dxa" w:w="648"/>
          </w:tcPr>
          <w:p>
            <w:pPr>
              <w:spacing w:after="0"/>
              <w:jc w:val="right"/>
            </w:pPr>
            <w:r>
              <w:rPr>
                <w:sz w:val="16"/>
              </w:rPr>
              <w:t>74.2</w:t>
            </w:r>
          </w:p>
        </w:tc>
        <w:tc>
          <w:tcPr>
            <w:tcW w:type="dxa" w:w="4428"/>
          </w:tcPr>
          <w:p>
            <w:pPr>
              <w:spacing w:after="0"/>
              <w:jc w:val="left"/>
            </w:pPr>
            <w:r>
              <w:rPr>
                <w:sz w:val="16"/>
              </w:rPr>
              <w:t>Very Low 115, No Rating 20</w:t>
            </w:r>
          </w:p>
        </w:tc>
        <w:tc>
          <w:tcPr>
            <w:tcW w:type="dxa" w:w="5534"/>
          </w:tcPr>
          <w:p>
            <w:pPr>
              <w:spacing w:after="0"/>
              <w:jc w:val="left"/>
            </w:pPr>
          </w:p>
        </w:tc>
      </w:tr>
      <w:tr>
        <w:trPr>
          <w:cantSplit/>
        </w:trPr>
        <w:tc>
          <w:tcPr>
            <w:tcW w:type="dxa" w:w="1037"/>
          </w:tcPr>
          <w:p>
            <w:pPr>
              <w:spacing w:after="0"/>
              <w:jc w:val="left"/>
            </w:pPr>
            <w:r>
              <w:rPr>
                <w:sz w:val="16"/>
              </w:rPr>
              <w:t>Lightning</w:t>
            </w:r>
          </w:p>
        </w:tc>
        <w:tc>
          <w:tcPr>
            <w:tcW w:type="dxa" w:w="951"/>
          </w:tcPr>
          <w:p>
            <w:pPr>
              <w:spacing w:after="0"/>
              <w:jc w:val="right"/>
            </w:pPr>
            <w:r>
              <w:rPr>
                <w:sz w:val="16"/>
              </w:rPr>
              <w:t>135 of 135</w:t>
            </w:r>
          </w:p>
        </w:tc>
        <w:tc>
          <w:tcPr>
            <w:tcW w:type="dxa" w:w="835"/>
          </w:tcPr>
          <w:p>
            <w:pPr>
              <w:spacing w:after="0"/>
              <w:jc w:val="right"/>
            </w:pPr>
            <w:r>
              <w:rPr>
                <w:sz w:val="16"/>
              </w:rPr>
              <w:t>14.2</w:t>
            </w:r>
          </w:p>
        </w:tc>
        <w:tc>
          <w:tcPr>
            <w:tcW w:type="dxa" w:w="680"/>
          </w:tcPr>
          <w:p>
            <w:pPr>
              <w:spacing w:after="0"/>
              <w:jc w:val="right"/>
            </w:pPr>
            <w:r>
              <w:rPr>
                <w:sz w:val="16"/>
              </w:rPr>
              <w:t>47.3</w:t>
            </w:r>
          </w:p>
        </w:tc>
        <w:tc>
          <w:tcPr>
            <w:tcW w:type="dxa" w:w="648"/>
          </w:tcPr>
          <w:p>
            <w:pPr>
              <w:spacing w:after="0"/>
              <w:jc w:val="right"/>
            </w:pPr>
            <w:r>
              <w:rPr>
                <w:sz w:val="16"/>
              </w:rPr>
              <w:t>77.0</w:t>
            </w:r>
          </w:p>
        </w:tc>
        <w:tc>
          <w:tcPr>
            <w:tcW w:type="dxa" w:w="4428"/>
          </w:tcPr>
          <w:p>
            <w:pPr>
              <w:spacing w:after="0"/>
              <w:jc w:val="left"/>
            </w:pPr>
            <w:r>
              <w:rPr>
                <w:sz w:val="16"/>
              </w:rPr>
              <w:t>Relatively Moderate 56, Relatively Low 76, Very Low 3</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51"/>
          </w:tcPr>
          <w:p>
            <w:pPr>
              <w:spacing w:after="0"/>
              <w:jc w:val="right"/>
            </w:pPr>
            <w:r>
              <w:rPr>
                <w:sz w:val="16"/>
              </w:rPr>
              <w:t>135 of 135</w:t>
            </w:r>
          </w:p>
        </w:tc>
        <w:tc>
          <w:tcPr>
            <w:tcW w:type="dxa" w:w="835"/>
          </w:tcPr>
          <w:p>
            <w:pPr>
              <w:spacing w:after="0"/>
              <w:jc w:val="right"/>
            </w:pPr>
            <w:r>
              <w:rPr>
                <w:sz w:val="16"/>
              </w:rPr>
              <w:t>10.2</w:t>
            </w:r>
          </w:p>
        </w:tc>
        <w:tc>
          <w:tcPr>
            <w:tcW w:type="dxa" w:w="680"/>
          </w:tcPr>
          <w:p>
            <w:pPr>
              <w:spacing w:after="0"/>
              <w:jc w:val="right"/>
            </w:pPr>
            <w:r>
              <w:rPr>
                <w:sz w:val="16"/>
              </w:rPr>
              <w:t>25.4</w:t>
            </w:r>
          </w:p>
        </w:tc>
        <w:tc>
          <w:tcPr>
            <w:tcW w:type="dxa" w:w="648"/>
          </w:tcPr>
          <w:p>
            <w:pPr>
              <w:spacing w:after="0"/>
              <w:jc w:val="right"/>
            </w:pPr>
            <w:r>
              <w:rPr>
                <w:sz w:val="16"/>
              </w:rPr>
              <w:t>54.7</w:t>
            </w:r>
          </w:p>
        </w:tc>
        <w:tc>
          <w:tcPr>
            <w:tcW w:type="dxa" w:w="4428"/>
          </w:tcPr>
          <w:p>
            <w:pPr>
              <w:spacing w:after="0"/>
              <w:jc w:val="left"/>
            </w:pPr>
            <w:r>
              <w:rPr>
                <w:sz w:val="16"/>
              </w:rPr>
              <w:t>Relatively Moderate 1, Relatively Low 113, Very Low 21</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51"/>
          </w:tcPr>
          <w:p>
            <w:pPr>
              <w:spacing w:after="0"/>
              <w:jc w:val="right"/>
            </w:pPr>
            <w:r>
              <w:rPr>
                <w:sz w:val="16"/>
              </w:rPr>
              <w:t>135 of 135</w:t>
            </w:r>
          </w:p>
        </w:tc>
        <w:tc>
          <w:tcPr>
            <w:tcW w:type="dxa" w:w="835"/>
          </w:tcPr>
          <w:p>
            <w:pPr>
              <w:spacing w:after="0"/>
              <w:jc w:val="right"/>
            </w:pPr>
            <w:r>
              <w:rPr>
                <w:sz w:val="16"/>
              </w:rPr>
              <w:t>27.8</w:t>
            </w:r>
          </w:p>
        </w:tc>
        <w:tc>
          <w:tcPr>
            <w:tcW w:type="dxa" w:w="680"/>
          </w:tcPr>
          <w:p>
            <w:pPr>
              <w:spacing w:after="0"/>
              <w:jc w:val="right"/>
            </w:pPr>
            <w:r>
              <w:rPr>
                <w:sz w:val="16"/>
              </w:rPr>
              <w:t>57.0</w:t>
            </w:r>
          </w:p>
        </w:tc>
        <w:tc>
          <w:tcPr>
            <w:tcW w:type="dxa" w:w="648"/>
          </w:tcPr>
          <w:p>
            <w:pPr>
              <w:spacing w:after="0"/>
              <w:jc w:val="right"/>
            </w:pPr>
            <w:r>
              <w:rPr>
                <w:sz w:val="16"/>
              </w:rPr>
              <w:t>84.9</w:t>
            </w:r>
          </w:p>
        </w:tc>
        <w:tc>
          <w:tcPr>
            <w:tcW w:type="dxa" w:w="4428"/>
          </w:tcPr>
          <w:p>
            <w:pPr>
              <w:spacing w:after="0"/>
              <w:jc w:val="left"/>
            </w:pPr>
            <w:r>
              <w:rPr>
                <w:sz w:val="16"/>
              </w:rPr>
              <w:t>Relatively High 8, Relatively Moderate 80, Relatively Low 46, Very Low 1</w:t>
            </w:r>
          </w:p>
        </w:tc>
        <w:tc>
          <w:tcPr>
            <w:tcW w:type="dxa" w:w="5534"/>
          </w:tcPr>
          <w:p>
            <w:pPr>
              <w:spacing w:after="0"/>
              <w:jc w:val="left"/>
            </w:pPr>
          </w:p>
        </w:tc>
      </w:tr>
      <w:tr>
        <w:trPr>
          <w:cantSplit/>
        </w:trPr>
        <w:tc>
          <w:tcPr>
            <w:tcW w:type="dxa" w:w="1037"/>
          </w:tcPr>
          <w:p>
            <w:pPr>
              <w:spacing w:after="0"/>
              <w:jc w:val="left"/>
            </w:pPr>
            <w:r>
              <w:rPr>
                <w:sz w:val="16"/>
              </w:rPr>
              <w:t>Tsunami</w:t>
            </w:r>
          </w:p>
        </w:tc>
        <w:tc>
          <w:tcPr>
            <w:tcW w:type="dxa" w:w="951"/>
          </w:tcPr>
          <w:p>
            <w:pPr>
              <w:spacing w:after="0"/>
              <w:jc w:val="right"/>
            </w:pPr>
            <w:r>
              <w:rPr>
                <w:sz w:val="16"/>
              </w:rPr>
              <w:t>0 of 135</w:t>
            </w:r>
          </w:p>
        </w:tc>
        <w:tc>
          <w:tcPr>
            <w:tcW w:type="dxa" w:w="835"/>
          </w:tcPr>
          <w:p>
            <w:pPr>
              <w:spacing w:after="0"/>
              <w:jc w:val="right"/>
            </w:pPr>
          </w:p>
        </w:tc>
        <w:tc>
          <w:tcPr>
            <w:tcW w:type="dxa" w:w="680"/>
          </w:tcPr>
          <w:p>
            <w:pPr>
              <w:spacing w:after="0"/>
              <w:jc w:val="right"/>
            </w:pPr>
          </w:p>
        </w:tc>
        <w:tc>
          <w:tcPr>
            <w:tcW w:type="dxa" w:w="648"/>
          </w:tcPr>
          <w:p>
            <w:pPr>
              <w:spacing w:after="0"/>
              <w:jc w:val="right"/>
            </w:pPr>
          </w:p>
        </w:tc>
        <w:tc>
          <w:tcPr>
            <w:tcW w:type="dxa" w:w="4428"/>
          </w:tcPr>
          <w:p>
            <w:pPr>
              <w:spacing w:after="0"/>
              <w:jc w:val="left"/>
            </w:pPr>
            <w:r>
              <w:rPr>
                <w:sz w:val="16"/>
              </w:rPr>
              <w:t>Not Applicable 135</w:t>
            </w:r>
          </w:p>
        </w:tc>
        <w:tc>
          <w:tcPr>
            <w:tcW w:type="dxa" w:w="5534"/>
          </w:tcPr>
          <w:p>
            <w:pPr>
              <w:spacing w:after="0"/>
              <w:jc w:val="left"/>
            </w:pPr>
          </w:p>
        </w:tc>
      </w:tr>
      <w:tr>
        <w:trPr>
          <w:cantSplit/>
        </w:trPr>
        <w:tc>
          <w:tcPr>
            <w:tcW w:type="dxa" w:w="1037"/>
          </w:tcPr>
          <w:p>
            <w:pPr>
              <w:spacing w:after="0"/>
              <w:jc w:val="left"/>
            </w:pPr>
            <w:r>
              <w:rPr>
                <w:sz w:val="16"/>
              </w:rPr>
              <w:t>Volcanic Activity</w:t>
            </w:r>
          </w:p>
        </w:tc>
        <w:tc>
          <w:tcPr>
            <w:tcW w:type="dxa" w:w="951"/>
          </w:tcPr>
          <w:p>
            <w:pPr>
              <w:spacing w:after="0"/>
              <w:jc w:val="right"/>
            </w:pPr>
            <w:r>
              <w:rPr>
                <w:sz w:val="16"/>
              </w:rPr>
              <w:t>0 of 135</w:t>
            </w:r>
          </w:p>
        </w:tc>
        <w:tc>
          <w:tcPr>
            <w:tcW w:type="dxa" w:w="835"/>
          </w:tcPr>
          <w:p>
            <w:pPr>
              <w:spacing w:after="0"/>
              <w:jc w:val="right"/>
            </w:pPr>
          </w:p>
        </w:tc>
        <w:tc>
          <w:tcPr>
            <w:tcW w:type="dxa" w:w="680"/>
          </w:tcPr>
          <w:p>
            <w:pPr>
              <w:spacing w:after="0"/>
              <w:jc w:val="right"/>
            </w:pPr>
          </w:p>
        </w:tc>
        <w:tc>
          <w:tcPr>
            <w:tcW w:type="dxa" w:w="648"/>
          </w:tcPr>
          <w:p>
            <w:pPr>
              <w:spacing w:after="0"/>
              <w:jc w:val="right"/>
            </w:pPr>
          </w:p>
        </w:tc>
        <w:tc>
          <w:tcPr>
            <w:tcW w:type="dxa" w:w="4428"/>
          </w:tcPr>
          <w:p>
            <w:pPr>
              <w:spacing w:after="0"/>
              <w:jc w:val="left"/>
            </w:pPr>
            <w:r>
              <w:rPr>
                <w:sz w:val="16"/>
              </w:rPr>
              <w:t>Not Applicable 135</w:t>
            </w:r>
          </w:p>
        </w:tc>
        <w:tc>
          <w:tcPr>
            <w:tcW w:type="dxa" w:w="5534"/>
          </w:tcPr>
          <w:p>
            <w:pPr>
              <w:spacing w:after="0"/>
              <w:jc w:val="left"/>
            </w:pPr>
          </w:p>
        </w:tc>
      </w:tr>
      <w:tr>
        <w:trPr>
          <w:cantSplit/>
        </w:trPr>
        <w:tc>
          <w:tcPr>
            <w:tcW w:type="dxa" w:w="1037"/>
          </w:tcPr>
          <w:p>
            <w:pPr>
              <w:spacing w:after="0"/>
              <w:jc w:val="left"/>
            </w:pPr>
            <w:r>
              <w:rPr>
                <w:sz w:val="16"/>
              </w:rPr>
              <w:t>Wildfire</w:t>
            </w:r>
          </w:p>
        </w:tc>
        <w:tc>
          <w:tcPr>
            <w:tcW w:type="dxa" w:w="951"/>
          </w:tcPr>
          <w:p>
            <w:pPr>
              <w:spacing w:after="0"/>
              <w:jc w:val="right"/>
            </w:pPr>
            <w:r>
              <w:rPr>
                <w:sz w:val="16"/>
              </w:rPr>
              <w:t>134 of 135</w:t>
            </w:r>
          </w:p>
        </w:tc>
        <w:tc>
          <w:tcPr>
            <w:tcW w:type="dxa" w:w="835"/>
          </w:tcPr>
          <w:p>
            <w:pPr>
              <w:spacing w:after="0"/>
              <w:jc w:val="right"/>
            </w:pPr>
            <w:r>
              <w:rPr>
                <w:sz w:val="16"/>
              </w:rPr>
              <w:t>18.8</w:t>
            </w:r>
          </w:p>
        </w:tc>
        <w:tc>
          <w:tcPr>
            <w:tcW w:type="dxa" w:w="680"/>
          </w:tcPr>
          <w:p>
            <w:pPr>
              <w:spacing w:after="0"/>
              <w:jc w:val="right"/>
            </w:pPr>
            <w:r>
              <w:rPr>
                <w:sz w:val="16"/>
              </w:rPr>
              <w:t>75.5</w:t>
            </w:r>
          </w:p>
        </w:tc>
        <w:tc>
          <w:tcPr>
            <w:tcW w:type="dxa" w:w="648"/>
          </w:tcPr>
          <w:p>
            <w:pPr>
              <w:spacing w:after="0"/>
              <w:jc w:val="right"/>
            </w:pPr>
            <w:r>
              <w:rPr>
                <w:sz w:val="16"/>
              </w:rPr>
              <w:t>94.5</w:t>
            </w:r>
          </w:p>
        </w:tc>
        <w:tc>
          <w:tcPr>
            <w:tcW w:type="dxa" w:w="4428"/>
          </w:tcPr>
          <w:p>
            <w:pPr>
              <w:spacing w:after="0"/>
              <w:jc w:val="left"/>
            </w:pPr>
            <w:r>
              <w:rPr>
                <w:sz w:val="16"/>
              </w:rPr>
              <w:t>Relatively Moderate 18, Relatively Low 70, Very Low 46, No Rating 1</w:t>
            </w:r>
          </w:p>
        </w:tc>
        <w:tc>
          <w:tcPr>
            <w:tcW w:type="dxa" w:w="5534"/>
          </w:tcPr>
          <w:p>
            <w:pPr>
              <w:spacing w:after="0"/>
              <w:jc w:val="left"/>
            </w:pPr>
          </w:p>
        </w:tc>
      </w:tr>
      <w:tr>
        <w:trPr>
          <w:cantSplit/>
        </w:trPr>
        <w:tc>
          <w:tcPr>
            <w:tcW w:type="dxa" w:w="1037"/>
          </w:tcPr>
          <w:p>
            <w:pPr>
              <w:spacing w:after="0"/>
              <w:jc w:val="left"/>
            </w:pPr>
            <w:r>
              <w:rPr>
                <w:sz w:val="16"/>
              </w:rPr>
              <w:t>Winter Weather</w:t>
            </w:r>
          </w:p>
        </w:tc>
        <w:tc>
          <w:tcPr>
            <w:tcW w:type="dxa" w:w="951"/>
          </w:tcPr>
          <w:p>
            <w:pPr>
              <w:spacing w:after="0"/>
              <w:jc w:val="right"/>
            </w:pPr>
            <w:r>
              <w:rPr>
                <w:sz w:val="16"/>
              </w:rPr>
              <w:t>135 of 135</w:t>
            </w:r>
          </w:p>
        </w:tc>
        <w:tc>
          <w:tcPr>
            <w:tcW w:type="dxa" w:w="835"/>
          </w:tcPr>
          <w:p>
            <w:pPr>
              <w:spacing w:after="0"/>
              <w:jc w:val="right"/>
            </w:pPr>
            <w:r>
              <w:rPr>
                <w:sz w:val="16"/>
              </w:rPr>
              <w:t>43.9</w:t>
            </w:r>
          </w:p>
        </w:tc>
        <w:tc>
          <w:tcPr>
            <w:tcW w:type="dxa" w:w="680"/>
          </w:tcPr>
          <w:p>
            <w:pPr>
              <w:spacing w:after="0"/>
              <w:jc w:val="right"/>
            </w:pPr>
            <w:r>
              <w:rPr>
                <w:sz w:val="16"/>
              </w:rPr>
              <w:t>78.9</w:t>
            </w:r>
          </w:p>
        </w:tc>
        <w:tc>
          <w:tcPr>
            <w:tcW w:type="dxa" w:w="648"/>
          </w:tcPr>
          <w:p>
            <w:pPr>
              <w:spacing w:after="0"/>
              <w:jc w:val="right"/>
            </w:pPr>
            <w:r>
              <w:rPr>
                <w:sz w:val="16"/>
              </w:rPr>
              <w:t>93.5</w:t>
            </w:r>
          </w:p>
        </w:tc>
        <w:tc>
          <w:tcPr>
            <w:tcW w:type="dxa" w:w="4428"/>
          </w:tcPr>
          <w:p>
            <w:pPr>
              <w:spacing w:after="0"/>
              <w:jc w:val="left"/>
            </w:pPr>
            <w:r>
              <w:rPr>
                <w:sz w:val="16"/>
              </w:rPr>
              <w:t>Relatively High 68, Relatively Moderate 65, Relatively Low 2</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3"/>
        <w:gridCol w:w="744"/>
        <w:gridCol w:w="2893"/>
        <w:gridCol w:w="2306"/>
        <w:gridCol w:w="1623"/>
        <w:gridCol w:w="1974"/>
        <w:gridCol w:w="2950"/>
      </w:tblGrid>
      <w:tr>
        <w:trPr>
          <w:cantSplit/>
          <w:tblHeader/>
        </w:trPr>
        <w:tc>
          <w:tcPr>
            <w:tcW w:type="dxa" w:w="1623"/>
            <w:shd w:val="clear" w:color="auto" w:fill="E8E8E8"/>
          </w:tcPr>
          <w:p>
            <w:pPr>
              <w:spacing w:after="0"/>
              <w:jc w:val="left"/>
            </w:pPr>
            <w:r>
              <w:rPr>
                <w:b/>
                <w:sz w:val="16"/>
              </w:rPr>
              <w:t>Member</w:t>
            </w:r>
          </w:p>
        </w:tc>
        <w:tc>
          <w:tcPr>
            <w:tcW w:type="dxa" w:w="744"/>
            <w:shd w:val="clear" w:color="auto" w:fill="E8E8E8"/>
          </w:tcPr>
          <w:p>
            <w:pPr>
              <w:spacing w:after="0"/>
              <w:jc w:val="left"/>
            </w:pPr>
            <w:r>
              <w:rPr>
                <w:b/>
                <w:sz w:val="16"/>
              </w:rPr>
              <w:t>Type</w:t>
            </w:r>
          </w:p>
        </w:tc>
        <w:tc>
          <w:tcPr>
            <w:tcW w:type="dxa" w:w="2893"/>
            <w:shd w:val="clear" w:color="auto" w:fill="E8E8E8"/>
          </w:tcPr>
          <w:p>
            <w:pPr>
              <w:spacing w:after="0"/>
              <w:jc w:val="left"/>
            </w:pPr>
            <w:r>
              <w:rPr>
                <w:b/>
                <w:sz w:val="16"/>
              </w:rPr>
              <w:t>Plan status</w:t>
            </w:r>
          </w:p>
        </w:tc>
        <w:tc>
          <w:tcPr>
            <w:tcW w:type="dxa" w:w="23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0"/>
            <w:shd w:val="clear" w:color="auto" w:fill="E8E8E8"/>
          </w:tcPr>
          <w:p>
            <w:pPr>
              <w:spacing w:after="0"/>
              <w:jc w:val="left"/>
            </w:pPr>
            <w:r>
              <w:rPr>
                <w:b/>
                <w:sz w:val="16"/>
              </w:rPr>
              <w:t>Notes</w:t>
            </w:r>
          </w:p>
        </w:tc>
      </w:tr>
      <w:tr>
        <w:trPr>
          <w:cantSplit/>
        </w:trPr>
        <w:tc>
          <w:tcPr>
            <w:tcW w:type="dxa" w:w="1623"/>
          </w:tcPr>
          <w:p>
            <w:pPr>
              <w:spacing w:after="0"/>
              <w:jc w:val="left"/>
            </w:pPr>
            <w:r>
              <w:rPr>
                <w:sz w:val="16"/>
              </w:rPr>
              <w:t>Williamson County</w:t>
            </w:r>
          </w:p>
        </w:tc>
        <w:tc>
          <w:tcPr>
            <w:tcW w:type="dxa" w:w="744"/>
          </w:tcPr>
          <w:p>
            <w:pPr>
              <w:spacing w:after="0"/>
              <w:jc w:val="left"/>
            </w:pPr>
            <w:r>
              <w:rPr>
                <w:sz w:val="16"/>
              </w:rPr>
              <w:t>County</w:t>
            </w:r>
          </w:p>
        </w:tc>
        <w:tc>
          <w:tcPr>
            <w:tcW w:type="dxa" w:w="2893"/>
          </w:tcPr>
          <w:p>
            <w:pPr>
              <w:spacing w:after="0"/>
              <w:jc w:val="left"/>
            </w:pPr>
            <w:r>
              <w:rPr>
                <w:sz w:val="16"/>
              </w:rPr>
              <w:t>Approved, expires 2030-06-03</w:t>
            </w:r>
          </w:p>
        </w:tc>
        <w:tc>
          <w:tcPr>
            <w:tcW w:type="dxa" w:w="2306"/>
          </w:tcPr>
          <w:p>
            <w:pPr>
              <w:spacing w:after="0"/>
              <w:jc w:val="right"/>
            </w:pPr>
            <w:r>
              <w:rPr>
                <w:sz w:val="16"/>
              </w:rPr>
              <w:t>FMA RL 9, SRL 5; any 24</w:t>
            </w:r>
          </w:p>
        </w:tc>
        <w:tc>
          <w:tcPr>
            <w:tcW w:type="dxa" w:w="1623"/>
          </w:tcPr>
          <w:p>
            <w:pPr>
              <w:spacing w:after="0"/>
              <w:jc w:val="right"/>
            </w:pPr>
            <w:r>
              <w:rPr>
                <w:sz w:val="16"/>
              </w:rPr>
              <w:t>$4,891,136.13</w:t>
            </w:r>
          </w:p>
        </w:tc>
        <w:tc>
          <w:tcPr>
            <w:tcW w:type="dxa" w:w="1974"/>
          </w:tcPr>
          <w:p>
            <w:pPr>
              <w:spacing w:after="0"/>
              <w:jc w:val="right"/>
            </w:pPr>
            <w:r>
              <w:rPr>
                <w:sz w:val="16"/>
              </w:rPr>
              <w:t>0; 0</w:t>
            </w:r>
          </w:p>
        </w:tc>
        <w:tc>
          <w:tcPr>
            <w:tcW w:type="dxa" w:w="2950"/>
          </w:tcPr>
          <w:p>
            <w:pPr>
              <w:spacing w:after="0"/>
              <w:jc w:val="left"/>
            </w:pPr>
            <w:r>
              <w:rPr>
                <w:sz w:val="16"/>
              </w:rPr>
              <w:t>Includes $105,063.48 for declarations not counted as hazard incidents (EM-3216-TX).</w:t>
            </w:r>
          </w:p>
        </w:tc>
      </w:tr>
      <w:tr>
        <w:trPr>
          <w:cantSplit/>
        </w:trPr>
        <w:tc>
          <w:tcPr>
            <w:tcW w:type="dxa" w:w="1623"/>
          </w:tcPr>
          <w:p>
            <w:pPr>
              <w:spacing w:after="0"/>
              <w:jc w:val="left"/>
            </w:pPr>
            <w:r>
              <w:rPr>
                <w:sz w:val="16"/>
              </w:rPr>
              <w:t>Austin city</w:t>
            </w:r>
          </w:p>
        </w:tc>
        <w:tc>
          <w:tcPr>
            <w:tcW w:type="dxa" w:w="744"/>
          </w:tcPr>
          <w:p>
            <w:pPr>
              <w:spacing w:after="0"/>
              <w:jc w:val="left"/>
            </w:pPr>
            <w:r>
              <w:rPr>
                <w:sz w:val="16"/>
              </w:rPr>
              <w:t>City</w:t>
            </w:r>
          </w:p>
        </w:tc>
        <w:tc>
          <w:tcPr>
            <w:tcW w:type="dxa" w:w="2893"/>
          </w:tcPr>
          <w:p>
            <w:pPr>
              <w:spacing w:after="0"/>
              <w:jc w:val="left"/>
            </w:pPr>
            <w:r>
              <w:rPr>
                <w:sz w:val="16"/>
              </w:rPr>
              <w:t>Expired on 2026-09-14</w:t>
            </w:r>
          </w:p>
        </w:tc>
        <w:tc>
          <w:tcPr>
            <w:tcW w:type="dxa" w:w="2306"/>
          </w:tcPr>
          <w:p>
            <w:pPr>
              <w:spacing w:after="0"/>
              <w:jc w:val="right"/>
            </w:pPr>
            <w:r>
              <w:rPr>
                <w:sz w:val="16"/>
              </w:rPr>
              <w:t>FMA RL 89, SRL 39; any 319</w:t>
            </w:r>
          </w:p>
        </w:tc>
        <w:tc>
          <w:tcPr>
            <w:tcW w:type="dxa" w:w="1623"/>
          </w:tcPr>
          <w:p>
            <w:pPr>
              <w:spacing w:after="0"/>
              <w:jc w:val="right"/>
            </w:pPr>
            <w:r>
              <w:rPr>
                <w:sz w:val="16"/>
              </w:rPr>
              <w:t>none found</w:t>
            </w:r>
          </w:p>
        </w:tc>
        <w:tc>
          <w:tcPr>
            <w:tcW w:type="dxa" w:w="1974"/>
          </w:tcPr>
          <w:p>
            <w:pPr>
              <w:spacing w:after="0"/>
              <w:jc w:val="right"/>
            </w:pPr>
            <w:r>
              <w:rPr>
                <w:sz w:val="16"/>
              </w:rPr>
              <w:t>0; 0</w:t>
            </w:r>
          </w:p>
        </w:tc>
        <w:tc>
          <w:tcPr>
            <w:tcW w:type="dxa" w:w="2950"/>
          </w:tcPr>
          <w:p>
            <w:pPr>
              <w:spacing w:after="0"/>
              <w:jc w:val="left"/>
            </w:pPr>
            <w:r>
              <w:rPr>
                <w:sz w:val="16"/>
              </w:rPr>
              <w:t>Whole community, including the part in Travis County; in-county portion (county table): FMA RL 0, FMA SRL 1, NFIP RL 5, NFIP SRL 0, any category 6.</w:t>
            </w:r>
          </w:p>
        </w:tc>
      </w:tr>
      <w:tr>
        <w:trPr>
          <w:cantSplit/>
        </w:trPr>
        <w:tc>
          <w:tcPr>
            <w:tcW w:type="dxa" w:w="1623"/>
          </w:tcPr>
          <w:p>
            <w:pPr>
              <w:spacing w:after="0"/>
              <w:jc w:val="left"/>
            </w:pPr>
            <w:r>
              <w:rPr>
                <w:sz w:val="16"/>
              </w:rPr>
              <w:t>Bartlett city</w:t>
            </w:r>
          </w:p>
        </w:tc>
        <w:tc>
          <w:tcPr>
            <w:tcW w:type="dxa" w:w="744"/>
          </w:tcPr>
          <w:p>
            <w:pPr>
              <w:spacing w:after="0"/>
              <w:jc w:val="left"/>
            </w:pPr>
            <w:r>
              <w:rPr>
                <w:sz w:val="16"/>
              </w:rPr>
              <w:t>City</w:t>
            </w:r>
          </w:p>
        </w:tc>
        <w:tc>
          <w:tcPr>
            <w:tcW w:type="dxa" w:w="2893"/>
          </w:tcPr>
          <w:p>
            <w:pPr>
              <w:spacing w:after="0"/>
              <w:jc w:val="left"/>
            </w:pPr>
            <w:r>
              <w:rPr>
                <w:sz w:val="16"/>
              </w:rPr>
              <w:t>Approved, expires 2030-05-05</w:t>
            </w:r>
          </w:p>
        </w:tc>
        <w:tc>
          <w:tcPr>
            <w:tcW w:type="dxa" w:w="2306"/>
          </w:tcPr>
          <w:p>
            <w:pPr>
              <w:spacing w:after="0"/>
              <w:jc w:val="right"/>
            </w:pPr>
            <w:r>
              <w:rPr>
                <w:sz w:val="16"/>
              </w:rPr>
              <w:t>FMA RL 0, SRL 0; any 0</w:t>
            </w:r>
          </w:p>
        </w:tc>
        <w:tc>
          <w:tcPr>
            <w:tcW w:type="dxa" w:w="1623"/>
          </w:tcPr>
          <w:p>
            <w:pPr>
              <w:spacing w:after="0"/>
              <w:jc w:val="right"/>
            </w:pPr>
            <w:r>
              <w:rPr>
                <w:sz w:val="16"/>
              </w:rPr>
              <w:t>none found</w:t>
            </w:r>
          </w:p>
        </w:tc>
        <w:tc>
          <w:tcPr>
            <w:tcW w:type="dxa" w:w="1974"/>
          </w:tcPr>
          <w:p>
            <w:pPr>
              <w:spacing w:after="0"/>
              <w:jc w:val="right"/>
            </w:pPr>
            <w:r>
              <w:rPr>
                <w:sz w:val="16"/>
              </w:rPr>
              <w:t>8; 0</w:t>
            </w:r>
          </w:p>
        </w:tc>
        <w:tc>
          <w:tcPr>
            <w:tcW w:type="dxa" w:w="2950"/>
          </w:tcPr>
          <w:p>
            <w:pPr>
              <w:spacing w:after="0"/>
              <w:jc w:val="left"/>
            </w:pPr>
          </w:p>
        </w:tc>
      </w:tr>
      <w:tr>
        <w:trPr>
          <w:cantSplit/>
        </w:trPr>
        <w:tc>
          <w:tcPr>
            <w:tcW w:type="dxa" w:w="1623"/>
          </w:tcPr>
          <w:p>
            <w:pPr>
              <w:spacing w:after="0"/>
              <w:jc w:val="left"/>
            </w:pPr>
            <w:r>
              <w:rPr>
                <w:sz w:val="16"/>
              </w:rPr>
              <w:t>Cedar Park city</w:t>
            </w:r>
          </w:p>
        </w:tc>
        <w:tc>
          <w:tcPr>
            <w:tcW w:type="dxa" w:w="744"/>
          </w:tcPr>
          <w:p>
            <w:pPr>
              <w:spacing w:after="0"/>
              <w:jc w:val="left"/>
            </w:pPr>
            <w:r>
              <w:rPr>
                <w:sz w:val="16"/>
              </w:rPr>
              <w:t>City</w:t>
            </w:r>
          </w:p>
        </w:tc>
        <w:tc>
          <w:tcPr>
            <w:tcW w:type="dxa" w:w="2893"/>
          </w:tcPr>
          <w:p>
            <w:pPr>
              <w:spacing w:after="0"/>
              <w:jc w:val="left"/>
            </w:pPr>
            <w:r>
              <w:rPr>
                <w:sz w:val="16"/>
              </w:rPr>
              <w:t>Approved, expires 2028-01-22</w:t>
            </w:r>
          </w:p>
        </w:tc>
        <w:tc>
          <w:tcPr>
            <w:tcW w:type="dxa" w:w="2306"/>
          </w:tcPr>
          <w:p>
            <w:pPr>
              <w:spacing w:after="0"/>
              <w:jc w:val="right"/>
            </w:pPr>
            <w:r>
              <w:rPr>
                <w:sz w:val="16"/>
              </w:rPr>
              <w:t>FMA RL 1, SRL 1; any 9</w:t>
            </w:r>
          </w:p>
        </w:tc>
        <w:tc>
          <w:tcPr>
            <w:tcW w:type="dxa" w:w="1623"/>
          </w:tcPr>
          <w:p>
            <w:pPr>
              <w:spacing w:after="0"/>
              <w:jc w:val="right"/>
            </w:pPr>
            <w:r>
              <w:rPr>
                <w:sz w:val="16"/>
              </w:rPr>
              <w:t>$210,781.23</w:t>
            </w:r>
          </w:p>
        </w:tc>
        <w:tc>
          <w:tcPr>
            <w:tcW w:type="dxa" w:w="1974"/>
          </w:tcPr>
          <w:p>
            <w:pPr>
              <w:spacing w:after="0"/>
              <w:jc w:val="right"/>
            </w:pPr>
            <w:r>
              <w:rPr>
                <w:sz w:val="16"/>
              </w:rPr>
              <w:t>37; 5</w:t>
            </w:r>
          </w:p>
        </w:tc>
        <w:tc>
          <w:tcPr>
            <w:tcW w:type="dxa" w:w="2950"/>
          </w:tcPr>
          <w:p>
            <w:pPr>
              <w:spacing w:after="0"/>
              <w:jc w:val="left"/>
            </w:pPr>
            <w:r>
              <w:rPr>
                <w:sz w:val="16"/>
              </w:rPr>
              <w:t>Whole community, including 1 property with no county in FEMA's file; in-county portion (county table): FMA RL 1, FMA SRL 1, NFIP RL 7, NFIP SRL 0, any category 8. Includes $40,686.72 for declarations not counted as hazard incidents (EM-3216-TX).</w:t>
            </w:r>
          </w:p>
        </w:tc>
      </w:tr>
      <w:tr>
        <w:trPr>
          <w:cantSplit/>
        </w:trPr>
        <w:tc>
          <w:tcPr>
            <w:tcW w:type="dxa" w:w="1623"/>
          </w:tcPr>
          <w:p>
            <w:pPr>
              <w:spacing w:after="0"/>
              <w:jc w:val="left"/>
            </w:pPr>
            <w:r>
              <w:rPr>
                <w:sz w:val="16"/>
              </w:rPr>
              <w:t>Georgetown city</w:t>
            </w:r>
          </w:p>
        </w:tc>
        <w:tc>
          <w:tcPr>
            <w:tcW w:type="dxa" w:w="744"/>
          </w:tcPr>
          <w:p>
            <w:pPr>
              <w:spacing w:after="0"/>
              <w:jc w:val="left"/>
            </w:pPr>
            <w:r>
              <w:rPr>
                <w:sz w:val="16"/>
              </w:rPr>
              <w:t>City</w:t>
            </w:r>
          </w:p>
        </w:tc>
        <w:tc>
          <w:tcPr>
            <w:tcW w:type="dxa" w:w="2893"/>
          </w:tcPr>
          <w:p>
            <w:pPr>
              <w:spacing w:after="0"/>
              <w:jc w:val="left"/>
            </w:pPr>
            <w:r>
              <w:rPr>
                <w:sz w:val="16"/>
              </w:rPr>
              <w:t>Approved, expires 2027-03-20</w:t>
            </w:r>
          </w:p>
        </w:tc>
        <w:tc>
          <w:tcPr>
            <w:tcW w:type="dxa" w:w="2306"/>
          </w:tcPr>
          <w:p>
            <w:pPr>
              <w:spacing w:after="0"/>
              <w:jc w:val="right"/>
            </w:pPr>
            <w:r>
              <w:rPr>
                <w:sz w:val="16"/>
              </w:rPr>
              <w:t>FMA RL 1, SRL 0; any 3</w:t>
            </w:r>
          </w:p>
        </w:tc>
        <w:tc>
          <w:tcPr>
            <w:tcW w:type="dxa" w:w="1623"/>
          </w:tcPr>
          <w:p>
            <w:pPr>
              <w:spacing w:after="0"/>
              <w:jc w:val="right"/>
            </w:pPr>
            <w:r>
              <w:rPr>
                <w:sz w:val="16"/>
              </w:rPr>
              <w:t>$3,923,641.13</w:t>
            </w:r>
          </w:p>
        </w:tc>
        <w:tc>
          <w:tcPr>
            <w:tcW w:type="dxa" w:w="1974"/>
          </w:tcPr>
          <w:p>
            <w:pPr>
              <w:spacing w:after="0"/>
              <w:jc w:val="right"/>
            </w:pPr>
            <w:r>
              <w:rPr>
                <w:sz w:val="16"/>
              </w:rPr>
              <w:t>87; 27</w:t>
            </w:r>
          </w:p>
        </w:tc>
        <w:tc>
          <w:tcPr>
            <w:tcW w:type="dxa" w:w="2950"/>
          </w:tcPr>
          <w:p>
            <w:pPr>
              <w:spacing w:after="0"/>
              <w:jc w:val="left"/>
            </w:pPr>
            <w:r>
              <w:rPr>
                <w:sz w:val="16"/>
              </w:rPr>
              <w:t>Includes $33,641.29 for declarations not counted as hazard incidents (EM-3216-TX).</w:t>
            </w:r>
          </w:p>
        </w:tc>
      </w:tr>
      <w:tr>
        <w:trPr>
          <w:cantSplit/>
        </w:trPr>
        <w:tc>
          <w:tcPr>
            <w:tcW w:type="dxa" w:w="1623"/>
          </w:tcPr>
          <w:p>
            <w:pPr>
              <w:spacing w:after="0"/>
              <w:jc w:val="left"/>
            </w:pPr>
            <w:r>
              <w:rPr>
                <w:sz w:val="16"/>
              </w:rPr>
              <w:t>Hutto city</w:t>
            </w:r>
          </w:p>
        </w:tc>
        <w:tc>
          <w:tcPr>
            <w:tcW w:type="dxa" w:w="744"/>
          </w:tcPr>
          <w:p>
            <w:pPr>
              <w:spacing w:after="0"/>
              <w:jc w:val="left"/>
            </w:pPr>
            <w:r>
              <w:rPr>
                <w:sz w:val="16"/>
              </w:rPr>
              <w:t>City</w:t>
            </w:r>
          </w:p>
        </w:tc>
        <w:tc>
          <w:tcPr>
            <w:tcW w:type="dxa" w:w="2893"/>
          </w:tcPr>
          <w:p>
            <w:pPr>
              <w:spacing w:after="0"/>
              <w:jc w:val="left"/>
            </w:pPr>
            <w:r>
              <w:rPr>
                <w:sz w:val="16"/>
              </w:rPr>
              <w:t>Approved, expires 2030-06-03</w:t>
            </w:r>
          </w:p>
        </w:tc>
        <w:tc>
          <w:tcPr>
            <w:tcW w:type="dxa" w:w="2306"/>
          </w:tcPr>
          <w:p>
            <w:pPr>
              <w:spacing w:after="0"/>
              <w:jc w:val="right"/>
            </w:pPr>
            <w:r>
              <w:rPr>
                <w:sz w:val="16"/>
              </w:rPr>
              <w:t>FMA RL 0, SRL 0; any 0</w:t>
            </w:r>
          </w:p>
        </w:tc>
        <w:tc>
          <w:tcPr>
            <w:tcW w:type="dxa" w:w="1623"/>
          </w:tcPr>
          <w:p>
            <w:pPr>
              <w:spacing w:after="0"/>
              <w:jc w:val="right"/>
            </w:pPr>
            <w:r>
              <w:rPr>
                <w:sz w:val="16"/>
              </w:rPr>
              <w:t>$247,966.78</w:t>
            </w:r>
          </w:p>
        </w:tc>
        <w:tc>
          <w:tcPr>
            <w:tcW w:type="dxa" w:w="1974"/>
          </w:tcPr>
          <w:p>
            <w:pPr>
              <w:spacing w:after="0"/>
              <w:jc w:val="right"/>
            </w:pPr>
            <w:r>
              <w:rPr>
                <w:sz w:val="16"/>
              </w:rPr>
              <w:t>36; 0</w:t>
            </w:r>
          </w:p>
        </w:tc>
        <w:tc>
          <w:tcPr>
            <w:tcW w:type="dxa" w:w="2950"/>
          </w:tcPr>
          <w:p>
            <w:pPr>
              <w:spacing w:after="0"/>
              <w:jc w:val="left"/>
            </w:pPr>
          </w:p>
        </w:tc>
      </w:tr>
      <w:tr>
        <w:trPr>
          <w:cantSplit/>
        </w:trPr>
        <w:tc>
          <w:tcPr>
            <w:tcW w:type="dxa" w:w="1623"/>
          </w:tcPr>
          <w:p>
            <w:pPr>
              <w:spacing w:after="0"/>
              <w:jc w:val="left"/>
            </w:pPr>
            <w:r>
              <w:rPr>
                <w:sz w:val="16"/>
              </w:rPr>
              <w:t>Leander city</w:t>
            </w:r>
          </w:p>
        </w:tc>
        <w:tc>
          <w:tcPr>
            <w:tcW w:type="dxa" w:w="744"/>
          </w:tcPr>
          <w:p>
            <w:pPr>
              <w:spacing w:after="0"/>
              <w:jc w:val="left"/>
            </w:pPr>
            <w:r>
              <w:rPr>
                <w:sz w:val="16"/>
              </w:rPr>
              <w:t>City</w:t>
            </w:r>
          </w:p>
        </w:tc>
        <w:tc>
          <w:tcPr>
            <w:tcW w:type="dxa" w:w="2893"/>
          </w:tcPr>
          <w:p>
            <w:pPr>
              <w:spacing w:after="0"/>
              <w:jc w:val="left"/>
            </w:pPr>
            <w:r>
              <w:rPr>
                <w:sz w:val="16"/>
              </w:rPr>
              <w:t>Approved, expires 2029-10-06</w:t>
            </w:r>
          </w:p>
        </w:tc>
        <w:tc>
          <w:tcPr>
            <w:tcW w:type="dxa" w:w="2306"/>
          </w:tcPr>
          <w:p>
            <w:pPr>
              <w:spacing w:after="0"/>
              <w:jc w:val="right"/>
            </w:pPr>
            <w:r>
              <w:rPr>
                <w:sz w:val="16"/>
              </w:rPr>
              <w:t>FMA RL 0, SRL 0; any 1</w:t>
            </w:r>
          </w:p>
        </w:tc>
        <w:tc>
          <w:tcPr>
            <w:tcW w:type="dxa" w:w="1623"/>
          </w:tcPr>
          <w:p>
            <w:pPr>
              <w:spacing w:after="0"/>
              <w:jc w:val="right"/>
            </w:pPr>
            <w:r>
              <w:rPr>
                <w:sz w:val="16"/>
              </w:rPr>
              <w:t>$966,617.14</w:t>
            </w:r>
          </w:p>
        </w:tc>
        <w:tc>
          <w:tcPr>
            <w:tcW w:type="dxa" w:w="1974"/>
          </w:tcPr>
          <w:p>
            <w:pPr>
              <w:spacing w:after="0"/>
              <w:jc w:val="right"/>
            </w:pPr>
            <w:r>
              <w:rPr>
                <w:sz w:val="16"/>
              </w:rPr>
              <w:t>73; 23</w:t>
            </w:r>
          </w:p>
        </w:tc>
        <w:tc>
          <w:tcPr>
            <w:tcW w:type="dxa" w:w="2950"/>
          </w:tcPr>
          <w:p>
            <w:pPr>
              <w:spacing w:after="0"/>
              <w:jc w:val="left"/>
            </w:pPr>
            <w:r>
              <w:rPr>
                <w:sz w:val="16"/>
              </w:rPr>
              <w:t>Includes $92,641.86 for declarations not counted as hazard incidents (EM-3216-TX).</w:t>
            </w:r>
          </w:p>
        </w:tc>
      </w:tr>
      <w:tr>
        <w:trPr>
          <w:cantSplit/>
        </w:trPr>
        <w:tc>
          <w:tcPr>
            <w:tcW w:type="dxa" w:w="1623"/>
          </w:tcPr>
          <w:p>
            <w:pPr>
              <w:spacing w:after="0"/>
              <w:jc w:val="left"/>
            </w:pPr>
            <w:r>
              <w:rPr>
                <w:sz w:val="16"/>
              </w:rPr>
              <w:t>Pflugerville city</w:t>
            </w:r>
          </w:p>
        </w:tc>
        <w:tc>
          <w:tcPr>
            <w:tcW w:type="dxa" w:w="744"/>
          </w:tcPr>
          <w:p>
            <w:pPr>
              <w:spacing w:after="0"/>
              <w:jc w:val="left"/>
            </w:pPr>
            <w:r>
              <w:rPr>
                <w:sz w:val="16"/>
              </w:rPr>
              <w:t>City</w:t>
            </w:r>
          </w:p>
        </w:tc>
        <w:tc>
          <w:tcPr>
            <w:tcW w:type="dxa" w:w="2893"/>
          </w:tcPr>
          <w:p>
            <w:pPr>
              <w:spacing w:after="0"/>
              <w:jc w:val="left"/>
            </w:pPr>
            <w:r>
              <w:rPr>
                <w:sz w:val="16"/>
              </w:rPr>
              <w:t>Approved, expires 2028-10-31</w:t>
            </w:r>
          </w:p>
        </w:tc>
        <w:tc>
          <w:tcPr>
            <w:tcW w:type="dxa" w:w="2306"/>
          </w:tcPr>
          <w:p>
            <w:pPr>
              <w:spacing w:after="0"/>
              <w:jc w:val="right"/>
            </w:pPr>
            <w:r>
              <w:rPr>
                <w:sz w:val="16"/>
              </w:rPr>
              <w:t>FMA RL 1, SRL 1; any 2</w:t>
            </w:r>
          </w:p>
        </w:tc>
        <w:tc>
          <w:tcPr>
            <w:tcW w:type="dxa" w:w="1623"/>
          </w:tcPr>
          <w:p>
            <w:pPr>
              <w:spacing w:after="0"/>
              <w:jc w:val="right"/>
            </w:pPr>
            <w:r>
              <w:rPr>
                <w:sz w:val="16"/>
              </w:rPr>
              <w:t>none found</w:t>
            </w:r>
          </w:p>
        </w:tc>
        <w:tc>
          <w:tcPr>
            <w:tcW w:type="dxa" w:w="1974"/>
          </w:tcPr>
          <w:p>
            <w:pPr>
              <w:spacing w:after="0"/>
              <w:jc w:val="right"/>
            </w:pPr>
            <w:r>
              <w:rPr>
                <w:sz w:val="16"/>
              </w:rPr>
              <w:t>1; 0</w:t>
            </w:r>
          </w:p>
        </w:tc>
        <w:tc>
          <w:tcPr>
            <w:tcW w:type="dxa" w:w="2950"/>
          </w:tcPr>
          <w:p>
            <w:pPr>
              <w:spacing w:after="0"/>
              <w:jc w:val="left"/>
            </w:pPr>
            <w:r>
              <w:rPr>
                <w:sz w:val="16"/>
              </w:rPr>
              <w:t>Whole community, including the part in Travis County; none of its repeat-flood properties are in this county.</w:t>
            </w:r>
          </w:p>
        </w:tc>
      </w:tr>
      <w:tr>
        <w:trPr>
          <w:cantSplit/>
        </w:trPr>
        <w:tc>
          <w:tcPr>
            <w:tcW w:type="dxa" w:w="1623"/>
          </w:tcPr>
          <w:p>
            <w:pPr>
              <w:spacing w:after="0"/>
              <w:jc w:val="left"/>
            </w:pPr>
            <w:r>
              <w:rPr>
                <w:sz w:val="16"/>
              </w:rPr>
              <w:t>Round Rock city</w:t>
            </w:r>
          </w:p>
        </w:tc>
        <w:tc>
          <w:tcPr>
            <w:tcW w:type="dxa" w:w="744"/>
          </w:tcPr>
          <w:p>
            <w:pPr>
              <w:spacing w:after="0"/>
              <w:jc w:val="left"/>
            </w:pPr>
            <w:r>
              <w:rPr>
                <w:sz w:val="16"/>
              </w:rPr>
              <w:t>City</w:t>
            </w:r>
          </w:p>
        </w:tc>
        <w:tc>
          <w:tcPr>
            <w:tcW w:type="dxa" w:w="2893"/>
          </w:tcPr>
          <w:p>
            <w:pPr>
              <w:spacing w:after="0"/>
              <w:jc w:val="left"/>
            </w:pPr>
            <w:r>
              <w:rPr>
                <w:sz w:val="16"/>
              </w:rPr>
              <w:t>Approved, expires 2030-07-01</w:t>
            </w:r>
          </w:p>
        </w:tc>
        <w:tc>
          <w:tcPr>
            <w:tcW w:type="dxa" w:w="2306"/>
          </w:tcPr>
          <w:p>
            <w:pPr>
              <w:spacing w:after="0"/>
              <w:jc w:val="right"/>
            </w:pPr>
            <w:r>
              <w:rPr>
                <w:sz w:val="16"/>
              </w:rPr>
              <w:t>FMA RL 0, SRL 7; any 29</w:t>
            </w:r>
          </w:p>
        </w:tc>
        <w:tc>
          <w:tcPr>
            <w:tcW w:type="dxa" w:w="1623"/>
          </w:tcPr>
          <w:p>
            <w:pPr>
              <w:spacing w:after="0"/>
              <w:jc w:val="right"/>
            </w:pPr>
            <w:r>
              <w:rPr>
                <w:sz w:val="16"/>
              </w:rPr>
              <w:t>$181,953.54</w:t>
            </w:r>
          </w:p>
        </w:tc>
        <w:tc>
          <w:tcPr>
            <w:tcW w:type="dxa" w:w="1974"/>
          </w:tcPr>
          <w:p>
            <w:pPr>
              <w:spacing w:after="0"/>
              <w:jc w:val="right"/>
            </w:pPr>
            <w:r>
              <w:rPr>
                <w:sz w:val="16"/>
              </w:rPr>
              <w:t>63; 1</w:t>
            </w:r>
          </w:p>
        </w:tc>
        <w:tc>
          <w:tcPr>
            <w:tcW w:type="dxa" w:w="2950"/>
          </w:tcPr>
          <w:p>
            <w:pPr>
              <w:spacing w:after="0"/>
              <w:jc w:val="left"/>
            </w:pPr>
            <w:r>
              <w:rPr>
                <w:sz w:val="16"/>
              </w:rPr>
              <w:t>Includes $99,860.53 for declarations not counted as hazard incidents (EM-3216-TX).</w:t>
            </w:r>
          </w:p>
        </w:tc>
      </w:tr>
      <w:tr>
        <w:trPr>
          <w:cantSplit/>
        </w:trPr>
        <w:tc>
          <w:tcPr>
            <w:tcW w:type="dxa" w:w="1623"/>
          </w:tcPr>
          <w:p>
            <w:pPr>
              <w:spacing w:after="0"/>
              <w:jc w:val="left"/>
            </w:pPr>
            <w:r>
              <w:rPr>
                <w:sz w:val="16"/>
              </w:rPr>
              <w:t>Taylor city</w:t>
            </w:r>
          </w:p>
        </w:tc>
        <w:tc>
          <w:tcPr>
            <w:tcW w:type="dxa" w:w="744"/>
          </w:tcPr>
          <w:p>
            <w:pPr>
              <w:spacing w:after="0"/>
              <w:jc w:val="left"/>
            </w:pPr>
            <w:r>
              <w:rPr>
                <w:sz w:val="16"/>
              </w:rPr>
              <w:t>City</w:t>
            </w:r>
          </w:p>
        </w:tc>
        <w:tc>
          <w:tcPr>
            <w:tcW w:type="dxa" w:w="2893"/>
          </w:tcPr>
          <w:p>
            <w:pPr>
              <w:spacing w:after="0"/>
              <w:jc w:val="left"/>
            </w:pPr>
            <w:r>
              <w:rPr>
                <w:sz w:val="16"/>
              </w:rPr>
              <w:t>Approved, expires 2031-06-15</w:t>
            </w:r>
          </w:p>
        </w:tc>
        <w:tc>
          <w:tcPr>
            <w:tcW w:type="dxa" w:w="2306"/>
          </w:tcPr>
          <w:p>
            <w:pPr>
              <w:spacing w:after="0"/>
              <w:jc w:val="right"/>
            </w:pPr>
            <w:r>
              <w:rPr>
                <w:sz w:val="16"/>
              </w:rPr>
              <w:t>FMA RL 0, SRL 0; any 5</w:t>
            </w:r>
          </w:p>
        </w:tc>
        <w:tc>
          <w:tcPr>
            <w:tcW w:type="dxa" w:w="1623"/>
          </w:tcPr>
          <w:p>
            <w:pPr>
              <w:spacing w:after="0"/>
              <w:jc w:val="right"/>
            </w:pPr>
            <w:r>
              <w:rPr>
                <w:sz w:val="16"/>
              </w:rPr>
              <w:t>$4,956,198.11</w:t>
            </w:r>
          </w:p>
        </w:tc>
        <w:tc>
          <w:tcPr>
            <w:tcW w:type="dxa" w:w="1974"/>
          </w:tcPr>
          <w:p>
            <w:pPr>
              <w:spacing w:after="0"/>
              <w:jc w:val="right"/>
            </w:pPr>
            <w:r>
              <w:rPr>
                <w:sz w:val="16"/>
              </w:rPr>
              <w:t>28; 0</w:t>
            </w:r>
          </w:p>
        </w:tc>
        <w:tc>
          <w:tcPr>
            <w:tcW w:type="dxa" w:w="2950"/>
          </w:tcPr>
          <w:p>
            <w:pPr>
              <w:spacing w:after="0"/>
              <w:jc w:val="left"/>
            </w:pPr>
            <w:r>
              <w:rPr>
                <w:sz w:val="16"/>
              </w:rPr>
              <w:t>Includes $36,586.30 for declarations not counted as hazard incidents (EM-3216-TX).</w:t>
            </w:r>
          </w:p>
        </w:tc>
      </w:tr>
      <w:tr>
        <w:trPr>
          <w:cantSplit/>
        </w:trPr>
        <w:tc>
          <w:tcPr>
            <w:tcW w:type="dxa" w:w="1623"/>
          </w:tcPr>
          <w:p>
            <w:pPr>
              <w:spacing w:after="0"/>
              <w:jc w:val="left"/>
            </w:pPr>
            <w:r>
              <w:rPr>
                <w:sz w:val="16"/>
              </w:rPr>
              <w:t>Thrall city</w:t>
            </w:r>
          </w:p>
        </w:tc>
        <w:tc>
          <w:tcPr>
            <w:tcW w:type="dxa" w:w="744"/>
          </w:tcPr>
          <w:p>
            <w:pPr>
              <w:spacing w:after="0"/>
              <w:jc w:val="left"/>
            </w:pPr>
            <w:r>
              <w:rPr>
                <w:sz w:val="16"/>
              </w:rPr>
              <w:t>City</w:t>
            </w:r>
          </w:p>
        </w:tc>
        <w:tc>
          <w:tcPr>
            <w:tcW w:type="dxa" w:w="2893"/>
          </w:tcPr>
          <w:p>
            <w:pPr>
              <w:spacing w:after="0"/>
              <w:jc w:val="left"/>
            </w:pPr>
            <w:r>
              <w:rPr>
                <w:sz w:val="16"/>
              </w:rPr>
              <w:t>Approved, expires 2031-06-15</w:t>
            </w:r>
          </w:p>
        </w:tc>
        <w:tc>
          <w:tcPr>
            <w:tcW w:type="dxa" w:w="2306"/>
          </w:tcPr>
          <w:p>
            <w:pPr>
              <w:spacing w:after="0"/>
              <w:jc w:val="right"/>
            </w:pPr>
            <w:r>
              <w:rPr>
                <w:sz w:val="16"/>
              </w:rPr>
              <w:t>FMA RL 0, SRL 0; any 0</w:t>
            </w:r>
          </w:p>
        </w:tc>
        <w:tc>
          <w:tcPr>
            <w:tcW w:type="dxa" w:w="1623"/>
          </w:tcPr>
          <w:p>
            <w:pPr>
              <w:spacing w:after="0"/>
              <w:jc w:val="right"/>
            </w:pPr>
            <w:r>
              <w:rPr>
                <w:sz w:val="16"/>
              </w:rPr>
              <w:t>none found</w:t>
            </w:r>
          </w:p>
        </w:tc>
        <w:tc>
          <w:tcPr>
            <w:tcW w:type="dxa" w:w="1974"/>
          </w:tcPr>
          <w:p>
            <w:pPr>
              <w:spacing w:after="0"/>
              <w:jc w:val="right"/>
            </w:pPr>
            <w:r>
              <w:rPr>
                <w:sz w:val="16"/>
              </w:rPr>
              <w:t>9; 0</w:t>
            </w:r>
          </w:p>
        </w:tc>
        <w:tc>
          <w:tcPr>
            <w:tcW w:type="dxa" w:w="29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5"/>
        <w:gridCol w:w="1570"/>
        <w:gridCol w:w="1213"/>
        <w:gridCol w:w="1035"/>
        <w:gridCol w:w="1124"/>
        <w:gridCol w:w="1124"/>
        <w:gridCol w:w="1124"/>
        <w:gridCol w:w="1302"/>
        <w:gridCol w:w="1124"/>
        <w:gridCol w:w="1035"/>
        <w:gridCol w:w="1302"/>
        <w:gridCol w:w="1124"/>
      </w:tblGrid>
      <w:tr>
        <w:trPr>
          <w:cantSplit/>
          <w:tblHeader/>
        </w:trPr>
        <w:tc>
          <w:tcPr>
            <w:tcW w:type="dxa" w:w="1035"/>
            <w:shd w:val="clear" w:color="auto" w:fill="E8E8E8"/>
          </w:tcPr>
          <w:p>
            <w:pPr>
              <w:spacing w:after="0"/>
              <w:jc w:val="left"/>
            </w:pPr>
            <w:r>
              <w:rPr>
                <w:b/>
                <w:sz w:val="16"/>
              </w:rPr>
              <w:t>Hazard</w:t>
            </w:r>
          </w:p>
        </w:tc>
        <w:tc>
          <w:tcPr>
            <w:tcW w:type="dxa" w:w="1570"/>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4"/>
            <w:shd w:val="clear" w:color="auto" w:fill="E8E8E8"/>
          </w:tcPr>
          <w:p>
            <w:pPr>
              <w:spacing w:after="0"/>
              <w:jc w:val="right"/>
            </w:pPr>
            <w:r>
              <w:rPr>
                <w:b/>
                <w:sz w:val="16"/>
              </w:rPr>
              <w:t>Storm Events damage since 2025-06-04</w:t>
            </w:r>
          </w:p>
          <w:p>
            <w:pPr>
              <w:spacing w:after="0"/>
              <w:jc w:val="right"/>
            </w:pPr>
            <w:r>
              <w:rPr>
                <w:i/>
                <w:color w:val="555555"/>
                <w:sz w:val="14"/>
              </w:rPr>
              <w:t>county-coded records, property plus crops, nominal dollars</w:t>
            </w:r>
          </w:p>
        </w:tc>
        <w:tc>
          <w:tcPr>
            <w:tcW w:type="dxa" w:w="10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4"/>
            <w:shd w:val="clear" w:color="auto" w:fill="E8E8E8"/>
          </w:tcPr>
          <w:p>
            <w:pPr>
              <w:spacing w:after="0"/>
              <w:jc w:val="left"/>
            </w:pPr>
            <w:r>
              <w:rPr>
                <w:b/>
                <w:sz w:val="16"/>
              </w:rPr>
              <w:t>Note</w:t>
            </w:r>
          </w:p>
        </w:tc>
      </w:tr>
      <w:tr>
        <w:trPr>
          <w:cantSplit/>
        </w:trPr>
        <w:tc>
          <w:tcPr>
            <w:tcW w:type="dxa" w:w="1035"/>
          </w:tcPr>
          <w:p>
            <w:pPr>
              <w:spacing w:after="0"/>
              <w:jc w:val="left"/>
            </w:pPr>
            <w:r>
              <w:rPr>
                <w:sz w:val="16"/>
              </w:rPr>
              <w:t>Avalanche</w:t>
            </w:r>
          </w:p>
        </w:tc>
        <w:tc>
          <w:tcPr>
            <w:tcW w:type="dxa" w:w="1570"/>
          </w:tcPr>
          <w:p>
            <w:pPr>
              <w:spacing w:after="0"/>
              <w:jc w:val="right"/>
            </w:pPr>
          </w:p>
        </w:tc>
        <w:tc>
          <w:tcPr>
            <w:tcW w:type="dxa" w:w="1213"/>
          </w:tcPr>
          <w:p>
            <w:pPr>
              <w:spacing w:after="0"/>
              <w:jc w:val="right"/>
            </w:pPr>
          </w:p>
        </w:tc>
        <w:tc>
          <w:tcPr>
            <w:tcW w:type="dxa" w:w="1035"/>
          </w:tcPr>
          <w:p>
            <w:pPr>
              <w:spacing w:after="0"/>
              <w:jc w:val="right"/>
            </w:pPr>
          </w:p>
        </w:tc>
        <w:tc>
          <w:tcPr>
            <w:tcW w:type="dxa" w:w="1124"/>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Coastal Flooding</w:t>
            </w:r>
          </w:p>
        </w:tc>
        <w:tc>
          <w:tcPr>
            <w:tcW w:type="dxa" w:w="1570"/>
          </w:tcPr>
          <w:p>
            <w:pPr>
              <w:spacing w:after="0"/>
              <w:jc w:val="right"/>
            </w:pPr>
          </w:p>
        </w:tc>
        <w:tc>
          <w:tcPr>
            <w:tcW w:type="dxa" w:w="1213"/>
          </w:tcPr>
          <w:p>
            <w:pPr>
              <w:spacing w:after="0"/>
              <w:jc w:val="right"/>
            </w:pPr>
          </w:p>
        </w:tc>
        <w:tc>
          <w:tcPr>
            <w:tcW w:type="dxa" w:w="1035"/>
          </w:tcPr>
          <w:p>
            <w:pPr>
              <w:spacing w:after="0"/>
              <w:jc w:val="right"/>
            </w:pPr>
          </w:p>
        </w:tc>
        <w:tc>
          <w:tcPr>
            <w:tcW w:type="dxa" w:w="1124"/>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Cold Wave</w:t>
            </w:r>
          </w:p>
        </w:tc>
        <w:tc>
          <w:tcPr>
            <w:tcW w:type="dxa" w:w="1570"/>
          </w:tcPr>
          <w:p>
            <w:pPr>
              <w:spacing w:after="0"/>
              <w:jc w:val="right"/>
            </w:pPr>
            <w:r>
              <w:rPr>
                <w:sz w:val="16"/>
              </w:rPr>
              <w:t>$97,184,134,425</w:t>
            </w:r>
          </w:p>
        </w:tc>
        <w:tc>
          <w:tcPr>
            <w:tcW w:type="dxa" w:w="1213"/>
          </w:tcPr>
          <w:p>
            <w:pPr>
              <w:spacing w:after="0"/>
              <w:jc w:val="right"/>
            </w:pPr>
            <w:r>
              <w:rPr>
                <w:sz w:val="16"/>
              </w:rPr>
              <w:t>$147,978,012</w:t>
            </w:r>
          </w:p>
        </w:tc>
        <w:tc>
          <w:tcPr>
            <w:tcW w:type="dxa" w:w="1035"/>
          </w:tcPr>
          <w:p>
            <w:pPr>
              <w:spacing w:after="0"/>
              <w:jc w:val="right"/>
            </w:pPr>
            <w:r>
              <w:rPr>
                <w:sz w:val="16"/>
              </w:rPr>
              <w:t>608,015</w:t>
            </w:r>
          </w:p>
        </w:tc>
        <w:tc>
          <w:tcPr>
            <w:tcW w:type="dxa" w:w="1124"/>
          </w:tcPr>
          <w:p>
            <w:pPr>
              <w:spacing w:after="0"/>
              <w:jc w:val="right"/>
            </w:pPr>
            <w:r>
              <w:rPr>
                <w:sz w:val="16"/>
              </w:rPr>
              <w:t>$96,628</w:t>
            </w:r>
          </w:p>
        </w:tc>
        <w:tc>
          <w:tcPr>
            <w:tcW w:type="dxa" w:w="1124"/>
          </w:tcPr>
          <w:p>
            <w:pPr>
              <w:spacing w:after="0"/>
              <w:jc w:val="right"/>
            </w:pPr>
            <w:r>
              <w:rPr>
                <w:sz w:val="16"/>
              </w:rPr>
              <w:t>$72,741</w:t>
            </w:r>
          </w:p>
        </w:tc>
        <w:tc>
          <w:tcPr>
            <w:tcW w:type="dxa" w:w="1124"/>
          </w:tcPr>
          <w:p>
            <w:pPr>
              <w:spacing w:after="0"/>
              <w:jc w:val="right"/>
            </w:pPr>
            <w:r>
              <w:rPr>
                <w:sz w:val="16"/>
              </w:rPr>
              <w:t>$21,118,631</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Drought</w:t>
            </w:r>
          </w:p>
        </w:tc>
        <w:tc>
          <w:tcPr>
            <w:tcW w:type="dxa" w:w="1570"/>
          </w:tcPr>
          <w:p>
            <w:pPr>
              <w:spacing w:after="0"/>
              <w:jc w:val="right"/>
            </w:pPr>
          </w:p>
        </w:tc>
        <w:tc>
          <w:tcPr>
            <w:tcW w:type="dxa" w:w="1213"/>
          </w:tcPr>
          <w:p>
            <w:pPr>
              <w:spacing w:after="0"/>
              <w:jc w:val="right"/>
            </w:pPr>
            <w:r>
              <w:rPr>
                <w:sz w:val="16"/>
              </w:rPr>
              <w:t>$65,016,839</w:t>
            </w:r>
          </w:p>
        </w:tc>
        <w:tc>
          <w:tcPr>
            <w:tcW w:type="dxa" w:w="1035"/>
          </w:tcPr>
          <w:p>
            <w:pPr>
              <w:spacing w:after="0"/>
              <w:jc w:val="right"/>
            </w:pPr>
          </w:p>
        </w:tc>
        <w:tc>
          <w:tcPr>
            <w:tcW w:type="dxa" w:w="1124"/>
          </w:tcPr>
          <w:p>
            <w:pPr>
              <w:spacing w:after="0"/>
              <w:jc w:val="right"/>
            </w:pPr>
          </w:p>
        </w:tc>
        <w:tc>
          <w:tcPr>
            <w:tcW w:type="dxa" w:w="1124"/>
          </w:tcPr>
          <w:p>
            <w:pPr>
              <w:spacing w:after="0"/>
              <w:jc w:val="right"/>
            </w:pPr>
            <w:r>
              <w:rPr>
                <w:sz w:val="16"/>
              </w:rPr>
              <w:t>$964,396</w:t>
            </w:r>
          </w:p>
        </w:tc>
        <w:tc>
          <w:tcPr>
            <w:tcW w:type="dxa" w:w="1124"/>
          </w:tcPr>
          <w:p>
            <w:pPr>
              <w:spacing w:after="0"/>
              <w:jc w:val="right"/>
            </w:pPr>
          </w:p>
        </w:tc>
        <w:tc>
          <w:tcPr>
            <w:tcW w:type="dxa" w:w="1302"/>
          </w:tcPr>
          <w:p>
            <w:pPr>
              <w:spacing w:after="0"/>
              <w:jc w:val="right"/>
            </w:pPr>
            <w:r>
              <w:rPr>
                <w:sz w:val="16"/>
              </w:rPr>
              <w:t>1.48% (agriculture)</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p>
        </w:tc>
        <w:tc>
          <w:tcPr>
            <w:tcW w:type="dxa" w:w="1124"/>
          </w:tcPr>
          <w:p>
            <w:pPr>
              <w:spacing w:after="0"/>
              <w:jc w:val="left"/>
            </w:pPr>
            <w:r>
              <w:rPr>
                <w:sz w:val="16"/>
              </w:rPr>
              <w:t>NRI has no building exposure for this hazard; agriculture shown</w:t>
            </w:r>
          </w:p>
        </w:tc>
      </w:tr>
      <w:tr>
        <w:trPr>
          <w:cantSplit/>
        </w:trPr>
        <w:tc>
          <w:tcPr>
            <w:tcW w:type="dxa" w:w="1035"/>
          </w:tcPr>
          <w:p>
            <w:pPr>
              <w:spacing w:after="0"/>
              <w:jc w:val="left"/>
            </w:pPr>
            <w:r>
              <w:rPr>
                <w:sz w:val="16"/>
              </w:rPr>
              <w:t>Earthquake</w:t>
            </w:r>
          </w:p>
        </w:tc>
        <w:tc>
          <w:tcPr>
            <w:tcW w:type="dxa" w:w="1570"/>
          </w:tcPr>
          <w:p>
            <w:pPr>
              <w:spacing w:after="0"/>
              <w:jc w:val="right"/>
            </w:pPr>
            <w:r>
              <w:rPr>
                <w:sz w:val="16"/>
              </w:rPr>
              <w:t>$160,555,431,483</w:t>
            </w:r>
          </w:p>
        </w:tc>
        <w:tc>
          <w:tcPr>
            <w:tcW w:type="dxa" w:w="1213"/>
          </w:tcPr>
          <w:p>
            <w:pPr>
              <w:spacing w:after="0"/>
              <w:jc w:val="right"/>
            </w:pPr>
          </w:p>
        </w:tc>
        <w:tc>
          <w:tcPr>
            <w:tcW w:type="dxa" w:w="1035"/>
          </w:tcPr>
          <w:p>
            <w:pPr>
              <w:spacing w:after="0"/>
              <w:jc w:val="right"/>
            </w:pPr>
            <w:r>
              <w:rPr>
                <w:sz w:val="16"/>
              </w:rPr>
              <w:t>609,017</w:t>
            </w:r>
          </w:p>
        </w:tc>
        <w:tc>
          <w:tcPr>
            <w:tcW w:type="dxa" w:w="1124"/>
          </w:tcPr>
          <w:p>
            <w:pPr>
              <w:spacing w:after="0"/>
              <w:jc w:val="right"/>
            </w:pPr>
            <w:r>
              <w:rPr>
                <w:sz w:val="16"/>
              </w:rPr>
              <w:t>$141,716</w:t>
            </w:r>
          </w:p>
        </w:tc>
        <w:tc>
          <w:tcPr>
            <w:tcW w:type="dxa" w:w="1124"/>
          </w:tcPr>
          <w:p>
            <w:pPr>
              <w:spacing w:after="0"/>
              <w:jc w:val="right"/>
            </w:pPr>
          </w:p>
        </w:tc>
        <w:tc>
          <w:tcPr>
            <w:tcW w:type="dxa" w:w="1124"/>
          </w:tcPr>
          <w:p>
            <w:pPr>
              <w:spacing w:after="0"/>
              <w:jc w:val="right"/>
            </w:pPr>
            <w:r>
              <w:rPr>
                <w:sz w:val="16"/>
              </w:rPr>
              <w:t>$55,169</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Hail</w:t>
            </w:r>
          </w:p>
        </w:tc>
        <w:tc>
          <w:tcPr>
            <w:tcW w:type="dxa" w:w="1570"/>
          </w:tcPr>
          <w:p>
            <w:pPr>
              <w:spacing w:after="0"/>
              <w:jc w:val="right"/>
            </w:pPr>
            <w:r>
              <w:rPr>
                <w:sz w:val="16"/>
              </w:rPr>
              <w:t>$97,184,134,425</w:t>
            </w:r>
          </w:p>
        </w:tc>
        <w:tc>
          <w:tcPr>
            <w:tcW w:type="dxa" w:w="1213"/>
          </w:tcPr>
          <w:p>
            <w:pPr>
              <w:spacing w:after="0"/>
              <w:jc w:val="right"/>
            </w:pPr>
            <w:r>
              <w:rPr>
                <w:sz w:val="16"/>
              </w:rPr>
              <w:t>$147,978,012</w:t>
            </w:r>
          </w:p>
        </w:tc>
        <w:tc>
          <w:tcPr>
            <w:tcW w:type="dxa" w:w="1035"/>
          </w:tcPr>
          <w:p>
            <w:pPr>
              <w:spacing w:after="0"/>
              <w:jc w:val="right"/>
            </w:pPr>
            <w:r>
              <w:rPr>
                <w:sz w:val="16"/>
              </w:rPr>
              <w:t>608,015</w:t>
            </w:r>
          </w:p>
        </w:tc>
        <w:tc>
          <w:tcPr>
            <w:tcW w:type="dxa" w:w="1124"/>
          </w:tcPr>
          <w:p>
            <w:pPr>
              <w:spacing w:after="0"/>
              <w:jc w:val="right"/>
            </w:pPr>
            <w:r>
              <w:rPr>
                <w:sz w:val="16"/>
              </w:rPr>
              <w:t>$13,243,161</w:t>
            </w:r>
          </w:p>
        </w:tc>
        <w:tc>
          <w:tcPr>
            <w:tcW w:type="dxa" w:w="1124"/>
          </w:tcPr>
          <w:p>
            <w:pPr>
              <w:spacing w:after="0"/>
              <w:jc w:val="right"/>
            </w:pPr>
            <w:r>
              <w:rPr>
                <w:sz w:val="16"/>
              </w:rPr>
              <w:t>$283,419</w:t>
            </w:r>
          </w:p>
        </w:tc>
        <w:tc>
          <w:tcPr>
            <w:tcW w:type="dxa" w:w="1124"/>
          </w:tcPr>
          <w:p>
            <w:pPr>
              <w:spacing w:after="0"/>
              <w:jc w:val="right"/>
            </w:pPr>
            <w:r>
              <w:rPr>
                <w:sz w:val="16"/>
              </w:rPr>
              <w:t>$616,667</w:t>
            </w:r>
          </w:p>
        </w:tc>
        <w:tc>
          <w:tcPr>
            <w:tcW w:type="dxa" w:w="1302"/>
          </w:tcPr>
          <w:p>
            <w:pPr>
              <w:spacing w:after="0"/>
              <w:jc w:val="right"/>
            </w:pPr>
            <w:r>
              <w:rPr>
                <w:sz w:val="16"/>
              </w:rPr>
              <w:t>0.0136%</w:t>
            </w:r>
          </w:p>
        </w:tc>
        <w:tc>
          <w:tcPr>
            <w:tcW w:type="dxa" w:w="1124"/>
          </w:tcPr>
          <w:p>
            <w:pPr>
              <w:spacing w:after="0"/>
              <w:jc w:val="right"/>
            </w:pPr>
            <w:r>
              <w:rPr>
                <w:sz w:val="16"/>
              </w:rPr>
              <w:t>$0</w:t>
            </w: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Heat Wave</w:t>
            </w:r>
          </w:p>
        </w:tc>
        <w:tc>
          <w:tcPr>
            <w:tcW w:type="dxa" w:w="1570"/>
          </w:tcPr>
          <w:p>
            <w:pPr>
              <w:spacing w:after="0"/>
              <w:jc w:val="right"/>
            </w:pPr>
            <w:r>
              <w:rPr>
                <w:sz w:val="16"/>
              </w:rPr>
              <w:t>$97,184,134,425</w:t>
            </w:r>
          </w:p>
        </w:tc>
        <w:tc>
          <w:tcPr>
            <w:tcW w:type="dxa" w:w="1213"/>
          </w:tcPr>
          <w:p>
            <w:pPr>
              <w:spacing w:after="0"/>
              <w:jc w:val="right"/>
            </w:pPr>
            <w:r>
              <w:rPr>
                <w:sz w:val="16"/>
              </w:rPr>
              <w:t>$147,978,012</w:t>
            </w:r>
          </w:p>
        </w:tc>
        <w:tc>
          <w:tcPr>
            <w:tcW w:type="dxa" w:w="1035"/>
          </w:tcPr>
          <w:p>
            <w:pPr>
              <w:spacing w:after="0"/>
              <w:jc w:val="right"/>
            </w:pPr>
            <w:r>
              <w:rPr>
                <w:sz w:val="16"/>
              </w:rPr>
              <w:t>608,015</w:t>
            </w:r>
          </w:p>
        </w:tc>
        <w:tc>
          <w:tcPr>
            <w:tcW w:type="dxa" w:w="1124"/>
          </w:tcPr>
          <w:p>
            <w:pPr>
              <w:spacing w:after="0"/>
              <w:jc w:val="right"/>
            </w:pPr>
            <w:r>
              <w:rPr>
                <w:sz w:val="16"/>
              </w:rPr>
              <w:t>$657</w:t>
            </w:r>
          </w:p>
        </w:tc>
        <w:tc>
          <w:tcPr>
            <w:tcW w:type="dxa" w:w="1124"/>
          </w:tcPr>
          <w:p>
            <w:pPr>
              <w:spacing w:after="0"/>
              <w:jc w:val="right"/>
            </w:pPr>
            <w:r>
              <w:rPr>
                <w:sz w:val="16"/>
              </w:rPr>
              <w:t>$403</w:t>
            </w:r>
          </w:p>
        </w:tc>
        <w:tc>
          <w:tcPr>
            <w:tcW w:type="dxa" w:w="1124"/>
          </w:tcPr>
          <w:p>
            <w:pPr>
              <w:spacing w:after="0"/>
              <w:jc w:val="right"/>
            </w:pPr>
            <w:r>
              <w:rPr>
                <w:sz w:val="16"/>
              </w:rPr>
              <w:t>$5,283,292</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Hurricane</w:t>
            </w:r>
          </w:p>
        </w:tc>
        <w:tc>
          <w:tcPr>
            <w:tcW w:type="dxa" w:w="1570"/>
          </w:tcPr>
          <w:p>
            <w:pPr>
              <w:spacing w:after="0"/>
              <w:jc w:val="right"/>
            </w:pPr>
            <w:r>
              <w:rPr>
                <w:sz w:val="16"/>
              </w:rPr>
              <w:t>$97,121,930,604</w:t>
            </w:r>
          </w:p>
        </w:tc>
        <w:tc>
          <w:tcPr>
            <w:tcW w:type="dxa" w:w="1213"/>
          </w:tcPr>
          <w:p>
            <w:pPr>
              <w:spacing w:after="0"/>
              <w:jc w:val="right"/>
            </w:pPr>
            <w:r>
              <w:rPr>
                <w:sz w:val="16"/>
              </w:rPr>
              <w:t>$147,104,415</w:t>
            </w:r>
          </w:p>
        </w:tc>
        <w:tc>
          <w:tcPr>
            <w:tcW w:type="dxa" w:w="1035"/>
          </w:tcPr>
          <w:p>
            <w:pPr>
              <w:spacing w:after="0"/>
              <w:jc w:val="right"/>
            </w:pPr>
            <w:r>
              <w:rPr>
                <w:sz w:val="16"/>
              </w:rPr>
              <w:t>607,543</w:t>
            </w:r>
          </w:p>
        </w:tc>
        <w:tc>
          <w:tcPr>
            <w:tcW w:type="dxa" w:w="1124"/>
          </w:tcPr>
          <w:p>
            <w:pPr>
              <w:spacing w:after="0"/>
              <w:jc w:val="right"/>
            </w:pPr>
            <w:r>
              <w:rPr>
                <w:sz w:val="16"/>
              </w:rPr>
              <w:t>$676,725</w:t>
            </w:r>
          </w:p>
        </w:tc>
        <w:tc>
          <w:tcPr>
            <w:tcW w:type="dxa" w:w="1124"/>
          </w:tcPr>
          <w:p>
            <w:pPr>
              <w:spacing w:after="0"/>
              <w:jc w:val="right"/>
            </w:pPr>
            <w:r>
              <w:rPr>
                <w:sz w:val="16"/>
              </w:rPr>
              <w:t>$135,407</w:t>
            </w:r>
          </w:p>
        </w:tc>
        <w:tc>
          <w:tcPr>
            <w:tcW w:type="dxa" w:w="1124"/>
          </w:tcPr>
          <w:p>
            <w:pPr>
              <w:spacing w:after="0"/>
              <w:jc w:val="right"/>
            </w:pPr>
            <w:r>
              <w:rPr>
                <w:sz w:val="16"/>
              </w:rPr>
              <w:t>$48,174</w:t>
            </w:r>
          </w:p>
        </w:tc>
        <w:tc>
          <w:tcPr>
            <w:tcW w:type="dxa" w:w="1302"/>
          </w:tcPr>
          <w:p>
            <w:pPr>
              <w:spacing w:after="0"/>
              <w:jc w:val="right"/>
            </w:pPr>
            <w:r>
              <w:rPr>
                <w:sz w:val="16"/>
              </w:rPr>
              <w:t>0.000697%</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Ice Storm</w:t>
            </w:r>
          </w:p>
        </w:tc>
        <w:tc>
          <w:tcPr>
            <w:tcW w:type="dxa" w:w="1570"/>
          </w:tcPr>
          <w:p>
            <w:pPr>
              <w:spacing w:after="0"/>
              <w:jc w:val="right"/>
            </w:pPr>
            <w:r>
              <w:rPr>
                <w:sz w:val="16"/>
              </w:rPr>
              <w:t>$97,183,786,244</w:t>
            </w:r>
          </w:p>
        </w:tc>
        <w:tc>
          <w:tcPr>
            <w:tcW w:type="dxa" w:w="1213"/>
          </w:tcPr>
          <w:p>
            <w:pPr>
              <w:spacing w:after="0"/>
              <w:jc w:val="right"/>
            </w:pPr>
          </w:p>
        </w:tc>
        <w:tc>
          <w:tcPr>
            <w:tcW w:type="dxa" w:w="1035"/>
          </w:tcPr>
          <w:p>
            <w:pPr>
              <w:spacing w:after="0"/>
              <w:jc w:val="right"/>
            </w:pPr>
            <w:r>
              <w:rPr>
                <w:sz w:val="16"/>
              </w:rPr>
              <w:t>608,011</w:t>
            </w:r>
          </w:p>
        </w:tc>
        <w:tc>
          <w:tcPr>
            <w:tcW w:type="dxa" w:w="1124"/>
          </w:tcPr>
          <w:p>
            <w:pPr>
              <w:spacing w:after="0"/>
              <w:jc w:val="right"/>
            </w:pPr>
            <w:r>
              <w:rPr>
                <w:sz w:val="16"/>
              </w:rPr>
              <w:t>$55,186</w:t>
            </w:r>
          </w:p>
        </w:tc>
        <w:tc>
          <w:tcPr>
            <w:tcW w:type="dxa" w:w="1124"/>
          </w:tcPr>
          <w:p>
            <w:pPr>
              <w:spacing w:after="0"/>
              <w:jc w:val="right"/>
            </w:pPr>
          </w:p>
        </w:tc>
        <w:tc>
          <w:tcPr>
            <w:tcW w:type="dxa" w:w="1124"/>
          </w:tcPr>
          <w:p>
            <w:pPr>
              <w:spacing w:after="0"/>
              <w:jc w:val="right"/>
            </w:pPr>
            <w:r>
              <w:rPr>
                <w:sz w:val="16"/>
              </w:rPr>
              <w:t>$347,364</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Inland Flooding</w:t>
            </w:r>
          </w:p>
        </w:tc>
        <w:tc>
          <w:tcPr>
            <w:tcW w:type="dxa" w:w="1570"/>
          </w:tcPr>
          <w:p>
            <w:pPr>
              <w:spacing w:after="0"/>
              <w:jc w:val="right"/>
            </w:pPr>
            <w:r>
              <w:rPr>
                <w:sz w:val="16"/>
              </w:rPr>
              <w:t>$97,135,363,068</w:t>
            </w:r>
          </w:p>
        </w:tc>
        <w:tc>
          <w:tcPr>
            <w:tcW w:type="dxa" w:w="1213"/>
          </w:tcPr>
          <w:p>
            <w:pPr>
              <w:spacing w:after="0"/>
              <w:jc w:val="right"/>
            </w:pPr>
            <w:r>
              <w:rPr>
                <w:sz w:val="16"/>
              </w:rPr>
              <w:t>$16,976,355</w:t>
            </w:r>
          </w:p>
        </w:tc>
        <w:tc>
          <w:tcPr>
            <w:tcW w:type="dxa" w:w="1035"/>
          </w:tcPr>
          <w:p>
            <w:pPr>
              <w:spacing w:after="0"/>
              <w:jc w:val="right"/>
            </w:pPr>
            <w:r>
              <w:rPr>
                <w:sz w:val="16"/>
              </w:rPr>
              <w:t>7,410</w:t>
            </w:r>
          </w:p>
        </w:tc>
        <w:tc>
          <w:tcPr>
            <w:tcW w:type="dxa" w:w="1124"/>
          </w:tcPr>
          <w:p>
            <w:pPr>
              <w:spacing w:after="0"/>
              <w:jc w:val="right"/>
            </w:pPr>
            <w:r>
              <w:rPr>
                <w:sz w:val="16"/>
              </w:rPr>
              <w:t>$67,700,954</w:t>
            </w:r>
          </w:p>
        </w:tc>
        <w:tc>
          <w:tcPr>
            <w:tcW w:type="dxa" w:w="1124"/>
          </w:tcPr>
          <w:p>
            <w:pPr>
              <w:spacing w:after="0"/>
              <w:jc w:val="right"/>
            </w:pPr>
            <w:r>
              <w:rPr>
                <w:sz w:val="16"/>
              </w:rPr>
              <w:t>$14,065</w:t>
            </w:r>
          </w:p>
        </w:tc>
        <w:tc>
          <w:tcPr>
            <w:tcW w:type="dxa" w:w="1124"/>
          </w:tcPr>
          <w:p>
            <w:pPr>
              <w:spacing w:after="0"/>
              <w:jc w:val="right"/>
            </w:pPr>
            <w:r>
              <w:rPr>
                <w:sz w:val="16"/>
              </w:rPr>
              <w:t>$3,313,821</w:t>
            </w:r>
          </w:p>
        </w:tc>
        <w:tc>
          <w:tcPr>
            <w:tcW w:type="dxa" w:w="1302"/>
          </w:tcPr>
          <w:p>
            <w:pPr>
              <w:spacing w:after="0"/>
              <w:jc w:val="right"/>
            </w:pPr>
            <w:r>
              <w:rPr>
                <w:sz w:val="16"/>
              </w:rPr>
              <w:t>n/a (see note)</w:t>
            </w:r>
          </w:p>
        </w:tc>
        <w:tc>
          <w:tcPr>
            <w:tcW w:type="dxa" w:w="1124"/>
          </w:tcPr>
          <w:p>
            <w:pPr>
              <w:spacing w:after="0"/>
              <w:jc w:val="right"/>
            </w:pPr>
            <w:r>
              <w:rPr>
                <w:sz w:val="16"/>
              </w:rPr>
              <w:t>$25,025,000</w:t>
            </w:r>
          </w:p>
        </w:tc>
        <w:tc>
          <w:tcPr>
            <w:tcW w:type="dxa" w:w="1035"/>
          </w:tcPr>
          <w:p>
            <w:pPr>
              <w:spacing w:after="0"/>
              <w:jc w:val="right"/>
            </w:pPr>
          </w:p>
        </w:tc>
        <w:tc>
          <w:tcPr>
            <w:tcW w:type="dxa" w:w="1302"/>
          </w:tcPr>
          <w:p>
            <w:pPr>
              <w:spacing w:after="0"/>
              <w:jc w:val="right"/>
            </w:pPr>
            <w:r>
              <w:rPr>
                <w:sz w:val="16"/>
              </w:rPr>
              <w:t>$1,809,558.30</w:t>
            </w:r>
          </w:p>
        </w:tc>
        <w:tc>
          <w:tcPr>
            <w:tcW w:type="dxa" w:w="112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5"/>
          </w:tcPr>
          <w:p>
            <w:pPr>
              <w:spacing w:after="0"/>
              <w:jc w:val="left"/>
            </w:pPr>
            <w:r>
              <w:rPr>
                <w:sz w:val="16"/>
              </w:rPr>
              <w:t>Landslide</w:t>
            </w:r>
          </w:p>
        </w:tc>
        <w:tc>
          <w:tcPr>
            <w:tcW w:type="dxa" w:w="1570"/>
          </w:tcPr>
          <w:p>
            <w:pPr>
              <w:spacing w:after="0"/>
              <w:jc w:val="right"/>
            </w:pPr>
            <w:r>
              <w:rPr>
                <w:sz w:val="16"/>
              </w:rPr>
              <w:t>$222,073,220</w:t>
            </w:r>
          </w:p>
        </w:tc>
        <w:tc>
          <w:tcPr>
            <w:tcW w:type="dxa" w:w="1213"/>
          </w:tcPr>
          <w:p>
            <w:pPr>
              <w:spacing w:after="0"/>
              <w:jc w:val="right"/>
            </w:pPr>
          </w:p>
        </w:tc>
        <w:tc>
          <w:tcPr>
            <w:tcW w:type="dxa" w:w="1035"/>
          </w:tcPr>
          <w:p>
            <w:pPr>
              <w:spacing w:after="0"/>
              <w:jc w:val="right"/>
            </w:pPr>
            <w:r>
              <w:rPr>
                <w:sz w:val="16"/>
              </w:rPr>
              <w:t>1,216</w:t>
            </w:r>
          </w:p>
        </w:tc>
        <w:tc>
          <w:tcPr>
            <w:tcW w:type="dxa" w:w="1124"/>
          </w:tcPr>
          <w:p>
            <w:pPr>
              <w:spacing w:after="0"/>
              <w:jc w:val="right"/>
            </w:pPr>
            <w:r>
              <w:rPr>
                <w:sz w:val="16"/>
              </w:rPr>
              <w:t>$272</w:t>
            </w:r>
          </w:p>
        </w:tc>
        <w:tc>
          <w:tcPr>
            <w:tcW w:type="dxa" w:w="1124"/>
          </w:tcPr>
          <w:p>
            <w:pPr>
              <w:spacing w:after="0"/>
              <w:jc w:val="right"/>
            </w:pPr>
          </w:p>
        </w:tc>
        <w:tc>
          <w:tcPr>
            <w:tcW w:type="dxa" w:w="1124"/>
          </w:tcPr>
          <w:p>
            <w:pPr>
              <w:spacing w:after="0"/>
              <w:jc w:val="right"/>
            </w:pPr>
            <w:r>
              <w:rPr>
                <w:sz w:val="16"/>
              </w:rPr>
              <w:t>$6</w:t>
            </w:r>
          </w:p>
        </w:tc>
        <w:tc>
          <w:tcPr>
            <w:tcW w:type="dxa" w:w="1302"/>
          </w:tcPr>
          <w:p>
            <w:pPr>
              <w:spacing w:after="0"/>
              <w:jc w:val="right"/>
            </w:pPr>
            <w:r>
              <w:rPr>
                <w:sz w:val="16"/>
              </w:rPr>
              <w:t>0.000122%</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Lightning</w:t>
            </w:r>
          </w:p>
        </w:tc>
        <w:tc>
          <w:tcPr>
            <w:tcW w:type="dxa" w:w="1570"/>
          </w:tcPr>
          <w:p>
            <w:pPr>
              <w:spacing w:after="0"/>
              <w:jc w:val="right"/>
            </w:pPr>
            <w:r>
              <w:rPr>
                <w:sz w:val="16"/>
              </w:rPr>
              <w:t>$97,184,134,425</w:t>
            </w:r>
          </w:p>
        </w:tc>
        <w:tc>
          <w:tcPr>
            <w:tcW w:type="dxa" w:w="1213"/>
          </w:tcPr>
          <w:p>
            <w:pPr>
              <w:spacing w:after="0"/>
              <w:jc w:val="right"/>
            </w:pPr>
          </w:p>
        </w:tc>
        <w:tc>
          <w:tcPr>
            <w:tcW w:type="dxa" w:w="1035"/>
          </w:tcPr>
          <w:p>
            <w:pPr>
              <w:spacing w:after="0"/>
              <w:jc w:val="right"/>
            </w:pPr>
            <w:r>
              <w:rPr>
                <w:sz w:val="16"/>
              </w:rPr>
              <w:t>608,015</w:t>
            </w:r>
          </w:p>
        </w:tc>
        <w:tc>
          <w:tcPr>
            <w:tcW w:type="dxa" w:w="1124"/>
          </w:tcPr>
          <w:p>
            <w:pPr>
              <w:spacing w:after="0"/>
              <w:jc w:val="right"/>
            </w:pPr>
            <w:r>
              <w:rPr>
                <w:sz w:val="16"/>
              </w:rPr>
              <w:t>$63,110</w:t>
            </w:r>
          </w:p>
        </w:tc>
        <w:tc>
          <w:tcPr>
            <w:tcW w:type="dxa" w:w="1124"/>
          </w:tcPr>
          <w:p>
            <w:pPr>
              <w:spacing w:after="0"/>
              <w:jc w:val="right"/>
            </w:pPr>
          </w:p>
        </w:tc>
        <w:tc>
          <w:tcPr>
            <w:tcW w:type="dxa" w:w="1124"/>
          </w:tcPr>
          <w:p>
            <w:pPr>
              <w:spacing w:after="0"/>
              <w:jc w:val="right"/>
            </w:pPr>
            <w:r>
              <w:rPr>
                <w:sz w:val="16"/>
              </w:rPr>
              <w:t>$1,708,810</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Strong Wind</w:t>
            </w:r>
          </w:p>
        </w:tc>
        <w:tc>
          <w:tcPr>
            <w:tcW w:type="dxa" w:w="1570"/>
          </w:tcPr>
          <w:p>
            <w:pPr>
              <w:spacing w:after="0"/>
              <w:jc w:val="right"/>
            </w:pPr>
            <w:r>
              <w:rPr>
                <w:sz w:val="16"/>
              </w:rPr>
              <w:t>$97,184,134,425</w:t>
            </w:r>
          </w:p>
        </w:tc>
        <w:tc>
          <w:tcPr>
            <w:tcW w:type="dxa" w:w="1213"/>
          </w:tcPr>
          <w:p>
            <w:pPr>
              <w:spacing w:after="0"/>
              <w:jc w:val="right"/>
            </w:pPr>
            <w:r>
              <w:rPr>
                <w:sz w:val="16"/>
              </w:rPr>
              <w:t>$147,978,012</w:t>
            </w:r>
          </w:p>
        </w:tc>
        <w:tc>
          <w:tcPr>
            <w:tcW w:type="dxa" w:w="1035"/>
          </w:tcPr>
          <w:p>
            <w:pPr>
              <w:spacing w:after="0"/>
              <w:jc w:val="right"/>
            </w:pPr>
            <w:r>
              <w:rPr>
                <w:sz w:val="16"/>
              </w:rPr>
              <w:t>608,015</w:t>
            </w:r>
          </w:p>
        </w:tc>
        <w:tc>
          <w:tcPr>
            <w:tcW w:type="dxa" w:w="1124"/>
          </w:tcPr>
          <w:p>
            <w:pPr>
              <w:spacing w:after="0"/>
              <w:jc w:val="right"/>
            </w:pPr>
            <w:r>
              <w:rPr>
                <w:sz w:val="16"/>
              </w:rPr>
              <w:t>$537,509</w:t>
            </w:r>
          </w:p>
        </w:tc>
        <w:tc>
          <w:tcPr>
            <w:tcW w:type="dxa" w:w="1124"/>
          </w:tcPr>
          <w:p>
            <w:pPr>
              <w:spacing w:after="0"/>
              <w:jc w:val="right"/>
            </w:pPr>
            <w:r>
              <w:rPr>
                <w:sz w:val="16"/>
              </w:rPr>
              <w:t>$12,994</w:t>
            </w:r>
          </w:p>
        </w:tc>
        <w:tc>
          <w:tcPr>
            <w:tcW w:type="dxa" w:w="1124"/>
          </w:tcPr>
          <w:p>
            <w:pPr>
              <w:spacing w:after="0"/>
              <w:jc w:val="right"/>
            </w:pPr>
            <w:r>
              <w:rPr>
                <w:sz w:val="16"/>
              </w:rPr>
              <w:t>$490,248</w:t>
            </w:r>
          </w:p>
        </w:tc>
        <w:tc>
          <w:tcPr>
            <w:tcW w:type="dxa" w:w="1302"/>
          </w:tcPr>
          <w:p>
            <w:pPr>
              <w:spacing w:after="0"/>
              <w:jc w:val="right"/>
            </w:pPr>
            <w:r>
              <w:rPr>
                <w:sz w:val="16"/>
              </w:rPr>
              <w:t>0.000553%</w:t>
            </w:r>
          </w:p>
        </w:tc>
        <w:tc>
          <w:tcPr>
            <w:tcW w:type="dxa" w:w="1124"/>
          </w:tcPr>
          <w:p>
            <w:pPr>
              <w:spacing w:after="0"/>
              <w:jc w:val="right"/>
            </w:pPr>
            <w:r>
              <w:rPr>
                <w:sz w:val="16"/>
              </w:rPr>
              <w:t>$45,000</w:t>
            </w:r>
          </w:p>
        </w:tc>
        <w:tc>
          <w:tcPr>
            <w:tcW w:type="dxa" w:w="1035"/>
          </w:tcPr>
          <w:p>
            <w:pPr>
              <w:spacing w:after="0"/>
              <w:jc w:val="right"/>
            </w:pPr>
          </w:p>
        </w:tc>
        <w:tc>
          <w:tcPr>
            <w:tcW w:type="dxa" w:w="1302"/>
          </w:tcPr>
          <w:p>
            <w:pPr>
              <w:spacing w:after="0"/>
              <w:jc w:val="right"/>
            </w:pPr>
            <w:r>
              <w:rPr>
                <w:sz w:val="16"/>
              </w:rPr>
              <w:t>$1,809,558.30</w:t>
            </w:r>
          </w:p>
        </w:tc>
        <w:tc>
          <w:tcPr>
            <w:tcW w:type="dxa" w:w="1124"/>
          </w:tcPr>
          <w:p>
            <w:pPr>
              <w:spacing w:after="0"/>
              <w:jc w:val="left"/>
            </w:pPr>
          </w:p>
        </w:tc>
      </w:tr>
      <w:tr>
        <w:trPr>
          <w:cantSplit/>
        </w:trPr>
        <w:tc>
          <w:tcPr>
            <w:tcW w:type="dxa" w:w="1035"/>
          </w:tcPr>
          <w:p>
            <w:pPr>
              <w:spacing w:after="0"/>
              <w:jc w:val="left"/>
            </w:pPr>
            <w:r>
              <w:rPr>
                <w:sz w:val="16"/>
              </w:rPr>
              <w:t>Tornado</w:t>
            </w:r>
          </w:p>
        </w:tc>
        <w:tc>
          <w:tcPr>
            <w:tcW w:type="dxa" w:w="1570"/>
          </w:tcPr>
          <w:p>
            <w:pPr>
              <w:spacing w:after="0"/>
              <w:jc w:val="right"/>
            </w:pPr>
            <w:r>
              <w:rPr>
                <w:sz w:val="16"/>
              </w:rPr>
              <w:t>$97,184,134,425</w:t>
            </w:r>
          </w:p>
        </w:tc>
        <w:tc>
          <w:tcPr>
            <w:tcW w:type="dxa" w:w="1213"/>
          </w:tcPr>
          <w:p>
            <w:pPr>
              <w:spacing w:after="0"/>
              <w:jc w:val="right"/>
            </w:pPr>
            <w:r>
              <w:rPr>
                <w:sz w:val="16"/>
              </w:rPr>
              <w:t>$147,978,012</w:t>
            </w:r>
          </w:p>
        </w:tc>
        <w:tc>
          <w:tcPr>
            <w:tcW w:type="dxa" w:w="1035"/>
          </w:tcPr>
          <w:p>
            <w:pPr>
              <w:spacing w:after="0"/>
              <w:jc w:val="right"/>
            </w:pPr>
            <w:r>
              <w:rPr>
                <w:sz w:val="16"/>
              </w:rPr>
              <w:t>608,015</w:t>
            </w:r>
          </w:p>
        </w:tc>
        <w:tc>
          <w:tcPr>
            <w:tcW w:type="dxa" w:w="1124"/>
          </w:tcPr>
          <w:p>
            <w:pPr>
              <w:spacing w:after="0"/>
              <w:jc w:val="right"/>
            </w:pPr>
            <w:r>
              <w:rPr>
                <w:sz w:val="16"/>
              </w:rPr>
              <w:t>$6,342,118</w:t>
            </w:r>
          </w:p>
        </w:tc>
        <w:tc>
          <w:tcPr>
            <w:tcW w:type="dxa" w:w="1124"/>
          </w:tcPr>
          <w:p>
            <w:pPr>
              <w:spacing w:after="0"/>
              <w:jc w:val="right"/>
            </w:pPr>
            <w:r>
              <w:rPr>
                <w:sz w:val="16"/>
              </w:rPr>
              <w:t>$4,174</w:t>
            </w:r>
          </w:p>
        </w:tc>
        <w:tc>
          <w:tcPr>
            <w:tcW w:type="dxa" w:w="1124"/>
          </w:tcPr>
          <w:p>
            <w:pPr>
              <w:spacing w:after="0"/>
              <w:jc w:val="right"/>
            </w:pPr>
            <w:r>
              <w:rPr>
                <w:sz w:val="16"/>
              </w:rPr>
              <w:t>$10,177,212</w:t>
            </w:r>
          </w:p>
        </w:tc>
        <w:tc>
          <w:tcPr>
            <w:tcW w:type="dxa" w:w="1302"/>
          </w:tcPr>
          <w:p>
            <w:pPr>
              <w:spacing w:after="0"/>
              <w:jc w:val="right"/>
            </w:pPr>
            <w:r>
              <w:rPr>
                <w:sz w:val="16"/>
              </w:rPr>
              <w:t>0.00653%</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Tsunami</w:t>
            </w:r>
          </w:p>
        </w:tc>
        <w:tc>
          <w:tcPr>
            <w:tcW w:type="dxa" w:w="1570"/>
          </w:tcPr>
          <w:p>
            <w:pPr>
              <w:spacing w:after="0"/>
              <w:jc w:val="right"/>
            </w:pPr>
          </w:p>
        </w:tc>
        <w:tc>
          <w:tcPr>
            <w:tcW w:type="dxa" w:w="1213"/>
          </w:tcPr>
          <w:p>
            <w:pPr>
              <w:spacing w:after="0"/>
              <w:jc w:val="right"/>
            </w:pPr>
          </w:p>
        </w:tc>
        <w:tc>
          <w:tcPr>
            <w:tcW w:type="dxa" w:w="1035"/>
          </w:tcPr>
          <w:p>
            <w:pPr>
              <w:spacing w:after="0"/>
              <w:jc w:val="right"/>
            </w:pPr>
          </w:p>
        </w:tc>
        <w:tc>
          <w:tcPr>
            <w:tcW w:type="dxa" w:w="1124"/>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Volcanic Activity</w:t>
            </w:r>
          </w:p>
        </w:tc>
        <w:tc>
          <w:tcPr>
            <w:tcW w:type="dxa" w:w="1570"/>
          </w:tcPr>
          <w:p>
            <w:pPr>
              <w:spacing w:after="0"/>
              <w:jc w:val="right"/>
            </w:pPr>
          </w:p>
        </w:tc>
        <w:tc>
          <w:tcPr>
            <w:tcW w:type="dxa" w:w="1213"/>
          </w:tcPr>
          <w:p>
            <w:pPr>
              <w:spacing w:after="0"/>
              <w:jc w:val="right"/>
            </w:pPr>
          </w:p>
        </w:tc>
        <w:tc>
          <w:tcPr>
            <w:tcW w:type="dxa" w:w="1035"/>
          </w:tcPr>
          <w:p>
            <w:pPr>
              <w:spacing w:after="0"/>
              <w:jc w:val="right"/>
            </w:pPr>
          </w:p>
        </w:tc>
        <w:tc>
          <w:tcPr>
            <w:tcW w:type="dxa" w:w="1124"/>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Wildfire</w:t>
            </w:r>
          </w:p>
        </w:tc>
        <w:tc>
          <w:tcPr>
            <w:tcW w:type="dxa" w:w="1570"/>
          </w:tcPr>
          <w:p>
            <w:pPr>
              <w:spacing w:after="0"/>
              <w:jc w:val="right"/>
            </w:pPr>
            <w:r>
              <w:rPr>
                <w:sz w:val="16"/>
              </w:rPr>
              <w:t>$15,707,471,541</w:t>
            </w:r>
          </w:p>
        </w:tc>
        <w:tc>
          <w:tcPr>
            <w:tcW w:type="dxa" w:w="1213"/>
          </w:tcPr>
          <w:p>
            <w:pPr>
              <w:spacing w:after="0"/>
              <w:jc w:val="right"/>
            </w:pPr>
            <w:r>
              <w:rPr>
                <w:sz w:val="16"/>
              </w:rPr>
              <w:t>$33,663,469</w:t>
            </w:r>
          </w:p>
        </w:tc>
        <w:tc>
          <w:tcPr>
            <w:tcW w:type="dxa" w:w="1035"/>
          </w:tcPr>
          <w:p>
            <w:pPr>
              <w:spacing w:after="0"/>
              <w:jc w:val="right"/>
            </w:pPr>
            <w:r>
              <w:rPr>
                <w:sz w:val="16"/>
              </w:rPr>
              <w:t>145,994</w:t>
            </w:r>
          </w:p>
        </w:tc>
        <w:tc>
          <w:tcPr>
            <w:tcW w:type="dxa" w:w="1124"/>
          </w:tcPr>
          <w:p>
            <w:pPr>
              <w:spacing w:after="0"/>
              <w:jc w:val="right"/>
            </w:pPr>
            <w:r>
              <w:rPr>
                <w:sz w:val="16"/>
              </w:rPr>
              <w:t>$1,408,558</w:t>
            </w:r>
          </w:p>
        </w:tc>
        <w:tc>
          <w:tcPr>
            <w:tcW w:type="dxa" w:w="1124"/>
          </w:tcPr>
          <w:p>
            <w:pPr>
              <w:spacing w:after="0"/>
              <w:jc w:val="right"/>
            </w:pPr>
            <w:r>
              <w:rPr>
                <w:sz w:val="16"/>
              </w:rPr>
              <w:t>$227</w:t>
            </w:r>
          </w:p>
        </w:tc>
        <w:tc>
          <w:tcPr>
            <w:tcW w:type="dxa" w:w="1124"/>
          </w:tcPr>
          <w:p>
            <w:pPr>
              <w:spacing w:after="0"/>
              <w:jc w:val="right"/>
            </w:pPr>
            <w:r>
              <w:rPr>
                <w:sz w:val="16"/>
              </w:rPr>
              <w:t>$201,837</w:t>
            </w:r>
          </w:p>
        </w:tc>
        <w:tc>
          <w:tcPr>
            <w:tcW w:type="dxa" w:w="1302"/>
          </w:tcPr>
          <w:p>
            <w:pPr>
              <w:spacing w:after="0"/>
              <w:jc w:val="right"/>
            </w:pPr>
            <w:r>
              <w:rPr>
                <w:sz w:val="16"/>
              </w:rPr>
              <w:t>0.00897%</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Winter Weather</w:t>
            </w:r>
          </w:p>
        </w:tc>
        <w:tc>
          <w:tcPr>
            <w:tcW w:type="dxa" w:w="1570"/>
          </w:tcPr>
          <w:p>
            <w:pPr>
              <w:spacing w:after="0"/>
              <w:jc w:val="right"/>
            </w:pPr>
            <w:r>
              <w:rPr>
                <w:sz w:val="16"/>
              </w:rPr>
              <w:t>$97,184,134,425</w:t>
            </w:r>
          </w:p>
        </w:tc>
        <w:tc>
          <w:tcPr>
            <w:tcW w:type="dxa" w:w="1213"/>
          </w:tcPr>
          <w:p>
            <w:pPr>
              <w:spacing w:after="0"/>
              <w:jc w:val="right"/>
            </w:pPr>
            <w:r>
              <w:rPr>
                <w:sz w:val="16"/>
              </w:rPr>
              <w:t>$147,978,012</w:t>
            </w:r>
          </w:p>
        </w:tc>
        <w:tc>
          <w:tcPr>
            <w:tcW w:type="dxa" w:w="1035"/>
          </w:tcPr>
          <w:p>
            <w:pPr>
              <w:spacing w:after="0"/>
              <w:jc w:val="right"/>
            </w:pPr>
            <w:r>
              <w:rPr>
                <w:sz w:val="16"/>
              </w:rPr>
              <w:t>608,015</w:t>
            </w:r>
          </w:p>
        </w:tc>
        <w:tc>
          <w:tcPr>
            <w:tcW w:type="dxa" w:w="1124"/>
          </w:tcPr>
          <w:p>
            <w:pPr>
              <w:spacing w:after="0"/>
              <w:jc w:val="right"/>
            </w:pPr>
            <w:r>
              <w:rPr>
                <w:sz w:val="16"/>
              </w:rPr>
              <w:t>$258,625</w:t>
            </w:r>
          </w:p>
        </w:tc>
        <w:tc>
          <w:tcPr>
            <w:tcW w:type="dxa" w:w="1124"/>
          </w:tcPr>
          <w:p>
            <w:pPr>
              <w:spacing w:after="0"/>
              <w:jc w:val="right"/>
            </w:pPr>
            <w:r>
              <w:rPr>
                <w:sz w:val="16"/>
              </w:rPr>
              <w:t>$1,374</w:t>
            </w:r>
          </w:p>
        </w:tc>
        <w:tc>
          <w:tcPr>
            <w:tcW w:type="dxa" w:w="1124"/>
          </w:tcPr>
          <w:p>
            <w:pPr>
              <w:spacing w:after="0"/>
              <w:jc w:val="right"/>
            </w:pPr>
            <w:r>
              <w:rPr>
                <w:sz w:val="16"/>
              </w:rPr>
              <w:t>$1,229,766</w:t>
            </w:r>
          </w:p>
        </w:tc>
        <w:tc>
          <w:tcPr>
            <w:tcW w:type="dxa" w:w="1302"/>
          </w:tcPr>
          <w:p>
            <w:pPr>
              <w:spacing w:after="0"/>
              <w:jc w:val="right"/>
            </w:pPr>
            <w:r>
              <w:rPr>
                <w:sz w:val="16"/>
              </w:rPr>
              <w:t>0.000266%</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p>
        </w:tc>
        <w:tc>
          <w:tcPr>
            <w:tcW w:type="dxa" w:w="1124"/>
          </w:tcPr>
          <w:p>
            <w:pPr>
              <w:spacing w:after="0"/>
              <w:jc w:val="left"/>
            </w:pPr>
          </w:p>
        </w:tc>
      </w:tr>
    </w:tbl>
    <w:p>
      <w:pPr>
        <w:spacing w:after="40" w:before="60"/>
      </w:pPr>
      <w:r>
        <w:rPr>
          <w:sz w:val="15"/>
        </w:rPr>
        <w:t>Totals since 2025-06-04 (Storm Events through 2026-06-30): 36 county-coded records, 28 with a damage value recorded (including $0), $25,070,000; 8 zone-level records, 8 with a damage value recorded (including $0), $0 reported for the zone; Public Assistance on counted declarations $1,809,558.30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608,015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$97,184,134,425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$147,978,012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$92,014,416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$44,590,997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12</w:t>
            </w:r>
          </w:p>
        </w:tc>
        <w:tc>
          <w:tcPr>
            <w:tcW w:type="dxa" w:w="1558"/>
          </w:tcPr>
          <w:p>
            <w:pPr>
              <w:spacing w:after="0"/>
              <w:jc w:val="right"/>
            </w:pPr>
            <w:r>
              <w:rPr>
                <w:sz w:val="16"/>
              </w:rPr>
              <w:t>16</w:t>
            </w:r>
          </w:p>
        </w:tc>
        <w:tc>
          <w:tcPr>
            <w:tcW w:type="dxa" w:w="1558"/>
          </w:tcPr>
          <w:p>
            <w:pPr>
              <w:spacing w:after="0"/>
              <w:jc w:val="right"/>
            </w:pPr>
            <w:r>
              <w:rPr>
                <w:sz w:val="16"/>
              </w:rPr>
              <w:t>75</w:t>
            </w:r>
          </w:p>
        </w:tc>
        <w:tc>
          <w:tcPr>
            <w:tcW w:type="dxa" w:w="1558"/>
          </w:tcPr>
          <w:p>
            <w:pPr>
              <w:spacing w:after="0"/>
              <w:jc w:val="right"/>
            </w:pPr>
            <w:r>
              <w:rPr>
                <w:sz w:val="16"/>
              </w:rPr>
              <w:t>13</w:t>
            </w:r>
          </w:p>
        </w:tc>
        <w:tc>
          <w:tcPr>
            <w:tcW w:type="dxa" w:w="1558"/>
          </w:tcPr>
          <w:p>
            <w:pPr>
              <w:spacing w:after="0"/>
              <w:jc w:val="right"/>
            </w:pPr>
            <w:r>
              <w:rPr>
                <w:sz w:val="16"/>
              </w:rPr>
              <w:t>78</w:t>
            </w:r>
          </w:p>
        </w:tc>
        <w:tc>
          <w:tcPr>
            <w:tcW w:type="dxa" w:w="1558"/>
          </w:tcPr>
          <w:p>
            <w:pPr>
              <w:spacing w:after="0"/>
              <w:jc w:val="right"/>
            </w:pPr>
            <w:r>
              <w:rPr>
                <w:sz w:val="16"/>
              </w:rPr>
              <w:t>3</w:t>
            </w:r>
          </w:p>
        </w:tc>
        <w:tc>
          <w:tcPr>
            <w:tcW w:type="dxa" w:w="1735"/>
          </w:tcPr>
          <w:p>
            <w:pPr>
              <w:spacing w:after="0"/>
              <w:jc w:val="right"/>
            </w:pPr>
            <w:r>
              <w:rPr>
                <w:sz w:val="16"/>
              </w:rPr>
              <w:t>32</w:t>
            </w:r>
          </w:p>
        </w:tc>
      </w:tr>
      <w:tr>
        <w:trPr>
          <w:cantSplit/>
        </w:trPr>
        <w:tc>
          <w:tcPr>
            <w:tcW w:type="dxa" w:w="3027"/>
          </w:tcPr>
          <w:p>
            <w:pPr>
              <w:spacing w:after="0"/>
              <w:jc w:val="left"/>
            </w:pPr>
            <w:r>
              <w:rPr>
                <w:sz w:val="16"/>
              </w:rPr>
              <w:t>AUSTIN,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1</w:t>
            </w:r>
          </w:p>
        </w:tc>
        <w:tc>
          <w:tcPr>
            <w:tcW w:type="dxa" w:w="1735"/>
          </w:tcPr>
          <w:p>
            <w:pPr>
              <w:spacing w:after="0"/>
              <w:jc w:val="right"/>
            </w:pPr>
            <w:r>
              <w:rPr>
                <w:sz w:val="16"/>
              </w:rPr>
              <w:t>4</w:t>
            </w:r>
          </w:p>
        </w:tc>
      </w:tr>
      <w:tr>
        <w:trPr>
          <w:cantSplit/>
        </w:trPr>
        <w:tc>
          <w:tcPr>
            <w:tcW w:type="dxa" w:w="3027"/>
          </w:tcPr>
          <w:p>
            <w:pPr>
              <w:spacing w:after="0"/>
              <w:jc w:val="left"/>
            </w:pPr>
            <w:r>
              <w:rPr>
                <w:sz w:val="16"/>
              </w:rPr>
              <w:t>GEORGETOWN, CITY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FLORENCE, CITY OF (community ID not in plan data)</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TAYLOR,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GRANGER, CITY OF (community ID not in plan data)</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ROUND ROCK, CITY OF</w:t>
            </w:r>
          </w:p>
        </w:tc>
        <w:tc>
          <w:tcPr>
            <w:tcW w:type="dxa" w:w="1558"/>
          </w:tcPr>
          <w:p>
            <w:pPr>
              <w:spacing w:after="0"/>
              <w:jc w:val="right"/>
            </w:pPr>
            <w:r>
              <w:rPr>
                <w:sz w:val="16"/>
              </w:rPr>
              <w:t>0</w:t>
            </w:r>
          </w:p>
        </w:tc>
        <w:tc>
          <w:tcPr>
            <w:tcW w:type="dxa" w:w="1558"/>
          </w:tcPr>
          <w:p>
            <w:pPr>
              <w:spacing w:after="0"/>
              <w:jc w:val="right"/>
            </w:pPr>
            <w:r>
              <w:rPr>
                <w:sz w:val="16"/>
              </w:rPr>
              <w:t>7</w:t>
            </w:r>
          </w:p>
        </w:tc>
        <w:tc>
          <w:tcPr>
            <w:tcW w:type="dxa" w:w="1558"/>
          </w:tcPr>
          <w:p>
            <w:pPr>
              <w:spacing w:after="0"/>
              <w:jc w:val="right"/>
            </w:pPr>
            <w:r>
              <w:rPr>
                <w:sz w:val="16"/>
              </w:rPr>
              <w:t>29</w:t>
            </w:r>
          </w:p>
        </w:tc>
        <w:tc>
          <w:tcPr>
            <w:tcW w:type="dxa" w:w="1558"/>
          </w:tcPr>
          <w:p>
            <w:pPr>
              <w:spacing w:after="0"/>
              <w:jc w:val="right"/>
            </w:pPr>
            <w:r>
              <w:rPr>
                <w:sz w:val="16"/>
              </w:rPr>
              <w:t>6</w:t>
            </w:r>
          </w:p>
        </w:tc>
        <w:tc>
          <w:tcPr>
            <w:tcW w:type="dxa" w:w="1558"/>
          </w:tcPr>
          <w:p>
            <w:pPr>
              <w:spacing w:after="0"/>
              <w:jc w:val="right"/>
            </w:pPr>
            <w:r>
              <w:rPr>
                <w:sz w:val="16"/>
              </w:rPr>
              <w:t>29</w:t>
            </w:r>
          </w:p>
        </w:tc>
        <w:tc>
          <w:tcPr>
            <w:tcW w:type="dxa" w:w="1558"/>
          </w:tcPr>
          <w:p>
            <w:pPr>
              <w:spacing w:after="0"/>
              <w:jc w:val="right"/>
            </w:pPr>
            <w:r>
              <w:rPr>
                <w:sz w:val="16"/>
              </w:rPr>
              <w:t>0</w:t>
            </w:r>
          </w:p>
        </w:tc>
        <w:tc>
          <w:tcPr>
            <w:tcW w:type="dxa" w:w="1735"/>
          </w:tcPr>
          <w:p>
            <w:pPr>
              <w:spacing w:after="0"/>
              <w:jc w:val="right"/>
            </w:pPr>
            <w:r>
              <w:rPr>
                <w:sz w:val="16"/>
              </w:rPr>
              <w:t>12</w:t>
            </w:r>
          </w:p>
        </w:tc>
      </w:tr>
      <w:tr>
        <w:trPr>
          <w:cantSplit/>
        </w:trPr>
        <w:tc>
          <w:tcPr>
            <w:tcW w:type="dxa" w:w="3027"/>
          </w:tcPr>
          <w:p>
            <w:pPr>
              <w:spacing w:after="0"/>
              <w:jc w:val="left"/>
            </w:pPr>
            <w:r>
              <w:rPr>
                <w:sz w:val="16"/>
              </w:rPr>
              <w:t>WILLIAMSON COUNTY *</w:t>
            </w:r>
          </w:p>
        </w:tc>
        <w:tc>
          <w:tcPr>
            <w:tcW w:type="dxa" w:w="1558"/>
          </w:tcPr>
          <w:p>
            <w:pPr>
              <w:spacing w:after="0"/>
              <w:jc w:val="right"/>
            </w:pPr>
            <w:r>
              <w:rPr>
                <w:sz w:val="16"/>
              </w:rPr>
              <w:t>9</w:t>
            </w:r>
          </w:p>
        </w:tc>
        <w:tc>
          <w:tcPr>
            <w:tcW w:type="dxa" w:w="1558"/>
          </w:tcPr>
          <w:p>
            <w:pPr>
              <w:spacing w:after="0"/>
              <w:jc w:val="right"/>
            </w:pPr>
            <w:r>
              <w:rPr>
                <w:sz w:val="16"/>
              </w:rPr>
              <w:t>5</w:t>
            </w:r>
          </w:p>
        </w:tc>
        <w:tc>
          <w:tcPr>
            <w:tcW w:type="dxa" w:w="1558"/>
          </w:tcPr>
          <w:p>
            <w:pPr>
              <w:spacing w:after="0"/>
              <w:jc w:val="right"/>
            </w:pPr>
            <w:r>
              <w:rPr>
                <w:sz w:val="16"/>
              </w:rPr>
              <w:t>23</w:t>
            </w:r>
          </w:p>
        </w:tc>
        <w:tc>
          <w:tcPr>
            <w:tcW w:type="dxa" w:w="1558"/>
          </w:tcPr>
          <w:p>
            <w:pPr>
              <w:spacing w:after="0"/>
              <w:jc w:val="right"/>
            </w:pPr>
            <w:r>
              <w:rPr>
                <w:sz w:val="16"/>
              </w:rPr>
              <w:t>5</w:t>
            </w:r>
          </w:p>
        </w:tc>
        <w:tc>
          <w:tcPr>
            <w:tcW w:type="dxa" w:w="1558"/>
          </w:tcPr>
          <w:p>
            <w:pPr>
              <w:spacing w:after="0"/>
              <w:jc w:val="right"/>
            </w:pPr>
            <w:r>
              <w:rPr>
                <w:sz w:val="16"/>
              </w:rPr>
              <w:t>24</w:t>
            </w:r>
          </w:p>
        </w:tc>
        <w:tc>
          <w:tcPr>
            <w:tcW w:type="dxa" w:w="1558"/>
          </w:tcPr>
          <w:p>
            <w:pPr>
              <w:spacing w:after="0"/>
              <w:jc w:val="right"/>
            </w:pPr>
            <w:r>
              <w:rPr>
                <w:sz w:val="16"/>
              </w:rPr>
              <w:t>1</w:t>
            </w:r>
          </w:p>
        </w:tc>
        <w:tc>
          <w:tcPr>
            <w:tcW w:type="dxa" w:w="1735"/>
          </w:tcPr>
          <w:p>
            <w:pPr>
              <w:spacing w:after="0"/>
              <w:jc w:val="right"/>
            </w:pPr>
            <w:r>
              <w:rPr>
                <w:sz w:val="16"/>
              </w:rPr>
              <w:t>11</w:t>
            </w:r>
          </w:p>
        </w:tc>
      </w:tr>
      <w:tr>
        <w:trPr>
          <w:cantSplit/>
        </w:trPr>
        <w:tc>
          <w:tcPr>
            <w:tcW w:type="dxa" w:w="3027"/>
          </w:tcPr>
          <w:p>
            <w:pPr>
              <w:spacing w:after="0"/>
              <w:jc w:val="left"/>
            </w:pPr>
            <w:r>
              <w:rPr>
                <w:sz w:val="16"/>
              </w:rPr>
              <w:t>CEDAR PARK, CITY OF</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735"/>
          </w:tcPr>
          <w:p>
            <w:pPr>
              <w:spacing w:after="0"/>
              <w:jc w:val="right"/>
            </w:pPr>
            <w:r>
              <w:rPr>
                <w:sz w:val="16"/>
              </w:rPr>
              <w:t>2</w:t>
            </w:r>
          </w:p>
        </w:tc>
      </w:tr>
      <w:tr>
        <w:trPr>
          <w:cantSplit/>
        </w:trPr>
        <w:tc>
          <w:tcPr>
            <w:tcW w:type="dxa" w:w="3027"/>
          </w:tcPr>
          <w:p>
            <w:pPr>
              <w:spacing w:after="0"/>
              <w:jc w:val="left"/>
            </w:pPr>
            <w:r>
              <w:rPr>
                <w:sz w:val="16"/>
              </w:rPr>
              <w:t>LEANDER,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3</w:t>
            </w:r>
          </w:p>
        </w:tc>
        <w:tc>
          <w:tcPr>
            <w:tcW w:type="dxa" w:w="1558"/>
          </w:tcPr>
          <w:p>
            <w:pPr>
              <w:spacing w:after="0"/>
              <w:jc w:val="right"/>
            </w:pPr>
            <w:r>
              <w:rPr>
                <w:sz w:val="16"/>
              </w:rPr>
              <w:t>8</w:t>
            </w:r>
          </w:p>
        </w:tc>
        <w:tc>
          <w:tcPr>
            <w:tcW w:type="dxa" w:w="1558"/>
          </w:tcPr>
          <w:p>
            <w:pPr>
              <w:spacing w:after="0"/>
              <w:jc w:val="right"/>
            </w:pPr>
            <w:r>
              <w:rPr>
                <w:sz w:val="16"/>
              </w:rPr>
              <w:t>12</w:t>
            </w:r>
          </w:p>
        </w:tc>
        <w:tc>
          <w:tcPr>
            <w:tcW w:type="dxa" w:w="1558"/>
          </w:tcPr>
          <w:p>
            <w:pPr>
              <w:spacing w:after="0"/>
              <w:jc w:val="right"/>
            </w:pPr>
            <w:r>
              <w:rPr>
                <w:sz w:val="16"/>
              </w:rPr>
              <w:t>7</w:t>
            </w:r>
          </w:p>
        </w:tc>
        <w:tc>
          <w:tcPr>
            <w:tcW w:type="dxa" w:w="1558"/>
          </w:tcPr>
          <w:p>
            <w:pPr>
              <w:spacing w:after="0"/>
              <w:jc w:val="right"/>
            </w:pPr>
            <w:r>
              <w:rPr>
                <w:sz w:val="16"/>
              </w:rPr>
              <w:t>13</w:t>
            </w:r>
          </w:p>
        </w:tc>
        <w:tc>
          <w:tcPr>
            <w:tcW w:type="dxa" w:w="1558"/>
          </w:tcPr>
          <w:p>
            <w:pPr>
              <w:spacing w:after="0"/>
              <w:jc w:val="right"/>
            </w:pPr>
            <w:r>
              <w:rPr>
                <w:sz w:val="16"/>
              </w:rPr>
              <w:t>1</w:t>
            </w:r>
          </w:p>
        </w:tc>
        <w:tc>
          <w:tcPr>
            <w:tcW w:type="dxa" w:w="1735"/>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61"/>
        <w:gridCol w:w="1046"/>
        <w:gridCol w:w="948"/>
        <w:gridCol w:w="948"/>
        <w:gridCol w:w="948"/>
        <w:gridCol w:w="948"/>
        <w:gridCol w:w="948"/>
        <w:gridCol w:w="948"/>
        <w:gridCol w:w="1046"/>
        <w:gridCol w:w="4875"/>
      </w:tblGrid>
      <w:tr>
        <w:trPr>
          <w:cantSplit/>
          <w:tblHeader/>
        </w:trPr>
        <w:tc>
          <w:tcPr>
            <w:tcW w:type="dxa" w:w="1461"/>
            <w:shd w:val="clear" w:color="auto" w:fill="E8E8E8"/>
          </w:tcPr>
          <w:p>
            <w:pPr>
              <w:spacing w:after="0"/>
              <w:jc w:val="left"/>
            </w:pPr>
            <w:r>
              <w:rPr>
                <w:b/>
                <w:sz w:val="16"/>
              </w:rPr>
              <w:t>Member</w:t>
            </w:r>
          </w:p>
        </w:tc>
        <w:tc>
          <w:tcPr>
            <w:tcW w:type="dxa" w:w="1046"/>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75"/>
            <w:shd w:val="clear" w:color="auto" w:fill="E8E8E8"/>
          </w:tcPr>
          <w:p>
            <w:pPr>
              <w:spacing w:after="0"/>
              <w:jc w:val="left"/>
            </w:pPr>
            <w:r>
              <w:rPr>
                <w:b/>
                <w:sz w:val="16"/>
              </w:rPr>
              <w:t>Note</w:t>
            </w:r>
          </w:p>
        </w:tc>
      </w:tr>
      <w:tr>
        <w:trPr>
          <w:cantSplit/>
        </w:trPr>
        <w:tc>
          <w:tcPr>
            <w:tcW w:type="dxa" w:w="1461"/>
          </w:tcPr>
          <w:p>
            <w:pPr>
              <w:spacing w:after="0"/>
              <w:jc w:val="left"/>
            </w:pPr>
            <w:r>
              <w:rPr>
                <w:sz w:val="16"/>
              </w:rPr>
              <w:t>Williamson County</w:t>
            </w:r>
          </w:p>
        </w:tc>
        <w:tc>
          <w:tcPr>
            <w:tcW w:type="dxa" w:w="1046"/>
          </w:tcPr>
          <w:p>
            <w:pPr>
              <w:spacing w:after="0"/>
              <w:jc w:val="left"/>
            </w:pPr>
            <w:r>
              <w:rPr>
                <w:sz w:val="16"/>
              </w:rPr>
              <w:t>481079</w:t>
            </w:r>
          </w:p>
        </w:tc>
        <w:tc>
          <w:tcPr>
            <w:tcW w:type="dxa" w:w="948"/>
          </w:tcPr>
          <w:p>
            <w:pPr>
              <w:spacing w:after="0"/>
              <w:jc w:val="right"/>
            </w:pPr>
            <w:r>
              <w:rPr>
                <w:sz w:val="16"/>
              </w:rPr>
              <w:t>9</w:t>
            </w:r>
          </w:p>
        </w:tc>
        <w:tc>
          <w:tcPr>
            <w:tcW w:type="dxa" w:w="948"/>
          </w:tcPr>
          <w:p>
            <w:pPr>
              <w:spacing w:after="0"/>
              <w:jc w:val="right"/>
            </w:pPr>
            <w:r>
              <w:rPr>
                <w:sz w:val="16"/>
              </w:rPr>
              <w:t>5</w:t>
            </w:r>
          </w:p>
        </w:tc>
        <w:tc>
          <w:tcPr>
            <w:tcW w:type="dxa" w:w="948"/>
          </w:tcPr>
          <w:p>
            <w:pPr>
              <w:spacing w:after="0"/>
              <w:jc w:val="right"/>
            </w:pPr>
            <w:r>
              <w:rPr>
                <w:sz w:val="16"/>
              </w:rPr>
              <w:t>23</w:t>
            </w:r>
          </w:p>
        </w:tc>
        <w:tc>
          <w:tcPr>
            <w:tcW w:type="dxa" w:w="948"/>
          </w:tcPr>
          <w:p>
            <w:pPr>
              <w:spacing w:after="0"/>
              <w:jc w:val="right"/>
            </w:pPr>
            <w:r>
              <w:rPr>
                <w:sz w:val="16"/>
              </w:rPr>
              <w:t>5</w:t>
            </w:r>
          </w:p>
        </w:tc>
        <w:tc>
          <w:tcPr>
            <w:tcW w:type="dxa" w:w="948"/>
          </w:tcPr>
          <w:p>
            <w:pPr>
              <w:spacing w:after="0"/>
              <w:jc w:val="right"/>
            </w:pPr>
            <w:r>
              <w:rPr>
                <w:sz w:val="16"/>
              </w:rPr>
              <w:t>24</w:t>
            </w:r>
          </w:p>
        </w:tc>
        <w:tc>
          <w:tcPr>
            <w:tcW w:type="dxa" w:w="948"/>
          </w:tcPr>
          <w:p>
            <w:pPr>
              <w:spacing w:after="0"/>
              <w:jc w:val="right"/>
            </w:pPr>
            <w:r>
              <w:rPr>
                <w:sz w:val="16"/>
              </w:rPr>
              <w:t>1</w:t>
            </w:r>
          </w:p>
        </w:tc>
        <w:tc>
          <w:tcPr>
            <w:tcW w:type="dxa" w:w="1046"/>
          </w:tcPr>
          <w:p>
            <w:pPr>
              <w:spacing w:after="0"/>
              <w:jc w:val="right"/>
            </w:pPr>
            <w:r>
              <w:rPr>
                <w:sz w:val="16"/>
              </w:rPr>
              <w:t>11</w:t>
            </w:r>
          </w:p>
        </w:tc>
        <w:tc>
          <w:tcPr>
            <w:tcW w:type="dxa" w:w="4875"/>
          </w:tcPr>
          <w:p>
            <w:pPr>
              <w:spacing w:after="0"/>
              <w:jc w:val="left"/>
            </w:pPr>
          </w:p>
        </w:tc>
      </w:tr>
      <w:tr>
        <w:trPr>
          <w:cantSplit/>
        </w:trPr>
        <w:tc>
          <w:tcPr>
            <w:tcW w:type="dxa" w:w="1461"/>
          </w:tcPr>
          <w:p>
            <w:pPr>
              <w:spacing w:after="0"/>
              <w:jc w:val="left"/>
            </w:pPr>
            <w:r>
              <w:rPr>
                <w:sz w:val="16"/>
              </w:rPr>
              <w:t>Austin city</w:t>
            </w:r>
          </w:p>
        </w:tc>
        <w:tc>
          <w:tcPr>
            <w:tcW w:type="dxa" w:w="1046"/>
          </w:tcPr>
          <w:p>
            <w:pPr>
              <w:spacing w:after="0"/>
              <w:jc w:val="left"/>
            </w:pPr>
            <w:r>
              <w:rPr>
                <w:sz w:val="16"/>
              </w:rPr>
              <w:t>480624</w:t>
            </w:r>
          </w:p>
        </w:tc>
        <w:tc>
          <w:tcPr>
            <w:tcW w:type="dxa" w:w="948"/>
          </w:tcPr>
          <w:p>
            <w:pPr>
              <w:spacing w:after="0"/>
              <w:jc w:val="right"/>
            </w:pPr>
            <w:r>
              <w:rPr>
                <w:sz w:val="16"/>
              </w:rPr>
              <w:t>89</w:t>
            </w:r>
          </w:p>
        </w:tc>
        <w:tc>
          <w:tcPr>
            <w:tcW w:type="dxa" w:w="948"/>
          </w:tcPr>
          <w:p>
            <w:pPr>
              <w:spacing w:after="0"/>
              <w:jc w:val="right"/>
            </w:pPr>
            <w:r>
              <w:rPr>
                <w:sz w:val="16"/>
              </w:rPr>
              <w:t>39</w:t>
            </w:r>
          </w:p>
        </w:tc>
        <w:tc>
          <w:tcPr>
            <w:tcW w:type="dxa" w:w="948"/>
          </w:tcPr>
          <w:p>
            <w:pPr>
              <w:spacing w:after="0"/>
              <w:jc w:val="right"/>
            </w:pPr>
            <w:r>
              <w:rPr>
                <w:sz w:val="16"/>
              </w:rPr>
              <w:t>289</w:t>
            </w:r>
          </w:p>
        </w:tc>
        <w:tc>
          <w:tcPr>
            <w:tcW w:type="dxa" w:w="948"/>
          </w:tcPr>
          <w:p>
            <w:pPr>
              <w:spacing w:after="0"/>
              <w:jc w:val="right"/>
            </w:pPr>
            <w:r>
              <w:rPr>
                <w:sz w:val="16"/>
              </w:rPr>
              <w:t>27</w:t>
            </w:r>
          </w:p>
        </w:tc>
        <w:tc>
          <w:tcPr>
            <w:tcW w:type="dxa" w:w="948"/>
          </w:tcPr>
          <w:p>
            <w:pPr>
              <w:spacing w:after="0"/>
              <w:jc w:val="right"/>
            </w:pPr>
            <w:r>
              <w:rPr>
                <w:sz w:val="16"/>
              </w:rPr>
              <w:t>319</w:t>
            </w:r>
          </w:p>
        </w:tc>
        <w:tc>
          <w:tcPr>
            <w:tcW w:type="dxa" w:w="948"/>
          </w:tcPr>
          <w:p>
            <w:pPr>
              <w:spacing w:after="0"/>
              <w:jc w:val="right"/>
            </w:pPr>
            <w:r>
              <w:rPr>
                <w:sz w:val="16"/>
              </w:rPr>
              <w:t>7</w:t>
            </w:r>
          </w:p>
        </w:tc>
        <w:tc>
          <w:tcPr>
            <w:tcW w:type="dxa" w:w="1046"/>
          </w:tcPr>
          <w:p>
            <w:pPr>
              <w:spacing w:after="0"/>
              <w:jc w:val="right"/>
            </w:pPr>
            <w:r>
              <w:rPr>
                <w:sz w:val="16"/>
              </w:rPr>
              <w:t>61</w:t>
            </w:r>
          </w:p>
        </w:tc>
        <w:tc>
          <w:tcPr>
            <w:tcW w:type="dxa" w:w="4875"/>
          </w:tcPr>
          <w:p>
            <w:pPr>
              <w:spacing w:after="0"/>
              <w:jc w:val="left"/>
            </w:pPr>
            <w:r>
              <w:rPr>
                <w:sz w:val="16"/>
              </w:rPr>
              <w:t>Whole community, including the part in Travis County; in-county portion (county table): FMA RL 0, FMA SRL 1, NFIP RL 5, NFIP SRL 0, any category 6.</w:t>
            </w:r>
          </w:p>
        </w:tc>
      </w:tr>
      <w:tr>
        <w:trPr>
          <w:cantSplit/>
        </w:trPr>
        <w:tc>
          <w:tcPr>
            <w:tcW w:type="dxa" w:w="1461"/>
          </w:tcPr>
          <w:p>
            <w:pPr>
              <w:spacing w:after="0"/>
              <w:jc w:val="left"/>
            </w:pPr>
            <w:r>
              <w:rPr>
                <w:sz w:val="16"/>
              </w:rPr>
              <w:t>Bartlett city</w:t>
            </w:r>
          </w:p>
        </w:tc>
        <w:tc>
          <w:tcPr>
            <w:tcW w:type="dxa" w:w="1046"/>
          </w:tcPr>
          <w:p>
            <w:pPr>
              <w:spacing w:after="0"/>
              <w:jc w:val="left"/>
            </w:pPr>
            <w:r>
              <w:rPr>
                <w:sz w:val="16"/>
              </w:rPr>
              <w:t>480707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875"/>
          </w:tcPr>
          <w:p>
            <w:pPr>
              <w:spacing w:after="0"/>
              <w:jc w:val="left"/>
            </w:pPr>
          </w:p>
        </w:tc>
      </w:tr>
      <w:tr>
        <w:trPr>
          <w:cantSplit/>
        </w:trPr>
        <w:tc>
          <w:tcPr>
            <w:tcW w:type="dxa" w:w="1461"/>
          </w:tcPr>
          <w:p>
            <w:pPr>
              <w:spacing w:after="0"/>
              <w:jc w:val="left"/>
            </w:pPr>
            <w:r>
              <w:rPr>
                <w:sz w:val="16"/>
              </w:rPr>
              <w:t>Cedar Park city</w:t>
            </w:r>
          </w:p>
        </w:tc>
        <w:tc>
          <w:tcPr>
            <w:tcW w:type="dxa" w:w="1046"/>
          </w:tcPr>
          <w:p>
            <w:pPr>
              <w:spacing w:after="0"/>
              <w:jc w:val="left"/>
            </w:pPr>
            <w:r>
              <w:rPr>
                <w:sz w:val="16"/>
              </w:rPr>
              <w:t>481282</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1</w:t>
            </w:r>
          </w:p>
        </w:tc>
        <w:tc>
          <w:tcPr>
            <w:tcW w:type="dxa" w:w="1046"/>
          </w:tcPr>
          <w:p>
            <w:pPr>
              <w:spacing w:after="0"/>
              <w:jc w:val="right"/>
            </w:pPr>
            <w:r>
              <w:rPr>
                <w:sz w:val="16"/>
              </w:rPr>
              <w:t>2</w:t>
            </w:r>
          </w:p>
        </w:tc>
        <w:tc>
          <w:tcPr>
            <w:tcW w:type="dxa" w:w="4875"/>
          </w:tcPr>
          <w:p>
            <w:pPr>
              <w:spacing w:after="0"/>
              <w:jc w:val="left"/>
            </w:pPr>
            <w:r>
              <w:rPr>
                <w:sz w:val="16"/>
              </w:rPr>
              <w:t>Whole community, including 1 property with no county in FEMA's file; in-county portion (county table): FMA RL 1, FMA SRL 1, NFIP RL 7, NFIP SRL 0, any category 8.</w:t>
            </w:r>
          </w:p>
        </w:tc>
      </w:tr>
      <w:tr>
        <w:trPr>
          <w:cantSplit/>
        </w:trPr>
        <w:tc>
          <w:tcPr>
            <w:tcW w:type="dxa" w:w="1461"/>
          </w:tcPr>
          <w:p>
            <w:pPr>
              <w:spacing w:after="0"/>
              <w:jc w:val="left"/>
            </w:pPr>
            <w:r>
              <w:rPr>
                <w:sz w:val="16"/>
              </w:rPr>
              <w:t>Georgetown city</w:t>
            </w:r>
          </w:p>
        </w:tc>
        <w:tc>
          <w:tcPr>
            <w:tcW w:type="dxa" w:w="1046"/>
          </w:tcPr>
          <w:p>
            <w:pPr>
              <w:spacing w:after="0"/>
              <w:jc w:val="left"/>
            </w:pPr>
            <w:r>
              <w:rPr>
                <w:sz w:val="16"/>
              </w:rPr>
              <w:t>480668</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875"/>
          </w:tcPr>
          <w:p>
            <w:pPr>
              <w:spacing w:after="0"/>
              <w:jc w:val="left"/>
            </w:pPr>
          </w:p>
        </w:tc>
      </w:tr>
      <w:tr>
        <w:trPr>
          <w:cantSplit/>
        </w:trPr>
        <w:tc>
          <w:tcPr>
            <w:tcW w:type="dxa" w:w="1461"/>
          </w:tcPr>
          <w:p>
            <w:pPr>
              <w:spacing w:after="0"/>
              <w:jc w:val="left"/>
            </w:pPr>
            <w:r>
              <w:rPr>
                <w:sz w:val="16"/>
              </w:rPr>
              <w:t>Hutto city</w:t>
            </w:r>
          </w:p>
        </w:tc>
        <w:tc>
          <w:tcPr>
            <w:tcW w:type="dxa" w:w="1046"/>
          </w:tcPr>
          <w:p>
            <w:pPr>
              <w:spacing w:after="0"/>
              <w:jc w:val="left"/>
            </w:pPr>
            <w:r>
              <w:rPr>
                <w:sz w:val="16"/>
              </w:rPr>
              <w:t>481047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875"/>
          </w:tcPr>
          <w:p>
            <w:pPr>
              <w:spacing w:after="0"/>
              <w:jc w:val="left"/>
            </w:pPr>
          </w:p>
        </w:tc>
      </w:tr>
      <w:tr>
        <w:trPr>
          <w:cantSplit/>
        </w:trPr>
        <w:tc>
          <w:tcPr>
            <w:tcW w:type="dxa" w:w="1461"/>
          </w:tcPr>
          <w:p>
            <w:pPr>
              <w:spacing w:after="0"/>
              <w:jc w:val="left"/>
            </w:pPr>
            <w:r>
              <w:rPr>
                <w:sz w:val="16"/>
              </w:rPr>
              <w:t>Leander city</w:t>
            </w:r>
          </w:p>
        </w:tc>
        <w:tc>
          <w:tcPr>
            <w:tcW w:type="dxa" w:w="1046"/>
          </w:tcPr>
          <w:p>
            <w:pPr>
              <w:spacing w:after="0"/>
              <w:jc w:val="left"/>
            </w:pPr>
            <w:r>
              <w:rPr>
                <w:sz w:val="16"/>
              </w:rPr>
              <w:t>481536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875"/>
          </w:tcPr>
          <w:p>
            <w:pPr>
              <w:spacing w:after="0"/>
              <w:jc w:val="left"/>
            </w:pPr>
          </w:p>
        </w:tc>
      </w:tr>
      <w:tr>
        <w:trPr>
          <w:cantSplit/>
        </w:trPr>
        <w:tc>
          <w:tcPr>
            <w:tcW w:type="dxa" w:w="1461"/>
          </w:tcPr>
          <w:p>
            <w:pPr>
              <w:spacing w:after="0"/>
              <w:jc w:val="left"/>
            </w:pPr>
            <w:r>
              <w:rPr>
                <w:sz w:val="16"/>
              </w:rPr>
              <w:t>Pflugerville city</w:t>
            </w:r>
          </w:p>
        </w:tc>
        <w:tc>
          <w:tcPr>
            <w:tcW w:type="dxa" w:w="1046"/>
          </w:tcPr>
          <w:p>
            <w:pPr>
              <w:spacing w:after="0"/>
              <w:jc w:val="left"/>
            </w:pPr>
            <w:r>
              <w:rPr>
                <w:sz w:val="16"/>
              </w:rPr>
              <w:t>481028</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875"/>
          </w:tcPr>
          <w:p>
            <w:pPr>
              <w:spacing w:after="0"/>
              <w:jc w:val="left"/>
            </w:pPr>
            <w:r>
              <w:rPr>
                <w:sz w:val="16"/>
              </w:rPr>
              <w:t>Whole community, including the part in Travis County; none of its repeat-flood properties are in this county.</w:t>
            </w:r>
          </w:p>
        </w:tc>
      </w:tr>
      <w:tr>
        <w:trPr>
          <w:cantSplit/>
        </w:trPr>
        <w:tc>
          <w:tcPr>
            <w:tcW w:type="dxa" w:w="1461"/>
          </w:tcPr>
          <w:p>
            <w:pPr>
              <w:spacing w:after="0"/>
              <w:jc w:val="left"/>
            </w:pPr>
            <w:r>
              <w:rPr>
                <w:sz w:val="16"/>
              </w:rPr>
              <w:t>Round Rock city</w:t>
            </w:r>
          </w:p>
        </w:tc>
        <w:tc>
          <w:tcPr>
            <w:tcW w:type="dxa" w:w="1046"/>
          </w:tcPr>
          <w:p>
            <w:pPr>
              <w:spacing w:after="0"/>
              <w:jc w:val="left"/>
            </w:pPr>
            <w:r>
              <w:rPr>
                <w:sz w:val="16"/>
              </w:rPr>
              <w:t>481048</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29</w:t>
            </w:r>
          </w:p>
        </w:tc>
        <w:tc>
          <w:tcPr>
            <w:tcW w:type="dxa" w:w="948"/>
          </w:tcPr>
          <w:p>
            <w:pPr>
              <w:spacing w:after="0"/>
              <w:jc w:val="right"/>
            </w:pPr>
            <w:r>
              <w:rPr>
                <w:sz w:val="16"/>
              </w:rPr>
              <w:t>6</w:t>
            </w:r>
          </w:p>
        </w:tc>
        <w:tc>
          <w:tcPr>
            <w:tcW w:type="dxa" w:w="948"/>
          </w:tcPr>
          <w:p>
            <w:pPr>
              <w:spacing w:after="0"/>
              <w:jc w:val="right"/>
            </w:pPr>
            <w:r>
              <w:rPr>
                <w:sz w:val="16"/>
              </w:rPr>
              <w:t>29</w:t>
            </w:r>
          </w:p>
        </w:tc>
        <w:tc>
          <w:tcPr>
            <w:tcW w:type="dxa" w:w="948"/>
          </w:tcPr>
          <w:p>
            <w:pPr>
              <w:spacing w:after="0"/>
              <w:jc w:val="right"/>
            </w:pPr>
            <w:r>
              <w:rPr>
                <w:sz w:val="16"/>
              </w:rPr>
              <w:t>0</w:t>
            </w:r>
          </w:p>
        </w:tc>
        <w:tc>
          <w:tcPr>
            <w:tcW w:type="dxa" w:w="1046"/>
          </w:tcPr>
          <w:p>
            <w:pPr>
              <w:spacing w:after="0"/>
              <w:jc w:val="right"/>
            </w:pPr>
            <w:r>
              <w:rPr>
                <w:sz w:val="16"/>
              </w:rPr>
              <w:t>12</w:t>
            </w:r>
          </w:p>
        </w:tc>
        <w:tc>
          <w:tcPr>
            <w:tcW w:type="dxa" w:w="4875"/>
          </w:tcPr>
          <w:p>
            <w:pPr>
              <w:spacing w:after="0"/>
              <w:jc w:val="left"/>
            </w:pPr>
          </w:p>
        </w:tc>
      </w:tr>
      <w:tr>
        <w:trPr>
          <w:cantSplit/>
        </w:trPr>
        <w:tc>
          <w:tcPr>
            <w:tcW w:type="dxa" w:w="1461"/>
          </w:tcPr>
          <w:p>
            <w:pPr>
              <w:spacing w:after="0"/>
              <w:jc w:val="left"/>
            </w:pPr>
            <w:r>
              <w:rPr>
                <w:sz w:val="16"/>
              </w:rPr>
              <w:t>Taylor city</w:t>
            </w:r>
          </w:p>
        </w:tc>
        <w:tc>
          <w:tcPr>
            <w:tcW w:type="dxa" w:w="1046"/>
          </w:tcPr>
          <w:p>
            <w:pPr>
              <w:spacing w:after="0"/>
              <w:jc w:val="left"/>
            </w:pPr>
            <w:r>
              <w:rPr>
                <w:sz w:val="16"/>
              </w:rPr>
              <w:t>480670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46"/>
          </w:tcPr>
          <w:p>
            <w:pPr>
              <w:spacing w:after="0"/>
              <w:jc w:val="right"/>
            </w:pPr>
            <w:r>
              <w:rPr>
                <w:sz w:val="16"/>
              </w:rPr>
              <w:t>3</w:t>
            </w:r>
          </w:p>
        </w:tc>
        <w:tc>
          <w:tcPr>
            <w:tcW w:type="dxa" w:w="4875"/>
          </w:tcPr>
          <w:p>
            <w:pPr>
              <w:spacing w:after="0"/>
              <w:jc w:val="left"/>
            </w:pPr>
          </w:p>
        </w:tc>
      </w:tr>
      <w:tr>
        <w:trPr>
          <w:cantSplit/>
        </w:trPr>
        <w:tc>
          <w:tcPr>
            <w:tcW w:type="dxa" w:w="1461"/>
          </w:tcPr>
          <w:p>
            <w:pPr>
              <w:spacing w:after="0"/>
              <w:jc w:val="left"/>
            </w:pPr>
            <w:r>
              <w:rPr>
                <w:sz w:val="16"/>
              </w:rPr>
              <w:t>Thrall city</w:t>
            </w:r>
          </w:p>
        </w:tc>
        <w:tc>
          <w:tcPr>
            <w:tcW w:type="dxa" w:w="1046"/>
          </w:tcPr>
          <w:p>
            <w:pPr>
              <w:spacing w:after="0"/>
              <w:jc w:val="left"/>
            </w:pPr>
            <w:r>
              <w:rPr>
                <w:sz w:val="16"/>
              </w:rPr>
              <w:t>481632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87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w:t>
            </w:r>
          </w:p>
        </w:tc>
        <w:tc>
          <w:tcPr>
            <w:tcW w:type="dxa" w:w="1496"/>
          </w:tcPr>
          <w:p>
            <w:pPr>
              <w:spacing w:after="0"/>
              <w:jc w:val="right"/>
            </w:pPr>
            <w:r>
              <w:rPr>
                <w:sz w:val="16"/>
              </w:rPr>
              <w:t>14</w:t>
            </w:r>
          </w:p>
        </w:tc>
        <w:tc>
          <w:tcPr>
            <w:tcW w:type="dxa" w:w="1496"/>
          </w:tcPr>
          <w:p>
            <w:pPr>
              <w:spacing w:after="0"/>
              <w:jc w:val="right"/>
            </w:pPr>
            <w:r>
              <w:rPr>
                <w:sz w:val="16"/>
              </w:rPr>
              <w:t>65</w:t>
            </w:r>
          </w:p>
        </w:tc>
        <w:tc>
          <w:tcPr>
            <w:tcW w:type="dxa" w:w="1496"/>
          </w:tcPr>
          <w:p>
            <w:pPr>
              <w:spacing w:after="0"/>
              <w:jc w:val="right"/>
            </w:pPr>
            <w:r>
              <w:rPr>
                <w:sz w:val="16"/>
              </w:rPr>
              <w:t>11</w:t>
            </w:r>
          </w:p>
        </w:tc>
        <w:tc>
          <w:tcPr>
            <w:tcW w:type="dxa" w:w="1496"/>
          </w:tcPr>
          <w:p>
            <w:pPr>
              <w:spacing w:after="0"/>
              <w:jc w:val="right"/>
            </w:pPr>
            <w:r>
              <w:rPr>
                <w:sz w:val="16"/>
              </w:rPr>
              <w:t>68</w:t>
            </w:r>
          </w:p>
        </w:tc>
        <w:tc>
          <w:tcPr>
            <w:tcW w:type="dxa" w:w="1496"/>
          </w:tcPr>
          <w:p>
            <w:pPr>
              <w:spacing w:after="0"/>
              <w:jc w:val="right"/>
            </w:pPr>
            <w:r>
              <w:rPr>
                <w:sz w:val="16"/>
              </w:rPr>
              <w:t>3</w:t>
            </w:r>
          </w:p>
        </w:tc>
        <w:tc>
          <w:tcPr>
            <w:tcW w:type="dxa" w:w="1665"/>
          </w:tcPr>
          <w:p>
            <w:pPr>
              <w:spacing w:after="0"/>
              <w:jc w:val="right"/>
            </w:pPr>
            <w:r>
              <w:rPr>
                <w:sz w:val="16"/>
              </w:rPr>
              <w:t>27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65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Williamson County, TX: risk-assessment baseline packet, release 2026-10 (data as of 2026-09-28; County area 48491).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Williamson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Williamson County, TX: Risk-assessment baseline packet</dc:title>
  <dc:subject>Hazard Plain release 2026-10, as of 2026-09-28. Preview: automated baseline</dc:subject>
  <dc:creator>Hazard Plain</dc:creator>
  <cp:keywords>Hazard Plain; hazard mitigation; risk assessment; 48491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