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Swisher County, TX</w:t>
      </w:r>
    </w:p>
    <w:p>
      <w:pPr>
        <w:spacing w:after="120" w:before="0"/>
      </w:pPr>
      <w:r>
        <w:rPr>
          <w:color w:val="555555"/>
          <w:sz w:val="24"/>
        </w:rPr>
        <w:t>Risk-assessment baseline packet</w:t>
      </w:r>
    </w:p>
    <w:p>
      <w:pPr>
        <w:spacing w:after="120" w:before="0"/>
      </w:pPr>
      <w:r>
        <w:rPr>
          <w:b/>
          <w:sz w:val="18"/>
        </w:rPr>
        <w:t xml:space="preserve">County FIPS: </w:t>
      </w:r>
      <w:r>
        <w:rPr>
          <w:sz w:val="18"/>
        </w:rPr>
        <w:t>48437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($2,200,999 a year), Drought ($1,670,078) and Tornado ($1,419,097).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4"/>
        <w:gridCol w:w="1838"/>
        <w:gridCol w:w="1671"/>
        <w:gridCol w:w="648"/>
        <w:gridCol w:w="858"/>
        <w:gridCol w:w="769"/>
        <w:gridCol w:w="840"/>
        <w:gridCol w:w="2938"/>
        <w:gridCol w:w="2407"/>
      </w:tblGrid>
      <w:tr>
        <w:trPr>
          <w:cantSplit/>
          <w:tblHeader/>
        </w:trPr>
        <w:tc>
          <w:tcPr>
            <w:tcW w:type="dxa" w:w="2144"/>
            <w:shd w:val="clear" w:color="auto" w:fill="E8E8E8"/>
          </w:tcPr>
          <w:p>
            <w:pPr>
              <w:spacing w:after="0"/>
              <w:jc w:val="left"/>
            </w:pPr>
            <w:r>
              <w:rPr>
                <w:b/>
                <w:sz w:val="16"/>
              </w:rPr>
              <w:t>Jurisdiction</w:t>
            </w:r>
          </w:p>
        </w:tc>
        <w:tc>
          <w:tcPr>
            <w:tcW w:type="dxa" w:w="1838"/>
            <w:shd w:val="clear" w:color="auto" w:fill="E8E8E8"/>
          </w:tcPr>
          <w:p>
            <w:pPr>
              <w:spacing w:after="0"/>
              <w:jc w:val="left"/>
            </w:pPr>
            <w:r>
              <w:rPr>
                <w:b/>
                <w:sz w:val="16"/>
              </w:rPr>
              <w:t>Type</w:t>
            </w:r>
          </w:p>
        </w:tc>
        <w:tc>
          <w:tcPr>
            <w:tcW w:type="dxa" w:w="1671"/>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38"/>
            <w:shd w:val="clear" w:color="auto" w:fill="E8E8E8"/>
          </w:tcPr>
          <w:p>
            <w:pPr>
              <w:spacing w:after="0"/>
              <w:jc w:val="left"/>
            </w:pPr>
            <w:r>
              <w:rPr>
                <w:b/>
                <w:sz w:val="16"/>
              </w:rPr>
              <w:t>Update underway</w:t>
            </w:r>
          </w:p>
        </w:tc>
        <w:tc>
          <w:tcPr>
            <w:tcW w:type="dxa" w:w="2407"/>
            <w:shd w:val="clear" w:color="auto" w:fill="E8E8E8"/>
          </w:tcPr>
          <w:p>
            <w:pPr>
              <w:spacing w:after="0"/>
              <w:jc w:val="left"/>
            </w:pPr>
            <w:r>
              <w:rPr>
                <w:b/>
                <w:sz w:val="16"/>
              </w:rPr>
              <w:t>Notes</w:t>
            </w:r>
          </w:p>
        </w:tc>
      </w:tr>
      <w:tr>
        <w:trPr>
          <w:cantSplit/>
        </w:trPr>
        <w:tc>
          <w:tcPr>
            <w:tcW w:type="dxa" w:w="2144"/>
          </w:tcPr>
          <w:p>
            <w:pPr>
              <w:spacing w:after="0"/>
              <w:jc w:val="left"/>
            </w:pPr>
            <w:r>
              <w:rPr>
                <w:sz w:val="16"/>
              </w:rPr>
              <w:t>Swisher County</w:t>
            </w:r>
          </w:p>
        </w:tc>
        <w:tc>
          <w:tcPr>
            <w:tcW w:type="dxa" w:w="1838"/>
          </w:tcPr>
          <w:p>
            <w:pPr>
              <w:spacing w:after="0"/>
              <w:jc w:val="left"/>
            </w:pPr>
            <w:r>
              <w:rPr>
                <w:sz w:val="16"/>
              </w:rPr>
              <w:t>County</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r>
        <w:trPr>
          <w:cantSplit/>
        </w:trPr>
        <w:tc>
          <w:tcPr>
            <w:tcW w:type="dxa" w:w="2144"/>
          </w:tcPr>
          <w:p>
            <w:pPr>
              <w:spacing w:after="0"/>
              <w:jc w:val="left"/>
            </w:pPr>
            <w:r>
              <w:rPr>
                <w:sz w:val="16"/>
              </w:rPr>
              <w:t>Happy town</w:t>
            </w:r>
          </w:p>
        </w:tc>
        <w:tc>
          <w:tcPr>
            <w:tcW w:type="dxa" w:w="1838"/>
          </w:tcPr>
          <w:p>
            <w:pPr>
              <w:spacing w:after="0"/>
              <w:jc w:val="left"/>
            </w:pPr>
            <w:r>
              <w:rPr>
                <w:sz w:val="16"/>
              </w:rPr>
              <w:t>Town</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r>
        <w:trPr>
          <w:cantSplit/>
        </w:trPr>
        <w:tc>
          <w:tcPr>
            <w:tcW w:type="dxa" w:w="2144"/>
          </w:tcPr>
          <w:p>
            <w:pPr>
              <w:spacing w:after="0"/>
              <w:jc w:val="left"/>
            </w:pPr>
            <w:r>
              <w:rPr>
                <w:sz w:val="16"/>
              </w:rPr>
              <w:t>Kress city</w:t>
            </w:r>
          </w:p>
        </w:tc>
        <w:tc>
          <w:tcPr>
            <w:tcW w:type="dxa" w:w="1838"/>
          </w:tcPr>
          <w:p>
            <w:pPr>
              <w:spacing w:after="0"/>
              <w:jc w:val="left"/>
            </w:pPr>
            <w:r>
              <w:rPr>
                <w:sz w:val="16"/>
              </w:rPr>
              <w:t>City</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r>
        <w:trPr>
          <w:cantSplit/>
        </w:trPr>
        <w:tc>
          <w:tcPr>
            <w:tcW w:type="dxa" w:w="2144"/>
          </w:tcPr>
          <w:p>
            <w:pPr>
              <w:spacing w:after="0"/>
              <w:jc w:val="left"/>
            </w:pPr>
            <w:r>
              <w:rPr>
                <w:sz w:val="16"/>
              </w:rPr>
              <w:t>Tulia city</w:t>
            </w:r>
          </w:p>
        </w:tc>
        <w:tc>
          <w:tcPr>
            <w:tcW w:type="dxa" w:w="1838"/>
          </w:tcPr>
          <w:p>
            <w:pPr>
              <w:spacing w:after="0"/>
              <w:jc w:val="left"/>
            </w:pPr>
            <w:r>
              <w:rPr>
                <w:sz w:val="16"/>
              </w:rPr>
              <w:t>City</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r>
        <w:trPr>
          <w:cantSplit/>
        </w:trPr>
        <w:tc>
          <w:tcPr>
            <w:tcW w:type="dxa" w:w="2144"/>
          </w:tcPr>
          <w:p>
            <w:pPr>
              <w:spacing w:after="0"/>
              <w:jc w:val="left"/>
            </w:pPr>
            <w:r>
              <w:rPr>
                <w:sz w:val="16"/>
              </w:rPr>
              <w:t>Happy Independent School District</w:t>
            </w:r>
          </w:p>
        </w:tc>
        <w:tc>
          <w:tcPr>
            <w:tcW w:type="dxa" w:w="1838"/>
          </w:tcPr>
          <w:p>
            <w:pPr>
              <w:spacing w:after="0"/>
              <w:jc w:val="left"/>
            </w:pPr>
            <w:r>
              <w:rPr>
                <w:sz w:val="16"/>
              </w:rPr>
              <w:t>School/School District</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r>
        <w:trPr>
          <w:cantSplit/>
        </w:trPr>
        <w:tc>
          <w:tcPr>
            <w:tcW w:type="dxa" w:w="2144"/>
          </w:tcPr>
          <w:p>
            <w:pPr>
              <w:spacing w:after="0"/>
              <w:jc w:val="left"/>
            </w:pPr>
            <w:r>
              <w:rPr>
                <w:sz w:val="16"/>
              </w:rPr>
              <w:t>Kress Independent School District</w:t>
            </w:r>
          </w:p>
        </w:tc>
        <w:tc>
          <w:tcPr>
            <w:tcW w:type="dxa" w:w="1838"/>
          </w:tcPr>
          <w:p>
            <w:pPr>
              <w:spacing w:after="0"/>
              <w:jc w:val="left"/>
            </w:pPr>
            <w:r>
              <w:rPr>
                <w:sz w:val="16"/>
              </w:rPr>
              <w:t>School/School District</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r>
        <w:trPr>
          <w:cantSplit/>
        </w:trPr>
        <w:tc>
          <w:tcPr>
            <w:tcW w:type="dxa" w:w="2144"/>
          </w:tcPr>
          <w:p>
            <w:pPr>
              <w:spacing w:after="0"/>
              <w:jc w:val="left"/>
            </w:pPr>
            <w:r>
              <w:rPr>
                <w:sz w:val="16"/>
              </w:rPr>
              <w:t>Tulia Independent School District</w:t>
            </w:r>
          </w:p>
        </w:tc>
        <w:tc>
          <w:tcPr>
            <w:tcW w:type="dxa" w:w="1838"/>
          </w:tcPr>
          <w:p>
            <w:pPr>
              <w:spacing w:after="0"/>
              <w:jc w:val="left"/>
            </w:pPr>
            <w:r>
              <w:rPr>
                <w:sz w:val="16"/>
              </w:rPr>
              <w:t>School/School District</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r>
        <w:trPr>
          <w:cantSplit/>
        </w:trPr>
        <w:tc>
          <w:tcPr>
            <w:tcW w:type="dxa" w:w="2144"/>
          </w:tcPr>
          <w:p>
            <w:pPr>
              <w:spacing w:after="0"/>
              <w:jc w:val="left"/>
            </w:pPr>
            <w:r>
              <w:rPr>
                <w:sz w:val="16"/>
              </w:rPr>
              <w:t>Swisher County Hospital District</w:t>
            </w:r>
          </w:p>
        </w:tc>
        <w:tc>
          <w:tcPr>
            <w:tcW w:type="dxa" w:w="1838"/>
          </w:tcPr>
          <w:p>
            <w:pPr>
              <w:spacing w:after="0"/>
              <w:jc w:val="left"/>
            </w:pPr>
            <w:r>
              <w:rPr>
                <w:sz w:val="16"/>
              </w:rPr>
              <w:t>Hospital/Medical Facility</w:t>
            </w:r>
          </w:p>
        </w:tc>
        <w:tc>
          <w:tcPr>
            <w:tcW w:type="dxa" w:w="1671"/>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38"/>
          </w:tcPr>
          <w:p>
            <w:pPr>
              <w:spacing w:after="0"/>
              <w:jc w:val="left"/>
            </w:pPr>
            <w:r>
              <w:rPr>
                <w:sz w:val="16"/>
              </w:rPr>
              <w:t>FEMA tracker shows a plan approvable pending adoption</w:t>
            </w:r>
          </w:p>
        </w:tc>
        <w:tc>
          <w:tcPr>
            <w:tcW w:type="dxa" w:w="240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Hail</w:t>
            </w:r>
          </w:p>
        </w:tc>
        <w:tc>
          <w:tcPr>
            <w:tcW w:type="dxa" w:w="1252"/>
          </w:tcPr>
          <w:p>
            <w:pPr>
              <w:spacing w:after="0"/>
              <w:jc w:val="left"/>
            </w:pPr>
            <w:r>
              <w:rPr>
                <w:sz w:val="16"/>
              </w:rPr>
              <w:t>Relatively High</w:t>
            </w:r>
          </w:p>
        </w:tc>
        <w:tc>
          <w:tcPr>
            <w:tcW w:type="dxa" w:w="1252"/>
          </w:tcPr>
          <w:p>
            <w:pPr>
              <w:spacing w:after="0"/>
              <w:jc w:val="left"/>
            </w:pPr>
            <w:r>
              <w:rPr>
                <w:sz w:val="16"/>
              </w:rPr>
              <w:t>Relatively Moderate</w:t>
            </w:r>
          </w:p>
        </w:tc>
        <w:tc>
          <w:tcPr>
            <w:tcW w:type="dxa" w:w="1037"/>
          </w:tcPr>
          <w:p>
            <w:pPr>
              <w:spacing w:after="0"/>
              <w:jc w:val="right"/>
            </w:pPr>
            <w:r>
              <w:rPr>
                <w:sz w:val="16"/>
              </w:rPr>
              <w:t>$1,059,950</w:t>
            </w:r>
          </w:p>
        </w:tc>
        <w:tc>
          <w:tcPr>
            <w:tcW w:type="dxa" w:w="1126"/>
          </w:tcPr>
          <w:p>
            <w:pPr>
              <w:spacing w:after="0"/>
              <w:jc w:val="right"/>
            </w:pPr>
            <w:r>
              <w:rPr>
                <w:sz w:val="16"/>
              </w:rPr>
              <w:t>$1,136,721</w:t>
            </w:r>
          </w:p>
        </w:tc>
        <w:tc>
          <w:tcPr>
            <w:tcW w:type="dxa" w:w="1591"/>
          </w:tcPr>
          <w:p>
            <w:pPr>
              <w:spacing w:after="0"/>
              <w:jc w:val="right"/>
            </w:pPr>
            <w:r>
              <w:rPr>
                <w:sz w:val="16"/>
              </w:rPr>
              <w:t>$4,328</w:t>
            </w:r>
          </w:p>
        </w:tc>
        <w:tc>
          <w:tcPr>
            <w:tcW w:type="dxa" w:w="1145"/>
          </w:tcPr>
          <w:p>
            <w:pPr>
              <w:spacing w:after="0"/>
              <w:jc w:val="right"/>
            </w:pPr>
            <w:r>
              <w:rPr>
                <w:sz w:val="16"/>
              </w:rPr>
              <w:t>$2,200,999</w:t>
            </w:r>
          </w:p>
        </w:tc>
        <w:tc>
          <w:tcPr>
            <w:tcW w:type="dxa" w:w="1791"/>
          </w:tcPr>
          <w:p>
            <w:pPr>
              <w:spacing w:after="0"/>
              <w:jc w:val="right"/>
            </w:pPr>
            <w:r>
              <w:rPr>
                <w:sz w:val="16"/>
              </w:rPr>
              <w:t>150</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2"/>
          </w:tcPr>
          <w:p>
            <w:pPr>
              <w:spacing w:after="0"/>
              <w:jc w:val="left"/>
            </w:pPr>
            <w:r>
              <w:rPr>
                <w:sz w:val="16"/>
              </w:rPr>
              <w:t>Relatively High</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$1,670,078</w:t>
            </w:r>
          </w:p>
        </w:tc>
        <w:tc>
          <w:tcPr>
            <w:tcW w:type="dxa" w:w="1591"/>
          </w:tcPr>
          <w:p>
            <w:pPr>
              <w:spacing w:after="0"/>
              <w:jc w:val="right"/>
            </w:pPr>
            <w:r>
              <w:rPr>
                <w:sz w:val="16"/>
              </w:rPr>
              <w:t>n/a</w:t>
            </w:r>
          </w:p>
        </w:tc>
        <w:tc>
          <w:tcPr>
            <w:tcW w:type="dxa" w:w="1145"/>
          </w:tcPr>
          <w:p>
            <w:pPr>
              <w:spacing w:after="0"/>
              <w:jc w:val="right"/>
            </w:pPr>
            <w:r>
              <w:rPr>
                <w:sz w:val="16"/>
              </w:rPr>
              <w:t>$1,670,078</w:t>
            </w:r>
          </w:p>
        </w:tc>
        <w:tc>
          <w:tcPr>
            <w:tcW w:type="dxa" w:w="1791"/>
          </w:tcPr>
          <w:p>
            <w:pPr>
              <w:spacing w:after="0"/>
              <w:jc w:val="right"/>
            </w:pPr>
            <w:r>
              <w:rPr>
                <w:sz w:val="16"/>
              </w:rPr>
              <w:t>99</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$715,661</w:t>
            </w:r>
          </w:p>
        </w:tc>
        <w:tc>
          <w:tcPr>
            <w:tcW w:type="dxa" w:w="1126"/>
          </w:tcPr>
          <w:p>
            <w:pPr>
              <w:spacing w:after="0"/>
              <w:jc w:val="right"/>
            </w:pPr>
            <w:r>
              <w:rPr>
                <w:sz w:val="16"/>
              </w:rPr>
              <w:t>$23,478</w:t>
            </w:r>
          </w:p>
        </w:tc>
        <w:tc>
          <w:tcPr>
            <w:tcW w:type="dxa" w:w="1591"/>
          </w:tcPr>
          <w:p>
            <w:pPr>
              <w:spacing w:after="0"/>
              <w:jc w:val="right"/>
            </w:pPr>
            <w:r>
              <w:rPr>
                <w:sz w:val="16"/>
              </w:rPr>
              <w:t>$679,958</w:t>
            </w:r>
          </w:p>
        </w:tc>
        <w:tc>
          <w:tcPr>
            <w:tcW w:type="dxa" w:w="1145"/>
          </w:tcPr>
          <w:p>
            <w:pPr>
              <w:spacing w:after="0"/>
              <w:jc w:val="right"/>
            </w:pPr>
            <w:r>
              <w:rPr>
                <w:sz w:val="16"/>
              </w:rPr>
              <w:t>$1,419,097</w:t>
            </w:r>
          </w:p>
        </w:tc>
        <w:tc>
          <w:tcPr>
            <w:tcW w:type="dxa" w:w="1791"/>
          </w:tcPr>
          <w:p>
            <w:pPr>
              <w:spacing w:after="0"/>
              <w:jc w:val="right"/>
            </w:pPr>
            <w:r>
              <w:rPr>
                <w:sz w:val="16"/>
              </w:rPr>
              <w:t>29</w:t>
            </w:r>
          </w:p>
        </w:tc>
        <w:tc>
          <w:tcPr>
            <w:tcW w:type="dxa" w:w="3181"/>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$967,374</w:t>
            </w:r>
          </w:p>
        </w:tc>
        <w:tc>
          <w:tcPr>
            <w:tcW w:type="dxa" w:w="1126"/>
          </w:tcPr>
          <w:p>
            <w:pPr>
              <w:spacing w:after="0"/>
              <w:jc w:val="right"/>
            </w:pPr>
            <w:r>
              <w:rPr>
                <w:sz w:val="16"/>
              </w:rPr>
              <w:t>$190,321</w:t>
            </w:r>
          </w:p>
        </w:tc>
        <w:tc>
          <w:tcPr>
            <w:tcW w:type="dxa" w:w="1591"/>
          </w:tcPr>
          <w:p>
            <w:pPr>
              <w:spacing w:after="0"/>
              <w:jc w:val="right"/>
            </w:pPr>
            <w:r>
              <w:rPr>
                <w:sz w:val="16"/>
              </w:rPr>
              <w:t>$9,177</w:t>
            </w:r>
          </w:p>
        </w:tc>
        <w:tc>
          <w:tcPr>
            <w:tcW w:type="dxa" w:w="1145"/>
          </w:tcPr>
          <w:p>
            <w:pPr>
              <w:spacing w:after="0"/>
              <w:jc w:val="right"/>
            </w:pPr>
            <w:r>
              <w:rPr>
                <w:sz w:val="16"/>
              </w:rPr>
              <w:t>$1,166,873</w:t>
            </w:r>
          </w:p>
        </w:tc>
        <w:tc>
          <w:tcPr>
            <w:tcW w:type="dxa" w:w="1791"/>
          </w:tcPr>
          <w:p>
            <w:pPr>
              <w:spacing w:after="0"/>
              <w:jc w:val="right"/>
            </w:pPr>
            <w:r>
              <w:rPr>
                <w:sz w:val="16"/>
              </w:rPr>
              <w:t>20</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$259,698</w:t>
            </w:r>
          </w:p>
        </w:tc>
        <w:tc>
          <w:tcPr>
            <w:tcW w:type="dxa" w:w="1126"/>
          </w:tcPr>
          <w:p>
            <w:pPr>
              <w:spacing w:after="0"/>
              <w:jc w:val="right"/>
            </w:pPr>
            <w:r>
              <w:rPr>
                <w:sz w:val="16"/>
              </w:rPr>
              <w:t>$496,730</w:t>
            </w:r>
          </w:p>
        </w:tc>
        <w:tc>
          <w:tcPr>
            <w:tcW w:type="dxa" w:w="1591"/>
          </w:tcPr>
          <w:p>
            <w:pPr>
              <w:spacing w:after="0"/>
              <w:jc w:val="right"/>
            </w:pPr>
            <w:r>
              <w:rPr>
                <w:sz w:val="16"/>
              </w:rPr>
              <w:t>$123,827</w:t>
            </w:r>
          </w:p>
        </w:tc>
        <w:tc>
          <w:tcPr>
            <w:tcW w:type="dxa" w:w="1145"/>
          </w:tcPr>
          <w:p>
            <w:pPr>
              <w:spacing w:after="0"/>
              <w:jc w:val="right"/>
            </w:pPr>
            <w:r>
              <w:rPr>
                <w:sz w:val="16"/>
              </w:rPr>
              <w:t>$880,254</w:t>
            </w:r>
          </w:p>
        </w:tc>
        <w:tc>
          <w:tcPr>
            <w:tcW w:type="dxa" w:w="1791"/>
          </w:tcPr>
          <w:p>
            <w:pPr>
              <w:spacing w:after="0"/>
              <w:jc w:val="right"/>
            </w:pPr>
            <w:r>
              <w:rPr>
                <w:sz w:val="16"/>
              </w:rPr>
              <w:t>206</w:t>
            </w:r>
          </w:p>
        </w:tc>
        <w:tc>
          <w:tcPr>
            <w:tcW w:type="dxa" w:w="3181"/>
          </w:tcPr>
          <w:p>
            <w:pPr>
              <w:spacing w:after="0"/>
              <w:jc w:val="left"/>
            </w:pPr>
            <w:r>
              <w:rPr>
                <w:sz w:val="16"/>
              </w:rPr>
              <w:t>Includes 90 High Wind and 1 Strong Wind records (NOAA non-thunderstorm wind types, outside NRI's Strong Wind definition).</w:t>
            </w:r>
          </w:p>
        </w:tc>
      </w:tr>
      <w:tr>
        <w:trPr>
          <w:cantSplit/>
        </w:trPr>
        <w:tc>
          <w:tcPr>
            <w:tcW w:type="dxa" w:w="699"/>
          </w:tcPr>
          <w:p>
            <w:pPr>
              <w:spacing w:after="0"/>
              <w:jc w:val="right"/>
            </w:pPr>
            <w:r>
              <w:rPr>
                <w:sz w:val="16"/>
              </w:rPr>
              <w:t>6</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$740,467</w:t>
            </w:r>
          </w:p>
        </w:tc>
        <w:tc>
          <w:tcPr>
            <w:tcW w:type="dxa" w:w="1126"/>
          </w:tcPr>
          <w:p>
            <w:pPr>
              <w:spacing w:after="0"/>
              <w:jc w:val="right"/>
            </w:pPr>
            <w:r>
              <w:rPr>
                <w:sz w:val="16"/>
              </w:rPr>
              <w:t>$13,064</w:t>
            </w:r>
          </w:p>
        </w:tc>
        <w:tc>
          <w:tcPr>
            <w:tcW w:type="dxa" w:w="1591"/>
          </w:tcPr>
          <w:p>
            <w:pPr>
              <w:spacing w:after="0"/>
              <w:jc w:val="right"/>
            </w:pPr>
            <w:r>
              <w:rPr>
                <w:sz w:val="16"/>
              </w:rPr>
              <w:t>$15,177</w:t>
            </w:r>
          </w:p>
        </w:tc>
        <w:tc>
          <w:tcPr>
            <w:tcW w:type="dxa" w:w="1145"/>
          </w:tcPr>
          <w:p>
            <w:pPr>
              <w:spacing w:after="0"/>
              <w:jc w:val="right"/>
            </w:pPr>
            <w:r>
              <w:rPr>
                <w:sz w:val="16"/>
              </w:rPr>
              <w:t>$768,709</w:t>
            </w:r>
          </w:p>
        </w:tc>
        <w:tc>
          <w:tcPr>
            <w:tcW w:type="dxa" w:w="1791"/>
          </w:tcPr>
          <w:p>
            <w:pPr>
              <w:spacing w:after="0"/>
              <w:jc w:val="right"/>
            </w:pPr>
            <w:r>
              <w:rPr>
                <w:sz w:val="16"/>
              </w:rPr>
              <w:t>7</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Cold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$1,495</w:t>
            </w:r>
          </w:p>
        </w:tc>
        <w:tc>
          <w:tcPr>
            <w:tcW w:type="dxa" w:w="1126"/>
          </w:tcPr>
          <w:p>
            <w:pPr>
              <w:spacing w:after="0"/>
              <w:jc w:val="right"/>
            </w:pPr>
            <w:r>
              <w:rPr>
                <w:sz w:val="16"/>
              </w:rPr>
              <w:t>$143</w:t>
            </w:r>
          </w:p>
        </w:tc>
        <w:tc>
          <w:tcPr>
            <w:tcW w:type="dxa" w:w="1591"/>
          </w:tcPr>
          <w:p>
            <w:pPr>
              <w:spacing w:after="0"/>
              <w:jc w:val="right"/>
            </w:pPr>
            <w:r>
              <w:rPr>
                <w:sz w:val="16"/>
              </w:rPr>
              <w:t>$589,118</w:t>
            </w:r>
          </w:p>
        </w:tc>
        <w:tc>
          <w:tcPr>
            <w:tcW w:type="dxa" w:w="1145"/>
          </w:tcPr>
          <w:p>
            <w:pPr>
              <w:spacing w:after="0"/>
              <w:jc w:val="right"/>
            </w:pPr>
            <w:r>
              <w:rPr>
                <w:sz w:val="16"/>
              </w:rPr>
              <w:t>$590,756</w:t>
            </w:r>
          </w:p>
        </w:tc>
        <w:tc>
          <w:tcPr>
            <w:tcW w:type="dxa" w:w="1791"/>
          </w:tcPr>
          <w:p>
            <w:pPr>
              <w:spacing w:after="0"/>
              <w:jc w:val="right"/>
            </w:pPr>
            <w:r>
              <w:rPr>
                <w:sz w:val="16"/>
              </w:rPr>
              <w:t>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8</w:t>
            </w:r>
          </w:p>
        </w:tc>
        <w:tc>
          <w:tcPr>
            <w:tcW w:type="dxa" w:w="1037"/>
          </w:tcPr>
          <w:p>
            <w:pPr>
              <w:spacing w:after="0"/>
              <w:jc w:val="left"/>
            </w:pPr>
            <w:r>
              <w:rPr>
                <w:sz w:val="16"/>
              </w:rPr>
              <w:t>Winter Weather</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$59,169</w:t>
            </w:r>
          </w:p>
        </w:tc>
        <w:tc>
          <w:tcPr>
            <w:tcW w:type="dxa" w:w="1126"/>
          </w:tcPr>
          <w:p>
            <w:pPr>
              <w:spacing w:after="0"/>
              <w:jc w:val="right"/>
            </w:pPr>
            <w:r>
              <w:rPr>
                <w:sz w:val="16"/>
              </w:rPr>
              <w:t>$557</w:t>
            </w:r>
          </w:p>
        </w:tc>
        <w:tc>
          <w:tcPr>
            <w:tcW w:type="dxa" w:w="1591"/>
          </w:tcPr>
          <w:p>
            <w:pPr>
              <w:spacing w:after="0"/>
              <w:jc w:val="right"/>
            </w:pPr>
            <w:r>
              <w:rPr>
                <w:sz w:val="16"/>
              </w:rPr>
              <w:t>$58,119</w:t>
            </w:r>
          </w:p>
        </w:tc>
        <w:tc>
          <w:tcPr>
            <w:tcW w:type="dxa" w:w="1145"/>
          </w:tcPr>
          <w:p>
            <w:pPr>
              <w:spacing w:after="0"/>
              <w:jc w:val="right"/>
            </w:pPr>
            <w:r>
              <w:rPr>
                <w:sz w:val="16"/>
              </w:rPr>
              <w:t>$117,844</w:t>
            </w:r>
          </w:p>
        </w:tc>
        <w:tc>
          <w:tcPr>
            <w:tcW w:type="dxa" w:w="1791"/>
          </w:tcPr>
          <w:p>
            <w:pPr>
              <w:spacing w:after="0"/>
              <w:jc w:val="right"/>
            </w:pPr>
            <w:r>
              <w:rPr>
                <w:sz w:val="16"/>
              </w:rPr>
              <w:t>78</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$61,976</w:t>
            </w:r>
          </w:p>
        </w:tc>
        <w:tc>
          <w:tcPr>
            <w:tcW w:type="dxa" w:w="1126"/>
          </w:tcPr>
          <w:p>
            <w:pPr>
              <w:spacing w:after="0"/>
              <w:jc w:val="right"/>
            </w:pPr>
            <w:r>
              <w:rPr>
                <w:sz w:val="16"/>
              </w:rPr>
              <w:t>n/a</w:t>
            </w:r>
          </w:p>
        </w:tc>
        <w:tc>
          <w:tcPr>
            <w:tcW w:type="dxa" w:w="1591"/>
          </w:tcPr>
          <w:p>
            <w:pPr>
              <w:spacing w:after="0"/>
              <w:jc w:val="right"/>
            </w:pPr>
            <w:r>
              <w:rPr>
                <w:sz w:val="16"/>
              </w:rPr>
              <w:t>$14,143</w:t>
            </w:r>
          </w:p>
        </w:tc>
        <w:tc>
          <w:tcPr>
            <w:tcW w:type="dxa" w:w="1145"/>
          </w:tcPr>
          <w:p>
            <w:pPr>
              <w:spacing w:after="0"/>
              <w:jc w:val="right"/>
            </w:pPr>
            <w:r>
              <w:rPr>
                <w:sz w:val="16"/>
              </w:rPr>
              <w:t>$76,119</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$6,017</w:t>
            </w:r>
          </w:p>
        </w:tc>
        <w:tc>
          <w:tcPr>
            <w:tcW w:type="dxa" w:w="1126"/>
          </w:tcPr>
          <w:p>
            <w:pPr>
              <w:spacing w:after="0"/>
              <w:jc w:val="right"/>
            </w:pPr>
            <w:r>
              <w:rPr>
                <w:sz w:val="16"/>
              </w:rPr>
              <w:t>n/a</w:t>
            </w:r>
          </w:p>
        </w:tc>
        <w:tc>
          <w:tcPr>
            <w:tcW w:type="dxa" w:w="1591"/>
          </w:tcPr>
          <w:p>
            <w:pPr>
              <w:spacing w:after="0"/>
              <w:jc w:val="right"/>
            </w:pPr>
            <w:r>
              <w:rPr>
                <w:sz w:val="16"/>
              </w:rPr>
              <w:t>$48,929</w:t>
            </w:r>
          </w:p>
        </w:tc>
        <w:tc>
          <w:tcPr>
            <w:tcW w:type="dxa" w:w="1145"/>
          </w:tcPr>
          <w:p>
            <w:pPr>
              <w:spacing w:after="0"/>
              <w:jc w:val="right"/>
            </w:pPr>
            <w:r>
              <w:rPr>
                <w:sz w:val="16"/>
              </w:rPr>
              <w:t>$54,946</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$5,911</w:t>
            </w:r>
          </w:p>
        </w:tc>
        <w:tc>
          <w:tcPr>
            <w:tcW w:type="dxa" w:w="1591"/>
          </w:tcPr>
          <w:p>
            <w:pPr>
              <w:spacing w:after="0"/>
              <w:jc w:val="right"/>
            </w:pPr>
            <w:r>
              <w:rPr>
                <w:sz w:val="16"/>
              </w:rPr>
              <w:t>$47,959</w:t>
            </w:r>
          </w:p>
        </w:tc>
        <w:tc>
          <w:tcPr>
            <w:tcW w:type="dxa" w:w="1145"/>
          </w:tcPr>
          <w:p>
            <w:pPr>
              <w:spacing w:after="0"/>
              <w:jc w:val="right"/>
            </w:pPr>
            <w:r>
              <w:rPr>
                <w:sz w:val="16"/>
              </w:rPr>
              <w:t>$53,887</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$4,162</w:t>
            </w:r>
          </w:p>
        </w:tc>
        <w:tc>
          <w:tcPr>
            <w:tcW w:type="dxa" w:w="1126"/>
          </w:tcPr>
          <w:p>
            <w:pPr>
              <w:spacing w:after="0"/>
              <w:jc w:val="right"/>
            </w:pPr>
            <w:r>
              <w:rPr>
                <w:sz w:val="16"/>
              </w:rPr>
              <w:t>$26,480</w:t>
            </w:r>
          </w:p>
        </w:tc>
        <w:tc>
          <w:tcPr>
            <w:tcW w:type="dxa" w:w="1591"/>
          </w:tcPr>
          <w:p>
            <w:pPr>
              <w:spacing w:after="0"/>
              <w:jc w:val="right"/>
            </w:pPr>
            <w:r>
              <w:rPr>
                <w:sz w:val="16"/>
              </w:rPr>
              <w:t>$6</w:t>
            </w:r>
          </w:p>
        </w:tc>
        <w:tc>
          <w:tcPr>
            <w:tcW w:type="dxa" w:w="1145"/>
          </w:tcPr>
          <w:p>
            <w:pPr>
              <w:spacing w:after="0"/>
              <w:jc w:val="right"/>
            </w:pPr>
            <w:r>
              <w:rPr>
                <w:sz w:val="16"/>
              </w:rPr>
              <w:t>$30,649</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2"/>
          </w:tcPr>
          <w:p>
            <w:pPr>
              <w:spacing w:after="0"/>
              <w:jc w:val="left"/>
            </w:pPr>
            <w:r>
              <w:rPr>
                <w:sz w:val="16"/>
              </w:rPr>
              <w:t>Relatively Low</w:t>
            </w:r>
          </w:p>
        </w:tc>
        <w:tc>
          <w:tcPr>
            <w:tcW w:type="dxa" w:w="1252"/>
          </w:tcPr>
          <w:p>
            <w:pPr>
              <w:spacing w:after="0"/>
              <w:jc w:val="left"/>
            </w:pPr>
            <w:r>
              <w:rPr>
                <w:sz w:val="16"/>
              </w:rPr>
              <w:t>Very Low</w:t>
            </w:r>
          </w:p>
        </w:tc>
        <w:tc>
          <w:tcPr>
            <w:tcW w:type="dxa" w:w="1037"/>
          </w:tcPr>
          <w:p>
            <w:pPr>
              <w:spacing w:after="0"/>
              <w:jc w:val="right"/>
            </w:pPr>
            <w:r>
              <w:rPr>
                <w:sz w:val="16"/>
              </w:rPr>
              <w:t>$19,648</w:t>
            </w:r>
          </w:p>
        </w:tc>
        <w:tc>
          <w:tcPr>
            <w:tcW w:type="dxa" w:w="1126"/>
          </w:tcPr>
          <w:p>
            <w:pPr>
              <w:spacing w:after="0"/>
              <w:jc w:val="right"/>
            </w:pPr>
            <w:r>
              <w:rPr>
                <w:sz w:val="16"/>
              </w:rPr>
              <w:t>n/a</w:t>
            </w:r>
          </w:p>
        </w:tc>
        <w:tc>
          <w:tcPr>
            <w:tcW w:type="dxa" w:w="1591"/>
          </w:tcPr>
          <w:p>
            <w:pPr>
              <w:spacing w:after="0"/>
              <w:jc w:val="right"/>
            </w:pPr>
            <w:r>
              <w:rPr>
                <w:sz w:val="16"/>
              </w:rPr>
              <w:t>$3,405</w:t>
            </w:r>
          </w:p>
        </w:tc>
        <w:tc>
          <w:tcPr>
            <w:tcW w:type="dxa" w:w="1145"/>
          </w:tcPr>
          <w:p>
            <w:pPr>
              <w:spacing w:after="0"/>
              <w:jc w:val="right"/>
            </w:pPr>
            <w:r>
              <w:rPr>
                <w:sz w:val="16"/>
              </w:rPr>
              <w:t>$23,053</w:t>
            </w:r>
          </w:p>
        </w:tc>
        <w:tc>
          <w:tcPr>
            <w:tcW w:type="dxa" w:w="1791"/>
          </w:tcPr>
          <w:p>
            <w:pPr>
              <w:spacing w:after="0"/>
              <w:jc w:val="right"/>
            </w:pPr>
            <w:r>
              <w:rPr>
                <w:sz w:val="16"/>
              </w:rPr>
              <w:t>3</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91"/>
          </w:tcPr>
          <w:p>
            <w:pPr>
              <w:spacing w:after="0"/>
              <w:jc w:val="right"/>
            </w:pPr>
            <w:r>
              <w:rPr>
                <w:sz w:val="16"/>
              </w:rPr>
              <w:t>under $1</w:t>
            </w:r>
          </w:p>
        </w:tc>
        <w:tc>
          <w:tcPr>
            <w:tcW w:type="dxa" w:w="1145"/>
          </w:tcPr>
          <w:p>
            <w:pPr>
              <w:spacing w:after="0"/>
              <w:jc w:val="right"/>
            </w:pPr>
            <w:r>
              <w:rPr>
                <w:sz w:val="16"/>
              </w:rPr>
              <w:t>under $1</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9502 (Relatively Low, 64.1); tract 9503 (Relatively Low, 50.5); tract 9504 (Very Low, 38.5)</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9504 (Relatively Low, 57.2); tract 9502 (Relatively Low, 56.2); tract 9503 (Very Low, 39.5)</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9502 (Very Low, 35.2); tract 9504 (Very Low, 15.7); tract 9503 (Very Low, 10.6)</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9503 (Very High, 98.9); tract 9502 (Very High, 98.4); tract 9504 (Relatively High, 87.2)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9502 (Relatively High, 98.8); tract 9504 (Relatively Moderate, 95.1); tract 9503 (Relatively Moderate, 94.1)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7"/>
        <w:gridCol w:w="1799"/>
        <w:gridCol w:w="2079"/>
        <w:gridCol w:w="1589"/>
        <w:gridCol w:w="1631"/>
        <w:gridCol w:w="1570"/>
        <w:gridCol w:w="1614"/>
      </w:tblGrid>
      <w:tr>
        <w:trPr>
          <w:cantSplit/>
          <w:tblHeader/>
        </w:trPr>
        <w:tc>
          <w:tcPr>
            <w:tcW w:type="dxa" w:w="1913"/>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7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9"/>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3"/>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799"/>
          </w:tcPr>
          <w:p>
            <w:pPr>
              <w:spacing w:after="0"/>
              <w:jc w:val="right"/>
            </w:pPr>
            <w:r>
              <w:rPr>
                <w:sz w:val="16"/>
              </w:rPr>
              <w:t>3 records, 2011 to 2026 (3 zone-level)</w:t>
            </w:r>
          </w:p>
        </w:tc>
        <w:tc>
          <w:tcPr>
            <w:tcW w:type="dxa" w:w="2079"/>
          </w:tcPr>
          <w:p>
            <w:pPr>
              <w:spacing w:after="0"/>
              <w:jc w:val="left"/>
            </w:pPr>
            <w:r>
              <w:rPr>
                <w:sz w:val="16"/>
              </w:rPr>
              <w:t>2 days to 5 days (median 4 days); 3 with a recorded value</w:t>
            </w:r>
          </w:p>
        </w:tc>
        <w:tc>
          <w:tcPr>
            <w:tcW w:type="dxa" w:w="1589"/>
          </w:tcPr>
          <w:p>
            <w:pPr>
              <w:spacing w:after="0"/>
              <w:jc w:val="left"/>
            </w:pPr>
            <w:r>
              <w:rPr>
                <w:sz w:val="16"/>
              </w:rPr>
              <w:t>5 consecutive days, 2026-01-23 to 2026-01-27, zone-level</w:t>
            </w:r>
          </w:p>
        </w:tc>
        <w:tc>
          <w:tcPr>
            <w:tcW w:type="dxa" w:w="1631"/>
          </w:tcPr>
          <w:p>
            <w:pPr>
              <w:spacing w:after="0"/>
              <w:jc w:val="left"/>
            </w:pPr>
          </w:p>
        </w:tc>
        <w:tc>
          <w:tcPr>
            <w:tcW w:type="dxa" w:w="1570"/>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799"/>
          </w:tcPr>
          <w:p>
            <w:pPr>
              <w:spacing w:after="0"/>
              <w:jc w:val="right"/>
            </w:pPr>
            <w:r>
              <w:rPr>
                <w:sz w:val="16"/>
              </w:rPr>
              <w:t>1 record, 2011 (1 zone-level)</w:t>
            </w:r>
          </w:p>
        </w:tc>
        <w:tc>
          <w:tcPr>
            <w:tcW w:type="dxa" w:w="2079"/>
          </w:tcPr>
          <w:p>
            <w:pPr>
              <w:spacing w:after="0"/>
              <w:jc w:val="left"/>
            </w:pPr>
          </w:p>
        </w:tc>
        <w:tc>
          <w:tcPr>
            <w:tcW w:type="dxa" w:w="1589"/>
          </w:tcPr>
          <w:p>
            <w:pPr>
              <w:spacing w:after="0"/>
              <w:jc w:val="left"/>
            </w:pPr>
            <w:r>
              <w:rPr>
                <w:sz w:val="16"/>
              </w:rPr>
              <w:t>No crop damage reported in 1 record.</w:t>
            </w:r>
          </w:p>
        </w:tc>
        <w:tc>
          <w:tcPr>
            <w:tcW w:type="dxa" w:w="1631"/>
          </w:tcPr>
          <w:p>
            <w:pPr>
              <w:spacing w:after="0"/>
              <w:jc w:val="left"/>
            </w:pPr>
          </w:p>
        </w:tc>
        <w:tc>
          <w:tcPr>
            <w:tcW w:type="dxa" w:w="1570"/>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Drought</w:t>
            </w:r>
          </w:p>
        </w:tc>
        <w:tc>
          <w:tcPr>
            <w:tcW w:type="dxa" w:w="1917"/>
          </w:tcPr>
          <w:p>
            <w:pPr>
              <w:spacing w:after="0"/>
              <w:jc w:val="left"/>
            </w:pPr>
            <w:r>
              <w:rPr>
                <w:sz w:val="16"/>
              </w:rPr>
              <w:t>U.S. Drought Monitor scale (D0 to D4)</w:t>
            </w:r>
          </w:p>
        </w:tc>
        <w:tc>
          <w:tcPr>
            <w:tcW w:type="dxa" w:w="1799"/>
          </w:tcPr>
          <w:p>
            <w:pPr>
              <w:spacing w:after="0"/>
              <w:jc w:val="right"/>
            </w:pPr>
            <w:r>
              <w:rPr>
                <w:sz w:val="16"/>
              </w:rPr>
              <w:t>99 records, 1996 to 2022 (99 zone-level)</w:t>
            </w:r>
          </w:p>
        </w:tc>
        <w:tc>
          <w:tcPr>
            <w:tcW w:type="dxa" w:w="2079"/>
          </w:tcPr>
          <w:p>
            <w:pPr>
              <w:spacing w:after="0"/>
              <w:jc w:val="left"/>
            </w:pPr>
            <w:r>
              <w:rPr>
                <w:sz w:val="16"/>
              </w:rPr>
              <w:t>31 days to 708 days (median 184 days); 13 with a recorded value</w:t>
            </w:r>
          </w:p>
        </w:tc>
        <w:tc>
          <w:tcPr>
            <w:tcW w:type="dxa" w:w="1589"/>
          </w:tcPr>
          <w:p>
            <w:pPr>
              <w:spacing w:after="0"/>
              <w:jc w:val="left"/>
            </w:pPr>
            <w:r>
              <w:rPr>
                <w:sz w:val="16"/>
              </w:rPr>
              <w:t>708 days (about 23.3 months), 2011-04-05 to 2013-03-12, a run of 24 consecutive Storm Events drought records, zone-level</w:t>
            </w:r>
          </w:p>
        </w:tc>
        <w:tc>
          <w:tcPr>
            <w:tcW w:type="dxa" w:w="1631"/>
          </w:tcPr>
          <w:p>
            <w:pPr>
              <w:spacing w:after="0"/>
              <w:jc w:val="left"/>
            </w:pPr>
            <w:r>
              <w:rPr>
                <w:sz w:val="16"/>
              </w:rPr>
              <w:t>Drought, 1996-06-01, $100,000 property; $500,000 crops (zone total, 1996 dollars)</w:t>
            </w:r>
          </w:p>
        </w:tc>
        <w:tc>
          <w:tcPr>
            <w:tcW w:type="dxa" w:w="1570"/>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7"/>
          </w:tcPr>
          <w:p>
            <w:pPr>
              <w:spacing w:after="0"/>
              <w:jc w:val="left"/>
            </w:pPr>
            <w:r>
              <w:rPr>
                <w:sz w:val="16"/>
              </w:rPr>
              <w:t>Modified Mercalli (local data)</w:t>
            </w:r>
          </w:p>
        </w:tc>
        <w:tc>
          <w:tcPr>
            <w:tcW w:type="dxa" w:w="1799"/>
          </w:tcPr>
          <w:p>
            <w:pPr>
              <w:spacing w:after="0"/>
              <w:jc w:val="right"/>
            </w:pPr>
            <w:r>
              <w:rPr>
                <w:sz w:val="16"/>
              </w:rPr>
              <w:t>0</w:t>
            </w:r>
          </w:p>
        </w:tc>
        <w:tc>
          <w:tcPr>
            <w:tcW w:type="dxa" w:w="2079"/>
          </w:tcPr>
          <w:p>
            <w:pPr>
              <w:spacing w:after="0"/>
              <w:jc w:val="left"/>
            </w:pPr>
          </w:p>
        </w:tc>
        <w:tc>
          <w:tcPr>
            <w:tcW w:type="dxa" w:w="1589"/>
          </w:tcPr>
          <w:p>
            <w:pPr>
              <w:spacing w:after="0"/>
              <w:jc w:val="left"/>
            </w:pPr>
          </w:p>
        </w:tc>
        <w:tc>
          <w:tcPr>
            <w:tcW w:type="dxa" w:w="1631"/>
          </w:tcPr>
          <w:p>
            <w:pPr>
              <w:spacing w:after="0"/>
              <w:jc w:val="left"/>
            </w:pPr>
          </w:p>
        </w:tc>
        <w:tc>
          <w:tcPr>
            <w:tcW w:type="dxa" w:w="1570"/>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7"/>
          </w:tcPr>
          <w:p>
            <w:pPr>
              <w:spacing w:after="0"/>
              <w:jc w:val="left"/>
            </w:pPr>
            <w:r>
              <w:rPr>
                <w:sz w:val="16"/>
              </w:rPr>
              <w:t>hail size (inches)</w:t>
            </w:r>
          </w:p>
        </w:tc>
        <w:tc>
          <w:tcPr>
            <w:tcW w:type="dxa" w:w="1799"/>
          </w:tcPr>
          <w:p>
            <w:pPr>
              <w:spacing w:after="0"/>
              <w:jc w:val="right"/>
            </w:pPr>
            <w:r>
              <w:rPr>
                <w:sz w:val="16"/>
              </w:rPr>
              <w:t>232 records, 1962 to 2026</w:t>
            </w:r>
          </w:p>
        </w:tc>
        <w:tc>
          <w:tcPr>
            <w:tcW w:type="dxa" w:w="2079"/>
          </w:tcPr>
          <w:p>
            <w:pPr>
              <w:spacing w:after="0"/>
              <w:jc w:val="left"/>
            </w:pPr>
            <w:r>
              <w:rPr>
                <w:sz w:val="16"/>
              </w:rPr>
              <w:t>0.75 in to 7.02 in (median 1 in); 232 with a recorded value</w:t>
            </w:r>
          </w:p>
        </w:tc>
        <w:tc>
          <w:tcPr>
            <w:tcW w:type="dxa" w:w="1589"/>
          </w:tcPr>
          <w:p>
            <w:pPr>
              <w:spacing w:after="0"/>
              <w:jc w:val="left"/>
            </w:pPr>
            <w:r>
              <w:rPr>
                <w:sz w:val="16"/>
              </w:rPr>
              <w:t>7.02 in hail, 2024-06-02</w:t>
            </w:r>
          </w:p>
        </w:tc>
        <w:tc>
          <w:tcPr>
            <w:tcW w:type="dxa" w:w="1631"/>
          </w:tcPr>
          <w:p>
            <w:pPr>
              <w:spacing w:after="0"/>
              <w:jc w:val="left"/>
            </w:pPr>
            <w:r>
              <w:rPr>
                <w:sz w:val="16"/>
              </w:rPr>
              <w:t>Hail, 2015-04-22, $1,500,000 property; $2,500,000 crops (2015 dollars)</w:t>
            </w:r>
          </w:p>
        </w:tc>
        <w:tc>
          <w:tcPr>
            <w:tcW w:type="dxa" w:w="1570"/>
          </w:tcPr>
          <w:p>
            <w:pPr>
              <w:spacing w:after="0"/>
              <w:jc w:val="left"/>
            </w:pPr>
            <w:r>
              <w:rPr>
                <w:sz w:val="16"/>
              </w:rPr>
              <w:t>Event records naming jurisdictions in the plan: Tulia city (90 records), Kress city (40 records), Happy town (34 records).</w:t>
            </w:r>
          </w:p>
        </w:tc>
        <w:tc>
          <w:tcPr>
            <w:tcW w:type="dxa" w:w="1614"/>
          </w:tcPr>
          <w:p>
            <w:pPr>
              <w:spacing w:after="0"/>
              <w:jc w:val="left"/>
            </w:pPr>
          </w:p>
        </w:tc>
      </w:tr>
      <w:tr>
        <w:trPr>
          <w:cantSplit/>
        </w:trPr>
        <w:tc>
          <w:tcPr>
            <w:tcW w:type="dxa" w:w="1913"/>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799"/>
          </w:tcPr>
          <w:p>
            <w:pPr>
              <w:spacing w:after="0"/>
              <w:jc w:val="right"/>
            </w:pPr>
            <w:r>
              <w:rPr>
                <w:sz w:val="16"/>
              </w:rPr>
              <w:t>1 record, 2008 (1 zone-level)</w:t>
            </w:r>
          </w:p>
        </w:tc>
        <w:tc>
          <w:tcPr>
            <w:tcW w:type="dxa" w:w="2079"/>
          </w:tcPr>
          <w:p>
            <w:pPr>
              <w:spacing w:after="0"/>
              <w:jc w:val="left"/>
            </w:pPr>
            <w:r>
              <w:rPr>
                <w:sz w:val="16"/>
              </w:rPr>
              <w:t>20 days; 1 with a recorded value</w:t>
            </w:r>
          </w:p>
        </w:tc>
        <w:tc>
          <w:tcPr>
            <w:tcW w:type="dxa" w:w="1589"/>
          </w:tcPr>
          <w:p>
            <w:pPr>
              <w:spacing w:after="0"/>
              <w:jc w:val="left"/>
            </w:pPr>
            <w:r>
              <w:rPr>
                <w:sz w:val="16"/>
              </w:rPr>
              <w:t>June 2008 (1 monthly summary record), zone-level</w:t>
            </w:r>
          </w:p>
        </w:tc>
        <w:tc>
          <w:tcPr>
            <w:tcW w:type="dxa" w:w="1631"/>
          </w:tcPr>
          <w:p>
            <w:pPr>
              <w:spacing w:after="0"/>
              <w:jc w:val="left"/>
            </w:pPr>
          </w:p>
        </w:tc>
        <w:tc>
          <w:tcPr>
            <w:tcW w:type="dxa" w:w="1570"/>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799"/>
          </w:tcPr>
          <w:p>
            <w:pPr>
              <w:spacing w:after="0"/>
              <w:jc w:val="right"/>
            </w:pPr>
            <w:r>
              <w:rPr>
                <w:sz w:val="16"/>
              </w:rPr>
              <w:t>0</w:t>
            </w:r>
          </w:p>
        </w:tc>
        <w:tc>
          <w:tcPr>
            <w:tcW w:type="dxa" w:w="2079"/>
          </w:tcPr>
          <w:p>
            <w:pPr>
              <w:spacing w:after="0"/>
              <w:jc w:val="left"/>
            </w:pPr>
          </w:p>
        </w:tc>
        <w:tc>
          <w:tcPr>
            <w:tcW w:type="dxa" w:w="1589"/>
          </w:tcPr>
          <w:p>
            <w:pPr>
              <w:spacing w:after="0"/>
              <w:jc w:val="left"/>
            </w:pPr>
          </w:p>
        </w:tc>
        <w:tc>
          <w:tcPr>
            <w:tcW w:type="dxa" w:w="1631"/>
          </w:tcPr>
          <w:p>
            <w:pPr>
              <w:spacing w:after="0"/>
              <w:jc w:val="left"/>
            </w:pPr>
          </w:p>
        </w:tc>
        <w:tc>
          <w:tcPr>
            <w:tcW w:type="dxa" w:w="1570"/>
          </w:tcPr>
          <w:p>
            <w:pPr>
              <w:spacing w:after="0"/>
              <w:jc w:val="left"/>
            </w:pP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7"/>
          </w:tcPr>
          <w:p>
            <w:pPr>
              <w:spacing w:after="0"/>
              <w:jc w:val="left"/>
            </w:pPr>
            <w:r>
              <w:rPr>
                <w:sz w:val="16"/>
              </w:rPr>
              <w:t>Sperry-Piltz ice scale (local data)</w:t>
            </w:r>
          </w:p>
        </w:tc>
        <w:tc>
          <w:tcPr>
            <w:tcW w:type="dxa" w:w="1799"/>
          </w:tcPr>
          <w:p>
            <w:pPr>
              <w:spacing w:after="0"/>
              <w:jc w:val="right"/>
            </w:pPr>
            <w:r>
              <w:rPr>
                <w:sz w:val="16"/>
              </w:rPr>
              <w:t>3 records, 2006 to 2015 (3 zone-level)</w:t>
            </w:r>
          </w:p>
        </w:tc>
        <w:tc>
          <w:tcPr>
            <w:tcW w:type="dxa" w:w="2079"/>
          </w:tcPr>
          <w:p>
            <w:pPr>
              <w:spacing w:after="0"/>
              <w:jc w:val="left"/>
            </w:pPr>
          </w:p>
        </w:tc>
        <w:tc>
          <w:tcPr>
            <w:tcW w:type="dxa" w:w="1589"/>
          </w:tcPr>
          <w:p>
            <w:pPr>
              <w:spacing w:after="0"/>
              <w:jc w:val="left"/>
            </w:pPr>
            <w:r>
              <w:rPr>
                <w:sz w:val="16"/>
              </w:rPr>
              <w:t>Ice Storm, 2015-11-27, $25,000 property; $0 crops (2015 dollars); NWS zone TXZ023</w:t>
            </w:r>
          </w:p>
        </w:tc>
        <w:tc>
          <w:tcPr>
            <w:tcW w:type="dxa" w:w="1631"/>
          </w:tcPr>
          <w:p>
            <w:pPr>
              <w:spacing w:after="0"/>
              <w:jc w:val="left"/>
            </w:pPr>
          </w:p>
        </w:tc>
        <w:tc>
          <w:tcPr>
            <w:tcW w:type="dxa" w:w="1570"/>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799"/>
          </w:tcPr>
          <w:p>
            <w:pPr>
              <w:spacing w:after="0"/>
              <w:jc w:val="right"/>
            </w:pPr>
            <w:r>
              <w:rPr>
                <w:sz w:val="16"/>
              </w:rPr>
              <w:t>20 records, 1996 to 2025</w:t>
            </w:r>
          </w:p>
        </w:tc>
        <w:tc>
          <w:tcPr>
            <w:tcW w:type="dxa" w:w="2079"/>
          </w:tcPr>
          <w:p>
            <w:pPr>
              <w:spacing w:after="0"/>
              <w:jc w:val="left"/>
            </w:pPr>
          </w:p>
        </w:tc>
        <w:tc>
          <w:tcPr>
            <w:tcW w:type="dxa" w:w="1589"/>
          </w:tcPr>
          <w:p>
            <w:pPr>
              <w:spacing w:after="0"/>
              <w:jc w:val="left"/>
            </w:pPr>
            <w:r>
              <w:rPr>
                <w:sz w:val="16"/>
              </w:rPr>
              <w:t>Flood, 2009-04-16, $500,000 property; $0 crops (2009 dollars)</w:t>
            </w:r>
          </w:p>
        </w:tc>
        <w:tc>
          <w:tcPr>
            <w:tcW w:type="dxa" w:w="1631"/>
          </w:tcPr>
          <w:p>
            <w:pPr>
              <w:spacing w:after="0"/>
              <w:jc w:val="left"/>
            </w:pPr>
          </w:p>
        </w:tc>
        <w:tc>
          <w:tcPr>
            <w:tcW w:type="dxa" w:w="1570"/>
          </w:tcPr>
          <w:p>
            <w:pPr>
              <w:spacing w:after="0"/>
              <w:jc w:val="left"/>
            </w:pPr>
            <w:r>
              <w:rPr>
                <w:sz w:val="16"/>
              </w:rPr>
              <w:t>Event records naming jurisdictions in the plan: Kress city (8 records), Tulia city (7 records), Happy town (2 records).</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7"/>
          </w:tcPr>
          <w:p>
            <w:pPr>
              <w:spacing w:after="0"/>
              <w:jc w:val="left"/>
            </w:pPr>
            <w:r>
              <w:rPr>
                <w:sz w:val="16"/>
              </w:rPr>
              <w:t>none (count and damage only)</w:t>
            </w:r>
          </w:p>
        </w:tc>
        <w:tc>
          <w:tcPr>
            <w:tcW w:type="dxa" w:w="1799"/>
          </w:tcPr>
          <w:p>
            <w:pPr>
              <w:spacing w:after="0"/>
              <w:jc w:val="right"/>
            </w:pPr>
            <w:r>
              <w:rPr>
                <w:sz w:val="16"/>
              </w:rPr>
              <w:t>0</w:t>
            </w:r>
          </w:p>
        </w:tc>
        <w:tc>
          <w:tcPr>
            <w:tcW w:type="dxa" w:w="2079"/>
          </w:tcPr>
          <w:p>
            <w:pPr>
              <w:spacing w:after="0"/>
              <w:jc w:val="left"/>
            </w:pPr>
          </w:p>
        </w:tc>
        <w:tc>
          <w:tcPr>
            <w:tcW w:type="dxa" w:w="1589"/>
          </w:tcPr>
          <w:p>
            <w:pPr>
              <w:spacing w:after="0"/>
              <w:jc w:val="left"/>
            </w:pPr>
          </w:p>
        </w:tc>
        <w:tc>
          <w:tcPr>
            <w:tcW w:type="dxa" w:w="1631"/>
          </w:tcPr>
          <w:p>
            <w:pPr>
              <w:spacing w:after="0"/>
              <w:jc w:val="left"/>
            </w:pPr>
          </w:p>
        </w:tc>
        <w:tc>
          <w:tcPr>
            <w:tcW w:type="dxa" w:w="1570"/>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799"/>
          </w:tcPr>
          <w:p>
            <w:pPr>
              <w:spacing w:after="0"/>
              <w:jc w:val="right"/>
            </w:pPr>
            <w:r>
              <w:rPr>
                <w:sz w:val="16"/>
              </w:rPr>
              <w:t>2 records, 1999 to 2004</w:t>
            </w:r>
          </w:p>
        </w:tc>
        <w:tc>
          <w:tcPr>
            <w:tcW w:type="dxa" w:w="2079"/>
          </w:tcPr>
          <w:p>
            <w:pPr>
              <w:spacing w:after="0"/>
              <w:jc w:val="left"/>
            </w:pPr>
          </w:p>
        </w:tc>
        <w:tc>
          <w:tcPr>
            <w:tcW w:type="dxa" w:w="1589"/>
          </w:tcPr>
          <w:p>
            <w:pPr>
              <w:spacing w:after="0"/>
              <w:jc w:val="left"/>
            </w:pPr>
            <w:r>
              <w:rPr>
                <w:sz w:val="16"/>
              </w:rPr>
              <w:t>Lightning, 1999-05-23, $50,000 property; crops not reported (1999 dollars)</w:t>
            </w:r>
          </w:p>
        </w:tc>
        <w:tc>
          <w:tcPr>
            <w:tcW w:type="dxa" w:w="1631"/>
          </w:tcPr>
          <w:p>
            <w:pPr>
              <w:spacing w:after="0"/>
              <w:jc w:val="left"/>
            </w:pPr>
          </w:p>
        </w:tc>
        <w:tc>
          <w:tcPr>
            <w:tcW w:type="dxa" w:w="1570"/>
          </w:tcPr>
          <w:p>
            <w:pPr>
              <w:spacing w:after="0"/>
              <w:jc w:val="left"/>
            </w:pPr>
            <w:r>
              <w:rPr>
                <w:sz w:val="16"/>
              </w:rPr>
              <w:t>Event records naming jurisdictions in the plan: Tulia city (2 records).</w:t>
            </w:r>
          </w:p>
        </w:tc>
        <w:tc>
          <w:tcPr>
            <w:tcW w:type="dxa" w:w="1614"/>
          </w:tcPr>
          <w:p>
            <w:pPr>
              <w:spacing w:after="0"/>
              <w:jc w:val="left"/>
            </w:pPr>
            <w:r>
              <w:rPr>
                <w:sz w:val="16"/>
              </w:rPr>
              <w:t>Storm Events lists lightning with damage or casualties.</w:t>
            </w:r>
          </w:p>
        </w:tc>
      </w:tr>
      <w:tr>
        <w:trPr>
          <w:cantSplit/>
        </w:trPr>
        <w:tc>
          <w:tcPr>
            <w:tcW w:type="dxa" w:w="1913"/>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799"/>
          </w:tcPr>
          <w:p>
            <w:pPr>
              <w:spacing w:after="0"/>
              <w:jc w:val="right"/>
            </w:pPr>
            <w:r>
              <w:rPr>
                <w:sz w:val="16"/>
              </w:rPr>
              <w:t>91 records, 1999 to 2026 (91 zone-level)</w:t>
            </w:r>
          </w:p>
        </w:tc>
        <w:tc>
          <w:tcPr>
            <w:tcW w:type="dxa" w:w="2079"/>
          </w:tcPr>
          <w:p>
            <w:pPr>
              <w:spacing w:after="0"/>
              <w:jc w:val="left"/>
            </w:pPr>
            <w:r>
              <w:rPr>
                <w:sz w:val="16"/>
              </w:rPr>
              <w:t>34 kt (39 mph) to 70 kt (81 mph) (median 52 kt (60 mph)); 86 with a recorded value</w:t>
            </w:r>
          </w:p>
        </w:tc>
        <w:tc>
          <w:tcPr>
            <w:tcW w:type="dxa" w:w="1589"/>
          </w:tcPr>
          <w:p>
            <w:pPr>
              <w:spacing w:after="0"/>
              <w:jc w:val="left"/>
            </w:pPr>
            <w:r>
              <w:rPr>
                <w:sz w:val="16"/>
              </w:rPr>
              <w:t>70 kt (81 mph) measured gust, High Wind, 2025-03-14; NWS zone TXZ023</w:t>
            </w:r>
          </w:p>
        </w:tc>
        <w:tc>
          <w:tcPr>
            <w:tcW w:type="dxa" w:w="1631"/>
          </w:tcPr>
          <w:p>
            <w:pPr>
              <w:spacing w:after="0"/>
              <w:jc w:val="left"/>
            </w:pPr>
            <w:r>
              <w:rPr>
                <w:sz w:val="16"/>
              </w:rPr>
              <w:t>High Wind, 2019-03-13, $400,000 property; $0 crops (zone total, 2019 dollars)</w:t>
            </w:r>
          </w:p>
        </w:tc>
        <w:tc>
          <w:tcPr>
            <w:tcW w:type="dxa" w:w="1570"/>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Thunderstorm Wind</w:t>
            </w:r>
          </w:p>
        </w:tc>
        <w:tc>
          <w:tcPr>
            <w:tcW w:type="dxa" w:w="1917"/>
          </w:tcPr>
          <w:p>
            <w:pPr>
              <w:spacing w:after="0"/>
              <w:jc w:val="left"/>
            </w:pPr>
            <w:r>
              <w:rPr>
                <w:sz w:val="16"/>
              </w:rPr>
              <w:t>wind speed (kt and mph)</w:t>
            </w:r>
          </w:p>
        </w:tc>
        <w:tc>
          <w:tcPr>
            <w:tcW w:type="dxa" w:w="1799"/>
          </w:tcPr>
          <w:p>
            <w:pPr>
              <w:spacing w:after="0"/>
              <w:jc w:val="right"/>
            </w:pPr>
            <w:r>
              <w:rPr>
                <w:sz w:val="16"/>
              </w:rPr>
              <w:t>138 records, 1959 to 2026 (6 zone-level)</w:t>
            </w:r>
          </w:p>
        </w:tc>
        <w:tc>
          <w:tcPr>
            <w:tcW w:type="dxa" w:w="2079"/>
          </w:tcPr>
          <w:p>
            <w:pPr>
              <w:spacing w:after="0"/>
              <w:jc w:val="left"/>
            </w:pPr>
            <w:r>
              <w:rPr>
                <w:sz w:val="16"/>
              </w:rPr>
              <w:t>50 kt (58 mph) to 96 kt (110 mph) (median 55 kt (63 mph)); 123 with a recorded value</w:t>
            </w:r>
          </w:p>
        </w:tc>
        <w:tc>
          <w:tcPr>
            <w:tcW w:type="dxa" w:w="1589"/>
          </w:tcPr>
          <w:p>
            <w:pPr>
              <w:spacing w:after="0"/>
              <w:jc w:val="left"/>
            </w:pPr>
            <w:r>
              <w:rPr>
                <w:sz w:val="16"/>
              </w:rPr>
              <w:t>96 kt (110 mph) estimated gust, Thunderstorm Wind, 2019-05-07</w:t>
            </w:r>
          </w:p>
        </w:tc>
        <w:tc>
          <w:tcPr>
            <w:tcW w:type="dxa" w:w="1631"/>
          </w:tcPr>
          <w:p>
            <w:pPr>
              <w:spacing w:after="0"/>
              <w:jc w:val="left"/>
            </w:pPr>
            <w:r>
              <w:rPr>
                <w:sz w:val="16"/>
              </w:rPr>
              <w:t>Thunderstorm Wind, 2014-06-07, $350,000 property; $10,000,000 crops (2014 dollars)</w:t>
            </w:r>
          </w:p>
        </w:tc>
        <w:tc>
          <w:tcPr>
            <w:tcW w:type="dxa" w:w="1570"/>
          </w:tcPr>
          <w:p>
            <w:pPr>
              <w:spacing w:after="0"/>
              <w:jc w:val="left"/>
            </w:pPr>
            <w:r>
              <w:rPr>
                <w:sz w:val="16"/>
              </w:rPr>
              <w:t>Event records naming jurisdictions in the plan: Tulia city (51 records), Happy town (28 records), Kress city (11 records). Zone-level records (6) apply countywide.</w:t>
            </w:r>
          </w:p>
        </w:tc>
        <w:tc>
          <w:tcPr>
            <w:tcW w:type="dxa" w:w="1614"/>
          </w:tcPr>
          <w:p>
            <w:pPr>
              <w:spacing w:after="0"/>
              <w:jc w:val="left"/>
            </w:pPr>
          </w:p>
        </w:tc>
      </w:tr>
      <w:tr>
        <w:trPr>
          <w:cantSplit/>
        </w:trPr>
        <w:tc>
          <w:tcPr>
            <w:tcW w:type="dxa" w:w="1913"/>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799"/>
          </w:tcPr>
          <w:p>
            <w:pPr>
              <w:spacing w:after="0"/>
              <w:jc w:val="right"/>
            </w:pPr>
            <w:r>
              <w:rPr>
                <w:sz w:val="16"/>
              </w:rPr>
              <w:t>75 records, 1953 to 2023</w:t>
            </w:r>
          </w:p>
        </w:tc>
        <w:tc>
          <w:tcPr>
            <w:tcW w:type="dxa" w:w="2079"/>
          </w:tcPr>
          <w:p>
            <w:pPr>
              <w:spacing w:after="0"/>
              <w:jc w:val="left"/>
            </w:pPr>
            <w:r>
              <w:rPr>
                <w:sz w:val="16"/>
              </w:rPr>
              <w:t>F/EF0 to F/EF4 (median F/EF0); 71 with a recorded value</w:t>
            </w:r>
          </w:p>
        </w:tc>
        <w:tc>
          <w:tcPr>
            <w:tcW w:type="dxa" w:w="1589"/>
          </w:tcPr>
          <w:p>
            <w:pPr>
              <w:spacing w:after="0"/>
              <w:jc w:val="left"/>
            </w:pPr>
            <w:r>
              <w:rPr>
                <w:sz w:val="16"/>
              </w:rPr>
              <w:t>F4 tornado, 1970-04-17, 11 mi path length (whole path, pre-1996), 880 yd wide, $25,000,000 property; crops not recorded (1970 dollars), 2 direct deaths</w:t>
            </w:r>
          </w:p>
        </w:tc>
        <w:tc>
          <w:tcPr>
            <w:tcW w:type="dxa" w:w="1631"/>
          </w:tcPr>
          <w:p>
            <w:pPr>
              <w:spacing w:after="0"/>
              <w:jc w:val="left"/>
            </w:pPr>
          </w:p>
        </w:tc>
        <w:tc>
          <w:tcPr>
            <w:tcW w:type="dxa" w:w="1570"/>
          </w:tcPr>
          <w:p>
            <w:pPr>
              <w:spacing w:after="0"/>
              <w:jc w:val="left"/>
            </w:pPr>
            <w:r>
              <w:rPr>
                <w:sz w:val="16"/>
              </w:rPr>
              <w:t>Event records naming jurisdictions in the plan: Tulia city (11 records), Happy town (7 records), Kress city (7 records).</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7"/>
          </w:tcPr>
          <w:p>
            <w:pPr>
              <w:spacing w:after="0"/>
              <w:jc w:val="left"/>
            </w:pPr>
            <w:r>
              <w:rPr>
                <w:sz w:val="16"/>
              </w:rPr>
              <w:t>acres burned (local data)</w:t>
            </w:r>
          </w:p>
        </w:tc>
        <w:tc>
          <w:tcPr>
            <w:tcW w:type="dxa" w:w="1799"/>
          </w:tcPr>
          <w:p>
            <w:pPr>
              <w:spacing w:after="0"/>
              <w:jc w:val="right"/>
            </w:pPr>
            <w:r>
              <w:rPr>
                <w:sz w:val="16"/>
              </w:rPr>
              <w:t>7 records, 2006 to 2026 (7 zone-level)</w:t>
            </w:r>
          </w:p>
        </w:tc>
        <w:tc>
          <w:tcPr>
            <w:tcW w:type="dxa" w:w="2079"/>
          </w:tcPr>
          <w:p>
            <w:pPr>
              <w:spacing w:after="0"/>
              <w:jc w:val="left"/>
            </w:pPr>
          </w:p>
        </w:tc>
        <w:tc>
          <w:tcPr>
            <w:tcW w:type="dxa" w:w="1589"/>
          </w:tcPr>
          <w:p>
            <w:pPr>
              <w:spacing w:after="0"/>
              <w:jc w:val="left"/>
            </w:pPr>
            <w:r>
              <w:rPr>
                <w:sz w:val="16"/>
              </w:rPr>
              <w:t>Wildfire, 2017-02-28, $200,000 property; $0 crops (2017 dollars); NWS zone TXZ023</w:t>
            </w:r>
          </w:p>
        </w:tc>
        <w:tc>
          <w:tcPr>
            <w:tcW w:type="dxa" w:w="1631"/>
          </w:tcPr>
          <w:p>
            <w:pPr>
              <w:spacing w:after="0"/>
              <w:jc w:val="left"/>
            </w:pPr>
          </w:p>
        </w:tc>
        <w:tc>
          <w:tcPr>
            <w:tcW w:type="dxa" w:w="1570"/>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799"/>
          </w:tcPr>
          <w:p>
            <w:pPr>
              <w:spacing w:after="0"/>
              <w:jc w:val="right"/>
            </w:pPr>
            <w:r>
              <w:rPr>
                <w:sz w:val="16"/>
              </w:rPr>
              <w:t>78 records, 1999 to 2026 (78 zone-level)</w:t>
            </w:r>
          </w:p>
        </w:tc>
        <w:tc>
          <w:tcPr>
            <w:tcW w:type="dxa" w:w="2079"/>
          </w:tcPr>
          <w:p>
            <w:pPr>
              <w:spacing w:after="0"/>
              <w:jc w:val="left"/>
            </w:pPr>
          </w:p>
        </w:tc>
        <w:tc>
          <w:tcPr>
            <w:tcW w:type="dxa" w:w="1589"/>
          </w:tcPr>
          <w:p>
            <w:pPr>
              <w:spacing w:after="0"/>
              <w:jc w:val="left"/>
            </w:pPr>
            <w:r>
              <w:rPr>
                <w:sz w:val="16"/>
              </w:rPr>
              <w:t>Blizzard, 2015-12-26, $200,000 property; $0 crops (2015 dollars); NWS zone TXZ023</w:t>
            </w:r>
          </w:p>
        </w:tc>
        <w:tc>
          <w:tcPr>
            <w:tcW w:type="dxa" w:w="1631"/>
          </w:tcPr>
          <w:p>
            <w:pPr>
              <w:spacing w:after="0"/>
              <w:jc w:val="left"/>
            </w:pPr>
          </w:p>
        </w:tc>
        <w:tc>
          <w:tcPr>
            <w:tcW w:type="dxa" w:w="1570"/>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012"/>
        <w:gridCol w:w="4165"/>
        <w:gridCol w:w="258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012"/>
            <w:shd w:val="clear" w:color="auto" w:fill="E8E8E8"/>
          </w:tcPr>
          <w:p>
            <w:pPr>
              <w:spacing w:after="0"/>
              <w:jc w:val="left"/>
            </w:pPr>
            <w:r>
              <w:rPr>
                <w:b/>
                <w:sz w:val="16"/>
              </w:rPr>
              <w:t>Title</w:t>
            </w:r>
          </w:p>
        </w:tc>
        <w:tc>
          <w:tcPr>
            <w:tcW w:type="dxa" w:w="4165"/>
            <w:shd w:val="clear" w:color="auto" w:fill="E8E8E8"/>
          </w:tcPr>
          <w:p>
            <w:pPr>
              <w:spacing w:after="0"/>
              <w:jc w:val="left"/>
            </w:pPr>
            <w:r>
              <w:rPr>
                <w:b/>
                <w:sz w:val="16"/>
              </w:rPr>
              <w:t>Mapped hazard</w:t>
            </w:r>
          </w:p>
        </w:tc>
        <w:tc>
          <w:tcPr>
            <w:tcW w:type="dxa" w:w="2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4"/>
          </w:tcPr>
          <w:p>
            <w:pPr>
              <w:spacing w:after="0"/>
              <w:jc w:val="left"/>
            </w:pPr>
            <w:r>
              <w:rPr>
                <w:sz w:val="16"/>
              </w:rPr>
              <w:t>Major disaster</w:t>
            </w:r>
          </w:p>
        </w:tc>
        <w:tc>
          <w:tcPr>
            <w:tcW w:type="dxa" w:w="2012"/>
          </w:tcPr>
          <w:p>
            <w:pPr>
              <w:spacing w:after="0"/>
              <w:jc w:val="left"/>
            </w:pPr>
            <w:r>
              <w:rPr>
                <w:sz w:val="16"/>
              </w:rPr>
              <w:t>Severe Winter Storms</w:t>
            </w:r>
          </w:p>
        </w:tc>
        <w:tc>
          <w:tcPr>
            <w:tcW w:type="dxa" w:w="4165"/>
          </w:tcPr>
          <w:p>
            <w:pPr>
              <w:spacing w:after="0"/>
              <w:jc w:val="left"/>
            </w:pPr>
            <w:r>
              <w:rPr>
                <w:sz w:val="16"/>
              </w:rPr>
              <w:t>Ice Storm</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4"/>
          </w:tcPr>
          <w:p>
            <w:pPr>
              <w:spacing w:after="0"/>
              <w:jc w:val="left"/>
            </w:pPr>
            <w:r>
              <w:rPr>
                <w:sz w:val="16"/>
              </w:rPr>
              <w:t>Emergency</w:t>
            </w:r>
          </w:p>
        </w:tc>
        <w:tc>
          <w:tcPr>
            <w:tcW w:type="dxa" w:w="2012"/>
          </w:tcPr>
          <w:p>
            <w:pPr>
              <w:spacing w:after="0"/>
              <w:jc w:val="left"/>
            </w:pPr>
            <w:r>
              <w:rPr>
                <w:sz w:val="16"/>
              </w:rPr>
              <w:t>Severe Winter Storm</w:t>
            </w:r>
          </w:p>
        </w:tc>
        <w:tc>
          <w:tcPr>
            <w:tcW w:type="dxa" w:w="4165"/>
          </w:tcPr>
          <w:p>
            <w:pPr>
              <w:spacing w:after="0"/>
              <w:jc w:val="left"/>
            </w:pPr>
            <w:r>
              <w:rPr>
                <w:sz w:val="16"/>
              </w:rPr>
              <w:t>Ice Storm</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4"/>
          </w:tcPr>
          <w:p>
            <w:pPr>
              <w:spacing w:after="0"/>
              <w:jc w:val="left"/>
            </w:pPr>
            <w:r>
              <w:rPr>
                <w:sz w:val="16"/>
              </w:rPr>
              <w:t>Major disaster</w:t>
            </w:r>
          </w:p>
        </w:tc>
        <w:tc>
          <w:tcPr>
            <w:tcW w:type="dxa" w:w="2012"/>
          </w:tcPr>
          <w:p>
            <w:pPr>
              <w:spacing w:after="0"/>
              <w:jc w:val="left"/>
            </w:pPr>
            <w:r>
              <w:rPr>
                <w:sz w:val="16"/>
              </w:rPr>
              <w:t>COVID-19 Pandemic</w:t>
            </w:r>
          </w:p>
        </w:tc>
        <w:tc>
          <w:tcPr>
            <w:tcW w:type="dxa" w:w="4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4"/>
          </w:tcPr>
          <w:p>
            <w:pPr>
              <w:spacing w:after="0"/>
              <w:jc w:val="left"/>
            </w:pPr>
            <w:r>
              <w:rPr>
                <w:sz w:val="16"/>
              </w:rPr>
              <w:t>Emergency</w:t>
            </w:r>
          </w:p>
        </w:tc>
        <w:tc>
          <w:tcPr>
            <w:tcW w:type="dxa" w:w="2012"/>
          </w:tcPr>
          <w:p>
            <w:pPr>
              <w:spacing w:after="0"/>
              <w:jc w:val="left"/>
            </w:pPr>
            <w:r>
              <w:rPr>
                <w:sz w:val="16"/>
              </w:rPr>
              <w:t>COVID-19</w:t>
            </w:r>
          </w:p>
        </w:tc>
        <w:tc>
          <w:tcPr>
            <w:tcW w:type="dxa" w:w="4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4"/>
          </w:tcPr>
          <w:p>
            <w:pPr>
              <w:spacing w:after="0"/>
              <w:jc w:val="left"/>
            </w:pPr>
            <w:r>
              <w:rPr>
                <w:sz w:val="16"/>
              </w:rPr>
              <w:t>Major disaster</w:t>
            </w:r>
          </w:p>
        </w:tc>
        <w:tc>
          <w:tcPr>
            <w:tcW w:type="dxa" w:w="2012"/>
          </w:tcPr>
          <w:p>
            <w:pPr>
              <w:spacing w:after="0"/>
              <w:jc w:val="left"/>
            </w:pPr>
            <w:r>
              <w:rPr>
                <w:sz w:val="16"/>
              </w:rPr>
              <w:t>Wildfires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4"/>
          </w:tcPr>
          <w:p>
            <w:pPr>
              <w:spacing w:after="0"/>
              <w:jc w:val="left"/>
            </w:pPr>
            <w:r>
              <w:rPr>
                <w:sz w:val="16"/>
              </w:rPr>
              <w:t>Emergency</w:t>
            </w:r>
          </w:p>
        </w:tc>
        <w:tc>
          <w:tcPr>
            <w:tcW w:type="dxa" w:w="2012"/>
          </w:tcPr>
          <w:p>
            <w:pPr>
              <w:spacing w:after="0"/>
              <w:jc w:val="left"/>
            </w:pPr>
            <w:r>
              <w:rPr>
                <w:sz w:val="16"/>
              </w:rPr>
              <w:t>Wildfires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2007-04-21</w:t>
            </w:r>
          </w:p>
        </w:tc>
        <w:tc>
          <w:tcPr>
            <w:tcW w:type="dxa" w:w="1037"/>
          </w:tcPr>
          <w:p>
            <w:pPr>
              <w:spacing w:after="0"/>
              <w:jc w:val="left"/>
            </w:pPr>
            <w:r>
              <w:rPr>
                <w:sz w:val="16"/>
              </w:rPr>
              <w:t>DR-1697-TX</w:t>
            </w:r>
          </w:p>
        </w:tc>
        <w:tc>
          <w:tcPr>
            <w:tcW w:type="dxa" w:w="1354"/>
          </w:tcPr>
          <w:p>
            <w:pPr>
              <w:spacing w:after="0"/>
              <w:jc w:val="left"/>
            </w:pPr>
            <w:r>
              <w:rPr>
                <w:sz w:val="16"/>
              </w:rPr>
              <w:t>Major disaster</w:t>
            </w:r>
          </w:p>
        </w:tc>
        <w:tc>
          <w:tcPr>
            <w:tcW w:type="dxa" w:w="2012"/>
          </w:tcPr>
          <w:p>
            <w:pPr>
              <w:spacing w:after="0"/>
              <w:jc w:val="left"/>
            </w:pPr>
            <w:r>
              <w:rPr>
                <w:sz w:val="16"/>
              </w:rPr>
              <w:t>Severe Storms and Tornadoes</w:t>
            </w:r>
          </w:p>
        </w:tc>
        <w:tc>
          <w:tcPr>
            <w:tcW w:type="dxa" w:w="4165"/>
          </w:tcPr>
          <w:p>
            <w:pPr>
              <w:spacing w:after="0"/>
              <w:jc w:val="left"/>
            </w:pPr>
            <w:r>
              <w:rPr>
                <w:sz w:val="16"/>
              </w:rPr>
              <w:t>Tornado</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4"/>
          </w:tcPr>
          <w:p>
            <w:pPr>
              <w:spacing w:after="0"/>
              <w:jc w:val="left"/>
            </w:pPr>
            <w:r>
              <w:rPr>
                <w:sz w:val="16"/>
              </w:rPr>
              <w:t>Major disaster</w:t>
            </w:r>
          </w:p>
        </w:tc>
        <w:tc>
          <w:tcPr>
            <w:tcW w:type="dxa" w:w="2012"/>
          </w:tcPr>
          <w:p>
            <w:pPr>
              <w:spacing w:after="0"/>
              <w:jc w:val="left"/>
            </w:pPr>
            <w:r>
              <w:rPr>
                <w:sz w:val="16"/>
              </w:rPr>
              <w:t>Extreme Wildfire Threat</w:t>
            </w:r>
          </w:p>
        </w:tc>
        <w:tc>
          <w:tcPr>
            <w:tcW w:type="dxa" w:w="4165"/>
          </w:tcPr>
          <w:p>
            <w:pPr>
              <w:spacing w:after="0"/>
              <w:jc w:val="left"/>
            </w:pPr>
            <w:r>
              <w:rPr>
                <w:sz w:val="16"/>
              </w:rPr>
              <w:t>Wildfire</w:t>
            </w:r>
          </w:p>
        </w:tc>
        <w:tc>
          <w:tcPr>
            <w:tcW w:type="dxa" w:w="2581"/>
          </w:tcPr>
          <w:p>
            <w:pPr>
              <w:spacing w:after="0"/>
              <w:jc w:val="right"/>
            </w:pPr>
            <w:r>
              <w:rPr>
                <w:sz w:val="16"/>
              </w:rPr>
              <w:t>$6,272.18</w:t>
            </w: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4"/>
          </w:tcPr>
          <w:p>
            <w:pPr>
              <w:spacing w:after="0"/>
              <w:jc w:val="left"/>
            </w:pPr>
            <w:r>
              <w:rPr>
                <w:sz w:val="16"/>
              </w:rPr>
              <w:t>Major disaster</w:t>
            </w:r>
          </w:p>
        </w:tc>
        <w:tc>
          <w:tcPr>
            <w:tcW w:type="dxa" w:w="2012"/>
          </w:tcPr>
          <w:p>
            <w:pPr>
              <w:spacing w:after="0"/>
              <w:jc w:val="left"/>
            </w:pPr>
            <w:r>
              <w:rPr>
                <w:sz w:val="16"/>
              </w:rPr>
              <w:t>Hurricane Rita</w:t>
            </w:r>
          </w:p>
        </w:tc>
        <w:tc>
          <w:tcPr>
            <w:tcW w:type="dxa" w:w="4165"/>
          </w:tcPr>
          <w:p>
            <w:pPr>
              <w:spacing w:after="0"/>
              <w:jc w:val="left"/>
            </w:pPr>
            <w:r>
              <w:rPr>
                <w:sz w:val="16"/>
              </w:rPr>
              <w:t>Hurricane: evacuation support (county designated for sheltering evacuees, no Individual Assistance), not a local hazard event;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4"/>
          </w:tcPr>
          <w:p>
            <w:pPr>
              <w:spacing w:after="0"/>
              <w:jc w:val="left"/>
            </w:pPr>
            <w:r>
              <w:rPr>
                <w:sz w:val="16"/>
              </w:rPr>
              <w:t>Emergency</w:t>
            </w:r>
          </w:p>
        </w:tc>
        <w:tc>
          <w:tcPr>
            <w:tcW w:type="dxa" w:w="2012"/>
          </w:tcPr>
          <w:p>
            <w:pPr>
              <w:spacing w:after="0"/>
              <w:jc w:val="left"/>
            </w:pPr>
            <w:r>
              <w:rPr>
                <w:sz w:val="16"/>
              </w:rPr>
              <w:t>Hurricane Rita</w:t>
            </w:r>
          </w:p>
        </w:tc>
        <w:tc>
          <w:tcPr>
            <w:tcW w:type="dxa" w:w="4165"/>
          </w:tcPr>
          <w:p>
            <w:pPr>
              <w:spacing w:after="0"/>
              <w:jc w:val="left"/>
            </w:pPr>
            <w:r>
              <w:rPr>
                <w:sz w:val="16"/>
              </w:rPr>
              <w:t>Hurricane: evacuation support (county designated for sheltering evacuees, no Individual Assistance), not a local hazard event; not counted</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4"/>
          </w:tcPr>
          <w:p>
            <w:pPr>
              <w:spacing w:after="0"/>
              <w:jc w:val="left"/>
            </w:pPr>
            <w:r>
              <w:rPr>
                <w:sz w:val="16"/>
              </w:rPr>
              <w:t>Emergency</w:t>
            </w:r>
          </w:p>
        </w:tc>
        <w:tc>
          <w:tcPr>
            <w:tcW w:type="dxa" w:w="2012"/>
          </w:tcPr>
          <w:p>
            <w:pPr>
              <w:spacing w:after="0"/>
              <w:jc w:val="left"/>
            </w:pPr>
            <w:r>
              <w:rPr>
                <w:sz w:val="16"/>
              </w:rPr>
              <w:t>Hurricane Katrina Evacuation</w:t>
            </w:r>
          </w:p>
        </w:tc>
        <w:tc>
          <w:tcPr>
            <w:tcW w:type="dxa" w:w="4165"/>
          </w:tcPr>
          <w:p>
            <w:pPr>
              <w:spacing w:after="0"/>
              <w:jc w:val="left"/>
            </w:pPr>
            <w:r>
              <w:rPr>
                <w:sz w:val="16"/>
              </w:rPr>
              <w:t>Hurricane: evacuation support, not a local hazard event;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4"/>
          </w:tcPr>
          <w:p>
            <w:pPr>
              <w:spacing w:after="0"/>
              <w:jc w:val="left"/>
            </w:pPr>
            <w:r>
              <w:rPr>
                <w:sz w:val="16"/>
              </w:rPr>
              <w:t>Emergency</w:t>
            </w:r>
          </w:p>
        </w:tc>
        <w:tc>
          <w:tcPr>
            <w:tcW w:type="dxa" w:w="2012"/>
          </w:tcPr>
          <w:p>
            <w:pPr>
              <w:spacing w:after="0"/>
              <w:jc w:val="left"/>
            </w:pPr>
            <w:r>
              <w:rPr>
                <w:sz w:val="16"/>
              </w:rPr>
              <w:t>Extreme Fire Hazards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4"/>
          </w:tcPr>
          <w:p>
            <w:pPr>
              <w:spacing w:after="0"/>
              <w:jc w:val="left"/>
            </w:pPr>
            <w:r>
              <w:rPr>
                <w:sz w:val="16"/>
              </w:rPr>
              <w:t>Major disaster</w:t>
            </w:r>
          </w:p>
        </w:tc>
        <w:tc>
          <w:tcPr>
            <w:tcW w:type="dxa" w:w="2012"/>
          </w:tcPr>
          <w:p>
            <w:pPr>
              <w:spacing w:after="0"/>
              <w:jc w:val="left"/>
            </w:pPr>
            <w:r>
              <w:rPr>
                <w:sz w:val="16"/>
              </w:rPr>
              <w:t>Tropical Storm Charley</w:t>
            </w:r>
          </w:p>
        </w:tc>
        <w:tc>
          <w:tcPr>
            <w:tcW w:type="dxa" w:w="4165"/>
          </w:tcPr>
          <w:p>
            <w:pPr>
              <w:spacing w:after="0"/>
              <w:jc w:val="left"/>
            </w:pPr>
            <w:r>
              <w:rPr>
                <w:sz w:val="16"/>
              </w:rPr>
              <w:t>Hurricane; Inland Flooding: designated for Hazard Mitigation only (no Public or Individual Assistance for this county); not counted</w:t>
            </w:r>
          </w:p>
        </w:tc>
        <w:tc>
          <w:tcPr>
            <w:tcW w:type="dxa" w:w="2581"/>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4"/>
          </w:tcPr>
          <w:p>
            <w:pPr>
              <w:spacing w:after="0"/>
              <w:jc w:val="left"/>
            </w:pPr>
            <w:r>
              <w:rPr>
                <w:sz w:val="16"/>
              </w:rPr>
              <w:t>Major disaster</w:t>
            </w:r>
          </w:p>
        </w:tc>
        <w:tc>
          <w:tcPr>
            <w:tcW w:type="dxa" w:w="2012"/>
          </w:tcPr>
          <w:p>
            <w:pPr>
              <w:spacing w:after="0"/>
              <w:jc w:val="left"/>
            </w:pPr>
            <w:r>
              <w:rPr>
                <w:sz w:val="16"/>
              </w:rPr>
              <w:t>Excessive Rain &amp; Hail</w:t>
            </w:r>
          </w:p>
        </w:tc>
        <w:tc>
          <w:tcPr>
            <w:tcW w:type="dxa" w:w="4165"/>
          </w:tcPr>
          <w:p>
            <w:pPr>
              <w:spacing w:after="0"/>
              <w:jc w:val="left"/>
            </w:pPr>
            <w:r>
              <w:rPr>
                <w:sz w:val="16"/>
              </w:rPr>
              <w:t>Hail</w:t>
            </w:r>
          </w:p>
        </w:tc>
        <w:tc>
          <w:tcPr>
            <w:tcW w:type="dxa" w:w="2581"/>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354"/>
          </w:tcPr>
          <w:p>
            <w:pPr>
              <w:spacing w:after="0"/>
              <w:jc w:val="left"/>
            </w:pPr>
            <w:r>
              <w:rPr>
                <w:sz w:val="16"/>
              </w:rPr>
              <w:t>Major disaster</w:t>
            </w:r>
          </w:p>
        </w:tc>
        <w:tc>
          <w:tcPr>
            <w:tcW w:type="dxa" w:w="2012"/>
          </w:tcPr>
          <w:p>
            <w:pPr>
              <w:spacing w:after="0"/>
              <w:jc w:val="left"/>
            </w:pPr>
            <w:r>
              <w:rPr>
                <w:sz w:val="16"/>
              </w:rPr>
              <w:t>Tornadoes, Windstorms &amp; Flooding</w:t>
            </w:r>
          </w:p>
        </w:tc>
        <w:tc>
          <w:tcPr>
            <w:tcW w:type="dxa" w:w="4165"/>
          </w:tcPr>
          <w:p>
            <w:pPr>
              <w:spacing w:after="0"/>
              <w:jc w:val="left"/>
            </w:pPr>
            <w:r>
              <w:rPr>
                <w:sz w:val="16"/>
              </w:rPr>
              <w:t>Tornado</w:t>
            </w:r>
          </w:p>
        </w:tc>
        <w:tc>
          <w:tcPr>
            <w:tcW w:type="dxa" w:w="2581"/>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99</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232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13</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229</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67</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90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75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78</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3"/>
        <w:gridCol w:w="3138"/>
        <w:gridCol w:w="933"/>
        <w:gridCol w:w="2300"/>
        <w:gridCol w:w="710"/>
        <w:gridCol w:w="28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3"/>
            <w:shd w:val="clear" w:color="auto" w:fill="E8E8E8"/>
          </w:tcPr>
          <w:p>
            <w:pPr>
              <w:spacing w:after="0"/>
              <w:jc w:val="left"/>
            </w:pPr>
            <w:r>
              <w:rPr>
                <w:b/>
                <w:sz w:val="16"/>
              </w:rPr>
              <w:t>Magnitude or extent</w:t>
            </w:r>
          </w:p>
        </w:tc>
        <w:tc>
          <w:tcPr>
            <w:tcW w:type="dxa" w:w="31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973"/>
          </w:tcPr>
          <w:p>
            <w:pPr>
              <w:spacing w:after="0"/>
              <w:jc w:val="left"/>
            </w:pPr>
          </w:p>
        </w:tc>
        <w:tc>
          <w:tcPr>
            <w:tcW w:type="dxa" w:w="3138"/>
          </w:tcPr>
          <w:p>
            <w:pPr>
              <w:spacing w:after="0"/>
              <w:jc w:val="left"/>
            </w:pPr>
            <w:r>
              <w:rPr>
                <w:sz w:val="16"/>
              </w:rPr>
              <w:t>$0 property; $0 crops (zone total, 2026 dollars)</w:t>
            </w:r>
          </w:p>
        </w:tc>
        <w:tc>
          <w:tcPr>
            <w:tcW w:type="dxa" w:w="933"/>
          </w:tcPr>
          <w:p>
            <w:pPr>
              <w:spacing w:after="0"/>
              <w:jc w:val="right"/>
            </w:pPr>
            <w:r>
              <w:rPr>
                <w:sz w:val="16"/>
              </w:rPr>
              <w:t>0, 0</w:t>
            </w:r>
          </w:p>
        </w:tc>
        <w:tc>
          <w:tcPr>
            <w:tcW w:type="dxa" w:w="2300"/>
          </w:tcPr>
          <w:p>
            <w:pPr>
              <w:spacing w:after="0"/>
              <w:jc w:val="left"/>
            </w:pPr>
            <w:r>
              <w:rPr>
                <w:sz w:val="16"/>
              </w:rPr>
              <w:t>NWS zone TXZ023 (SWISHER), zone-level</w:t>
            </w:r>
          </w:p>
        </w:tc>
        <w:tc>
          <w:tcPr>
            <w:tcW w:type="dxa" w:w="710"/>
          </w:tcPr>
          <w:p>
            <w:pPr>
              <w:spacing w:after="0"/>
              <w:jc w:val="left"/>
            </w:pPr>
            <w:r>
              <w:rPr>
                <w:sz w:val="16"/>
              </w:rPr>
              <w:t>within last 5 years</w:t>
            </w:r>
          </w:p>
        </w:tc>
        <w:tc>
          <w:tcPr>
            <w:tcW w:type="dxa" w:w="2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973"/>
          </w:tcPr>
          <w:p>
            <w:pPr>
              <w:spacing w:after="0"/>
              <w:jc w:val="left"/>
            </w:pPr>
            <w:r>
              <w:rPr>
                <w:sz w:val="16"/>
              </w:rPr>
              <w:t>70 kt (81 mph) measured gust</w:t>
            </w:r>
          </w:p>
        </w:tc>
        <w:tc>
          <w:tcPr>
            <w:tcW w:type="dxa" w:w="3138"/>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300"/>
          </w:tcPr>
          <w:p>
            <w:pPr>
              <w:spacing w:after="0"/>
              <w:jc w:val="left"/>
            </w:pPr>
            <w:r>
              <w:rPr>
                <w:sz w:val="16"/>
              </w:rPr>
              <w:t>NWS zone TXZ023 (SWISHER), zone-level</w:t>
            </w:r>
          </w:p>
        </w:tc>
        <w:tc>
          <w:tcPr>
            <w:tcW w:type="dxa" w:w="710"/>
          </w:tcPr>
          <w:p>
            <w:pPr>
              <w:spacing w:after="0"/>
              <w:jc w:val="left"/>
            </w:pPr>
            <w:r>
              <w:rPr>
                <w:sz w:val="16"/>
              </w:rPr>
              <w:t>within last 5 years</w:t>
            </w:r>
          </w:p>
        </w:tc>
        <w:tc>
          <w:tcPr>
            <w:tcW w:type="dxa" w:w="2806"/>
          </w:tcPr>
          <w:p>
            <w:pPr>
              <w:spacing w:after="0"/>
              <w:jc w:val="left"/>
            </w:pPr>
            <w:r>
              <w:rPr>
                <w:sz w:val="16"/>
              </w:rPr>
              <w:t>B1-c worst recorded: High Wind and Strong Wind</w:t>
            </w:r>
          </w:p>
        </w:tc>
      </w:tr>
      <w:tr>
        <w:trPr>
          <w:cantSplit/>
        </w:trPr>
        <w:tc>
          <w:tcPr>
            <w:tcW w:type="dxa" w:w="1037"/>
          </w:tcPr>
          <w:p>
            <w:pPr>
              <w:spacing w:after="0"/>
              <w:jc w:val="left"/>
            </w:pPr>
            <w:r>
              <w:rPr>
                <w:sz w:val="16"/>
              </w:rPr>
              <w:t>2024-06-02</w:t>
            </w:r>
          </w:p>
        </w:tc>
        <w:tc>
          <w:tcPr>
            <w:tcW w:type="dxa" w:w="1215"/>
          </w:tcPr>
          <w:p>
            <w:pPr>
              <w:spacing w:after="0"/>
              <w:jc w:val="left"/>
            </w:pPr>
            <w:r>
              <w:rPr>
                <w:sz w:val="16"/>
              </w:rPr>
              <w:t>Hail</w:t>
            </w:r>
          </w:p>
        </w:tc>
        <w:tc>
          <w:tcPr>
            <w:tcW w:type="dxa" w:w="1973"/>
          </w:tcPr>
          <w:p>
            <w:pPr>
              <w:spacing w:after="0"/>
              <w:jc w:val="left"/>
            </w:pPr>
            <w:r>
              <w:rPr>
                <w:sz w:val="16"/>
              </w:rPr>
              <w:t>7.02 in</w:t>
            </w:r>
          </w:p>
        </w:tc>
        <w:tc>
          <w:tcPr>
            <w:tcW w:type="dxa" w:w="3138"/>
          </w:tcPr>
          <w:p>
            <w:pPr>
              <w:spacing w:after="0"/>
              <w:jc w:val="left"/>
            </w:pPr>
            <w:r>
              <w:rPr>
                <w:sz w:val="16"/>
              </w:rPr>
              <w:t>$0 property; $0 crops (2024 dollars)</w:t>
            </w:r>
          </w:p>
        </w:tc>
        <w:tc>
          <w:tcPr>
            <w:tcW w:type="dxa" w:w="933"/>
          </w:tcPr>
          <w:p>
            <w:pPr>
              <w:spacing w:after="0"/>
              <w:jc w:val="right"/>
            </w:pPr>
            <w:r>
              <w:rPr>
                <w:sz w:val="16"/>
              </w:rPr>
              <w:t>0, 0</w:t>
            </w:r>
          </w:p>
        </w:tc>
        <w:tc>
          <w:tcPr>
            <w:tcW w:type="dxa" w:w="2300"/>
          </w:tcPr>
          <w:p>
            <w:pPr>
              <w:spacing w:after="0"/>
              <w:jc w:val="left"/>
            </w:pPr>
            <w:r>
              <w:rPr>
                <w:sz w:val="16"/>
              </w:rPr>
              <w:t>VIGO PARK</w:t>
            </w:r>
          </w:p>
        </w:tc>
        <w:tc>
          <w:tcPr>
            <w:tcW w:type="dxa" w:w="710"/>
          </w:tcPr>
          <w:p>
            <w:pPr>
              <w:spacing w:after="0"/>
              <w:jc w:val="left"/>
            </w:pPr>
            <w:r>
              <w:rPr>
                <w:sz w:val="16"/>
              </w:rPr>
              <w:t>within last 5 years</w:t>
            </w:r>
          </w:p>
        </w:tc>
        <w:tc>
          <w:tcPr>
            <w:tcW w:type="dxa" w:w="2806"/>
          </w:tcPr>
          <w:p>
            <w:pPr>
              <w:spacing w:after="0"/>
              <w:jc w:val="left"/>
            </w:pPr>
            <w:r>
              <w:rPr>
                <w:sz w:val="16"/>
              </w:rPr>
              <w:t>B1-c worst recorded: Hail</w:t>
            </w:r>
          </w:p>
        </w:tc>
      </w:tr>
      <w:tr>
        <w:trPr>
          <w:cantSplit/>
        </w:trPr>
        <w:tc>
          <w:tcPr>
            <w:tcW w:type="dxa" w:w="1037"/>
          </w:tcPr>
          <w:p>
            <w:pPr>
              <w:spacing w:after="0"/>
              <w:jc w:val="left"/>
            </w:pPr>
            <w:r>
              <w:rPr>
                <w:sz w:val="16"/>
              </w:rPr>
              <w:t>2019-05-07</w:t>
            </w:r>
          </w:p>
        </w:tc>
        <w:tc>
          <w:tcPr>
            <w:tcW w:type="dxa" w:w="1215"/>
          </w:tcPr>
          <w:p>
            <w:pPr>
              <w:spacing w:after="0"/>
              <w:jc w:val="left"/>
            </w:pPr>
            <w:r>
              <w:rPr>
                <w:sz w:val="16"/>
              </w:rPr>
              <w:t>Thunderstorm Wind</w:t>
            </w:r>
          </w:p>
        </w:tc>
        <w:tc>
          <w:tcPr>
            <w:tcW w:type="dxa" w:w="1973"/>
          </w:tcPr>
          <w:p>
            <w:pPr>
              <w:spacing w:after="0"/>
              <w:jc w:val="left"/>
            </w:pPr>
            <w:r>
              <w:rPr>
                <w:sz w:val="16"/>
              </w:rPr>
              <w:t>96 kt (110 mph) estimated gust</w:t>
            </w:r>
          </w:p>
        </w:tc>
        <w:tc>
          <w:tcPr>
            <w:tcW w:type="dxa" w:w="3138"/>
          </w:tcPr>
          <w:p>
            <w:pPr>
              <w:spacing w:after="0"/>
              <w:jc w:val="left"/>
            </w:pPr>
            <w:r>
              <w:rPr>
                <w:sz w:val="16"/>
              </w:rPr>
              <w:t>$70,000 property; crops not reported (2019 dollars)</w:t>
            </w:r>
          </w:p>
        </w:tc>
        <w:tc>
          <w:tcPr>
            <w:tcW w:type="dxa" w:w="933"/>
          </w:tcPr>
          <w:p>
            <w:pPr>
              <w:spacing w:after="0"/>
              <w:jc w:val="right"/>
            </w:pPr>
            <w:r>
              <w:rPr>
                <w:sz w:val="16"/>
              </w:rPr>
              <w:t>0, 0</w:t>
            </w:r>
          </w:p>
        </w:tc>
        <w:tc>
          <w:tcPr>
            <w:tcW w:type="dxa" w:w="2300"/>
          </w:tcPr>
          <w:p>
            <w:pPr>
              <w:spacing w:after="0"/>
              <w:jc w:val="left"/>
            </w:pPr>
            <w:r>
              <w:rPr>
                <w:sz w:val="16"/>
              </w:rPr>
              <w:t>VIGO PARK</w:t>
            </w:r>
          </w:p>
        </w:tc>
        <w:tc>
          <w:tcPr>
            <w:tcW w:type="dxa" w:w="710"/>
          </w:tcPr>
          <w:p>
            <w:pPr>
              <w:spacing w:after="0"/>
              <w:jc w:val="left"/>
            </w:pPr>
          </w:p>
        </w:tc>
        <w:tc>
          <w:tcPr>
            <w:tcW w:type="dxa" w:w="2806"/>
          </w:tcPr>
          <w:p>
            <w:pPr>
              <w:spacing w:after="0"/>
              <w:jc w:val="left"/>
            </w:pPr>
            <w:r>
              <w:rPr>
                <w:sz w:val="16"/>
              </w:rPr>
              <w:t>B1-c worst recorded: Thunderstorm Wind</w:t>
            </w:r>
          </w:p>
        </w:tc>
      </w:tr>
      <w:tr>
        <w:trPr>
          <w:cantSplit/>
        </w:trPr>
        <w:tc>
          <w:tcPr>
            <w:tcW w:type="dxa" w:w="1037"/>
          </w:tcPr>
          <w:p>
            <w:pPr>
              <w:spacing w:after="0"/>
              <w:jc w:val="left"/>
            </w:pPr>
            <w:r>
              <w:rPr>
                <w:sz w:val="16"/>
              </w:rPr>
              <w:t>2017-02-28</w:t>
            </w:r>
          </w:p>
        </w:tc>
        <w:tc>
          <w:tcPr>
            <w:tcW w:type="dxa" w:w="1215"/>
          </w:tcPr>
          <w:p>
            <w:pPr>
              <w:spacing w:after="0"/>
              <w:jc w:val="left"/>
            </w:pPr>
            <w:r>
              <w:rPr>
                <w:sz w:val="16"/>
              </w:rPr>
              <w:t>Wildfire</w:t>
            </w:r>
          </w:p>
        </w:tc>
        <w:tc>
          <w:tcPr>
            <w:tcW w:type="dxa" w:w="1973"/>
          </w:tcPr>
          <w:p>
            <w:pPr>
              <w:spacing w:after="0"/>
              <w:jc w:val="left"/>
            </w:pPr>
          </w:p>
        </w:tc>
        <w:tc>
          <w:tcPr>
            <w:tcW w:type="dxa" w:w="3138"/>
          </w:tcPr>
          <w:p>
            <w:pPr>
              <w:spacing w:after="0"/>
              <w:jc w:val="left"/>
            </w:pPr>
            <w:r>
              <w:rPr>
                <w:sz w:val="16"/>
              </w:rPr>
              <w:t>$200,000 property; $0 crops (zone total, 2017 dollars)</w:t>
            </w:r>
          </w:p>
        </w:tc>
        <w:tc>
          <w:tcPr>
            <w:tcW w:type="dxa" w:w="933"/>
          </w:tcPr>
          <w:p>
            <w:pPr>
              <w:spacing w:after="0"/>
              <w:jc w:val="right"/>
            </w:pPr>
            <w:r>
              <w:rPr>
                <w:sz w:val="16"/>
              </w:rPr>
              <w:t>0, 0</w:t>
            </w:r>
          </w:p>
        </w:tc>
        <w:tc>
          <w:tcPr>
            <w:tcW w:type="dxa" w:w="2300"/>
          </w:tcPr>
          <w:p>
            <w:pPr>
              <w:spacing w:after="0"/>
              <w:jc w:val="left"/>
            </w:pPr>
            <w:r>
              <w:rPr>
                <w:sz w:val="16"/>
              </w:rPr>
              <w:t>NWS zone TXZ023 (SWISHER), zone-level</w:t>
            </w:r>
          </w:p>
        </w:tc>
        <w:tc>
          <w:tcPr>
            <w:tcW w:type="dxa" w:w="710"/>
          </w:tcPr>
          <w:p>
            <w:pPr>
              <w:spacing w:after="0"/>
              <w:jc w:val="left"/>
            </w:pPr>
          </w:p>
        </w:tc>
        <w:tc>
          <w:tcPr>
            <w:tcW w:type="dxa" w:w="2806"/>
          </w:tcPr>
          <w:p>
            <w:pPr>
              <w:spacing w:after="0"/>
              <w:jc w:val="left"/>
            </w:pPr>
            <w:r>
              <w:rPr>
                <w:sz w:val="16"/>
              </w:rPr>
              <w:t>B1-c worst recorded: Wildfire</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1973"/>
          </w:tcPr>
          <w:p>
            <w:pPr>
              <w:spacing w:after="0"/>
              <w:jc w:val="left"/>
            </w:pPr>
          </w:p>
        </w:tc>
        <w:tc>
          <w:tcPr>
            <w:tcW w:type="dxa" w:w="3138"/>
          </w:tcPr>
          <w:p>
            <w:pPr>
              <w:spacing w:after="0"/>
              <w:jc w:val="left"/>
            </w:pPr>
            <w:r>
              <w:rPr>
                <w:sz w:val="16"/>
              </w:rPr>
              <w:t>$200,000 property; $0 crops (zone total, 2015 dollars)</w:t>
            </w:r>
          </w:p>
        </w:tc>
        <w:tc>
          <w:tcPr>
            <w:tcW w:type="dxa" w:w="933"/>
          </w:tcPr>
          <w:p>
            <w:pPr>
              <w:spacing w:after="0"/>
              <w:jc w:val="right"/>
            </w:pPr>
            <w:r>
              <w:rPr>
                <w:sz w:val="16"/>
              </w:rPr>
              <w:t>0, 0</w:t>
            </w:r>
          </w:p>
        </w:tc>
        <w:tc>
          <w:tcPr>
            <w:tcW w:type="dxa" w:w="2300"/>
          </w:tcPr>
          <w:p>
            <w:pPr>
              <w:spacing w:after="0"/>
              <w:jc w:val="left"/>
            </w:pPr>
            <w:r>
              <w:rPr>
                <w:sz w:val="16"/>
              </w:rPr>
              <w:t>NWS zone TXZ023 (SWISHER), zone-level</w:t>
            </w:r>
          </w:p>
        </w:tc>
        <w:tc>
          <w:tcPr>
            <w:tcW w:type="dxa" w:w="710"/>
          </w:tcPr>
          <w:p>
            <w:pPr>
              <w:spacing w:after="0"/>
              <w:jc w:val="left"/>
            </w:pPr>
          </w:p>
        </w:tc>
        <w:tc>
          <w:tcPr>
            <w:tcW w:type="dxa" w:w="28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2011-04-05</w:t>
            </w:r>
          </w:p>
        </w:tc>
        <w:tc>
          <w:tcPr>
            <w:tcW w:type="dxa" w:w="1215"/>
          </w:tcPr>
          <w:p>
            <w:pPr>
              <w:spacing w:after="0"/>
              <w:jc w:val="left"/>
            </w:pPr>
            <w:r>
              <w:rPr>
                <w:sz w:val="16"/>
              </w:rPr>
              <w:t>Drought</w:t>
            </w:r>
          </w:p>
        </w:tc>
        <w:tc>
          <w:tcPr>
            <w:tcW w:type="dxa" w:w="1973"/>
          </w:tcPr>
          <w:p>
            <w:pPr>
              <w:spacing w:after="0"/>
              <w:jc w:val="left"/>
            </w:pPr>
          </w:p>
        </w:tc>
        <w:tc>
          <w:tcPr>
            <w:tcW w:type="dxa" w:w="3138"/>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300"/>
          </w:tcPr>
          <w:p>
            <w:pPr>
              <w:spacing w:after="0"/>
              <w:jc w:val="left"/>
            </w:pPr>
            <w:r>
              <w:rPr>
                <w:sz w:val="16"/>
              </w:rPr>
              <w:t>NWS zone TXZ023 (SWISHER), zone-level</w:t>
            </w:r>
          </w:p>
        </w:tc>
        <w:tc>
          <w:tcPr>
            <w:tcW w:type="dxa" w:w="710"/>
          </w:tcPr>
          <w:p>
            <w:pPr>
              <w:spacing w:after="0"/>
              <w:jc w:val="left"/>
            </w:pPr>
          </w:p>
        </w:tc>
        <w:tc>
          <w:tcPr>
            <w:tcW w:type="dxa" w:w="2806"/>
          </w:tcPr>
          <w:p>
            <w:pPr>
              <w:spacing w:after="0"/>
              <w:jc w:val="left"/>
            </w:pPr>
            <w:r>
              <w:rPr>
                <w:sz w:val="16"/>
              </w:rPr>
              <w:t>B1-c worst recorded: Drought</w:t>
            </w:r>
          </w:p>
        </w:tc>
      </w:tr>
      <w:tr>
        <w:trPr>
          <w:cantSplit/>
        </w:trPr>
        <w:tc>
          <w:tcPr>
            <w:tcW w:type="dxa" w:w="1037"/>
          </w:tcPr>
          <w:p>
            <w:pPr>
              <w:spacing w:after="0"/>
              <w:jc w:val="left"/>
            </w:pPr>
            <w:r>
              <w:rPr>
                <w:sz w:val="16"/>
              </w:rPr>
              <w:t>2009-04-16</w:t>
            </w:r>
          </w:p>
        </w:tc>
        <w:tc>
          <w:tcPr>
            <w:tcW w:type="dxa" w:w="1215"/>
          </w:tcPr>
          <w:p>
            <w:pPr>
              <w:spacing w:after="0"/>
              <w:jc w:val="left"/>
            </w:pPr>
            <w:r>
              <w:rPr>
                <w:sz w:val="16"/>
              </w:rPr>
              <w:t>Flood</w:t>
            </w:r>
          </w:p>
        </w:tc>
        <w:tc>
          <w:tcPr>
            <w:tcW w:type="dxa" w:w="1973"/>
          </w:tcPr>
          <w:p>
            <w:pPr>
              <w:spacing w:after="0"/>
              <w:jc w:val="left"/>
            </w:pPr>
          </w:p>
        </w:tc>
        <w:tc>
          <w:tcPr>
            <w:tcW w:type="dxa" w:w="3138"/>
          </w:tcPr>
          <w:p>
            <w:pPr>
              <w:spacing w:after="0"/>
              <w:jc w:val="left"/>
            </w:pPr>
            <w:r>
              <w:rPr>
                <w:sz w:val="16"/>
              </w:rPr>
              <w:t>$500,000 property; $0 crops (2009 dollars)</w:t>
            </w:r>
          </w:p>
        </w:tc>
        <w:tc>
          <w:tcPr>
            <w:tcW w:type="dxa" w:w="933"/>
          </w:tcPr>
          <w:p>
            <w:pPr>
              <w:spacing w:after="0"/>
              <w:jc w:val="right"/>
            </w:pPr>
            <w:r>
              <w:rPr>
                <w:sz w:val="16"/>
              </w:rPr>
              <w:t>0, 0</w:t>
            </w:r>
          </w:p>
        </w:tc>
        <w:tc>
          <w:tcPr>
            <w:tcW w:type="dxa" w:w="2300"/>
          </w:tcPr>
          <w:p>
            <w:pPr>
              <w:spacing w:after="0"/>
              <w:jc w:val="left"/>
            </w:pPr>
            <w:r>
              <w:rPr>
                <w:sz w:val="16"/>
              </w:rPr>
              <w:t>KRESS</w:t>
            </w:r>
          </w:p>
        </w:tc>
        <w:tc>
          <w:tcPr>
            <w:tcW w:type="dxa" w:w="710"/>
          </w:tcPr>
          <w:p>
            <w:pPr>
              <w:spacing w:after="0"/>
              <w:jc w:val="left"/>
            </w:pPr>
          </w:p>
        </w:tc>
        <w:tc>
          <w:tcPr>
            <w:tcW w:type="dxa" w:w="2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2002-05-05</w:t>
            </w:r>
          </w:p>
        </w:tc>
        <w:tc>
          <w:tcPr>
            <w:tcW w:type="dxa" w:w="1215"/>
          </w:tcPr>
          <w:p>
            <w:pPr>
              <w:spacing w:after="0"/>
              <w:jc w:val="left"/>
            </w:pPr>
            <w:r>
              <w:rPr>
                <w:sz w:val="16"/>
              </w:rPr>
              <w:t>Tornado</w:t>
            </w:r>
          </w:p>
        </w:tc>
        <w:tc>
          <w:tcPr>
            <w:tcW w:type="dxa" w:w="1973"/>
          </w:tcPr>
          <w:p>
            <w:pPr>
              <w:spacing w:after="0"/>
              <w:jc w:val="left"/>
            </w:pPr>
            <w:r>
              <w:rPr>
                <w:sz w:val="16"/>
              </w:rPr>
              <w:t>F2, 3 mi within this county, 150 yd wide</w:t>
            </w:r>
          </w:p>
        </w:tc>
        <w:tc>
          <w:tcPr>
            <w:tcW w:type="dxa" w:w="3138"/>
          </w:tcPr>
          <w:p>
            <w:pPr>
              <w:spacing w:after="0"/>
              <w:jc w:val="left"/>
            </w:pPr>
            <w:r>
              <w:rPr>
                <w:sz w:val="16"/>
              </w:rPr>
              <w:t>$4,000,000 property; crops not reported (2002 dollars)</w:t>
            </w:r>
          </w:p>
        </w:tc>
        <w:tc>
          <w:tcPr>
            <w:tcW w:type="dxa" w:w="933"/>
          </w:tcPr>
          <w:p>
            <w:pPr>
              <w:spacing w:after="0"/>
              <w:jc w:val="right"/>
            </w:pPr>
            <w:r>
              <w:rPr>
                <w:sz w:val="16"/>
              </w:rPr>
              <w:t>2, 4</w:t>
            </w:r>
          </w:p>
        </w:tc>
        <w:tc>
          <w:tcPr>
            <w:tcW w:type="dxa" w:w="2300"/>
          </w:tcPr>
          <w:p>
            <w:pPr>
              <w:spacing w:after="0"/>
              <w:jc w:val="left"/>
            </w:pPr>
            <w:r>
              <w:rPr>
                <w:sz w:val="16"/>
              </w:rPr>
              <w:t>HAPPY</w:t>
            </w:r>
          </w:p>
        </w:tc>
        <w:tc>
          <w:tcPr>
            <w:tcW w:type="dxa" w:w="710"/>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1999-05-23</w:t>
            </w:r>
          </w:p>
        </w:tc>
        <w:tc>
          <w:tcPr>
            <w:tcW w:type="dxa" w:w="1215"/>
          </w:tcPr>
          <w:p>
            <w:pPr>
              <w:spacing w:after="0"/>
              <w:jc w:val="left"/>
            </w:pPr>
            <w:r>
              <w:rPr>
                <w:sz w:val="16"/>
              </w:rPr>
              <w:t>Lightning</w:t>
            </w:r>
          </w:p>
        </w:tc>
        <w:tc>
          <w:tcPr>
            <w:tcW w:type="dxa" w:w="1973"/>
          </w:tcPr>
          <w:p>
            <w:pPr>
              <w:spacing w:after="0"/>
              <w:jc w:val="left"/>
            </w:pPr>
          </w:p>
        </w:tc>
        <w:tc>
          <w:tcPr>
            <w:tcW w:type="dxa" w:w="3138"/>
          </w:tcPr>
          <w:p>
            <w:pPr>
              <w:spacing w:after="0"/>
              <w:jc w:val="left"/>
            </w:pPr>
            <w:r>
              <w:rPr>
                <w:sz w:val="16"/>
              </w:rPr>
              <w:t>$50,000 property; crops not reported (1999 dollars)</w:t>
            </w:r>
          </w:p>
        </w:tc>
        <w:tc>
          <w:tcPr>
            <w:tcW w:type="dxa" w:w="933"/>
          </w:tcPr>
          <w:p>
            <w:pPr>
              <w:spacing w:after="0"/>
              <w:jc w:val="right"/>
            </w:pPr>
            <w:r>
              <w:rPr>
                <w:sz w:val="16"/>
              </w:rPr>
              <w:t>0, 0</w:t>
            </w:r>
          </w:p>
        </w:tc>
        <w:tc>
          <w:tcPr>
            <w:tcW w:type="dxa" w:w="2300"/>
          </w:tcPr>
          <w:p>
            <w:pPr>
              <w:spacing w:after="0"/>
              <w:jc w:val="left"/>
            </w:pPr>
            <w:r>
              <w:rPr>
                <w:sz w:val="16"/>
              </w:rPr>
              <w:t>TULIA</w:t>
            </w:r>
          </w:p>
        </w:tc>
        <w:tc>
          <w:tcPr>
            <w:tcW w:type="dxa" w:w="710"/>
          </w:tcPr>
          <w:p>
            <w:pPr>
              <w:spacing w:after="0"/>
              <w:jc w:val="left"/>
            </w:pPr>
          </w:p>
        </w:tc>
        <w:tc>
          <w:tcPr>
            <w:tcW w:type="dxa" w:w="2806"/>
          </w:tcPr>
          <w:p>
            <w:pPr>
              <w:spacing w:after="0"/>
              <w:jc w:val="left"/>
            </w:pPr>
            <w:r>
              <w:rPr>
                <w:sz w:val="16"/>
              </w:rPr>
              <w:t>B1-c worst recorded: Lightning</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1973"/>
          </w:tcPr>
          <w:p>
            <w:pPr>
              <w:spacing w:after="0"/>
              <w:jc w:val="left"/>
            </w:pPr>
            <w:r>
              <w:rPr>
                <w:sz w:val="16"/>
              </w:rPr>
              <w:t>F4, 11 mi path length (whole path, pre-1996), 880 yd wide</w:t>
            </w:r>
          </w:p>
        </w:tc>
        <w:tc>
          <w:tcPr>
            <w:tcW w:type="dxa" w:w="3138"/>
          </w:tcPr>
          <w:p>
            <w:pPr>
              <w:spacing w:after="0"/>
              <w:jc w:val="left"/>
            </w:pPr>
            <w:r>
              <w:rPr>
                <w:sz w:val="16"/>
              </w:rPr>
              <w:t>$25,000,000 property; crops not recorded (1970 dollars)</w:t>
            </w:r>
          </w:p>
        </w:tc>
        <w:tc>
          <w:tcPr>
            <w:tcW w:type="dxa" w:w="933"/>
          </w:tcPr>
          <w:p>
            <w:pPr>
              <w:spacing w:after="0"/>
              <w:jc w:val="right"/>
            </w:pPr>
            <w:r>
              <w:rPr>
                <w:sz w:val="16"/>
              </w:rPr>
              <w:t>2, 0</w:t>
            </w:r>
          </w:p>
        </w:tc>
        <w:tc>
          <w:tcPr>
            <w:tcW w:type="dxa" w:w="2300"/>
          </w:tcPr>
          <w:p>
            <w:pPr>
              <w:spacing w:after="0"/>
              <w:jc w:val="left"/>
            </w:pPr>
            <w:r>
              <w:rPr>
                <w:sz w:val="16"/>
              </w:rPr>
              <w:t>location not recorded</w:t>
            </w:r>
          </w:p>
        </w:tc>
        <w:tc>
          <w:tcPr>
            <w:tcW w:type="dxa" w:w="710"/>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1964-06-11</w:t>
            </w:r>
          </w:p>
        </w:tc>
        <w:tc>
          <w:tcPr>
            <w:tcW w:type="dxa" w:w="1215"/>
          </w:tcPr>
          <w:p>
            <w:pPr>
              <w:spacing w:after="0"/>
              <w:jc w:val="left"/>
            </w:pPr>
            <w:r>
              <w:rPr>
                <w:sz w:val="16"/>
              </w:rPr>
              <w:t>Tornado</w:t>
            </w:r>
          </w:p>
        </w:tc>
        <w:tc>
          <w:tcPr>
            <w:tcW w:type="dxa" w:w="1973"/>
          </w:tcPr>
          <w:p>
            <w:pPr>
              <w:spacing w:after="0"/>
              <w:jc w:val="left"/>
            </w:pPr>
            <w:r>
              <w:rPr>
                <w:sz w:val="16"/>
              </w:rPr>
              <w:t>F2, 1 mi path length (whole path, pre-1996), 27 yd wide</w:t>
            </w:r>
          </w:p>
        </w:tc>
        <w:tc>
          <w:tcPr>
            <w:tcW w:type="dxa" w:w="3138"/>
          </w:tcPr>
          <w:p>
            <w:pPr>
              <w:spacing w:after="0"/>
              <w:jc w:val="left"/>
            </w:pPr>
            <w:r>
              <w:rPr>
                <w:sz w:val="16"/>
              </w:rPr>
              <w:t>$2,500 property; crops not recorded (1964 dollars)</w:t>
            </w:r>
          </w:p>
        </w:tc>
        <w:tc>
          <w:tcPr>
            <w:tcW w:type="dxa" w:w="933"/>
          </w:tcPr>
          <w:p>
            <w:pPr>
              <w:spacing w:after="0"/>
              <w:jc w:val="right"/>
            </w:pPr>
            <w:r>
              <w:rPr>
                <w:sz w:val="16"/>
              </w:rPr>
              <w:t>0, 4</w:t>
            </w:r>
          </w:p>
        </w:tc>
        <w:tc>
          <w:tcPr>
            <w:tcW w:type="dxa" w:w="2300"/>
          </w:tcPr>
          <w:p>
            <w:pPr>
              <w:spacing w:after="0"/>
              <w:jc w:val="left"/>
            </w:pPr>
            <w:r>
              <w:rPr>
                <w:sz w:val="16"/>
              </w:rPr>
              <w:t>location not recorded</w:t>
            </w:r>
          </w:p>
        </w:tc>
        <w:tc>
          <w:tcPr>
            <w:tcW w:type="dxa" w:w="710"/>
          </w:tcPr>
          <w:p>
            <w:pPr>
              <w:spacing w:after="0"/>
              <w:jc w:val="left"/>
            </w:pPr>
          </w:p>
        </w:tc>
        <w:tc>
          <w:tcPr>
            <w:tcW w:type="dxa" w:w="280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1.84</w:t>
            </w:r>
          </w:p>
        </w:tc>
        <w:tc>
          <w:tcPr>
            <w:tcW w:type="dxa" w:w="1335"/>
          </w:tcPr>
          <w:p>
            <w:pPr>
              <w:spacing w:after="0"/>
              <w:jc w:val="left"/>
            </w:pPr>
            <w:r>
              <w:rPr>
                <w:sz w:val="16"/>
              </w:rPr>
              <w:t>event-days per year</w:t>
            </w:r>
          </w:p>
        </w:tc>
        <w:tc>
          <w:tcPr>
            <w:tcW w:type="dxa" w:w="1724"/>
          </w:tcPr>
          <w:p>
            <w:pPr>
              <w:spacing w:after="0"/>
              <w:jc w:val="left"/>
            </w:pPr>
            <w:r>
              <w:rPr>
                <w:sz w:val="16"/>
              </w:rPr>
              <w:t>about 1.84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35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87</w:t>
            </w:r>
          </w:p>
        </w:tc>
        <w:tc>
          <w:tcPr>
            <w:tcW w:type="dxa" w:w="1335"/>
          </w:tcPr>
          <w:p>
            <w:pPr>
              <w:spacing w:after="0"/>
              <w:jc w:val="left"/>
            </w:pPr>
            <w:r>
              <w:rPr>
                <w:sz w:val="16"/>
              </w:rPr>
              <w:t>event-days per year</w:t>
            </w:r>
          </w:p>
        </w:tc>
        <w:tc>
          <w:tcPr>
            <w:tcW w:type="dxa" w:w="1724"/>
          </w:tcPr>
          <w:p>
            <w:pPr>
              <w:spacing w:after="0"/>
              <w:jc w:val="left"/>
            </w:pPr>
            <w:r>
              <w:rPr>
                <w:sz w:val="16"/>
              </w:rPr>
              <w:t>about 87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2,611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0.000685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0.0685%</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7.49</w:t>
            </w:r>
          </w:p>
        </w:tc>
        <w:tc>
          <w:tcPr>
            <w:tcW w:type="dxa" w:w="1335"/>
          </w:tcPr>
          <w:p>
            <w:pPr>
              <w:spacing w:after="0"/>
              <w:jc w:val="left"/>
            </w:pPr>
            <w:r>
              <w:rPr>
                <w:sz w:val="16"/>
              </w:rPr>
              <w:t>events per year</w:t>
            </w:r>
          </w:p>
        </w:tc>
        <w:tc>
          <w:tcPr>
            <w:tcW w:type="dxa" w:w="1724"/>
          </w:tcPr>
          <w:p>
            <w:pPr>
              <w:spacing w:after="0"/>
              <w:jc w:val="left"/>
            </w:pPr>
            <w:r>
              <w:rPr>
                <w:sz w:val="16"/>
              </w:rPr>
              <w:t>about 7.49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284.5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24"/>
          </w:tcPr>
          <w:p>
            <w:pPr>
              <w:spacing w:after="0"/>
              <w:jc w:val="left"/>
            </w:pPr>
            <w:r>
              <w:rPr>
                <w:sz w:val="16"/>
              </w:rPr>
              <w:t>about 1.16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0.334</w:t>
            </w:r>
          </w:p>
        </w:tc>
        <w:tc>
          <w:tcPr>
            <w:tcW w:type="dxa" w:w="1335"/>
          </w:tcPr>
          <w:p>
            <w:pPr>
              <w:spacing w:after="0"/>
              <w:jc w:val="left"/>
            </w:pPr>
            <w:r>
              <w:rPr>
                <w:sz w:val="16"/>
              </w:rPr>
              <w:t>event-days per year</w:t>
            </w:r>
          </w:p>
        </w:tc>
        <w:tc>
          <w:tcPr>
            <w:tcW w:type="dxa" w:w="1724"/>
          </w:tcPr>
          <w:p>
            <w:pPr>
              <w:spacing w:after="0"/>
              <w:jc w:val="left"/>
            </w:pPr>
            <w:r>
              <w:rPr>
                <w:sz w:val="16"/>
              </w:rPr>
              <w:t>about 0.334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23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0.607</w:t>
            </w:r>
          </w:p>
        </w:tc>
        <w:tc>
          <w:tcPr>
            <w:tcW w:type="dxa" w:w="1335"/>
          </w:tcPr>
          <w:p>
            <w:pPr>
              <w:spacing w:after="0"/>
              <w:jc w:val="left"/>
            </w:pPr>
            <w:r>
              <w:rPr>
                <w:sz w:val="16"/>
              </w:rPr>
              <w:t>event-days per year</w:t>
            </w:r>
          </w:p>
        </w:tc>
        <w:tc>
          <w:tcPr>
            <w:tcW w:type="dxa" w:w="1724"/>
          </w:tcPr>
          <w:p>
            <w:pPr>
              <w:spacing w:after="0"/>
              <w:jc w:val="left"/>
            </w:pPr>
            <w:r>
              <w:rPr>
                <w:sz w:val="16"/>
              </w:rPr>
              <w:t>about 0.607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15 of 30 years, 1996 to 2025 (50%)</w:t>
            </w:r>
          </w:p>
        </w:tc>
        <w:tc>
          <w:tcPr>
            <w:tcW w:type="dxa" w:w="1571"/>
          </w:tcPr>
          <w:p>
            <w:pPr>
              <w:spacing w:after="0"/>
              <w:jc w:val="right"/>
            </w:pPr>
            <w:r>
              <w:rPr>
                <w:sz w:val="16"/>
              </w:rPr>
              <w:t>17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0.0839</w:t>
            </w:r>
          </w:p>
        </w:tc>
        <w:tc>
          <w:tcPr>
            <w:tcW w:type="dxa" w:w="1335"/>
          </w:tcPr>
          <w:p>
            <w:pPr>
              <w:spacing w:after="0"/>
              <w:jc w:val="left"/>
            </w:pPr>
            <w:r>
              <w:rPr>
                <w:sz w:val="16"/>
              </w:rPr>
              <w:t>events per year (modeled)</w:t>
            </w:r>
          </w:p>
        </w:tc>
        <w:tc>
          <w:tcPr>
            <w:tcW w:type="dxa" w:w="1724"/>
          </w:tcPr>
          <w:p>
            <w:pPr>
              <w:spacing w:after="0"/>
              <w:jc w:val="left"/>
            </w:pPr>
            <w:r>
              <w:rPr>
                <w:sz w:val="16"/>
              </w:rPr>
              <w:t>about 1 in 12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w:t>
            </w:r>
          </w:p>
        </w:tc>
        <w:tc>
          <w:tcPr>
            <w:tcW w:type="dxa" w:w="1335"/>
          </w:tcPr>
          <w:p>
            <w:pPr>
              <w:spacing w:after="0"/>
              <w:jc w:val="left"/>
            </w:pPr>
            <w:r>
              <w:rPr>
                <w:sz w:val="16"/>
              </w:rPr>
              <w:t>days per year with a strike</w:t>
            </w:r>
          </w:p>
        </w:tc>
        <w:tc>
          <w:tcPr>
            <w:tcW w:type="dxa" w:w="1724"/>
          </w:tcPr>
          <w:p>
            <w:pPr>
              <w:spacing w:after="0"/>
              <w:jc w:val="left"/>
            </w:pPr>
            <w:r>
              <w:rPr>
                <w:sz w:val="16"/>
              </w:rPr>
              <w:t>about 50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3.24</w:t>
            </w:r>
          </w:p>
        </w:tc>
        <w:tc>
          <w:tcPr>
            <w:tcW w:type="dxa" w:w="1335"/>
          </w:tcPr>
          <w:p>
            <w:pPr>
              <w:spacing w:after="0"/>
              <w:jc w:val="left"/>
            </w:pPr>
            <w:r>
              <w:rPr>
                <w:sz w:val="16"/>
              </w:rPr>
              <w:t>events per year</w:t>
            </w:r>
          </w:p>
        </w:tc>
        <w:tc>
          <w:tcPr>
            <w:tcW w:type="dxa" w:w="1724"/>
          </w:tcPr>
          <w:p>
            <w:pPr>
              <w:spacing w:after="0"/>
              <w:jc w:val="left"/>
            </w:pPr>
            <w:r>
              <w:rPr>
                <w:sz w:val="16"/>
              </w:rPr>
              <w:t>about 3.24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123</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0.827</w:t>
            </w:r>
          </w:p>
        </w:tc>
        <w:tc>
          <w:tcPr>
            <w:tcW w:type="dxa" w:w="1335"/>
          </w:tcPr>
          <w:p>
            <w:pPr>
              <w:spacing w:after="0"/>
              <w:jc w:val="left"/>
            </w:pPr>
            <w:r>
              <w:rPr>
                <w:sz w:val="16"/>
              </w:rPr>
              <w:t>events per year</w:t>
            </w:r>
          </w:p>
        </w:tc>
        <w:tc>
          <w:tcPr>
            <w:tcW w:type="dxa" w:w="1724"/>
          </w:tcPr>
          <w:p>
            <w:pPr>
              <w:spacing w:after="0"/>
              <w:jc w:val="left"/>
            </w:pPr>
            <w:r>
              <w:rPr>
                <w:sz w:val="16"/>
              </w:rPr>
              <w:t>about 0.83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0.00615</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0.615%</w:t>
            </w:r>
          </w:p>
        </w:tc>
        <w:tc>
          <w:tcPr>
            <w:tcW w:type="dxa" w:w="1037"/>
          </w:tcPr>
          <w:p>
            <w:pPr>
              <w:spacing w:after="0"/>
              <w:jc w:val="left"/>
            </w:pPr>
            <w:r>
              <w:rPr>
                <w:sz w:val="16"/>
              </w:rPr>
              <w:t>Likely</w:t>
            </w:r>
          </w:p>
        </w:tc>
        <w:tc>
          <w:tcPr>
            <w:tcW w:type="dxa" w:w="1306"/>
          </w:tcPr>
          <w:p>
            <w:pPr>
              <w:spacing w:after="0"/>
              <w:jc w:val="left"/>
            </w:pPr>
            <w:r>
              <w:rPr>
                <w:sz w:val="16"/>
              </w:rPr>
              <w:t>Storm Events records in 5 of 30 years, 1996 to 2025 (16.7%)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7.47</w:t>
            </w:r>
          </w:p>
        </w:tc>
        <w:tc>
          <w:tcPr>
            <w:tcW w:type="dxa" w:w="1335"/>
          </w:tcPr>
          <w:p>
            <w:pPr>
              <w:spacing w:after="0"/>
              <w:jc w:val="left"/>
            </w:pPr>
            <w:r>
              <w:rPr>
                <w:sz w:val="16"/>
              </w:rPr>
              <w:t>event-days per year</w:t>
            </w:r>
          </w:p>
        </w:tc>
        <w:tc>
          <w:tcPr>
            <w:tcW w:type="dxa" w:w="1724"/>
          </w:tcPr>
          <w:p>
            <w:pPr>
              <w:spacing w:after="0"/>
              <w:jc w:val="left"/>
            </w:pPr>
            <w:r>
              <w:rPr>
                <w:sz w:val="16"/>
              </w:rPr>
              <w:t>about 7.47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142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69.6</w:t>
            </w:r>
          </w:p>
        </w:tc>
        <w:tc>
          <w:tcPr>
            <w:tcW w:type="dxa" w:w="1311"/>
          </w:tcPr>
          <w:p>
            <w:pPr>
              <w:spacing w:after="0"/>
              <w:jc w:val="right"/>
            </w:pPr>
            <w:r>
              <w:rPr>
                <w:sz w:val="16"/>
              </w:rPr>
              <w:t>86.0</w:t>
            </w:r>
          </w:p>
        </w:tc>
        <w:tc>
          <w:tcPr>
            <w:tcW w:type="dxa" w:w="1250"/>
          </w:tcPr>
          <w:p>
            <w:pPr>
              <w:spacing w:after="0"/>
              <w:jc w:val="right"/>
            </w:pPr>
            <w:r>
              <w:rPr>
                <w:sz w:val="16"/>
              </w:rPr>
              <w:t>94.2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88.9</w:t>
            </w:r>
          </w:p>
        </w:tc>
        <w:tc>
          <w:tcPr>
            <w:tcW w:type="dxa" w:w="1311"/>
          </w:tcPr>
          <w:p>
            <w:pPr>
              <w:spacing w:after="0"/>
              <w:jc w:val="right"/>
            </w:pPr>
            <w:r>
              <w:rPr>
                <w:sz w:val="16"/>
              </w:rPr>
              <w:t>99.3</w:t>
            </w:r>
          </w:p>
        </w:tc>
        <w:tc>
          <w:tcPr>
            <w:tcW w:type="dxa" w:w="1250"/>
          </w:tcPr>
          <w:p>
            <w:pPr>
              <w:spacing w:after="0"/>
              <w:jc w:val="right"/>
            </w:pPr>
            <w:r>
              <w:rPr>
                <w:sz w:val="16"/>
              </w:rPr>
              <w:t>99.6</w:t>
            </w:r>
          </w:p>
        </w:tc>
        <w:tc>
          <w:tcPr>
            <w:tcW w:type="dxa" w:w="6992"/>
          </w:tcPr>
          <w:p>
            <w:pPr>
              <w:spacing w:after="0"/>
              <w:jc w:val="left"/>
            </w:pPr>
            <w:r>
              <w:rPr>
                <w:sz w:val="16"/>
              </w:rPr>
              <w:t>Relatively High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38.5</w:t>
            </w:r>
          </w:p>
        </w:tc>
        <w:tc>
          <w:tcPr>
            <w:tcW w:type="dxa" w:w="1311"/>
          </w:tcPr>
          <w:p>
            <w:pPr>
              <w:spacing w:after="0"/>
              <w:jc w:val="right"/>
            </w:pPr>
            <w:r>
              <w:rPr>
                <w:sz w:val="16"/>
              </w:rPr>
              <w:t>50.5</w:t>
            </w:r>
          </w:p>
        </w:tc>
        <w:tc>
          <w:tcPr>
            <w:tcW w:type="dxa" w:w="1250"/>
          </w:tcPr>
          <w:p>
            <w:pPr>
              <w:spacing w:after="0"/>
              <w:jc w:val="right"/>
            </w:pPr>
            <w:r>
              <w:rPr>
                <w:sz w:val="16"/>
              </w:rPr>
              <w:t>64.1</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99.1</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18.3</w:t>
            </w:r>
          </w:p>
        </w:tc>
        <w:tc>
          <w:tcPr>
            <w:tcW w:type="dxa" w:w="1311"/>
          </w:tcPr>
          <w:p>
            <w:pPr>
              <w:spacing w:after="0"/>
              <w:jc w:val="right"/>
            </w:pPr>
            <w:r>
              <w:rPr>
                <w:sz w:val="16"/>
              </w:rPr>
              <w:t>32.7</w:t>
            </w:r>
          </w:p>
        </w:tc>
        <w:tc>
          <w:tcPr>
            <w:tcW w:type="dxa" w:w="1250"/>
          </w:tcPr>
          <w:p>
            <w:pPr>
              <w:spacing w:after="0"/>
              <w:jc w:val="right"/>
            </w:pPr>
            <w:r>
              <w:rPr>
                <w:sz w:val="16"/>
              </w:rPr>
              <w:t>47.5</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39.5</w:t>
            </w:r>
          </w:p>
        </w:tc>
        <w:tc>
          <w:tcPr>
            <w:tcW w:type="dxa" w:w="1311"/>
          </w:tcPr>
          <w:p>
            <w:pPr>
              <w:spacing w:after="0"/>
              <w:jc w:val="right"/>
            </w:pPr>
            <w:r>
              <w:rPr>
                <w:sz w:val="16"/>
              </w:rPr>
              <w:t>56.2</w:t>
            </w:r>
          </w:p>
        </w:tc>
        <w:tc>
          <w:tcPr>
            <w:tcW w:type="dxa" w:w="1250"/>
          </w:tcPr>
          <w:p>
            <w:pPr>
              <w:spacing w:after="0"/>
              <w:jc w:val="right"/>
            </w:pPr>
            <w:r>
              <w:rPr>
                <w:sz w:val="16"/>
              </w:rPr>
              <w:t>57.2</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66.4</w:t>
            </w:r>
          </w:p>
        </w:tc>
        <w:tc>
          <w:tcPr>
            <w:tcW w:type="dxa" w:w="1311"/>
          </w:tcPr>
          <w:p>
            <w:pPr>
              <w:spacing w:after="0"/>
              <w:jc w:val="right"/>
            </w:pPr>
            <w:r>
              <w:rPr>
                <w:sz w:val="16"/>
              </w:rPr>
              <w:t>69.0</w:t>
            </w:r>
          </w:p>
        </w:tc>
        <w:tc>
          <w:tcPr>
            <w:tcW w:type="dxa" w:w="1250"/>
          </w:tcPr>
          <w:p>
            <w:pPr>
              <w:spacing w:after="0"/>
              <w:jc w:val="right"/>
            </w:pPr>
            <w:r>
              <w:rPr>
                <w:sz w:val="16"/>
              </w:rPr>
              <w:t>73.8</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28.6</w:t>
            </w:r>
          </w:p>
        </w:tc>
        <w:tc>
          <w:tcPr>
            <w:tcW w:type="dxa" w:w="1311"/>
          </w:tcPr>
          <w:p>
            <w:pPr>
              <w:spacing w:after="0"/>
              <w:jc w:val="right"/>
            </w:pPr>
            <w:r>
              <w:rPr>
                <w:sz w:val="16"/>
              </w:rPr>
              <w:t>38.9</w:t>
            </w:r>
          </w:p>
        </w:tc>
        <w:tc>
          <w:tcPr>
            <w:tcW w:type="dxa" w:w="1250"/>
          </w:tcPr>
          <w:p>
            <w:pPr>
              <w:spacing w:after="0"/>
              <w:jc w:val="right"/>
            </w:pPr>
            <w:r>
              <w:rPr>
                <w:sz w:val="16"/>
              </w:rPr>
              <w:t>61.3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10.6</w:t>
            </w:r>
          </w:p>
        </w:tc>
        <w:tc>
          <w:tcPr>
            <w:tcW w:type="dxa" w:w="1311"/>
          </w:tcPr>
          <w:p>
            <w:pPr>
              <w:spacing w:after="0"/>
              <w:jc w:val="right"/>
            </w:pPr>
            <w:r>
              <w:rPr>
                <w:sz w:val="16"/>
              </w:rPr>
              <w:t>15.7</w:t>
            </w:r>
          </w:p>
        </w:tc>
        <w:tc>
          <w:tcPr>
            <w:tcW w:type="dxa" w:w="1250"/>
          </w:tcPr>
          <w:p>
            <w:pPr>
              <w:spacing w:after="0"/>
              <w:jc w:val="right"/>
            </w:pPr>
            <w:r>
              <w:rPr>
                <w:sz w:val="16"/>
              </w:rPr>
              <w:t>35.2</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47.6</w:t>
            </w:r>
          </w:p>
        </w:tc>
        <w:tc>
          <w:tcPr>
            <w:tcW w:type="dxa" w:w="1311"/>
          </w:tcPr>
          <w:p>
            <w:pPr>
              <w:spacing w:after="0"/>
              <w:jc w:val="right"/>
            </w:pPr>
            <w:r>
              <w:rPr>
                <w:sz w:val="16"/>
              </w:rPr>
              <w:t>72.5</w:t>
            </w:r>
          </w:p>
        </w:tc>
        <w:tc>
          <w:tcPr>
            <w:tcW w:type="dxa" w:w="1250"/>
          </w:tcPr>
          <w:p>
            <w:pPr>
              <w:spacing w:after="0"/>
              <w:jc w:val="right"/>
            </w:pPr>
            <w:r>
              <w:rPr>
                <w:sz w:val="16"/>
              </w:rPr>
              <w:t>87.2</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97.7</w:t>
            </w:r>
          </w:p>
        </w:tc>
        <w:tc>
          <w:tcPr>
            <w:tcW w:type="dxa" w:w="1311"/>
          </w:tcPr>
          <w:p>
            <w:pPr>
              <w:spacing w:after="0"/>
              <w:jc w:val="right"/>
            </w:pPr>
            <w:r>
              <w:rPr>
                <w:sz w:val="16"/>
              </w:rPr>
              <w:t>99.4</w:t>
            </w:r>
          </w:p>
        </w:tc>
        <w:tc>
          <w:tcPr>
            <w:tcW w:type="dxa" w:w="1250"/>
          </w:tcPr>
          <w:p>
            <w:pPr>
              <w:spacing w:after="0"/>
              <w:jc w:val="right"/>
            </w:pPr>
            <w:r>
              <w:rPr>
                <w:sz w:val="16"/>
              </w:rPr>
              <w:t>99.7</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87.2</w:t>
            </w:r>
          </w:p>
        </w:tc>
        <w:tc>
          <w:tcPr>
            <w:tcW w:type="dxa" w:w="1311"/>
          </w:tcPr>
          <w:p>
            <w:pPr>
              <w:spacing w:after="0"/>
              <w:jc w:val="right"/>
            </w:pPr>
            <w:r>
              <w:rPr>
                <w:sz w:val="16"/>
              </w:rPr>
              <w:t>98.4</w:t>
            </w:r>
          </w:p>
        </w:tc>
        <w:tc>
          <w:tcPr>
            <w:tcW w:type="dxa" w:w="1250"/>
          </w:tcPr>
          <w:p>
            <w:pPr>
              <w:spacing w:after="0"/>
              <w:jc w:val="right"/>
            </w:pPr>
            <w:r>
              <w:rPr>
                <w:sz w:val="16"/>
              </w:rPr>
              <w:t>98.9</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94.1</w:t>
            </w:r>
          </w:p>
        </w:tc>
        <w:tc>
          <w:tcPr>
            <w:tcW w:type="dxa" w:w="1311"/>
          </w:tcPr>
          <w:p>
            <w:pPr>
              <w:spacing w:after="0"/>
              <w:jc w:val="right"/>
            </w:pPr>
            <w:r>
              <w:rPr>
                <w:sz w:val="16"/>
              </w:rPr>
              <w:t>95.1</w:t>
            </w:r>
          </w:p>
        </w:tc>
        <w:tc>
          <w:tcPr>
            <w:tcW w:type="dxa" w:w="1250"/>
          </w:tcPr>
          <w:p>
            <w:pPr>
              <w:spacing w:after="0"/>
              <w:jc w:val="right"/>
            </w:pPr>
            <w:r>
              <w:rPr>
                <w:sz w:val="16"/>
              </w:rPr>
              <w:t>98.8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95.3</w:t>
            </w:r>
          </w:p>
        </w:tc>
        <w:tc>
          <w:tcPr>
            <w:tcW w:type="dxa" w:w="1311"/>
          </w:tcPr>
          <w:p>
            <w:pPr>
              <w:spacing w:after="0"/>
              <w:jc w:val="right"/>
            </w:pPr>
            <w:r>
              <w:rPr>
                <w:sz w:val="16"/>
              </w:rPr>
              <w:t>98.9</w:t>
            </w:r>
          </w:p>
        </w:tc>
        <w:tc>
          <w:tcPr>
            <w:tcW w:type="dxa" w:w="1250"/>
          </w:tcPr>
          <w:p>
            <w:pPr>
              <w:spacing w:after="0"/>
              <w:jc w:val="right"/>
            </w:pPr>
            <w:r>
              <w:rPr>
                <w:sz w:val="16"/>
              </w:rPr>
              <w:t>99.2</w:t>
            </w:r>
          </w:p>
        </w:tc>
        <w:tc>
          <w:tcPr>
            <w:tcW w:type="dxa" w:w="6992"/>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52% of NRI's expected annual loss for this hazard in the county, so the tract range mostly reflects where crop and livestock value is.</w:t>
      </w:r>
    </w:p>
    <w:p>
      <w:pPr>
        <w:spacing w:after="40" w:before="0"/>
      </w:pPr>
      <w:r>
        <w:rPr>
          <w:sz w:val="15"/>
        </w:rPr>
        <w:t>Strong Wind: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9"/>
        <w:gridCol w:w="833"/>
        <w:gridCol w:w="2838"/>
        <w:gridCol w:w="2583"/>
        <w:gridCol w:w="3349"/>
        <w:gridCol w:w="3020"/>
      </w:tblGrid>
      <w:tr>
        <w:trPr>
          <w:cantSplit/>
          <w:tblHeader/>
        </w:trPr>
        <w:tc>
          <w:tcPr>
            <w:tcW w:type="dxa" w:w="1489"/>
            <w:shd w:val="clear" w:color="auto" w:fill="E8E8E8"/>
          </w:tcPr>
          <w:p>
            <w:pPr>
              <w:spacing w:after="0"/>
              <w:jc w:val="left"/>
            </w:pPr>
            <w:r>
              <w:rPr>
                <w:b/>
                <w:sz w:val="16"/>
              </w:rPr>
              <w:t>Jurisdiction</w:t>
            </w:r>
          </w:p>
        </w:tc>
        <w:tc>
          <w:tcPr>
            <w:tcW w:type="dxa" w:w="833"/>
            <w:shd w:val="clear" w:color="auto" w:fill="E8E8E8"/>
          </w:tcPr>
          <w:p>
            <w:pPr>
              <w:spacing w:after="0"/>
              <w:jc w:val="left"/>
            </w:pPr>
            <w:r>
              <w:rPr>
                <w:b/>
                <w:sz w:val="16"/>
              </w:rPr>
              <w:t>Type</w:t>
            </w:r>
          </w:p>
        </w:tc>
        <w:tc>
          <w:tcPr>
            <w:tcW w:type="dxa" w:w="2838"/>
            <w:shd w:val="clear" w:color="auto" w:fill="E8E8E8"/>
          </w:tcPr>
          <w:p>
            <w:pPr>
              <w:spacing w:after="0"/>
              <w:jc w:val="left"/>
            </w:pPr>
            <w:r>
              <w:rPr>
                <w:b/>
                <w:sz w:val="16"/>
              </w:rPr>
              <w:t>Plan status</w:t>
            </w:r>
          </w:p>
        </w:tc>
        <w:tc>
          <w:tcPr>
            <w:tcW w:type="dxa" w:w="25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89"/>
          </w:tcPr>
          <w:p>
            <w:pPr>
              <w:spacing w:after="0"/>
              <w:jc w:val="left"/>
            </w:pPr>
            <w:r>
              <w:rPr>
                <w:sz w:val="16"/>
              </w:rPr>
              <w:t>Swisher County</w:t>
            </w:r>
          </w:p>
        </w:tc>
        <w:tc>
          <w:tcPr>
            <w:tcW w:type="dxa" w:w="833"/>
          </w:tcPr>
          <w:p>
            <w:pPr>
              <w:spacing w:after="0"/>
              <w:jc w:val="left"/>
            </w:pPr>
            <w:r>
              <w:rPr>
                <w:sz w:val="16"/>
              </w:rPr>
              <w:t>County</w:t>
            </w:r>
          </w:p>
        </w:tc>
        <w:tc>
          <w:tcPr>
            <w:tcW w:type="dxa" w:w="2838"/>
          </w:tcPr>
          <w:p>
            <w:pPr>
              <w:spacing w:after="0"/>
              <w:jc w:val="left"/>
            </w:pPr>
            <w:r>
              <w:rPr>
                <w:sz w:val="16"/>
              </w:rPr>
              <w:t>No approved plan on record. Approvable pending adoption, not yet eligible</w:t>
            </w:r>
          </w:p>
        </w:tc>
        <w:tc>
          <w:tcPr>
            <w:tcW w:type="dxa" w:w="2583"/>
          </w:tcPr>
          <w:p>
            <w:pPr>
              <w:spacing w:after="0"/>
              <w:jc w:val="right"/>
            </w:pPr>
            <w:r>
              <w:rPr>
                <w:sz w:val="16"/>
              </w:rPr>
              <w:t>FMA RL 0, SRL 0; any 0</w:t>
            </w:r>
          </w:p>
        </w:tc>
        <w:tc>
          <w:tcPr>
            <w:tcW w:type="dxa" w:w="3349"/>
          </w:tcPr>
          <w:p>
            <w:pPr>
              <w:spacing w:after="0"/>
              <w:jc w:val="right"/>
            </w:pPr>
            <w:r>
              <w:rPr>
                <w:sz w:val="16"/>
              </w:rPr>
              <w:t>$6,272.18</w:t>
            </w:r>
          </w:p>
        </w:tc>
        <w:tc>
          <w:tcPr>
            <w:tcW w:type="dxa" w:w="3020"/>
          </w:tcPr>
          <w:p>
            <w:pPr>
              <w:spacing w:after="0"/>
              <w:jc w:val="right"/>
            </w:pPr>
            <w:r>
              <w:rPr>
                <w:sz w:val="16"/>
              </w:rPr>
              <w:t>0 total; no approved plan</w:t>
            </w:r>
          </w:p>
        </w:tc>
      </w:tr>
      <w:tr>
        <w:trPr>
          <w:cantSplit/>
        </w:trPr>
        <w:tc>
          <w:tcPr>
            <w:tcW w:type="dxa" w:w="1489"/>
          </w:tcPr>
          <w:p>
            <w:pPr>
              <w:spacing w:after="0"/>
              <w:jc w:val="left"/>
            </w:pPr>
            <w:r>
              <w:rPr>
                <w:sz w:val="16"/>
              </w:rPr>
              <w:t>Happy town</w:t>
            </w:r>
          </w:p>
        </w:tc>
        <w:tc>
          <w:tcPr>
            <w:tcW w:type="dxa" w:w="833"/>
          </w:tcPr>
          <w:p>
            <w:pPr>
              <w:spacing w:after="0"/>
              <w:jc w:val="left"/>
            </w:pPr>
            <w:r>
              <w:rPr>
                <w:sz w:val="16"/>
              </w:rPr>
              <w:t>Town</w:t>
            </w:r>
          </w:p>
        </w:tc>
        <w:tc>
          <w:tcPr>
            <w:tcW w:type="dxa" w:w="2838"/>
          </w:tcPr>
          <w:p>
            <w:pPr>
              <w:spacing w:after="0"/>
              <w:jc w:val="left"/>
            </w:pPr>
            <w:r>
              <w:rPr>
                <w:sz w:val="16"/>
              </w:rPr>
              <w:t>No approved plan on record. Approvable pending adoption, not yet eligible</w:t>
            </w:r>
          </w:p>
        </w:tc>
        <w:tc>
          <w:tcPr>
            <w:tcW w:type="dxa" w:w="2583"/>
          </w:tcPr>
          <w:p>
            <w:pPr>
              <w:spacing w:after="0"/>
              <w:jc w:val="right"/>
            </w:pPr>
            <w:r>
              <w:rPr>
                <w:sz w:val="16"/>
              </w:rPr>
              <w:t>FMA RL 0, SRL 0; any 0</w:t>
            </w:r>
          </w:p>
        </w:tc>
        <w:tc>
          <w:tcPr>
            <w:tcW w:type="dxa" w:w="3349"/>
          </w:tcPr>
          <w:p>
            <w:pPr>
              <w:spacing w:after="0"/>
              <w:jc w:val="right"/>
            </w:pPr>
            <w:r>
              <w:rPr>
                <w:sz w:val="16"/>
              </w:rPr>
              <w:t>no Public Assistance recorded</w:t>
            </w:r>
          </w:p>
        </w:tc>
        <w:tc>
          <w:tcPr>
            <w:tcW w:type="dxa" w:w="3020"/>
          </w:tcPr>
          <w:p>
            <w:pPr>
              <w:spacing w:after="0"/>
              <w:jc w:val="right"/>
            </w:pPr>
            <w:r>
              <w:rPr>
                <w:sz w:val="16"/>
              </w:rPr>
              <w:t>71 total; no approved plan</w:t>
            </w:r>
          </w:p>
        </w:tc>
      </w:tr>
      <w:tr>
        <w:trPr>
          <w:cantSplit/>
        </w:trPr>
        <w:tc>
          <w:tcPr>
            <w:tcW w:type="dxa" w:w="1489"/>
          </w:tcPr>
          <w:p>
            <w:pPr>
              <w:spacing w:after="0"/>
              <w:jc w:val="left"/>
            </w:pPr>
            <w:r>
              <w:rPr>
                <w:sz w:val="16"/>
              </w:rPr>
              <w:t>Kress city</w:t>
            </w:r>
          </w:p>
        </w:tc>
        <w:tc>
          <w:tcPr>
            <w:tcW w:type="dxa" w:w="833"/>
          </w:tcPr>
          <w:p>
            <w:pPr>
              <w:spacing w:after="0"/>
              <w:jc w:val="left"/>
            </w:pPr>
            <w:r>
              <w:rPr>
                <w:sz w:val="16"/>
              </w:rPr>
              <w:t>City</w:t>
            </w:r>
          </w:p>
        </w:tc>
        <w:tc>
          <w:tcPr>
            <w:tcW w:type="dxa" w:w="2838"/>
          </w:tcPr>
          <w:p>
            <w:pPr>
              <w:spacing w:after="0"/>
              <w:jc w:val="left"/>
            </w:pPr>
            <w:r>
              <w:rPr>
                <w:sz w:val="16"/>
              </w:rPr>
              <w:t>No approved plan on record. Approvable pending adoption, not yet eligible</w:t>
            </w:r>
          </w:p>
        </w:tc>
        <w:tc>
          <w:tcPr>
            <w:tcW w:type="dxa" w:w="2583"/>
          </w:tcPr>
          <w:p>
            <w:pPr>
              <w:spacing w:after="0"/>
              <w:jc w:val="right"/>
            </w:pPr>
            <w:r>
              <w:rPr>
                <w:sz w:val="16"/>
              </w:rPr>
              <w:t>FMA RL 0, SRL 0; any 0</w:t>
            </w:r>
          </w:p>
        </w:tc>
        <w:tc>
          <w:tcPr>
            <w:tcW w:type="dxa" w:w="3349"/>
          </w:tcPr>
          <w:p>
            <w:pPr>
              <w:spacing w:after="0"/>
              <w:jc w:val="right"/>
            </w:pPr>
            <w:r>
              <w:rPr>
                <w:sz w:val="16"/>
              </w:rPr>
              <w:t>no Public Assistance recorded</w:t>
            </w:r>
          </w:p>
        </w:tc>
        <w:tc>
          <w:tcPr>
            <w:tcW w:type="dxa" w:w="3020"/>
          </w:tcPr>
          <w:p>
            <w:pPr>
              <w:spacing w:after="0"/>
              <w:jc w:val="right"/>
            </w:pPr>
            <w:r>
              <w:rPr>
                <w:sz w:val="16"/>
              </w:rPr>
              <w:t>66 total; no approved plan</w:t>
            </w:r>
          </w:p>
        </w:tc>
      </w:tr>
      <w:tr>
        <w:trPr>
          <w:cantSplit/>
        </w:trPr>
        <w:tc>
          <w:tcPr>
            <w:tcW w:type="dxa" w:w="1489"/>
          </w:tcPr>
          <w:p>
            <w:pPr>
              <w:spacing w:after="0"/>
              <w:jc w:val="left"/>
            </w:pPr>
            <w:r>
              <w:rPr>
                <w:sz w:val="16"/>
              </w:rPr>
              <w:t>Tulia city</w:t>
            </w:r>
          </w:p>
        </w:tc>
        <w:tc>
          <w:tcPr>
            <w:tcW w:type="dxa" w:w="833"/>
          </w:tcPr>
          <w:p>
            <w:pPr>
              <w:spacing w:after="0"/>
              <w:jc w:val="left"/>
            </w:pPr>
            <w:r>
              <w:rPr>
                <w:sz w:val="16"/>
              </w:rPr>
              <w:t>City</w:t>
            </w:r>
          </w:p>
        </w:tc>
        <w:tc>
          <w:tcPr>
            <w:tcW w:type="dxa" w:w="2838"/>
          </w:tcPr>
          <w:p>
            <w:pPr>
              <w:spacing w:after="0"/>
              <w:jc w:val="left"/>
            </w:pPr>
            <w:r>
              <w:rPr>
                <w:sz w:val="16"/>
              </w:rPr>
              <w:t>No approved plan on record. Approvable pending adoption, not yet eligible</w:t>
            </w:r>
          </w:p>
        </w:tc>
        <w:tc>
          <w:tcPr>
            <w:tcW w:type="dxa" w:w="2583"/>
          </w:tcPr>
          <w:p>
            <w:pPr>
              <w:spacing w:after="0"/>
              <w:jc w:val="right"/>
            </w:pPr>
            <w:r>
              <w:rPr>
                <w:sz w:val="16"/>
              </w:rPr>
              <w:t>FMA RL 0, SRL 0; any 0</w:t>
            </w:r>
          </w:p>
        </w:tc>
        <w:tc>
          <w:tcPr>
            <w:tcW w:type="dxa" w:w="3349"/>
          </w:tcPr>
          <w:p>
            <w:pPr>
              <w:spacing w:after="0"/>
              <w:jc w:val="right"/>
            </w:pPr>
            <w:r>
              <w:rPr>
                <w:sz w:val="16"/>
              </w:rPr>
              <w:t>no Public Assistance recorded</w:t>
            </w:r>
          </w:p>
        </w:tc>
        <w:tc>
          <w:tcPr>
            <w:tcW w:type="dxa" w:w="3020"/>
          </w:tcPr>
          <w:p>
            <w:pPr>
              <w:spacing w:after="0"/>
              <w:jc w:val="right"/>
            </w:pPr>
            <w:r>
              <w:rPr>
                <w:sz w:val="16"/>
              </w:rPr>
              <w:t>161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$3,181,597,725</w:t>
            </w:r>
          </w:p>
        </w:tc>
        <w:tc>
          <w:tcPr>
            <w:tcW w:type="dxa" w:w="1215"/>
          </w:tcPr>
          <w:p>
            <w:pPr>
              <w:spacing w:after="0"/>
              <w:jc w:val="right"/>
            </w:pPr>
            <w:r>
              <w:rPr>
                <w:sz w:val="16"/>
              </w:rPr>
              <w:t>$803,347,067</w:t>
            </w:r>
          </w:p>
        </w:tc>
        <w:tc>
          <w:tcPr>
            <w:tcW w:type="dxa" w:w="1044"/>
          </w:tcPr>
          <w:p>
            <w:pPr>
              <w:spacing w:after="0"/>
              <w:jc w:val="right"/>
            </w:pPr>
            <w:r>
              <w:rPr>
                <w:sz w:val="16"/>
              </w:rPr>
              <w:t>6,962</w:t>
            </w:r>
          </w:p>
        </w:tc>
        <w:tc>
          <w:tcPr>
            <w:tcW w:type="dxa" w:w="1037"/>
          </w:tcPr>
          <w:p>
            <w:pPr>
              <w:spacing w:after="0"/>
              <w:jc w:val="right"/>
            </w:pPr>
            <w:r>
              <w:rPr>
                <w:sz w:val="16"/>
              </w:rPr>
              <w:t>$1,495</w:t>
            </w:r>
          </w:p>
        </w:tc>
        <w:tc>
          <w:tcPr>
            <w:tcW w:type="dxa" w:w="1126"/>
          </w:tcPr>
          <w:p>
            <w:pPr>
              <w:spacing w:after="0"/>
              <w:jc w:val="right"/>
            </w:pPr>
            <w:r>
              <w:rPr>
                <w:sz w:val="16"/>
              </w:rPr>
              <w:t>$143</w:t>
            </w:r>
          </w:p>
        </w:tc>
        <w:tc>
          <w:tcPr>
            <w:tcW w:type="dxa" w:w="988"/>
          </w:tcPr>
          <w:p>
            <w:pPr>
              <w:spacing w:after="0"/>
              <w:jc w:val="right"/>
            </w:pPr>
            <w:r>
              <w:rPr>
                <w:sz w:val="16"/>
              </w:rPr>
              <w:t>$589,118</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$47,754,758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$1,670,078</w:t>
            </w:r>
          </w:p>
        </w:tc>
        <w:tc>
          <w:tcPr>
            <w:tcW w:type="dxa" w:w="988"/>
          </w:tcPr>
          <w:p>
            <w:pPr>
              <w:spacing w:after="0"/>
              <w:jc w:val="right"/>
            </w:pPr>
            <w:r>
              <w:rPr>
                <w:sz w:val="16"/>
              </w:rPr>
              <w:t>n/a</w:t>
            </w:r>
          </w:p>
        </w:tc>
        <w:tc>
          <w:tcPr>
            <w:tcW w:type="dxa" w:w="1305"/>
          </w:tcPr>
          <w:p>
            <w:pPr>
              <w:spacing w:after="0"/>
              <w:jc w:val="right"/>
            </w:pPr>
            <w:r>
              <w:rPr>
                <w:sz w:val="16"/>
              </w:rPr>
              <w:t>3.5%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$6,186,486,857</w:t>
            </w:r>
          </w:p>
        </w:tc>
        <w:tc>
          <w:tcPr>
            <w:tcW w:type="dxa" w:w="1215"/>
          </w:tcPr>
          <w:p>
            <w:pPr>
              <w:spacing w:after="0"/>
              <w:jc w:val="right"/>
            </w:pPr>
            <w:r>
              <w:rPr>
                <w:sz w:val="16"/>
              </w:rPr>
              <w:t>n/a</w:t>
            </w:r>
          </w:p>
        </w:tc>
        <w:tc>
          <w:tcPr>
            <w:tcW w:type="dxa" w:w="1044"/>
          </w:tcPr>
          <w:p>
            <w:pPr>
              <w:spacing w:after="0"/>
              <w:jc w:val="right"/>
            </w:pPr>
            <w:r>
              <w:rPr>
                <w:sz w:val="16"/>
              </w:rPr>
              <w:t>6,971</w:t>
            </w:r>
          </w:p>
        </w:tc>
        <w:tc>
          <w:tcPr>
            <w:tcW w:type="dxa" w:w="1037"/>
          </w:tcPr>
          <w:p>
            <w:pPr>
              <w:spacing w:after="0"/>
              <w:jc w:val="right"/>
            </w:pPr>
            <w:r>
              <w:rPr>
                <w:sz w:val="16"/>
              </w:rPr>
              <w:t>$61,976</w:t>
            </w:r>
          </w:p>
        </w:tc>
        <w:tc>
          <w:tcPr>
            <w:tcW w:type="dxa" w:w="1126"/>
          </w:tcPr>
          <w:p>
            <w:pPr>
              <w:spacing w:after="0"/>
              <w:jc w:val="right"/>
            </w:pPr>
            <w:r>
              <w:rPr>
                <w:sz w:val="16"/>
              </w:rPr>
              <w:t>n/a</w:t>
            </w:r>
          </w:p>
        </w:tc>
        <w:tc>
          <w:tcPr>
            <w:tcW w:type="dxa" w:w="988"/>
          </w:tcPr>
          <w:p>
            <w:pPr>
              <w:spacing w:after="0"/>
              <w:jc w:val="right"/>
            </w:pPr>
            <w:r>
              <w:rPr>
                <w:sz w:val="16"/>
              </w:rPr>
              <w:t>$14,143</w:t>
            </w:r>
          </w:p>
        </w:tc>
        <w:tc>
          <w:tcPr>
            <w:tcW w:type="dxa" w:w="1305"/>
          </w:tcPr>
          <w:p>
            <w:pPr>
              <w:spacing w:after="0"/>
              <w:jc w:val="right"/>
            </w:pPr>
            <w:r>
              <w:rPr>
                <w:sz w:val="16"/>
              </w:rPr>
              <w:t>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$3,181,597,725</w:t>
            </w:r>
          </w:p>
        </w:tc>
        <w:tc>
          <w:tcPr>
            <w:tcW w:type="dxa" w:w="1215"/>
          </w:tcPr>
          <w:p>
            <w:pPr>
              <w:spacing w:after="0"/>
              <w:jc w:val="right"/>
            </w:pPr>
            <w:r>
              <w:rPr>
                <w:sz w:val="16"/>
              </w:rPr>
              <w:t>$803,347,067</w:t>
            </w:r>
          </w:p>
        </w:tc>
        <w:tc>
          <w:tcPr>
            <w:tcW w:type="dxa" w:w="1044"/>
          </w:tcPr>
          <w:p>
            <w:pPr>
              <w:spacing w:after="0"/>
              <w:jc w:val="right"/>
            </w:pPr>
            <w:r>
              <w:rPr>
                <w:sz w:val="16"/>
              </w:rPr>
              <w:t>6,962</w:t>
            </w:r>
          </w:p>
        </w:tc>
        <w:tc>
          <w:tcPr>
            <w:tcW w:type="dxa" w:w="1037"/>
          </w:tcPr>
          <w:p>
            <w:pPr>
              <w:spacing w:after="0"/>
              <w:jc w:val="right"/>
            </w:pPr>
            <w:r>
              <w:rPr>
                <w:sz w:val="16"/>
              </w:rPr>
              <w:t>$1,059,950</w:t>
            </w:r>
          </w:p>
        </w:tc>
        <w:tc>
          <w:tcPr>
            <w:tcW w:type="dxa" w:w="1126"/>
          </w:tcPr>
          <w:p>
            <w:pPr>
              <w:spacing w:after="0"/>
              <w:jc w:val="right"/>
            </w:pPr>
            <w:r>
              <w:rPr>
                <w:sz w:val="16"/>
              </w:rPr>
              <w:t>$1,136,721</w:t>
            </w:r>
          </w:p>
        </w:tc>
        <w:tc>
          <w:tcPr>
            <w:tcW w:type="dxa" w:w="988"/>
          </w:tcPr>
          <w:p>
            <w:pPr>
              <w:spacing w:after="0"/>
              <w:jc w:val="right"/>
            </w:pPr>
            <w:r>
              <w:rPr>
                <w:sz w:val="16"/>
              </w:rPr>
              <w:t>$4,328</w:t>
            </w:r>
          </w:p>
        </w:tc>
        <w:tc>
          <w:tcPr>
            <w:tcW w:type="dxa" w:w="1305"/>
          </w:tcPr>
          <w:p>
            <w:pPr>
              <w:spacing w:after="0"/>
              <w:jc w:val="right"/>
            </w:pPr>
            <w:r>
              <w:rPr>
                <w:sz w:val="16"/>
              </w:rPr>
              <w:t>0.0333%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$3,181,597,725</w:t>
            </w:r>
          </w:p>
        </w:tc>
        <w:tc>
          <w:tcPr>
            <w:tcW w:type="dxa" w:w="1215"/>
          </w:tcPr>
          <w:p>
            <w:pPr>
              <w:spacing w:after="0"/>
              <w:jc w:val="right"/>
            </w:pPr>
            <w:r>
              <w:rPr>
                <w:sz w:val="16"/>
              </w:rPr>
              <w:t>$803,347,067</w:t>
            </w:r>
          </w:p>
        </w:tc>
        <w:tc>
          <w:tcPr>
            <w:tcW w:type="dxa" w:w="1044"/>
          </w:tcPr>
          <w:p>
            <w:pPr>
              <w:spacing w:after="0"/>
              <w:jc w:val="right"/>
            </w:pPr>
            <w:r>
              <w:rPr>
                <w:sz w:val="16"/>
              </w:rPr>
              <w:t>6,962</w:t>
            </w:r>
          </w:p>
        </w:tc>
        <w:tc>
          <w:tcPr>
            <w:tcW w:type="dxa" w:w="1037"/>
          </w:tcPr>
          <w:p>
            <w:pPr>
              <w:spacing w:after="0"/>
              <w:jc w:val="right"/>
            </w:pPr>
            <w:r>
              <w:rPr>
                <w:sz w:val="16"/>
              </w:rPr>
              <w:t>$16</w:t>
            </w:r>
          </w:p>
        </w:tc>
        <w:tc>
          <w:tcPr>
            <w:tcW w:type="dxa" w:w="1126"/>
          </w:tcPr>
          <w:p>
            <w:pPr>
              <w:spacing w:after="0"/>
              <w:jc w:val="right"/>
            </w:pPr>
            <w:r>
              <w:rPr>
                <w:sz w:val="16"/>
              </w:rPr>
              <w:t>$5,911</w:t>
            </w:r>
          </w:p>
        </w:tc>
        <w:tc>
          <w:tcPr>
            <w:tcW w:type="dxa" w:w="988"/>
          </w:tcPr>
          <w:p>
            <w:pPr>
              <w:spacing w:after="0"/>
              <w:jc w:val="right"/>
            </w:pPr>
            <w:r>
              <w:rPr>
                <w:sz w:val="16"/>
              </w:rPr>
              <w:t>$47,959</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$3,181,597,725</w:t>
            </w:r>
          </w:p>
        </w:tc>
        <w:tc>
          <w:tcPr>
            <w:tcW w:type="dxa" w:w="1215"/>
          </w:tcPr>
          <w:p>
            <w:pPr>
              <w:spacing w:after="0"/>
              <w:jc w:val="right"/>
            </w:pPr>
            <w:r>
              <w:rPr>
                <w:sz w:val="16"/>
              </w:rPr>
              <w:t>$803,347,067</w:t>
            </w:r>
          </w:p>
        </w:tc>
        <w:tc>
          <w:tcPr>
            <w:tcW w:type="dxa" w:w="1044"/>
          </w:tcPr>
          <w:p>
            <w:pPr>
              <w:spacing w:after="0"/>
              <w:jc w:val="right"/>
            </w:pPr>
            <w:r>
              <w:rPr>
                <w:sz w:val="16"/>
              </w:rPr>
              <w:t>6,962</w:t>
            </w:r>
          </w:p>
        </w:tc>
        <w:tc>
          <w:tcPr>
            <w:tcW w:type="dxa" w:w="1037"/>
          </w:tcPr>
          <w:p>
            <w:pPr>
              <w:spacing w:after="0"/>
              <w:jc w:val="right"/>
            </w:pPr>
            <w:r>
              <w:rPr>
                <w:sz w:val="16"/>
              </w:rPr>
              <w:t>$4,162</w:t>
            </w:r>
          </w:p>
        </w:tc>
        <w:tc>
          <w:tcPr>
            <w:tcW w:type="dxa" w:w="1126"/>
          </w:tcPr>
          <w:p>
            <w:pPr>
              <w:spacing w:after="0"/>
              <w:jc w:val="right"/>
            </w:pPr>
            <w:r>
              <w:rPr>
                <w:sz w:val="16"/>
              </w:rPr>
              <w:t>$26,480</w:t>
            </w:r>
          </w:p>
        </w:tc>
        <w:tc>
          <w:tcPr>
            <w:tcW w:type="dxa" w:w="988"/>
          </w:tcPr>
          <w:p>
            <w:pPr>
              <w:spacing w:after="0"/>
              <w:jc w:val="right"/>
            </w:pPr>
            <w:r>
              <w:rPr>
                <w:sz w:val="16"/>
              </w:rPr>
              <w:t>$6</w:t>
            </w:r>
          </w:p>
        </w:tc>
        <w:tc>
          <w:tcPr>
            <w:tcW w:type="dxa" w:w="1305"/>
          </w:tcPr>
          <w:p>
            <w:pPr>
              <w:spacing w:after="0"/>
              <w:jc w:val="right"/>
            </w:pPr>
            <w:r>
              <w:rPr>
                <w:sz w:val="16"/>
              </w:rPr>
              <w:t>0.000131%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$3,181,597,725</w:t>
            </w:r>
          </w:p>
        </w:tc>
        <w:tc>
          <w:tcPr>
            <w:tcW w:type="dxa" w:w="1215"/>
          </w:tcPr>
          <w:p>
            <w:pPr>
              <w:spacing w:after="0"/>
              <w:jc w:val="right"/>
            </w:pPr>
            <w:r>
              <w:rPr>
                <w:sz w:val="16"/>
              </w:rPr>
              <w:t>n/a</w:t>
            </w:r>
          </w:p>
        </w:tc>
        <w:tc>
          <w:tcPr>
            <w:tcW w:type="dxa" w:w="1044"/>
          </w:tcPr>
          <w:p>
            <w:pPr>
              <w:spacing w:after="0"/>
              <w:jc w:val="right"/>
            </w:pPr>
            <w:r>
              <w:rPr>
                <w:sz w:val="16"/>
              </w:rPr>
              <w:t>6,962</w:t>
            </w:r>
          </w:p>
        </w:tc>
        <w:tc>
          <w:tcPr>
            <w:tcW w:type="dxa" w:w="1037"/>
          </w:tcPr>
          <w:p>
            <w:pPr>
              <w:spacing w:after="0"/>
              <w:jc w:val="right"/>
            </w:pPr>
            <w:r>
              <w:rPr>
                <w:sz w:val="16"/>
              </w:rPr>
              <w:t>$19,648</w:t>
            </w:r>
          </w:p>
        </w:tc>
        <w:tc>
          <w:tcPr>
            <w:tcW w:type="dxa" w:w="1126"/>
          </w:tcPr>
          <w:p>
            <w:pPr>
              <w:spacing w:after="0"/>
              <w:jc w:val="right"/>
            </w:pPr>
            <w:r>
              <w:rPr>
                <w:sz w:val="16"/>
              </w:rPr>
              <w:t>n/a</w:t>
            </w:r>
          </w:p>
        </w:tc>
        <w:tc>
          <w:tcPr>
            <w:tcW w:type="dxa" w:w="988"/>
          </w:tcPr>
          <w:p>
            <w:pPr>
              <w:spacing w:after="0"/>
              <w:jc w:val="right"/>
            </w:pPr>
            <w:r>
              <w:rPr>
                <w:sz w:val="16"/>
              </w:rPr>
              <w:t>$3,405</w:t>
            </w:r>
          </w:p>
        </w:tc>
        <w:tc>
          <w:tcPr>
            <w:tcW w:type="dxa" w:w="1305"/>
          </w:tcPr>
          <w:p>
            <w:pPr>
              <w:spacing w:after="0"/>
              <w:jc w:val="right"/>
            </w:pPr>
            <w:r>
              <w:rPr>
                <w:sz w:val="16"/>
              </w:rPr>
              <w:t>0.000618%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$3,180,695,397</w:t>
            </w:r>
          </w:p>
        </w:tc>
        <w:tc>
          <w:tcPr>
            <w:tcW w:type="dxa" w:w="1215"/>
          </w:tcPr>
          <w:p>
            <w:pPr>
              <w:spacing w:after="0"/>
              <w:jc w:val="right"/>
            </w:pPr>
            <w:r>
              <w:rPr>
                <w:sz w:val="16"/>
              </w:rPr>
              <w:t>$21,388,431</w:t>
            </w:r>
          </w:p>
        </w:tc>
        <w:tc>
          <w:tcPr>
            <w:tcW w:type="dxa" w:w="1044"/>
          </w:tcPr>
          <w:p>
            <w:pPr>
              <w:spacing w:after="0"/>
              <w:jc w:val="right"/>
            </w:pPr>
            <w:r>
              <w:rPr>
                <w:sz w:val="16"/>
              </w:rPr>
              <w:t>227</w:t>
            </w:r>
          </w:p>
        </w:tc>
        <w:tc>
          <w:tcPr>
            <w:tcW w:type="dxa" w:w="1037"/>
          </w:tcPr>
          <w:p>
            <w:pPr>
              <w:spacing w:after="0"/>
              <w:jc w:val="right"/>
            </w:pPr>
            <w:r>
              <w:rPr>
                <w:sz w:val="16"/>
              </w:rPr>
              <w:t>$967,374</w:t>
            </w:r>
          </w:p>
        </w:tc>
        <w:tc>
          <w:tcPr>
            <w:tcW w:type="dxa" w:w="1126"/>
          </w:tcPr>
          <w:p>
            <w:pPr>
              <w:spacing w:after="0"/>
              <w:jc w:val="right"/>
            </w:pPr>
            <w:r>
              <w:rPr>
                <w:sz w:val="16"/>
              </w:rPr>
              <w:t>$190,321</w:t>
            </w:r>
          </w:p>
        </w:tc>
        <w:tc>
          <w:tcPr>
            <w:tcW w:type="dxa" w:w="988"/>
          </w:tcPr>
          <w:p>
            <w:pPr>
              <w:spacing w:after="0"/>
              <w:jc w:val="right"/>
            </w:pPr>
            <w:r>
              <w:rPr>
                <w:sz w:val="16"/>
              </w:rPr>
              <w:t>$9,177</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$436,492</w:t>
            </w:r>
          </w:p>
        </w:tc>
        <w:tc>
          <w:tcPr>
            <w:tcW w:type="dxa" w:w="121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8"/>
          </w:tcPr>
          <w:p>
            <w:pPr>
              <w:spacing w:after="0"/>
              <w:jc w:val="right"/>
            </w:pPr>
            <w:r>
              <w:rPr>
                <w:sz w:val="16"/>
              </w:rPr>
              <w:t>under $1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$3,181,597,725</w:t>
            </w:r>
          </w:p>
        </w:tc>
        <w:tc>
          <w:tcPr>
            <w:tcW w:type="dxa" w:w="1215"/>
          </w:tcPr>
          <w:p>
            <w:pPr>
              <w:spacing w:after="0"/>
              <w:jc w:val="right"/>
            </w:pPr>
            <w:r>
              <w:rPr>
                <w:sz w:val="16"/>
              </w:rPr>
              <w:t>n/a</w:t>
            </w:r>
          </w:p>
        </w:tc>
        <w:tc>
          <w:tcPr>
            <w:tcW w:type="dxa" w:w="1044"/>
          </w:tcPr>
          <w:p>
            <w:pPr>
              <w:spacing w:after="0"/>
              <w:jc w:val="right"/>
            </w:pPr>
            <w:r>
              <w:rPr>
                <w:sz w:val="16"/>
              </w:rPr>
              <w:t>6,962</w:t>
            </w:r>
          </w:p>
        </w:tc>
        <w:tc>
          <w:tcPr>
            <w:tcW w:type="dxa" w:w="1037"/>
          </w:tcPr>
          <w:p>
            <w:pPr>
              <w:spacing w:after="0"/>
              <w:jc w:val="right"/>
            </w:pPr>
            <w:r>
              <w:rPr>
                <w:sz w:val="16"/>
              </w:rPr>
              <w:t>$6,017</w:t>
            </w:r>
          </w:p>
        </w:tc>
        <w:tc>
          <w:tcPr>
            <w:tcW w:type="dxa" w:w="1126"/>
          </w:tcPr>
          <w:p>
            <w:pPr>
              <w:spacing w:after="0"/>
              <w:jc w:val="right"/>
            </w:pPr>
            <w:r>
              <w:rPr>
                <w:sz w:val="16"/>
              </w:rPr>
              <w:t>n/a</w:t>
            </w:r>
          </w:p>
        </w:tc>
        <w:tc>
          <w:tcPr>
            <w:tcW w:type="dxa" w:w="988"/>
          </w:tcPr>
          <w:p>
            <w:pPr>
              <w:spacing w:after="0"/>
              <w:jc w:val="right"/>
            </w:pPr>
            <w:r>
              <w:rPr>
                <w:sz w:val="16"/>
              </w:rPr>
              <w:t>$48,929</w:t>
            </w:r>
          </w:p>
        </w:tc>
        <w:tc>
          <w:tcPr>
            <w:tcW w:type="dxa" w:w="1305"/>
          </w:tcPr>
          <w:p>
            <w:pPr>
              <w:spacing w:after="0"/>
              <w:jc w:val="right"/>
            </w:pPr>
            <w:r>
              <w:rPr>
                <w:sz w:val="16"/>
              </w:rPr>
              <w:t>0.000189%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$3,181,597,725</w:t>
            </w:r>
          </w:p>
        </w:tc>
        <w:tc>
          <w:tcPr>
            <w:tcW w:type="dxa" w:w="1215"/>
          </w:tcPr>
          <w:p>
            <w:pPr>
              <w:spacing w:after="0"/>
              <w:jc w:val="right"/>
            </w:pPr>
            <w:r>
              <w:rPr>
                <w:sz w:val="16"/>
              </w:rPr>
              <w:t>$803,347,067</w:t>
            </w:r>
          </w:p>
        </w:tc>
        <w:tc>
          <w:tcPr>
            <w:tcW w:type="dxa" w:w="1044"/>
          </w:tcPr>
          <w:p>
            <w:pPr>
              <w:spacing w:after="0"/>
              <w:jc w:val="right"/>
            </w:pPr>
            <w:r>
              <w:rPr>
                <w:sz w:val="16"/>
              </w:rPr>
              <w:t>6,962</w:t>
            </w:r>
          </w:p>
        </w:tc>
        <w:tc>
          <w:tcPr>
            <w:tcW w:type="dxa" w:w="1037"/>
          </w:tcPr>
          <w:p>
            <w:pPr>
              <w:spacing w:after="0"/>
              <w:jc w:val="right"/>
            </w:pPr>
            <w:r>
              <w:rPr>
                <w:sz w:val="16"/>
              </w:rPr>
              <w:t>$259,698</w:t>
            </w:r>
          </w:p>
        </w:tc>
        <w:tc>
          <w:tcPr>
            <w:tcW w:type="dxa" w:w="1126"/>
          </w:tcPr>
          <w:p>
            <w:pPr>
              <w:spacing w:after="0"/>
              <w:jc w:val="right"/>
            </w:pPr>
            <w:r>
              <w:rPr>
                <w:sz w:val="16"/>
              </w:rPr>
              <w:t>$496,730</w:t>
            </w:r>
          </w:p>
        </w:tc>
        <w:tc>
          <w:tcPr>
            <w:tcW w:type="dxa" w:w="988"/>
          </w:tcPr>
          <w:p>
            <w:pPr>
              <w:spacing w:after="0"/>
              <w:jc w:val="right"/>
            </w:pPr>
            <w:r>
              <w:rPr>
                <w:sz w:val="16"/>
              </w:rPr>
              <w:t>$123,827</w:t>
            </w:r>
          </w:p>
        </w:tc>
        <w:tc>
          <w:tcPr>
            <w:tcW w:type="dxa" w:w="1305"/>
          </w:tcPr>
          <w:p>
            <w:pPr>
              <w:spacing w:after="0"/>
              <w:jc w:val="right"/>
            </w:pPr>
            <w:r>
              <w:rPr>
                <w:sz w:val="16"/>
              </w:rPr>
              <w:t>0.00816%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$3,181,597,725</w:t>
            </w:r>
          </w:p>
        </w:tc>
        <w:tc>
          <w:tcPr>
            <w:tcW w:type="dxa" w:w="1215"/>
          </w:tcPr>
          <w:p>
            <w:pPr>
              <w:spacing w:after="0"/>
              <w:jc w:val="right"/>
            </w:pPr>
            <w:r>
              <w:rPr>
                <w:sz w:val="16"/>
              </w:rPr>
              <w:t>$803,347,067</w:t>
            </w:r>
          </w:p>
        </w:tc>
        <w:tc>
          <w:tcPr>
            <w:tcW w:type="dxa" w:w="1044"/>
          </w:tcPr>
          <w:p>
            <w:pPr>
              <w:spacing w:after="0"/>
              <w:jc w:val="right"/>
            </w:pPr>
            <w:r>
              <w:rPr>
                <w:sz w:val="16"/>
              </w:rPr>
              <w:t>6,962</w:t>
            </w:r>
          </w:p>
        </w:tc>
        <w:tc>
          <w:tcPr>
            <w:tcW w:type="dxa" w:w="1037"/>
          </w:tcPr>
          <w:p>
            <w:pPr>
              <w:spacing w:after="0"/>
              <w:jc w:val="right"/>
            </w:pPr>
            <w:r>
              <w:rPr>
                <w:sz w:val="16"/>
              </w:rPr>
              <w:t>$715,661</w:t>
            </w:r>
          </w:p>
        </w:tc>
        <w:tc>
          <w:tcPr>
            <w:tcW w:type="dxa" w:w="1126"/>
          </w:tcPr>
          <w:p>
            <w:pPr>
              <w:spacing w:after="0"/>
              <w:jc w:val="right"/>
            </w:pPr>
            <w:r>
              <w:rPr>
                <w:sz w:val="16"/>
              </w:rPr>
              <w:t>$23,478</w:t>
            </w:r>
          </w:p>
        </w:tc>
        <w:tc>
          <w:tcPr>
            <w:tcW w:type="dxa" w:w="988"/>
          </w:tcPr>
          <w:p>
            <w:pPr>
              <w:spacing w:after="0"/>
              <w:jc w:val="right"/>
            </w:pPr>
            <w:r>
              <w:rPr>
                <w:sz w:val="16"/>
              </w:rPr>
              <w:t>$679,958</w:t>
            </w:r>
          </w:p>
        </w:tc>
        <w:tc>
          <w:tcPr>
            <w:tcW w:type="dxa" w:w="1305"/>
          </w:tcPr>
          <w:p>
            <w:pPr>
              <w:spacing w:after="0"/>
              <w:jc w:val="right"/>
            </w:pPr>
            <w:r>
              <w:rPr>
                <w:sz w:val="16"/>
              </w:rPr>
              <w:t>0.0225%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$1,089,384,385</w:t>
            </w:r>
          </w:p>
        </w:tc>
        <w:tc>
          <w:tcPr>
            <w:tcW w:type="dxa" w:w="1215"/>
          </w:tcPr>
          <w:p>
            <w:pPr>
              <w:spacing w:after="0"/>
              <w:jc w:val="right"/>
            </w:pPr>
            <w:r>
              <w:rPr>
                <w:sz w:val="16"/>
              </w:rPr>
              <w:t>$316,100,618</w:t>
            </w:r>
          </w:p>
        </w:tc>
        <w:tc>
          <w:tcPr>
            <w:tcW w:type="dxa" w:w="1044"/>
          </w:tcPr>
          <w:p>
            <w:pPr>
              <w:spacing w:after="0"/>
              <w:jc w:val="right"/>
            </w:pPr>
            <w:r>
              <w:rPr>
                <w:sz w:val="16"/>
              </w:rPr>
              <w:t>2,123</w:t>
            </w:r>
          </w:p>
        </w:tc>
        <w:tc>
          <w:tcPr>
            <w:tcW w:type="dxa" w:w="1037"/>
          </w:tcPr>
          <w:p>
            <w:pPr>
              <w:spacing w:after="0"/>
              <w:jc w:val="right"/>
            </w:pPr>
            <w:r>
              <w:rPr>
                <w:sz w:val="16"/>
              </w:rPr>
              <w:t>$740,467</w:t>
            </w:r>
          </w:p>
        </w:tc>
        <w:tc>
          <w:tcPr>
            <w:tcW w:type="dxa" w:w="1126"/>
          </w:tcPr>
          <w:p>
            <w:pPr>
              <w:spacing w:after="0"/>
              <w:jc w:val="right"/>
            </w:pPr>
            <w:r>
              <w:rPr>
                <w:sz w:val="16"/>
              </w:rPr>
              <w:t>$13,064</w:t>
            </w:r>
          </w:p>
        </w:tc>
        <w:tc>
          <w:tcPr>
            <w:tcW w:type="dxa" w:w="988"/>
          </w:tcPr>
          <w:p>
            <w:pPr>
              <w:spacing w:after="0"/>
              <w:jc w:val="right"/>
            </w:pPr>
            <w:r>
              <w:rPr>
                <w:sz w:val="16"/>
              </w:rPr>
              <w:t>$15,177</w:t>
            </w:r>
          </w:p>
        </w:tc>
        <w:tc>
          <w:tcPr>
            <w:tcW w:type="dxa" w:w="1305"/>
          </w:tcPr>
          <w:p>
            <w:pPr>
              <w:spacing w:after="0"/>
              <w:jc w:val="right"/>
            </w:pPr>
            <w:r>
              <w:rPr>
                <w:sz w:val="16"/>
              </w:rPr>
              <w:t>0.068%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$3,181,597,725</w:t>
            </w:r>
          </w:p>
        </w:tc>
        <w:tc>
          <w:tcPr>
            <w:tcW w:type="dxa" w:w="1215"/>
          </w:tcPr>
          <w:p>
            <w:pPr>
              <w:spacing w:after="0"/>
              <w:jc w:val="right"/>
            </w:pPr>
            <w:r>
              <w:rPr>
                <w:sz w:val="16"/>
              </w:rPr>
              <w:t>$803,347,067</w:t>
            </w:r>
          </w:p>
        </w:tc>
        <w:tc>
          <w:tcPr>
            <w:tcW w:type="dxa" w:w="1044"/>
          </w:tcPr>
          <w:p>
            <w:pPr>
              <w:spacing w:after="0"/>
              <w:jc w:val="right"/>
            </w:pPr>
            <w:r>
              <w:rPr>
                <w:sz w:val="16"/>
              </w:rPr>
              <w:t>6,962</w:t>
            </w:r>
          </w:p>
        </w:tc>
        <w:tc>
          <w:tcPr>
            <w:tcW w:type="dxa" w:w="1037"/>
          </w:tcPr>
          <w:p>
            <w:pPr>
              <w:spacing w:after="0"/>
              <w:jc w:val="right"/>
            </w:pPr>
            <w:r>
              <w:rPr>
                <w:sz w:val="16"/>
              </w:rPr>
              <w:t>$59,169</w:t>
            </w:r>
          </w:p>
        </w:tc>
        <w:tc>
          <w:tcPr>
            <w:tcW w:type="dxa" w:w="1126"/>
          </w:tcPr>
          <w:p>
            <w:pPr>
              <w:spacing w:after="0"/>
              <w:jc w:val="right"/>
            </w:pPr>
            <w:r>
              <w:rPr>
                <w:sz w:val="16"/>
              </w:rPr>
              <w:t>$557</w:t>
            </w:r>
          </w:p>
        </w:tc>
        <w:tc>
          <w:tcPr>
            <w:tcW w:type="dxa" w:w="988"/>
          </w:tcPr>
          <w:p>
            <w:pPr>
              <w:spacing w:after="0"/>
              <w:jc w:val="right"/>
            </w:pPr>
            <w:r>
              <w:rPr>
                <w:sz w:val="16"/>
              </w:rPr>
              <w:t>$58,119</w:t>
            </w:r>
          </w:p>
        </w:tc>
        <w:tc>
          <w:tcPr>
            <w:tcW w:type="dxa" w:w="1305"/>
          </w:tcPr>
          <w:p>
            <w:pPr>
              <w:spacing w:after="0"/>
              <w:jc w:val="right"/>
            </w:pPr>
            <w:r>
              <w:rPr>
                <w:sz w:val="16"/>
              </w:rPr>
              <w:t>0.00186%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6,962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$3,181,597,725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$803,347,067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$7,459,117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$1,594,146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Swisher County</w:t>
            </w:r>
          </w:p>
        </w:tc>
        <w:tc>
          <w:tcPr>
            <w:tcW w:type="dxa" w:w="1652"/>
          </w:tcPr>
          <w:p>
            <w:pPr>
              <w:spacing w:after="0"/>
              <w:jc w:val="left"/>
            </w:pPr>
            <w:r>
              <w:rPr>
                <w:sz w:val="16"/>
              </w:rPr>
              <w:t>481010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Happy town</w:t>
            </w:r>
          </w:p>
        </w:tc>
        <w:tc>
          <w:tcPr>
            <w:tcW w:type="dxa" w:w="1652"/>
          </w:tcPr>
          <w:p>
            <w:pPr>
              <w:spacing w:after="0"/>
              <w:jc w:val="left"/>
            </w:pPr>
            <w:r>
              <w:rPr>
                <w:sz w:val="16"/>
              </w:rPr>
              <w:t>481011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Kress city</w:t>
            </w:r>
          </w:p>
        </w:tc>
        <w:tc>
          <w:tcPr>
            <w:tcW w:type="dxa" w:w="1652"/>
          </w:tcPr>
          <w:p>
            <w:pPr>
              <w:spacing w:after="0"/>
              <w:jc w:val="left"/>
            </w:pPr>
            <w:r>
              <w:rPr>
                <w:sz w:val="16"/>
              </w:rPr>
              <w:t>481012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Tulia city</w:t>
            </w:r>
          </w:p>
        </w:tc>
        <w:tc>
          <w:tcPr>
            <w:tcW w:type="dxa" w:w="1652"/>
          </w:tcPr>
          <w:p>
            <w:pPr>
              <w:spacing w:after="0"/>
              <w:jc w:val="left"/>
            </w:pPr>
            <w:r>
              <w:rPr>
                <w:sz w:val="16"/>
              </w:rPr>
              <w:t>480581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Swisher County, TX: risk-assessment baseline packet, release 2026-10 (data as of 2026-09-30; County FIPS 48437). Automated baseline. </w:t>
      </w:r>
      <w:hyperlink r:id="rId15">
        <w:r>
          <w:rPr>
            <w:color w:val="1F4E99"/>
            <w:sz w:val="17"/>
            <w:u w:val="single"/>
          </w:rPr>
          <w:t>https://hazardplain.org/tx/48437/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Swisher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Swisher County, TX: Risk-assessment baseline packet</dc:title>
  <dc:subject>Hazard Plain release 2026-10, as of 2026-09-30. Automated baseline</dc:subject>
  <dc:creator>Hazard Plain</dc:creator>
  <cp:keywords>Hazard Plain; hazard mitigation; risk assessment; 48437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