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Starr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48427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2025-06-29</w:t>
      </w:r>
    </w:p>
    <w:p>
      <w:pPr>
        <w:keepNext/>
        <w:spacing w:after="40" w:before="0"/>
      </w:pPr>
      <w:r>
        <w:rPr>
          <w:b/>
        </w:rPr>
        <w:t xml:space="preserve">Plan: </w:t>
      </w:r>
      <w:r>
        <w:rPr/>
        <w:t>Starr County (FEMA plan 105972)</w:t>
      </w:r>
    </w:p>
    <w:p>
      <w:pPr>
        <w:keepNext/>
        <w:spacing w:after="40" w:before="0"/>
      </w:pPr>
      <w:r>
        <w:rPr>
          <w:b/>
        </w:rPr>
        <w:t xml:space="preserve">Approved: </w:t>
      </w:r>
      <w:r>
        <w:rPr/>
        <w:t>2020-06-30</w:t>
      </w:r>
    </w:p>
    <w:p>
      <w:pPr>
        <w:keepNext/>
        <w:spacing w:after="40" w:before="0"/>
      </w:pPr>
      <w:r>
        <w:rPr>
          <w:b/>
        </w:rPr>
        <w:t xml:space="preserve">Expires: </w:t>
      </w:r>
      <w:r>
        <w:rPr/>
        <w:t>2025-06-29</w:t>
      </w:r>
    </w:p>
    <w:p>
      <w:pPr>
        <w:keepNext/>
        <w:spacing w:after="40" w:before="0"/>
      </w:pPr>
      <w:r>
        <w:rPr>
          <w:b/>
        </w:rPr>
        <w:t xml:space="preserve">As of: </w:t>
      </w:r>
      <w:r>
        <w:rPr/>
        <w:t>2026-09-28</w:t>
      </w:r>
    </w:p>
    <w:p>
      <w:pPr>
        <w:keepNext/>
        <w:spacing w:after="40" w:before="0"/>
      </w:pPr>
      <w:r>
        <w:rPr>
          <w:b/>
        </w:rPr>
        <w:t xml:space="preserve">Days: </w:t>
      </w:r>
      <w:r>
        <w:rPr/>
        <w:t>456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EM-3530-TX, EM-3554-TX, DR-4586-TX, DR-4871-TX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39"/>
        <w:gridCol w:w="1447"/>
        <w:gridCol w:w="2238"/>
        <w:gridCol w:w="3228"/>
        <w:gridCol w:w="1150"/>
        <w:gridCol w:w="1150"/>
        <w:gridCol w:w="991"/>
        <w:gridCol w:w="1051"/>
        <w:gridCol w:w="718"/>
      </w:tblGrid>
      <w:tr>
        <w:trPr>
          <w:cantSplit/>
          <w:tblHeader/>
        </w:trPr>
        <w:tc>
          <w:tcPr>
            <w:tcW w:type="dxa" w:w="2139"/>
            <w:shd w:val="clear" w:color="auto" w:fill="E8E8E8"/>
          </w:tcPr>
          <w:p>
            <w:pPr>
              <w:spacing w:after="0"/>
              <w:jc w:val="left"/>
            </w:pPr>
            <w:r>
              <w:rPr>
                <w:b/>
                <w:sz w:val="16"/>
              </w:rPr>
              <w:t>Jurisdiction</w:t>
            </w:r>
          </w:p>
        </w:tc>
        <w:tc>
          <w:tcPr>
            <w:tcW w:type="dxa" w:w="1447"/>
            <w:shd w:val="clear" w:color="auto" w:fill="E8E8E8"/>
          </w:tcPr>
          <w:p>
            <w:pPr>
              <w:spacing w:after="0"/>
              <w:jc w:val="left"/>
            </w:pPr>
            <w:r>
              <w:rPr>
                <w:b/>
                <w:sz w:val="16"/>
              </w:rPr>
              <w:t>Type</w:t>
            </w:r>
          </w:p>
        </w:tc>
        <w:tc>
          <w:tcPr>
            <w:tcW w:type="dxa" w:w="2238"/>
            <w:shd w:val="clear" w:color="auto" w:fill="E8E8E8"/>
          </w:tcPr>
          <w:p>
            <w:pPr>
              <w:spacing w:after="0"/>
              <w:jc w:val="left"/>
            </w:pPr>
            <w:r>
              <w:rPr>
                <w:b/>
                <w:sz w:val="16"/>
              </w:rPr>
              <w:t>Status</w:t>
            </w:r>
          </w:p>
        </w:tc>
        <w:tc>
          <w:tcPr>
            <w:tcW w:type="dxa" w:w="3228"/>
            <w:shd w:val="clear" w:color="auto" w:fill="E8E8E8"/>
          </w:tcPr>
          <w:p>
            <w:pPr>
              <w:spacing w:after="0"/>
              <w:jc w:val="left"/>
            </w:pPr>
            <w:r>
              <w:rPr>
                <w:b/>
                <w:sz w:val="16"/>
              </w:rPr>
              <w:t>Plan</w:t>
            </w:r>
          </w:p>
        </w:tc>
        <w:tc>
          <w:tcPr>
            <w:tcW w:type="dxa" w:w="1150"/>
            <w:shd w:val="clear" w:color="auto" w:fill="E8E8E8"/>
          </w:tcPr>
          <w:p>
            <w:pPr>
              <w:spacing w:after="0"/>
              <w:jc w:val="left"/>
            </w:pPr>
            <w:r>
              <w:rPr>
                <w:b/>
                <w:sz w:val="16"/>
              </w:rPr>
              <w:t>Approved</w:t>
            </w:r>
          </w:p>
        </w:tc>
        <w:tc>
          <w:tcPr>
            <w:tcW w:type="dxa" w:w="1150"/>
            <w:shd w:val="clear" w:color="auto" w:fill="E8E8E8"/>
          </w:tcPr>
          <w:p>
            <w:pPr>
              <w:spacing w:after="0"/>
              <w:jc w:val="left"/>
            </w:pPr>
            <w:r>
              <w:rPr>
                <w:b/>
                <w:sz w:val="16"/>
              </w:rPr>
              <w:t>Expires</w:t>
            </w:r>
          </w:p>
        </w:tc>
        <w:tc>
          <w:tcPr>
            <w:tcW w:type="dxa" w:w="99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51"/>
            <w:shd w:val="clear" w:color="auto" w:fill="E8E8E8"/>
          </w:tcPr>
          <w:p>
            <w:pPr>
              <w:spacing w:after="0"/>
              <w:jc w:val="left"/>
            </w:pPr>
            <w:r>
              <w:rPr>
                <w:b/>
                <w:sz w:val="16"/>
              </w:rPr>
              <w:t>Update underway</w:t>
            </w:r>
          </w:p>
        </w:tc>
        <w:tc>
          <w:tcPr>
            <w:tcW w:type="dxa" w:w="718"/>
            <w:shd w:val="clear" w:color="auto" w:fill="E8E8E8"/>
          </w:tcPr>
          <w:p>
            <w:pPr>
              <w:spacing w:after="0"/>
              <w:jc w:val="left"/>
            </w:pPr>
            <w:r>
              <w:rPr>
                <w:b/>
                <w:sz w:val="16"/>
              </w:rPr>
              <w:t>Notes</w:t>
            </w:r>
          </w:p>
        </w:tc>
      </w:tr>
      <w:tr>
        <w:trPr>
          <w:cantSplit/>
        </w:trPr>
        <w:tc>
          <w:tcPr>
            <w:tcW w:type="dxa" w:w="2139"/>
          </w:tcPr>
          <w:p>
            <w:pPr>
              <w:spacing w:after="0"/>
              <w:jc w:val="left"/>
            </w:pPr>
            <w:r>
              <w:rPr>
                <w:sz w:val="16"/>
              </w:rPr>
              <w:t>Starr County</w:t>
            </w:r>
          </w:p>
        </w:tc>
        <w:tc>
          <w:tcPr>
            <w:tcW w:type="dxa" w:w="1447"/>
          </w:tcPr>
          <w:p>
            <w:pPr>
              <w:spacing w:after="0"/>
              <w:jc w:val="left"/>
            </w:pPr>
            <w:r>
              <w:rPr>
                <w:sz w:val="16"/>
              </w:rPr>
              <w:t>County</w:t>
            </w:r>
          </w:p>
        </w:tc>
        <w:tc>
          <w:tcPr>
            <w:tcW w:type="dxa" w:w="2238"/>
          </w:tcPr>
          <w:p>
            <w:pPr>
              <w:spacing w:after="0"/>
              <w:jc w:val="left"/>
            </w:pPr>
            <w:r>
              <w:rPr>
                <w:sz w:val="16"/>
              </w:rPr>
              <w:t>Expired on 2025-06-29</w:t>
            </w:r>
          </w:p>
        </w:tc>
        <w:tc>
          <w:tcPr>
            <w:tcW w:type="dxa" w:w="3228"/>
          </w:tcPr>
          <w:p>
            <w:pPr>
              <w:spacing w:after="0"/>
              <w:jc w:val="left"/>
            </w:pPr>
            <w:r>
              <w:rPr>
                <w:sz w:val="16"/>
              </w:rPr>
              <w:t>Starr County (FEMA plan 105972)</w:t>
            </w:r>
          </w:p>
        </w:tc>
        <w:tc>
          <w:tcPr>
            <w:tcW w:type="dxa" w:w="1150"/>
          </w:tcPr>
          <w:p>
            <w:pPr>
              <w:spacing w:after="0"/>
              <w:jc w:val="left"/>
            </w:pPr>
            <w:r>
              <w:rPr>
                <w:sz w:val="16"/>
              </w:rPr>
              <w:t>2020-06-30</w:t>
            </w:r>
          </w:p>
        </w:tc>
        <w:tc>
          <w:tcPr>
            <w:tcW w:type="dxa" w:w="1150"/>
          </w:tcPr>
          <w:p>
            <w:pPr>
              <w:spacing w:after="0"/>
              <w:jc w:val="left"/>
            </w:pPr>
            <w:r>
              <w:rPr>
                <w:sz w:val="16"/>
              </w:rPr>
              <w:t>2025-06-29</w:t>
            </w:r>
          </w:p>
        </w:tc>
        <w:tc>
          <w:tcPr>
            <w:tcW w:type="dxa" w:w="991"/>
          </w:tcPr>
          <w:p>
            <w:pPr>
              <w:spacing w:after="0"/>
              <w:jc w:val="right"/>
            </w:pPr>
            <w:r>
              <w:rPr>
                <w:sz w:val="16"/>
              </w:rPr>
              <w:t>-456</w:t>
            </w:r>
          </w:p>
        </w:tc>
        <w:tc>
          <w:tcPr>
            <w:tcW w:type="dxa" w:w="1051"/>
          </w:tcPr>
          <w:p>
            <w:pPr>
              <w:spacing w:after="0"/>
              <w:jc w:val="left"/>
            </w:pPr>
          </w:p>
        </w:tc>
        <w:tc>
          <w:tcPr>
            <w:tcW w:type="dxa" w:w="718"/>
          </w:tcPr>
          <w:p>
            <w:pPr>
              <w:spacing w:after="0"/>
              <w:jc w:val="left"/>
            </w:pPr>
          </w:p>
        </w:tc>
      </w:tr>
      <w:tr>
        <w:trPr>
          <w:cantSplit/>
        </w:trPr>
        <w:tc>
          <w:tcPr>
            <w:tcW w:type="dxa" w:w="2139"/>
          </w:tcPr>
          <w:p>
            <w:pPr>
              <w:spacing w:after="0"/>
              <w:jc w:val="left"/>
            </w:pPr>
            <w:r>
              <w:rPr>
                <w:sz w:val="16"/>
              </w:rPr>
              <w:t>Escobares city</w:t>
            </w:r>
          </w:p>
        </w:tc>
        <w:tc>
          <w:tcPr>
            <w:tcW w:type="dxa" w:w="1447"/>
          </w:tcPr>
          <w:p>
            <w:pPr>
              <w:spacing w:after="0"/>
              <w:jc w:val="left"/>
            </w:pPr>
            <w:r>
              <w:rPr>
                <w:sz w:val="16"/>
              </w:rPr>
              <w:t>City</w:t>
            </w:r>
          </w:p>
        </w:tc>
        <w:tc>
          <w:tcPr>
            <w:tcW w:type="dxa" w:w="2238"/>
          </w:tcPr>
          <w:p>
            <w:pPr>
              <w:spacing w:after="0"/>
              <w:jc w:val="left"/>
            </w:pPr>
            <w:r>
              <w:rPr>
                <w:sz w:val="16"/>
              </w:rPr>
              <w:t>Expired on 2025-06-29</w:t>
            </w:r>
          </w:p>
        </w:tc>
        <w:tc>
          <w:tcPr>
            <w:tcW w:type="dxa" w:w="3228"/>
          </w:tcPr>
          <w:p>
            <w:pPr>
              <w:spacing w:after="0"/>
              <w:jc w:val="left"/>
            </w:pPr>
            <w:r>
              <w:rPr>
                <w:sz w:val="16"/>
              </w:rPr>
              <w:t>Starr County (FEMA plan 105972)</w:t>
            </w:r>
          </w:p>
        </w:tc>
        <w:tc>
          <w:tcPr>
            <w:tcW w:type="dxa" w:w="1150"/>
          </w:tcPr>
          <w:p>
            <w:pPr>
              <w:spacing w:after="0"/>
              <w:jc w:val="left"/>
            </w:pPr>
            <w:r>
              <w:rPr>
                <w:sz w:val="16"/>
              </w:rPr>
              <w:t>2020-06-30</w:t>
            </w:r>
          </w:p>
        </w:tc>
        <w:tc>
          <w:tcPr>
            <w:tcW w:type="dxa" w:w="1150"/>
          </w:tcPr>
          <w:p>
            <w:pPr>
              <w:spacing w:after="0"/>
              <w:jc w:val="left"/>
            </w:pPr>
            <w:r>
              <w:rPr>
                <w:sz w:val="16"/>
              </w:rPr>
              <w:t>2025-06-29</w:t>
            </w:r>
          </w:p>
        </w:tc>
        <w:tc>
          <w:tcPr>
            <w:tcW w:type="dxa" w:w="991"/>
          </w:tcPr>
          <w:p>
            <w:pPr>
              <w:spacing w:after="0"/>
              <w:jc w:val="right"/>
            </w:pPr>
            <w:r>
              <w:rPr>
                <w:sz w:val="16"/>
              </w:rPr>
              <w:t>-456</w:t>
            </w:r>
          </w:p>
        </w:tc>
        <w:tc>
          <w:tcPr>
            <w:tcW w:type="dxa" w:w="1051"/>
          </w:tcPr>
          <w:p>
            <w:pPr>
              <w:spacing w:after="0"/>
              <w:jc w:val="left"/>
            </w:pPr>
          </w:p>
        </w:tc>
        <w:tc>
          <w:tcPr>
            <w:tcW w:type="dxa" w:w="718"/>
          </w:tcPr>
          <w:p>
            <w:pPr>
              <w:spacing w:after="0"/>
              <w:jc w:val="left"/>
            </w:pPr>
          </w:p>
        </w:tc>
      </w:tr>
      <w:tr>
        <w:trPr>
          <w:cantSplit/>
        </w:trPr>
        <w:tc>
          <w:tcPr>
            <w:tcW w:type="dxa" w:w="2139"/>
          </w:tcPr>
          <w:p>
            <w:pPr>
              <w:spacing w:after="0"/>
              <w:jc w:val="left"/>
            </w:pPr>
            <w:r>
              <w:rPr>
                <w:sz w:val="16"/>
              </w:rPr>
              <w:t>Rio Grande City city</w:t>
            </w:r>
          </w:p>
        </w:tc>
        <w:tc>
          <w:tcPr>
            <w:tcW w:type="dxa" w:w="1447"/>
          </w:tcPr>
          <w:p>
            <w:pPr>
              <w:spacing w:after="0"/>
              <w:jc w:val="left"/>
            </w:pPr>
            <w:r>
              <w:rPr>
                <w:sz w:val="16"/>
              </w:rPr>
              <w:t>City</w:t>
            </w:r>
          </w:p>
        </w:tc>
        <w:tc>
          <w:tcPr>
            <w:tcW w:type="dxa" w:w="2238"/>
          </w:tcPr>
          <w:p>
            <w:pPr>
              <w:spacing w:after="0"/>
              <w:jc w:val="left"/>
            </w:pPr>
            <w:r>
              <w:rPr>
                <w:sz w:val="16"/>
              </w:rPr>
              <w:t>Expired on 2025-06-29</w:t>
            </w:r>
          </w:p>
        </w:tc>
        <w:tc>
          <w:tcPr>
            <w:tcW w:type="dxa" w:w="3228"/>
          </w:tcPr>
          <w:p>
            <w:pPr>
              <w:spacing w:after="0"/>
              <w:jc w:val="left"/>
            </w:pPr>
            <w:r>
              <w:rPr>
                <w:sz w:val="16"/>
              </w:rPr>
              <w:t>Starr County (FEMA plan 105972)</w:t>
            </w:r>
          </w:p>
        </w:tc>
        <w:tc>
          <w:tcPr>
            <w:tcW w:type="dxa" w:w="1150"/>
          </w:tcPr>
          <w:p>
            <w:pPr>
              <w:spacing w:after="0"/>
              <w:jc w:val="left"/>
            </w:pPr>
            <w:r>
              <w:rPr>
                <w:sz w:val="16"/>
              </w:rPr>
              <w:t>2020-06-30</w:t>
            </w:r>
          </w:p>
        </w:tc>
        <w:tc>
          <w:tcPr>
            <w:tcW w:type="dxa" w:w="1150"/>
          </w:tcPr>
          <w:p>
            <w:pPr>
              <w:spacing w:after="0"/>
              <w:jc w:val="left"/>
            </w:pPr>
            <w:r>
              <w:rPr>
                <w:sz w:val="16"/>
              </w:rPr>
              <w:t>2025-06-29</w:t>
            </w:r>
          </w:p>
        </w:tc>
        <w:tc>
          <w:tcPr>
            <w:tcW w:type="dxa" w:w="991"/>
          </w:tcPr>
          <w:p>
            <w:pPr>
              <w:spacing w:after="0"/>
              <w:jc w:val="right"/>
            </w:pPr>
            <w:r>
              <w:rPr>
                <w:sz w:val="16"/>
              </w:rPr>
              <w:t>-456</w:t>
            </w:r>
          </w:p>
        </w:tc>
        <w:tc>
          <w:tcPr>
            <w:tcW w:type="dxa" w:w="1051"/>
          </w:tcPr>
          <w:p>
            <w:pPr>
              <w:spacing w:after="0"/>
              <w:jc w:val="left"/>
            </w:pPr>
          </w:p>
        </w:tc>
        <w:tc>
          <w:tcPr>
            <w:tcW w:type="dxa" w:w="718"/>
          </w:tcPr>
          <w:p>
            <w:pPr>
              <w:spacing w:after="0"/>
              <w:jc w:val="left"/>
            </w:pPr>
          </w:p>
        </w:tc>
      </w:tr>
      <w:tr>
        <w:trPr>
          <w:cantSplit/>
        </w:trPr>
        <w:tc>
          <w:tcPr>
            <w:tcW w:type="dxa" w:w="2139"/>
          </w:tcPr>
          <w:p>
            <w:pPr>
              <w:spacing w:after="0"/>
              <w:jc w:val="left"/>
            </w:pPr>
            <w:r>
              <w:rPr>
                <w:sz w:val="16"/>
              </w:rPr>
              <w:t>Roma city</w:t>
            </w:r>
          </w:p>
        </w:tc>
        <w:tc>
          <w:tcPr>
            <w:tcW w:type="dxa" w:w="1447"/>
          </w:tcPr>
          <w:p>
            <w:pPr>
              <w:spacing w:after="0"/>
              <w:jc w:val="left"/>
            </w:pPr>
            <w:r>
              <w:rPr>
                <w:sz w:val="16"/>
              </w:rPr>
              <w:t>City</w:t>
            </w:r>
          </w:p>
        </w:tc>
        <w:tc>
          <w:tcPr>
            <w:tcW w:type="dxa" w:w="2238"/>
          </w:tcPr>
          <w:p>
            <w:pPr>
              <w:spacing w:after="0"/>
              <w:jc w:val="left"/>
            </w:pPr>
            <w:r>
              <w:rPr>
                <w:sz w:val="16"/>
              </w:rPr>
              <w:t>Expired on 2025-06-29</w:t>
            </w:r>
          </w:p>
        </w:tc>
        <w:tc>
          <w:tcPr>
            <w:tcW w:type="dxa" w:w="3228"/>
          </w:tcPr>
          <w:p>
            <w:pPr>
              <w:spacing w:after="0"/>
              <w:jc w:val="left"/>
            </w:pPr>
            <w:r>
              <w:rPr>
                <w:sz w:val="16"/>
              </w:rPr>
              <w:t>Starr County (FEMA plan 105972)</w:t>
            </w:r>
          </w:p>
        </w:tc>
        <w:tc>
          <w:tcPr>
            <w:tcW w:type="dxa" w:w="1150"/>
          </w:tcPr>
          <w:p>
            <w:pPr>
              <w:spacing w:after="0"/>
              <w:jc w:val="left"/>
            </w:pPr>
            <w:r>
              <w:rPr>
                <w:sz w:val="16"/>
              </w:rPr>
              <w:t>2020-06-30</w:t>
            </w:r>
          </w:p>
        </w:tc>
        <w:tc>
          <w:tcPr>
            <w:tcW w:type="dxa" w:w="1150"/>
          </w:tcPr>
          <w:p>
            <w:pPr>
              <w:spacing w:after="0"/>
              <w:jc w:val="left"/>
            </w:pPr>
            <w:r>
              <w:rPr>
                <w:sz w:val="16"/>
              </w:rPr>
              <w:t>2025-06-29</w:t>
            </w:r>
          </w:p>
        </w:tc>
        <w:tc>
          <w:tcPr>
            <w:tcW w:type="dxa" w:w="991"/>
          </w:tcPr>
          <w:p>
            <w:pPr>
              <w:spacing w:after="0"/>
              <w:jc w:val="right"/>
            </w:pPr>
            <w:r>
              <w:rPr>
                <w:sz w:val="16"/>
              </w:rPr>
              <w:t>-456</w:t>
            </w:r>
          </w:p>
        </w:tc>
        <w:tc>
          <w:tcPr>
            <w:tcW w:type="dxa" w:w="1051"/>
          </w:tcPr>
          <w:p>
            <w:pPr>
              <w:spacing w:after="0"/>
              <w:jc w:val="left"/>
            </w:pPr>
          </w:p>
        </w:tc>
        <w:tc>
          <w:tcPr>
            <w:tcW w:type="dxa" w:w="718"/>
          </w:tcPr>
          <w:p>
            <w:pPr>
              <w:spacing w:after="0"/>
              <w:jc w:val="left"/>
            </w:pPr>
          </w:p>
        </w:tc>
      </w:tr>
      <w:tr>
        <w:trPr>
          <w:cantSplit/>
        </w:trPr>
        <w:tc>
          <w:tcPr>
            <w:tcW w:type="dxa" w:w="2139"/>
          </w:tcPr>
          <w:p>
            <w:pPr>
              <w:spacing w:after="0"/>
              <w:jc w:val="left"/>
            </w:pPr>
            <w:r>
              <w:rPr>
                <w:sz w:val="16"/>
              </w:rPr>
              <w:t>Name not given in FEMA data (ID R06_205000)</w:t>
            </w:r>
          </w:p>
        </w:tc>
        <w:tc>
          <w:tcPr>
            <w:tcW w:type="dxa" w:w="1447"/>
          </w:tcPr>
          <w:p>
            <w:pPr>
              <w:spacing w:after="0"/>
              <w:jc w:val="left"/>
            </w:pPr>
            <w:r>
              <w:rPr>
                <w:sz w:val="16"/>
              </w:rPr>
              <w:t>School/School District</w:t>
            </w:r>
          </w:p>
        </w:tc>
        <w:tc>
          <w:tcPr>
            <w:tcW w:type="dxa" w:w="2238"/>
          </w:tcPr>
          <w:p>
            <w:pPr>
              <w:spacing w:after="0"/>
              <w:jc w:val="left"/>
            </w:pPr>
            <w:r>
              <w:rPr>
                <w:sz w:val="16"/>
              </w:rPr>
              <w:t>Expired on 2025-06-29</w:t>
            </w:r>
          </w:p>
        </w:tc>
        <w:tc>
          <w:tcPr>
            <w:tcW w:type="dxa" w:w="3228"/>
          </w:tcPr>
          <w:p>
            <w:pPr>
              <w:spacing w:after="0"/>
              <w:jc w:val="left"/>
            </w:pPr>
            <w:r>
              <w:rPr>
                <w:sz w:val="16"/>
              </w:rPr>
              <w:t>Starr County (FEMA plan 105972)</w:t>
            </w:r>
          </w:p>
        </w:tc>
        <w:tc>
          <w:tcPr>
            <w:tcW w:type="dxa" w:w="1150"/>
          </w:tcPr>
          <w:p>
            <w:pPr>
              <w:spacing w:after="0"/>
              <w:jc w:val="left"/>
            </w:pPr>
            <w:r>
              <w:rPr>
                <w:sz w:val="16"/>
              </w:rPr>
              <w:t>2020-06-30</w:t>
            </w:r>
          </w:p>
        </w:tc>
        <w:tc>
          <w:tcPr>
            <w:tcW w:type="dxa" w:w="1150"/>
          </w:tcPr>
          <w:p>
            <w:pPr>
              <w:spacing w:after="0"/>
              <w:jc w:val="left"/>
            </w:pPr>
            <w:r>
              <w:rPr>
                <w:sz w:val="16"/>
              </w:rPr>
              <w:t>2025-06-29</w:t>
            </w:r>
          </w:p>
        </w:tc>
        <w:tc>
          <w:tcPr>
            <w:tcW w:type="dxa" w:w="991"/>
          </w:tcPr>
          <w:p>
            <w:pPr>
              <w:spacing w:after="0"/>
              <w:jc w:val="right"/>
            </w:pPr>
            <w:r>
              <w:rPr>
                <w:sz w:val="16"/>
              </w:rPr>
              <w:t>-456</w:t>
            </w:r>
          </w:p>
        </w:tc>
        <w:tc>
          <w:tcPr>
            <w:tcW w:type="dxa" w:w="1051"/>
          </w:tcPr>
          <w:p>
            <w:pPr>
              <w:spacing w:after="0"/>
              <w:jc w:val="left"/>
            </w:pPr>
          </w:p>
        </w:tc>
        <w:tc>
          <w:tcPr>
            <w:tcW w:type="dxa" w:w="71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192"/>
        <w:gridCol w:w="1192"/>
        <w:gridCol w:w="1037"/>
        <w:gridCol w:w="1126"/>
        <w:gridCol w:w="1305"/>
        <w:gridCol w:w="1165"/>
        <w:gridCol w:w="1220"/>
        <w:gridCol w:w="2223"/>
        <w:gridCol w:w="1929"/>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2"/>
            <w:shd w:val="clear" w:color="auto" w:fill="E8E8E8"/>
          </w:tcPr>
          <w:p>
            <w:pPr>
              <w:spacing w:after="0"/>
              <w:jc w:val="left"/>
            </w:pPr>
            <w:r>
              <w:rPr>
                <w:b/>
                <w:sz w:val="16"/>
              </w:rPr>
              <w:t>NRI risk rating</w:t>
            </w:r>
          </w:p>
        </w:tc>
        <w:tc>
          <w:tcPr>
            <w:tcW w:type="dxa" w:w="119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2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2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29"/>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Cold Wave</w:t>
            </w:r>
          </w:p>
        </w:tc>
        <w:tc>
          <w:tcPr>
            <w:tcW w:type="dxa" w:w="1192"/>
          </w:tcPr>
          <w:p>
            <w:pPr>
              <w:spacing w:after="0"/>
              <w:jc w:val="left"/>
            </w:pPr>
            <w:r>
              <w:rPr>
                <w:sz w:val="16"/>
              </w:rPr>
              <w:t>Very High</w:t>
            </w:r>
          </w:p>
        </w:tc>
        <w:tc>
          <w:tcPr>
            <w:tcW w:type="dxa" w:w="1192"/>
          </w:tcPr>
          <w:p>
            <w:pPr>
              <w:spacing w:after="0"/>
              <w:jc w:val="left"/>
            </w:pPr>
            <w:r>
              <w:rPr>
                <w:sz w:val="16"/>
              </w:rPr>
              <w:t>Very High</w:t>
            </w:r>
          </w:p>
        </w:tc>
        <w:tc>
          <w:tcPr>
            <w:tcW w:type="dxa" w:w="1037"/>
          </w:tcPr>
          <w:p>
            <w:pPr>
              <w:spacing w:after="0"/>
              <w:jc w:val="right"/>
            </w:pPr>
            <w:r>
              <w:rPr>
                <w:sz w:val="16"/>
              </w:rPr>
              <w:t>$4,313</w:t>
            </w:r>
          </w:p>
        </w:tc>
        <w:tc>
          <w:tcPr>
            <w:tcW w:type="dxa" w:w="1126"/>
          </w:tcPr>
          <w:p>
            <w:pPr>
              <w:spacing w:after="0"/>
              <w:jc w:val="right"/>
            </w:pPr>
            <w:r>
              <w:rPr>
                <w:sz w:val="16"/>
              </w:rPr>
              <w:t>$201,316</w:t>
            </w:r>
          </w:p>
        </w:tc>
        <w:tc>
          <w:tcPr>
            <w:tcW w:type="dxa" w:w="1305"/>
          </w:tcPr>
          <w:p>
            <w:pPr>
              <w:spacing w:after="0"/>
              <w:jc w:val="right"/>
            </w:pPr>
            <w:r>
              <w:rPr>
                <w:sz w:val="16"/>
              </w:rPr>
              <w:t>$18,251,268</w:t>
            </w:r>
          </w:p>
        </w:tc>
        <w:tc>
          <w:tcPr>
            <w:tcW w:type="dxa" w:w="1165"/>
          </w:tcPr>
          <w:p>
            <w:pPr>
              <w:spacing w:after="0"/>
              <w:jc w:val="right"/>
            </w:pPr>
            <w:r>
              <w:rPr>
                <w:sz w:val="16"/>
              </w:rPr>
              <w:t>$18,456,897</w:t>
            </w:r>
          </w:p>
        </w:tc>
        <w:tc>
          <w:tcPr>
            <w:tcW w:type="dxa" w:w="1220"/>
          </w:tcPr>
          <w:p>
            <w:pPr>
              <w:spacing w:after="0"/>
              <w:jc w:val="right"/>
            </w:pPr>
            <w:r>
              <w:rPr>
                <w:sz w:val="16"/>
              </w:rPr>
              <w:t>65</w:t>
            </w:r>
          </w:p>
        </w:tc>
        <w:tc>
          <w:tcPr>
            <w:tcW w:type="dxa" w:w="2223"/>
          </w:tcPr>
          <w:p>
            <w:pPr>
              <w:spacing w:after="0"/>
              <w:jc w:val="left"/>
            </w:pPr>
          </w:p>
        </w:tc>
        <w:tc>
          <w:tcPr>
            <w:tcW w:type="dxa" w:w="1929"/>
          </w:tcPr>
          <w:p>
            <w:pPr>
              <w:spacing w:after="0"/>
              <w:jc w:val="left"/>
            </w:pPr>
            <w:r>
              <w:rPr>
                <w:sz w:val="16"/>
              </w:rPr>
              <w:t>Includes 58 Frost/Freeze records, event types the NRI definition of this hazard leaves out.</w:t>
            </w:r>
          </w:p>
        </w:tc>
      </w:tr>
      <w:tr>
        <w:trPr>
          <w:cantSplit/>
        </w:trPr>
        <w:tc>
          <w:tcPr>
            <w:tcW w:type="dxa" w:w="685"/>
          </w:tcPr>
          <w:p>
            <w:pPr>
              <w:spacing w:after="0"/>
              <w:jc w:val="right"/>
            </w:pPr>
            <w:r>
              <w:rPr>
                <w:sz w:val="16"/>
              </w:rPr>
              <w:t>2</w:t>
            </w:r>
          </w:p>
        </w:tc>
        <w:tc>
          <w:tcPr>
            <w:tcW w:type="dxa" w:w="1037"/>
          </w:tcPr>
          <w:p>
            <w:pPr>
              <w:spacing w:after="0"/>
              <w:jc w:val="left"/>
            </w:pPr>
            <w:r>
              <w:rPr>
                <w:sz w:val="16"/>
              </w:rPr>
              <w:t>Inland Flooding</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$7,600,555</w:t>
            </w:r>
          </w:p>
        </w:tc>
        <w:tc>
          <w:tcPr>
            <w:tcW w:type="dxa" w:w="1126"/>
          </w:tcPr>
          <w:p>
            <w:pPr>
              <w:spacing w:after="0"/>
              <w:jc w:val="right"/>
            </w:pPr>
            <w:r>
              <w:rPr>
                <w:sz w:val="16"/>
              </w:rPr>
              <w:t>$134,589</w:t>
            </w:r>
          </w:p>
        </w:tc>
        <w:tc>
          <w:tcPr>
            <w:tcW w:type="dxa" w:w="1305"/>
          </w:tcPr>
          <w:p>
            <w:pPr>
              <w:spacing w:after="0"/>
              <w:jc w:val="right"/>
            </w:pPr>
            <w:r>
              <w:rPr>
                <w:sz w:val="16"/>
              </w:rPr>
              <w:t>$12,877</w:t>
            </w:r>
          </w:p>
        </w:tc>
        <w:tc>
          <w:tcPr>
            <w:tcW w:type="dxa" w:w="1165"/>
          </w:tcPr>
          <w:p>
            <w:pPr>
              <w:spacing w:after="0"/>
              <w:jc w:val="right"/>
            </w:pPr>
            <w:r>
              <w:rPr>
                <w:sz w:val="16"/>
              </w:rPr>
              <w:t>$7,748,021</w:t>
            </w:r>
          </w:p>
        </w:tc>
        <w:tc>
          <w:tcPr>
            <w:tcW w:type="dxa" w:w="1220"/>
          </w:tcPr>
          <w:p>
            <w:pPr>
              <w:spacing w:after="0"/>
              <w:jc w:val="right"/>
            </w:pPr>
            <w:r>
              <w:rPr>
                <w:sz w:val="16"/>
              </w:rPr>
              <w:t>60</w:t>
            </w:r>
          </w:p>
        </w:tc>
        <w:tc>
          <w:tcPr>
            <w:tcW w:type="dxa" w:w="2223"/>
          </w:tcPr>
          <w:p>
            <w:pPr>
              <w:spacing w:after="0"/>
              <w:jc w:val="left"/>
            </w:pPr>
          </w:p>
        </w:tc>
        <w:tc>
          <w:tcPr>
            <w:tcW w:type="dxa" w:w="1929"/>
          </w:tcPr>
          <w:p>
            <w:pPr>
              <w:spacing w:after="0"/>
              <w:jc w:val="left"/>
            </w:pPr>
          </w:p>
        </w:tc>
      </w:tr>
      <w:tr>
        <w:trPr>
          <w:cantSplit/>
        </w:trPr>
        <w:tc>
          <w:tcPr>
            <w:tcW w:type="dxa" w:w="685"/>
          </w:tcPr>
          <w:p>
            <w:pPr>
              <w:spacing w:after="0"/>
              <w:jc w:val="right"/>
            </w:pPr>
            <w:r>
              <w:rPr>
                <w:sz w:val="16"/>
              </w:rPr>
              <w:t>3</w:t>
            </w:r>
          </w:p>
        </w:tc>
        <w:tc>
          <w:tcPr>
            <w:tcW w:type="dxa" w:w="1037"/>
          </w:tcPr>
          <w:p>
            <w:pPr>
              <w:spacing w:after="0"/>
              <w:jc w:val="left"/>
            </w:pPr>
            <w:r>
              <w:rPr>
                <w:sz w:val="16"/>
              </w:rPr>
              <w:t>Heat Wave</w:t>
            </w:r>
          </w:p>
        </w:tc>
        <w:tc>
          <w:tcPr>
            <w:tcW w:type="dxa" w:w="1192"/>
          </w:tcPr>
          <w:p>
            <w:pPr>
              <w:spacing w:after="0"/>
              <w:jc w:val="left"/>
            </w:pPr>
            <w:r>
              <w:rPr>
                <w:sz w:val="16"/>
              </w:rPr>
              <w:t>Relatively Moderate</w:t>
            </w:r>
          </w:p>
        </w:tc>
        <w:tc>
          <w:tcPr>
            <w:tcW w:type="dxa" w:w="1192"/>
          </w:tcPr>
          <w:p>
            <w:pPr>
              <w:spacing w:after="0"/>
              <w:jc w:val="left"/>
            </w:pPr>
            <w:r>
              <w:rPr>
                <w:sz w:val="16"/>
              </w:rPr>
              <w:t>Relatively Low</w:t>
            </w:r>
          </w:p>
        </w:tc>
        <w:tc>
          <w:tcPr>
            <w:tcW w:type="dxa" w:w="1037"/>
          </w:tcPr>
          <w:p>
            <w:pPr>
              <w:spacing w:after="0"/>
              <w:jc w:val="right"/>
            </w:pPr>
            <w:r>
              <w:rPr>
                <w:sz w:val="16"/>
              </w:rPr>
              <w:t>$35</w:t>
            </w:r>
          </w:p>
        </w:tc>
        <w:tc>
          <w:tcPr>
            <w:tcW w:type="dxa" w:w="1126"/>
          </w:tcPr>
          <w:p>
            <w:pPr>
              <w:spacing w:after="0"/>
              <w:jc w:val="right"/>
            </w:pPr>
            <w:r>
              <w:rPr>
                <w:sz w:val="16"/>
              </w:rPr>
              <w:t>$117</w:t>
            </w:r>
          </w:p>
        </w:tc>
        <w:tc>
          <w:tcPr>
            <w:tcW w:type="dxa" w:w="1305"/>
          </w:tcPr>
          <w:p>
            <w:pPr>
              <w:spacing w:after="0"/>
              <w:jc w:val="right"/>
            </w:pPr>
            <w:r>
              <w:rPr>
                <w:sz w:val="16"/>
              </w:rPr>
              <w:t>$875,283</w:t>
            </w:r>
          </w:p>
        </w:tc>
        <w:tc>
          <w:tcPr>
            <w:tcW w:type="dxa" w:w="1165"/>
          </w:tcPr>
          <w:p>
            <w:pPr>
              <w:spacing w:after="0"/>
              <w:jc w:val="right"/>
            </w:pPr>
            <w:r>
              <w:rPr>
                <w:sz w:val="16"/>
              </w:rPr>
              <w:t>$875,434</w:t>
            </w:r>
          </w:p>
        </w:tc>
        <w:tc>
          <w:tcPr>
            <w:tcW w:type="dxa" w:w="1220"/>
          </w:tcPr>
          <w:p>
            <w:pPr>
              <w:spacing w:after="0"/>
              <w:jc w:val="right"/>
            </w:pPr>
            <w:r>
              <w:rPr>
                <w:sz w:val="16"/>
              </w:rPr>
              <w:t>53</w:t>
            </w:r>
          </w:p>
        </w:tc>
        <w:tc>
          <w:tcPr>
            <w:tcW w:type="dxa" w:w="2223"/>
          </w:tcPr>
          <w:p>
            <w:pPr>
              <w:spacing w:after="0"/>
              <w:jc w:val="left"/>
            </w:pPr>
          </w:p>
        </w:tc>
        <w:tc>
          <w:tcPr>
            <w:tcW w:type="dxa" w:w="1929"/>
          </w:tcPr>
          <w:p>
            <w:pPr>
              <w:spacing w:after="0"/>
              <w:jc w:val="left"/>
            </w:pPr>
          </w:p>
        </w:tc>
      </w:tr>
      <w:tr>
        <w:trPr>
          <w:cantSplit/>
        </w:trPr>
        <w:tc>
          <w:tcPr>
            <w:tcW w:type="dxa" w:w="685"/>
          </w:tcPr>
          <w:p>
            <w:pPr>
              <w:spacing w:after="0"/>
              <w:jc w:val="right"/>
            </w:pPr>
            <w:r>
              <w:rPr>
                <w:sz w:val="16"/>
              </w:rPr>
              <w:t>4</w:t>
            </w:r>
          </w:p>
        </w:tc>
        <w:tc>
          <w:tcPr>
            <w:tcW w:type="dxa" w:w="1037"/>
          </w:tcPr>
          <w:p>
            <w:pPr>
              <w:spacing w:after="0"/>
              <w:jc w:val="left"/>
            </w:pPr>
            <w:r>
              <w:rPr>
                <w:sz w:val="16"/>
              </w:rPr>
              <w:t>Hurricane</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$643,171</w:t>
            </w:r>
          </w:p>
        </w:tc>
        <w:tc>
          <w:tcPr>
            <w:tcW w:type="dxa" w:w="1126"/>
          </w:tcPr>
          <w:p>
            <w:pPr>
              <w:spacing w:after="0"/>
              <w:jc w:val="right"/>
            </w:pPr>
            <w:r>
              <w:rPr>
                <w:sz w:val="16"/>
              </w:rPr>
              <w:t>$166,166</w:t>
            </w:r>
          </w:p>
        </w:tc>
        <w:tc>
          <w:tcPr>
            <w:tcW w:type="dxa" w:w="1305"/>
          </w:tcPr>
          <w:p>
            <w:pPr>
              <w:spacing w:after="0"/>
              <w:jc w:val="right"/>
            </w:pPr>
            <w:r>
              <w:rPr>
                <w:sz w:val="16"/>
              </w:rPr>
              <w:t>$51,961</w:t>
            </w:r>
          </w:p>
        </w:tc>
        <w:tc>
          <w:tcPr>
            <w:tcW w:type="dxa" w:w="1165"/>
          </w:tcPr>
          <w:p>
            <w:pPr>
              <w:spacing w:after="0"/>
              <w:jc w:val="right"/>
            </w:pPr>
            <w:r>
              <w:rPr>
                <w:sz w:val="16"/>
              </w:rPr>
              <w:t>$861,298</w:t>
            </w:r>
          </w:p>
        </w:tc>
        <w:tc>
          <w:tcPr>
            <w:tcW w:type="dxa" w:w="1220"/>
          </w:tcPr>
          <w:p>
            <w:pPr>
              <w:spacing w:after="0"/>
              <w:jc w:val="right"/>
            </w:pPr>
            <w:r>
              <w:rPr>
                <w:sz w:val="16"/>
              </w:rPr>
              <w:t>2</w:t>
            </w:r>
          </w:p>
        </w:tc>
        <w:tc>
          <w:tcPr>
            <w:tcW w:type="dxa" w:w="2223"/>
          </w:tcPr>
          <w:p>
            <w:pPr>
              <w:spacing w:after="0"/>
              <w:jc w:val="left"/>
            </w:pPr>
          </w:p>
        </w:tc>
        <w:tc>
          <w:tcPr>
            <w:tcW w:type="dxa" w:w="1929"/>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Tornado</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$83,502</w:t>
            </w:r>
          </w:p>
        </w:tc>
        <w:tc>
          <w:tcPr>
            <w:tcW w:type="dxa" w:w="1126"/>
          </w:tcPr>
          <w:p>
            <w:pPr>
              <w:spacing w:after="0"/>
              <w:jc w:val="right"/>
            </w:pPr>
            <w:r>
              <w:rPr>
                <w:sz w:val="16"/>
              </w:rPr>
              <w:t>$283</w:t>
            </w:r>
          </w:p>
        </w:tc>
        <w:tc>
          <w:tcPr>
            <w:tcW w:type="dxa" w:w="1305"/>
          </w:tcPr>
          <w:p>
            <w:pPr>
              <w:spacing w:after="0"/>
              <w:jc w:val="right"/>
            </w:pPr>
            <w:r>
              <w:rPr>
                <w:sz w:val="16"/>
              </w:rPr>
              <w:t>$343,692</w:t>
            </w:r>
          </w:p>
        </w:tc>
        <w:tc>
          <w:tcPr>
            <w:tcW w:type="dxa" w:w="1165"/>
          </w:tcPr>
          <w:p>
            <w:pPr>
              <w:spacing w:after="0"/>
              <w:jc w:val="right"/>
            </w:pPr>
            <w:r>
              <w:rPr>
                <w:sz w:val="16"/>
              </w:rPr>
              <w:t>$427,477</w:t>
            </w:r>
          </w:p>
        </w:tc>
        <w:tc>
          <w:tcPr>
            <w:tcW w:type="dxa" w:w="1220"/>
          </w:tcPr>
          <w:p>
            <w:pPr>
              <w:spacing w:after="0"/>
              <w:jc w:val="right"/>
            </w:pPr>
            <w:r>
              <w:rPr>
                <w:sz w:val="16"/>
              </w:rPr>
              <w:t>2</w:t>
            </w:r>
          </w:p>
        </w:tc>
        <w:tc>
          <w:tcPr>
            <w:tcW w:type="dxa" w:w="2223"/>
          </w:tcPr>
          <w:p>
            <w:pPr>
              <w:spacing w:after="0"/>
              <w:jc w:val="left"/>
            </w:pPr>
          </w:p>
        </w:tc>
        <w:tc>
          <w:tcPr>
            <w:tcW w:type="dxa" w:w="1929"/>
          </w:tcPr>
          <w:p>
            <w:pPr>
              <w:spacing w:after="0"/>
              <w:jc w:val="left"/>
            </w:pPr>
          </w:p>
        </w:tc>
      </w:tr>
      <w:tr>
        <w:trPr>
          <w:cantSplit/>
        </w:trPr>
        <w:tc>
          <w:tcPr>
            <w:tcW w:type="dxa" w:w="685"/>
          </w:tcPr>
          <w:p>
            <w:pPr>
              <w:spacing w:after="0"/>
              <w:jc w:val="right"/>
            </w:pPr>
            <w:r>
              <w:rPr>
                <w:sz w:val="16"/>
              </w:rPr>
              <w:t>6</w:t>
            </w:r>
          </w:p>
        </w:tc>
        <w:tc>
          <w:tcPr>
            <w:tcW w:type="dxa" w:w="1037"/>
          </w:tcPr>
          <w:p>
            <w:pPr>
              <w:spacing w:after="0"/>
              <w:jc w:val="left"/>
            </w:pPr>
            <w:r>
              <w:rPr>
                <w:sz w:val="16"/>
              </w:rPr>
              <w:t>Wildfire</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$278,993</w:t>
            </w:r>
          </w:p>
        </w:tc>
        <w:tc>
          <w:tcPr>
            <w:tcW w:type="dxa" w:w="1126"/>
          </w:tcPr>
          <w:p>
            <w:pPr>
              <w:spacing w:after="0"/>
              <w:jc w:val="right"/>
            </w:pPr>
            <w:r>
              <w:rPr>
                <w:sz w:val="16"/>
              </w:rPr>
              <w:t>$1,427</w:t>
            </w:r>
          </w:p>
        </w:tc>
        <w:tc>
          <w:tcPr>
            <w:tcW w:type="dxa" w:w="1305"/>
          </w:tcPr>
          <w:p>
            <w:pPr>
              <w:spacing w:after="0"/>
              <w:jc w:val="right"/>
            </w:pPr>
            <w:r>
              <w:rPr>
                <w:sz w:val="16"/>
              </w:rPr>
              <w:t>$88,579</w:t>
            </w:r>
          </w:p>
        </w:tc>
        <w:tc>
          <w:tcPr>
            <w:tcW w:type="dxa" w:w="1165"/>
          </w:tcPr>
          <w:p>
            <w:pPr>
              <w:spacing w:after="0"/>
              <w:jc w:val="right"/>
            </w:pPr>
            <w:r>
              <w:rPr>
                <w:sz w:val="16"/>
              </w:rPr>
              <w:t>$368,999</w:t>
            </w:r>
          </w:p>
        </w:tc>
        <w:tc>
          <w:tcPr>
            <w:tcW w:type="dxa" w:w="1220"/>
          </w:tcPr>
          <w:p>
            <w:pPr>
              <w:spacing w:after="0"/>
              <w:jc w:val="right"/>
            </w:pPr>
            <w:r>
              <w:rPr>
                <w:sz w:val="16"/>
              </w:rPr>
              <w:t>15</w:t>
            </w:r>
          </w:p>
        </w:tc>
        <w:tc>
          <w:tcPr>
            <w:tcW w:type="dxa" w:w="2223"/>
          </w:tcPr>
          <w:p>
            <w:pPr>
              <w:spacing w:after="0"/>
              <w:jc w:val="left"/>
            </w:pPr>
          </w:p>
        </w:tc>
        <w:tc>
          <w:tcPr>
            <w:tcW w:type="dxa" w:w="1929"/>
          </w:tcPr>
          <w:p>
            <w:pPr>
              <w:spacing w:after="0"/>
              <w:jc w:val="left"/>
            </w:pPr>
          </w:p>
        </w:tc>
      </w:tr>
      <w:tr>
        <w:trPr>
          <w:cantSplit/>
        </w:trPr>
        <w:tc>
          <w:tcPr>
            <w:tcW w:type="dxa" w:w="685"/>
          </w:tcPr>
          <w:p>
            <w:pPr>
              <w:spacing w:after="0"/>
              <w:jc w:val="right"/>
            </w:pPr>
            <w:r>
              <w:rPr>
                <w:sz w:val="16"/>
              </w:rPr>
              <w:t>7</w:t>
            </w:r>
          </w:p>
        </w:tc>
        <w:tc>
          <w:tcPr>
            <w:tcW w:type="dxa" w:w="1037"/>
          </w:tcPr>
          <w:p>
            <w:pPr>
              <w:spacing w:after="0"/>
              <w:jc w:val="left"/>
            </w:pPr>
            <w:r>
              <w:rPr>
                <w:sz w:val="16"/>
              </w:rPr>
              <w:t>Drought</w:t>
            </w:r>
          </w:p>
        </w:tc>
        <w:tc>
          <w:tcPr>
            <w:tcW w:type="dxa" w:w="1192"/>
          </w:tcPr>
          <w:p>
            <w:pPr>
              <w:spacing w:after="0"/>
              <w:jc w:val="left"/>
            </w:pPr>
            <w:r>
              <w:rPr>
                <w:sz w:val="16"/>
              </w:rPr>
              <w:t>Relatively Moderate</w:t>
            </w:r>
          </w:p>
        </w:tc>
        <w:tc>
          <w:tcPr>
            <w:tcW w:type="dxa" w:w="1192"/>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$275,230</w:t>
            </w:r>
          </w:p>
        </w:tc>
        <w:tc>
          <w:tcPr>
            <w:tcW w:type="dxa" w:w="1305"/>
          </w:tcPr>
          <w:p>
            <w:pPr>
              <w:spacing w:after="0"/>
              <w:jc w:val="right"/>
            </w:pPr>
          </w:p>
        </w:tc>
        <w:tc>
          <w:tcPr>
            <w:tcW w:type="dxa" w:w="1165"/>
          </w:tcPr>
          <w:p>
            <w:pPr>
              <w:spacing w:after="0"/>
              <w:jc w:val="right"/>
            </w:pPr>
            <w:r>
              <w:rPr>
                <w:sz w:val="16"/>
              </w:rPr>
              <w:t>$275,230</w:t>
            </w:r>
          </w:p>
        </w:tc>
        <w:tc>
          <w:tcPr>
            <w:tcW w:type="dxa" w:w="1220"/>
          </w:tcPr>
          <w:p>
            <w:pPr>
              <w:spacing w:after="0"/>
              <w:jc w:val="right"/>
            </w:pPr>
            <w:r>
              <w:rPr>
                <w:sz w:val="16"/>
              </w:rPr>
              <w:t>213</w:t>
            </w:r>
          </w:p>
        </w:tc>
        <w:tc>
          <w:tcPr>
            <w:tcW w:type="dxa" w:w="2223"/>
          </w:tcPr>
          <w:p>
            <w:pPr>
              <w:spacing w:after="0"/>
              <w:jc w:val="left"/>
            </w:pPr>
          </w:p>
        </w:tc>
        <w:tc>
          <w:tcPr>
            <w:tcW w:type="dxa" w:w="1929"/>
          </w:tcPr>
          <w:p>
            <w:pPr>
              <w:spacing w:after="0"/>
              <w:jc w:val="left"/>
            </w:pPr>
          </w:p>
        </w:tc>
      </w:tr>
      <w:tr>
        <w:trPr>
          <w:cantSplit/>
        </w:trPr>
        <w:tc>
          <w:tcPr>
            <w:tcW w:type="dxa" w:w="685"/>
          </w:tcPr>
          <w:p>
            <w:pPr>
              <w:spacing w:after="0"/>
              <w:jc w:val="right"/>
            </w:pPr>
            <w:r>
              <w:rPr>
                <w:sz w:val="16"/>
              </w:rPr>
              <w:t>8</w:t>
            </w:r>
          </w:p>
        </w:tc>
        <w:tc>
          <w:tcPr>
            <w:tcW w:type="dxa" w:w="1037"/>
          </w:tcPr>
          <w:p>
            <w:pPr>
              <w:spacing w:after="0"/>
              <w:jc w:val="left"/>
            </w:pPr>
            <w:r>
              <w:rPr>
                <w:sz w:val="16"/>
              </w:rPr>
              <w:t>Hail</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$239,661</w:t>
            </w:r>
          </w:p>
        </w:tc>
        <w:tc>
          <w:tcPr>
            <w:tcW w:type="dxa" w:w="1126"/>
          </w:tcPr>
          <w:p>
            <w:pPr>
              <w:spacing w:after="0"/>
              <w:jc w:val="right"/>
            </w:pPr>
            <w:r>
              <w:rPr>
                <w:sz w:val="16"/>
              </w:rPr>
              <w:t>$2,802</w:t>
            </w:r>
          </w:p>
        </w:tc>
        <w:tc>
          <w:tcPr>
            <w:tcW w:type="dxa" w:w="1305"/>
          </w:tcPr>
          <w:p>
            <w:pPr>
              <w:spacing w:after="0"/>
              <w:jc w:val="right"/>
            </w:pPr>
            <w:r>
              <w:rPr>
                <w:sz w:val="16"/>
              </w:rPr>
              <w:t>$25,491</w:t>
            </w:r>
          </w:p>
        </w:tc>
        <w:tc>
          <w:tcPr>
            <w:tcW w:type="dxa" w:w="1165"/>
          </w:tcPr>
          <w:p>
            <w:pPr>
              <w:spacing w:after="0"/>
              <w:jc w:val="right"/>
            </w:pPr>
            <w:r>
              <w:rPr>
                <w:sz w:val="16"/>
              </w:rPr>
              <w:t>$267,954</w:t>
            </w:r>
          </w:p>
        </w:tc>
        <w:tc>
          <w:tcPr>
            <w:tcW w:type="dxa" w:w="1220"/>
          </w:tcPr>
          <w:p>
            <w:pPr>
              <w:spacing w:after="0"/>
              <w:jc w:val="right"/>
            </w:pPr>
            <w:r>
              <w:rPr>
                <w:sz w:val="16"/>
              </w:rPr>
              <w:t>70</w:t>
            </w:r>
          </w:p>
        </w:tc>
        <w:tc>
          <w:tcPr>
            <w:tcW w:type="dxa" w:w="2223"/>
          </w:tcPr>
          <w:p>
            <w:pPr>
              <w:spacing w:after="0"/>
              <w:jc w:val="left"/>
            </w:pPr>
          </w:p>
        </w:tc>
        <w:tc>
          <w:tcPr>
            <w:tcW w:type="dxa" w:w="1929"/>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Ice Storm</w:t>
            </w:r>
          </w:p>
        </w:tc>
        <w:tc>
          <w:tcPr>
            <w:tcW w:type="dxa" w:w="1192"/>
          </w:tcPr>
          <w:p>
            <w:pPr>
              <w:spacing w:after="0"/>
              <w:jc w:val="left"/>
            </w:pPr>
            <w:r>
              <w:rPr>
                <w:sz w:val="16"/>
              </w:rPr>
              <w:t>Relatively Moderate</w:t>
            </w:r>
          </w:p>
        </w:tc>
        <w:tc>
          <w:tcPr>
            <w:tcW w:type="dxa" w:w="1192"/>
          </w:tcPr>
          <w:p>
            <w:pPr>
              <w:spacing w:after="0"/>
              <w:jc w:val="left"/>
            </w:pPr>
            <w:r>
              <w:rPr>
                <w:sz w:val="16"/>
              </w:rPr>
              <w:t>Relatively Low</w:t>
            </w:r>
          </w:p>
        </w:tc>
        <w:tc>
          <w:tcPr>
            <w:tcW w:type="dxa" w:w="1037"/>
          </w:tcPr>
          <w:p>
            <w:pPr>
              <w:spacing w:after="0"/>
              <w:jc w:val="right"/>
            </w:pPr>
            <w:r>
              <w:rPr>
                <w:sz w:val="16"/>
              </w:rPr>
              <w:t>$57,289</w:t>
            </w:r>
          </w:p>
        </w:tc>
        <w:tc>
          <w:tcPr>
            <w:tcW w:type="dxa" w:w="1126"/>
          </w:tcPr>
          <w:p>
            <w:pPr>
              <w:spacing w:after="0"/>
              <w:jc w:val="right"/>
            </w:pPr>
          </w:p>
        </w:tc>
        <w:tc>
          <w:tcPr>
            <w:tcW w:type="dxa" w:w="1305"/>
          </w:tcPr>
          <w:p>
            <w:pPr>
              <w:spacing w:after="0"/>
              <w:jc w:val="right"/>
            </w:pPr>
            <w:r>
              <w:rPr>
                <w:sz w:val="16"/>
              </w:rPr>
              <w:t>$16,383</w:t>
            </w:r>
          </w:p>
        </w:tc>
        <w:tc>
          <w:tcPr>
            <w:tcW w:type="dxa" w:w="1165"/>
          </w:tcPr>
          <w:p>
            <w:pPr>
              <w:spacing w:after="0"/>
              <w:jc w:val="right"/>
            </w:pPr>
            <w:r>
              <w:rPr>
                <w:sz w:val="16"/>
              </w:rPr>
              <w:t>$73,672</w:t>
            </w:r>
          </w:p>
        </w:tc>
        <w:tc>
          <w:tcPr>
            <w:tcW w:type="dxa" w:w="1220"/>
          </w:tcPr>
          <w:p>
            <w:pPr>
              <w:spacing w:after="0"/>
              <w:jc w:val="right"/>
            </w:pPr>
            <w:r>
              <w:rPr>
                <w:sz w:val="16"/>
              </w:rPr>
              <w:t>1</w:t>
            </w:r>
          </w:p>
        </w:tc>
        <w:tc>
          <w:tcPr>
            <w:tcW w:type="dxa" w:w="2223"/>
          </w:tcPr>
          <w:p>
            <w:pPr>
              <w:spacing w:after="0"/>
              <w:jc w:val="left"/>
            </w:pPr>
          </w:p>
        </w:tc>
        <w:tc>
          <w:tcPr>
            <w:tcW w:type="dxa" w:w="1929"/>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Strong Wind</w:t>
            </w:r>
          </w:p>
        </w:tc>
        <w:tc>
          <w:tcPr>
            <w:tcW w:type="dxa" w:w="1192"/>
          </w:tcPr>
          <w:p>
            <w:pPr>
              <w:spacing w:after="0"/>
              <w:jc w:val="left"/>
            </w:pPr>
            <w:r>
              <w:rPr>
                <w:sz w:val="16"/>
              </w:rPr>
              <w:t>Very Low</w:t>
            </w:r>
          </w:p>
        </w:tc>
        <w:tc>
          <w:tcPr>
            <w:tcW w:type="dxa" w:w="1192"/>
          </w:tcPr>
          <w:p>
            <w:pPr>
              <w:spacing w:after="0"/>
              <w:jc w:val="left"/>
            </w:pPr>
            <w:r>
              <w:rPr>
                <w:sz w:val="16"/>
              </w:rPr>
              <w:t>Very Low</w:t>
            </w:r>
          </w:p>
        </w:tc>
        <w:tc>
          <w:tcPr>
            <w:tcW w:type="dxa" w:w="1037"/>
          </w:tcPr>
          <w:p>
            <w:pPr>
              <w:spacing w:after="0"/>
              <w:jc w:val="right"/>
            </w:pPr>
            <w:r>
              <w:rPr>
                <w:sz w:val="16"/>
              </w:rPr>
              <w:t>$43,709</w:t>
            </w:r>
          </w:p>
        </w:tc>
        <w:tc>
          <w:tcPr>
            <w:tcW w:type="dxa" w:w="1126"/>
          </w:tcPr>
          <w:p>
            <w:pPr>
              <w:spacing w:after="0"/>
              <w:jc w:val="right"/>
            </w:pPr>
            <w:r>
              <w:rPr>
                <w:sz w:val="16"/>
              </w:rPr>
              <w:t>$1,214</w:t>
            </w:r>
          </w:p>
        </w:tc>
        <w:tc>
          <w:tcPr>
            <w:tcW w:type="dxa" w:w="1305"/>
          </w:tcPr>
          <w:p>
            <w:pPr>
              <w:spacing w:after="0"/>
              <w:jc w:val="right"/>
            </w:pPr>
            <w:r>
              <w:rPr>
                <w:sz w:val="16"/>
              </w:rPr>
              <w:t>$20,280</w:t>
            </w:r>
          </w:p>
        </w:tc>
        <w:tc>
          <w:tcPr>
            <w:tcW w:type="dxa" w:w="1165"/>
          </w:tcPr>
          <w:p>
            <w:pPr>
              <w:spacing w:after="0"/>
              <w:jc w:val="right"/>
            </w:pPr>
            <w:r>
              <w:rPr>
                <w:sz w:val="16"/>
              </w:rPr>
              <w:t>$65,203</w:t>
            </w:r>
          </w:p>
        </w:tc>
        <w:tc>
          <w:tcPr>
            <w:tcW w:type="dxa" w:w="1220"/>
          </w:tcPr>
          <w:p>
            <w:pPr>
              <w:spacing w:after="0"/>
              <w:jc w:val="right"/>
            </w:pPr>
            <w:r>
              <w:rPr>
                <w:sz w:val="16"/>
              </w:rPr>
              <w:t>49</w:t>
            </w:r>
          </w:p>
        </w:tc>
        <w:tc>
          <w:tcPr>
            <w:tcW w:type="dxa" w:w="2223"/>
          </w:tcPr>
          <w:p>
            <w:pPr>
              <w:spacing w:after="0"/>
              <w:jc w:val="left"/>
            </w:pPr>
          </w:p>
        </w:tc>
        <w:tc>
          <w:tcPr>
            <w:tcW w:type="dxa" w:w="1929"/>
          </w:tcPr>
          <w:p>
            <w:pPr>
              <w:spacing w:after="0"/>
              <w:jc w:val="left"/>
            </w:pPr>
            <w:r>
              <w:rPr>
                <w:sz w:val="16"/>
              </w:rPr>
              <w:t>Includes 2 High Wind records and 1 Strong Wind record, event types the NRI definition of this hazard leaves out.</w:t>
            </w:r>
          </w:p>
        </w:tc>
      </w:tr>
      <w:tr>
        <w:trPr>
          <w:cantSplit/>
        </w:trPr>
        <w:tc>
          <w:tcPr>
            <w:tcW w:type="dxa" w:w="685"/>
          </w:tcPr>
          <w:p>
            <w:pPr>
              <w:spacing w:after="0"/>
              <w:jc w:val="right"/>
            </w:pPr>
            <w:r>
              <w:rPr>
                <w:sz w:val="16"/>
              </w:rPr>
              <w:t>11</w:t>
            </w:r>
          </w:p>
        </w:tc>
        <w:tc>
          <w:tcPr>
            <w:tcW w:type="dxa" w:w="1037"/>
          </w:tcPr>
          <w:p>
            <w:pPr>
              <w:spacing w:after="0"/>
              <w:jc w:val="left"/>
            </w:pPr>
            <w:r>
              <w:rPr>
                <w:sz w:val="16"/>
              </w:rPr>
              <w:t>Earthquake</w:t>
            </w:r>
          </w:p>
        </w:tc>
        <w:tc>
          <w:tcPr>
            <w:tcW w:type="dxa" w:w="1192"/>
          </w:tcPr>
          <w:p>
            <w:pPr>
              <w:spacing w:after="0"/>
              <w:jc w:val="left"/>
            </w:pPr>
            <w:r>
              <w:rPr>
                <w:sz w:val="16"/>
              </w:rPr>
              <w:t>Very Low</w:t>
            </w:r>
          </w:p>
        </w:tc>
        <w:tc>
          <w:tcPr>
            <w:tcW w:type="dxa" w:w="1192"/>
          </w:tcPr>
          <w:p>
            <w:pPr>
              <w:spacing w:after="0"/>
              <w:jc w:val="left"/>
            </w:pPr>
            <w:r>
              <w:rPr>
                <w:sz w:val="16"/>
              </w:rPr>
              <w:t>Very Low</w:t>
            </w:r>
          </w:p>
        </w:tc>
        <w:tc>
          <w:tcPr>
            <w:tcW w:type="dxa" w:w="1037"/>
          </w:tcPr>
          <w:p>
            <w:pPr>
              <w:spacing w:after="0"/>
              <w:jc w:val="right"/>
            </w:pPr>
            <w:r>
              <w:rPr>
                <w:sz w:val="16"/>
              </w:rPr>
              <w:t>$26,466</w:t>
            </w:r>
          </w:p>
        </w:tc>
        <w:tc>
          <w:tcPr>
            <w:tcW w:type="dxa" w:w="1126"/>
          </w:tcPr>
          <w:p>
            <w:pPr>
              <w:spacing w:after="0"/>
              <w:jc w:val="right"/>
            </w:pPr>
          </w:p>
        </w:tc>
        <w:tc>
          <w:tcPr>
            <w:tcW w:type="dxa" w:w="1305"/>
          </w:tcPr>
          <w:p>
            <w:pPr>
              <w:spacing w:after="0"/>
              <w:jc w:val="right"/>
            </w:pPr>
            <w:r>
              <w:rPr>
                <w:sz w:val="16"/>
              </w:rPr>
              <w:t>$13,018</w:t>
            </w:r>
          </w:p>
        </w:tc>
        <w:tc>
          <w:tcPr>
            <w:tcW w:type="dxa" w:w="1165"/>
          </w:tcPr>
          <w:p>
            <w:pPr>
              <w:spacing w:after="0"/>
              <w:jc w:val="right"/>
            </w:pPr>
            <w:r>
              <w:rPr>
                <w:sz w:val="16"/>
              </w:rPr>
              <w:t>$39,483</w:t>
            </w:r>
          </w:p>
        </w:tc>
        <w:tc>
          <w:tcPr>
            <w:tcW w:type="dxa" w:w="1220"/>
          </w:tcPr>
          <w:p>
            <w:pPr>
              <w:spacing w:after="0"/>
              <w:jc w:val="right"/>
            </w:pPr>
          </w:p>
        </w:tc>
        <w:tc>
          <w:tcPr>
            <w:tcW w:type="dxa" w:w="2223"/>
          </w:tcPr>
          <w:p>
            <w:pPr>
              <w:spacing w:after="0"/>
              <w:jc w:val="left"/>
            </w:pPr>
          </w:p>
        </w:tc>
        <w:tc>
          <w:tcPr>
            <w:tcW w:type="dxa" w:w="1929"/>
          </w:tcPr>
          <w:p>
            <w:pPr>
              <w:spacing w:after="0"/>
              <w:jc w:val="left"/>
            </w:pPr>
            <w:r>
              <w:rPr>
                <w:sz w:val="16"/>
              </w:rPr>
              <w:t>Not in Storm Events. Storm Events coverage of this hazard is limited; absence is not evidence of low risk.</w:t>
            </w:r>
          </w:p>
        </w:tc>
      </w:tr>
      <w:tr>
        <w:trPr>
          <w:cantSplit/>
        </w:trPr>
        <w:tc>
          <w:tcPr>
            <w:tcW w:type="dxa" w:w="685"/>
          </w:tcPr>
          <w:p>
            <w:pPr>
              <w:spacing w:after="0"/>
              <w:jc w:val="right"/>
            </w:pPr>
            <w:r>
              <w:rPr>
                <w:sz w:val="16"/>
              </w:rPr>
              <w:t>12</w:t>
            </w:r>
          </w:p>
        </w:tc>
        <w:tc>
          <w:tcPr>
            <w:tcW w:type="dxa" w:w="1037"/>
          </w:tcPr>
          <w:p>
            <w:pPr>
              <w:spacing w:after="0"/>
              <w:jc w:val="left"/>
            </w:pPr>
            <w:r>
              <w:rPr>
                <w:sz w:val="16"/>
              </w:rPr>
              <w:t>Lightning</w:t>
            </w:r>
          </w:p>
        </w:tc>
        <w:tc>
          <w:tcPr>
            <w:tcW w:type="dxa" w:w="1192"/>
          </w:tcPr>
          <w:p>
            <w:pPr>
              <w:spacing w:after="0"/>
              <w:jc w:val="left"/>
            </w:pPr>
            <w:r>
              <w:rPr>
                <w:sz w:val="16"/>
              </w:rPr>
              <w:t>Very Low</w:t>
            </w:r>
          </w:p>
        </w:tc>
        <w:tc>
          <w:tcPr>
            <w:tcW w:type="dxa" w:w="1192"/>
          </w:tcPr>
          <w:p>
            <w:pPr>
              <w:spacing w:after="0"/>
              <w:jc w:val="left"/>
            </w:pPr>
            <w:r>
              <w:rPr>
                <w:sz w:val="16"/>
              </w:rPr>
              <w:t>Very Low</w:t>
            </w:r>
          </w:p>
        </w:tc>
        <w:tc>
          <w:tcPr>
            <w:tcW w:type="dxa" w:w="1037"/>
          </w:tcPr>
          <w:p>
            <w:pPr>
              <w:spacing w:after="0"/>
              <w:jc w:val="right"/>
            </w:pPr>
            <w:r>
              <w:rPr>
                <w:sz w:val="16"/>
              </w:rPr>
              <w:t>$29,119</w:t>
            </w:r>
          </w:p>
        </w:tc>
        <w:tc>
          <w:tcPr>
            <w:tcW w:type="dxa" w:w="1126"/>
          </w:tcPr>
          <w:p>
            <w:pPr>
              <w:spacing w:after="0"/>
              <w:jc w:val="right"/>
            </w:pPr>
          </w:p>
        </w:tc>
        <w:tc>
          <w:tcPr>
            <w:tcW w:type="dxa" w:w="1305"/>
          </w:tcPr>
          <w:p>
            <w:pPr>
              <w:spacing w:after="0"/>
              <w:jc w:val="right"/>
            </w:pPr>
            <w:r>
              <w:rPr>
                <w:sz w:val="16"/>
              </w:rPr>
              <w:t>$10,188</w:t>
            </w:r>
          </w:p>
        </w:tc>
        <w:tc>
          <w:tcPr>
            <w:tcW w:type="dxa" w:w="1165"/>
          </w:tcPr>
          <w:p>
            <w:pPr>
              <w:spacing w:after="0"/>
              <w:jc w:val="right"/>
            </w:pPr>
            <w:r>
              <w:rPr>
                <w:sz w:val="16"/>
              </w:rPr>
              <w:t>$39,307</w:t>
            </w:r>
          </w:p>
        </w:tc>
        <w:tc>
          <w:tcPr>
            <w:tcW w:type="dxa" w:w="1220"/>
          </w:tcPr>
          <w:p>
            <w:pPr>
              <w:spacing w:after="0"/>
              <w:jc w:val="right"/>
            </w:pPr>
            <w:r>
              <w:rPr>
                <w:sz w:val="16"/>
              </w:rPr>
              <w:t>1</w:t>
            </w:r>
          </w:p>
        </w:tc>
        <w:tc>
          <w:tcPr>
            <w:tcW w:type="dxa" w:w="2223"/>
          </w:tcPr>
          <w:p>
            <w:pPr>
              <w:spacing w:after="0"/>
              <w:jc w:val="left"/>
            </w:pPr>
          </w:p>
        </w:tc>
        <w:tc>
          <w:tcPr>
            <w:tcW w:type="dxa" w:w="1929"/>
          </w:tcPr>
          <w:p>
            <w:pPr>
              <w:spacing w:after="0"/>
              <w:jc w:val="left"/>
            </w:pPr>
          </w:p>
        </w:tc>
      </w:tr>
      <w:tr>
        <w:trPr>
          <w:cantSplit/>
        </w:trPr>
        <w:tc>
          <w:tcPr>
            <w:tcW w:type="dxa" w:w="685"/>
          </w:tcPr>
          <w:p>
            <w:pPr>
              <w:spacing w:after="0"/>
              <w:jc w:val="right"/>
            </w:pPr>
            <w:r>
              <w:rPr>
                <w:sz w:val="16"/>
              </w:rPr>
              <w:t>13</w:t>
            </w:r>
          </w:p>
        </w:tc>
        <w:tc>
          <w:tcPr>
            <w:tcW w:type="dxa" w:w="1037"/>
          </w:tcPr>
          <w:p>
            <w:pPr>
              <w:spacing w:after="0"/>
              <w:jc w:val="left"/>
            </w:pPr>
            <w:r>
              <w:rPr>
                <w:sz w:val="16"/>
              </w:rPr>
              <w:t>Winter Weather</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$4,272</w:t>
            </w:r>
          </w:p>
        </w:tc>
        <w:tc>
          <w:tcPr>
            <w:tcW w:type="dxa" w:w="1126"/>
          </w:tcPr>
          <w:p>
            <w:pPr>
              <w:spacing w:after="0"/>
              <w:jc w:val="right"/>
            </w:pPr>
            <w:r>
              <w:rPr>
                <w:sz w:val="16"/>
              </w:rPr>
              <w:t>$42</w:t>
            </w:r>
          </w:p>
        </w:tc>
        <w:tc>
          <w:tcPr>
            <w:tcW w:type="dxa" w:w="1305"/>
          </w:tcPr>
          <w:p>
            <w:pPr>
              <w:spacing w:after="0"/>
              <w:jc w:val="right"/>
            </w:pPr>
            <w:r>
              <w:rPr>
                <w:sz w:val="16"/>
              </w:rPr>
              <w:t>$20,545</w:t>
            </w:r>
          </w:p>
        </w:tc>
        <w:tc>
          <w:tcPr>
            <w:tcW w:type="dxa" w:w="1165"/>
          </w:tcPr>
          <w:p>
            <w:pPr>
              <w:spacing w:after="0"/>
              <w:jc w:val="right"/>
            </w:pPr>
            <w:r>
              <w:rPr>
                <w:sz w:val="16"/>
              </w:rPr>
              <w:t>$24,860</w:t>
            </w:r>
          </w:p>
        </w:tc>
        <w:tc>
          <w:tcPr>
            <w:tcW w:type="dxa" w:w="1220"/>
          </w:tcPr>
          <w:p>
            <w:pPr>
              <w:spacing w:after="0"/>
              <w:jc w:val="right"/>
            </w:pPr>
            <w:r>
              <w:rPr>
                <w:sz w:val="16"/>
              </w:rPr>
              <w:t>2</w:t>
            </w:r>
          </w:p>
        </w:tc>
        <w:tc>
          <w:tcPr>
            <w:tcW w:type="dxa" w:w="2223"/>
          </w:tcPr>
          <w:p>
            <w:pPr>
              <w:spacing w:after="0"/>
              <w:jc w:val="left"/>
            </w:pPr>
          </w:p>
        </w:tc>
        <w:tc>
          <w:tcPr>
            <w:tcW w:type="dxa" w:w="1929"/>
          </w:tcPr>
          <w:p>
            <w:pPr>
              <w:spacing w:after="0"/>
              <w:jc w:val="left"/>
            </w:pPr>
          </w:p>
        </w:tc>
      </w:tr>
      <w:tr>
        <w:trPr>
          <w:cantSplit/>
        </w:trPr>
        <w:tc>
          <w:tcPr>
            <w:tcW w:type="dxa" w:w="685"/>
          </w:tcPr>
          <w:p>
            <w:pPr>
              <w:spacing w:after="0"/>
              <w:jc w:val="right"/>
            </w:pPr>
            <w:r>
              <w:rPr>
                <w:sz w:val="16"/>
              </w:rPr>
              <w:t>14</w:t>
            </w:r>
          </w:p>
        </w:tc>
        <w:tc>
          <w:tcPr>
            <w:tcW w:type="dxa" w:w="1037"/>
          </w:tcPr>
          <w:p>
            <w:pPr>
              <w:spacing w:after="0"/>
              <w:jc w:val="left"/>
            </w:pPr>
            <w:r>
              <w:rPr>
                <w:sz w:val="16"/>
              </w:rPr>
              <w:t>Landslide</w:t>
            </w:r>
          </w:p>
        </w:tc>
        <w:tc>
          <w:tcPr>
            <w:tcW w:type="dxa" w:w="1192"/>
          </w:tcPr>
          <w:p>
            <w:pPr>
              <w:spacing w:after="0"/>
              <w:jc w:val="left"/>
            </w:pPr>
            <w:r>
              <w:rPr>
                <w:sz w:val="16"/>
              </w:rPr>
              <w:t>Very Low</w:t>
            </w:r>
          </w:p>
        </w:tc>
        <w:tc>
          <w:tcPr>
            <w:tcW w:type="dxa" w:w="1192"/>
          </w:tcPr>
          <w:p>
            <w:pPr>
              <w:spacing w:after="0"/>
              <w:jc w:val="left"/>
            </w:pPr>
            <w:r>
              <w:rPr>
                <w:sz w:val="16"/>
              </w:rPr>
              <w:t>Very Low</w:t>
            </w:r>
          </w:p>
        </w:tc>
        <w:tc>
          <w:tcPr>
            <w:tcW w:type="dxa" w:w="1037"/>
          </w:tcPr>
          <w:p>
            <w:pPr>
              <w:spacing w:after="0"/>
              <w:jc w:val="right"/>
            </w:pPr>
            <w:r>
              <w:rPr>
                <w:sz w:val="16"/>
              </w:rPr>
              <w:t>$175</w:t>
            </w:r>
          </w:p>
        </w:tc>
        <w:tc>
          <w:tcPr>
            <w:tcW w:type="dxa" w:w="1126"/>
          </w:tcPr>
          <w:p>
            <w:pPr>
              <w:spacing w:after="0"/>
              <w:jc w:val="right"/>
            </w:pPr>
          </w:p>
        </w:tc>
        <w:tc>
          <w:tcPr>
            <w:tcW w:type="dxa" w:w="1305"/>
          </w:tcPr>
          <w:p>
            <w:pPr>
              <w:spacing w:after="0"/>
              <w:jc w:val="right"/>
            </w:pPr>
            <w:r>
              <w:rPr>
                <w:sz w:val="16"/>
              </w:rPr>
              <w:t>$4</w:t>
            </w:r>
          </w:p>
        </w:tc>
        <w:tc>
          <w:tcPr>
            <w:tcW w:type="dxa" w:w="1165"/>
          </w:tcPr>
          <w:p>
            <w:pPr>
              <w:spacing w:after="0"/>
              <w:jc w:val="right"/>
            </w:pPr>
            <w:r>
              <w:rPr>
                <w:sz w:val="16"/>
              </w:rPr>
              <w:t>$179</w:t>
            </w:r>
          </w:p>
        </w:tc>
        <w:tc>
          <w:tcPr>
            <w:tcW w:type="dxa" w:w="1220"/>
          </w:tcPr>
          <w:p>
            <w:pPr>
              <w:spacing w:after="0"/>
              <w:jc w:val="right"/>
            </w:pPr>
            <w:r>
              <w:rPr>
                <w:sz w:val="16"/>
              </w:rPr>
              <w:t>0</w:t>
            </w:r>
          </w:p>
        </w:tc>
        <w:tc>
          <w:tcPr>
            <w:tcW w:type="dxa" w:w="2223"/>
          </w:tcPr>
          <w:p>
            <w:pPr>
              <w:spacing w:after="0"/>
              <w:jc w:val="left"/>
            </w:pPr>
          </w:p>
        </w:tc>
        <w:tc>
          <w:tcPr>
            <w:tcW w:type="dxa" w:w="192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Avalanche</w:t>
            </w:r>
          </w:p>
        </w:tc>
        <w:tc>
          <w:tcPr>
            <w:tcW w:type="dxa" w:w="1192"/>
          </w:tcPr>
          <w:p>
            <w:pPr>
              <w:spacing w:after="0"/>
              <w:jc w:val="left"/>
            </w:pPr>
            <w:r>
              <w:rPr>
                <w:sz w:val="16"/>
              </w:rPr>
              <w:t>Not Applicable</w:t>
            </w:r>
          </w:p>
        </w:tc>
        <w:tc>
          <w:tcPr>
            <w:tcW w:type="dxa" w:w="119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5"/>
          </w:tcPr>
          <w:p>
            <w:pPr>
              <w:spacing w:after="0"/>
              <w:jc w:val="right"/>
            </w:pPr>
          </w:p>
        </w:tc>
        <w:tc>
          <w:tcPr>
            <w:tcW w:type="dxa" w:w="1165"/>
          </w:tcPr>
          <w:p>
            <w:pPr>
              <w:spacing w:after="0"/>
              <w:jc w:val="right"/>
            </w:pPr>
          </w:p>
        </w:tc>
        <w:tc>
          <w:tcPr>
            <w:tcW w:type="dxa" w:w="1220"/>
          </w:tcPr>
          <w:p>
            <w:pPr>
              <w:spacing w:after="0"/>
              <w:jc w:val="right"/>
            </w:pPr>
            <w:r>
              <w:rPr>
                <w:sz w:val="16"/>
              </w:rPr>
              <w:t>0</w:t>
            </w:r>
          </w:p>
        </w:tc>
        <w:tc>
          <w:tcPr>
            <w:tcW w:type="dxa" w:w="2223"/>
          </w:tcPr>
          <w:p>
            <w:pPr>
              <w:spacing w:after="0"/>
              <w:jc w:val="left"/>
            </w:pPr>
            <w:r>
              <w:rPr>
                <w:sz w:val="16"/>
              </w:rPr>
              <w:t>NRI rates avalanche Not Applicable for this county, and no federal declaration for this county names it.</w:t>
            </w:r>
          </w:p>
        </w:tc>
        <w:tc>
          <w:tcPr>
            <w:tcW w:type="dxa" w:w="1929"/>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Coastal Flooding</w:t>
            </w:r>
          </w:p>
        </w:tc>
        <w:tc>
          <w:tcPr>
            <w:tcW w:type="dxa" w:w="1192"/>
          </w:tcPr>
          <w:p>
            <w:pPr>
              <w:spacing w:after="0"/>
              <w:jc w:val="left"/>
            </w:pPr>
            <w:r>
              <w:rPr>
                <w:sz w:val="16"/>
              </w:rPr>
              <w:t>Not Applicable</w:t>
            </w:r>
          </w:p>
        </w:tc>
        <w:tc>
          <w:tcPr>
            <w:tcW w:type="dxa" w:w="119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5"/>
          </w:tcPr>
          <w:p>
            <w:pPr>
              <w:spacing w:after="0"/>
              <w:jc w:val="right"/>
            </w:pPr>
          </w:p>
        </w:tc>
        <w:tc>
          <w:tcPr>
            <w:tcW w:type="dxa" w:w="1165"/>
          </w:tcPr>
          <w:p>
            <w:pPr>
              <w:spacing w:after="0"/>
              <w:jc w:val="right"/>
            </w:pPr>
          </w:p>
        </w:tc>
        <w:tc>
          <w:tcPr>
            <w:tcW w:type="dxa" w:w="1220"/>
          </w:tcPr>
          <w:p>
            <w:pPr>
              <w:spacing w:after="0"/>
              <w:jc w:val="right"/>
            </w:pPr>
            <w:r>
              <w:rPr>
                <w:sz w:val="16"/>
              </w:rPr>
              <w:t>0</w:t>
            </w:r>
          </w:p>
        </w:tc>
        <w:tc>
          <w:tcPr>
            <w:tcW w:type="dxa" w:w="2223"/>
          </w:tcPr>
          <w:p>
            <w:pPr>
              <w:spacing w:after="0"/>
              <w:jc w:val="left"/>
            </w:pPr>
            <w:r>
              <w:rPr>
                <w:sz w:val="16"/>
              </w:rPr>
              <w:t>NRI rates coastal flooding Not Applicable for this county, and no federal declaration for this county names it.</w:t>
            </w:r>
          </w:p>
        </w:tc>
        <w:tc>
          <w:tcPr>
            <w:tcW w:type="dxa" w:w="1929"/>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192"/>
          </w:tcPr>
          <w:p>
            <w:pPr>
              <w:spacing w:after="0"/>
              <w:jc w:val="left"/>
            </w:pPr>
            <w:r>
              <w:rPr>
                <w:sz w:val="16"/>
              </w:rPr>
              <w:t>Not Applicable</w:t>
            </w:r>
          </w:p>
        </w:tc>
        <w:tc>
          <w:tcPr>
            <w:tcW w:type="dxa" w:w="119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5"/>
          </w:tcPr>
          <w:p>
            <w:pPr>
              <w:spacing w:after="0"/>
              <w:jc w:val="right"/>
            </w:pPr>
          </w:p>
        </w:tc>
        <w:tc>
          <w:tcPr>
            <w:tcW w:type="dxa" w:w="1165"/>
          </w:tcPr>
          <w:p>
            <w:pPr>
              <w:spacing w:after="0"/>
              <w:jc w:val="right"/>
            </w:pPr>
          </w:p>
        </w:tc>
        <w:tc>
          <w:tcPr>
            <w:tcW w:type="dxa" w:w="1220"/>
          </w:tcPr>
          <w:p>
            <w:pPr>
              <w:spacing w:after="0"/>
              <w:jc w:val="right"/>
            </w:pPr>
            <w:r>
              <w:rPr>
                <w:sz w:val="16"/>
              </w:rPr>
              <w:t>0</w:t>
            </w:r>
          </w:p>
        </w:tc>
        <w:tc>
          <w:tcPr>
            <w:tcW w:type="dxa" w:w="2223"/>
          </w:tcPr>
          <w:p>
            <w:pPr>
              <w:spacing w:after="0"/>
              <w:jc w:val="left"/>
            </w:pPr>
            <w:r>
              <w:rPr>
                <w:sz w:val="16"/>
              </w:rPr>
              <w:t>NRI rates tsunami Not Applicable for this county, and no federal declaration for this county names it.</w:t>
            </w:r>
          </w:p>
        </w:tc>
        <w:tc>
          <w:tcPr>
            <w:tcW w:type="dxa" w:w="192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Volcanic Activity</w:t>
            </w:r>
          </w:p>
        </w:tc>
        <w:tc>
          <w:tcPr>
            <w:tcW w:type="dxa" w:w="1192"/>
          </w:tcPr>
          <w:p>
            <w:pPr>
              <w:spacing w:after="0"/>
              <w:jc w:val="left"/>
            </w:pPr>
            <w:r>
              <w:rPr>
                <w:sz w:val="16"/>
              </w:rPr>
              <w:t>Not Applicable</w:t>
            </w:r>
          </w:p>
        </w:tc>
        <w:tc>
          <w:tcPr>
            <w:tcW w:type="dxa" w:w="119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5"/>
          </w:tcPr>
          <w:p>
            <w:pPr>
              <w:spacing w:after="0"/>
              <w:jc w:val="right"/>
            </w:pPr>
          </w:p>
        </w:tc>
        <w:tc>
          <w:tcPr>
            <w:tcW w:type="dxa" w:w="1165"/>
          </w:tcPr>
          <w:p>
            <w:pPr>
              <w:spacing w:after="0"/>
              <w:jc w:val="right"/>
            </w:pPr>
          </w:p>
        </w:tc>
        <w:tc>
          <w:tcPr>
            <w:tcW w:type="dxa" w:w="1220"/>
          </w:tcPr>
          <w:p>
            <w:pPr>
              <w:spacing w:after="0"/>
              <w:jc w:val="right"/>
            </w:pPr>
            <w:r>
              <w:rPr>
                <w:sz w:val="16"/>
              </w:rPr>
              <w:t>0</w:t>
            </w:r>
          </w:p>
        </w:tc>
        <w:tc>
          <w:tcPr>
            <w:tcW w:type="dxa" w:w="2223"/>
          </w:tcPr>
          <w:p>
            <w:pPr>
              <w:spacing w:after="0"/>
              <w:jc w:val="left"/>
            </w:pPr>
            <w:r>
              <w:rPr>
                <w:sz w:val="16"/>
              </w:rPr>
              <w:t>NRI rates volcanic activity Not Applicable for this county, and no federal declaration for this county names it.</w:t>
            </w:r>
          </w:p>
        </w:tc>
        <w:tc>
          <w:tcPr>
            <w:tcW w:type="dxa" w:w="192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 of 17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 of 17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17 of 17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 of 17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 of 17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 of 17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0"/>
        <w:gridCol w:w="1710"/>
        <w:gridCol w:w="1527"/>
        <w:gridCol w:w="1892"/>
        <w:gridCol w:w="1764"/>
        <w:gridCol w:w="1745"/>
        <w:gridCol w:w="1590"/>
        <w:gridCol w:w="2183"/>
      </w:tblGrid>
      <w:tr>
        <w:trPr>
          <w:cantSplit/>
          <w:tblHeader/>
        </w:trPr>
        <w:tc>
          <w:tcPr>
            <w:tcW w:type="dxa" w:w="1700"/>
            <w:shd w:val="clear" w:color="auto" w:fill="E8E8E8"/>
          </w:tcPr>
          <w:p>
            <w:pPr>
              <w:spacing w:after="0"/>
              <w:jc w:val="left"/>
            </w:pPr>
            <w:r>
              <w:rPr>
                <w:b/>
                <w:sz w:val="16"/>
              </w:rPr>
              <w:t>Hazard</w:t>
            </w:r>
          </w:p>
        </w:tc>
        <w:tc>
          <w:tcPr>
            <w:tcW w:type="dxa" w:w="1710"/>
            <w:shd w:val="clear" w:color="auto" w:fill="E8E8E8"/>
          </w:tcPr>
          <w:p>
            <w:pPr>
              <w:spacing w:after="0"/>
              <w:jc w:val="left"/>
            </w:pPr>
            <w:r>
              <w:rPr>
                <w:b/>
                <w:sz w:val="16"/>
              </w:rPr>
              <w:t>Scale</w:t>
            </w:r>
          </w:p>
        </w:tc>
        <w:tc>
          <w:tcPr>
            <w:tcW w:type="dxa" w:w="1527"/>
            <w:shd w:val="clear" w:color="auto" w:fill="E8E8E8"/>
          </w:tcPr>
          <w:p>
            <w:pPr>
              <w:spacing w:after="0"/>
              <w:jc w:val="right"/>
            </w:pPr>
            <w:r>
              <w:rPr>
                <w:b/>
                <w:sz w:val="16"/>
              </w:rPr>
              <w:t>Records</w:t>
            </w:r>
          </w:p>
          <w:p>
            <w:pPr>
              <w:spacing w:after="0"/>
              <w:jc w:val="right"/>
            </w:pPr>
            <w:r>
              <w:rPr>
                <w:i/>
                <w:color w:val="555555"/>
                <w:sz w:val="14"/>
              </w:rPr>
              <w:t>count, years</w:t>
            </w:r>
          </w:p>
        </w:tc>
        <w:tc>
          <w:tcPr>
            <w:tcW w:type="dxa" w:w="1892"/>
            <w:shd w:val="clear" w:color="auto" w:fill="E8E8E8"/>
          </w:tcPr>
          <w:p>
            <w:pPr>
              <w:spacing w:after="0"/>
              <w:jc w:val="left"/>
            </w:pPr>
            <w:r>
              <w:rPr>
                <w:b/>
                <w:sz w:val="16"/>
              </w:rPr>
              <w:t>Observed range</w:t>
            </w:r>
          </w:p>
        </w:tc>
        <w:tc>
          <w:tcPr>
            <w:tcW w:type="dxa" w:w="1764"/>
            <w:shd w:val="clear" w:color="auto" w:fill="E8E8E8"/>
          </w:tcPr>
          <w:p>
            <w:pPr>
              <w:spacing w:after="0"/>
              <w:jc w:val="left"/>
            </w:pPr>
            <w:r>
              <w:rPr>
                <w:b/>
                <w:sz w:val="16"/>
              </w:rPr>
              <w:t>Worst recorded event</w:t>
            </w:r>
          </w:p>
        </w:tc>
        <w:tc>
          <w:tcPr>
            <w:tcW w:type="dxa" w:w="1745"/>
            <w:shd w:val="clear" w:color="auto" w:fill="E8E8E8"/>
          </w:tcPr>
          <w:p>
            <w:pPr>
              <w:spacing w:after="0"/>
              <w:jc w:val="left"/>
            </w:pPr>
            <w:r>
              <w:rPr>
                <w:b/>
                <w:sz w:val="16"/>
              </w:rPr>
              <w:t>Most damaging (when different)</w:t>
            </w:r>
          </w:p>
        </w:tc>
        <w:tc>
          <w:tcPr>
            <w:tcW w:type="dxa" w:w="1590"/>
            <w:shd w:val="clear" w:color="auto" w:fill="E8E8E8"/>
          </w:tcPr>
          <w:p>
            <w:pPr>
              <w:spacing w:after="0"/>
              <w:jc w:val="left"/>
            </w:pPr>
            <w:r>
              <w:rPr>
                <w:b/>
                <w:sz w:val="16"/>
              </w:rPr>
              <w:t>How it applies to members</w:t>
            </w:r>
          </w:p>
        </w:tc>
        <w:tc>
          <w:tcPr>
            <w:tcW w:type="dxa" w:w="2183"/>
            <w:shd w:val="clear" w:color="auto" w:fill="E8E8E8"/>
          </w:tcPr>
          <w:p>
            <w:pPr>
              <w:spacing w:after="0"/>
              <w:jc w:val="left"/>
            </w:pPr>
            <w:r>
              <w:rPr>
                <w:b/>
                <w:sz w:val="16"/>
              </w:rPr>
              <w:t>Note</w:t>
            </w:r>
          </w:p>
        </w:tc>
      </w:tr>
      <w:tr>
        <w:trPr>
          <w:cantSplit/>
        </w:trPr>
        <w:tc>
          <w:tcPr>
            <w:tcW w:type="dxa" w:w="1700"/>
          </w:tcPr>
          <w:p>
            <w:pPr>
              <w:spacing w:after="0"/>
              <w:jc w:val="left"/>
            </w:pPr>
            <w:r>
              <w:rPr>
                <w:sz w:val="16"/>
              </w:rPr>
              <w:t>Avalanche</w:t>
            </w:r>
          </w:p>
        </w:tc>
        <w:tc>
          <w:tcPr>
            <w:tcW w:type="dxa" w:w="1710"/>
          </w:tcPr>
          <w:p>
            <w:pPr>
              <w:spacing w:after="0"/>
              <w:jc w:val="left"/>
            </w:pPr>
            <w:r>
              <w:rPr>
                <w:sz w:val="16"/>
              </w:rPr>
              <w:t>none (count and damage)</w:t>
            </w:r>
          </w:p>
        </w:tc>
        <w:tc>
          <w:tcPr>
            <w:tcW w:type="dxa" w:w="1527"/>
          </w:tcPr>
          <w:p>
            <w:pPr>
              <w:spacing w:after="0"/>
              <w:jc w:val="right"/>
            </w:pPr>
            <w:r>
              <w:rPr>
                <w:sz w:val="16"/>
              </w:rPr>
              <w:t>0</w:t>
            </w:r>
          </w:p>
        </w:tc>
        <w:tc>
          <w:tcPr>
            <w:tcW w:type="dxa" w:w="1892"/>
          </w:tcPr>
          <w:p>
            <w:pPr>
              <w:spacing w:after="0"/>
              <w:jc w:val="left"/>
            </w:pPr>
          </w:p>
        </w:tc>
        <w:tc>
          <w:tcPr>
            <w:tcW w:type="dxa" w:w="1764"/>
          </w:tcPr>
          <w:p>
            <w:pPr>
              <w:spacing w:after="0"/>
              <w:jc w:val="left"/>
            </w:pPr>
          </w:p>
        </w:tc>
        <w:tc>
          <w:tcPr>
            <w:tcW w:type="dxa" w:w="1745"/>
          </w:tcPr>
          <w:p>
            <w:pPr>
              <w:spacing w:after="0"/>
              <w:jc w:val="left"/>
            </w:pPr>
          </w:p>
        </w:tc>
        <w:tc>
          <w:tcPr>
            <w:tcW w:type="dxa" w:w="1590"/>
          </w:tcPr>
          <w:p>
            <w:pPr>
              <w:spacing w:after="0"/>
              <w:jc w:val="left"/>
            </w:pPr>
          </w:p>
        </w:tc>
        <w:tc>
          <w:tcPr>
            <w:tcW w:type="dxa" w:w="2183"/>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Coastal Flood, Storm Surge/Tide</w:t>
            </w:r>
          </w:p>
        </w:tc>
        <w:tc>
          <w:tcPr>
            <w:tcW w:type="dxa" w:w="1710"/>
          </w:tcPr>
          <w:p>
            <w:pPr>
              <w:spacing w:after="0"/>
              <w:jc w:val="left"/>
            </w:pPr>
            <w:r>
              <w:rPr>
                <w:sz w:val="16"/>
              </w:rPr>
              <w:t>none in data (FIRM for depth)</w:t>
            </w:r>
          </w:p>
        </w:tc>
        <w:tc>
          <w:tcPr>
            <w:tcW w:type="dxa" w:w="1527"/>
          </w:tcPr>
          <w:p>
            <w:pPr>
              <w:spacing w:after="0"/>
              <w:jc w:val="right"/>
            </w:pPr>
            <w:r>
              <w:rPr>
                <w:sz w:val="16"/>
              </w:rPr>
              <w:t>0</w:t>
            </w:r>
          </w:p>
        </w:tc>
        <w:tc>
          <w:tcPr>
            <w:tcW w:type="dxa" w:w="1892"/>
          </w:tcPr>
          <w:p>
            <w:pPr>
              <w:spacing w:after="0"/>
              <w:jc w:val="left"/>
            </w:pPr>
          </w:p>
        </w:tc>
        <w:tc>
          <w:tcPr>
            <w:tcW w:type="dxa" w:w="1764"/>
          </w:tcPr>
          <w:p>
            <w:pPr>
              <w:spacing w:after="0"/>
              <w:jc w:val="left"/>
            </w:pPr>
          </w:p>
        </w:tc>
        <w:tc>
          <w:tcPr>
            <w:tcW w:type="dxa" w:w="1745"/>
          </w:tcPr>
          <w:p>
            <w:pPr>
              <w:spacing w:after="0"/>
              <w:jc w:val="left"/>
            </w:pPr>
          </w:p>
        </w:tc>
        <w:tc>
          <w:tcPr>
            <w:tcW w:type="dxa" w:w="1590"/>
          </w:tcPr>
          <w:p>
            <w:pPr>
              <w:spacing w:after="0"/>
              <w:jc w:val="left"/>
            </w:pPr>
          </w:p>
        </w:tc>
        <w:tc>
          <w:tcPr>
            <w:tcW w:type="dxa" w:w="2183"/>
          </w:tcPr>
          <w:p>
            <w:pPr>
              <w:spacing w:after="0"/>
              <w:jc w:val="left"/>
            </w:pPr>
            <w:r>
              <w:rPr>
                <w:sz w:val="16"/>
              </w:rPr>
              <w:t>Flood depth: see the FEMA Flood Insurance Rate Map.</w:t>
            </w:r>
          </w:p>
        </w:tc>
      </w:tr>
      <w:tr>
        <w:trPr>
          <w:cantSplit/>
        </w:trPr>
        <w:tc>
          <w:tcPr>
            <w:tcW w:type="dxa" w:w="1700"/>
          </w:tcPr>
          <w:p>
            <w:pPr>
              <w:spacing w:after="0"/>
              <w:jc w:val="left"/>
            </w:pPr>
            <w:r>
              <w:rPr>
                <w:sz w:val="16"/>
              </w:rPr>
              <w:t>Cold/Wind Chill, Extreme Cold/Wind Chill</w:t>
            </w:r>
          </w:p>
        </w:tc>
        <w:tc>
          <w:tcPr>
            <w:tcW w:type="dxa" w:w="1710"/>
          </w:tcPr>
          <w:p>
            <w:pPr>
              <w:spacing w:after="0"/>
              <w:jc w:val="left"/>
            </w:pPr>
            <w:r>
              <w:rPr>
                <w:sz w:val="16"/>
              </w:rPr>
              <w:t>wind chill</w:t>
            </w:r>
          </w:p>
        </w:tc>
        <w:tc>
          <w:tcPr>
            <w:tcW w:type="dxa" w:w="1527"/>
          </w:tcPr>
          <w:p>
            <w:pPr>
              <w:spacing w:after="0"/>
              <w:jc w:val="right"/>
            </w:pPr>
            <w:r>
              <w:rPr>
                <w:sz w:val="16"/>
              </w:rPr>
              <w:t>7, 1996 to 2026 (7 zone-level)</w:t>
            </w:r>
          </w:p>
        </w:tc>
        <w:tc>
          <w:tcPr>
            <w:tcW w:type="dxa" w:w="1892"/>
          </w:tcPr>
          <w:p>
            <w:pPr>
              <w:spacing w:after="0"/>
              <w:jc w:val="left"/>
            </w:pPr>
            <w:r>
              <w:rPr>
                <w:sz w:val="16"/>
              </w:rPr>
              <w:t>1 day to 3 days (median 2 days); 7 with a recorded value</w:t>
            </w:r>
          </w:p>
        </w:tc>
        <w:tc>
          <w:tcPr>
            <w:tcW w:type="dxa" w:w="1764"/>
          </w:tcPr>
          <w:p>
            <w:pPr>
              <w:spacing w:after="0"/>
              <w:jc w:val="left"/>
            </w:pPr>
            <w:r>
              <w:rPr>
                <w:sz w:val="16"/>
              </w:rPr>
              <w:t>3 consecutive days, 1997-01-12 to 1997-01-14, zone-level</w:t>
            </w:r>
          </w:p>
        </w:tc>
        <w:tc>
          <w:tcPr>
            <w:tcW w:type="dxa" w:w="1745"/>
          </w:tcPr>
          <w:p>
            <w:pPr>
              <w:spacing w:after="0"/>
              <w:jc w:val="left"/>
            </w:pPr>
            <w:r>
              <w:rPr>
                <w:sz w:val="16"/>
              </w:rPr>
              <w:t>Cold/Wind Chill, 1996-02-03, property not reported; $1,200,000 crops, reported for the zone (1996 dollars)</w:t>
            </w: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Wind chill: in event narratives only; local data required.</w:t>
            </w:r>
          </w:p>
        </w:tc>
      </w:tr>
      <w:tr>
        <w:trPr>
          <w:cantSplit/>
        </w:trPr>
        <w:tc>
          <w:tcPr>
            <w:tcW w:type="dxa" w:w="1700"/>
          </w:tcPr>
          <w:p>
            <w:pPr>
              <w:spacing w:after="0"/>
              <w:jc w:val="left"/>
            </w:pPr>
            <w:r>
              <w:rPr>
                <w:sz w:val="16"/>
              </w:rPr>
              <w:t>Frost/Freeze (outside NRI Cold Wave definition)</w:t>
            </w:r>
          </w:p>
        </w:tc>
        <w:tc>
          <w:tcPr>
            <w:tcW w:type="dxa" w:w="1710"/>
          </w:tcPr>
          <w:p>
            <w:pPr>
              <w:spacing w:after="0"/>
              <w:jc w:val="left"/>
            </w:pPr>
            <w:r>
              <w:rPr>
                <w:sz w:val="16"/>
              </w:rPr>
              <w:t>crop damage</w:t>
            </w:r>
          </w:p>
        </w:tc>
        <w:tc>
          <w:tcPr>
            <w:tcW w:type="dxa" w:w="1527"/>
          </w:tcPr>
          <w:p>
            <w:pPr>
              <w:spacing w:after="0"/>
              <w:jc w:val="right"/>
            </w:pPr>
            <w:r>
              <w:rPr>
                <w:sz w:val="16"/>
              </w:rPr>
              <w:t>58, 2008 to 2026 (58 zone-level)</w:t>
            </w:r>
          </w:p>
        </w:tc>
        <w:tc>
          <w:tcPr>
            <w:tcW w:type="dxa" w:w="1892"/>
          </w:tcPr>
          <w:p>
            <w:pPr>
              <w:spacing w:after="0"/>
              <w:jc w:val="left"/>
            </w:pPr>
          </w:p>
        </w:tc>
        <w:tc>
          <w:tcPr>
            <w:tcW w:type="dxa" w:w="1764"/>
          </w:tcPr>
          <w:p>
            <w:pPr>
              <w:spacing w:after="0"/>
              <w:jc w:val="left"/>
            </w:pPr>
            <w:r>
              <w:rPr>
                <w:sz w:val="16"/>
              </w:rPr>
              <w:t>No crop damage reported in 58 records.</w:t>
            </w:r>
          </w:p>
        </w:tc>
        <w:tc>
          <w:tcPr>
            <w:tcW w:type="dxa" w:w="1745"/>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Temperature: in event narratives only; local data required.</w:t>
            </w:r>
          </w:p>
        </w:tc>
      </w:tr>
      <w:tr>
        <w:trPr>
          <w:cantSplit/>
        </w:trPr>
        <w:tc>
          <w:tcPr>
            <w:tcW w:type="dxa" w:w="1700"/>
          </w:tcPr>
          <w:p>
            <w:pPr>
              <w:spacing w:after="0"/>
              <w:jc w:val="left"/>
            </w:pPr>
            <w:r>
              <w:rPr>
                <w:sz w:val="16"/>
              </w:rPr>
              <w:t>Drought</w:t>
            </w:r>
          </w:p>
        </w:tc>
        <w:tc>
          <w:tcPr>
            <w:tcW w:type="dxa" w:w="1710"/>
          </w:tcPr>
          <w:p>
            <w:pPr>
              <w:spacing w:after="0"/>
              <w:jc w:val="left"/>
            </w:pPr>
            <w:r>
              <w:rPr>
                <w:sz w:val="16"/>
              </w:rPr>
              <w:t>US Drought Monitor D-scale</w:t>
            </w:r>
          </w:p>
        </w:tc>
        <w:tc>
          <w:tcPr>
            <w:tcW w:type="dxa" w:w="1527"/>
          </w:tcPr>
          <w:p>
            <w:pPr>
              <w:spacing w:after="0"/>
              <w:jc w:val="right"/>
            </w:pPr>
            <w:r>
              <w:rPr>
                <w:sz w:val="16"/>
              </w:rPr>
              <w:t>213, 1996 to 2026 (213 zone-level)</w:t>
            </w:r>
          </w:p>
        </w:tc>
        <w:tc>
          <w:tcPr>
            <w:tcW w:type="dxa" w:w="1892"/>
          </w:tcPr>
          <w:p>
            <w:pPr>
              <w:spacing w:after="0"/>
              <w:jc w:val="left"/>
            </w:pPr>
            <w:r>
              <w:rPr>
                <w:sz w:val="16"/>
              </w:rPr>
              <w:t>1 day to 484 days (median 63 days); 27 with a recorded value</w:t>
            </w:r>
          </w:p>
        </w:tc>
        <w:tc>
          <w:tcPr>
            <w:tcW w:type="dxa" w:w="1764"/>
          </w:tcPr>
          <w:p>
            <w:pPr>
              <w:spacing w:after="0"/>
              <w:jc w:val="left"/>
            </w:pPr>
            <w:r>
              <w:rPr>
                <w:sz w:val="16"/>
              </w:rPr>
              <w:t>484 days (about 15.9 months), 2012-09-04 to 2013-12-31, a run of 34 consecutive Storm Events drought records, zone-level</w:t>
            </w:r>
          </w:p>
        </w:tc>
        <w:tc>
          <w:tcPr>
            <w:tcW w:type="dxa" w:w="1745"/>
          </w:tcPr>
          <w:p>
            <w:pPr>
              <w:spacing w:after="0"/>
              <w:jc w:val="left"/>
            </w:pPr>
            <w:r>
              <w:rPr>
                <w:sz w:val="16"/>
              </w:rPr>
              <w:t>Drought, 2001-01-01, property not reported; $3,920,000 crops, reported for the zone (2001 dollars)</w:t>
            </w: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0"/>
          </w:tcPr>
          <w:p>
            <w:pPr>
              <w:spacing w:after="0"/>
              <w:jc w:val="left"/>
            </w:pPr>
            <w:r>
              <w:rPr>
                <w:sz w:val="16"/>
              </w:rPr>
              <w:t>Earthquake</w:t>
            </w:r>
          </w:p>
        </w:tc>
        <w:tc>
          <w:tcPr>
            <w:tcW w:type="dxa" w:w="1710"/>
          </w:tcPr>
          <w:p>
            <w:pPr>
              <w:spacing w:after="0"/>
              <w:jc w:val="left"/>
            </w:pPr>
            <w:r>
              <w:rPr>
                <w:sz w:val="16"/>
              </w:rPr>
              <w:t>Modified Mercalli (local data)</w:t>
            </w:r>
          </w:p>
        </w:tc>
        <w:tc>
          <w:tcPr>
            <w:tcW w:type="dxa" w:w="1527"/>
          </w:tcPr>
          <w:p>
            <w:pPr>
              <w:spacing w:after="0"/>
              <w:jc w:val="right"/>
            </w:pPr>
            <w:r>
              <w:rPr>
                <w:sz w:val="16"/>
              </w:rPr>
              <w:t>0</w:t>
            </w:r>
          </w:p>
        </w:tc>
        <w:tc>
          <w:tcPr>
            <w:tcW w:type="dxa" w:w="1892"/>
          </w:tcPr>
          <w:p>
            <w:pPr>
              <w:spacing w:after="0"/>
              <w:jc w:val="left"/>
            </w:pPr>
          </w:p>
        </w:tc>
        <w:tc>
          <w:tcPr>
            <w:tcW w:type="dxa" w:w="1764"/>
          </w:tcPr>
          <w:p>
            <w:pPr>
              <w:spacing w:after="0"/>
              <w:jc w:val="left"/>
            </w:pPr>
          </w:p>
        </w:tc>
        <w:tc>
          <w:tcPr>
            <w:tcW w:type="dxa" w:w="1745"/>
          </w:tcPr>
          <w:p>
            <w:pPr>
              <w:spacing w:after="0"/>
              <w:jc w:val="left"/>
            </w:pPr>
          </w:p>
        </w:tc>
        <w:tc>
          <w:tcPr>
            <w:tcW w:type="dxa" w:w="1590"/>
          </w:tcPr>
          <w:p>
            <w:pPr>
              <w:spacing w:after="0"/>
              <w:jc w:val="left"/>
            </w:pPr>
          </w:p>
        </w:tc>
        <w:tc>
          <w:tcPr>
            <w:tcW w:type="dxa" w:w="2183"/>
          </w:tcPr>
          <w:p>
            <w:pPr>
              <w:spacing w:after="0"/>
              <w:jc w:val="left"/>
            </w:pPr>
            <w:r>
              <w:rPr>
                <w:sz w:val="16"/>
              </w:rPr>
              <w:t>No Storm Events record; local data required (e.g., USGS).</w:t>
            </w:r>
          </w:p>
        </w:tc>
      </w:tr>
      <w:tr>
        <w:trPr>
          <w:cantSplit/>
        </w:trPr>
        <w:tc>
          <w:tcPr>
            <w:tcW w:type="dxa" w:w="1700"/>
          </w:tcPr>
          <w:p>
            <w:pPr>
              <w:spacing w:after="0"/>
              <w:jc w:val="left"/>
            </w:pPr>
            <w:r>
              <w:rPr>
                <w:sz w:val="16"/>
              </w:rPr>
              <w:t>Hail</w:t>
            </w:r>
          </w:p>
        </w:tc>
        <w:tc>
          <w:tcPr>
            <w:tcW w:type="dxa" w:w="1710"/>
          </w:tcPr>
          <w:p>
            <w:pPr>
              <w:spacing w:after="0"/>
              <w:jc w:val="left"/>
            </w:pPr>
            <w:r>
              <w:rPr>
                <w:sz w:val="16"/>
              </w:rPr>
              <w:t>hail size (inches)</w:t>
            </w:r>
          </w:p>
        </w:tc>
        <w:tc>
          <w:tcPr>
            <w:tcW w:type="dxa" w:w="1527"/>
          </w:tcPr>
          <w:p>
            <w:pPr>
              <w:spacing w:after="0"/>
              <w:jc w:val="right"/>
            </w:pPr>
            <w:r>
              <w:rPr>
                <w:sz w:val="16"/>
              </w:rPr>
              <w:t>82, 1968 to 2026</w:t>
            </w:r>
          </w:p>
        </w:tc>
        <w:tc>
          <w:tcPr>
            <w:tcW w:type="dxa" w:w="1892"/>
          </w:tcPr>
          <w:p>
            <w:pPr>
              <w:spacing w:after="0"/>
              <w:jc w:val="left"/>
            </w:pPr>
            <w:r>
              <w:rPr>
                <w:sz w:val="16"/>
              </w:rPr>
              <w:t>0.75 in to 2.75 in (median 1 in); 82 with a recorded value</w:t>
            </w:r>
          </w:p>
        </w:tc>
        <w:tc>
          <w:tcPr>
            <w:tcW w:type="dxa" w:w="1764"/>
          </w:tcPr>
          <w:p>
            <w:pPr>
              <w:spacing w:after="0"/>
              <w:jc w:val="left"/>
            </w:pPr>
            <w:r>
              <w:rPr>
                <w:sz w:val="16"/>
              </w:rPr>
              <w:t>2.75 in hail, 2026-03-07; same size also recorded on 1986-04-20, 2004-04-02, 2026-03-07</w:t>
            </w:r>
          </w:p>
        </w:tc>
        <w:tc>
          <w:tcPr>
            <w:tcW w:type="dxa" w:w="1745"/>
          </w:tcPr>
          <w:p>
            <w:pPr>
              <w:spacing w:after="0"/>
              <w:jc w:val="left"/>
            </w:pPr>
            <w:r>
              <w:rPr>
                <w:sz w:val="16"/>
              </w:rPr>
              <w:t>Hail, 2007-05-03, $10,000 property; $0 crops (2007 dollars)</w:t>
            </w:r>
          </w:p>
        </w:tc>
        <w:tc>
          <w:tcPr>
            <w:tcW w:type="dxa" w:w="1590"/>
          </w:tcPr>
          <w:p>
            <w:pPr>
              <w:spacing w:after="0"/>
              <w:jc w:val="left"/>
            </w:pPr>
            <w:r>
              <w:rPr>
                <w:sz w:val="16"/>
              </w:rPr>
              <w:t>Event records naming member places: Rio Grande City city (11 records), Roma city (6 records), Escobares city (1 record).</w:t>
            </w:r>
          </w:p>
        </w:tc>
        <w:tc>
          <w:tcPr>
            <w:tcW w:type="dxa" w:w="2183"/>
          </w:tcPr>
          <w:p>
            <w:pPr>
              <w:spacing w:after="0"/>
              <w:jc w:val="left"/>
            </w:pPr>
          </w:p>
        </w:tc>
      </w:tr>
      <w:tr>
        <w:trPr>
          <w:cantSplit/>
        </w:trPr>
        <w:tc>
          <w:tcPr>
            <w:tcW w:type="dxa" w:w="1700"/>
          </w:tcPr>
          <w:p>
            <w:pPr>
              <w:spacing w:after="0"/>
              <w:jc w:val="left"/>
            </w:pPr>
            <w:r>
              <w:rPr>
                <w:sz w:val="16"/>
              </w:rPr>
              <w:t>Excessive Heat, Heat</w:t>
            </w:r>
          </w:p>
        </w:tc>
        <w:tc>
          <w:tcPr>
            <w:tcW w:type="dxa" w:w="1710"/>
          </w:tcPr>
          <w:p>
            <w:pPr>
              <w:spacing w:after="0"/>
              <w:jc w:val="left"/>
            </w:pPr>
            <w:r>
              <w:rPr>
                <w:sz w:val="16"/>
              </w:rPr>
              <w:t>heat index (narratives)</w:t>
            </w:r>
          </w:p>
        </w:tc>
        <w:tc>
          <w:tcPr>
            <w:tcW w:type="dxa" w:w="1527"/>
          </w:tcPr>
          <w:p>
            <w:pPr>
              <w:spacing w:after="0"/>
              <w:jc w:val="right"/>
            </w:pPr>
            <w:r>
              <w:rPr>
                <w:sz w:val="16"/>
              </w:rPr>
              <w:t>53, 2008 to 2026 (53 zone-level)</w:t>
            </w:r>
          </w:p>
        </w:tc>
        <w:tc>
          <w:tcPr>
            <w:tcW w:type="dxa" w:w="1892"/>
          </w:tcPr>
          <w:p>
            <w:pPr>
              <w:spacing w:after="0"/>
              <w:jc w:val="left"/>
            </w:pPr>
            <w:r>
              <w:rPr>
                <w:sz w:val="16"/>
              </w:rPr>
              <w:t>1 day to 9 days (median 2 days); 19 with a recorded value</w:t>
            </w:r>
          </w:p>
        </w:tc>
        <w:tc>
          <w:tcPr>
            <w:tcW w:type="dxa" w:w="1764"/>
          </w:tcPr>
          <w:p>
            <w:pPr>
              <w:spacing w:after="0"/>
              <w:jc w:val="left"/>
            </w:pPr>
            <w:r>
              <w:rPr>
                <w:sz w:val="16"/>
              </w:rPr>
              <w:t>9 consecutive days, 2023-08-05 to 2023-08-13, zone-level</w:t>
            </w:r>
          </w:p>
        </w:tc>
        <w:tc>
          <w:tcPr>
            <w:tcW w:type="dxa" w:w="1745"/>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Heat index: in event narratives only; local data required.</w:t>
            </w:r>
          </w:p>
        </w:tc>
      </w:tr>
      <w:tr>
        <w:trPr>
          <w:cantSplit/>
        </w:trPr>
        <w:tc>
          <w:tcPr>
            <w:tcW w:type="dxa" w:w="1700"/>
          </w:tcPr>
          <w:p>
            <w:pPr>
              <w:spacing w:after="0"/>
              <w:jc w:val="left"/>
            </w:pPr>
            <w:r>
              <w:rPr>
                <w:sz w:val="16"/>
              </w:rPr>
              <w:t>Hurricane, Tropical Storm, Tropical Depression</w:t>
            </w:r>
          </w:p>
        </w:tc>
        <w:tc>
          <w:tcPr>
            <w:tcW w:type="dxa" w:w="1710"/>
          </w:tcPr>
          <w:p>
            <w:pPr>
              <w:spacing w:after="0"/>
              <w:jc w:val="left"/>
            </w:pPr>
            <w:r>
              <w:rPr>
                <w:sz w:val="16"/>
              </w:rPr>
              <w:t>Saffir-Simpson</w:t>
            </w:r>
          </w:p>
        </w:tc>
        <w:tc>
          <w:tcPr>
            <w:tcW w:type="dxa" w:w="1527"/>
          </w:tcPr>
          <w:p>
            <w:pPr>
              <w:spacing w:after="0"/>
              <w:jc w:val="right"/>
            </w:pPr>
            <w:r>
              <w:rPr>
                <w:sz w:val="16"/>
              </w:rPr>
              <w:t>2, 2008 to 2020 (2 zone-level)</w:t>
            </w:r>
          </w:p>
        </w:tc>
        <w:tc>
          <w:tcPr>
            <w:tcW w:type="dxa" w:w="1892"/>
          </w:tcPr>
          <w:p>
            <w:pPr>
              <w:spacing w:after="0"/>
              <w:jc w:val="left"/>
            </w:pPr>
          </w:p>
        </w:tc>
        <w:tc>
          <w:tcPr>
            <w:tcW w:type="dxa" w:w="1764"/>
          </w:tcPr>
          <w:p>
            <w:pPr>
              <w:spacing w:after="0"/>
              <w:jc w:val="left"/>
            </w:pPr>
            <w:r>
              <w:rPr>
                <w:sz w:val="16"/>
              </w:rPr>
              <w:t>Strongest recorded (records with damage, a wind speed or direct casualties first, then storm type, category and wind): Tropical Storm record, 2020-07-25 to 2020-07-26, $32,500,000 property; crops not reported, reported for the zone (2020 dollars); NWS zone TXZ252 (STARR), zone-level: may include parts of neighboring counties</w:t>
            </w:r>
          </w:p>
        </w:tc>
        <w:tc>
          <w:tcPr>
            <w:tcW w:type="dxa" w:w="1745"/>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0"/>
          </w:tcPr>
          <w:p>
            <w:pPr>
              <w:spacing w:after="0"/>
              <w:jc w:val="left"/>
            </w:pPr>
            <w:r>
              <w:rPr>
                <w:sz w:val="16"/>
              </w:rPr>
              <w:t>Ice Storm</w:t>
            </w:r>
          </w:p>
        </w:tc>
        <w:tc>
          <w:tcPr>
            <w:tcW w:type="dxa" w:w="1710"/>
          </w:tcPr>
          <w:p>
            <w:pPr>
              <w:spacing w:after="0"/>
              <w:jc w:val="left"/>
            </w:pPr>
            <w:r>
              <w:rPr>
                <w:sz w:val="16"/>
              </w:rPr>
              <w:t>Sperry-Piltz (local data)</w:t>
            </w:r>
          </w:p>
        </w:tc>
        <w:tc>
          <w:tcPr>
            <w:tcW w:type="dxa" w:w="1527"/>
          </w:tcPr>
          <w:p>
            <w:pPr>
              <w:spacing w:after="0"/>
              <w:jc w:val="right"/>
            </w:pPr>
            <w:r>
              <w:rPr>
                <w:sz w:val="16"/>
              </w:rPr>
              <w:t>1, 2011 to 2011 (1 zone-level)</w:t>
            </w:r>
          </w:p>
        </w:tc>
        <w:tc>
          <w:tcPr>
            <w:tcW w:type="dxa" w:w="1892"/>
          </w:tcPr>
          <w:p>
            <w:pPr>
              <w:spacing w:after="0"/>
              <w:jc w:val="left"/>
            </w:pPr>
          </w:p>
        </w:tc>
        <w:tc>
          <w:tcPr>
            <w:tcW w:type="dxa" w:w="1764"/>
          </w:tcPr>
          <w:p>
            <w:pPr>
              <w:spacing w:after="0"/>
              <w:jc w:val="left"/>
            </w:pPr>
            <w:r>
              <w:rPr>
                <w:sz w:val="16"/>
              </w:rPr>
              <w:t>No damage reported in 1 records.</w:t>
            </w:r>
          </w:p>
        </w:tc>
        <w:tc>
          <w:tcPr>
            <w:tcW w:type="dxa" w:w="1745"/>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Ice thickness: in event narratives only; local data required.</w:t>
            </w:r>
          </w:p>
        </w:tc>
      </w:tr>
      <w:tr>
        <w:trPr>
          <w:cantSplit/>
        </w:trPr>
        <w:tc>
          <w:tcPr>
            <w:tcW w:type="dxa" w:w="1700"/>
          </w:tcPr>
          <w:p>
            <w:pPr>
              <w:spacing w:after="0"/>
              <w:jc w:val="left"/>
            </w:pPr>
            <w:r>
              <w:rPr>
                <w:sz w:val="16"/>
              </w:rPr>
              <w:t>Flash Flood, Flood, Lakeshore Flood</w:t>
            </w:r>
          </w:p>
        </w:tc>
        <w:tc>
          <w:tcPr>
            <w:tcW w:type="dxa" w:w="1710"/>
          </w:tcPr>
          <w:p>
            <w:pPr>
              <w:spacing w:after="0"/>
              <w:jc w:val="left"/>
            </w:pPr>
            <w:r>
              <w:rPr>
                <w:sz w:val="16"/>
              </w:rPr>
              <w:t>damage and flood days (FIRM for depth)</w:t>
            </w:r>
          </w:p>
        </w:tc>
        <w:tc>
          <w:tcPr>
            <w:tcW w:type="dxa" w:w="1527"/>
          </w:tcPr>
          <w:p>
            <w:pPr>
              <w:spacing w:after="0"/>
              <w:jc w:val="right"/>
            </w:pPr>
            <w:r>
              <w:rPr>
                <w:sz w:val="16"/>
              </w:rPr>
              <w:t>60, 1996 to 2026 (1 zone-level)</w:t>
            </w:r>
          </w:p>
        </w:tc>
        <w:tc>
          <w:tcPr>
            <w:tcW w:type="dxa" w:w="1892"/>
          </w:tcPr>
          <w:p>
            <w:pPr>
              <w:spacing w:after="0"/>
              <w:jc w:val="left"/>
            </w:pPr>
          </w:p>
        </w:tc>
        <w:tc>
          <w:tcPr>
            <w:tcW w:type="dxa" w:w="1764"/>
          </w:tcPr>
          <w:p>
            <w:pPr>
              <w:spacing w:after="0"/>
              <w:jc w:val="left"/>
            </w:pPr>
            <w:r>
              <w:rPr>
                <w:sz w:val="16"/>
              </w:rPr>
              <w:t>Flash Flood, 2008-07-24, $10,000 property; $50,000,000 crops (2008 dollars)</w:t>
            </w:r>
          </w:p>
        </w:tc>
        <w:tc>
          <w:tcPr>
            <w:tcW w:type="dxa" w:w="1745"/>
          </w:tcPr>
          <w:p>
            <w:pPr>
              <w:spacing w:after="0"/>
              <w:jc w:val="left"/>
            </w:pPr>
          </w:p>
        </w:tc>
        <w:tc>
          <w:tcPr>
            <w:tcW w:type="dxa" w:w="1590"/>
          </w:tcPr>
          <w:p>
            <w:pPr>
              <w:spacing w:after="0"/>
              <w:jc w:val="left"/>
            </w:pPr>
            <w:r>
              <w:rPr>
                <w:sz w:val="16"/>
              </w:rPr>
              <w:t>Event records naming member places: Rio Grande City city (17 records), Roma city (12 records), Escobares city (5 records). Zone-level records (1) apply countywide.</w:t>
            </w:r>
          </w:p>
        </w:tc>
        <w:tc>
          <w:tcPr>
            <w:tcW w:type="dxa" w:w="218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0"/>
          </w:tcPr>
          <w:p>
            <w:pPr>
              <w:spacing w:after="0"/>
              <w:jc w:val="left"/>
            </w:pPr>
            <w:r>
              <w:rPr>
                <w:sz w:val="16"/>
              </w:rPr>
              <w:t>Debris Flow</w:t>
            </w:r>
          </w:p>
        </w:tc>
        <w:tc>
          <w:tcPr>
            <w:tcW w:type="dxa" w:w="1710"/>
          </w:tcPr>
          <w:p>
            <w:pPr>
              <w:spacing w:after="0"/>
              <w:jc w:val="left"/>
            </w:pPr>
            <w:r>
              <w:rPr>
                <w:sz w:val="16"/>
              </w:rPr>
              <w:t>none (count and damage)</w:t>
            </w:r>
          </w:p>
        </w:tc>
        <w:tc>
          <w:tcPr>
            <w:tcW w:type="dxa" w:w="1527"/>
          </w:tcPr>
          <w:p>
            <w:pPr>
              <w:spacing w:after="0"/>
              <w:jc w:val="right"/>
            </w:pPr>
            <w:r>
              <w:rPr>
                <w:sz w:val="16"/>
              </w:rPr>
              <w:t>0</w:t>
            </w:r>
          </w:p>
        </w:tc>
        <w:tc>
          <w:tcPr>
            <w:tcW w:type="dxa" w:w="1892"/>
          </w:tcPr>
          <w:p>
            <w:pPr>
              <w:spacing w:after="0"/>
              <w:jc w:val="left"/>
            </w:pPr>
          </w:p>
        </w:tc>
        <w:tc>
          <w:tcPr>
            <w:tcW w:type="dxa" w:w="1764"/>
          </w:tcPr>
          <w:p>
            <w:pPr>
              <w:spacing w:after="0"/>
              <w:jc w:val="left"/>
            </w:pPr>
          </w:p>
        </w:tc>
        <w:tc>
          <w:tcPr>
            <w:tcW w:type="dxa" w:w="1745"/>
          </w:tcPr>
          <w:p>
            <w:pPr>
              <w:spacing w:after="0"/>
              <w:jc w:val="left"/>
            </w:pPr>
          </w:p>
        </w:tc>
        <w:tc>
          <w:tcPr>
            <w:tcW w:type="dxa" w:w="1590"/>
          </w:tcPr>
          <w:p>
            <w:pPr>
              <w:spacing w:after="0"/>
              <w:jc w:val="left"/>
            </w:pPr>
          </w:p>
        </w:tc>
        <w:tc>
          <w:tcPr>
            <w:tcW w:type="dxa" w:w="2183"/>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Lightning</w:t>
            </w:r>
          </w:p>
        </w:tc>
        <w:tc>
          <w:tcPr>
            <w:tcW w:type="dxa" w:w="1710"/>
          </w:tcPr>
          <w:p>
            <w:pPr>
              <w:spacing w:after="0"/>
              <w:jc w:val="left"/>
            </w:pPr>
            <w:r>
              <w:rPr>
                <w:sz w:val="16"/>
              </w:rPr>
              <w:t>annualized frequency (the measure FEMA's Local Mitigation Planning Handbook names)</w:t>
            </w:r>
          </w:p>
        </w:tc>
        <w:tc>
          <w:tcPr>
            <w:tcW w:type="dxa" w:w="1527"/>
          </w:tcPr>
          <w:p>
            <w:pPr>
              <w:spacing w:after="0"/>
              <w:jc w:val="right"/>
            </w:pPr>
            <w:r>
              <w:rPr>
                <w:sz w:val="16"/>
              </w:rPr>
              <w:t>1, 2008 to 2008</w:t>
            </w:r>
          </w:p>
        </w:tc>
        <w:tc>
          <w:tcPr>
            <w:tcW w:type="dxa" w:w="1892"/>
          </w:tcPr>
          <w:p>
            <w:pPr>
              <w:spacing w:after="0"/>
              <w:jc w:val="left"/>
            </w:pPr>
          </w:p>
        </w:tc>
        <w:tc>
          <w:tcPr>
            <w:tcW w:type="dxa" w:w="1764"/>
          </w:tcPr>
          <w:p>
            <w:pPr>
              <w:spacing w:after="0"/>
              <w:jc w:val="left"/>
            </w:pPr>
            <w:r>
              <w:rPr>
                <w:sz w:val="16"/>
              </w:rPr>
              <w:t>Lightning, 2008-08-22, $1,000 property; $0 crops (2008 dollars)</w:t>
            </w:r>
          </w:p>
        </w:tc>
        <w:tc>
          <w:tcPr>
            <w:tcW w:type="dxa" w:w="1745"/>
          </w:tcPr>
          <w:p>
            <w:pPr>
              <w:spacing w:after="0"/>
              <w:jc w:val="left"/>
            </w:pPr>
          </w:p>
        </w:tc>
        <w:tc>
          <w:tcPr>
            <w:tcW w:type="dxa" w:w="1590"/>
          </w:tcPr>
          <w:p>
            <w:pPr>
              <w:spacing w:after="0"/>
              <w:jc w:val="left"/>
            </w:pPr>
            <w:r>
              <w:rPr>
                <w:sz w:val="16"/>
              </w:rPr>
              <w:t>No event record names a member place.</w:t>
            </w:r>
          </w:p>
        </w:tc>
        <w:tc>
          <w:tcPr>
            <w:tcW w:type="dxa" w:w="2183"/>
          </w:tcPr>
          <w:p>
            <w:pPr>
              <w:spacing w:after="0"/>
              <w:jc w:val="left"/>
            </w:pPr>
            <w:r>
              <w:rPr>
                <w:sz w:val="16"/>
              </w:rPr>
              <w:t>Storm Events lists lightning with damage or casualties; physical measure in event narratives only; local data required.</w:t>
            </w:r>
          </w:p>
        </w:tc>
      </w:tr>
      <w:tr>
        <w:trPr>
          <w:cantSplit/>
        </w:trPr>
        <w:tc>
          <w:tcPr>
            <w:tcW w:type="dxa" w:w="1700"/>
          </w:tcPr>
          <w:p>
            <w:pPr>
              <w:spacing w:after="0"/>
              <w:jc w:val="left"/>
            </w:pPr>
            <w:r>
              <w:rPr>
                <w:sz w:val="16"/>
              </w:rPr>
              <w:t>High Wind and Strong Wind (outside NRI Strong Wind definition)</w:t>
            </w:r>
          </w:p>
        </w:tc>
        <w:tc>
          <w:tcPr>
            <w:tcW w:type="dxa" w:w="1710"/>
          </w:tcPr>
          <w:p>
            <w:pPr>
              <w:spacing w:after="0"/>
              <w:jc w:val="left"/>
            </w:pPr>
            <w:r>
              <w:rPr>
                <w:sz w:val="16"/>
              </w:rPr>
              <w:t>wind speed (kt and mph)</w:t>
            </w:r>
          </w:p>
        </w:tc>
        <w:tc>
          <w:tcPr>
            <w:tcW w:type="dxa" w:w="1527"/>
          </w:tcPr>
          <w:p>
            <w:pPr>
              <w:spacing w:after="0"/>
              <w:jc w:val="right"/>
            </w:pPr>
            <w:r>
              <w:rPr>
                <w:sz w:val="16"/>
              </w:rPr>
              <w:t>3, 2005 to 2008 (3 zone-level)</w:t>
            </w:r>
          </w:p>
        </w:tc>
        <w:tc>
          <w:tcPr>
            <w:tcW w:type="dxa" w:w="1892"/>
          </w:tcPr>
          <w:p>
            <w:pPr>
              <w:spacing w:after="0"/>
              <w:jc w:val="left"/>
            </w:pPr>
            <w:r>
              <w:rPr>
                <w:sz w:val="16"/>
              </w:rPr>
              <w:t>35 kt (40 mph) to 62 kt (71 mph) (median 55 kt (63 mph)); 3 with a recorded value</w:t>
            </w:r>
          </w:p>
        </w:tc>
        <w:tc>
          <w:tcPr>
            <w:tcW w:type="dxa" w:w="1764"/>
          </w:tcPr>
          <w:p>
            <w:pPr>
              <w:spacing w:after="0"/>
              <w:jc w:val="left"/>
            </w:pPr>
            <w:r>
              <w:rPr>
                <w:sz w:val="16"/>
              </w:rPr>
              <w:t>62 kt (71 mph) measured gust, High Wind, 2007-07-01; NWS zone TXZ252 (STARR), zone-level: may include parts of neighboring counties</w:t>
            </w:r>
          </w:p>
        </w:tc>
        <w:tc>
          <w:tcPr>
            <w:tcW w:type="dxa" w:w="1745"/>
          </w:tcPr>
          <w:p>
            <w:pPr>
              <w:spacing w:after="0"/>
              <w:jc w:val="left"/>
            </w:pPr>
            <w:r>
              <w:rPr>
                <w:sz w:val="16"/>
              </w:rPr>
              <w:t>Strong Wind, 2005-07-20, $10,000 property; crops not reported, reported for the zone (2005 dollars)</w:t>
            </w: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p>
        </w:tc>
      </w:tr>
      <w:tr>
        <w:trPr>
          <w:cantSplit/>
        </w:trPr>
        <w:tc>
          <w:tcPr>
            <w:tcW w:type="dxa" w:w="1700"/>
          </w:tcPr>
          <w:p>
            <w:pPr>
              <w:spacing w:after="0"/>
              <w:jc w:val="left"/>
            </w:pPr>
            <w:r>
              <w:rPr>
                <w:sz w:val="16"/>
              </w:rPr>
              <w:t>Thunderstorm Wind</w:t>
            </w:r>
          </w:p>
        </w:tc>
        <w:tc>
          <w:tcPr>
            <w:tcW w:type="dxa" w:w="1710"/>
          </w:tcPr>
          <w:p>
            <w:pPr>
              <w:spacing w:after="0"/>
              <w:jc w:val="left"/>
            </w:pPr>
            <w:r>
              <w:rPr>
                <w:sz w:val="16"/>
              </w:rPr>
              <w:t>wind speed (kt and mph)</w:t>
            </w:r>
          </w:p>
        </w:tc>
        <w:tc>
          <w:tcPr>
            <w:tcW w:type="dxa" w:w="1527"/>
          </w:tcPr>
          <w:p>
            <w:pPr>
              <w:spacing w:after="0"/>
              <w:jc w:val="right"/>
            </w:pPr>
            <w:r>
              <w:rPr>
                <w:sz w:val="16"/>
              </w:rPr>
              <w:t>58, 1961 to 2026</w:t>
            </w:r>
          </w:p>
        </w:tc>
        <w:tc>
          <w:tcPr>
            <w:tcW w:type="dxa" w:w="1892"/>
          </w:tcPr>
          <w:p>
            <w:pPr>
              <w:spacing w:after="0"/>
              <w:jc w:val="left"/>
            </w:pPr>
            <w:r>
              <w:rPr>
                <w:sz w:val="16"/>
              </w:rPr>
              <w:t>43 kt (49 mph) to 87 kt (100 mph) (median 52 kt (60 mph)); 43 with a recorded value</w:t>
            </w:r>
          </w:p>
        </w:tc>
        <w:tc>
          <w:tcPr>
            <w:tcW w:type="dxa" w:w="1764"/>
          </w:tcPr>
          <w:p>
            <w:pPr>
              <w:spacing w:after="0"/>
              <w:jc w:val="left"/>
            </w:pPr>
            <w:r>
              <w:rPr>
                <w:sz w:val="16"/>
              </w:rPr>
              <w:t>87 kt (100 mph), measurement type not recorded, Thunderstorm Wind, 1976-05-31</w:t>
            </w:r>
          </w:p>
        </w:tc>
        <w:tc>
          <w:tcPr>
            <w:tcW w:type="dxa" w:w="1745"/>
          </w:tcPr>
          <w:p>
            <w:pPr>
              <w:spacing w:after="0"/>
              <w:jc w:val="left"/>
            </w:pPr>
            <w:r>
              <w:rPr>
                <w:sz w:val="16"/>
              </w:rPr>
              <w:t>Thunderstorm Wind, 2026-03-07, $250,000 property; $0 crops (2026 dollars)</w:t>
            </w:r>
          </w:p>
        </w:tc>
        <w:tc>
          <w:tcPr>
            <w:tcW w:type="dxa" w:w="1590"/>
          </w:tcPr>
          <w:p>
            <w:pPr>
              <w:spacing w:after="0"/>
              <w:jc w:val="left"/>
            </w:pPr>
            <w:r>
              <w:rPr>
                <w:sz w:val="16"/>
              </w:rPr>
              <w:t>Event records naming member places: Rio Grande City city (11 records), Escobares city (2 records), Roma city (2 records).</w:t>
            </w:r>
          </w:p>
        </w:tc>
        <w:tc>
          <w:tcPr>
            <w:tcW w:type="dxa" w:w="2183"/>
          </w:tcPr>
          <w:p>
            <w:pPr>
              <w:spacing w:after="0"/>
              <w:jc w:val="left"/>
            </w:pPr>
          </w:p>
        </w:tc>
      </w:tr>
      <w:tr>
        <w:trPr>
          <w:cantSplit/>
        </w:trPr>
        <w:tc>
          <w:tcPr>
            <w:tcW w:type="dxa" w:w="1700"/>
          </w:tcPr>
          <w:p>
            <w:pPr>
              <w:spacing w:after="0"/>
              <w:jc w:val="left"/>
            </w:pPr>
            <w:r>
              <w:rPr>
                <w:sz w:val="16"/>
              </w:rPr>
              <w:t>Tornado</w:t>
            </w:r>
          </w:p>
        </w:tc>
        <w:tc>
          <w:tcPr>
            <w:tcW w:type="dxa" w:w="1710"/>
          </w:tcPr>
          <w:p>
            <w:pPr>
              <w:spacing w:after="0"/>
              <w:jc w:val="left"/>
            </w:pPr>
            <w:r>
              <w:rPr>
                <w:sz w:val="16"/>
              </w:rPr>
              <w:t>Enhanced Fujita (F before Feb 2007)</w:t>
            </w:r>
          </w:p>
        </w:tc>
        <w:tc>
          <w:tcPr>
            <w:tcW w:type="dxa" w:w="1527"/>
          </w:tcPr>
          <w:p>
            <w:pPr>
              <w:spacing w:after="0"/>
              <w:jc w:val="right"/>
            </w:pPr>
            <w:r>
              <w:rPr>
                <w:sz w:val="16"/>
              </w:rPr>
              <w:t>4, 1983 to 2009</w:t>
            </w:r>
          </w:p>
        </w:tc>
        <w:tc>
          <w:tcPr>
            <w:tcW w:type="dxa" w:w="1892"/>
          </w:tcPr>
          <w:p>
            <w:pPr>
              <w:spacing w:after="0"/>
              <w:jc w:val="left"/>
            </w:pPr>
            <w:r>
              <w:rPr>
                <w:sz w:val="16"/>
              </w:rPr>
              <w:t>F/EF0 to F/EF2 (median between F/EF0 and F/EF1); 4 with a recorded value</w:t>
            </w:r>
          </w:p>
        </w:tc>
        <w:tc>
          <w:tcPr>
            <w:tcW w:type="dxa" w:w="1764"/>
          </w:tcPr>
          <w:p>
            <w:pPr>
              <w:spacing w:after="0"/>
              <w:jc w:val="left"/>
            </w:pPr>
            <w:r>
              <w:rPr>
                <w:sz w:val="16"/>
              </w:rPr>
              <w:t>F2 tornado, 1991-05-05, 1 mi path length (records before 1996 may include the whole path; rating and listing come from the county where the tornado began), 200 yd wide, $250,000 property; crops not recorded (1991 dollars)</w:t>
            </w:r>
          </w:p>
        </w:tc>
        <w:tc>
          <w:tcPr>
            <w:tcW w:type="dxa" w:w="1745"/>
          </w:tcPr>
          <w:p>
            <w:pPr>
              <w:spacing w:after="0"/>
              <w:jc w:val="left"/>
            </w:pPr>
          </w:p>
        </w:tc>
        <w:tc>
          <w:tcPr>
            <w:tcW w:type="dxa" w:w="1590"/>
          </w:tcPr>
          <w:p>
            <w:pPr>
              <w:spacing w:after="0"/>
              <w:jc w:val="left"/>
            </w:pPr>
            <w:r>
              <w:rPr>
                <w:sz w:val="16"/>
              </w:rPr>
              <w:t>Event records naming member places: Roma city (1 record).</w:t>
            </w:r>
          </w:p>
        </w:tc>
        <w:tc>
          <w:tcPr>
            <w:tcW w:type="dxa" w:w="218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0"/>
          </w:tcPr>
          <w:p>
            <w:pPr>
              <w:spacing w:after="0"/>
              <w:jc w:val="left"/>
            </w:pPr>
            <w:r>
              <w:rPr>
                <w:sz w:val="16"/>
              </w:rPr>
              <w:t>Tsunami</w:t>
            </w:r>
          </w:p>
        </w:tc>
        <w:tc>
          <w:tcPr>
            <w:tcW w:type="dxa" w:w="1710"/>
          </w:tcPr>
          <w:p>
            <w:pPr>
              <w:spacing w:after="0"/>
              <w:jc w:val="left"/>
            </w:pPr>
            <w:r>
              <w:rPr>
                <w:sz w:val="16"/>
              </w:rPr>
              <w:t>none (count and damage)</w:t>
            </w:r>
          </w:p>
        </w:tc>
        <w:tc>
          <w:tcPr>
            <w:tcW w:type="dxa" w:w="1527"/>
          </w:tcPr>
          <w:p>
            <w:pPr>
              <w:spacing w:after="0"/>
              <w:jc w:val="right"/>
            </w:pPr>
            <w:r>
              <w:rPr>
                <w:sz w:val="16"/>
              </w:rPr>
              <w:t>0</w:t>
            </w:r>
          </w:p>
        </w:tc>
        <w:tc>
          <w:tcPr>
            <w:tcW w:type="dxa" w:w="1892"/>
          </w:tcPr>
          <w:p>
            <w:pPr>
              <w:spacing w:after="0"/>
              <w:jc w:val="left"/>
            </w:pPr>
          </w:p>
        </w:tc>
        <w:tc>
          <w:tcPr>
            <w:tcW w:type="dxa" w:w="1764"/>
          </w:tcPr>
          <w:p>
            <w:pPr>
              <w:spacing w:after="0"/>
              <w:jc w:val="left"/>
            </w:pPr>
          </w:p>
        </w:tc>
        <w:tc>
          <w:tcPr>
            <w:tcW w:type="dxa" w:w="1745"/>
          </w:tcPr>
          <w:p>
            <w:pPr>
              <w:spacing w:after="0"/>
              <w:jc w:val="left"/>
            </w:pPr>
          </w:p>
        </w:tc>
        <w:tc>
          <w:tcPr>
            <w:tcW w:type="dxa" w:w="1590"/>
          </w:tcPr>
          <w:p>
            <w:pPr>
              <w:spacing w:after="0"/>
              <w:jc w:val="left"/>
            </w:pPr>
          </w:p>
        </w:tc>
        <w:tc>
          <w:tcPr>
            <w:tcW w:type="dxa" w:w="2183"/>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Volcanic Ash, Volcanic Ashfall</w:t>
            </w:r>
          </w:p>
        </w:tc>
        <w:tc>
          <w:tcPr>
            <w:tcW w:type="dxa" w:w="1710"/>
          </w:tcPr>
          <w:p>
            <w:pPr>
              <w:spacing w:after="0"/>
              <w:jc w:val="left"/>
            </w:pPr>
            <w:r>
              <w:rPr>
                <w:sz w:val="16"/>
              </w:rPr>
              <w:t>Volcanic Explosivity Index (local data)</w:t>
            </w:r>
          </w:p>
        </w:tc>
        <w:tc>
          <w:tcPr>
            <w:tcW w:type="dxa" w:w="1527"/>
          </w:tcPr>
          <w:p>
            <w:pPr>
              <w:spacing w:after="0"/>
              <w:jc w:val="right"/>
            </w:pPr>
            <w:r>
              <w:rPr>
                <w:sz w:val="16"/>
              </w:rPr>
              <w:t>0</w:t>
            </w:r>
          </w:p>
        </w:tc>
        <w:tc>
          <w:tcPr>
            <w:tcW w:type="dxa" w:w="1892"/>
          </w:tcPr>
          <w:p>
            <w:pPr>
              <w:spacing w:after="0"/>
              <w:jc w:val="left"/>
            </w:pPr>
          </w:p>
        </w:tc>
        <w:tc>
          <w:tcPr>
            <w:tcW w:type="dxa" w:w="1764"/>
          </w:tcPr>
          <w:p>
            <w:pPr>
              <w:spacing w:after="0"/>
              <w:jc w:val="left"/>
            </w:pPr>
          </w:p>
        </w:tc>
        <w:tc>
          <w:tcPr>
            <w:tcW w:type="dxa" w:w="1745"/>
          </w:tcPr>
          <w:p>
            <w:pPr>
              <w:spacing w:after="0"/>
              <w:jc w:val="left"/>
            </w:pPr>
          </w:p>
        </w:tc>
        <w:tc>
          <w:tcPr>
            <w:tcW w:type="dxa" w:w="1590"/>
          </w:tcPr>
          <w:p>
            <w:pPr>
              <w:spacing w:after="0"/>
              <w:jc w:val="left"/>
            </w:pPr>
          </w:p>
        </w:tc>
        <w:tc>
          <w:tcPr>
            <w:tcW w:type="dxa" w:w="2183"/>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Wildfire</w:t>
            </w:r>
          </w:p>
        </w:tc>
        <w:tc>
          <w:tcPr>
            <w:tcW w:type="dxa" w:w="1710"/>
          </w:tcPr>
          <w:p>
            <w:pPr>
              <w:spacing w:after="0"/>
              <w:jc w:val="left"/>
            </w:pPr>
            <w:r>
              <w:rPr>
                <w:sz w:val="16"/>
              </w:rPr>
              <w:t>acres burned (local data)</w:t>
            </w:r>
          </w:p>
        </w:tc>
        <w:tc>
          <w:tcPr>
            <w:tcW w:type="dxa" w:w="1527"/>
          </w:tcPr>
          <w:p>
            <w:pPr>
              <w:spacing w:after="0"/>
              <w:jc w:val="right"/>
            </w:pPr>
            <w:r>
              <w:rPr>
                <w:sz w:val="16"/>
              </w:rPr>
              <w:t>15, 2008 to 2024 (15 zone-level)</w:t>
            </w:r>
          </w:p>
        </w:tc>
        <w:tc>
          <w:tcPr>
            <w:tcW w:type="dxa" w:w="1892"/>
          </w:tcPr>
          <w:p>
            <w:pPr>
              <w:spacing w:after="0"/>
              <w:jc w:val="left"/>
            </w:pPr>
          </w:p>
        </w:tc>
        <w:tc>
          <w:tcPr>
            <w:tcW w:type="dxa" w:w="1764"/>
          </w:tcPr>
          <w:p>
            <w:pPr>
              <w:spacing w:after="0"/>
              <w:jc w:val="left"/>
            </w:pPr>
            <w:r>
              <w:rPr>
                <w:sz w:val="16"/>
              </w:rPr>
              <w:t>Wildfire, 2024-02-04, $150,000 property; $0 crops, reported for the zone (2024 dollars); NWS zone TXZ252 (STARR), zone-level: may include parts of neighboring counties</w:t>
            </w:r>
          </w:p>
        </w:tc>
        <w:tc>
          <w:tcPr>
            <w:tcW w:type="dxa" w:w="1745"/>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Acres burned: in event narratives only; local data required.</w:t>
            </w:r>
          </w:p>
        </w:tc>
      </w:tr>
      <w:tr>
        <w:trPr>
          <w:cantSplit/>
        </w:trPr>
        <w:tc>
          <w:tcPr>
            <w:tcW w:type="dxa" w:w="1700"/>
          </w:tcPr>
          <w:p>
            <w:pPr>
              <w:spacing w:after="0"/>
              <w:jc w:val="left"/>
            </w:pPr>
            <w:r>
              <w:rPr>
                <w:sz w:val="16"/>
              </w:rPr>
              <w:t>Winter Storm, Heavy Snow, Blizzard, Lake-Effect Snow, Winter Weather, Sleet</w:t>
            </w:r>
          </w:p>
        </w:tc>
        <w:tc>
          <w:tcPr>
            <w:tcW w:type="dxa" w:w="1710"/>
          </w:tcPr>
          <w:p>
            <w:pPr>
              <w:spacing w:after="0"/>
              <w:jc w:val="left"/>
            </w:pPr>
            <w:r>
              <w:rPr>
                <w:sz w:val="16"/>
              </w:rPr>
              <w:t>none in data (snowfall local)</w:t>
            </w:r>
          </w:p>
        </w:tc>
        <w:tc>
          <w:tcPr>
            <w:tcW w:type="dxa" w:w="1527"/>
          </w:tcPr>
          <w:p>
            <w:pPr>
              <w:spacing w:after="0"/>
              <w:jc w:val="right"/>
            </w:pPr>
            <w:r>
              <w:rPr>
                <w:sz w:val="16"/>
              </w:rPr>
              <w:t>2, 2004 to 2017 (2 zone-level)</w:t>
            </w:r>
          </w:p>
        </w:tc>
        <w:tc>
          <w:tcPr>
            <w:tcW w:type="dxa" w:w="1892"/>
          </w:tcPr>
          <w:p>
            <w:pPr>
              <w:spacing w:after="0"/>
              <w:jc w:val="left"/>
            </w:pPr>
          </w:p>
        </w:tc>
        <w:tc>
          <w:tcPr>
            <w:tcW w:type="dxa" w:w="1764"/>
          </w:tcPr>
          <w:p>
            <w:pPr>
              <w:spacing w:after="0"/>
              <w:jc w:val="left"/>
            </w:pPr>
            <w:r>
              <w:rPr>
                <w:sz w:val="16"/>
              </w:rPr>
              <w:t>No damage reported in 2 records.</w:t>
            </w:r>
          </w:p>
        </w:tc>
        <w:tc>
          <w:tcPr>
            <w:tcW w:type="dxa" w:w="1745"/>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9"/>
        <w:gridCol w:w="1987"/>
        <w:gridCol w:w="3694"/>
        <w:gridCol w:w="1400"/>
        <w:gridCol w:w="1746"/>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9"/>
            <w:shd w:val="clear" w:color="auto" w:fill="E8E8E8"/>
          </w:tcPr>
          <w:p>
            <w:pPr>
              <w:spacing w:after="0"/>
              <w:jc w:val="left"/>
            </w:pPr>
            <w:r>
              <w:rPr>
                <w:b/>
                <w:sz w:val="16"/>
              </w:rPr>
              <w:t>Type</w:t>
            </w:r>
          </w:p>
        </w:tc>
        <w:tc>
          <w:tcPr>
            <w:tcW w:type="dxa" w:w="1987"/>
            <w:shd w:val="clear" w:color="auto" w:fill="E8E8E8"/>
          </w:tcPr>
          <w:p>
            <w:pPr>
              <w:spacing w:after="0"/>
              <w:jc w:val="left"/>
            </w:pPr>
            <w:r>
              <w:rPr>
                <w:b/>
                <w:sz w:val="16"/>
              </w:rPr>
              <w:t>Title</w:t>
            </w:r>
          </w:p>
        </w:tc>
        <w:tc>
          <w:tcPr>
            <w:tcW w:type="dxa" w:w="3694"/>
            <w:shd w:val="clear" w:color="auto" w:fill="E8E8E8"/>
          </w:tcPr>
          <w:p>
            <w:pPr>
              <w:spacing w:after="0"/>
              <w:jc w:val="left"/>
            </w:pPr>
            <w:r>
              <w:rPr>
                <w:b/>
                <w:sz w:val="16"/>
              </w:rPr>
              <w:t>Mapped hazard</w:t>
            </w:r>
          </w:p>
        </w:tc>
        <w:tc>
          <w:tcPr>
            <w:tcW w:type="dxa" w:w="140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46"/>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2025-03-26</w:t>
            </w:r>
          </w:p>
        </w:tc>
        <w:tc>
          <w:tcPr>
            <w:tcW w:type="dxa" w:w="1037"/>
          </w:tcPr>
          <w:p>
            <w:pPr>
              <w:spacing w:after="0"/>
              <w:jc w:val="left"/>
            </w:pPr>
            <w:r>
              <w:rPr>
                <w:sz w:val="16"/>
              </w:rPr>
              <w:t>DR-4871-TX</w:t>
            </w:r>
          </w:p>
        </w:tc>
        <w:tc>
          <w:tcPr>
            <w:tcW w:type="dxa" w:w="1289"/>
          </w:tcPr>
          <w:p>
            <w:pPr>
              <w:spacing w:after="0"/>
              <w:jc w:val="left"/>
            </w:pPr>
            <w:r>
              <w:rPr>
                <w:sz w:val="16"/>
              </w:rPr>
              <w:t>Major disaster</w:t>
            </w:r>
          </w:p>
        </w:tc>
        <w:tc>
          <w:tcPr>
            <w:tcW w:type="dxa" w:w="1987"/>
          </w:tcPr>
          <w:p>
            <w:pPr>
              <w:spacing w:after="0"/>
              <w:jc w:val="left"/>
            </w:pPr>
            <w:r>
              <w:rPr>
                <w:sz w:val="16"/>
              </w:rPr>
              <w:t>SEVERE STORMS AND FLOODING</w:t>
            </w:r>
          </w:p>
        </w:tc>
        <w:tc>
          <w:tcPr>
            <w:tcW w:type="dxa" w:w="3694"/>
          </w:tcPr>
          <w:p>
            <w:pPr>
              <w:spacing w:after="0"/>
              <w:jc w:val="left"/>
            </w:pPr>
            <w:r>
              <w:rPr>
                <w:sz w:val="16"/>
              </w:rPr>
              <w:t>Inland Flooding</w:t>
            </w:r>
          </w:p>
        </w:tc>
        <w:tc>
          <w:tcPr>
            <w:tcW w:type="dxa" w:w="1400"/>
          </w:tcPr>
          <w:p>
            <w:pPr>
              <w:spacing w:after="0"/>
              <w:jc w:val="right"/>
            </w:pPr>
            <w:r>
              <w:rPr>
                <w:sz w:val="16"/>
              </w:rPr>
              <w:t>PA not declared for this county</w:t>
            </w:r>
          </w:p>
        </w:tc>
        <w:tc>
          <w:tcPr>
            <w:tcW w:type="dxa" w:w="1746"/>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89"/>
          </w:tcPr>
          <w:p>
            <w:pPr>
              <w:spacing w:after="0"/>
              <w:jc w:val="left"/>
            </w:pPr>
            <w:r>
              <w:rPr>
                <w:sz w:val="16"/>
              </w:rPr>
              <w:t>Major disaster</w:t>
            </w:r>
          </w:p>
        </w:tc>
        <w:tc>
          <w:tcPr>
            <w:tcW w:type="dxa" w:w="1987"/>
          </w:tcPr>
          <w:p>
            <w:pPr>
              <w:spacing w:after="0"/>
              <w:jc w:val="left"/>
            </w:pPr>
            <w:r>
              <w:rPr>
                <w:sz w:val="16"/>
              </w:rPr>
              <w:t>SEVERE WINTER STORMS</w:t>
            </w:r>
          </w:p>
        </w:tc>
        <w:tc>
          <w:tcPr>
            <w:tcW w:type="dxa" w:w="3694"/>
          </w:tcPr>
          <w:p>
            <w:pPr>
              <w:spacing w:after="0"/>
              <w:jc w:val="left"/>
            </w:pPr>
            <w:r>
              <w:rPr>
                <w:sz w:val="16"/>
              </w:rPr>
              <w:t>Ice Storm</w:t>
            </w:r>
          </w:p>
        </w:tc>
        <w:tc>
          <w:tcPr>
            <w:tcW w:type="dxa" w:w="1400"/>
          </w:tcPr>
          <w:p>
            <w:pPr>
              <w:spacing w:after="0"/>
              <w:jc w:val="right"/>
            </w:pPr>
            <w:r>
              <w:rPr>
                <w:sz w:val="16"/>
              </w:rPr>
              <w:t>none found</w:t>
            </w:r>
          </w:p>
        </w:tc>
        <w:tc>
          <w:tcPr>
            <w:tcW w:type="dxa" w:w="1746"/>
          </w:tcPr>
          <w:p>
            <w:pPr>
              <w:spacing w:after="0"/>
              <w:jc w:val="left"/>
            </w:pPr>
            <w:r>
              <w:rPr>
                <w:sz w:val="16"/>
              </w:rPr>
              <w:t>new since last plan</w:t>
            </w:r>
          </w:p>
        </w:tc>
        <w:tc>
          <w:tcPr>
            <w:tcW w:type="dxa" w:w="886"/>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89"/>
          </w:tcPr>
          <w:p>
            <w:pPr>
              <w:spacing w:after="0"/>
              <w:jc w:val="left"/>
            </w:pPr>
            <w:r>
              <w:rPr>
                <w:sz w:val="16"/>
              </w:rPr>
              <w:t>Emergency</w:t>
            </w:r>
          </w:p>
        </w:tc>
        <w:tc>
          <w:tcPr>
            <w:tcW w:type="dxa" w:w="1987"/>
          </w:tcPr>
          <w:p>
            <w:pPr>
              <w:spacing w:after="0"/>
              <w:jc w:val="left"/>
            </w:pPr>
            <w:r>
              <w:rPr>
                <w:sz w:val="16"/>
              </w:rPr>
              <w:t>SEVERE WINTER STORM</w:t>
            </w:r>
          </w:p>
        </w:tc>
        <w:tc>
          <w:tcPr>
            <w:tcW w:type="dxa" w:w="3694"/>
          </w:tcPr>
          <w:p>
            <w:pPr>
              <w:spacing w:after="0"/>
              <w:jc w:val="left"/>
            </w:pPr>
            <w:r>
              <w:rPr>
                <w:sz w:val="16"/>
              </w:rPr>
              <w:t>Ice Storm</w:t>
            </w:r>
          </w:p>
        </w:tc>
        <w:tc>
          <w:tcPr>
            <w:tcW w:type="dxa" w:w="1400"/>
          </w:tcPr>
          <w:p>
            <w:pPr>
              <w:spacing w:after="0"/>
              <w:jc w:val="right"/>
            </w:pPr>
            <w:r>
              <w:rPr>
                <w:sz w:val="16"/>
              </w:rPr>
              <w:t>none found</w:t>
            </w:r>
          </w:p>
        </w:tc>
        <w:tc>
          <w:tcPr>
            <w:tcW w:type="dxa" w:w="1746"/>
          </w:tcPr>
          <w:p>
            <w:pPr>
              <w:spacing w:after="0"/>
              <w:jc w:val="left"/>
            </w:pPr>
            <w:r>
              <w:rPr>
                <w:sz w:val="16"/>
              </w:rPr>
              <w:t>new since last plan</w:t>
            </w:r>
          </w:p>
        </w:tc>
        <w:tc>
          <w:tcPr>
            <w:tcW w:type="dxa" w:w="886"/>
          </w:tcPr>
          <w:p>
            <w:pPr>
              <w:spacing w:after="0"/>
              <w:jc w:val="left"/>
            </w:pPr>
            <w:r>
              <w:rPr>
                <w:sz w:val="16"/>
              </w:rPr>
              <w:t>same incident as DR-4586</w:t>
            </w:r>
          </w:p>
        </w:tc>
      </w:tr>
      <w:tr>
        <w:trPr>
          <w:cantSplit/>
        </w:trPr>
        <w:tc>
          <w:tcPr>
            <w:tcW w:type="dxa" w:w="1037"/>
          </w:tcPr>
          <w:p>
            <w:pPr>
              <w:spacing w:after="0"/>
              <w:jc w:val="left"/>
            </w:pPr>
            <w:r>
              <w:rPr>
                <w:sz w:val="16"/>
              </w:rPr>
              <w:t>2020-07-26</w:t>
            </w:r>
          </w:p>
        </w:tc>
        <w:tc>
          <w:tcPr>
            <w:tcW w:type="dxa" w:w="1037"/>
          </w:tcPr>
          <w:p>
            <w:pPr>
              <w:spacing w:after="0"/>
              <w:jc w:val="left"/>
            </w:pPr>
            <w:r>
              <w:rPr>
                <w:sz w:val="16"/>
              </w:rPr>
              <w:t>2020-07-25</w:t>
            </w:r>
          </w:p>
        </w:tc>
        <w:tc>
          <w:tcPr>
            <w:tcW w:type="dxa" w:w="1037"/>
          </w:tcPr>
          <w:p>
            <w:pPr>
              <w:spacing w:after="0"/>
              <w:jc w:val="left"/>
            </w:pPr>
            <w:r>
              <w:rPr>
                <w:sz w:val="16"/>
              </w:rPr>
              <w:t>EM-3530-TX</w:t>
            </w:r>
          </w:p>
        </w:tc>
        <w:tc>
          <w:tcPr>
            <w:tcW w:type="dxa" w:w="1289"/>
          </w:tcPr>
          <w:p>
            <w:pPr>
              <w:spacing w:after="0"/>
              <w:jc w:val="left"/>
            </w:pPr>
            <w:r>
              <w:rPr>
                <w:sz w:val="16"/>
              </w:rPr>
              <w:t>Emergency</w:t>
            </w:r>
          </w:p>
        </w:tc>
        <w:tc>
          <w:tcPr>
            <w:tcW w:type="dxa" w:w="1987"/>
          </w:tcPr>
          <w:p>
            <w:pPr>
              <w:spacing w:after="0"/>
              <w:jc w:val="left"/>
            </w:pPr>
            <w:r>
              <w:rPr>
                <w:sz w:val="16"/>
              </w:rPr>
              <w:t>HURRICANE HANNA</w:t>
            </w:r>
          </w:p>
        </w:tc>
        <w:tc>
          <w:tcPr>
            <w:tcW w:type="dxa" w:w="3694"/>
          </w:tcPr>
          <w:p>
            <w:pPr>
              <w:spacing w:after="0"/>
              <w:jc w:val="left"/>
            </w:pPr>
            <w:r>
              <w:rPr>
                <w:sz w:val="16"/>
              </w:rPr>
              <w:t>Hurricane</w:t>
            </w:r>
          </w:p>
        </w:tc>
        <w:tc>
          <w:tcPr>
            <w:tcW w:type="dxa" w:w="1400"/>
          </w:tcPr>
          <w:p>
            <w:pPr>
              <w:spacing w:after="0"/>
              <w:jc w:val="right"/>
            </w:pPr>
            <w:r>
              <w:rPr>
                <w:sz w:val="16"/>
              </w:rPr>
              <w:t>none found</w:t>
            </w:r>
          </w:p>
        </w:tc>
        <w:tc>
          <w:tcPr>
            <w:tcW w:type="dxa" w:w="1746"/>
          </w:tcPr>
          <w:p>
            <w:pPr>
              <w:spacing w:after="0"/>
              <w:jc w:val="left"/>
            </w:pPr>
            <w:r>
              <w:rPr>
                <w:sz w:val="16"/>
              </w:rPr>
              <w:t>new since last plan</w:t>
            </w:r>
          </w:p>
        </w:tc>
        <w:tc>
          <w:tcPr>
            <w:tcW w:type="dxa" w:w="886"/>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89"/>
          </w:tcPr>
          <w:p>
            <w:pPr>
              <w:spacing w:after="0"/>
              <w:jc w:val="left"/>
            </w:pPr>
            <w:r>
              <w:rPr>
                <w:sz w:val="16"/>
              </w:rPr>
              <w:t>Major disaster</w:t>
            </w:r>
          </w:p>
        </w:tc>
        <w:tc>
          <w:tcPr>
            <w:tcW w:type="dxa" w:w="1987"/>
          </w:tcPr>
          <w:p>
            <w:pPr>
              <w:spacing w:after="0"/>
              <w:jc w:val="left"/>
            </w:pPr>
            <w:r>
              <w:rPr>
                <w:sz w:val="16"/>
              </w:rPr>
              <w:t>COVID-19 PANDEMIC</w:t>
            </w:r>
          </w:p>
        </w:tc>
        <w:tc>
          <w:tcPr>
            <w:tcW w:type="dxa" w:w="3694"/>
          </w:tcPr>
          <w:p>
            <w:pPr>
              <w:spacing w:after="0"/>
              <w:jc w:val="left"/>
            </w:pPr>
            <w:r>
              <w:rPr>
                <w:sz w:val="16"/>
              </w:rPr>
              <w:t>Non-natural, not counted</w:t>
            </w:r>
          </w:p>
        </w:tc>
        <w:tc>
          <w:tcPr>
            <w:tcW w:type="dxa" w:w="1400"/>
          </w:tcPr>
          <w:p>
            <w:pPr>
              <w:spacing w:after="0"/>
              <w:jc w:val="right"/>
            </w:pPr>
            <w:r>
              <w:rPr>
                <w:sz w:val="16"/>
              </w:rPr>
              <w:t>none found</w:t>
            </w:r>
          </w:p>
        </w:tc>
        <w:tc>
          <w:tcPr>
            <w:tcW w:type="dxa" w:w="1746"/>
          </w:tcPr>
          <w:p>
            <w:pPr>
              <w:spacing w:after="0"/>
              <w:jc w:val="left"/>
            </w:pPr>
            <w:r>
              <w:rPr>
                <w:sz w:val="16"/>
              </w:rPr>
              <w:t>during plan review, check whether your last plan included it</w:t>
            </w: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89"/>
          </w:tcPr>
          <w:p>
            <w:pPr>
              <w:spacing w:after="0"/>
              <w:jc w:val="left"/>
            </w:pPr>
            <w:r>
              <w:rPr>
                <w:sz w:val="16"/>
              </w:rPr>
              <w:t>Emergency</w:t>
            </w:r>
          </w:p>
        </w:tc>
        <w:tc>
          <w:tcPr>
            <w:tcW w:type="dxa" w:w="1987"/>
          </w:tcPr>
          <w:p>
            <w:pPr>
              <w:spacing w:after="0"/>
              <w:jc w:val="left"/>
            </w:pPr>
            <w:r>
              <w:rPr>
                <w:sz w:val="16"/>
              </w:rPr>
              <w:t>COVID-19</w:t>
            </w:r>
          </w:p>
        </w:tc>
        <w:tc>
          <w:tcPr>
            <w:tcW w:type="dxa" w:w="3694"/>
          </w:tcPr>
          <w:p>
            <w:pPr>
              <w:spacing w:after="0"/>
              <w:jc w:val="left"/>
            </w:pPr>
            <w:r>
              <w:rPr>
                <w:sz w:val="16"/>
              </w:rPr>
              <w:t>Non-natural, not counted</w:t>
            </w:r>
          </w:p>
        </w:tc>
        <w:tc>
          <w:tcPr>
            <w:tcW w:type="dxa" w:w="1400"/>
          </w:tcPr>
          <w:p>
            <w:pPr>
              <w:spacing w:after="0"/>
              <w:jc w:val="right"/>
            </w:pPr>
            <w:r>
              <w:rPr>
                <w:sz w:val="16"/>
              </w:rPr>
              <w:t>none found</w:t>
            </w:r>
          </w:p>
        </w:tc>
        <w:tc>
          <w:tcPr>
            <w:tcW w:type="dxa" w:w="1746"/>
          </w:tcPr>
          <w:p>
            <w:pPr>
              <w:spacing w:after="0"/>
              <w:jc w:val="left"/>
            </w:pPr>
            <w:r>
              <w:rPr>
                <w:sz w:val="16"/>
              </w:rPr>
              <w:t>during plan review, check whether your last plan included it</w:t>
            </w:r>
          </w:p>
        </w:tc>
        <w:tc>
          <w:tcPr>
            <w:tcW w:type="dxa" w:w="886"/>
          </w:tcPr>
          <w:p>
            <w:pPr>
              <w:spacing w:after="0"/>
              <w:jc w:val="left"/>
            </w:pPr>
            <w:r>
              <w:rPr>
                <w:sz w:val="16"/>
              </w:rPr>
              <w:t>same incident as DR-4485</w:t>
            </w: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89"/>
          </w:tcPr>
          <w:p>
            <w:pPr>
              <w:spacing w:after="0"/>
              <w:jc w:val="left"/>
            </w:pPr>
            <w:r>
              <w:rPr>
                <w:sz w:val="16"/>
              </w:rPr>
              <w:t>Major disaster</w:t>
            </w:r>
          </w:p>
        </w:tc>
        <w:tc>
          <w:tcPr>
            <w:tcW w:type="dxa" w:w="1987"/>
          </w:tcPr>
          <w:p>
            <w:pPr>
              <w:spacing w:after="0"/>
              <w:jc w:val="left"/>
            </w:pPr>
            <w:r>
              <w:rPr>
                <w:sz w:val="16"/>
              </w:rPr>
              <w:t>SEVERE STORMS, TORNADOES, STRAIGHT-LINE WINDS AND FLOODING</w:t>
            </w:r>
          </w:p>
        </w:tc>
        <w:tc>
          <w:tcPr>
            <w:tcW w:type="dxa" w:w="3694"/>
          </w:tcPr>
          <w:p>
            <w:pPr>
              <w:spacing w:after="0"/>
              <w:jc w:val="left"/>
            </w:pPr>
            <w:r>
              <w:rPr>
                <w:sz w:val="16"/>
              </w:rPr>
              <w:t>Inland Flooding; Strong Wind; Tornado</w:t>
            </w:r>
          </w:p>
        </w:tc>
        <w:tc>
          <w:tcPr>
            <w:tcW w:type="dxa" w:w="1400"/>
          </w:tcPr>
          <w:p>
            <w:pPr>
              <w:spacing w:after="0"/>
              <w:jc w:val="right"/>
            </w:pPr>
            <w:r>
              <w:rPr>
                <w:sz w:val="16"/>
              </w:rPr>
              <w:t>$66,484.61</w:t>
            </w:r>
          </w:p>
        </w:tc>
        <w:tc>
          <w:tcPr>
            <w:tcW w:type="dxa" w:w="174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2010-08-03</w:t>
            </w:r>
          </w:p>
        </w:tc>
        <w:tc>
          <w:tcPr>
            <w:tcW w:type="dxa" w:w="1037"/>
          </w:tcPr>
          <w:p>
            <w:pPr>
              <w:spacing w:after="0"/>
              <w:jc w:val="left"/>
            </w:pPr>
            <w:r>
              <w:rPr>
                <w:sz w:val="16"/>
              </w:rPr>
              <w:t>2010-06-30</w:t>
            </w:r>
          </w:p>
        </w:tc>
        <w:tc>
          <w:tcPr>
            <w:tcW w:type="dxa" w:w="1037"/>
          </w:tcPr>
          <w:p>
            <w:pPr>
              <w:spacing w:after="0"/>
              <w:jc w:val="left"/>
            </w:pPr>
            <w:r>
              <w:rPr>
                <w:sz w:val="16"/>
              </w:rPr>
              <w:t>DR-1931-TX</w:t>
            </w:r>
          </w:p>
        </w:tc>
        <w:tc>
          <w:tcPr>
            <w:tcW w:type="dxa" w:w="1289"/>
          </w:tcPr>
          <w:p>
            <w:pPr>
              <w:spacing w:after="0"/>
              <w:jc w:val="left"/>
            </w:pPr>
            <w:r>
              <w:rPr>
                <w:sz w:val="16"/>
              </w:rPr>
              <w:t>Major disaster</w:t>
            </w:r>
          </w:p>
        </w:tc>
        <w:tc>
          <w:tcPr>
            <w:tcW w:type="dxa" w:w="1987"/>
          </w:tcPr>
          <w:p>
            <w:pPr>
              <w:spacing w:after="0"/>
              <w:jc w:val="left"/>
            </w:pPr>
            <w:r>
              <w:rPr>
                <w:sz w:val="16"/>
              </w:rPr>
              <w:t>HURRICANE ALEX</w:t>
            </w:r>
          </w:p>
        </w:tc>
        <w:tc>
          <w:tcPr>
            <w:tcW w:type="dxa" w:w="3694"/>
          </w:tcPr>
          <w:p>
            <w:pPr>
              <w:spacing w:after="0"/>
              <w:jc w:val="left"/>
            </w:pPr>
            <w:r>
              <w:rPr>
                <w:sz w:val="16"/>
              </w:rPr>
              <w:t>Hurricane</w:t>
            </w:r>
          </w:p>
        </w:tc>
        <w:tc>
          <w:tcPr>
            <w:tcW w:type="dxa" w:w="1400"/>
          </w:tcPr>
          <w:p>
            <w:pPr>
              <w:spacing w:after="0"/>
              <w:jc w:val="right"/>
            </w:pPr>
            <w:r>
              <w:rPr>
                <w:sz w:val="16"/>
              </w:rPr>
              <w:t>$499,984.05</w:t>
            </w:r>
          </w:p>
        </w:tc>
        <w:tc>
          <w:tcPr>
            <w:tcW w:type="dxa" w:w="174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2010-06-29</w:t>
            </w:r>
          </w:p>
        </w:tc>
        <w:tc>
          <w:tcPr>
            <w:tcW w:type="dxa" w:w="1037"/>
          </w:tcPr>
          <w:p>
            <w:pPr>
              <w:spacing w:after="0"/>
              <w:jc w:val="left"/>
            </w:pPr>
            <w:r>
              <w:rPr>
                <w:sz w:val="16"/>
              </w:rPr>
              <w:t>2010-06-27</w:t>
            </w:r>
          </w:p>
        </w:tc>
        <w:tc>
          <w:tcPr>
            <w:tcW w:type="dxa" w:w="1037"/>
          </w:tcPr>
          <w:p>
            <w:pPr>
              <w:spacing w:after="0"/>
              <w:jc w:val="left"/>
            </w:pPr>
            <w:r>
              <w:rPr>
                <w:sz w:val="16"/>
              </w:rPr>
              <w:t>EM-3313-TX</w:t>
            </w:r>
          </w:p>
        </w:tc>
        <w:tc>
          <w:tcPr>
            <w:tcW w:type="dxa" w:w="1289"/>
          </w:tcPr>
          <w:p>
            <w:pPr>
              <w:spacing w:after="0"/>
              <w:jc w:val="left"/>
            </w:pPr>
            <w:r>
              <w:rPr>
                <w:sz w:val="16"/>
              </w:rPr>
              <w:t>Emergency</w:t>
            </w:r>
          </w:p>
        </w:tc>
        <w:tc>
          <w:tcPr>
            <w:tcW w:type="dxa" w:w="1987"/>
          </w:tcPr>
          <w:p>
            <w:pPr>
              <w:spacing w:after="0"/>
              <w:jc w:val="left"/>
            </w:pPr>
            <w:r>
              <w:rPr>
                <w:sz w:val="16"/>
              </w:rPr>
              <w:t>TROPICAL STORM ALEX</w:t>
            </w:r>
          </w:p>
        </w:tc>
        <w:tc>
          <w:tcPr>
            <w:tcW w:type="dxa" w:w="3694"/>
          </w:tcPr>
          <w:p>
            <w:pPr>
              <w:spacing w:after="0"/>
              <w:jc w:val="left"/>
            </w:pPr>
            <w:r>
              <w:rPr>
                <w:sz w:val="16"/>
              </w:rPr>
              <w:t>Hurricane</w:t>
            </w:r>
          </w:p>
        </w:tc>
        <w:tc>
          <w:tcPr>
            <w:tcW w:type="dxa" w:w="1400"/>
          </w:tcPr>
          <w:p>
            <w:pPr>
              <w:spacing w:after="0"/>
              <w:jc w:val="right"/>
            </w:pPr>
            <w:r>
              <w:rPr>
                <w:sz w:val="16"/>
              </w:rPr>
              <w:t>none found</w:t>
            </w:r>
          </w:p>
        </w:tc>
        <w:tc>
          <w:tcPr>
            <w:tcW w:type="dxa" w:w="1746"/>
          </w:tcPr>
          <w:p>
            <w:pPr>
              <w:spacing w:after="0"/>
              <w:jc w:val="left"/>
            </w:pPr>
          </w:p>
        </w:tc>
        <w:tc>
          <w:tcPr>
            <w:tcW w:type="dxa" w:w="886"/>
          </w:tcPr>
          <w:p>
            <w:pPr>
              <w:spacing w:after="0"/>
              <w:jc w:val="left"/>
            </w:pPr>
            <w:r>
              <w:rPr>
                <w:sz w:val="16"/>
              </w:rPr>
              <w:t>same incident as DR-1931</w:t>
            </w: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89"/>
          </w:tcPr>
          <w:p>
            <w:pPr>
              <w:spacing w:after="0"/>
              <w:jc w:val="left"/>
            </w:pPr>
            <w:r>
              <w:rPr>
                <w:sz w:val="16"/>
              </w:rPr>
              <w:t>Emergency</w:t>
            </w:r>
          </w:p>
        </w:tc>
        <w:tc>
          <w:tcPr>
            <w:tcW w:type="dxa" w:w="1987"/>
          </w:tcPr>
          <w:p>
            <w:pPr>
              <w:spacing w:after="0"/>
              <w:jc w:val="left"/>
            </w:pPr>
            <w:r>
              <w:rPr>
                <w:sz w:val="16"/>
              </w:rPr>
              <w:t>HURRICANE IKE</w:t>
            </w:r>
          </w:p>
        </w:tc>
        <w:tc>
          <w:tcPr>
            <w:tcW w:type="dxa" w:w="3694"/>
          </w:tcPr>
          <w:p>
            <w:pPr>
              <w:spacing w:after="0"/>
              <w:jc w:val="left"/>
            </w:pPr>
            <w:r>
              <w:rPr>
                <w:sz w:val="16"/>
              </w:rPr>
              <w:t>Hurricane</w:t>
            </w:r>
          </w:p>
        </w:tc>
        <w:tc>
          <w:tcPr>
            <w:tcW w:type="dxa" w:w="1400"/>
          </w:tcPr>
          <w:p>
            <w:pPr>
              <w:spacing w:after="0"/>
              <w:jc w:val="right"/>
            </w:pPr>
            <w:r>
              <w:rPr>
                <w:sz w:val="16"/>
              </w:rPr>
              <w:t>none found</w:t>
            </w:r>
          </w:p>
        </w:tc>
        <w:tc>
          <w:tcPr>
            <w:tcW w:type="dxa" w:w="174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289"/>
          </w:tcPr>
          <w:p>
            <w:pPr>
              <w:spacing w:after="0"/>
              <w:jc w:val="left"/>
            </w:pPr>
            <w:r>
              <w:rPr>
                <w:sz w:val="16"/>
              </w:rPr>
              <w:t>Emergency</w:t>
            </w:r>
          </w:p>
        </w:tc>
        <w:tc>
          <w:tcPr>
            <w:tcW w:type="dxa" w:w="1987"/>
          </w:tcPr>
          <w:p>
            <w:pPr>
              <w:spacing w:after="0"/>
              <w:jc w:val="left"/>
            </w:pPr>
            <w:r>
              <w:rPr>
                <w:sz w:val="16"/>
              </w:rPr>
              <w:t>HURRICANE GUSTAV</w:t>
            </w:r>
          </w:p>
        </w:tc>
        <w:tc>
          <w:tcPr>
            <w:tcW w:type="dxa" w:w="3694"/>
          </w:tcPr>
          <w:p>
            <w:pPr>
              <w:spacing w:after="0"/>
              <w:jc w:val="left"/>
            </w:pPr>
            <w:r>
              <w:rPr>
                <w:sz w:val="16"/>
              </w:rPr>
              <w:t>Hurricane</w:t>
            </w:r>
          </w:p>
        </w:tc>
        <w:tc>
          <w:tcPr>
            <w:tcW w:type="dxa" w:w="1400"/>
          </w:tcPr>
          <w:p>
            <w:pPr>
              <w:spacing w:after="0"/>
              <w:jc w:val="right"/>
            </w:pPr>
            <w:r>
              <w:rPr>
                <w:sz w:val="16"/>
              </w:rPr>
              <w:t>none found</w:t>
            </w:r>
          </w:p>
        </w:tc>
        <w:tc>
          <w:tcPr>
            <w:tcW w:type="dxa" w:w="174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2008-07-24</w:t>
            </w:r>
          </w:p>
        </w:tc>
        <w:tc>
          <w:tcPr>
            <w:tcW w:type="dxa" w:w="1037"/>
          </w:tcPr>
          <w:p>
            <w:pPr>
              <w:spacing w:after="0"/>
              <w:jc w:val="left"/>
            </w:pPr>
            <w:r>
              <w:rPr>
                <w:sz w:val="16"/>
              </w:rPr>
              <w:t>2008-07-22</w:t>
            </w:r>
          </w:p>
        </w:tc>
        <w:tc>
          <w:tcPr>
            <w:tcW w:type="dxa" w:w="1037"/>
          </w:tcPr>
          <w:p>
            <w:pPr>
              <w:spacing w:after="0"/>
              <w:jc w:val="left"/>
            </w:pPr>
            <w:r>
              <w:rPr>
                <w:sz w:val="16"/>
              </w:rPr>
              <w:t>DR-1780-TX</w:t>
            </w:r>
          </w:p>
        </w:tc>
        <w:tc>
          <w:tcPr>
            <w:tcW w:type="dxa" w:w="1289"/>
          </w:tcPr>
          <w:p>
            <w:pPr>
              <w:spacing w:after="0"/>
              <w:jc w:val="left"/>
            </w:pPr>
            <w:r>
              <w:rPr>
                <w:sz w:val="16"/>
              </w:rPr>
              <w:t>Major disaster</w:t>
            </w:r>
          </w:p>
        </w:tc>
        <w:tc>
          <w:tcPr>
            <w:tcW w:type="dxa" w:w="1987"/>
          </w:tcPr>
          <w:p>
            <w:pPr>
              <w:spacing w:after="0"/>
              <w:jc w:val="left"/>
            </w:pPr>
            <w:r>
              <w:rPr>
                <w:sz w:val="16"/>
              </w:rPr>
              <w:t>HURRICANE DOLLY</w:t>
            </w:r>
          </w:p>
        </w:tc>
        <w:tc>
          <w:tcPr>
            <w:tcW w:type="dxa" w:w="3694"/>
          </w:tcPr>
          <w:p>
            <w:pPr>
              <w:spacing w:after="0"/>
              <w:jc w:val="left"/>
            </w:pPr>
            <w:r>
              <w:rPr>
                <w:sz w:val="16"/>
              </w:rPr>
              <w:t>Hurricane</w:t>
            </w:r>
          </w:p>
        </w:tc>
        <w:tc>
          <w:tcPr>
            <w:tcW w:type="dxa" w:w="1400"/>
          </w:tcPr>
          <w:p>
            <w:pPr>
              <w:spacing w:after="0"/>
              <w:jc w:val="right"/>
            </w:pPr>
            <w:r>
              <w:rPr>
                <w:sz w:val="16"/>
              </w:rPr>
              <w:t>$386,755.83</w:t>
            </w:r>
          </w:p>
        </w:tc>
        <w:tc>
          <w:tcPr>
            <w:tcW w:type="dxa" w:w="174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89"/>
          </w:tcPr>
          <w:p>
            <w:pPr>
              <w:spacing w:after="0"/>
              <w:jc w:val="left"/>
            </w:pPr>
            <w:r>
              <w:rPr>
                <w:sz w:val="16"/>
              </w:rPr>
              <w:t>Emergency</w:t>
            </w:r>
          </w:p>
        </w:tc>
        <w:tc>
          <w:tcPr>
            <w:tcW w:type="dxa" w:w="1987"/>
          </w:tcPr>
          <w:p>
            <w:pPr>
              <w:spacing w:after="0"/>
              <w:jc w:val="left"/>
            </w:pPr>
            <w:r>
              <w:rPr>
                <w:sz w:val="16"/>
              </w:rPr>
              <w:t>WILDFIRES</w:t>
            </w:r>
          </w:p>
        </w:tc>
        <w:tc>
          <w:tcPr>
            <w:tcW w:type="dxa" w:w="3694"/>
          </w:tcPr>
          <w:p>
            <w:pPr>
              <w:spacing w:after="0"/>
              <w:jc w:val="left"/>
            </w:pPr>
            <w:r>
              <w:rPr>
                <w:sz w:val="16"/>
              </w:rPr>
              <w:t>Wildfire</w:t>
            </w:r>
          </w:p>
        </w:tc>
        <w:tc>
          <w:tcPr>
            <w:tcW w:type="dxa" w:w="1400"/>
          </w:tcPr>
          <w:p>
            <w:pPr>
              <w:spacing w:after="0"/>
              <w:jc w:val="right"/>
            </w:pPr>
            <w:r>
              <w:rPr>
                <w:sz w:val="16"/>
              </w:rPr>
              <w:t>none found</w:t>
            </w:r>
          </w:p>
        </w:tc>
        <w:tc>
          <w:tcPr>
            <w:tcW w:type="dxa" w:w="174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89"/>
          </w:tcPr>
          <w:p>
            <w:pPr>
              <w:spacing w:after="0"/>
              <w:jc w:val="left"/>
            </w:pPr>
            <w:r>
              <w:rPr>
                <w:sz w:val="16"/>
              </w:rPr>
              <w:t>Major disaster</w:t>
            </w:r>
          </w:p>
        </w:tc>
        <w:tc>
          <w:tcPr>
            <w:tcW w:type="dxa" w:w="1987"/>
          </w:tcPr>
          <w:p>
            <w:pPr>
              <w:spacing w:after="0"/>
              <w:jc w:val="left"/>
            </w:pPr>
            <w:r>
              <w:rPr>
                <w:sz w:val="16"/>
              </w:rPr>
              <w:t>SEVERE STORMS, TORNADOES, AND FLOODING</w:t>
            </w:r>
          </w:p>
        </w:tc>
        <w:tc>
          <w:tcPr>
            <w:tcW w:type="dxa" w:w="3694"/>
          </w:tcPr>
          <w:p>
            <w:pPr>
              <w:spacing w:after="0"/>
              <w:jc w:val="left"/>
            </w:pPr>
            <w:r>
              <w:rPr>
                <w:sz w:val="16"/>
              </w:rPr>
              <w:t>Inland Flooding; Tornado</w:t>
            </w:r>
          </w:p>
        </w:tc>
        <w:tc>
          <w:tcPr>
            <w:tcW w:type="dxa" w:w="1400"/>
          </w:tcPr>
          <w:p>
            <w:pPr>
              <w:spacing w:after="0"/>
              <w:jc w:val="right"/>
            </w:pPr>
            <w:r>
              <w:rPr>
                <w:sz w:val="16"/>
              </w:rPr>
              <w:t>$3,169,654.08</w:t>
            </w:r>
          </w:p>
        </w:tc>
        <w:tc>
          <w:tcPr>
            <w:tcW w:type="dxa" w:w="174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89"/>
          </w:tcPr>
          <w:p>
            <w:pPr>
              <w:spacing w:after="0"/>
              <w:jc w:val="left"/>
            </w:pPr>
            <w:r>
              <w:rPr>
                <w:sz w:val="16"/>
              </w:rPr>
              <w:t>Major disaster</w:t>
            </w:r>
          </w:p>
        </w:tc>
        <w:tc>
          <w:tcPr>
            <w:tcW w:type="dxa" w:w="1987"/>
          </w:tcPr>
          <w:p>
            <w:pPr>
              <w:spacing w:after="0"/>
              <w:jc w:val="left"/>
            </w:pPr>
            <w:r>
              <w:rPr>
                <w:sz w:val="16"/>
              </w:rPr>
              <w:t>EXTREME WILDFIRE THREAT</w:t>
            </w:r>
          </w:p>
        </w:tc>
        <w:tc>
          <w:tcPr>
            <w:tcW w:type="dxa" w:w="3694"/>
          </w:tcPr>
          <w:p>
            <w:pPr>
              <w:spacing w:after="0"/>
              <w:jc w:val="left"/>
            </w:pPr>
            <w:r>
              <w:rPr>
                <w:sz w:val="16"/>
              </w:rPr>
              <w:t>Wildfire</w:t>
            </w:r>
          </w:p>
        </w:tc>
        <w:tc>
          <w:tcPr>
            <w:tcW w:type="dxa" w:w="1400"/>
          </w:tcPr>
          <w:p>
            <w:pPr>
              <w:spacing w:after="0"/>
              <w:jc w:val="right"/>
            </w:pPr>
            <w:r>
              <w:rPr>
                <w:sz w:val="16"/>
              </w:rPr>
              <w:t>$5,293.96</w:t>
            </w:r>
          </w:p>
        </w:tc>
        <w:tc>
          <w:tcPr>
            <w:tcW w:type="dxa" w:w="174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89"/>
          </w:tcPr>
          <w:p>
            <w:pPr>
              <w:spacing w:after="0"/>
              <w:jc w:val="left"/>
            </w:pPr>
            <w:r>
              <w:rPr>
                <w:sz w:val="16"/>
              </w:rPr>
              <w:t>Major disaster</w:t>
            </w:r>
          </w:p>
        </w:tc>
        <w:tc>
          <w:tcPr>
            <w:tcW w:type="dxa" w:w="1987"/>
          </w:tcPr>
          <w:p>
            <w:pPr>
              <w:spacing w:after="0"/>
              <w:jc w:val="left"/>
            </w:pPr>
            <w:r>
              <w:rPr>
                <w:sz w:val="16"/>
              </w:rPr>
              <w:t>HURRICANE RITA</w:t>
            </w:r>
          </w:p>
        </w:tc>
        <w:tc>
          <w:tcPr>
            <w:tcW w:type="dxa" w:w="3694"/>
          </w:tcPr>
          <w:p>
            <w:pPr>
              <w:spacing w:after="0"/>
              <w:jc w:val="left"/>
            </w:pPr>
            <w:r>
              <w:rPr>
                <w:sz w:val="16"/>
              </w:rPr>
              <w:t>Hurricane: evacuation support (county designated for sheltering evacuees, no Individual Assistance), not a local hazard event; not counted</w:t>
            </w:r>
          </w:p>
        </w:tc>
        <w:tc>
          <w:tcPr>
            <w:tcW w:type="dxa" w:w="1400"/>
          </w:tcPr>
          <w:p>
            <w:pPr>
              <w:spacing w:after="0"/>
              <w:jc w:val="right"/>
            </w:pPr>
            <w:r>
              <w:rPr>
                <w:sz w:val="16"/>
              </w:rPr>
              <w:t>none found</w:t>
            </w:r>
          </w:p>
        </w:tc>
        <w:tc>
          <w:tcPr>
            <w:tcW w:type="dxa" w:w="174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89"/>
          </w:tcPr>
          <w:p>
            <w:pPr>
              <w:spacing w:after="0"/>
              <w:jc w:val="left"/>
            </w:pPr>
            <w:r>
              <w:rPr>
                <w:sz w:val="16"/>
              </w:rPr>
              <w:t>Emergency</w:t>
            </w:r>
          </w:p>
        </w:tc>
        <w:tc>
          <w:tcPr>
            <w:tcW w:type="dxa" w:w="1987"/>
          </w:tcPr>
          <w:p>
            <w:pPr>
              <w:spacing w:after="0"/>
              <w:jc w:val="left"/>
            </w:pPr>
            <w:r>
              <w:rPr>
                <w:sz w:val="16"/>
              </w:rPr>
              <w:t>HURRICANE RITA</w:t>
            </w:r>
          </w:p>
        </w:tc>
        <w:tc>
          <w:tcPr>
            <w:tcW w:type="dxa" w:w="3694"/>
          </w:tcPr>
          <w:p>
            <w:pPr>
              <w:spacing w:after="0"/>
              <w:jc w:val="left"/>
            </w:pPr>
            <w:r>
              <w:rPr>
                <w:sz w:val="16"/>
              </w:rPr>
              <w:t>Hurricane: evacuation support (county designated for sheltering evacuees, no Individual Assistance), not a local hazard event; not counted</w:t>
            </w:r>
          </w:p>
        </w:tc>
        <w:tc>
          <w:tcPr>
            <w:tcW w:type="dxa" w:w="1400"/>
          </w:tcPr>
          <w:p>
            <w:pPr>
              <w:spacing w:after="0"/>
              <w:jc w:val="right"/>
            </w:pPr>
            <w:r>
              <w:rPr>
                <w:sz w:val="16"/>
              </w:rPr>
              <w:t>none found</w:t>
            </w:r>
          </w:p>
        </w:tc>
        <w:tc>
          <w:tcPr>
            <w:tcW w:type="dxa" w:w="1746"/>
          </w:tcPr>
          <w:p>
            <w:pPr>
              <w:spacing w:after="0"/>
              <w:jc w:val="left"/>
            </w:pPr>
          </w:p>
        </w:tc>
        <w:tc>
          <w:tcPr>
            <w:tcW w:type="dxa" w:w="886"/>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89"/>
          </w:tcPr>
          <w:p>
            <w:pPr>
              <w:spacing w:after="0"/>
              <w:jc w:val="left"/>
            </w:pPr>
            <w:r>
              <w:rPr>
                <w:sz w:val="16"/>
              </w:rPr>
              <w:t>Emergency</w:t>
            </w:r>
          </w:p>
        </w:tc>
        <w:tc>
          <w:tcPr>
            <w:tcW w:type="dxa" w:w="1987"/>
          </w:tcPr>
          <w:p>
            <w:pPr>
              <w:spacing w:after="0"/>
              <w:jc w:val="left"/>
            </w:pPr>
            <w:r>
              <w:rPr>
                <w:sz w:val="16"/>
              </w:rPr>
              <w:t>HURRICANE KATRINA EVACUATION</w:t>
            </w:r>
          </w:p>
        </w:tc>
        <w:tc>
          <w:tcPr>
            <w:tcW w:type="dxa" w:w="3694"/>
          </w:tcPr>
          <w:p>
            <w:pPr>
              <w:spacing w:after="0"/>
              <w:jc w:val="left"/>
            </w:pPr>
            <w:r>
              <w:rPr>
                <w:sz w:val="16"/>
              </w:rPr>
              <w:t>Hurricane: evacuation support, not a local hazard event; not counted</w:t>
            </w:r>
          </w:p>
        </w:tc>
        <w:tc>
          <w:tcPr>
            <w:tcW w:type="dxa" w:w="1400"/>
          </w:tcPr>
          <w:p>
            <w:pPr>
              <w:spacing w:after="0"/>
              <w:jc w:val="right"/>
            </w:pPr>
            <w:r>
              <w:rPr>
                <w:sz w:val="16"/>
              </w:rPr>
              <w:t>none found</w:t>
            </w:r>
          </w:p>
        </w:tc>
        <w:tc>
          <w:tcPr>
            <w:tcW w:type="dxa" w:w="174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89"/>
          </w:tcPr>
          <w:p>
            <w:pPr>
              <w:spacing w:after="0"/>
              <w:jc w:val="left"/>
            </w:pPr>
            <w:r>
              <w:rPr>
                <w:sz w:val="16"/>
              </w:rPr>
              <w:t>Major disaster</w:t>
            </w:r>
          </w:p>
        </w:tc>
        <w:tc>
          <w:tcPr>
            <w:tcW w:type="dxa" w:w="1987"/>
          </w:tcPr>
          <w:p>
            <w:pPr>
              <w:spacing w:after="0"/>
              <w:jc w:val="left"/>
            </w:pPr>
            <w:r>
              <w:rPr>
                <w:sz w:val="16"/>
              </w:rPr>
              <w:t>TROPICAL STORM CHARLEY</w:t>
            </w:r>
          </w:p>
        </w:tc>
        <w:tc>
          <w:tcPr>
            <w:tcW w:type="dxa" w:w="3694"/>
          </w:tcPr>
          <w:p>
            <w:pPr>
              <w:spacing w:after="0"/>
              <w:jc w:val="left"/>
            </w:pPr>
            <w:r>
              <w:rPr>
                <w:sz w:val="16"/>
              </w:rPr>
              <w:t>Hurricane; Inland Flooding: designated for Hazard Mitigation only (no Public or Individual Assistance for this county); not counted</w:t>
            </w:r>
          </w:p>
        </w:tc>
        <w:tc>
          <w:tcPr>
            <w:tcW w:type="dxa" w:w="1400"/>
          </w:tcPr>
          <w:p>
            <w:pPr>
              <w:spacing w:after="0"/>
              <w:jc w:val="right"/>
            </w:pPr>
            <w:r>
              <w:rPr>
                <w:sz w:val="16"/>
              </w:rPr>
              <w:t>PA not declared for this county</w:t>
            </w:r>
          </w:p>
        </w:tc>
        <w:tc>
          <w:tcPr>
            <w:tcW w:type="dxa" w:w="174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1990-01-09</w:t>
            </w:r>
          </w:p>
        </w:tc>
        <w:tc>
          <w:tcPr>
            <w:tcW w:type="dxa" w:w="1037"/>
          </w:tcPr>
          <w:p>
            <w:pPr>
              <w:spacing w:after="0"/>
              <w:jc w:val="left"/>
            </w:pPr>
            <w:r>
              <w:rPr>
                <w:sz w:val="16"/>
              </w:rPr>
              <w:t>1989-12-21</w:t>
            </w:r>
          </w:p>
        </w:tc>
        <w:tc>
          <w:tcPr>
            <w:tcW w:type="dxa" w:w="1037"/>
          </w:tcPr>
          <w:p>
            <w:pPr>
              <w:spacing w:after="0"/>
              <w:jc w:val="left"/>
            </w:pPr>
            <w:r>
              <w:rPr>
                <w:sz w:val="16"/>
              </w:rPr>
              <w:t>DR-850-TX</w:t>
            </w:r>
          </w:p>
        </w:tc>
        <w:tc>
          <w:tcPr>
            <w:tcW w:type="dxa" w:w="1289"/>
          </w:tcPr>
          <w:p>
            <w:pPr>
              <w:spacing w:after="0"/>
              <w:jc w:val="left"/>
            </w:pPr>
            <w:r>
              <w:rPr>
                <w:sz w:val="16"/>
              </w:rPr>
              <w:t>Major disaster</w:t>
            </w:r>
          </w:p>
        </w:tc>
        <w:tc>
          <w:tcPr>
            <w:tcW w:type="dxa" w:w="1987"/>
          </w:tcPr>
          <w:p>
            <w:pPr>
              <w:spacing w:after="0"/>
              <w:jc w:val="left"/>
            </w:pPr>
            <w:r>
              <w:rPr>
                <w:sz w:val="16"/>
              </w:rPr>
              <w:t>SEVERE FREEZE</w:t>
            </w:r>
          </w:p>
        </w:tc>
        <w:tc>
          <w:tcPr>
            <w:tcW w:type="dxa" w:w="3694"/>
          </w:tcPr>
          <w:p>
            <w:pPr>
              <w:spacing w:after="0"/>
              <w:jc w:val="left"/>
            </w:pPr>
            <w:r>
              <w:rPr>
                <w:sz w:val="16"/>
              </w:rPr>
              <w:t>Cold Wave</w:t>
            </w:r>
          </w:p>
        </w:tc>
        <w:tc>
          <w:tcPr>
            <w:tcW w:type="dxa" w:w="1400"/>
          </w:tcPr>
          <w:p>
            <w:pPr>
              <w:spacing w:after="0"/>
              <w:jc w:val="right"/>
            </w:pPr>
            <w:r>
              <w:rPr>
                <w:sz w:val="16"/>
              </w:rPr>
              <w:t>PA not declared for this county</w:t>
            </w:r>
          </w:p>
        </w:tc>
        <w:tc>
          <w:tcPr>
            <w:tcW w:type="dxa" w:w="174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1984-01-07</w:t>
            </w:r>
          </w:p>
        </w:tc>
        <w:tc>
          <w:tcPr>
            <w:tcW w:type="dxa" w:w="1037"/>
          </w:tcPr>
          <w:p>
            <w:pPr>
              <w:spacing w:after="0"/>
              <w:jc w:val="left"/>
            </w:pPr>
            <w:r>
              <w:rPr>
                <w:sz w:val="16"/>
              </w:rPr>
              <w:t>1983-12-22</w:t>
            </w:r>
          </w:p>
        </w:tc>
        <w:tc>
          <w:tcPr>
            <w:tcW w:type="dxa" w:w="1037"/>
          </w:tcPr>
          <w:p>
            <w:pPr>
              <w:spacing w:after="0"/>
              <w:jc w:val="left"/>
            </w:pPr>
            <w:r>
              <w:rPr>
                <w:sz w:val="16"/>
              </w:rPr>
              <w:t>DR-696-TX</w:t>
            </w:r>
          </w:p>
        </w:tc>
        <w:tc>
          <w:tcPr>
            <w:tcW w:type="dxa" w:w="1289"/>
          </w:tcPr>
          <w:p>
            <w:pPr>
              <w:spacing w:after="0"/>
              <w:jc w:val="left"/>
            </w:pPr>
            <w:r>
              <w:rPr>
                <w:sz w:val="16"/>
              </w:rPr>
              <w:t>Major disaster</w:t>
            </w:r>
          </w:p>
        </w:tc>
        <w:tc>
          <w:tcPr>
            <w:tcW w:type="dxa" w:w="1987"/>
          </w:tcPr>
          <w:p>
            <w:pPr>
              <w:spacing w:after="0"/>
              <w:jc w:val="left"/>
            </w:pPr>
            <w:r>
              <w:rPr>
                <w:sz w:val="16"/>
              </w:rPr>
              <w:t>SEVERE FREEZING WEATHER</w:t>
            </w:r>
          </w:p>
        </w:tc>
        <w:tc>
          <w:tcPr>
            <w:tcW w:type="dxa" w:w="3694"/>
          </w:tcPr>
          <w:p>
            <w:pPr>
              <w:spacing w:after="0"/>
              <w:jc w:val="left"/>
            </w:pPr>
            <w:r>
              <w:rPr>
                <w:sz w:val="16"/>
              </w:rPr>
              <w:t>Cold Wave</w:t>
            </w:r>
          </w:p>
        </w:tc>
        <w:tc>
          <w:tcPr>
            <w:tcW w:type="dxa" w:w="1400"/>
          </w:tcPr>
          <w:p>
            <w:pPr>
              <w:spacing w:after="0"/>
              <w:jc w:val="right"/>
            </w:pPr>
            <w:r>
              <w:rPr>
                <w:sz w:val="16"/>
              </w:rPr>
              <w:t>PA not declared for this county</w:t>
            </w:r>
          </w:p>
        </w:tc>
        <w:tc>
          <w:tcPr>
            <w:tcW w:type="dxa" w:w="174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1971-09-18</w:t>
            </w:r>
          </w:p>
        </w:tc>
        <w:tc>
          <w:tcPr>
            <w:tcW w:type="dxa" w:w="1037"/>
          </w:tcPr>
          <w:p>
            <w:pPr>
              <w:spacing w:after="0"/>
              <w:jc w:val="left"/>
            </w:pPr>
            <w:r>
              <w:rPr>
                <w:sz w:val="16"/>
              </w:rPr>
              <w:t>1971-09-18</w:t>
            </w:r>
          </w:p>
        </w:tc>
        <w:tc>
          <w:tcPr>
            <w:tcW w:type="dxa" w:w="1037"/>
          </w:tcPr>
          <w:p>
            <w:pPr>
              <w:spacing w:after="0"/>
              <w:jc w:val="left"/>
            </w:pPr>
            <w:r>
              <w:rPr>
                <w:sz w:val="16"/>
              </w:rPr>
              <w:t>DR-313-TX</w:t>
            </w:r>
          </w:p>
        </w:tc>
        <w:tc>
          <w:tcPr>
            <w:tcW w:type="dxa" w:w="1289"/>
          </w:tcPr>
          <w:p>
            <w:pPr>
              <w:spacing w:after="0"/>
              <w:jc w:val="left"/>
            </w:pPr>
            <w:r>
              <w:rPr>
                <w:sz w:val="16"/>
              </w:rPr>
              <w:t>Major disaster</w:t>
            </w:r>
          </w:p>
        </w:tc>
        <w:tc>
          <w:tcPr>
            <w:tcW w:type="dxa" w:w="1987"/>
          </w:tcPr>
          <w:p>
            <w:pPr>
              <w:spacing w:after="0"/>
              <w:jc w:val="left"/>
            </w:pPr>
            <w:r>
              <w:rPr>
                <w:sz w:val="16"/>
              </w:rPr>
              <w:t>HEAVY RAINS, HIGH WINDS &amp; FLOODING</w:t>
            </w:r>
          </w:p>
        </w:tc>
        <w:tc>
          <w:tcPr>
            <w:tcW w:type="dxa" w:w="3694"/>
          </w:tcPr>
          <w:p>
            <w:pPr>
              <w:spacing w:after="0"/>
              <w:jc w:val="left"/>
            </w:pPr>
            <w:r>
              <w:rPr>
                <w:sz w:val="16"/>
              </w:rPr>
              <w:t>Inland Flooding (primary); also designated: Strong Wind</w:t>
            </w:r>
          </w:p>
        </w:tc>
        <w:tc>
          <w:tcPr>
            <w:tcW w:type="dxa" w:w="1400"/>
          </w:tcPr>
          <w:p>
            <w:pPr>
              <w:spacing w:after="0"/>
              <w:jc w:val="right"/>
            </w:pPr>
            <w:r>
              <w:rPr>
                <w:sz w:val="16"/>
              </w:rPr>
              <w:t>none found</w:t>
            </w:r>
          </w:p>
        </w:tc>
        <w:tc>
          <w:tcPr>
            <w:tcW w:type="dxa" w:w="174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1967-09-28</w:t>
            </w:r>
          </w:p>
        </w:tc>
        <w:tc>
          <w:tcPr>
            <w:tcW w:type="dxa" w:w="1037"/>
          </w:tcPr>
          <w:p>
            <w:pPr>
              <w:spacing w:after="0"/>
              <w:jc w:val="left"/>
            </w:pPr>
            <w:r>
              <w:rPr>
                <w:sz w:val="16"/>
              </w:rPr>
              <w:t>1967-09-28</w:t>
            </w:r>
          </w:p>
        </w:tc>
        <w:tc>
          <w:tcPr>
            <w:tcW w:type="dxa" w:w="1037"/>
          </w:tcPr>
          <w:p>
            <w:pPr>
              <w:spacing w:after="0"/>
              <w:jc w:val="left"/>
            </w:pPr>
            <w:r>
              <w:rPr>
                <w:sz w:val="16"/>
              </w:rPr>
              <w:t>DR-232-TX</w:t>
            </w:r>
          </w:p>
        </w:tc>
        <w:tc>
          <w:tcPr>
            <w:tcW w:type="dxa" w:w="1289"/>
          </w:tcPr>
          <w:p>
            <w:pPr>
              <w:spacing w:after="0"/>
              <w:jc w:val="left"/>
            </w:pPr>
            <w:r>
              <w:rPr>
                <w:sz w:val="16"/>
              </w:rPr>
              <w:t>Major disaster</w:t>
            </w:r>
          </w:p>
        </w:tc>
        <w:tc>
          <w:tcPr>
            <w:tcW w:type="dxa" w:w="1987"/>
          </w:tcPr>
          <w:p>
            <w:pPr>
              <w:spacing w:after="0"/>
              <w:jc w:val="left"/>
            </w:pPr>
            <w:r>
              <w:rPr>
                <w:sz w:val="16"/>
              </w:rPr>
              <w:t>HURRICANE BEULAH</w:t>
            </w:r>
          </w:p>
        </w:tc>
        <w:tc>
          <w:tcPr>
            <w:tcW w:type="dxa" w:w="3694"/>
          </w:tcPr>
          <w:p>
            <w:pPr>
              <w:spacing w:after="0"/>
              <w:jc w:val="left"/>
            </w:pPr>
            <w:r>
              <w:rPr>
                <w:sz w:val="16"/>
              </w:rPr>
              <w:t>Hurricane (primary); also designated: Inland Flooding</w:t>
            </w:r>
          </w:p>
        </w:tc>
        <w:tc>
          <w:tcPr>
            <w:tcW w:type="dxa" w:w="1400"/>
          </w:tcPr>
          <w:p>
            <w:pPr>
              <w:spacing w:after="0"/>
              <w:jc w:val="right"/>
            </w:pPr>
            <w:r>
              <w:rPr>
                <w:sz w:val="16"/>
              </w:rPr>
              <w:t>none found</w:t>
            </w:r>
          </w:p>
        </w:tc>
        <w:tc>
          <w:tcPr>
            <w:tcW w:type="dxa" w:w="1746"/>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65</w:t>
            </w:r>
          </w:p>
        </w:tc>
        <w:tc>
          <w:tcPr>
            <w:tcW w:type="dxa" w:w="1422"/>
          </w:tcPr>
          <w:p>
            <w:pPr>
              <w:spacing w:after="0"/>
              <w:jc w:val="right"/>
            </w:pPr>
            <w:r>
              <w:rPr>
                <w:sz w:val="16"/>
              </w:rPr>
              <w:t>24</w:t>
            </w:r>
          </w:p>
        </w:tc>
        <w:tc>
          <w:tcPr>
            <w:tcW w:type="dxa" w:w="1356"/>
          </w:tcPr>
          <w:p>
            <w:pPr>
              <w:spacing w:after="0"/>
              <w:jc w:val="right"/>
            </w:pPr>
            <w:r>
              <w:rPr>
                <w:sz w:val="16"/>
              </w:rPr>
              <w:t>3</w:t>
            </w:r>
          </w:p>
        </w:tc>
        <w:tc>
          <w:tcPr>
            <w:tcW w:type="dxa" w:w="963"/>
          </w:tcPr>
          <w:p>
            <w:pPr>
              <w:spacing w:after="0"/>
              <w:jc w:val="right"/>
            </w:pPr>
            <w:r>
              <w:rPr>
                <w:sz w:val="16"/>
              </w:rPr>
              <w:t>15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213</w:t>
            </w:r>
          </w:p>
        </w:tc>
        <w:tc>
          <w:tcPr>
            <w:tcW w:type="dxa" w:w="1422"/>
          </w:tcPr>
          <w:p>
            <w:pPr>
              <w:spacing w:after="0"/>
              <w:jc w:val="right"/>
            </w:pPr>
            <w:r>
              <w:rPr>
                <w:sz w:val="16"/>
              </w:rPr>
              <w:t>65</w:t>
            </w:r>
          </w:p>
        </w:tc>
        <w:tc>
          <w:tcPr>
            <w:tcW w:type="dxa" w:w="1356"/>
          </w:tcPr>
          <w:p>
            <w:pPr>
              <w:spacing w:after="0"/>
              <w:jc w:val="right"/>
            </w:pPr>
            <w:r>
              <w:rPr>
                <w:sz w:val="16"/>
              </w:rPr>
              <w:t>17</w:t>
            </w:r>
          </w:p>
        </w:tc>
        <w:tc>
          <w:tcPr>
            <w:tcW w:type="dxa" w:w="963"/>
          </w:tcPr>
          <w:p>
            <w:pPr>
              <w:spacing w:after="0"/>
              <w:jc w:val="right"/>
            </w:pPr>
            <w:r>
              <w:rPr>
                <w:sz w:val="16"/>
              </w:rPr>
              <w:t>45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82</w:t>
            </w:r>
          </w:p>
        </w:tc>
        <w:tc>
          <w:tcPr>
            <w:tcW w:type="dxa" w:w="1422"/>
          </w:tcPr>
          <w:p>
            <w:pPr>
              <w:spacing w:after="0"/>
              <w:jc w:val="right"/>
            </w:pPr>
            <w:r>
              <w:rPr>
                <w:sz w:val="16"/>
              </w:rPr>
              <w:t>19</w:t>
            </w:r>
          </w:p>
        </w:tc>
        <w:tc>
          <w:tcPr>
            <w:tcW w:type="dxa" w:w="1356"/>
          </w:tcPr>
          <w:p>
            <w:pPr>
              <w:spacing w:after="0"/>
              <w:jc w:val="right"/>
            </w:pPr>
            <w:r>
              <w:rPr>
                <w:sz w:val="16"/>
              </w:rPr>
              <w:t>3</w:t>
            </w: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53</w:t>
            </w:r>
          </w:p>
        </w:tc>
        <w:tc>
          <w:tcPr>
            <w:tcW w:type="dxa" w:w="1422"/>
          </w:tcPr>
          <w:p>
            <w:pPr>
              <w:spacing w:after="0"/>
              <w:jc w:val="right"/>
            </w:pPr>
            <w:r>
              <w:rPr>
                <w:sz w:val="16"/>
              </w:rPr>
              <w:t>49</w:t>
            </w:r>
          </w:p>
        </w:tc>
        <w:tc>
          <w:tcPr>
            <w:tcW w:type="dxa" w:w="1356"/>
          </w:tcPr>
          <w:p>
            <w:pPr>
              <w:spacing w:after="0"/>
              <w:jc w:val="right"/>
            </w:pPr>
            <w:r>
              <w:rPr>
                <w:sz w:val="16"/>
              </w:rPr>
              <w:t>0</w:t>
            </w:r>
          </w:p>
        </w:tc>
        <w:tc>
          <w:tcPr>
            <w:tcW w:type="dxa" w:w="963"/>
          </w:tcPr>
          <w:p>
            <w:pPr>
              <w:spacing w:after="0"/>
              <w:jc w:val="right"/>
            </w:pPr>
            <w:r>
              <w:rPr>
                <w:sz w:val="16"/>
              </w:rPr>
              <w:t>46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60</w:t>
            </w:r>
          </w:p>
        </w:tc>
        <w:tc>
          <w:tcPr>
            <w:tcW w:type="dxa" w:w="1422"/>
          </w:tcPr>
          <w:p>
            <w:pPr>
              <w:spacing w:after="0"/>
              <w:jc w:val="right"/>
            </w:pPr>
            <w:r>
              <w:rPr>
                <w:sz w:val="16"/>
              </w:rPr>
              <w:t>8</w:t>
            </w:r>
          </w:p>
        </w:tc>
        <w:tc>
          <w:tcPr>
            <w:tcW w:type="dxa" w:w="1356"/>
          </w:tcPr>
          <w:p>
            <w:pPr>
              <w:spacing w:after="0"/>
              <w:jc w:val="right"/>
            </w:pPr>
            <w:r>
              <w:rPr>
                <w:sz w:val="16"/>
              </w:rPr>
              <w:t>3</w:t>
            </w:r>
          </w:p>
        </w:tc>
        <w:tc>
          <w:tcPr>
            <w:tcW w:type="dxa" w:w="963"/>
          </w:tcPr>
          <w:p>
            <w:pPr>
              <w:spacing w:after="0"/>
              <w:jc w:val="right"/>
            </w:pPr>
            <w:r>
              <w:rPr>
                <w:sz w:val="16"/>
              </w:rPr>
              <w:t>7</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61</w:t>
            </w:r>
          </w:p>
        </w:tc>
        <w:tc>
          <w:tcPr>
            <w:tcW w:type="dxa" w:w="1422"/>
          </w:tcPr>
          <w:p>
            <w:pPr>
              <w:spacing w:after="0"/>
              <w:jc w:val="right"/>
            </w:pPr>
            <w:r>
              <w:rPr>
                <w:sz w:val="16"/>
              </w:rPr>
              <w:t>13</w:t>
            </w:r>
          </w:p>
        </w:tc>
        <w:tc>
          <w:tcPr>
            <w:tcW w:type="dxa" w:w="1356"/>
          </w:tcPr>
          <w:p>
            <w:pPr>
              <w:spacing w:after="0"/>
              <w:jc w:val="right"/>
            </w:pPr>
            <w:r>
              <w:rPr>
                <w:sz w:val="16"/>
              </w:rPr>
              <w:t>1</w:t>
            </w:r>
          </w:p>
        </w:tc>
        <w:tc>
          <w:tcPr>
            <w:tcW w:type="dxa" w:w="963"/>
          </w:tcPr>
          <w:p>
            <w:pPr>
              <w:spacing w:after="0"/>
              <w:jc w:val="right"/>
            </w:pPr>
            <w:r>
              <w:rPr>
                <w:sz w:val="16"/>
              </w:rPr>
              <w:t>12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15</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76"/>
        <w:gridCol w:w="2350"/>
        <w:gridCol w:w="2579"/>
        <w:gridCol w:w="1034"/>
        <w:gridCol w:w="1580"/>
        <w:gridCol w:w="1709"/>
        <w:gridCol w:w="2547"/>
      </w:tblGrid>
      <w:tr>
        <w:trPr>
          <w:cantSplit/>
          <w:tblHeader/>
        </w:trPr>
        <w:tc>
          <w:tcPr>
            <w:tcW w:type="dxa" w:w="1037"/>
            <w:shd w:val="clear" w:color="auto" w:fill="E8E8E8"/>
          </w:tcPr>
          <w:p>
            <w:pPr>
              <w:spacing w:after="0"/>
              <w:jc w:val="left"/>
            </w:pPr>
            <w:r>
              <w:rPr>
                <w:b/>
                <w:sz w:val="16"/>
              </w:rPr>
              <w:t>Date</w:t>
            </w:r>
          </w:p>
        </w:tc>
        <w:tc>
          <w:tcPr>
            <w:tcW w:type="dxa" w:w="1276"/>
            <w:shd w:val="clear" w:color="auto" w:fill="E8E8E8"/>
          </w:tcPr>
          <w:p>
            <w:pPr>
              <w:spacing w:after="0"/>
              <w:jc w:val="left"/>
            </w:pPr>
            <w:r>
              <w:rPr>
                <w:b/>
                <w:sz w:val="16"/>
              </w:rPr>
              <w:t>Event type</w:t>
            </w:r>
          </w:p>
        </w:tc>
        <w:tc>
          <w:tcPr>
            <w:tcW w:type="dxa" w:w="2350"/>
            <w:shd w:val="clear" w:color="auto" w:fill="E8E8E8"/>
          </w:tcPr>
          <w:p>
            <w:pPr>
              <w:spacing w:after="0"/>
              <w:jc w:val="left"/>
            </w:pPr>
            <w:r>
              <w:rPr>
                <w:b/>
                <w:sz w:val="16"/>
              </w:rPr>
              <w:t>Magnitude or extent</w:t>
            </w:r>
          </w:p>
        </w:tc>
        <w:tc>
          <w:tcPr>
            <w:tcW w:type="dxa" w:w="2579"/>
            <w:shd w:val="clear" w:color="auto" w:fill="E8E8E8"/>
          </w:tcPr>
          <w:p>
            <w:pPr>
              <w:spacing w:after="0"/>
              <w:jc w:val="left"/>
            </w:pPr>
            <w:r>
              <w:rPr>
                <w:b/>
                <w:sz w:val="16"/>
              </w:rPr>
              <w:t>Damage</w:t>
            </w:r>
          </w:p>
          <w:p>
            <w:pPr>
              <w:spacing w:after="0"/>
              <w:jc w:val="left"/>
            </w:pPr>
            <w:r>
              <w:rPr>
                <w:i/>
                <w:color w:val="555555"/>
                <w:sz w:val="14"/>
              </w:rPr>
              <w:t>nominal dollars</w:t>
            </w:r>
          </w:p>
        </w:tc>
        <w:tc>
          <w:tcPr>
            <w:tcW w:type="dxa" w:w="103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580"/>
            <w:shd w:val="clear" w:color="auto" w:fill="E8E8E8"/>
          </w:tcPr>
          <w:p>
            <w:pPr>
              <w:spacing w:after="0"/>
              <w:jc w:val="left"/>
            </w:pPr>
            <w:r>
              <w:rPr>
                <w:b/>
                <w:sz w:val="16"/>
              </w:rPr>
              <w:t>Location</w:t>
            </w:r>
          </w:p>
        </w:tc>
        <w:tc>
          <w:tcPr>
            <w:tcW w:type="dxa" w:w="1709"/>
            <w:shd w:val="clear" w:color="auto" w:fill="E8E8E8"/>
          </w:tcPr>
          <w:p>
            <w:pPr>
              <w:spacing w:after="0"/>
              <w:jc w:val="left"/>
            </w:pPr>
            <w:r>
              <w:rPr>
                <w:b/>
                <w:sz w:val="16"/>
              </w:rPr>
              <w:t>Flags</w:t>
            </w:r>
          </w:p>
        </w:tc>
        <w:tc>
          <w:tcPr>
            <w:tcW w:type="dxa" w:w="254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2026-03-08</w:t>
            </w:r>
          </w:p>
        </w:tc>
        <w:tc>
          <w:tcPr>
            <w:tcW w:type="dxa" w:w="1276"/>
          </w:tcPr>
          <w:p>
            <w:pPr>
              <w:spacing w:after="0"/>
              <w:jc w:val="left"/>
            </w:pPr>
            <w:r>
              <w:rPr>
                <w:sz w:val="16"/>
              </w:rPr>
              <w:t>Thunderstorm Wind</w:t>
            </w:r>
          </w:p>
        </w:tc>
        <w:tc>
          <w:tcPr>
            <w:tcW w:type="dxa" w:w="2350"/>
          </w:tcPr>
          <w:p>
            <w:pPr>
              <w:spacing w:after="0"/>
              <w:jc w:val="left"/>
            </w:pPr>
            <w:r>
              <w:rPr>
                <w:sz w:val="16"/>
              </w:rPr>
              <w:t>61 kt (70 mph) estimated gust</w:t>
            </w:r>
          </w:p>
        </w:tc>
        <w:tc>
          <w:tcPr>
            <w:tcW w:type="dxa" w:w="2579"/>
          </w:tcPr>
          <w:p>
            <w:pPr>
              <w:spacing w:after="0"/>
              <w:jc w:val="left"/>
            </w:pPr>
            <w:r>
              <w:rPr>
                <w:sz w:val="16"/>
              </w:rPr>
              <w:t>$30,000 property; $0 crops (2026 dollars)</w:t>
            </w:r>
          </w:p>
        </w:tc>
        <w:tc>
          <w:tcPr>
            <w:tcW w:type="dxa" w:w="1034"/>
          </w:tcPr>
          <w:p>
            <w:pPr>
              <w:spacing w:after="0"/>
              <w:jc w:val="right"/>
            </w:pPr>
            <w:r>
              <w:rPr>
                <w:sz w:val="16"/>
              </w:rPr>
              <w:t>0, 3</w:t>
            </w:r>
          </w:p>
        </w:tc>
        <w:tc>
          <w:tcPr>
            <w:tcW w:type="dxa" w:w="1580"/>
          </w:tcPr>
          <w:p>
            <w:pPr>
              <w:spacing w:after="0"/>
              <w:jc w:val="left"/>
            </w:pPr>
            <w:r>
              <w:rPr>
                <w:sz w:val="16"/>
              </w:rPr>
              <w:t>OLNOS</w:t>
            </w:r>
          </w:p>
        </w:tc>
        <w:tc>
          <w:tcPr>
            <w:tcW w:type="dxa" w:w="1709"/>
          </w:tcPr>
          <w:p>
            <w:pPr>
              <w:spacing w:after="0"/>
              <w:jc w:val="left"/>
            </w:pPr>
            <w:r>
              <w:rPr>
                <w:sz w:val="16"/>
              </w:rPr>
              <w:t>new since last plan; within last 5 years</w:t>
            </w:r>
          </w:p>
        </w:tc>
        <w:tc>
          <w:tcPr>
            <w:tcW w:type="dxa" w:w="2547"/>
          </w:tcPr>
          <w:p>
            <w:pPr>
              <w:spacing w:after="0"/>
              <w:jc w:val="left"/>
            </w:pPr>
            <w:r>
              <w:rPr>
                <w:sz w:val="16"/>
              </w:rPr>
              <w:t>deaths or injuries recorded</w:t>
            </w:r>
          </w:p>
        </w:tc>
      </w:tr>
      <w:tr>
        <w:trPr>
          <w:cantSplit/>
        </w:trPr>
        <w:tc>
          <w:tcPr>
            <w:tcW w:type="dxa" w:w="1037"/>
          </w:tcPr>
          <w:p>
            <w:pPr>
              <w:spacing w:after="0"/>
              <w:jc w:val="left"/>
            </w:pPr>
            <w:r>
              <w:rPr>
                <w:sz w:val="16"/>
              </w:rPr>
              <w:t>2026-03-07</w:t>
            </w:r>
          </w:p>
        </w:tc>
        <w:tc>
          <w:tcPr>
            <w:tcW w:type="dxa" w:w="1276"/>
          </w:tcPr>
          <w:p>
            <w:pPr>
              <w:spacing w:after="0"/>
              <w:jc w:val="left"/>
            </w:pPr>
            <w:r>
              <w:rPr>
                <w:sz w:val="16"/>
              </w:rPr>
              <w:t>Hail</w:t>
            </w:r>
          </w:p>
        </w:tc>
        <w:tc>
          <w:tcPr>
            <w:tcW w:type="dxa" w:w="2350"/>
          </w:tcPr>
          <w:p>
            <w:pPr>
              <w:spacing w:after="0"/>
              <w:jc w:val="left"/>
            </w:pPr>
            <w:r>
              <w:rPr>
                <w:sz w:val="16"/>
              </w:rPr>
              <w:t>2.75 in</w:t>
            </w:r>
          </w:p>
        </w:tc>
        <w:tc>
          <w:tcPr>
            <w:tcW w:type="dxa" w:w="2579"/>
          </w:tcPr>
          <w:p>
            <w:pPr>
              <w:spacing w:after="0"/>
              <w:jc w:val="left"/>
            </w:pPr>
            <w:r>
              <w:rPr>
                <w:sz w:val="16"/>
              </w:rPr>
              <w:t>property not reported; $0 crops (2026 dollars)</w:t>
            </w:r>
          </w:p>
        </w:tc>
        <w:tc>
          <w:tcPr>
            <w:tcW w:type="dxa" w:w="1034"/>
          </w:tcPr>
          <w:p>
            <w:pPr>
              <w:spacing w:after="0"/>
              <w:jc w:val="right"/>
            </w:pPr>
            <w:r>
              <w:rPr>
                <w:sz w:val="16"/>
              </w:rPr>
              <w:t>0, 0</w:t>
            </w:r>
          </w:p>
        </w:tc>
        <w:tc>
          <w:tcPr>
            <w:tcW w:type="dxa" w:w="1580"/>
          </w:tcPr>
          <w:p>
            <w:pPr>
              <w:spacing w:after="0"/>
              <w:jc w:val="left"/>
            </w:pPr>
            <w:r>
              <w:rPr>
                <w:sz w:val="16"/>
              </w:rPr>
              <w:t>RIO GRANDE CITY ARPT</w:t>
            </w:r>
          </w:p>
        </w:tc>
        <w:tc>
          <w:tcPr>
            <w:tcW w:type="dxa" w:w="1709"/>
          </w:tcPr>
          <w:p>
            <w:pPr>
              <w:spacing w:after="0"/>
              <w:jc w:val="left"/>
            </w:pPr>
            <w:r>
              <w:rPr>
                <w:sz w:val="16"/>
              </w:rPr>
              <w:t>new since last plan; within last 5 years</w:t>
            </w:r>
          </w:p>
        </w:tc>
        <w:tc>
          <w:tcPr>
            <w:tcW w:type="dxa" w:w="2547"/>
          </w:tcPr>
          <w:p>
            <w:pPr>
              <w:spacing w:after="0"/>
              <w:jc w:val="left"/>
            </w:pPr>
            <w:r>
              <w:rPr>
                <w:sz w:val="16"/>
              </w:rPr>
              <w:t>B1-c worst recorded: Hail</w:t>
            </w:r>
          </w:p>
        </w:tc>
      </w:tr>
      <w:tr>
        <w:trPr>
          <w:cantSplit/>
        </w:trPr>
        <w:tc>
          <w:tcPr>
            <w:tcW w:type="dxa" w:w="1037"/>
          </w:tcPr>
          <w:p>
            <w:pPr>
              <w:spacing w:after="0"/>
              <w:jc w:val="left"/>
            </w:pPr>
            <w:r>
              <w:rPr>
                <w:sz w:val="16"/>
              </w:rPr>
              <w:t>2024-02-04</w:t>
            </w:r>
          </w:p>
        </w:tc>
        <w:tc>
          <w:tcPr>
            <w:tcW w:type="dxa" w:w="1276"/>
          </w:tcPr>
          <w:p>
            <w:pPr>
              <w:spacing w:after="0"/>
              <w:jc w:val="left"/>
            </w:pPr>
            <w:r>
              <w:rPr>
                <w:sz w:val="16"/>
              </w:rPr>
              <w:t>Wildfire</w:t>
            </w:r>
          </w:p>
        </w:tc>
        <w:tc>
          <w:tcPr>
            <w:tcW w:type="dxa" w:w="2350"/>
          </w:tcPr>
          <w:p>
            <w:pPr>
              <w:spacing w:after="0"/>
              <w:jc w:val="left"/>
            </w:pPr>
          </w:p>
        </w:tc>
        <w:tc>
          <w:tcPr>
            <w:tcW w:type="dxa" w:w="2579"/>
          </w:tcPr>
          <w:p>
            <w:pPr>
              <w:spacing w:after="0"/>
              <w:jc w:val="left"/>
            </w:pPr>
            <w:r>
              <w:rPr>
                <w:sz w:val="16"/>
              </w:rPr>
              <w:t>$150,000 property; $0 crops, reported for the zone (2024 dollars)</w:t>
            </w:r>
          </w:p>
        </w:tc>
        <w:tc>
          <w:tcPr>
            <w:tcW w:type="dxa" w:w="1034"/>
          </w:tcPr>
          <w:p>
            <w:pPr>
              <w:spacing w:after="0"/>
              <w:jc w:val="right"/>
            </w:pPr>
            <w:r>
              <w:rPr>
                <w:sz w:val="16"/>
              </w:rPr>
              <w:t>0, 0</w:t>
            </w:r>
          </w:p>
        </w:tc>
        <w:tc>
          <w:tcPr>
            <w:tcW w:type="dxa" w:w="1580"/>
          </w:tcPr>
          <w:p>
            <w:pPr>
              <w:spacing w:after="0"/>
              <w:jc w:val="left"/>
            </w:pPr>
            <w:r>
              <w:rPr>
                <w:sz w:val="16"/>
              </w:rPr>
              <w:t>NWS zone TXZ252 (STARR), zone-level: may include parts of neighboring counties</w:t>
            </w:r>
          </w:p>
        </w:tc>
        <w:tc>
          <w:tcPr>
            <w:tcW w:type="dxa" w:w="1709"/>
          </w:tcPr>
          <w:p>
            <w:pPr>
              <w:spacing w:after="0"/>
              <w:jc w:val="left"/>
            </w:pPr>
            <w:r>
              <w:rPr>
                <w:sz w:val="16"/>
              </w:rPr>
              <w:t>new since last plan; within last 5 years</w:t>
            </w:r>
          </w:p>
        </w:tc>
        <w:tc>
          <w:tcPr>
            <w:tcW w:type="dxa" w:w="2547"/>
          </w:tcPr>
          <w:p>
            <w:pPr>
              <w:spacing w:after="0"/>
              <w:jc w:val="left"/>
            </w:pPr>
            <w:r>
              <w:rPr>
                <w:sz w:val="16"/>
              </w:rPr>
              <w:t>B1-c worst recorded: Wildfire</w:t>
            </w:r>
          </w:p>
        </w:tc>
      </w:tr>
      <w:tr>
        <w:trPr>
          <w:cantSplit/>
        </w:trPr>
        <w:tc>
          <w:tcPr>
            <w:tcW w:type="dxa" w:w="1037"/>
          </w:tcPr>
          <w:p>
            <w:pPr>
              <w:spacing w:after="0"/>
              <w:jc w:val="left"/>
            </w:pPr>
            <w:r>
              <w:rPr>
                <w:sz w:val="16"/>
              </w:rPr>
              <w:t>2023-08-05</w:t>
            </w:r>
          </w:p>
        </w:tc>
        <w:tc>
          <w:tcPr>
            <w:tcW w:type="dxa" w:w="1276"/>
          </w:tcPr>
          <w:p>
            <w:pPr>
              <w:spacing w:after="0"/>
              <w:jc w:val="left"/>
            </w:pPr>
            <w:r>
              <w:rPr>
                <w:sz w:val="16"/>
              </w:rPr>
              <w:t>Heat</w:t>
            </w:r>
          </w:p>
        </w:tc>
        <w:tc>
          <w:tcPr>
            <w:tcW w:type="dxa" w:w="2350"/>
          </w:tcPr>
          <w:p>
            <w:pPr>
              <w:spacing w:after="0"/>
              <w:jc w:val="left"/>
            </w:pPr>
          </w:p>
        </w:tc>
        <w:tc>
          <w:tcPr>
            <w:tcW w:type="dxa" w:w="2579"/>
          </w:tcPr>
          <w:p>
            <w:pPr>
              <w:spacing w:after="0"/>
              <w:jc w:val="left"/>
            </w:pPr>
            <w:r>
              <w:rPr>
                <w:sz w:val="16"/>
              </w:rPr>
              <w:t>$0 property; $0 crops, reported for the zone (2023 dollars)</w:t>
            </w:r>
          </w:p>
        </w:tc>
        <w:tc>
          <w:tcPr>
            <w:tcW w:type="dxa" w:w="1034"/>
          </w:tcPr>
          <w:p>
            <w:pPr>
              <w:spacing w:after="0"/>
              <w:jc w:val="right"/>
            </w:pPr>
            <w:r>
              <w:rPr>
                <w:sz w:val="16"/>
              </w:rPr>
              <w:t>0, 0</w:t>
            </w:r>
          </w:p>
        </w:tc>
        <w:tc>
          <w:tcPr>
            <w:tcW w:type="dxa" w:w="1580"/>
          </w:tcPr>
          <w:p>
            <w:pPr>
              <w:spacing w:after="0"/>
              <w:jc w:val="left"/>
            </w:pPr>
            <w:r>
              <w:rPr>
                <w:sz w:val="16"/>
              </w:rPr>
              <w:t>NWS zone TXZ252 (STARR), zone-level: may include parts of neighboring counties</w:t>
            </w:r>
          </w:p>
        </w:tc>
        <w:tc>
          <w:tcPr>
            <w:tcW w:type="dxa" w:w="1709"/>
          </w:tcPr>
          <w:p>
            <w:pPr>
              <w:spacing w:after="0"/>
              <w:jc w:val="left"/>
            </w:pPr>
            <w:r>
              <w:rPr>
                <w:sz w:val="16"/>
              </w:rPr>
              <w:t>new since last plan; within last 5 years</w:t>
            </w:r>
          </w:p>
        </w:tc>
        <w:tc>
          <w:tcPr>
            <w:tcW w:type="dxa" w:w="2547"/>
          </w:tcPr>
          <w:p>
            <w:pPr>
              <w:spacing w:after="0"/>
              <w:jc w:val="left"/>
            </w:pPr>
            <w:r>
              <w:rPr>
                <w:sz w:val="16"/>
              </w:rPr>
              <w:t>B1-c worst recorded: Excessive Heat, Heat</w:t>
            </w:r>
          </w:p>
        </w:tc>
      </w:tr>
      <w:tr>
        <w:trPr>
          <w:cantSplit/>
        </w:trPr>
        <w:tc>
          <w:tcPr>
            <w:tcW w:type="dxa" w:w="1037"/>
          </w:tcPr>
          <w:p>
            <w:pPr>
              <w:spacing w:after="0"/>
              <w:jc w:val="left"/>
            </w:pPr>
            <w:r>
              <w:rPr>
                <w:sz w:val="16"/>
              </w:rPr>
              <w:t>2020-07-25</w:t>
            </w:r>
          </w:p>
        </w:tc>
        <w:tc>
          <w:tcPr>
            <w:tcW w:type="dxa" w:w="1276"/>
          </w:tcPr>
          <w:p>
            <w:pPr>
              <w:spacing w:after="0"/>
              <w:jc w:val="left"/>
            </w:pPr>
            <w:r>
              <w:rPr>
                <w:sz w:val="16"/>
              </w:rPr>
              <w:t>Tropical Storm</w:t>
            </w:r>
          </w:p>
        </w:tc>
        <w:tc>
          <w:tcPr>
            <w:tcW w:type="dxa" w:w="2350"/>
          </w:tcPr>
          <w:p>
            <w:pPr>
              <w:spacing w:after="0"/>
              <w:jc w:val="left"/>
            </w:pPr>
          </w:p>
        </w:tc>
        <w:tc>
          <w:tcPr>
            <w:tcW w:type="dxa" w:w="2579"/>
          </w:tcPr>
          <w:p>
            <w:pPr>
              <w:spacing w:after="0"/>
              <w:jc w:val="left"/>
            </w:pPr>
            <w:r>
              <w:rPr>
                <w:sz w:val="16"/>
              </w:rPr>
              <w:t>$32,500,000 property; crops not reported, reported for the zone (2020 dollars)</w:t>
            </w:r>
          </w:p>
        </w:tc>
        <w:tc>
          <w:tcPr>
            <w:tcW w:type="dxa" w:w="1034"/>
          </w:tcPr>
          <w:p>
            <w:pPr>
              <w:spacing w:after="0"/>
              <w:jc w:val="right"/>
            </w:pPr>
            <w:r>
              <w:rPr>
                <w:sz w:val="16"/>
              </w:rPr>
              <w:t>0, 0</w:t>
            </w:r>
          </w:p>
        </w:tc>
        <w:tc>
          <w:tcPr>
            <w:tcW w:type="dxa" w:w="1580"/>
          </w:tcPr>
          <w:p>
            <w:pPr>
              <w:spacing w:after="0"/>
              <w:jc w:val="left"/>
            </w:pPr>
            <w:r>
              <w:rPr>
                <w:sz w:val="16"/>
              </w:rPr>
              <w:t>NWS zone TXZ252 (STARR), zone-level: may include parts of neighboring counties</w:t>
            </w:r>
          </w:p>
        </w:tc>
        <w:tc>
          <w:tcPr>
            <w:tcW w:type="dxa" w:w="1709"/>
          </w:tcPr>
          <w:p>
            <w:pPr>
              <w:spacing w:after="0"/>
              <w:jc w:val="left"/>
            </w:pPr>
            <w:r>
              <w:rPr>
                <w:sz w:val="16"/>
              </w:rPr>
              <w:t>new since last plan</w:t>
            </w:r>
          </w:p>
        </w:tc>
        <w:tc>
          <w:tcPr>
            <w:tcW w:type="dxa" w:w="254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2012-09-04</w:t>
            </w:r>
          </w:p>
        </w:tc>
        <w:tc>
          <w:tcPr>
            <w:tcW w:type="dxa" w:w="1276"/>
          </w:tcPr>
          <w:p>
            <w:pPr>
              <w:spacing w:after="0"/>
              <w:jc w:val="left"/>
            </w:pPr>
            <w:r>
              <w:rPr>
                <w:sz w:val="16"/>
              </w:rPr>
              <w:t>Drought</w:t>
            </w:r>
          </w:p>
        </w:tc>
        <w:tc>
          <w:tcPr>
            <w:tcW w:type="dxa" w:w="2350"/>
          </w:tcPr>
          <w:p>
            <w:pPr>
              <w:spacing w:after="0"/>
              <w:jc w:val="left"/>
            </w:pPr>
          </w:p>
        </w:tc>
        <w:tc>
          <w:tcPr>
            <w:tcW w:type="dxa" w:w="2579"/>
          </w:tcPr>
          <w:p>
            <w:pPr>
              <w:spacing w:after="0"/>
              <w:jc w:val="left"/>
            </w:pPr>
            <w:r>
              <w:rPr>
                <w:sz w:val="16"/>
              </w:rPr>
              <w:t>$0 property; crops not reported, reported for the zone (2012 dollars)</w:t>
            </w:r>
          </w:p>
        </w:tc>
        <w:tc>
          <w:tcPr>
            <w:tcW w:type="dxa" w:w="1034"/>
          </w:tcPr>
          <w:p>
            <w:pPr>
              <w:spacing w:after="0"/>
              <w:jc w:val="right"/>
            </w:pPr>
            <w:r>
              <w:rPr>
                <w:sz w:val="16"/>
              </w:rPr>
              <w:t>0, 0</w:t>
            </w:r>
          </w:p>
        </w:tc>
        <w:tc>
          <w:tcPr>
            <w:tcW w:type="dxa" w:w="1580"/>
          </w:tcPr>
          <w:p>
            <w:pPr>
              <w:spacing w:after="0"/>
              <w:jc w:val="left"/>
            </w:pPr>
            <w:r>
              <w:rPr>
                <w:sz w:val="16"/>
              </w:rPr>
              <w:t>NWS zone TXZ252 (STARR), zone-level: may include parts of neighboring counties</w:t>
            </w:r>
          </w:p>
        </w:tc>
        <w:tc>
          <w:tcPr>
            <w:tcW w:type="dxa" w:w="1709"/>
          </w:tcPr>
          <w:p>
            <w:pPr>
              <w:spacing w:after="0"/>
              <w:jc w:val="left"/>
            </w:pPr>
          </w:p>
        </w:tc>
        <w:tc>
          <w:tcPr>
            <w:tcW w:type="dxa" w:w="2547"/>
          </w:tcPr>
          <w:p>
            <w:pPr>
              <w:spacing w:after="0"/>
              <w:jc w:val="left"/>
            </w:pPr>
            <w:r>
              <w:rPr>
                <w:sz w:val="16"/>
              </w:rPr>
              <w:t>B1-c worst recorded: Drought</w:t>
            </w:r>
          </w:p>
        </w:tc>
      </w:tr>
      <w:tr>
        <w:trPr>
          <w:cantSplit/>
        </w:trPr>
        <w:tc>
          <w:tcPr>
            <w:tcW w:type="dxa" w:w="1037"/>
          </w:tcPr>
          <w:p>
            <w:pPr>
              <w:spacing w:after="0"/>
              <w:jc w:val="left"/>
            </w:pPr>
            <w:r>
              <w:rPr>
                <w:sz w:val="16"/>
              </w:rPr>
              <w:t>2008-08-22</w:t>
            </w:r>
          </w:p>
        </w:tc>
        <w:tc>
          <w:tcPr>
            <w:tcW w:type="dxa" w:w="1276"/>
          </w:tcPr>
          <w:p>
            <w:pPr>
              <w:spacing w:after="0"/>
              <w:jc w:val="left"/>
            </w:pPr>
            <w:r>
              <w:rPr>
                <w:sz w:val="16"/>
              </w:rPr>
              <w:t>Lightning</w:t>
            </w:r>
          </w:p>
        </w:tc>
        <w:tc>
          <w:tcPr>
            <w:tcW w:type="dxa" w:w="2350"/>
          </w:tcPr>
          <w:p>
            <w:pPr>
              <w:spacing w:after="0"/>
              <w:jc w:val="left"/>
            </w:pPr>
          </w:p>
        </w:tc>
        <w:tc>
          <w:tcPr>
            <w:tcW w:type="dxa" w:w="2579"/>
          </w:tcPr>
          <w:p>
            <w:pPr>
              <w:spacing w:after="0"/>
              <w:jc w:val="left"/>
            </w:pPr>
            <w:r>
              <w:rPr>
                <w:sz w:val="16"/>
              </w:rPr>
              <w:t>$1,000 property; $0 crops (2008 dollars)</w:t>
            </w:r>
          </w:p>
        </w:tc>
        <w:tc>
          <w:tcPr>
            <w:tcW w:type="dxa" w:w="1034"/>
          </w:tcPr>
          <w:p>
            <w:pPr>
              <w:spacing w:after="0"/>
              <w:jc w:val="right"/>
            </w:pPr>
            <w:r>
              <w:rPr>
                <w:sz w:val="16"/>
              </w:rPr>
              <w:t>0, 0</w:t>
            </w:r>
          </w:p>
        </w:tc>
        <w:tc>
          <w:tcPr>
            <w:tcW w:type="dxa" w:w="1580"/>
          </w:tcPr>
          <w:p>
            <w:pPr>
              <w:spacing w:after="0"/>
              <w:jc w:val="left"/>
            </w:pPr>
            <w:r>
              <w:rPr>
                <w:sz w:val="16"/>
              </w:rPr>
              <w:t>LOS SAENZ</w:t>
            </w:r>
          </w:p>
        </w:tc>
        <w:tc>
          <w:tcPr>
            <w:tcW w:type="dxa" w:w="1709"/>
          </w:tcPr>
          <w:p>
            <w:pPr>
              <w:spacing w:after="0"/>
              <w:jc w:val="left"/>
            </w:pPr>
          </w:p>
        </w:tc>
        <w:tc>
          <w:tcPr>
            <w:tcW w:type="dxa" w:w="2547"/>
          </w:tcPr>
          <w:p>
            <w:pPr>
              <w:spacing w:after="0"/>
              <w:jc w:val="left"/>
            </w:pPr>
            <w:r>
              <w:rPr>
                <w:sz w:val="16"/>
              </w:rPr>
              <w:t>B1-c worst recorded: Lightning</w:t>
            </w:r>
          </w:p>
        </w:tc>
      </w:tr>
      <w:tr>
        <w:trPr>
          <w:cantSplit/>
        </w:trPr>
        <w:tc>
          <w:tcPr>
            <w:tcW w:type="dxa" w:w="1037"/>
          </w:tcPr>
          <w:p>
            <w:pPr>
              <w:spacing w:after="0"/>
              <w:jc w:val="left"/>
            </w:pPr>
            <w:r>
              <w:rPr>
                <w:sz w:val="16"/>
              </w:rPr>
              <w:t>2008-07-24</w:t>
            </w:r>
          </w:p>
        </w:tc>
        <w:tc>
          <w:tcPr>
            <w:tcW w:type="dxa" w:w="1276"/>
          </w:tcPr>
          <w:p>
            <w:pPr>
              <w:spacing w:after="0"/>
              <w:jc w:val="left"/>
            </w:pPr>
            <w:r>
              <w:rPr>
                <w:sz w:val="16"/>
              </w:rPr>
              <w:t>Flash Flood</w:t>
            </w:r>
          </w:p>
        </w:tc>
        <w:tc>
          <w:tcPr>
            <w:tcW w:type="dxa" w:w="2350"/>
          </w:tcPr>
          <w:p>
            <w:pPr>
              <w:spacing w:after="0"/>
              <w:jc w:val="left"/>
            </w:pPr>
          </w:p>
        </w:tc>
        <w:tc>
          <w:tcPr>
            <w:tcW w:type="dxa" w:w="2579"/>
          </w:tcPr>
          <w:p>
            <w:pPr>
              <w:spacing w:after="0"/>
              <w:jc w:val="left"/>
            </w:pPr>
            <w:r>
              <w:rPr>
                <w:sz w:val="16"/>
              </w:rPr>
              <w:t>$10,000 property; $50,000,000 crops (2008 dollars)</w:t>
            </w:r>
          </w:p>
        </w:tc>
        <w:tc>
          <w:tcPr>
            <w:tcW w:type="dxa" w:w="1034"/>
          </w:tcPr>
          <w:p>
            <w:pPr>
              <w:spacing w:after="0"/>
              <w:jc w:val="right"/>
            </w:pPr>
            <w:r>
              <w:rPr>
                <w:sz w:val="16"/>
              </w:rPr>
              <w:t>0, 0</w:t>
            </w:r>
          </w:p>
        </w:tc>
        <w:tc>
          <w:tcPr>
            <w:tcW w:type="dxa" w:w="1580"/>
          </w:tcPr>
          <w:p>
            <w:pPr>
              <w:spacing w:after="0"/>
              <w:jc w:val="left"/>
            </w:pPr>
            <w:r>
              <w:rPr>
                <w:sz w:val="16"/>
              </w:rPr>
              <w:t>LA GLORIA to EL SAUZ</w:t>
            </w:r>
          </w:p>
        </w:tc>
        <w:tc>
          <w:tcPr>
            <w:tcW w:type="dxa" w:w="1709"/>
          </w:tcPr>
          <w:p>
            <w:pPr>
              <w:spacing w:after="0"/>
              <w:jc w:val="left"/>
            </w:pPr>
          </w:p>
        </w:tc>
        <w:tc>
          <w:tcPr>
            <w:tcW w:type="dxa" w:w="254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2007-07-01</w:t>
            </w:r>
          </w:p>
        </w:tc>
        <w:tc>
          <w:tcPr>
            <w:tcW w:type="dxa" w:w="1276"/>
          </w:tcPr>
          <w:p>
            <w:pPr>
              <w:spacing w:after="0"/>
              <w:jc w:val="left"/>
            </w:pPr>
            <w:r>
              <w:rPr>
                <w:sz w:val="16"/>
              </w:rPr>
              <w:t>High Wind</w:t>
            </w:r>
          </w:p>
        </w:tc>
        <w:tc>
          <w:tcPr>
            <w:tcW w:type="dxa" w:w="2350"/>
          </w:tcPr>
          <w:p>
            <w:pPr>
              <w:spacing w:after="0"/>
              <w:jc w:val="left"/>
            </w:pPr>
            <w:r>
              <w:rPr>
                <w:sz w:val="16"/>
              </w:rPr>
              <w:t>62 kt (71 mph) measured gust</w:t>
            </w:r>
          </w:p>
        </w:tc>
        <w:tc>
          <w:tcPr>
            <w:tcW w:type="dxa" w:w="2579"/>
          </w:tcPr>
          <w:p>
            <w:pPr>
              <w:spacing w:after="0"/>
              <w:jc w:val="left"/>
            </w:pPr>
            <w:r>
              <w:rPr>
                <w:sz w:val="16"/>
              </w:rPr>
              <w:t>$0 property; $0 crops, reported for the zone (2007 dollars)</w:t>
            </w:r>
          </w:p>
        </w:tc>
        <w:tc>
          <w:tcPr>
            <w:tcW w:type="dxa" w:w="1034"/>
          </w:tcPr>
          <w:p>
            <w:pPr>
              <w:spacing w:after="0"/>
              <w:jc w:val="right"/>
            </w:pPr>
            <w:r>
              <w:rPr>
                <w:sz w:val="16"/>
              </w:rPr>
              <w:t>0, 0</w:t>
            </w:r>
          </w:p>
        </w:tc>
        <w:tc>
          <w:tcPr>
            <w:tcW w:type="dxa" w:w="1580"/>
          </w:tcPr>
          <w:p>
            <w:pPr>
              <w:spacing w:after="0"/>
              <w:jc w:val="left"/>
            </w:pPr>
            <w:r>
              <w:rPr>
                <w:sz w:val="16"/>
              </w:rPr>
              <w:t>NWS zone TXZ252 (STARR), zone-level: may include parts of neighboring counties</w:t>
            </w:r>
          </w:p>
        </w:tc>
        <w:tc>
          <w:tcPr>
            <w:tcW w:type="dxa" w:w="1709"/>
          </w:tcPr>
          <w:p>
            <w:pPr>
              <w:spacing w:after="0"/>
              <w:jc w:val="left"/>
            </w:pPr>
          </w:p>
        </w:tc>
        <w:tc>
          <w:tcPr>
            <w:tcW w:type="dxa" w:w="254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1997-01-12</w:t>
            </w:r>
          </w:p>
        </w:tc>
        <w:tc>
          <w:tcPr>
            <w:tcW w:type="dxa" w:w="1276"/>
          </w:tcPr>
          <w:p>
            <w:pPr>
              <w:spacing w:after="0"/>
              <w:jc w:val="left"/>
            </w:pPr>
            <w:r>
              <w:rPr>
                <w:sz w:val="16"/>
              </w:rPr>
              <w:t>Cold/Wind Chill</w:t>
            </w:r>
          </w:p>
        </w:tc>
        <w:tc>
          <w:tcPr>
            <w:tcW w:type="dxa" w:w="2350"/>
          </w:tcPr>
          <w:p>
            <w:pPr>
              <w:spacing w:after="0"/>
              <w:jc w:val="left"/>
            </w:pPr>
          </w:p>
        </w:tc>
        <w:tc>
          <w:tcPr>
            <w:tcW w:type="dxa" w:w="2579"/>
          </w:tcPr>
          <w:p>
            <w:pPr>
              <w:spacing w:after="0"/>
              <w:jc w:val="left"/>
            </w:pPr>
            <w:r>
              <w:rPr>
                <w:sz w:val="16"/>
              </w:rPr>
              <w:t>damage not reported</w:t>
            </w:r>
          </w:p>
        </w:tc>
        <w:tc>
          <w:tcPr>
            <w:tcW w:type="dxa" w:w="1034"/>
          </w:tcPr>
          <w:p>
            <w:pPr>
              <w:spacing w:after="0"/>
              <w:jc w:val="right"/>
            </w:pPr>
            <w:r>
              <w:rPr>
                <w:sz w:val="16"/>
              </w:rPr>
              <w:t>0, 0</w:t>
            </w:r>
          </w:p>
        </w:tc>
        <w:tc>
          <w:tcPr>
            <w:tcW w:type="dxa" w:w="1580"/>
          </w:tcPr>
          <w:p>
            <w:pPr>
              <w:spacing w:after="0"/>
              <w:jc w:val="left"/>
            </w:pPr>
            <w:r>
              <w:rPr>
                <w:sz w:val="16"/>
              </w:rPr>
              <w:t>NWS zone TXZ252 (STARR), zone-level: may include parts of neighboring counties</w:t>
            </w:r>
          </w:p>
        </w:tc>
        <w:tc>
          <w:tcPr>
            <w:tcW w:type="dxa" w:w="1709"/>
          </w:tcPr>
          <w:p>
            <w:pPr>
              <w:spacing w:after="0"/>
              <w:jc w:val="left"/>
            </w:pPr>
          </w:p>
        </w:tc>
        <w:tc>
          <w:tcPr>
            <w:tcW w:type="dxa" w:w="254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1991-05-05</w:t>
            </w:r>
          </w:p>
        </w:tc>
        <w:tc>
          <w:tcPr>
            <w:tcW w:type="dxa" w:w="1276"/>
          </w:tcPr>
          <w:p>
            <w:pPr>
              <w:spacing w:after="0"/>
              <w:jc w:val="left"/>
            </w:pPr>
            <w:r>
              <w:rPr>
                <w:sz w:val="16"/>
              </w:rPr>
              <w:t>Tornado</w:t>
            </w:r>
          </w:p>
        </w:tc>
        <w:tc>
          <w:tcPr>
            <w:tcW w:type="dxa" w:w="2350"/>
          </w:tcPr>
          <w:p>
            <w:pPr>
              <w:spacing w:after="0"/>
              <w:jc w:val="left"/>
            </w:pPr>
            <w:r>
              <w:rPr>
                <w:sz w:val="16"/>
              </w:rPr>
              <w:t>F2, 1 mi path length (records before 1996 may include the whole path; rating and listing come from the county where the tornado began), 200 yd wide</w:t>
            </w:r>
          </w:p>
        </w:tc>
        <w:tc>
          <w:tcPr>
            <w:tcW w:type="dxa" w:w="2579"/>
          </w:tcPr>
          <w:p>
            <w:pPr>
              <w:spacing w:after="0"/>
              <w:jc w:val="left"/>
            </w:pPr>
            <w:r>
              <w:rPr>
                <w:sz w:val="16"/>
              </w:rPr>
              <w:t>$250,000 property; crops not recorded (1991 dollars)</w:t>
            </w:r>
          </w:p>
        </w:tc>
        <w:tc>
          <w:tcPr>
            <w:tcW w:type="dxa" w:w="1034"/>
          </w:tcPr>
          <w:p>
            <w:pPr>
              <w:spacing w:after="0"/>
              <w:jc w:val="right"/>
            </w:pPr>
            <w:r>
              <w:rPr>
                <w:sz w:val="16"/>
              </w:rPr>
              <w:t>0, 0</w:t>
            </w:r>
          </w:p>
        </w:tc>
        <w:tc>
          <w:tcPr>
            <w:tcW w:type="dxa" w:w="1580"/>
          </w:tcPr>
          <w:p>
            <w:pPr>
              <w:spacing w:after="0"/>
              <w:jc w:val="left"/>
            </w:pPr>
            <w:r>
              <w:rPr>
                <w:sz w:val="16"/>
              </w:rPr>
              <w:t>location not recorded</w:t>
            </w:r>
          </w:p>
        </w:tc>
        <w:tc>
          <w:tcPr>
            <w:tcW w:type="dxa" w:w="1709"/>
          </w:tcPr>
          <w:p>
            <w:pPr>
              <w:spacing w:after="0"/>
              <w:jc w:val="left"/>
            </w:pPr>
          </w:p>
        </w:tc>
        <w:tc>
          <w:tcPr>
            <w:tcW w:type="dxa" w:w="2547"/>
          </w:tcPr>
          <w:p>
            <w:pPr>
              <w:spacing w:after="0"/>
              <w:jc w:val="left"/>
            </w:pPr>
            <w:r>
              <w:rPr>
                <w:sz w:val="16"/>
              </w:rPr>
              <w:t>B1-c worst recorded: Tornado</w:t>
            </w:r>
          </w:p>
        </w:tc>
      </w:tr>
      <w:tr>
        <w:trPr>
          <w:cantSplit/>
        </w:trPr>
        <w:tc>
          <w:tcPr>
            <w:tcW w:type="dxa" w:w="1037"/>
          </w:tcPr>
          <w:p>
            <w:pPr>
              <w:spacing w:after="0"/>
              <w:jc w:val="left"/>
            </w:pPr>
            <w:r>
              <w:rPr>
                <w:sz w:val="16"/>
              </w:rPr>
              <w:t>1976-05-31</w:t>
            </w:r>
          </w:p>
        </w:tc>
        <w:tc>
          <w:tcPr>
            <w:tcW w:type="dxa" w:w="1276"/>
          </w:tcPr>
          <w:p>
            <w:pPr>
              <w:spacing w:after="0"/>
              <w:jc w:val="left"/>
            </w:pPr>
            <w:r>
              <w:rPr>
                <w:sz w:val="16"/>
              </w:rPr>
              <w:t>Thunderstorm Wind</w:t>
            </w:r>
          </w:p>
        </w:tc>
        <w:tc>
          <w:tcPr>
            <w:tcW w:type="dxa" w:w="2350"/>
          </w:tcPr>
          <w:p>
            <w:pPr>
              <w:spacing w:after="0"/>
              <w:jc w:val="left"/>
            </w:pPr>
            <w:r>
              <w:rPr>
                <w:sz w:val="16"/>
              </w:rPr>
              <w:t>87 kt (100 mph), measurement type not recorded</w:t>
            </w:r>
          </w:p>
        </w:tc>
        <w:tc>
          <w:tcPr>
            <w:tcW w:type="dxa" w:w="2579"/>
          </w:tcPr>
          <w:p>
            <w:pPr>
              <w:spacing w:after="0"/>
              <w:jc w:val="left"/>
            </w:pPr>
            <w:r>
              <w:rPr>
                <w:sz w:val="16"/>
              </w:rPr>
              <w:t>damage not recorded (pre-1996 record)</w:t>
            </w:r>
          </w:p>
        </w:tc>
        <w:tc>
          <w:tcPr>
            <w:tcW w:type="dxa" w:w="1034"/>
          </w:tcPr>
          <w:p>
            <w:pPr>
              <w:spacing w:after="0"/>
              <w:jc w:val="right"/>
            </w:pPr>
            <w:r>
              <w:rPr>
                <w:sz w:val="16"/>
              </w:rPr>
              <w:t>0, 0</w:t>
            </w:r>
          </w:p>
        </w:tc>
        <w:tc>
          <w:tcPr>
            <w:tcW w:type="dxa" w:w="1580"/>
          </w:tcPr>
          <w:p>
            <w:pPr>
              <w:spacing w:after="0"/>
              <w:jc w:val="left"/>
            </w:pPr>
            <w:r>
              <w:rPr>
                <w:sz w:val="16"/>
              </w:rPr>
              <w:t>location not recorded</w:t>
            </w:r>
          </w:p>
        </w:tc>
        <w:tc>
          <w:tcPr>
            <w:tcW w:type="dxa" w:w="1709"/>
          </w:tcPr>
          <w:p>
            <w:pPr>
              <w:spacing w:after="0"/>
              <w:jc w:val="left"/>
            </w:pPr>
          </w:p>
        </w:tc>
        <w:tc>
          <w:tcPr>
            <w:tcW w:type="dxa" w:w="2547"/>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(559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2.53</w:t>
            </w:r>
          </w:p>
        </w:tc>
        <w:tc>
          <w:tcPr>
            <w:tcW w:type="dxa" w:w="1450"/>
          </w:tcPr>
          <w:p>
            <w:pPr>
              <w:spacing w:after="0"/>
              <w:jc w:val="left"/>
            </w:pPr>
            <w:r>
              <w:rPr>
                <w:sz w:val="16"/>
              </w:rPr>
              <w:t>event-days per year</w:t>
            </w:r>
          </w:p>
        </w:tc>
        <w:tc>
          <w:tcPr>
            <w:tcW w:type="dxa" w:w="1579"/>
          </w:tcPr>
          <w:p>
            <w:pPr>
              <w:spacing w:after="0"/>
              <w:jc w:val="left"/>
            </w:pPr>
            <w:r>
              <w:rPr>
                <w:sz w:val="16"/>
              </w:rPr>
              <w:t>about 2.53 days per year</w:t>
            </w:r>
          </w:p>
        </w:tc>
        <w:tc>
          <w:tcPr>
            <w:tcW w:type="dxa" w:w="1037"/>
          </w:tcPr>
          <w:p>
            <w:pPr>
              <w:spacing w:after="0"/>
              <w:jc w:val="left"/>
            </w:pPr>
            <w:r>
              <w:rPr>
                <w:sz w:val="16"/>
              </w:rPr>
              <w:t>Likely</w:t>
            </w:r>
          </w:p>
        </w:tc>
        <w:tc>
          <w:tcPr>
            <w:tcW w:type="dxa" w:w="1728"/>
          </w:tcPr>
          <w:p>
            <w:pPr>
              <w:spacing w:after="0"/>
              <w:jc w:val="left"/>
            </w:pPr>
            <w:r>
              <w:rPr>
                <w:sz w:val="16"/>
              </w:rPr>
              <w:t>event-days in 3 of 30 years, 1996 to 2025 (10%)</w:t>
            </w:r>
          </w:p>
        </w:tc>
        <w:tc>
          <w:tcPr>
            <w:tcW w:type="dxa" w:w="1521"/>
          </w:tcPr>
          <w:p>
            <w:pPr>
              <w:spacing w:after="0"/>
              <w:jc w:val="right"/>
            </w:pPr>
            <w:r>
              <w:rPr>
                <w:sz w:val="16"/>
              </w:rPr>
              <w:t>48</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2.53 cold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76</w:t>
            </w:r>
          </w:p>
        </w:tc>
        <w:tc>
          <w:tcPr>
            <w:tcW w:type="dxa" w:w="1450"/>
          </w:tcPr>
          <w:p>
            <w:pPr>
              <w:spacing w:after="0"/>
              <w:jc w:val="left"/>
            </w:pPr>
            <w:r>
              <w:rPr>
                <w:sz w:val="16"/>
              </w:rPr>
              <w:t>event-days per year</w:t>
            </w:r>
          </w:p>
        </w:tc>
        <w:tc>
          <w:tcPr>
            <w:tcW w:type="dxa" w:w="1579"/>
          </w:tcPr>
          <w:p>
            <w:pPr>
              <w:spacing w:after="0"/>
              <w:jc w:val="left"/>
            </w:pPr>
            <w:r>
              <w:rPr>
                <w:sz w:val="16"/>
              </w:rPr>
              <w:t>about 76 days per year</w:t>
            </w:r>
          </w:p>
        </w:tc>
        <w:tc>
          <w:tcPr>
            <w:tcW w:type="dxa" w:w="1037"/>
          </w:tcPr>
          <w:p>
            <w:pPr>
              <w:spacing w:after="0"/>
              <w:jc w:val="left"/>
            </w:pPr>
            <w:r>
              <w:rPr>
                <w:sz w:val="16"/>
              </w:rPr>
              <w:t>Likely</w:t>
            </w:r>
          </w:p>
        </w:tc>
        <w:tc>
          <w:tcPr>
            <w:tcW w:type="dxa" w:w="1728"/>
          </w:tcPr>
          <w:p>
            <w:pPr>
              <w:spacing w:after="0"/>
              <w:jc w:val="left"/>
            </w:pPr>
            <w:r>
              <w:rPr>
                <w:sz w:val="16"/>
              </w:rPr>
              <w:t>event-days in 19 of 30 years, 1996 to 2025 (63.3%)</w:t>
            </w:r>
          </w:p>
        </w:tc>
        <w:tc>
          <w:tcPr>
            <w:tcW w:type="dxa" w:w="1521"/>
          </w:tcPr>
          <w:p>
            <w:pPr>
              <w:spacing w:after="0"/>
              <w:jc w:val="right"/>
            </w:pPr>
            <w:r>
              <w:rPr>
                <w:sz w:val="16"/>
              </w:rPr>
              <w:t>2,534</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0.000281</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0.0281%</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0.559</w:t>
            </w:r>
          </w:p>
        </w:tc>
        <w:tc>
          <w:tcPr>
            <w:tcW w:type="dxa" w:w="1450"/>
          </w:tcPr>
          <w:p>
            <w:pPr>
              <w:spacing w:after="0"/>
              <w:jc w:val="left"/>
            </w:pPr>
            <w:r>
              <w:rPr>
                <w:sz w:val="16"/>
              </w:rPr>
              <w:t>events per year</w:t>
            </w:r>
          </w:p>
        </w:tc>
        <w:tc>
          <w:tcPr>
            <w:tcW w:type="dxa" w:w="1579"/>
          </w:tcPr>
          <w:p>
            <w:pPr>
              <w:spacing w:after="0"/>
              <w:jc w:val="left"/>
            </w:pPr>
            <w:r>
              <w:rPr>
                <w:sz w:val="16"/>
              </w:rPr>
              <w:t>about 0.56 per year</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21.2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7.05</w:t>
            </w:r>
          </w:p>
        </w:tc>
        <w:tc>
          <w:tcPr>
            <w:tcW w:type="dxa" w:w="1450"/>
          </w:tcPr>
          <w:p>
            <w:pPr>
              <w:spacing w:after="0"/>
              <w:jc w:val="left"/>
            </w:pPr>
            <w:r>
              <w:rPr>
                <w:sz w:val="16"/>
              </w:rPr>
              <w:t>event-days per year</w:t>
            </w:r>
          </w:p>
        </w:tc>
        <w:tc>
          <w:tcPr>
            <w:tcW w:type="dxa" w:w="1579"/>
          </w:tcPr>
          <w:p>
            <w:pPr>
              <w:spacing w:after="0"/>
              <w:jc w:val="left"/>
            </w:pPr>
            <w:r>
              <w:rPr>
                <w:sz w:val="16"/>
              </w:rPr>
              <w:t>about 7.05 days per year</w:t>
            </w:r>
          </w:p>
        </w:tc>
        <w:tc>
          <w:tcPr>
            <w:tcW w:type="dxa" w:w="1037"/>
          </w:tcPr>
          <w:p>
            <w:pPr>
              <w:spacing w:after="0"/>
              <w:jc w:val="left"/>
            </w:pPr>
            <w:r>
              <w:rPr>
                <w:sz w:val="16"/>
              </w:rPr>
              <w:t>Likely</w:t>
            </w:r>
          </w:p>
        </w:tc>
        <w:tc>
          <w:tcPr>
            <w:tcW w:type="dxa" w:w="1728"/>
          </w:tcPr>
          <w:p>
            <w:pPr>
              <w:spacing w:after="0"/>
              <w:jc w:val="left"/>
            </w:pPr>
            <w:r>
              <w:rPr>
                <w:sz w:val="16"/>
              </w:rPr>
              <w:t>event-days in 6 of 30 years, 1996 to 2025 (20%)</w:t>
            </w:r>
          </w:p>
        </w:tc>
        <w:tc>
          <w:tcPr>
            <w:tcW w:type="dxa" w:w="1521"/>
          </w:tcPr>
          <w:p>
            <w:pPr>
              <w:spacing w:after="0"/>
              <w:jc w:val="right"/>
            </w:pPr>
            <w:r>
              <w:rPr>
                <w:sz w:val="16"/>
              </w:rPr>
              <w:t>135</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7.05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0.081</w:t>
            </w:r>
          </w:p>
        </w:tc>
        <w:tc>
          <w:tcPr>
            <w:tcW w:type="dxa" w:w="1450"/>
          </w:tcPr>
          <w:p>
            <w:pPr>
              <w:spacing w:after="0"/>
              <w:jc w:val="left"/>
            </w:pPr>
            <w:r>
              <w:rPr>
                <w:sz w:val="16"/>
              </w:rPr>
              <w:t>events per year</w:t>
            </w:r>
          </w:p>
        </w:tc>
        <w:tc>
          <w:tcPr>
            <w:tcW w:type="dxa" w:w="1579"/>
          </w:tcPr>
          <w:p>
            <w:pPr>
              <w:spacing w:after="0"/>
              <w:jc w:val="left"/>
            </w:pPr>
            <w:r>
              <w:rPr>
                <w:sz w:val="16"/>
              </w:rPr>
              <w:t>about 1 in 12 years</w:t>
            </w:r>
          </w:p>
        </w:tc>
        <w:tc>
          <w:tcPr>
            <w:tcW w:type="dxa" w:w="1037"/>
          </w:tcPr>
          <w:p>
            <w:pPr>
              <w:spacing w:after="0"/>
              <w:jc w:val="left"/>
            </w:pPr>
            <w:r>
              <w:rPr>
                <w:sz w:val="16"/>
              </w:rPr>
              <w:t>Possible</w:t>
            </w:r>
          </w:p>
        </w:tc>
        <w:tc>
          <w:tcPr>
            <w:tcW w:type="dxa" w:w="1728"/>
          </w:tcPr>
          <w:p>
            <w:pPr>
              <w:spacing w:after="0"/>
              <w:jc w:val="left"/>
            </w:pPr>
            <w:r>
              <w:rPr>
                <w:sz w:val="16"/>
              </w:rPr>
              <w:t>FEMA annualized frequency (modeled)</w:t>
            </w:r>
          </w:p>
        </w:tc>
        <w:tc>
          <w:tcPr>
            <w:tcW w:type="dxa" w:w="1521"/>
          </w:tcPr>
          <w:p>
            <w:pPr>
              <w:spacing w:after="0"/>
              <w:jc w:val="right"/>
            </w:pPr>
            <w:r>
              <w:rPr>
                <w:sz w:val="16"/>
              </w:rPr>
              <w:t>30</w:t>
            </w: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0.111</w:t>
            </w:r>
          </w:p>
        </w:tc>
        <w:tc>
          <w:tcPr>
            <w:tcW w:type="dxa" w:w="1450"/>
          </w:tcPr>
          <w:p>
            <w:pPr>
              <w:spacing w:after="0"/>
              <w:jc w:val="left"/>
            </w:pPr>
            <w:r>
              <w:rPr>
                <w:sz w:val="16"/>
              </w:rPr>
              <w:t>event-days per year</w:t>
            </w:r>
          </w:p>
        </w:tc>
        <w:tc>
          <w:tcPr>
            <w:tcW w:type="dxa" w:w="1579"/>
          </w:tcPr>
          <w:p>
            <w:pPr>
              <w:spacing w:after="0"/>
              <w:jc w:val="left"/>
            </w:pPr>
            <w:r>
              <w:rPr>
                <w:sz w:val="16"/>
              </w:rPr>
              <w:t>about 0.111 days per year</w:t>
            </w:r>
          </w:p>
        </w:tc>
        <w:tc>
          <w:tcPr>
            <w:tcW w:type="dxa" w:w="1037"/>
          </w:tcPr>
          <w:p>
            <w:pPr>
              <w:spacing w:after="0"/>
              <w:jc w:val="left"/>
            </w:pPr>
            <w:r>
              <w:rPr>
                <w:sz w:val="16"/>
              </w:rPr>
              <w:t>Possible</w:t>
            </w:r>
          </w:p>
        </w:tc>
        <w:tc>
          <w:tcPr>
            <w:tcW w:type="dxa" w:w="1728"/>
          </w:tcPr>
          <w:p>
            <w:pPr>
              <w:spacing w:after="0"/>
              <w:jc w:val="left"/>
            </w:pPr>
            <w:r>
              <w:rPr>
                <w:sz w:val="16"/>
              </w:rPr>
              <w:t>event-days in 1 of 30 years, 1996 to 2025 (3.33%)</w:t>
            </w:r>
          </w:p>
        </w:tc>
        <w:tc>
          <w:tcPr>
            <w:tcW w:type="dxa" w:w="1521"/>
          </w:tcPr>
          <w:p>
            <w:pPr>
              <w:spacing w:after="0"/>
              <w:jc w:val="right"/>
            </w:pPr>
            <w:r>
              <w:rPr>
                <w:sz w:val="16"/>
              </w:rPr>
              <w:t>8</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1.5</w:t>
            </w:r>
          </w:p>
        </w:tc>
        <w:tc>
          <w:tcPr>
            <w:tcW w:type="dxa" w:w="1450"/>
          </w:tcPr>
          <w:p>
            <w:pPr>
              <w:spacing w:after="0"/>
              <w:jc w:val="left"/>
            </w:pPr>
            <w:r>
              <w:rPr>
                <w:sz w:val="16"/>
              </w:rPr>
              <w:t>event-days per year</w:t>
            </w:r>
          </w:p>
        </w:tc>
        <w:tc>
          <w:tcPr>
            <w:tcW w:type="dxa" w:w="1579"/>
          </w:tcPr>
          <w:p>
            <w:pPr>
              <w:spacing w:after="0"/>
              <w:jc w:val="left"/>
            </w:pPr>
            <w:r>
              <w:rPr>
                <w:sz w:val="16"/>
              </w:rPr>
              <w:t>about 1.5 days per year</w:t>
            </w:r>
          </w:p>
        </w:tc>
        <w:tc>
          <w:tcPr>
            <w:tcW w:type="dxa" w:w="1037"/>
          </w:tcPr>
          <w:p>
            <w:pPr>
              <w:spacing w:after="0"/>
              <w:jc w:val="left"/>
            </w:pPr>
            <w:r>
              <w:rPr>
                <w:sz w:val="16"/>
              </w:rPr>
              <w:t>Likely</w:t>
            </w:r>
          </w:p>
        </w:tc>
        <w:tc>
          <w:tcPr>
            <w:tcW w:type="dxa" w:w="1728"/>
          </w:tcPr>
          <w:p>
            <w:pPr>
              <w:spacing w:after="0"/>
              <w:jc w:val="left"/>
            </w:pPr>
            <w:r>
              <w:rPr>
                <w:sz w:val="16"/>
              </w:rPr>
              <w:t>event-days in 25 of 30 years, 1996 to 2025 (83.3%)</w:t>
            </w:r>
          </w:p>
        </w:tc>
        <w:tc>
          <w:tcPr>
            <w:tcW w:type="dxa" w:w="1521"/>
          </w:tcPr>
          <w:p>
            <w:pPr>
              <w:spacing w:after="0"/>
              <w:jc w:val="right"/>
            </w:pPr>
            <w:r>
              <w:rPr>
                <w:sz w:val="16"/>
              </w:rPr>
              <w:t>42</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0.114</w:t>
            </w:r>
          </w:p>
        </w:tc>
        <w:tc>
          <w:tcPr>
            <w:tcW w:type="dxa" w:w="1450"/>
          </w:tcPr>
          <w:p>
            <w:pPr>
              <w:spacing w:after="0"/>
              <w:jc w:val="left"/>
            </w:pPr>
            <w:r>
              <w:rPr>
                <w:sz w:val="16"/>
              </w:rPr>
              <w:t>events per year (modeled)</w:t>
            </w:r>
          </w:p>
        </w:tc>
        <w:tc>
          <w:tcPr>
            <w:tcW w:type="dxa" w:w="1579"/>
          </w:tcPr>
          <w:p>
            <w:pPr>
              <w:spacing w:after="0"/>
              <w:jc w:val="left"/>
            </w:pPr>
            <w:r>
              <w:rPr>
                <w:sz w:val="16"/>
              </w:rPr>
              <w:t>about 1 in 9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36</w:t>
            </w:r>
          </w:p>
        </w:tc>
        <w:tc>
          <w:tcPr>
            <w:tcW w:type="dxa" w:w="1450"/>
          </w:tcPr>
          <w:p>
            <w:pPr>
              <w:spacing w:after="0"/>
              <w:jc w:val="left"/>
            </w:pPr>
            <w:r>
              <w:rPr>
                <w:sz w:val="16"/>
              </w:rPr>
              <w:t>days per year with a strike</w:t>
            </w:r>
          </w:p>
        </w:tc>
        <w:tc>
          <w:tcPr>
            <w:tcW w:type="dxa" w:w="1579"/>
          </w:tcPr>
          <w:p>
            <w:pPr>
              <w:spacing w:after="0"/>
              <w:jc w:val="left"/>
            </w:pPr>
            <w:r>
              <w:rPr>
                <w:sz w:val="16"/>
              </w:rPr>
              <w:t>about 36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0.424</w:t>
            </w:r>
          </w:p>
        </w:tc>
        <w:tc>
          <w:tcPr>
            <w:tcW w:type="dxa" w:w="1450"/>
          </w:tcPr>
          <w:p>
            <w:pPr>
              <w:spacing w:after="0"/>
              <w:jc w:val="left"/>
            </w:pPr>
            <w:r>
              <w:rPr>
                <w:sz w:val="16"/>
              </w:rPr>
              <w:t>events per year</w:t>
            </w:r>
          </w:p>
        </w:tc>
        <w:tc>
          <w:tcPr>
            <w:tcW w:type="dxa" w:w="1579"/>
          </w:tcPr>
          <w:p>
            <w:pPr>
              <w:spacing w:after="0"/>
              <w:jc w:val="left"/>
            </w:pPr>
            <w:r>
              <w:rPr>
                <w:sz w:val="16"/>
              </w:rPr>
              <w:t>about 1 in 2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17</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0.137</w:t>
            </w:r>
          </w:p>
        </w:tc>
        <w:tc>
          <w:tcPr>
            <w:tcW w:type="dxa" w:w="1450"/>
          </w:tcPr>
          <w:p>
            <w:pPr>
              <w:spacing w:after="0"/>
              <w:jc w:val="left"/>
            </w:pPr>
            <w:r>
              <w:rPr>
                <w:sz w:val="16"/>
              </w:rPr>
              <w:t>events per year</w:t>
            </w:r>
          </w:p>
        </w:tc>
        <w:tc>
          <w:tcPr>
            <w:tcW w:type="dxa" w:w="1579"/>
          </w:tcPr>
          <w:p>
            <w:pPr>
              <w:spacing w:after="0"/>
              <w:jc w:val="left"/>
            </w:pPr>
            <w:r>
              <w:rPr>
                <w:sz w:val="16"/>
              </w:rPr>
              <w:t>about 1 in 7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0.00566</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0.566%</w:t>
            </w:r>
          </w:p>
        </w:tc>
        <w:tc>
          <w:tcPr>
            <w:tcW w:type="dxa" w:w="1037"/>
          </w:tcPr>
          <w:p>
            <w:pPr>
              <w:spacing w:after="0"/>
              <w:jc w:val="left"/>
            </w:pPr>
            <w:r>
              <w:rPr>
                <w:sz w:val="16"/>
              </w:rPr>
              <w:t>Likely</w:t>
            </w:r>
          </w:p>
        </w:tc>
        <w:tc>
          <w:tcPr>
            <w:tcW w:type="dxa" w:w="1728"/>
          </w:tcPr>
          <w:p>
            <w:pPr>
              <w:spacing w:after="0"/>
              <w:jc w:val="left"/>
            </w:pPr>
            <w:r>
              <w:rPr>
                <w:sz w:val="16"/>
              </w:rPr>
              <w:t>Storm Events records in 7 of 30 years, 1996 to 2025 (23.3%)</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0.579</w:t>
            </w:r>
          </w:p>
        </w:tc>
        <w:tc>
          <w:tcPr>
            <w:tcW w:type="dxa" w:w="1450"/>
          </w:tcPr>
          <w:p>
            <w:pPr>
              <w:spacing w:after="0"/>
              <w:jc w:val="left"/>
            </w:pPr>
            <w:r>
              <w:rPr>
                <w:sz w:val="16"/>
              </w:rPr>
              <w:t>event-days per year</w:t>
            </w:r>
          </w:p>
        </w:tc>
        <w:tc>
          <w:tcPr>
            <w:tcW w:type="dxa" w:w="1579"/>
          </w:tcPr>
          <w:p>
            <w:pPr>
              <w:spacing w:after="0"/>
              <w:jc w:val="left"/>
            </w:pPr>
            <w:r>
              <w:rPr>
                <w:sz w:val="16"/>
              </w:rPr>
              <w:t>about 0.579 days per year</w:t>
            </w:r>
          </w:p>
        </w:tc>
        <w:tc>
          <w:tcPr>
            <w:tcW w:type="dxa" w:w="1037"/>
          </w:tcPr>
          <w:p>
            <w:pPr>
              <w:spacing w:after="0"/>
              <w:jc w:val="left"/>
            </w:pPr>
            <w:r>
              <w:rPr>
                <w:sz w:val="16"/>
              </w:rPr>
              <w:t>Possible</w:t>
            </w:r>
          </w:p>
        </w:tc>
        <w:tc>
          <w:tcPr>
            <w:tcW w:type="dxa" w:w="1728"/>
          </w:tcPr>
          <w:p>
            <w:pPr>
              <w:spacing w:after="0"/>
              <w:jc w:val="left"/>
            </w:pPr>
            <w:r>
              <w:rPr>
                <w:sz w:val="16"/>
              </w:rPr>
              <w:t>event-days in 2 of 30 years, 1996 to 2025 (6.67%)</w:t>
            </w:r>
          </w:p>
        </w:tc>
        <w:tc>
          <w:tcPr>
            <w:tcW w:type="dxa" w:w="1521"/>
          </w:tcPr>
          <w:p>
            <w:pPr>
              <w:spacing w:after="0"/>
              <w:jc w:val="right"/>
            </w:pPr>
            <w:r>
              <w:rPr>
                <w:sz w:val="16"/>
              </w:rPr>
              <w:t>11</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42</w:t>
            </w:r>
          </w:p>
        </w:tc>
        <w:tc>
          <w:tcPr>
            <w:tcW w:type="dxa" w:w="1476"/>
          </w:tcPr>
          <w:p>
            <w:pPr>
              <w:spacing w:after="0"/>
              <w:jc w:val="right"/>
            </w:pPr>
            <w:r>
              <w:rPr>
                <w:sz w:val="16"/>
              </w:rPr>
              <w:t>30</w:t>
            </w:r>
          </w:p>
        </w:tc>
        <w:tc>
          <w:tcPr>
            <w:tcW w:type="dxa" w:w="1476"/>
          </w:tcPr>
          <w:p>
            <w:pPr>
              <w:spacing w:after="0"/>
              <w:jc w:val="right"/>
            </w:pPr>
            <w:r>
              <w:rPr>
                <w:sz w:val="16"/>
              </w:rPr>
              <w:t>1.4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33</w:t>
            </w:r>
          </w:p>
        </w:tc>
        <w:tc>
          <w:tcPr>
            <w:tcW w:type="dxa" w:w="1476"/>
          </w:tcPr>
          <w:p>
            <w:pPr>
              <w:spacing w:after="0"/>
              <w:jc w:val="right"/>
            </w:pPr>
            <w:r>
              <w:rPr>
                <w:sz w:val="16"/>
              </w:rPr>
              <w:t>30</w:t>
            </w:r>
          </w:p>
        </w:tc>
        <w:tc>
          <w:tcPr>
            <w:tcW w:type="dxa" w:w="1476"/>
          </w:tcPr>
          <w:p>
            <w:pPr>
              <w:spacing w:after="0"/>
              <w:jc w:val="right"/>
            </w:pPr>
            <w:r>
              <w:rPr>
                <w:sz w:val="16"/>
              </w:rPr>
              <w:t>1.1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17</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17</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17</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17</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17 of 17</w:t>
            </w:r>
          </w:p>
        </w:tc>
        <w:tc>
          <w:tcPr>
            <w:tcW w:type="dxa" w:w="876"/>
          </w:tcPr>
          <w:p>
            <w:pPr>
              <w:spacing w:after="0"/>
              <w:jc w:val="right"/>
            </w:pPr>
            <w:r>
              <w:rPr>
                <w:sz w:val="16"/>
              </w:rPr>
              <w:t>96.0</w:t>
            </w:r>
          </w:p>
        </w:tc>
        <w:tc>
          <w:tcPr>
            <w:tcW w:type="dxa" w:w="680"/>
          </w:tcPr>
          <w:p>
            <w:pPr>
              <w:spacing w:after="0"/>
              <w:jc w:val="right"/>
            </w:pPr>
            <w:r>
              <w:rPr>
                <w:sz w:val="16"/>
              </w:rPr>
              <w:t>99.6</w:t>
            </w:r>
          </w:p>
        </w:tc>
        <w:tc>
          <w:tcPr>
            <w:tcW w:type="dxa" w:w="648"/>
          </w:tcPr>
          <w:p>
            <w:pPr>
              <w:spacing w:after="0"/>
              <w:jc w:val="right"/>
            </w:pPr>
            <w:r>
              <w:rPr>
                <w:sz w:val="16"/>
              </w:rPr>
              <w:t>99.9</w:t>
            </w:r>
          </w:p>
        </w:tc>
        <w:tc>
          <w:tcPr>
            <w:tcW w:type="dxa" w:w="3520"/>
          </w:tcPr>
          <w:p>
            <w:pPr>
              <w:spacing w:after="0"/>
              <w:jc w:val="left"/>
            </w:pPr>
            <w:r>
              <w:rPr>
                <w:sz w:val="16"/>
              </w:rPr>
              <w:t>Very High 17</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16 of 17</w:t>
            </w:r>
          </w:p>
        </w:tc>
        <w:tc>
          <w:tcPr>
            <w:tcW w:type="dxa" w:w="876"/>
          </w:tcPr>
          <w:p>
            <w:pPr>
              <w:spacing w:after="0"/>
              <w:jc w:val="right"/>
            </w:pPr>
            <w:r>
              <w:rPr>
                <w:sz w:val="16"/>
              </w:rPr>
              <w:t>76.0</w:t>
            </w:r>
          </w:p>
        </w:tc>
        <w:tc>
          <w:tcPr>
            <w:tcW w:type="dxa" w:w="680"/>
          </w:tcPr>
          <w:p>
            <w:pPr>
              <w:spacing w:after="0"/>
              <w:jc w:val="right"/>
            </w:pPr>
            <w:r>
              <w:rPr>
                <w:sz w:val="16"/>
              </w:rPr>
              <w:t>86.5</w:t>
            </w:r>
          </w:p>
        </w:tc>
        <w:tc>
          <w:tcPr>
            <w:tcW w:type="dxa" w:w="648"/>
          </w:tcPr>
          <w:p>
            <w:pPr>
              <w:spacing w:after="0"/>
              <w:jc w:val="right"/>
            </w:pPr>
            <w:r>
              <w:rPr>
                <w:sz w:val="16"/>
              </w:rPr>
              <w:t>96.1</w:t>
            </w:r>
          </w:p>
        </w:tc>
        <w:tc>
          <w:tcPr>
            <w:tcW w:type="dxa" w:w="3520"/>
          </w:tcPr>
          <w:p>
            <w:pPr>
              <w:spacing w:after="0"/>
              <w:jc w:val="left"/>
            </w:pPr>
            <w:r>
              <w:rPr>
                <w:sz w:val="16"/>
              </w:rPr>
              <w:t>Relatively Moderate 3, Relatively Low 10, Very Low 3, No Rating 1</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17 of 17</w:t>
            </w:r>
          </w:p>
        </w:tc>
        <w:tc>
          <w:tcPr>
            <w:tcW w:type="dxa" w:w="876"/>
          </w:tcPr>
          <w:p>
            <w:pPr>
              <w:spacing w:after="0"/>
              <w:jc w:val="right"/>
            </w:pPr>
            <w:r>
              <w:rPr>
                <w:sz w:val="16"/>
              </w:rPr>
              <w:t>7.4</w:t>
            </w:r>
          </w:p>
        </w:tc>
        <w:tc>
          <w:tcPr>
            <w:tcW w:type="dxa" w:w="680"/>
          </w:tcPr>
          <w:p>
            <w:pPr>
              <w:spacing w:after="0"/>
              <w:jc w:val="right"/>
            </w:pPr>
            <w:r>
              <w:rPr>
                <w:sz w:val="16"/>
              </w:rPr>
              <w:t>13.1</w:t>
            </w:r>
          </w:p>
        </w:tc>
        <w:tc>
          <w:tcPr>
            <w:tcW w:type="dxa" w:w="648"/>
          </w:tcPr>
          <w:p>
            <w:pPr>
              <w:spacing w:after="0"/>
              <w:jc w:val="right"/>
            </w:pPr>
            <w:r>
              <w:rPr>
                <w:sz w:val="16"/>
              </w:rPr>
              <w:t>25.3</w:t>
            </w:r>
          </w:p>
        </w:tc>
        <w:tc>
          <w:tcPr>
            <w:tcW w:type="dxa" w:w="3520"/>
          </w:tcPr>
          <w:p>
            <w:pPr>
              <w:spacing w:after="0"/>
              <w:jc w:val="left"/>
            </w:pPr>
            <w:r>
              <w:rPr>
                <w:sz w:val="16"/>
              </w:rPr>
              <w:t>Very Low 17</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17 of 17</w:t>
            </w:r>
          </w:p>
        </w:tc>
        <w:tc>
          <w:tcPr>
            <w:tcW w:type="dxa" w:w="876"/>
          </w:tcPr>
          <w:p>
            <w:pPr>
              <w:spacing w:after="0"/>
              <w:jc w:val="right"/>
            </w:pPr>
            <w:r>
              <w:rPr>
                <w:sz w:val="16"/>
              </w:rPr>
              <w:t>58.3</w:t>
            </w:r>
          </w:p>
        </w:tc>
        <w:tc>
          <w:tcPr>
            <w:tcW w:type="dxa" w:w="680"/>
          </w:tcPr>
          <w:p>
            <w:pPr>
              <w:spacing w:after="0"/>
              <w:jc w:val="right"/>
            </w:pPr>
            <w:r>
              <w:rPr>
                <w:sz w:val="16"/>
              </w:rPr>
              <w:t>71.0</w:t>
            </w:r>
          </w:p>
        </w:tc>
        <w:tc>
          <w:tcPr>
            <w:tcW w:type="dxa" w:w="648"/>
          </w:tcPr>
          <w:p>
            <w:pPr>
              <w:spacing w:after="0"/>
              <w:jc w:val="right"/>
            </w:pPr>
            <w:r>
              <w:rPr>
                <w:sz w:val="16"/>
              </w:rPr>
              <w:t>80.9</w:t>
            </w:r>
          </w:p>
        </w:tc>
        <w:tc>
          <w:tcPr>
            <w:tcW w:type="dxa" w:w="3520"/>
          </w:tcPr>
          <w:p>
            <w:pPr>
              <w:spacing w:after="0"/>
              <w:jc w:val="left"/>
            </w:pPr>
            <w:r>
              <w:rPr>
                <w:sz w:val="16"/>
              </w:rPr>
              <w:t>Relatively Moderate 10, Relatively Low 7</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17 of 17</w:t>
            </w:r>
          </w:p>
        </w:tc>
        <w:tc>
          <w:tcPr>
            <w:tcW w:type="dxa" w:w="876"/>
          </w:tcPr>
          <w:p>
            <w:pPr>
              <w:spacing w:after="0"/>
              <w:jc w:val="right"/>
            </w:pPr>
            <w:r>
              <w:rPr>
                <w:sz w:val="16"/>
              </w:rPr>
              <w:t>28.7</w:t>
            </w:r>
          </w:p>
        </w:tc>
        <w:tc>
          <w:tcPr>
            <w:tcW w:type="dxa" w:w="680"/>
          </w:tcPr>
          <w:p>
            <w:pPr>
              <w:spacing w:after="0"/>
              <w:jc w:val="right"/>
            </w:pPr>
            <w:r>
              <w:rPr>
                <w:sz w:val="16"/>
              </w:rPr>
              <w:t>72.4</w:t>
            </w:r>
          </w:p>
        </w:tc>
        <w:tc>
          <w:tcPr>
            <w:tcW w:type="dxa" w:w="648"/>
          </w:tcPr>
          <w:p>
            <w:pPr>
              <w:spacing w:after="0"/>
              <w:jc w:val="right"/>
            </w:pPr>
            <w:r>
              <w:rPr>
                <w:sz w:val="16"/>
              </w:rPr>
              <w:t>84.5</w:t>
            </w:r>
          </w:p>
        </w:tc>
        <w:tc>
          <w:tcPr>
            <w:tcW w:type="dxa" w:w="3520"/>
          </w:tcPr>
          <w:p>
            <w:pPr>
              <w:spacing w:after="0"/>
              <w:jc w:val="left"/>
            </w:pPr>
            <w:r>
              <w:rPr>
                <w:sz w:val="16"/>
              </w:rPr>
              <w:t>Relatively High 1, Relatively Moderate 14, Relatively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17 of 17</w:t>
            </w:r>
          </w:p>
        </w:tc>
        <w:tc>
          <w:tcPr>
            <w:tcW w:type="dxa" w:w="876"/>
          </w:tcPr>
          <w:p>
            <w:pPr>
              <w:spacing w:after="0"/>
              <w:jc w:val="right"/>
            </w:pPr>
            <w:r>
              <w:rPr>
                <w:sz w:val="16"/>
              </w:rPr>
              <w:t>61.7</w:t>
            </w:r>
          </w:p>
        </w:tc>
        <w:tc>
          <w:tcPr>
            <w:tcW w:type="dxa" w:w="680"/>
          </w:tcPr>
          <w:p>
            <w:pPr>
              <w:spacing w:after="0"/>
              <w:jc w:val="right"/>
            </w:pPr>
            <w:r>
              <w:rPr>
                <w:sz w:val="16"/>
              </w:rPr>
              <w:t>75.0</w:t>
            </w:r>
          </w:p>
        </w:tc>
        <w:tc>
          <w:tcPr>
            <w:tcW w:type="dxa" w:w="648"/>
          </w:tcPr>
          <w:p>
            <w:pPr>
              <w:spacing w:after="0"/>
              <w:jc w:val="right"/>
            </w:pPr>
            <w:r>
              <w:rPr>
                <w:sz w:val="16"/>
              </w:rPr>
              <w:t>82.3</w:t>
            </w:r>
          </w:p>
        </w:tc>
        <w:tc>
          <w:tcPr>
            <w:tcW w:type="dxa" w:w="3520"/>
          </w:tcPr>
          <w:p>
            <w:pPr>
              <w:spacing w:after="0"/>
              <w:jc w:val="left"/>
            </w:pPr>
            <w:r>
              <w:rPr>
                <w:sz w:val="16"/>
              </w:rPr>
              <w:t>Relatively Moderate 3, Relatively Low 14</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17 of 17</w:t>
            </w:r>
          </w:p>
        </w:tc>
        <w:tc>
          <w:tcPr>
            <w:tcW w:type="dxa" w:w="876"/>
          </w:tcPr>
          <w:p>
            <w:pPr>
              <w:spacing w:after="0"/>
              <w:jc w:val="right"/>
            </w:pPr>
            <w:r>
              <w:rPr>
                <w:sz w:val="16"/>
              </w:rPr>
              <w:t>8.2</w:t>
            </w:r>
          </w:p>
        </w:tc>
        <w:tc>
          <w:tcPr>
            <w:tcW w:type="dxa" w:w="680"/>
          </w:tcPr>
          <w:p>
            <w:pPr>
              <w:spacing w:after="0"/>
              <w:jc w:val="right"/>
            </w:pPr>
            <w:r>
              <w:rPr>
                <w:sz w:val="16"/>
              </w:rPr>
              <w:t>55.5</w:t>
            </w:r>
          </w:p>
        </w:tc>
        <w:tc>
          <w:tcPr>
            <w:tcW w:type="dxa" w:w="648"/>
          </w:tcPr>
          <w:p>
            <w:pPr>
              <w:spacing w:after="0"/>
              <w:jc w:val="right"/>
            </w:pPr>
            <w:r>
              <w:rPr>
                <w:sz w:val="16"/>
              </w:rPr>
              <w:t>78.4</w:t>
            </w:r>
          </w:p>
        </w:tc>
        <w:tc>
          <w:tcPr>
            <w:tcW w:type="dxa" w:w="3520"/>
          </w:tcPr>
          <w:p>
            <w:pPr>
              <w:spacing w:after="0"/>
              <w:jc w:val="left"/>
            </w:pPr>
            <w:r>
              <w:rPr>
                <w:sz w:val="16"/>
              </w:rPr>
              <w:t>Relatively Moderate 6, Relatively Low 6, Very Low 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17 of 17</w:t>
            </w:r>
          </w:p>
        </w:tc>
        <w:tc>
          <w:tcPr>
            <w:tcW w:type="dxa" w:w="876"/>
          </w:tcPr>
          <w:p>
            <w:pPr>
              <w:spacing w:after="0"/>
              <w:jc w:val="right"/>
            </w:pPr>
            <w:r>
              <w:rPr>
                <w:sz w:val="16"/>
              </w:rPr>
              <w:t>21.4</w:t>
            </w:r>
          </w:p>
        </w:tc>
        <w:tc>
          <w:tcPr>
            <w:tcW w:type="dxa" w:w="680"/>
          </w:tcPr>
          <w:p>
            <w:pPr>
              <w:spacing w:after="0"/>
              <w:jc w:val="right"/>
            </w:pPr>
            <w:r>
              <w:rPr>
                <w:sz w:val="16"/>
              </w:rPr>
              <w:t>59.2</w:t>
            </w:r>
          </w:p>
        </w:tc>
        <w:tc>
          <w:tcPr>
            <w:tcW w:type="dxa" w:w="648"/>
          </w:tcPr>
          <w:p>
            <w:pPr>
              <w:spacing w:after="0"/>
              <w:jc w:val="right"/>
            </w:pPr>
            <w:r>
              <w:rPr>
                <w:sz w:val="16"/>
              </w:rPr>
              <w:t>95.7</w:t>
            </w:r>
          </w:p>
        </w:tc>
        <w:tc>
          <w:tcPr>
            <w:tcW w:type="dxa" w:w="3520"/>
          </w:tcPr>
          <w:p>
            <w:pPr>
              <w:spacing w:after="0"/>
              <w:jc w:val="left"/>
            </w:pPr>
            <w:r>
              <w:rPr>
                <w:sz w:val="16"/>
              </w:rPr>
              <w:t>Very High 1, Relatively Moderate 9, Relatively Low 7</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17 of 17</w:t>
            </w:r>
          </w:p>
        </w:tc>
        <w:tc>
          <w:tcPr>
            <w:tcW w:type="dxa" w:w="876"/>
          </w:tcPr>
          <w:p>
            <w:pPr>
              <w:spacing w:after="0"/>
              <w:jc w:val="right"/>
            </w:pPr>
            <w:r>
              <w:rPr>
                <w:sz w:val="16"/>
              </w:rPr>
              <w:t>18.0</w:t>
            </w:r>
          </w:p>
        </w:tc>
        <w:tc>
          <w:tcPr>
            <w:tcW w:type="dxa" w:w="680"/>
          </w:tcPr>
          <w:p>
            <w:pPr>
              <w:spacing w:after="0"/>
              <w:jc w:val="right"/>
            </w:pPr>
            <w:r>
              <w:rPr>
                <w:sz w:val="16"/>
              </w:rPr>
              <w:t>48.1</w:t>
            </w:r>
          </w:p>
        </w:tc>
        <w:tc>
          <w:tcPr>
            <w:tcW w:type="dxa" w:w="648"/>
          </w:tcPr>
          <w:p>
            <w:pPr>
              <w:spacing w:after="0"/>
              <w:jc w:val="right"/>
            </w:pPr>
            <w:r>
              <w:rPr>
                <w:sz w:val="16"/>
              </w:rPr>
              <w:t>82.2</w:t>
            </w:r>
          </w:p>
        </w:tc>
        <w:tc>
          <w:tcPr>
            <w:tcW w:type="dxa" w:w="3520"/>
          </w:tcPr>
          <w:p>
            <w:pPr>
              <w:spacing w:after="0"/>
              <w:jc w:val="left"/>
            </w:pPr>
            <w:r>
              <w:rPr>
                <w:sz w:val="16"/>
              </w:rPr>
              <w:t>Relatively Low 1, Very Low 16</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17 of 17</w:t>
            </w:r>
          </w:p>
        </w:tc>
        <w:tc>
          <w:tcPr>
            <w:tcW w:type="dxa" w:w="876"/>
          </w:tcPr>
          <w:p>
            <w:pPr>
              <w:spacing w:after="0"/>
              <w:jc w:val="right"/>
            </w:pPr>
            <w:r>
              <w:rPr>
                <w:sz w:val="16"/>
              </w:rPr>
              <w:t>10.3</w:t>
            </w:r>
          </w:p>
        </w:tc>
        <w:tc>
          <w:tcPr>
            <w:tcW w:type="dxa" w:w="680"/>
          </w:tcPr>
          <w:p>
            <w:pPr>
              <w:spacing w:after="0"/>
              <w:jc w:val="right"/>
            </w:pPr>
            <w:r>
              <w:rPr>
                <w:sz w:val="16"/>
              </w:rPr>
              <w:t>22.4</w:t>
            </w:r>
          </w:p>
        </w:tc>
        <w:tc>
          <w:tcPr>
            <w:tcW w:type="dxa" w:w="648"/>
          </w:tcPr>
          <w:p>
            <w:pPr>
              <w:spacing w:after="0"/>
              <w:jc w:val="right"/>
            </w:pPr>
            <w:r>
              <w:rPr>
                <w:sz w:val="16"/>
              </w:rPr>
              <w:t>30.6</w:t>
            </w:r>
          </w:p>
        </w:tc>
        <w:tc>
          <w:tcPr>
            <w:tcW w:type="dxa" w:w="3520"/>
          </w:tcPr>
          <w:p>
            <w:pPr>
              <w:spacing w:after="0"/>
              <w:jc w:val="left"/>
            </w:pPr>
            <w:r>
              <w:rPr>
                <w:sz w:val="16"/>
              </w:rPr>
              <w:t>Relatively Low 10, Very Low 7</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17 of 17</w:t>
            </w:r>
          </w:p>
        </w:tc>
        <w:tc>
          <w:tcPr>
            <w:tcW w:type="dxa" w:w="876"/>
          </w:tcPr>
          <w:p>
            <w:pPr>
              <w:spacing w:after="0"/>
              <w:jc w:val="right"/>
            </w:pPr>
            <w:r>
              <w:rPr>
                <w:sz w:val="16"/>
              </w:rPr>
              <w:t>14.8</w:t>
            </w:r>
          </w:p>
        </w:tc>
        <w:tc>
          <w:tcPr>
            <w:tcW w:type="dxa" w:w="680"/>
          </w:tcPr>
          <w:p>
            <w:pPr>
              <w:spacing w:after="0"/>
              <w:jc w:val="right"/>
            </w:pPr>
            <w:r>
              <w:rPr>
                <w:sz w:val="16"/>
              </w:rPr>
              <w:t>23.0</w:t>
            </w:r>
          </w:p>
        </w:tc>
        <w:tc>
          <w:tcPr>
            <w:tcW w:type="dxa" w:w="648"/>
          </w:tcPr>
          <w:p>
            <w:pPr>
              <w:spacing w:after="0"/>
              <w:jc w:val="right"/>
            </w:pPr>
            <w:r>
              <w:rPr>
                <w:sz w:val="16"/>
              </w:rPr>
              <w:t>39.1</w:t>
            </w:r>
          </w:p>
        </w:tc>
        <w:tc>
          <w:tcPr>
            <w:tcW w:type="dxa" w:w="3520"/>
          </w:tcPr>
          <w:p>
            <w:pPr>
              <w:spacing w:after="0"/>
              <w:jc w:val="left"/>
            </w:pPr>
            <w:r>
              <w:rPr>
                <w:sz w:val="16"/>
              </w:rPr>
              <w:t>Relatively Low 13, Very Low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17 of 17</w:t>
            </w:r>
          </w:p>
        </w:tc>
        <w:tc>
          <w:tcPr>
            <w:tcW w:type="dxa" w:w="876"/>
          </w:tcPr>
          <w:p>
            <w:pPr>
              <w:spacing w:after="0"/>
              <w:jc w:val="right"/>
            </w:pPr>
            <w:r>
              <w:rPr>
                <w:sz w:val="16"/>
              </w:rPr>
              <w:t>30.0</w:t>
            </w:r>
          </w:p>
        </w:tc>
        <w:tc>
          <w:tcPr>
            <w:tcW w:type="dxa" w:w="680"/>
          </w:tcPr>
          <w:p>
            <w:pPr>
              <w:spacing w:after="0"/>
              <w:jc w:val="right"/>
            </w:pPr>
            <w:r>
              <w:rPr>
                <w:sz w:val="16"/>
              </w:rPr>
              <w:t>41.1</w:t>
            </w:r>
          </w:p>
        </w:tc>
        <w:tc>
          <w:tcPr>
            <w:tcW w:type="dxa" w:w="648"/>
          </w:tcPr>
          <w:p>
            <w:pPr>
              <w:spacing w:after="0"/>
              <w:jc w:val="right"/>
            </w:pPr>
            <w:r>
              <w:rPr>
                <w:sz w:val="16"/>
              </w:rPr>
              <w:t>52.4</w:t>
            </w:r>
          </w:p>
        </w:tc>
        <w:tc>
          <w:tcPr>
            <w:tcW w:type="dxa" w:w="3520"/>
          </w:tcPr>
          <w:p>
            <w:pPr>
              <w:spacing w:after="0"/>
              <w:jc w:val="left"/>
            </w:pPr>
            <w:r>
              <w:rPr>
                <w:sz w:val="16"/>
              </w:rPr>
              <w:t>Relatively Low 17</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17</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17</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17</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17</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17 of 17</w:t>
            </w:r>
          </w:p>
        </w:tc>
        <w:tc>
          <w:tcPr>
            <w:tcW w:type="dxa" w:w="876"/>
          </w:tcPr>
          <w:p>
            <w:pPr>
              <w:spacing w:after="0"/>
              <w:jc w:val="right"/>
            </w:pPr>
            <w:r>
              <w:rPr>
                <w:sz w:val="16"/>
              </w:rPr>
              <w:t>64.4</w:t>
            </w:r>
          </w:p>
        </w:tc>
        <w:tc>
          <w:tcPr>
            <w:tcW w:type="dxa" w:w="680"/>
          </w:tcPr>
          <w:p>
            <w:pPr>
              <w:spacing w:after="0"/>
              <w:jc w:val="right"/>
            </w:pPr>
            <w:r>
              <w:rPr>
                <w:sz w:val="16"/>
              </w:rPr>
              <w:t>87.1</w:t>
            </w:r>
          </w:p>
        </w:tc>
        <w:tc>
          <w:tcPr>
            <w:tcW w:type="dxa" w:w="648"/>
          </w:tcPr>
          <w:p>
            <w:pPr>
              <w:spacing w:after="0"/>
              <w:jc w:val="right"/>
            </w:pPr>
            <w:r>
              <w:rPr>
                <w:sz w:val="16"/>
              </w:rPr>
              <w:t>94.9</w:t>
            </w:r>
          </w:p>
        </w:tc>
        <w:tc>
          <w:tcPr>
            <w:tcW w:type="dxa" w:w="3520"/>
          </w:tcPr>
          <w:p>
            <w:pPr>
              <w:spacing w:after="0"/>
              <w:jc w:val="left"/>
            </w:pPr>
            <w:r>
              <w:rPr>
                <w:sz w:val="16"/>
              </w:rPr>
              <w:t>Relatively Moderate 7, Relatively Low 8, Very Low 2</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17 of 17</w:t>
            </w:r>
          </w:p>
        </w:tc>
        <w:tc>
          <w:tcPr>
            <w:tcW w:type="dxa" w:w="876"/>
          </w:tcPr>
          <w:p>
            <w:pPr>
              <w:spacing w:after="0"/>
              <w:jc w:val="right"/>
            </w:pPr>
            <w:r>
              <w:rPr>
                <w:sz w:val="16"/>
              </w:rPr>
              <w:t>28.0</w:t>
            </w:r>
          </w:p>
        </w:tc>
        <w:tc>
          <w:tcPr>
            <w:tcW w:type="dxa" w:w="680"/>
          </w:tcPr>
          <w:p>
            <w:pPr>
              <w:spacing w:after="0"/>
              <w:jc w:val="right"/>
            </w:pPr>
            <w:r>
              <w:rPr>
                <w:sz w:val="16"/>
              </w:rPr>
              <w:t>47.3</w:t>
            </w:r>
          </w:p>
        </w:tc>
        <w:tc>
          <w:tcPr>
            <w:tcW w:type="dxa" w:w="648"/>
          </w:tcPr>
          <w:p>
            <w:pPr>
              <w:spacing w:after="0"/>
              <w:jc w:val="right"/>
            </w:pPr>
            <w:r>
              <w:rPr>
                <w:sz w:val="16"/>
              </w:rPr>
              <w:t>58.1</w:t>
            </w:r>
          </w:p>
        </w:tc>
        <w:tc>
          <w:tcPr>
            <w:tcW w:type="dxa" w:w="3520"/>
          </w:tcPr>
          <w:p>
            <w:pPr>
              <w:spacing w:after="0"/>
              <w:jc w:val="left"/>
            </w:pPr>
            <w:r>
              <w:rPr>
                <w:sz w:val="16"/>
              </w:rPr>
              <w:t>Relatively Moderate 8, Relatively Low 9</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72"/>
        <w:gridCol w:w="864"/>
        <w:gridCol w:w="2566"/>
        <w:gridCol w:w="2680"/>
        <w:gridCol w:w="1885"/>
        <w:gridCol w:w="2294"/>
        <w:gridCol w:w="2050"/>
      </w:tblGrid>
      <w:tr>
        <w:trPr>
          <w:cantSplit/>
          <w:tblHeader/>
        </w:trPr>
        <w:tc>
          <w:tcPr>
            <w:tcW w:type="dxa" w:w="1772"/>
            <w:shd w:val="clear" w:color="auto" w:fill="E8E8E8"/>
          </w:tcPr>
          <w:p>
            <w:pPr>
              <w:spacing w:after="0"/>
              <w:jc w:val="left"/>
            </w:pPr>
            <w:r>
              <w:rPr>
                <w:b/>
                <w:sz w:val="16"/>
              </w:rPr>
              <w:t>Member</w:t>
            </w:r>
          </w:p>
        </w:tc>
        <w:tc>
          <w:tcPr>
            <w:tcW w:type="dxa" w:w="864"/>
            <w:shd w:val="clear" w:color="auto" w:fill="E8E8E8"/>
          </w:tcPr>
          <w:p>
            <w:pPr>
              <w:spacing w:after="0"/>
              <w:jc w:val="left"/>
            </w:pPr>
            <w:r>
              <w:rPr>
                <w:b/>
                <w:sz w:val="16"/>
              </w:rPr>
              <w:t>Type</w:t>
            </w:r>
          </w:p>
        </w:tc>
        <w:tc>
          <w:tcPr>
            <w:tcW w:type="dxa" w:w="2566"/>
            <w:shd w:val="clear" w:color="auto" w:fill="E8E8E8"/>
          </w:tcPr>
          <w:p>
            <w:pPr>
              <w:spacing w:after="0"/>
              <w:jc w:val="left"/>
            </w:pPr>
            <w:r>
              <w:rPr>
                <w:b/>
                <w:sz w:val="16"/>
              </w:rPr>
              <w:t>Plan status</w:t>
            </w:r>
          </w:p>
        </w:tc>
        <w:tc>
          <w:tcPr>
            <w:tcW w:type="dxa" w:w="268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8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9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050"/>
            <w:shd w:val="clear" w:color="auto" w:fill="E8E8E8"/>
          </w:tcPr>
          <w:p>
            <w:pPr>
              <w:spacing w:after="0"/>
              <w:jc w:val="left"/>
            </w:pPr>
            <w:r>
              <w:rPr>
                <w:b/>
                <w:sz w:val="16"/>
              </w:rPr>
              <w:t>Notes</w:t>
            </w:r>
          </w:p>
        </w:tc>
      </w:tr>
      <w:tr>
        <w:trPr>
          <w:cantSplit/>
        </w:trPr>
        <w:tc>
          <w:tcPr>
            <w:tcW w:type="dxa" w:w="1772"/>
          </w:tcPr>
          <w:p>
            <w:pPr>
              <w:spacing w:after="0"/>
              <w:jc w:val="left"/>
            </w:pPr>
            <w:r>
              <w:rPr>
                <w:sz w:val="16"/>
              </w:rPr>
              <w:t>Starr County</w:t>
            </w:r>
          </w:p>
        </w:tc>
        <w:tc>
          <w:tcPr>
            <w:tcW w:type="dxa" w:w="864"/>
          </w:tcPr>
          <w:p>
            <w:pPr>
              <w:spacing w:after="0"/>
              <w:jc w:val="left"/>
            </w:pPr>
            <w:r>
              <w:rPr>
                <w:sz w:val="16"/>
              </w:rPr>
              <w:t>County</w:t>
            </w:r>
          </w:p>
        </w:tc>
        <w:tc>
          <w:tcPr>
            <w:tcW w:type="dxa" w:w="2566"/>
          </w:tcPr>
          <w:p>
            <w:pPr>
              <w:spacing w:after="0"/>
              <w:jc w:val="left"/>
            </w:pPr>
            <w:r>
              <w:rPr>
                <w:sz w:val="16"/>
              </w:rPr>
              <w:t>Expired on 2025-06-29</w:t>
            </w:r>
          </w:p>
        </w:tc>
        <w:tc>
          <w:tcPr>
            <w:tcW w:type="dxa" w:w="2680"/>
          </w:tcPr>
          <w:p>
            <w:pPr>
              <w:spacing w:after="0"/>
              <w:jc w:val="right"/>
            </w:pPr>
            <w:r>
              <w:rPr>
                <w:sz w:val="16"/>
              </w:rPr>
              <w:t>FMA RL 1, SRL 1; any 5</w:t>
            </w:r>
          </w:p>
        </w:tc>
        <w:tc>
          <w:tcPr>
            <w:tcW w:type="dxa" w:w="1885"/>
          </w:tcPr>
          <w:p>
            <w:pPr>
              <w:spacing w:after="0"/>
              <w:jc w:val="right"/>
            </w:pPr>
            <w:r>
              <w:rPr>
                <w:sz w:val="16"/>
              </w:rPr>
              <w:t>$2,706,296.32</w:t>
            </w:r>
          </w:p>
        </w:tc>
        <w:tc>
          <w:tcPr>
            <w:tcW w:type="dxa" w:w="2294"/>
          </w:tcPr>
          <w:p>
            <w:pPr>
              <w:spacing w:after="0"/>
              <w:jc w:val="right"/>
            </w:pPr>
            <w:r>
              <w:rPr>
                <w:sz w:val="16"/>
              </w:rPr>
              <w:t>0; 0</w:t>
            </w:r>
          </w:p>
        </w:tc>
        <w:tc>
          <w:tcPr>
            <w:tcW w:type="dxa" w:w="2050"/>
          </w:tcPr>
          <w:p>
            <w:pPr>
              <w:spacing w:after="0"/>
              <w:jc w:val="left"/>
            </w:pPr>
          </w:p>
        </w:tc>
      </w:tr>
      <w:tr>
        <w:trPr>
          <w:cantSplit/>
        </w:trPr>
        <w:tc>
          <w:tcPr>
            <w:tcW w:type="dxa" w:w="1772"/>
          </w:tcPr>
          <w:p>
            <w:pPr>
              <w:spacing w:after="0"/>
              <w:jc w:val="left"/>
            </w:pPr>
            <w:r>
              <w:rPr>
                <w:sz w:val="16"/>
              </w:rPr>
              <w:t>Escobares city</w:t>
            </w:r>
          </w:p>
        </w:tc>
        <w:tc>
          <w:tcPr>
            <w:tcW w:type="dxa" w:w="864"/>
          </w:tcPr>
          <w:p>
            <w:pPr>
              <w:spacing w:after="0"/>
              <w:jc w:val="left"/>
            </w:pPr>
            <w:r>
              <w:rPr>
                <w:sz w:val="16"/>
              </w:rPr>
              <w:t>City</w:t>
            </w:r>
          </w:p>
        </w:tc>
        <w:tc>
          <w:tcPr>
            <w:tcW w:type="dxa" w:w="2566"/>
          </w:tcPr>
          <w:p>
            <w:pPr>
              <w:spacing w:after="0"/>
              <w:jc w:val="left"/>
            </w:pPr>
            <w:r>
              <w:rPr>
                <w:sz w:val="16"/>
              </w:rPr>
              <w:t>Expired on 2025-06-29</w:t>
            </w:r>
          </w:p>
        </w:tc>
        <w:tc>
          <w:tcPr>
            <w:tcW w:type="dxa" w:w="2680"/>
          </w:tcPr>
          <w:p>
            <w:pPr>
              <w:spacing w:after="0"/>
              <w:jc w:val="right"/>
            </w:pPr>
          </w:p>
        </w:tc>
        <w:tc>
          <w:tcPr>
            <w:tcW w:type="dxa" w:w="1885"/>
          </w:tcPr>
          <w:p>
            <w:pPr>
              <w:spacing w:after="0"/>
              <w:jc w:val="right"/>
            </w:pPr>
            <w:r>
              <w:rPr>
                <w:sz w:val="16"/>
              </w:rPr>
              <w:t>$34,141.36</w:t>
            </w:r>
          </w:p>
        </w:tc>
        <w:tc>
          <w:tcPr>
            <w:tcW w:type="dxa" w:w="2294"/>
          </w:tcPr>
          <w:p>
            <w:pPr>
              <w:spacing w:after="0"/>
              <w:jc w:val="right"/>
            </w:pPr>
            <w:r>
              <w:rPr>
                <w:sz w:val="16"/>
              </w:rPr>
              <w:t>8; 3</w:t>
            </w:r>
          </w:p>
        </w:tc>
        <w:tc>
          <w:tcPr>
            <w:tcW w:type="dxa" w:w="2050"/>
          </w:tcPr>
          <w:p>
            <w:pPr>
              <w:spacing w:after="0"/>
              <w:jc w:val="left"/>
            </w:pPr>
            <w:r>
              <w:rPr>
                <w:sz w:val="16"/>
              </w:rPr>
              <w:t>No NFIP community ID on this member's plan row.</w:t>
            </w:r>
          </w:p>
        </w:tc>
      </w:tr>
      <w:tr>
        <w:trPr>
          <w:cantSplit/>
        </w:trPr>
        <w:tc>
          <w:tcPr>
            <w:tcW w:type="dxa" w:w="1772"/>
          </w:tcPr>
          <w:p>
            <w:pPr>
              <w:spacing w:after="0"/>
              <w:jc w:val="left"/>
            </w:pPr>
            <w:r>
              <w:rPr>
                <w:sz w:val="16"/>
              </w:rPr>
              <w:t>Rio Grande City city</w:t>
            </w:r>
          </w:p>
        </w:tc>
        <w:tc>
          <w:tcPr>
            <w:tcW w:type="dxa" w:w="864"/>
          </w:tcPr>
          <w:p>
            <w:pPr>
              <w:spacing w:after="0"/>
              <w:jc w:val="left"/>
            </w:pPr>
            <w:r>
              <w:rPr>
                <w:sz w:val="16"/>
              </w:rPr>
              <w:t>City</w:t>
            </w:r>
          </w:p>
        </w:tc>
        <w:tc>
          <w:tcPr>
            <w:tcW w:type="dxa" w:w="2566"/>
          </w:tcPr>
          <w:p>
            <w:pPr>
              <w:spacing w:after="0"/>
              <w:jc w:val="left"/>
            </w:pPr>
            <w:r>
              <w:rPr>
                <w:sz w:val="16"/>
              </w:rPr>
              <w:t>Expired on 2025-06-29</w:t>
            </w:r>
          </w:p>
        </w:tc>
        <w:tc>
          <w:tcPr>
            <w:tcW w:type="dxa" w:w="2680"/>
          </w:tcPr>
          <w:p>
            <w:pPr>
              <w:spacing w:after="0"/>
              <w:jc w:val="right"/>
            </w:pPr>
            <w:r>
              <w:rPr>
                <w:sz w:val="16"/>
              </w:rPr>
              <w:t>FMA RL 0, SRL 0; any 2</w:t>
            </w:r>
          </w:p>
        </w:tc>
        <w:tc>
          <w:tcPr>
            <w:tcW w:type="dxa" w:w="1885"/>
          </w:tcPr>
          <w:p>
            <w:pPr>
              <w:spacing w:after="0"/>
              <w:jc w:val="right"/>
            </w:pPr>
            <w:r>
              <w:rPr>
                <w:sz w:val="16"/>
              </w:rPr>
              <w:t>$511,392.83</w:t>
            </w:r>
          </w:p>
        </w:tc>
        <w:tc>
          <w:tcPr>
            <w:tcW w:type="dxa" w:w="2294"/>
          </w:tcPr>
          <w:p>
            <w:pPr>
              <w:spacing w:after="0"/>
              <w:jc w:val="right"/>
            </w:pPr>
            <w:r>
              <w:rPr>
                <w:sz w:val="16"/>
              </w:rPr>
              <w:t>39; 4</w:t>
            </w:r>
          </w:p>
        </w:tc>
        <w:tc>
          <w:tcPr>
            <w:tcW w:type="dxa" w:w="2050"/>
          </w:tcPr>
          <w:p>
            <w:pPr>
              <w:spacing w:after="0"/>
              <w:jc w:val="left"/>
            </w:pPr>
          </w:p>
        </w:tc>
      </w:tr>
      <w:tr>
        <w:trPr>
          <w:cantSplit/>
        </w:trPr>
        <w:tc>
          <w:tcPr>
            <w:tcW w:type="dxa" w:w="1772"/>
          </w:tcPr>
          <w:p>
            <w:pPr>
              <w:spacing w:after="0"/>
              <w:jc w:val="left"/>
            </w:pPr>
            <w:r>
              <w:rPr>
                <w:sz w:val="16"/>
              </w:rPr>
              <w:t>Roma city</w:t>
            </w:r>
          </w:p>
        </w:tc>
        <w:tc>
          <w:tcPr>
            <w:tcW w:type="dxa" w:w="864"/>
          </w:tcPr>
          <w:p>
            <w:pPr>
              <w:spacing w:after="0"/>
              <w:jc w:val="left"/>
            </w:pPr>
            <w:r>
              <w:rPr>
                <w:sz w:val="16"/>
              </w:rPr>
              <w:t>City</w:t>
            </w:r>
          </w:p>
        </w:tc>
        <w:tc>
          <w:tcPr>
            <w:tcW w:type="dxa" w:w="2566"/>
          </w:tcPr>
          <w:p>
            <w:pPr>
              <w:spacing w:after="0"/>
              <w:jc w:val="left"/>
            </w:pPr>
            <w:r>
              <w:rPr>
                <w:sz w:val="16"/>
              </w:rPr>
              <w:t>Expired on 2025-06-29</w:t>
            </w:r>
          </w:p>
        </w:tc>
        <w:tc>
          <w:tcPr>
            <w:tcW w:type="dxa" w:w="2680"/>
          </w:tcPr>
          <w:p>
            <w:pPr>
              <w:spacing w:after="0"/>
              <w:jc w:val="right"/>
            </w:pPr>
            <w:r>
              <w:rPr>
                <w:sz w:val="16"/>
              </w:rPr>
              <w:t>FMA RL 0, SRL 0; any 2</w:t>
            </w:r>
          </w:p>
        </w:tc>
        <w:tc>
          <w:tcPr>
            <w:tcW w:type="dxa" w:w="1885"/>
          </w:tcPr>
          <w:p>
            <w:pPr>
              <w:spacing w:after="0"/>
              <w:jc w:val="right"/>
            </w:pPr>
            <w:r>
              <w:rPr>
                <w:sz w:val="16"/>
              </w:rPr>
              <w:t>$193,167.47</w:t>
            </w:r>
          </w:p>
        </w:tc>
        <w:tc>
          <w:tcPr>
            <w:tcW w:type="dxa" w:w="2294"/>
          </w:tcPr>
          <w:p>
            <w:pPr>
              <w:spacing w:after="0"/>
              <w:jc w:val="right"/>
            </w:pPr>
            <w:r>
              <w:rPr>
                <w:sz w:val="16"/>
              </w:rPr>
              <w:t>21; 2</w:t>
            </w:r>
          </w:p>
        </w:tc>
        <w:tc>
          <w:tcPr>
            <w:tcW w:type="dxa" w:w="20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037"/>
        <w:gridCol w:w="1126"/>
        <w:gridCol w:w="1146"/>
        <w:gridCol w:w="1305"/>
        <w:gridCol w:w="1156"/>
        <w:gridCol w:w="1152"/>
        <w:gridCol w:w="1321"/>
        <w:gridCol w:w="11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6"/>
            <w:shd w:val="clear" w:color="auto" w:fill="E8E8E8"/>
          </w:tcPr>
          <w:p>
            <w:pPr>
              <w:spacing w:after="0"/>
              <w:jc w:val="right"/>
            </w:pPr>
            <w:r>
              <w:rPr>
                <w:b/>
                <w:sz w:val="16"/>
              </w:rPr>
              <w:t>Storm Events damage since 2020-06-30</w:t>
            </w:r>
          </w:p>
          <w:p>
            <w:pPr>
              <w:spacing w:after="0"/>
              <w:jc w:val="right"/>
            </w:pPr>
            <w:r>
              <w:rPr>
                <w:i/>
                <w:color w:val="555555"/>
                <w:sz w:val="14"/>
              </w:rPr>
              <w:t>county-coded records, property plus crops, nominal dollars</w:t>
            </w:r>
          </w:p>
        </w:tc>
        <w:tc>
          <w:tcPr>
            <w:tcW w:type="dxa" w:w="115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152"/>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152"/>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$7,343,515,442</w:t>
            </w:r>
          </w:p>
        </w:tc>
        <w:tc>
          <w:tcPr>
            <w:tcW w:type="dxa" w:w="1130"/>
          </w:tcPr>
          <w:p>
            <w:pPr>
              <w:spacing w:after="0"/>
              <w:jc w:val="right"/>
            </w:pPr>
            <w:r>
              <w:rPr>
                <w:sz w:val="16"/>
              </w:rPr>
              <w:t>$60,829,781</w:t>
            </w:r>
          </w:p>
        </w:tc>
        <w:tc>
          <w:tcPr>
            <w:tcW w:type="dxa" w:w="1040"/>
          </w:tcPr>
          <w:p>
            <w:pPr>
              <w:spacing w:after="0"/>
              <w:jc w:val="right"/>
            </w:pPr>
            <w:r>
              <w:rPr>
                <w:sz w:val="16"/>
              </w:rPr>
              <w:t>65,565</w:t>
            </w:r>
          </w:p>
        </w:tc>
        <w:tc>
          <w:tcPr>
            <w:tcW w:type="dxa" w:w="1037"/>
          </w:tcPr>
          <w:p>
            <w:pPr>
              <w:spacing w:after="0"/>
              <w:jc w:val="right"/>
            </w:pPr>
            <w:r>
              <w:rPr>
                <w:sz w:val="16"/>
              </w:rPr>
              <w:t>$4,313</w:t>
            </w:r>
          </w:p>
        </w:tc>
        <w:tc>
          <w:tcPr>
            <w:tcW w:type="dxa" w:w="1126"/>
          </w:tcPr>
          <w:p>
            <w:pPr>
              <w:spacing w:after="0"/>
              <w:jc w:val="right"/>
            </w:pPr>
            <w:r>
              <w:rPr>
                <w:sz w:val="16"/>
              </w:rPr>
              <w:t>$201,316</w:t>
            </w:r>
          </w:p>
        </w:tc>
        <w:tc>
          <w:tcPr>
            <w:tcW w:type="dxa" w:w="1146"/>
          </w:tcPr>
          <w:p>
            <w:pPr>
              <w:spacing w:after="0"/>
              <w:jc w:val="right"/>
            </w:pPr>
            <w:r>
              <w:rPr>
                <w:sz w:val="16"/>
              </w:rPr>
              <w:t>$18,251,268</w:t>
            </w:r>
          </w:p>
        </w:tc>
        <w:tc>
          <w:tcPr>
            <w:tcW w:type="dxa" w:w="1305"/>
          </w:tcPr>
          <w:p>
            <w:pPr>
              <w:spacing w:after="0"/>
              <w:jc w:val="right"/>
            </w:pPr>
            <w:r>
              <w:rPr>
                <w:sz w:val="16"/>
              </w:rPr>
              <w:t>under 0.0001%</w:t>
            </w:r>
          </w:p>
        </w:tc>
        <w:tc>
          <w:tcPr>
            <w:tcW w:type="dxa" w:w="1156"/>
          </w:tcPr>
          <w:p>
            <w:pPr>
              <w:spacing w:after="0"/>
              <w:jc w:val="right"/>
            </w:pPr>
          </w:p>
        </w:tc>
        <w:tc>
          <w:tcPr>
            <w:tcW w:type="dxa" w:w="1152"/>
          </w:tcPr>
          <w:p>
            <w:pPr>
              <w:spacing w:after="0"/>
              <w:jc w:val="right"/>
            </w:pPr>
            <w:r>
              <w:rPr>
                <w:sz w:val="16"/>
              </w:rPr>
              <w:t>$0</w:t>
            </w: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0"/>
          </w:tcPr>
          <w:p>
            <w:pPr>
              <w:spacing w:after="0"/>
              <w:jc w:val="right"/>
            </w:pPr>
            <w:r>
              <w:rPr>
                <w:sz w:val="16"/>
              </w:rPr>
              <w:t>$8,441,101</w:t>
            </w:r>
          </w:p>
        </w:tc>
        <w:tc>
          <w:tcPr>
            <w:tcW w:type="dxa" w:w="1040"/>
          </w:tcPr>
          <w:p>
            <w:pPr>
              <w:spacing w:after="0"/>
              <w:jc w:val="right"/>
            </w:pPr>
          </w:p>
        </w:tc>
        <w:tc>
          <w:tcPr>
            <w:tcW w:type="dxa" w:w="1037"/>
          </w:tcPr>
          <w:p>
            <w:pPr>
              <w:spacing w:after="0"/>
              <w:jc w:val="right"/>
            </w:pPr>
          </w:p>
        </w:tc>
        <w:tc>
          <w:tcPr>
            <w:tcW w:type="dxa" w:w="1126"/>
          </w:tcPr>
          <w:p>
            <w:pPr>
              <w:spacing w:after="0"/>
              <w:jc w:val="right"/>
            </w:pPr>
            <w:r>
              <w:rPr>
                <w:sz w:val="16"/>
              </w:rPr>
              <w:t>$275,230</w:t>
            </w:r>
          </w:p>
        </w:tc>
        <w:tc>
          <w:tcPr>
            <w:tcW w:type="dxa" w:w="1146"/>
          </w:tcPr>
          <w:p>
            <w:pPr>
              <w:spacing w:after="0"/>
              <w:jc w:val="right"/>
            </w:pPr>
          </w:p>
        </w:tc>
        <w:tc>
          <w:tcPr>
            <w:tcW w:type="dxa" w:w="1305"/>
          </w:tcPr>
          <w:p>
            <w:pPr>
              <w:spacing w:after="0"/>
              <w:jc w:val="right"/>
            </w:pPr>
            <w:r>
              <w:rPr>
                <w:sz w:val="16"/>
              </w:rPr>
              <w:t>3.26% (agriculture)</w:t>
            </w:r>
          </w:p>
        </w:tc>
        <w:tc>
          <w:tcPr>
            <w:tcW w:type="dxa" w:w="1156"/>
          </w:tcPr>
          <w:p>
            <w:pPr>
              <w:spacing w:after="0"/>
              <w:jc w:val="right"/>
            </w:pPr>
          </w:p>
        </w:tc>
        <w:tc>
          <w:tcPr>
            <w:tcW w:type="dxa" w:w="1152"/>
          </w:tcPr>
          <w:p>
            <w:pPr>
              <w:spacing w:after="0"/>
              <w:jc w:val="right"/>
            </w:pPr>
            <w:r>
              <w:rPr>
                <w:sz w:val="16"/>
              </w:rPr>
              <w:t>$0</w:t>
            </w:r>
          </w:p>
        </w:tc>
        <w:tc>
          <w:tcPr>
            <w:tcW w:type="dxa" w:w="1321"/>
          </w:tcPr>
          <w:p>
            <w:pPr>
              <w:spacing w:after="0"/>
              <w:jc w:val="right"/>
            </w:pPr>
          </w:p>
        </w:tc>
        <w:tc>
          <w:tcPr>
            <w:tcW w:type="dxa" w:w="11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$12,272,860,604</w:t>
            </w:r>
          </w:p>
        </w:tc>
        <w:tc>
          <w:tcPr>
            <w:tcW w:type="dxa" w:w="1130"/>
          </w:tcPr>
          <w:p>
            <w:pPr>
              <w:spacing w:after="0"/>
              <w:jc w:val="right"/>
            </w:pPr>
          </w:p>
        </w:tc>
        <w:tc>
          <w:tcPr>
            <w:tcW w:type="dxa" w:w="1040"/>
          </w:tcPr>
          <w:p>
            <w:pPr>
              <w:spacing w:after="0"/>
              <w:jc w:val="right"/>
            </w:pPr>
            <w:r>
              <w:rPr>
                <w:sz w:val="16"/>
              </w:rPr>
              <w:t>65,920</w:t>
            </w:r>
          </w:p>
        </w:tc>
        <w:tc>
          <w:tcPr>
            <w:tcW w:type="dxa" w:w="1037"/>
          </w:tcPr>
          <w:p>
            <w:pPr>
              <w:spacing w:after="0"/>
              <w:jc w:val="right"/>
            </w:pPr>
            <w:r>
              <w:rPr>
                <w:sz w:val="16"/>
              </w:rPr>
              <w:t>$26,466</w:t>
            </w:r>
          </w:p>
        </w:tc>
        <w:tc>
          <w:tcPr>
            <w:tcW w:type="dxa" w:w="1126"/>
          </w:tcPr>
          <w:p>
            <w:pPr>
              <w:spacing w:after="0"/>
              <w:jc w:val="right"/>
            </w:pPr>
          </w:p>
        </w:tc>
        <w:tc>
          <w:tcPr>
            <w:tcW w:type="dxa" w:w="1146"/>
          </w:tcPr>
          <w:p>
            <w:pPr>
              <w:spacing w:after="0"/>
              <w:jc w:val="right"/>
            </w:pPr>
            <w:r>
              <w:rPr>
                <w:sz w:val="16"/>
              </w:rPr>
              <w:t>$13,018</w:t>
            </w:r>
          </w:p>
        </w:tc>
        <w:tc>
          <w:tcPr>
            <w:tcW w:type="dxa" w:w="1305"/>
          </w:tcPr>
          <w:p>
            <w:pPr>
              <w:spacing w:after="0"/>
              <w:jc w:val="right"/>
            </w:pPr>
            <w:r>
              <w:rPr>
                <w:sz w:val="16"/>
              </w:rPr>
              <w:t>0.000216%</w:t>
            </w:r>
          </w:p>
        </w:tc>
        <w:tc>
          <w:tcPr>
            <w:tcW w:type="dxa" w:w="1156"/>
          </w:tcPr>
          <w:p>
            <w:pPr>
              <w:spacing w:after="0"/>
              <w:jc w:val="right"/>
            </w:pPr>
          </w:p>
        </w:tc>
        <w:tc>
          <w:tcPr>
            <w:tcW w:type="dxa" w:w="1152"/>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$7,343,515,442</w:t>
            </w:r>
          </w:p>
        </w:tc>
        <w:tc>
          <w:tcPr>
            <w:tcW w:type="dxa" w:w="1130"/>
          </w:tcPr>
          <w:p>
            <w:pPr>
              <w:spacing w:after="0"/>
              <w:jc w:val="right"/>
            </w:pPr>
            <w:r>
              <w:rPr>
                <w:sz w:val="16"/>
              </w:rPr>
              <w:t>$60,829,781</w:t>
            </w:r>
          </w:p>
        </w:tc>
        <w:tc>
          <w:tcPr>
            <w:tcW w:type="dxa" w:w="1040"/>
          </w:tcPr>
          <w:p>
            <w:pPr>
              <w:spacing w:after="0"/>
              <w:jc w:val="right"/>
            </w:pPr>
            <w:r>
              <w:rPr>
                <w:sz w:val="16"/>
              </w:rPr>
              <w:t>65,565</w:t>
            </w:r>
          </w:p>
        </w:tc>
        <w:tc>
          <w:tcPr>
            <w:tcW w:type="dxa" w:w="1037"/>
          </w:tcPr>
          <w:p>
            <w:pPr>
              <w:spacing w:after="0"/>
              <w:jc w:val="right"/>
            </w:pPr>
            <w:r>
              <w:rPr>
                <w:sz w:val="16"/>
              </w:rPr>
              <w:t>$239,661</w:t>
            </w:r>
          </w:p>
        </w:tc>
        <w:tc>
          <w:tcPr>
            <w:tcW w:type="dxa" w:w="1126"/>
          </w:tcPr>
          <w:p>
            <w:pPr>
              <w:spacing w:after="0"/>
              <w:jc w:val="right"/>
            </w:pPr>
            <w:r>
              <w:rPr>
                <w:sz w:val="16"/>
              </w:rPr>
              <w:t>$2,802</w:t>
            </w:r>
          </w:p>
        </w:tc>
        <w:tc>
          <w:tcPr>
            <w:tcW w:type="dxa" w:w="1146"/>
          </w:tcPr>
          <w:p>
            <w:pPr>
              <w:spacing w:after="0"/>
              <w:jc w:val="right"/>
            </w:pPr>
            <w:r>
              <w:rPr>
                <w:sz w:val="16"/>
              </w:rPr>
              <w:t>$25,491</w:t>
            </w:r>
          </w:p>
        </w:tc>
        <w:tc>
          <w:tcPr>
            <w:tcW w:type="dxa" w:w="1305"/>
          </w:tcPr>
          <w:p>
            <w:pPr>
              <w:spacing w:after="0"/>
              <w:jc w:val="right"/>
            </w:pPr>
            <w:r>
              <w:rPr>
                <w:sz w:val="16"/>
              </w:rPr>
              <w:t>0.00326%</w:t>
            </w:r>
          </w:p>
        </w:tc>
        <w:tc>
          <w:tcPr>
            <w:tcW w:type="dxa" w:w="1156"/>
          </w:tcPr>
          <w:p>
            <w:pPr>
              <w:spacing w:after="0"/>
              <w:jc w:val="right"/>
            </w:pPr>
            <w:r>
              <w:rPr>
                <w:sz w:val="16"/>
              </w:rPr>
              <w:t>$5,000</w:t>
            </w:r>
          </w:p>
        </w:tc>
        <w:tc>
          <w:tcPr>
            <w:tcW w:type="dxa" w:w="1152"/>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$7,343,515,442</w:t>
            </w:r>
          </w:p>
        </w:tc>
        <w:tc>
          <w:tcPr>
            <w:tcW w:type="dxa" w:w="1130"/>
          </w:tcPr>
          <w:p>
            <w:pPr>
              <w:spacing w:after="0"/>
              <w:jc w:val="right"/>
            </w:pPr>
            <w:r>
              <w:rPr>
                <w:sz w:val="16"/>
              </w:rPr>
              <w:t>$60,829,781</w:t>
            </w:r>
          </w:p>
        </w:tc>
        <w:tc>
          <w:tcPr>
            <w:tcW w:type="dxa" w:w="1040"/>
          </w:tcPr>
          <w:p>
            <w:pPr>
              <w:spacing w:after="0"/>
              <w:jc w:val="right"/>
            </w:pPr>
            <w:r>
              <w:rPr>
                <w:sz w:val="16"/>
              </w:rPr>
              <w:t>65,565</w:t>
            </w:r>
          </w:p>
        </w:tc>
        <w:tc>
          <w:tcPr>
            <w:tcW w:type="dxa" w:w="1037"/>
          </w:tcPr>
          <w:p>
            <w:pPr>
              <w:spacing w:after="0"/>
              <w:jc w:val="right"/>
            </w:pPr>
            <w:r>
              <w:rPr>
                <w:sz w:val="16"/>
              </w:rPr>
              <w:t>$35</w:t>
            </w:r>
          </w:p>
        </w:tc>
        <w:tc>
          <w:tcPr>
            <w:tcW w:type="dxa" w:w="1126"/>
          </w:tcPr>
          <w:p>
            <w:pPr>
              <w:spacing w:after="0"/>
              <w:jc w:val="right"/>
            </w:pPr>
            <w:r>
              <w:rPr>
                <w:sz w:val="16"/>
              </w:rPr>
              <w:t>$117</w:t>
            </w:r>
          </w:p>
        </w:tc>
        <w:tc>
          <w:tcPr>
            <w:tcW w:type="dxa" w:w="1146"/>
          </w:tcPr>
          <w:p>
            <w:pPr>
              <w:spacing w:after="0"/>
              <w:jc w:val="right"/>
            </w:pPr>
            <w:r>
              <w:rPr>
                <w:sz w:val="16"/>
              </w:rPr>
              <w:t>$875,283</w:t>
            </w:r>
          </w:p>
        </w:tc>
        <w:tc>
          <w:tcPr>
            <w:tcW w:type="dxa" w:w="1305"/>
          </w:tcPr>
          <w:p>
            <w:pPr>
              <w:spacing w:after="0"/>
              <w:jc w:val="right"/>
            </w:pPr>
            <w:r>
              <w:rPr>
                <w:sz w:val="16"/>
              </w:rPr>
              <w:t>under 0.0001%</w:t>
            </w:r>
          </w:p>
        </w:tc>
        <w:tc>
          <w:tcPr>
            <w:tcW w:type="dxa" w:w="1156"/>
          </w:tcPr>
          <w:p>
            <w:pPr>
              <w:spacing w:after="0"/>
              <w:jc w:val="right"/>
            </w:pPr>
          </w:p>
        </w:tc>
        <w:tc>
          <w:tcPr>
            <w:tcW w:type="dxa" w:w="1152"/>
          </w:tcPr>
          <w:p>
            <w:pPr>
              <w:spacing w:after="0"/>
              <w:jc w:val="right"/>
            </w:pPr>
            <w:r>
              <w:rPr>
                <w:sz w:val="16"/>
              </w:rPr>
              <w:t>$0</w:t>
            </w: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$7,342,883,900</w:t>
            </w:r>
          </w:p>
        </w:tc>
        <w:tc>
          <w:tcPr>
            <w:tcW w:type="dxa" w:w="1130"/>
          </w:tcPr>
          <w:p>
            <w:pPr>
              <w:spacing w:after="0"/>
              <w:jc w:val="right"/>
            </w:pPr>
            <w:r>
              <w:rPr>
                <w:sz w:val="16"/>
              </w:rPr>
              <w:t>$60,768,173</w:t>
            </w:r>
          </w:p>
        </w:tc>
        <w:tc>
          <w:tcPr>
            <w:tcW w:type="dxa" w:w="1040"/>
          </w:tcPr>
          <w:p>
            <w:pPr>
              <w:spacing w:after="0"/>
              <w:jc w:val="right"/>
            </w:pPr>
            <w:r>
              <w:rPr>
                <w:sz w:val="16"/>
              </w:rPr>
              <w:t>65,556</w:t>
            </w:r>
          </w:p>
        </w:tc>
        <w:tc>
          <w:tcPr>
            <w:tcW w:type="dxa" w:w="1037"/>
          </w:tcPr>
          <w:p>
            <w:pPr>
              <w:spacing w:after="0"/>
              <w:jc w:val="right"/>
            </w:pPr>
            <w:r>
              <w:rPr>
                <w:sz w:val="16"/>
              </w:rPr>
              <w:t>$643,171</w:t>
            </w:r>
          </w:p>
        </w:tc>
        <w:tc>
          <w:tcPr>
            <w:tcW w:type="dxa" w:w="1126"/>
          </w:tcPr>
          <w:p>
            <w:pPr>
              <w:spacing w:after="0"/>
              <w:jc w:val="right"/>
            </w:pPr>
            <w:r>
              <w:rPr>
                <w:sz w:val="16"/>
              </w:rPr>
              <w:t>$166,166</w:t>
            </w:r>
          </w:p>
        </w:tc>
        <w:tc>
          <w:tcPr>
            <w:tcW w:type="dxa" w:w="1146"/>
          </w:tcPr>
          <w:p>
            <w:pPr>
              <w:spacing w:after="0"/>
              <w:jc w:val="right"/>
            </w:pPr>
            <w:r>
              <w:rPr>
                <w:sz w:val="16"/>
              </w:rPr>
              <w:t>$51,961</w:t>
            </w:r>
          </w:p>
        </w:tc>
        <w:tc>
          <w:tcPr>
            <w:tcW w:type="dxa" w:w="1305"/>
          </w:tcPr>
          <w:p>
            <w:pPr>
              <w:spacing w:after="0"/>
              <w:jc w:val="right"/>
            </w:pPr>
            <w:r>
              <w:rPr>
                <w:sz w:val="16"/>
              </w:rPr>
              <w:t>0.00876%</w:t>
            </w:r>
          </w:p>
        </w:tc>
        <w:tc>
          <w:tcPr>
            <w:tcW w:type="dxa" w:w="1156"/>
          </w:tcPr>
          <w:p>
            <w:pPr>
              <w:spacing w:after="0"/>
              <w:jc w:val="right"/>
            </w:pPr>
          </w:p>
        </w:tc>
        <w:tc>
          <w:tcPr>
            <w:tcW w:type="dxa" w:w="1152"/>
          </w:tcPr>
          <w:p>
            <w:pPr>
              <w:spacing w:after="0"/>
              <w:jc w:val="right"/>
            </w:pPr>
            <w:r>
              <w:rPr>
                <w:sz w:val="16"/>
              </w:rPr>
              <w:t>$32,500,000</w:t>
            </w:r>
          </w:p>
        </w:tc>
        <w:tc>
          <w:tcPr>
            <w:tcW w:type="dxa" w:w="1321"/>
          </w:tcPr>
          <w:p>
            <w:pPr>
              <w:spacing w:after="0"/>
              <w:jc w:val="right"/>
            </w:pPr>
            <w:r>
              <w:rPr>
                <w:sz w:val="16"/>
              </w:rPr>
              <w:t>none found (1 declaration)</w:t>
            </w:r>
          </w:p>
        </w:tc>
        <w:tc>
          <w:tcPr>
            <w:tcW w:type="dxa" w:w="117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$7,330,618,701</w:t>
            </w:r>
          </w:p>
        </w:tc>
        <w:tc>
          <w:tcPr>
            <w:tcW w:type="dxa" w:w="1130"/>
          </w:tcPr>
          <w:p>
            <w:pPr>
              <w:spacing w:after="0"/>
              <w:jc w:val="right"/>
            </w:pPr>
          </w:p>
        </w:tc>
        <w:tc>
          <w:tcPr>
            <w:tcW w:type="dxa" w:w="1040"/>
          </w:tcPr>
          <w:p>
            <w:pPr>
              <w:spacing w:after="0"/>
              <w:jc w:val="right"/>
            </w:pPr>
            <w:r>
              <w:rPr>
                <w:sz w:val="16"/>
              </w:rPr>
              <w:t>65,522</w:t>
            </w:r>
          </w:p>
        </w:tc>
        <w:tc>
          <w:tcPr>
            <w:tcW w:type="dxa" w:w="1037"/>
          </w:tcPr>
          <w:p>
            <w:pPr>
              <w:spacing w:after="0"/>
              <w:jc w:val="right"/>
            </w:pPr>
            <w:r>
              <w:rPr>
                <w:sz w:val="16"/>
              </w:rPr>
              <w:t>$57,289</w:t>
            </w:r>
          </w:p>
        </w:tc>
        <w:tc>
          <w:tcPr>
            <w:tcW w:type="dxa" w:w="1126"/>
          </w:tcPr>
          <w:p>
            <w:pPr>
              <w:spacing w:after="0"/>
              <w:jc w:val="right"/>
            </w:pPr>
          </w:p>
        </w:tc>
        <w:tc>
          <w:tcPr>
            <w:tcW w:type="dxa" w:w="1146"/>
          </w:tcPr>
          <w:p>
            <w:pPr>
              <w:spacing w:after="0"/>
              <w:jc w:val="right"/>
            </w:pPr>
            <w:r>
              <w:rPr>
                <w:sz w:val="16"/>
              </w:rPr>
              <w:t>$16,383</w:t>
            </w:r>
          </w:p>
        </w:tc>
        <w:tc>
          <w:tcPr>
            <w:tcW w:type="dxa" w:w="1305"/>
          </w:tcPr>
          <w:p>
            <w:pPr>
              <w:spacing w:after="0"/>
              <w:jc w:val="right"/>
            </w:pPr>
            <w:r>
              <w:rPr>
                <w:sz w:val="16"/>
              </w:rPr>
              <w:t>0.000782%</w:t>
            </w:r>
          </w:p>
        </w:tc>
        <w:tc>
          <w:tcPr>
            <w:tcW w:type="dxa" w:w="1156"/>
          </w:tcPr>
          <w:p>
            <w:pPr>
              <w:spacing w:after="0"/>
              <w:jc w:val="right"/>
            </w:pPr>
          </w:p>
        </w:tc>
        <w:tc>
          <w:tcPr>
            <w:tcW w:type="dxa" w:w="1152"/>
          </w:tcPr>
          <w:p>
            <w:pPr>
              <w:spacing w:after="0"/>
              <w:jc w:val="right"/>
            </w:pPr>
          </w:p>
        </w:tc>
        <w:tc>
          <w:tcPr>
            <w:tcW w:type="dxa" w:w="1321"/>
          </w:tcPr>
          <w:p>
            <w:pPr>
              <w:spacing w:after="0"/>
              <w:jc w:val="right"/>
            </w:pPr>
            <w:r>
              <w:rPr>
                <w:sz w:val="16"/>
              </w:rPr>
              <w:t>none found (2 declarations)</w:t>
            </w:r>
          </w:p>
        </w:tc>
        <w:tc>
          <w:tcPr>
            <w:tcW w:type="dxa" w:w="11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$7,343,192,137</w:t>
            </w:r>
          </w:p>
        </w:tc>
        <w:tc>
          <w:tcPr>
            <w:tcW w:type="dxa" w:w="1130"/>
          </w:tcPr>
          <w:p>
            <w:pPr>
              <w:spacing w:after="0"/>
              <w:jc w:val="right"/>
            </w:pPr>
            <w:r>
              <w:rPr>
                <w:sz w:val="16"/>
              </w:rPr>
              <w:t>$5,294,799</w:t>
            </w:r>
          </w:p>
        </w:tc>
        <w:tc>
          <w:tcPr>
            <w:tcW w:type="dxa" w:w="1040"/>
          </w:tcPr>
          <w:p>
            <w:pPr>
              <w:spacing w:after="0"/>
              <w:jc w:val="right"/>
            </w:pPr>
            <w:r>
              <w:rPr>
                <w:sz w:val="16"/>
              </w:rPr>
              <w:t>8,897</w:t>
            </w:r>
          </w:p>
        </w:tc>
        <w:tc>
          <w:tcPr>
            <w:tcW w:type="dxa" w:w="1037"/>
          </w:tcPr>
          <w:p>
            <w:pPr>
              <w:spacing w:after="0"/>
              <w:jc w:val="right"/>
            </w:pPr>
            <w:r>
              <w:rPr>
                <w:sz w:val="16"/>
              </w:rPr>
              <w:t>$7,600,555</w:t>
            </w:r>
          </w:p>
        </w:tc>
        <w:tc>
          <w:tcPr>
            <w:tcW w:type="dxa" w:w="1126"/>
          </w:tcPr>
          <w:p>
            <w:pPr>
              <w:spacing w:after="0"/>
              <w:jc w:val="right"/>
            </w:pPr>
            <w:r>
              <w:rPr>
                <w:sz w:val="16"/>
              </w:rPr>
              <w:t>$134,589</w:t>
            </w:r>
          </w:p>
        </w:tc>
        <w:tc>
          <w:tcPr>
            <w:tcW w:type="dxa" w:w="1146"/>
          </w:tcPr>
          <w:p>
            <w:pPr>
              <w:spacing w:after="0"/>
              <w:jc w:val="right"/>
            </w:pPr>
            <w:r>
              <w:rPr>
                <w:sz w:val="16"/>
              </w:rPr>
              <w:t>$12,877</w:t>
            </w:r>
          </w:p>
        </w:tc>
        <w:tc>
          <w:tcPr>
            <w:tcW w:type="dxa" w:w="1305"/>
          </w:tcPr>
          <w:p>
            <w:pPr>
              <w:spacing w:after="0"/>
              <w:jc w:val="right"/>
            </w:pPr>
            <w:r>
              <w:rPr>
                <w:sz w:val="16"/>
              </w:rPr>
              <w:t>n/a (see note)</w:t>
            </w:r>
          </w:p>
        </w:tc>
        <w:tc>
          <w:tcPr>
            <w:tcW w:type="dxa" w:w="1156"/>
          </w:tcPr>
          <w:p>
            <w:pPr>
              <w:spacing w:after="0"/>
              <w:jc w:val="right"/>
            </w:pPr>
            <w:r>
              <w:rPr>
                <w:sz w:val="16"/>
              </w:rPr>
              <w:t>$55,000</w:t>
            </w:r>
          </w:p>
        </w:tc>
        <w:tc>
          <w:tcPr>
            <w:tcW w:type="dxa" w:w="1152"/>
          </w:tcPr>
          <w:p>
            <w:pPr>
              <w:spacing w:after="0"/>
              <w:jc w:val="right"/>
            </w:pPr>
          </w:p>
        </w:tc>
        <w:tc>
          <w:tcPr>
            <w:tcW w:type="dxa" w:w="1321"/>
          </w:tcPr>
          <w:p>
            <w:pPr>
              <w:spacing w:after="0"/>
              <w:jc w:val="right"/>
            </w:pPr>
            <w:r>
              <w:rPr>
                <w:sz w:val="16"/>
              </w:rPr>
              <w:t>none found (1 declaration)</w:t>
            </w:r>
          </w:p>
        </w:tc>
        <w:tc>
          <w:tcPr>
            <w:tcW w:type="dxa" w:w="117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$28,049,661</w:t>
            </w:r>
          </w:p>
        </w:tc>
        <w:tc>
          <w:tcPr>
            <w:tcW w:type="dxa" w:w="1130"/>
          </w:tcPr>
          <w:p>
            <w:pPr>
              <w:spacing w:after="0"/>
              <w:jc w:val="right"/>
            </w:pPr>
          </w:p>
        </w:tc>
        <w:tc>
          <w:tcPr>
            <w:tcW w:type="dxa" w:w="1040"/>
          </w:tcPr>
          <w:p>
            <w:pPr>
              <w:spacing w:after="0"/>
              <w:jc w:val="right"/>
            </w:pPr>
            <w:r>
              <w:rPr>
                <w:sz w:val="16"/>
              </w:rPr>
              <w:t>343</w:t>
            </w:r>
          </w:p>
        </w:tc>
        <w:tc>
          <w:tcPr>
            <w:tcW w:type="dxa" w:w="1037"/>
          </w:tcPr>
          <w:p>
            <w:pPr>
              <w:spacing w:after="0"/>
              <w:jc w:val="right"/>
            </w:pPr>
            <w:r>
              <w:rPr>
                <w:sz w:val="16"/>
              </w:rPr>
              <w:t>$175</w:t>
            </w:r>
          </w:p>
        </w:tc>
        <w:tc>
          <w:tcPr>
            <w:tcW w:type="dxa" w:w="1126"/>
          </w:tcPr>
          <w:p>
            <w:pPr>
              <w:spacing w:after="0"/>
              <w:jc w:val="right"/>
            </w:pPr>
          </w:p>
        </w:tc>
        <w:tc>
          <w:tcPr>
            <w:tcW w:type="dxa" w:w="1146"/>
          </w:tcPr>
          <w:p>
            <w:pPr>
              <w:spacing w:after="0"/>
              <w:jc w:val="right"/>
            </w:pPr>
            <w:r>
              <w:rPr>
                <w:sz w:val="16"/>
              </w:rPr>
              <w:t>$4</w:t>
            </w:r>
          </w:p>
        </w:tc>
        <w:tc>
          <w:tcPr>
            <w:tcW w:type="dxa" w:w="1305"/>
          </w:tcPr>
          <w:p>
            <w:pPr>
              <w:spacing w:after="0"/>
              <w:jc w:val="right"/>
            </w:pPr>
            <w:r>
              <w:rPr>
                <w:sz w:val="16"/>
              </w:rPr>
              <w:t>0.000624%</w:t>
            </w:r>
          </w:p>
        </w:tc>
        <w:tc>
          <w:tcPr>
            <w:tcW w:type="dxa" w:w="1156"/>
          </w:tcPr>
          <w:p>
            <w:pPr>
              <w:spacing w:after="0"/>
              <w:jc w:val="right"/>
            </w:pPr>
          </w:p>
        </w:tc>
        <w:tc>
          <w:tcPr>
            <w:tcW w:type="dxa" w:w="1152"/>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$7,343,515,442</w:t>
            </w:r>
          </w:p>
        </w:tc>
        <w:tc>
          <w:tcPr>
            <w:tcW w:type="dxa" w:w="1130"/>
          </w:tcPr>
          <w:p>
            <w:pPr>
              <w:spacing w:after="0"/>
              <w:jc w:val="right"/>
            </w:pPr>
          </w:p>
        </w:tc>
        <w:tc>
          <w:tcPr>
            <w:tcW w:type="dxa" w:w="1040"/>
          </w:tcPr>
          <w:p>
            <w:pPr>
              <w:spacing w:after="0"/>
              <w:jc w:val="right"/>
            </w:pPr>
            <w:r>
              <w:rPr>
                <w:sz w:val="16"/>
              </w:rPr>
              <w:t>65,565</w:t>
            </w:r>
          </w:p>
        </w:tc>
        <w:tc>
          <w:tcPr>
            <w:tcW w:type="dxa" w:w="1037"/>
          </w:tcPr>
          <w:p>
            <w:pPr>
              <w:spacing w:after="0"/>
              <w:jc w:val="right"/>
            </w:pPr>
            <w:r>
              <w:rPr>
                <w:sz w:val="16"/>
              </w:rPr>
              <w:t>$29,119</w:t>
            </w:r>
          </w:p>
        </w:tc>
        <w:tc>
          <w:tcPr>
            <w:tcW w:type="dxa" w:w="1126"/>
          </w:tcPr>
          <w:p>
            <w:pPr>
              <w:spacing w:after="0"/>
              <w:jc w:val="right"/>
            </w:pPr>
          </w:p>
        </w:tc>
        <w:tc>
          <w:tcPr>
            <w:tcW w:type="dxa" w:w="1146"/>
          </w:tcPr>
          <w:p>
            <w:pPr>
              <w:spacing w:after="0"/>
              <w:jc w:val="right"/>
            </w:pPr>
            <w:r>
              <w:rPr>
                <w:sz w:val="16"/>
              </w:rPr>
              <w:t>$10,188</w:t>
            </w:r>
          </w:p>
        </w:tc>
        <w:tc>
          <w:tcPr>
            <w:tcW w:type="dxa" w:w="1305"/>
          </w:tcPr>
          <w:p>
            <w:pPr>
              <w:spacing w:after="0"/>
              <w:jc w:val="right"/>
            </w:pPr>
            <w:r>
              <w:rPr>
                <w:sz w:val="16"/>
              </w:rPr>
              <w:t>0.000397%</w:t>
            </w:r>
          </w:p>
        </w:tc>
        <w:tc>
          <w:tcPr>
            <w:tcW w:type="dxa" w:w="1156"/>
          </w:tcPr>
          <w:p>
            <w:pPr>
              <w:spacing w:after="0"/>
              <w:jc w:val="right"/>
            </w:pPr>
          </w:p>
        </w:tc>
        <w:tc>
          <w:tcPr>
            <w:tcW w:type="dxa" w:w="1152"/>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$7,343,515,442</w:t>
            </w:r>
          </w:p>
        </w:tc>
        <w:tc>
          <w:tcPr>
            <w:tcW w:type="dxa" w:w="1130"/>
          </w:tcPr>
          <w:p>
            <w:pPr>
              <w:spacing w:after="0"/>
              <w:jc w:val="right"/>
            </w:pPr>
            <w:r>
              <w:rPr>
                <w:sz w:val="16"/>
              </w:rPr>
              <w:t>$60,829,781</w:t>
            </w:r>
          </w:p>
        </w:tc>
        <w:tc>
          <w:tcPr>
            <w:tcW w:type="dxa" w:w="1040"/>
          </w:tcPr>
          <w:p>
            <w:pPr>
              <w:spacing w:after="0"/>
              <w:jc w:val="right"/>
            </w:pPr>
            <w:r>
              <w:rPr>
                <w:sz w:val="16"/>
              </w:rPr>
              <w:t>65,565</w:t>
            </w:r>
          </w:p>
        </w:tc>
        <w:tc>
          <w:tcPr>
            <w:tcW w:type="dxa" w:w="1037"/>
          </w:tcPr>
          <w:p>
            <w:pPr>
              <w:spacing w:after="0"/>
              <w:jc w:val="right"/>
            </w:pPr>
            <w:r>
              <w:rPr>
                <w:sz w:val="16"/>
              </w:rPr>
              <w:t>$43,709</w:t>
            </w:r>
          </w:p>
        </w:tc>
        <w:tc>
          <w:tcPr>
            <w:tcW w:type="dxa" w:w="1126"/>
          </w:tcPr>
          <w:p>
            <w:pPr>
              <w:spacing w:after="0"/>
              <w:jc w:val="right"/>
            </w:pPr>
            <w:r>
              <w:rPr>
                <w:sz w:val="16"/>
              </w:rPr>
              <w:t>$1,214</w:t>
            </w:r>
          </w:p>
        </w:tc>
        <w:tc>
          <w:tcPr>
            <w:tcW w:type="dxa" w:w="1146"/>
          </w:tcPr>
          <w:p>
            <w:pPr>
              <w:spacing w:after="0"/>
              <w:jc w:val="right"/>
            </w:pPr>
            <w:r>
              <w:rPr>
                <w:sz w:val="16"/>
              </w:rPr>
              <w:t>$20,280</w:t>
            </w:r>
          </w:p>
        </w:tc>
        <w:tc>
          <w:tcPr>
            <w:tcW w:type="dxa" w:w="1305"/>
          </w:tcPr>
          <w:p>
            <w:pPr>
              <w:spacing w:after="0"/>
              <w:jc w:val="right"/>
            </w:pPr>
            <w:r>
              <w:rPr>
                <w:sz w:val="16"/>
              </w:rPr>
              <w:t>0.000595%</w:t>
            </w:r>
          </w:p>
        </w:tc>
        <w:tc>
          <w:tcPr>
            <w:tcW w:type="dxa" w:w="1156"/>
          </w:tcPr>
          <w:p>
            <w:pPr>
              <w:spacing w:after="0"/>
              <w:jc w:val="right"/>
            </w:pPr>
            <w:r>
              <w:rPr>
                <w:sz w:val="16"/>
              </w:rPr>
              <w:t>$390,000</w:t>
            </w:r>
          </w:p>
        </w:tc>
        <w:tc>
          <w:tcPr>
            <w:tcW w:type="dxa" w:w="1152"/>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$7,343,515,442</w:t>
            </w:r>
          </w:p>
        </w:tc>
        <w:tc>
          <w:tcPr>
            <w:tcW w:type="dxa" w:w="1130"/>
          </w:tcPr>
          <w:p>
            <w:pPr>
              <w:spacing w:after="0"/>
              <w:jc w:val="right"/>
            </w:pPr>
            <w:r>
              <w:rPr>
                <w:sz w:val="16"/>
              </w:rPr>
              <w:t>$60,829,781</w:t>
            </w:r>
          </w:p>
        </w:tc>
        <w:tc>
          <w:tcPr>
            <w:tcW w:type="dxa" w:w="1040"/>
          </w:tcPr>
          <w:p>
            <w:pPr>
              <w:spacing w:after="0"/>
              <w:jc w:val="right"/>
            </w:pPr>
            <w:r>
              <w:rPr>
                <w:sz w:val="16"/>
              </w:rPr>
              <w:t>65,565</w:t>
            </w:r>
          </w:p>
        </w:tc>
        <w:tc>
          <w:tcPr>
            <w:tcW w:type="dxa" w:w="1037"/>
          </w:tcPr>
          <w:p>
            <w:pPr>
              <w:spacing w:after="0"/>
              <w:jc w:val="right"/>
            </w:pPr>
            <w:r>
              <w:rPr>
                <w:sz w:val="16"/>
              </w:rPr>
              <w:t>$83,502</w:t>
            </w:r>
          </w:p>
        </w:tc>
        <w:tc>
          <w:tcPr>
            <w:tcW w:type="dxa" w:w="1126"/>
          </w:tcPr>
          <w:p>
            <w:pPr>
              <w:spacing w:after="0"/>
              <w:jc w:val="right"/>
            </w:pPr>
            <w:r>
              <w:rPr>
                <w:sz w:val="16"/>
              </w:rPr>
              <w:t>$283</w:t>
            </w:r>
          </w:p>
        </w:tc>
        <w:tc>
          <w:tcPr>
            <w:tcW w:type="dxa" w:w="1146"/>
          </w:tcPr>
          <w:p>
            <w:pPr>
              <w:spacing w:after="0"/>
              <w:jc w:val="right"/>
            </w:pPr>
            <w:r>
              <w:rPr>
                <w:sz w:val="16"/>
              </w:rPr>
              <w:t>$343,692</w:t>
            </w:r>
          </w:p>
        </w:tc>
        <w:tc>
          <w:tcPr>
            <w:tcW w:type="dxa" w:w="1305"/>
          </w:tcPr>
          <w:p>
            <w:pPr>
              <w:spacing w:after="0"/>
              <w:jc w:val="right"/>
            </w:pPr>
            <w:r>
              <w:rPr>
                <w:sz w:val="16"/>
              </w:rPr>
              <w:t>0.00114%</w:t>
            </w:r>
          </w:p>
        </w:tc>
        <w:tc>
          <w:tcPr>
            <w:tcW w:type="dxa" w:w="1156"/>
          </w:tcPr>
          <w:p>
            <w:pPr>
              <w:spacing w:after="0"/>
              <w:jc w:val="right"/>
            </w:pPr>
          </w:p>
        </w:tc>
        <w:tc>
          <w:tcPr>
            <w:tcW w:type="dxa" w:w="1152"/>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152"/>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152"/>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$716,081,543</w:t>
            </w:r>
          </w:p>
        </w:tc>
        <w:tc>
          <w:tcPr>
            <w:tcW w:type="dxa" w:w="1130"/>
          </w:tcPr>
          <w:p>
            <w:pPr>
              <w:spacing w:after="0"/>
              <w:jc w:val="right"/>
            </w:pPr>
            <w:r>
              <w:rPr>
                <w:sz w:val="16"/>
              </w:rPr>
              <w:t>$34,102,593</w:t>
            </w:r>
          </w:p>
        </w:tc>
        <w:tc>
          <w:tcPr>
            <w:tcW w:type="dxa" w:w="1040"/>
          </w:tcPr>
          <w:p>
            <w:pPr>
              <w:spacing w:after="0"/>
              <w:jc w:val="right"/>
            </w:pPr>
            <w:r>
              <w:rPr>
                <w:sz w:val="16"/>
              </w:rPr>
              <w:t>14,505</w:t>
            </w:r>
          </w:p>
        </w:tc>
        <w:tc>
          <w:tcPr>
            <w:tcW w:type="dxa" w:w="1037"/>
          </w:tcPr>
          <w:p>
            <w:pPr>
              <w:spacing w:after="0"/>
              <w:jc w:val="right"/>
            </w:pPr>
            <w:r>
              <w:rPr>
                <w:sz w:val="16"/>
              </w:rPr>
              <w:t>$278,993</w:t>
            </w:r>
          </w:p>
        </w:tc>
        <w:tc>
          <w:tcPr>
            <w:tcW w:type="dxa" w:w="1126"/>
          </w:tcPr>
          <w:p>
            <w:pPr>
              <w:spacing w:after="0"/>
              <w:jc w:val="right"/>
            </w:pPr>
            <w:r>
              <w:rPr>
                <w:sz w:val="16"/>
              </w:rPr>
              <w:t>$1,427</w:t>
            </w:r>
          </w:p>
        </w:tc>
        <w:tc>
          <w:tcPr>
            <w:tcW w:type="dxa" w:w="1146"/>
          </w:tcPr>
          <w:p>
            <w:pPr>
              <w:spacing w:after="0"/>
              <w:jc w:val="right"/>
            </w:pPr>
            <w:r>
              <w:rPr>
                <w:sz w:val="16"/>
              </w:rPr>
              <w:t>$88,579</w:t>
            </w:r>
          </w:p>
        </w:tc>
        <w:tc>
          <w:tcPr>
            <w:tcW w:type="dxa" w:w="1305"/>
          </w:tcPr>
          <w:p>
            <w:pPr>
              <w:spacing w:after="0"/>
              <w:jc w:val="right"/>
            </w:pPr>
            <w:r>
              <w:rPr>
                <w:sz w:val="16"/>
              </w:rPr>
              <w:t>0.039%</w:t>
            </w:r>
          </w:p>
        </w:tc>
        <w:tc>
          <w:tcPr>
            <w:tcW w:type="dxa" w:w="1156"/>
          </w:tcPr>
          <w:p>
            <w:pPr>
              <w:spacing w:after="0"/>
              <w:jc w:val="right"/>
            </w:pPr>
          </w:p>
        </w:tc>
        <w:tc>
          <w:tcPr>
            <w:tcW w:type="dxa" w:w="1152"/>
          </w:tcPr>
          <w:p>
            <w:pPr>
              <w:spacing w:after="0"/>
              <w:jc w:val="right"/>
            </w:pPr>
            <w:r>
              <w:rPr>
                <w:sz w:val="16"/>
              </w:rPr>
              <w:t>$400,000</w:t>
            </w: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$7,343,515,442</w:t>
            </w:r>
          </w:p>
        </w:tc>
        <w:tc>
          <w:tcPr>
            <w:tcW w:type="dxa" w:w="1130"/>
          </w:tcPr>
          <w:p>
            <w:pPr>
              <w:spacing w:after="0"/>
              <w:jc w:val="right"/>
            </w:pPr>
            <w:r>
              <w:rPr>
                <w:sz w:val="16"/>
              </w:rPr>
              <w:t>$60,829,781</w:t>
            </w:r>
          </w:p>
        </w:tc>
        <w:tc>
          <w:tcPr>
            <w:tcW w:type="dxa" w:w="1040"/>
          </w:tcPr>
          <w:p>
            <w:pPr>
              <w:spacing w:after="0"/>
              <w:jc w:val="right"/>
            </w:pPr>
            <w:r>
              <w:rPr>
                <w:sz w:val="16"/>
              </w:rPr>
              <w:t>65,565</w:t>
            </w:r>
          </w:p>
        </w:tc>
        <w:tc>
          <w:tcPr>
            <w:tcW w:type="dxa" w:w="1037"/>
          </w:tcPr>
          <w:p>
            <w:pPr>
              <w:spacing w:after="0"/>
              <w:jc w:val="right"/>
            </w:pPr>
            <w:r>
              <w:rPr>
                <w:sz w:val="16"/>
              </w:rPr>
              <w:t>$4,272</w:t>
            </w:r>
          </w:p>
        </w:tc>
        <w:tc>
          <w:tcPr>
            <w:tcW w:type="dxa" w:w="1126"/>
          </w:tcPr>
          <w:p>
            <w:pPr>
              <w:spacing w:after="0"/>
              <w:jc w:val="right"/>
            </w:pPr>
            <w:r>
              <w:rPr>
                <w:sz w:val="16"/>
              </w:rPr>
              <w:t>$42</w:t>
            </w:r>
          </w:p>
        </w:tc>
        <w:tc>
          <w:tcPr>
            <w:tcW w:type="dxa" w:w="1146"/>
          </w:tcPr>
          <w:p>
            <w:pPr>
              <w:spacing w:after="0"/>
              <w:jc w:val="right"/>
            </w:pPr>
            <w:r>
              <w:rPr>
                <w:sz w:val="16"/>
              </w:rPr>
              <w:t>$20,545</w:t>
            </w:r>
          </w:p>
        </w:tc>
        <w:tc>
          <w:tcPr>
            <w:tcW w:type="dxa" w:w="1305"/>
          </w:tcPr>
          <w:p>
            <w:pPr>
              <w:spacing w:after="0"/>
              <w:jc w:val="right"/>
            </w:pPr>
            <w:r>
              <w:rPr>
                <w:sz w:val="16"/>
              </w:rPr>
              <w:t>under 0.0001%</w:t>
            </w:r>
          </w:p>
        </w:tc>
        <w:tc>
          <w:tcPr>
            <w:tcW w:type="dxa" w:w="1156"/>
          </w:tcPr>
          <w:p>
            <w:pPr>
              <w:spacing w:after="0"/>
              <w:jc w:val="right"/>
            </w:pPr>
          </w:p>
        </w:tc>
        <w:tc>
          <w:tcPr>
            <w:tcW w:type="dxa" w:w="1152"/>
          </w:tcPr>
          <w:p>
            <w:pPr>
              <w:spacing w:after="0"/>
              <w:jc w:val="right"/>
            </w:pPr>
          </w:p>
        </w:tc>
        <w:tc>
          <w:tcPr>
            <w:tcW w:type="dxa" w:w="1321"/>
          </w:tcPr>
          <w:p>
            <w:pPr>
              <w:spacing w:after="0"/>
              <w:jc w:val="right"/>
            </w:pPr>
          </w:p>
        </w:tc>
        <w:tc>
          <w:tcPr>
            <w:tcW w:type="dxa" w:w="1178"/>
          </w:tcPr>
          <w:p>
            <w:pPr>
              <w:spacing w:after="0"/>
              <w:jc w:val="left"/>
            </w:pPr>
          </w:p>
        </w:tc>
      </w:tr>
    </w:tbl>
    <w:p>
      <w:pPr>
        <w:spacing w:after="40" w:before="60"/>
      </w:pPr>
      <w:r>
        <w:rPr>
          <w:sz w:val="15"/>
        </w:rPr>
        <w:t>Totals since 2020-06-30 (Storm Events through 2026-06-30): 40 county-coded records, 31 with a damage value recorded (including $0), $450,000; 147 zone-level records, 137 with a damage value recorded (including $0), $32,900,000 reported for the zone; Public Assistance on counted declarations none found (4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65,565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$7,343,515,442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$60,829,781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$9,794,445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$19,729,568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9</w:t>
            </w:r>
          </w:p>
        </w:tc>
        <w:tc>
          <w:tcPr>
            <w:tcW w:type="dxa" w:w="1481"/>
          </w:tcPr>
          <w:p>
            <w:pPr>
              <w:spacing w:after="0"/>
              <w:jc w:val="right"/>
            </w:pPr>
            <w:r>
              <w:rPr>
                <w:sz w:val="16"/>
              </w:rPr>
              <w:t>1</w:t>
            </w:r>
          </w:p>
        </w:tc>
        <w:tc>
          <w:tcPr>
            <w:tcW w:type="dxa" w:w="1481"/>
          </w:tcPr>
          <w:p>
            <w:pPr>
              <w:spacing w:after="0"/>
              <w:jc w:val="right"/>
            </w:pPr>
            <w:r>
              <w:rPr>
                <w:sz w:val="16"/>
              </w:rPr>
              <w:t>9</w:t>
            </w:r>
          </w:p>
        </w:tc>
        <w:tc>
          <w:tcPr>
            <w:tcW w:type="dxa" w:w="1481"/>
          </w:tcPr>
          <w:p>
            <w:pPr>
              <w:spacing w:after="0"/>
              <w:jc w:val="right"/>
            </w:pPr>
            <w:r>
              <w:rPr>
                <w:sz w:val="16"/>
              </w:rPr>
              <w:t>0</w:t>
            </w:r>
          </w:p>
        </w:tc>
        <w:tc>
          <w:tcPr>
            <w:tcW w:type="dxa" w:w="1649"/>
          </w:tcPr>
          <w:p>
            <w:pPr>
              <w:spacing w:after="0"/>
              <w:jc w:val="right"/>
            </w:pPr>
            <w:r>
              <w:rPr>
                <w:sz w:val="16"/>
              </w:rPr>
              <w:t>5</w:t>
            </w:r>
          </w:p>
        </w:tc>
      </w:tr>
      <w:tr>
        <w:trPr>
          <w:cantSplit/>
        </w:trPr>
        <w:tc>
          <w:tcPr>
            <w:tcW w:type="dxa" w:w="3575"/>
          </w:tcPr>
          <w:p>
            <w:pPr>
              <w:spacing w:after="0"/>
              <w:jc w:val="left"/>
            </w:pPr>
            <w:r>
              <w:rPr>
                <w:sz w:val="16"/>
              </w:rPr>
              <w:t>STARR COUNTY*</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5</w:t>
            </w:r>
          </w:p>
        </w:tc>
        <w:tc>
          <w:tcPr>
            <w:tcW w:type="dxa" w:w="1481"/>
          </w:tcPr>
          <w:p>
            <w:pPr>
              <w:spacing w:after="0"/>
              <w:jc w:val="right"/>
            </w:pPr>
            <w:r>
              <w:rPr>
                <w:sz w:val="16"/>
              </w:rPr>
              <w:t>1</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5</w:t>
            </w:r>
          </w:p>
        </w:tc>
      </w:tr>
      <w:tr>
        <w:trPr>
          <w:cantSplit/>
        </w:trPr>
        <w:tc>
          <w:tcPr>
            <w:tcW w:type="dxa" w:w="3575"/>
          </w:tcPr>
          <w:p>
            <w:pPr>
              <w:spacing w:after="0"/>
              <w:jc w:val="left"/>
            </w:pPr>
            <w:r>
              <w:rPr>
                <w:sz w:val="16"/>
              </w:rPr>
              <w:t>ROMA, CITY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RIO GRANDE CITY, CITY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State level, not in this county: county not reported</w:t>
            </w:r>
          </w:p>
        </w:tc>
        <w:tc>
          <w:tcPr>
            <w:tcW w:type="dxa" w:w="1481"/>
          </w:tcPr>
          <w:p>
            <w:pPr>
              <w:spacing w:after="0"/>
              <w:jc w:val="right"/>
            </w:pPr>
            <w:r>
              <w:rPr>
                <w:sz w:val="16"/>
              </w:rPr>
              <w:t>3</w:t>
            </w:r>
          </w:p>
        </w:tc>
        <w:tc>
          <w:tcPr>
            <w:tcW w:type="dxa" w:w="1481"/>
          </w:tcPr>
          <w:p>
            <w:pPr>
              <w:spacing w:after="0"/>
              <w:jc w:val="right"/>
            </w:pPr>
            <w:r>
              <w:rPr>
                <w:sz w:val="16"/>
              </w:rPr>
              <w:t>8</w:t>
            </w:r>
          </w:p>
        </w:tc>
        <w:tc>
          <w:tcPr>
            <w:tcW w:type="dxa" w:w="1481"/>
          </w:tcPr>
          <w:p>
            <w:pPr>
              <w:spacing w:after="0"/>
              <w:jc w:val="right"/>
            </w:pPr>
            <w:r>
              <w:rPr>
                <w:sz w:val="16"/>
              </w:rPr>
              <w:t>12</w:t>
            </w:r>
          </w:p>
        </w:tc>
        <w:tc>
          <w:tcPr>
            <w:tcW w:type="dxa" w:w="1481"/>
          </w:tcPr>
          <w:p>
            <w:pPr>
              <w:spacing w:after="0"/>
              <w:jc w:val="right"/>
            </w:pPr>
            <w:r>
              <w:rPr>
                <w:sz w:val="16"/>
              </w:rPr>
              <w:t>7</w:t>
            </w:r>
          </w:p>
        </w:tc>
        <w:tc>
          <w:tcPr>
            <w:tcW w:type="dxa" w:w="1481"/>
          </w:tcPr>
          <w:p>
            <w:pPr>
              <w:spacing w:after="0"/>
              <w:jc w:val="right"/>
            </w:pPr>
            <w:r>
              <w:rPr>
                <w:sz w:val="16"/>
              </w:rPr>
              <w:t>13</w:t>
            </w:r>
          </w:p>
        </w:tc>
        <w:tc>
          <w:tcPr>
            <w:tcW w:type="dxa" w:w="1481"/>
          </w:tcPr>
          <w:p>
            <w:pPr>
              <w:spacing w:after="0"/>
              <w:jc w:val="right"/>
            </w:pPr>
            <w:r>
              <w:rPr>
                <w:sz w:val="16"/>
              </w:rPr>
              <w:t>1</w:t>
            </w:r>
          </w:p>
        </w:tc>
        <w:tc>
          <w:tcPr>
            <w:tcW w:type="dxa" w:w="16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Starr County</w:t>
            </w:r>
          </w:p>
        </w:tc>
        <w:tc>
          <w:tcPr>
            <w:tcW w:type="dxa" w:w="1541"/>
          </w:tcPr>
          <w:p>
            <w:pPr>
              <w:spacing w:after="0"/>
              <w:jc w:val="left"/>
            </w:pPr>
            <w:r>
              <w:rPr>
                <w:sz w:val="16"/>
              </w:rPr>
              <w:t>480575</w:t>
            </w:r>
          </w:p>
        </w:tc>
        <w:tc>
          <w:tcPr>
            <w:tcW w:type="dxa" w:w="1385"/>
          </w:tcPr>
          <w:p>
            <w:pPr>
              <w:spacing w:after="0"/>
              <w:jc w:val="right"/>
            </w:pPr>
            <w:r>
              <w:rPr>
                <w:sz w:val="16"/>
              </w:rPr>
              <w:t>1</w:t>
            </w:r>
          </w:p>
        </w:tc>
        <w:tc>
          <w:tcPr>
            <w:tcW w:type="dxa" w:w="1385"/>
          </w:tcPr>
          <w:p>
            <w:pPr>
              <w:spacing w:after="0"/>
              <w:jc w:val="right"/>
            </w:pPr>
            <w:r>
              <w:rPr>
                <w:sz w:val="16"/>
              </w:rPr>
              <w:t>1</w:t>
            </w:r>
          </w:p>
        </w:tc>
        <w:tc>
          <w:tcPr>
            <w:tcW w:type="dxa" w:w="1385"/>
          </w:tcPr>
          <w:p>
            <w:pPr>
              <w:spacing w:after="0"/>
              <w:jc w:val="right"/>
            </w:pPr>
            <w:r>
              <w:rPr>
                <w:sz w:val="16"/>
              </w:rPr>
              <w:t>5</w:t>
            </w:r>
          </w:p>
        </w:tc>
        <w:tc>
          <w:tcPr>
            <w:tcW w:type="dxa" w:w="1385"/>
          </w:tcPr>
          <w:p>
            <w:pPr>
              <w:spacing w:after="0"/>
              <w:jc w:val="right"/>
            </w:pPr>
            <w:r>
              <w:rPr>
                <w:sz w:val="16"/>
              </w:rPr>
              <w:t>1</w:t>
            </w:r>
          </w:p>
        </w:tc>
        <w:tc>
          <w:tcPr>
            <w:tcW w:type="dxa" w:w="1385"/>
          </w:tcPr>
          <w:p>
            <w:pPr>
              <w:spacing w:after="0"/>
              <w:jc w:val="right"/>
            </w:pPr>
            <w:r>
              <w:rPr>
                <w:sz w:val="16"/>
              </w:rPr>
              <w:t>5</w:t>
            </w:r>
          </w:p>
        </w:tc>
        <w:tc>
          <w:tcPr>
            <w:tcW w:type="dxa" w:w="1385"/>
          </w:tcPr>
          <w:p>
            <w:pPr>
              <w:spacing w:after="0"/>
              <w:jc w:val="right"/>
            </w:pPr>
            <w:r>
              <w:rPr>
                <w:sz w:val="16"/>
              </w:rPr>
              <w:t>0</w:t>
            </w:r>
          </w:p>
        </w:tc>
        <w:tc>
          <w:tcPr>
            <w:tcW w:type="dxa" w:w="1541"/>
          </w:tcPr>
          <w:p>
            <w:pPr>
              <w:spacing w:after="0"/>
              <w:jc w:val="right"/>
            </w:pPr>
            <w:r>
              <w:rPr>
                <w:sz w:val="16"/>
              </w:rPr>
              <w:t>5</w:t>
            </w:r>
          </w:p>
        </w:tc>
        <w:tc>
          <w:tcPr>
            <w:tcW w:type="dxa" w:w="947"/>
          </w:tcPr>
          <w:p>
            <w:pPr>
              <w:spacing w:after="0"/>
              <w:jc w:val="left"/>
            </w:pPr>
          </w:p>
        </w:tc>
      </w:tr>
      <w:tr>
        <w:trPr>
          <w:cantSplit/>
        </w:trPr>
        <w:tc>
          <w:tcPr>
            <w:tcW w:type="dxa" w:w="1776"/>
          </w:tcPr>
          <w:p>
            <w:pPr>
              <w:spacing w:after="0"/>
              <w:jc w:val="left"/>
            </w:pPr>
            <w:r>
              <w:rPr>
                <w:sz w:val="16"/>
              </w:rPr>
              <w:t>Rio Grande City city</w:t>
            </w:r>
          </w:p>
        </w:tc>
        <w:tc>
          <w:tcPr>
            <w:tcW w:type="dxa" w:w="1541"/>
          </w:tcPr>
          <w:p>
            <w:pPr>
              <w:spacing w:after="0"/>
              <w:jc w:val="left"/>
            </w:pPr>
            <w:r>
              <w:rPr>
                <w:sz w:val="16"/>
              </w:rPr>
              <w:t>481678</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Roma city</w:t>
            </w:r>
          </w:p>
        </w:tc>
        <w:tc>
          <w:tcPr>
            <w:tcW w:type="dxa" w:w="1541"/>
          </w:tcPr>
          <w:p>
            <w:pPr>
              <w:spacing w:after="0"/>
              <w:jc w:val="left"/>
            </w:pPr>
            <w:r>
              <w:rPr>
                <w:sz w:val="16"/>
              </w:rPr>
              <w:t>480577</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Starr County, TX: risk-assessment baseline packet, release 2026-10 (data as of 2026-09-28; County area 48427).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hazard-plain_2026-10_TX_48427.docx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Starr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Starr County, TX: Risk-assessment baseline packet</dc:title>
  <dc:subject>Hazard Plain release 2026-10, as of 2026-09-28. Preview: automated baseline</dc:subject>
  <dc:creator>Hazard Plain</dc:creator>
  <cp:keywords>Hazard Plain; hazard mitigation; risk assessment; 48427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