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Shelby County, TX</w:t>
      </w:r>
    </w:p>
    <w:p>
      <w:pPr>
        <w:spacing w:after="120" w:before="0"/>
      </w:pPr>
      <w:r>
        <w:rPr>
          <w:color w:val="555555"/>
          <w:sz w:val="24"/>
        </w:rPr>
        <w:t>Risk-assessment baseline packet</w:t>
      </w:r>
    </w:p>
    <w:p>
      <w:pPr>
        <w:spacing w:after="120" w:before="0"/>
      </w:pPr>
      <w:r>
        <w:rPr>
          <w:b/>
          <w:sz w:val="18"/>
        </w:rPr>
        <w:t xml:space="preserve">County FIPS: </w:t>
      </w:r>
      <w:r>
        <w:rPr>
          <w:sz w:val="18"/>
        </w:rPr>
        <w:t>48419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2028-03-29. Plan: Shelby County (FEMA plan 107134), approved 2023-03-30.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2023-03-30: 2 new hazard declarations (2 incidents) and 104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($3,982,405 a year), Tornado ($2,175,100) and Hurricane ($2,129,703).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48419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2028-03-29</w:t>
      </w:r>
    </w:p>
    <w:p>
      <w:pPr>
        <w:keepNext/>
        <w:spacing w:after="40" w:before="0"/>
      </w:pPr>
      <w:r>
        <w:rPr>
          <w:b/>
        </w:rPr>
        <w:t xml:space="preserve">Plan: </w:t>
      </w:r>
      <w:r>
        <w:rPr/>
        <w:t>Shelby County (FEMA plan 107134)</w:t>
      </w:r>
    </w:p>
    <w:p>
      <w:pPr>
        <w:keepNext/>
        <w:spacing w:after="40" w:before="0"/>
      </w:pPr>
      <w:r>
        <w:rPr>
          <w:b/>
        </w:rPr>
        <w:t xml:space="preserve">Approved: </w:t>
      </w:r>
      <w:r>
        <w:rPr/>
        <w:t>2023-03-30</w:t>
      </w:r>
    </w:p>
    <w:p>
      <w:pPr>
        <w:keepNext/>
        <w:spacing w:after="40" w:before="0"/>
      </w:pPr>
      <w:r>
        <w:rPr>
          <w:b/>
        </w:rPr>
        <w:t xml:space="preserve">Days to expiry: </w:t>
      </w:r>
      <w:r>
        <w:rPr/>
        <w:t>546</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DR-4781-TX (Severe Storms, Straight-Line Winds, Tornadoes, and Flooding), DR-4798-TX (Hurricane Beryl)</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29"/>
        <w:gridCol w:w="687"/>
        <w:gridCol w:w="2674"/>
        <w:gridCol w:w="3035"/>
        <w:gridCol w:w="1048"/>
        <w:gridCol w:w="1048"/>
        <w:gridCol w:w="904"/>
        <w:gridCol w:w="3486"/>
      </w:tblGrid>
      <w:tr>
        <w:trPr>
          <w:cantSplit/>
          <w:tblHeader/>
        </w:trPr>
        <w:tc>
          <w:tcPr>
            <w:tcW w:type="dxa" w:w="1229"/>
            <w:shd w:val="clear" w:color="auto" w:fill="E8E8E8"/>
          </w:tcPr>
          <w:p>
            <w:pPr>
              <w:spacing w:after="0"/>
              <w:jc w:val="left"/>
            </w:pPr>
            <w:r>
              <w:rPr>
                <w:b/>
                <w:sz w:val="16"/>
              </w:rPr>
              <w:t>Jurisdiction</w:t>
            </w:r>
          </w:p>
        </w:tc>
        <w:tc>
          <w:tcPr>
            <w:tcW w:type="dxa" w:w="687"/>
            <w:shd w:val="clear" w:color="auto" w:fill="E8E8E8"/>
          </w:tcPr>
          <w:p>
            <w:pPr>
              <w:spacing w:after="0"/>
              <w:jc w:val="left"/>
            </w:pPr>
            <w:r>
              <w:rPr>
                <w:b/>
                <w:sz w:val="16"/>
              </w:rPr>
              <w:t>Type</w:t>
            </w:r>
          </w:p>
        </w:tc>
        <w:tc>
          <w:tcPr>
            <w:tcW w:type="dxa" w:w="2674"/>
            <w:shd w:val="clear" w:color="auto" w:fill="E8E8E8"/>
          </w:tcPr>
          <w:p>
            <w:pPr>
              <w:spacing w:after="0"/>
              <w:jc w:val="left"/>
            </w:pPr>
            <w:r>
              <w:rPr>
                <w:b/>
                <w:sz w:val="16"/>
              </w:rPr>
              <w:t>Status</w:t>
            </w:r>
          </w:p>
        </w:tc>
        <w:tc>
          <w:tcPr>
            <w:tcW w:type="dxa" w:w="3035"/>
            <w:shd w:val="clear" w:color="auto" w:fill="E8E8E8"/>
          </w:tcPr>
          <w:p>
            <w:pPr>
              <w:spacing w:after="0"/>
              <w:jc w:val="left"/>
            </w:pPr>
            <w:r>
              <w:rPr>
                <w:b/>
                <w:sz w:val="16"/>
              </w:rPr>
              <w:t>Plan</w:t>
            </w:r>
          </w:p>
        </w:tc>
        <w:tc>
          <w:tcPr>
            <w:tcW w:type="dxa" w:w="1048"/>
            <w:shd w:val="clear" w:color="auto" w:fill="E8E8E8"/>
          </w:tcPr>
          <w:p>
            <w:pPr>
              <w:spacing w:after="0"/>
              <w:jc w:val="left"/>
            </w:pPr>
            <w:r>
              <w:rPr>
                <w:b/>
                <w:sz w:val="16"/>
              </w:rPr>
              <w:t>Approved</w:t>
            </w:r>
          </w:p>
        </w:tc>
        <w:tc>
          <w:tcPr>
            <w:tcW w:type="dxa" w:w="1048"/>
            <w:shd w:val="clear" w:color="auto" w:fill="E8E8E8"/>
          </w:tcPr>
          <w:p>
            <w:pPr>
              <w:spacing w:after="0"/>
              <w:jc w:val="left"/>
            </w:pPr>
            <w:r>
              <w:rPr>
                <w:b/>
                <w:sz w:val="16"/>
              </w:rPr>
              <w:t>Expires</w:t>
            </w:r>
          </w:p>
        </w:tc>
        <w:tc>
          <w:tcPr>
            <w:tcW w:type="dxa" w:w="90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86"/>
            <w:shd w:val="clear" w:color="auto" w:fill="E8E8E8"/>
          </w:tcPr>
          <w:p>
            <w:pPr>
              <w:spacing w:after="0"/>
              <w:jc w:val="left"/>
            </w:pPr>
            <w:r>
              <w:rPr>
                <w:b/>
                <w:sz w:val="16"/>
              </w:rPr>
              <w:t>Notes</w:t>
            </w:r>
          </w:p>
        </w:tc>
      </w:tr>
      <w:tr>
        <w:trPr>
          <w:cantSplit/>
        </w:trPr>
        <w:tc>
          <w:tcPr>
            <w:tcW w:type="dxa" w:w="1229"/>
          </w:tcPr>
          <w:p>
            <w:pPr>
              <w:spacing w:after="0"/>
              <w:jc w:val="left"/>
            </w:pPr>
            <w:r>
              <w:rPr>
                <w:sz w:val="16"/>
              </w:rPr>
              <w:t>Shelby County</w:t>
            </w:r>
          </w:p>
        </w:tc>
        <w:tc>
          <w:tcPr>
            <w:tcW w:type="dxa" w:w="687"/>
          </w:tcPr>
          <w:p>
            <w:pPr>
              <w:spacing w:after="0"/>
              <w:jc w:val="left"/>
            </w:pPr>
            <w:r>
              <w:rPr>
                <w:sz w:val="16"/>
              </w:rPr>
              <w:t>County</w:t>
            </w:r>
          </w:p>
        </w:tc>
        <w:tc>
          <w:tcPr>
            <w:tcW w:type="dxa" w:w="2674"/>
          </w:tcPr>
          <w:p>
            <w:pPr>
              <w:spacing w:after="0"/>
              <w:jc w:val="left"/>
            </w:pPr>
            <w:r>
              <w:rPr>
                <w:sz w:val="16"/>
              </w:rPr>
              <w:t>Approved, expires 2028-03-29</w:t>
            </w:r>
          </w:p>
        </w:tc>
        <w:tc>
          <w:tcPr>
            <w:tcW w:type="dxa" w:w="3035"/>
          </w:tcPr>
          <w:p>
            <w:pPr>
              <w:spacing w:after="0"/>
              <w:jc w:val="left"/>
            </w:pPr>
            <w:r>
              <w:rPr>
                <w:sz w:val="16"/>
              </w:rPr>
              <w:t>Shelby County (FEMA plan 107134)</w:t>
            </w:r>
          </w:p>
        </w:tc>
        <w:tc>
          <w:tcPr>
            <w:tcW w:type="dxa" w:w="1048"/>
          </w:tcPr>
          <w:p>
            <w:pPr>
              <w:spacing w:after="0"/>
              <w:jc w:val="left"/>
            </w:pPr>
            <w:r>
              <w:rPr>
                <w:sz w:val="16"/>
              </w:rPr>
              <w:t>2023-03-30</w:t>
            </w:r>
          </w:p>
        </w:tc>
        <w:tc>
          <w:tcPr>
            <w:tcW w:type="dxa" w:w="1048"/>
          </w:tcPr>
          <w:p>
            <w:pPr>
              <w:spacing w:after="0"/>
              <w:jc w:val="left"/>
            </w:pPr>
            <w:r>
              <w:rPr>
                <w:sz w:val="16"/>
              </w:rPr>
              <w:t>2028-03-29</w:t>
            </w:r>
          </w:p>
        </w:tc>
        <w:tc>
          <w:tcPr>
            <w:tcW w:type="dxa" w:w="904"/>
          </w:tcPr>
          <w:p>
            <w:pPr>
              <w:spacing w:after="0"/>
              <w:jc w:val="right"/>
            </w:pPr>
            <w:r>
              <w:rPr>
                <w:sz w:val="16"/>
              </w:rPr>
              <w:t>546</w:t>
            </w:r>
          </w:p>
        </w:tc>
        <w:tc>
          <w:tcPr>
            <w:tcW w:type="dxa" w:w="3486"/>
          </w:tcPr>
          <w:p>
            <w:pPr>
              <w:spacing w:after="0"/>
              <w:jc w:val="left"/>
            </w:pPr>
          </w:p>
        </w:tc>
      </w:tr>
      <w:tr>
        <w:trPr>
          <w:cantSplit/>
        </w:trPr>
        <w:tc>
          <w:tcPr>
            <w:tcW w:type="dxa" w:w="1229"/>
          </w:tcPr>
          <w:p>
            <w:pPr>
              <w:spacing w:after="0"/>
              <w:jc w:val="left"/>
            </w:pPr>
            <w:r>
              <w:rPr>
                <w:sz w:val="16"/>
              </w:rPr>
              <w:t>Center city</w:t>
            </w:r>
          </w:p>
        </w:tc>
        <w:tc>
          <w:tcPr>
            <w:tcW w:type="dxa" w:w="687"/>
          </w:tcPr>
          <w:p>
            <w:pPr>
              <w:spacing w:after="0"/>
              <w:jc w:val="left"/>
            </w:pPr>
            <w:r>
              <w:rPr>
                <w:sz w:val="16"/>
              </w:rPr>
              <w:t>City</w:t>
            </w:r>
          </w:p>
        </w:tc>
        <w:tc>
          <w:tcPr>
            <w:tcW w:type="dxa" w:w="2674"/>
          </w:tcPr>
          <w:p>
            <w:pPr>
              <w:spacing w:after="0"/>
              <w:jc w:val="left"/>
            </w:pPr>
            <w:r>
              <w:rPr>
                <w:sz w:val="16"/>
              </w:rPr>
              <w:t>Approved, expires 2028-03-29</w:t>
            </w:r>
          </w:p>
        </w:tc>
        <w:tc>
          <w:tcPr>
            <w:tcW w:type="dxa" w:w="3035"/>
          </w:tcPr>
          <w:p>
            <w:pPr>
              <w:spacing w:after="0"/>
              <w:jc w:val="left"/>
            </w:pPr>
            <w:r>
              <w:rPr>
                <w:sz w:val="16"/>
              </w:rPr>
              <w:t>Shelby County (FEMA plan 107134)</w:t>
            </w:r>
          </w:p>
        </w:tc>
        <w:tc>
          <w:tcPr>
            <w:tcW w:type="dxa" w:w="1048"/>
          </w:tcPr>
          <w:p>
            <w:pPr>
              <w:spacing w:after="0"/>
              <w:jc w:val="left"/>
            </w:pPr>
            <w:r>
              <w:rPr>
                <w:sz w:val="16"/>
              </w:rPr>
              <w:t>2023-03-30</w:t>
            </w:r>
          </w:p>
        </w:tc>
        <w:tc>
          <w:tcPr>
            <w:tcW w:type="dxa" w:w="1048"/>
          </w:tcPr>
          <w:p>
            <w:pPr>
              <w:spacing w:after="0"/>
              <w:jc w:val="left"/>
            </w:pPr>
            <w:r>
              <w:rPr>
                <w:sz w:val="16"/>
              </w:rPr>
              <w:t>2028-03-29</w:t>
            </w:r>
          </w:p>
        </w:tc>
        <w:tc>
          <w:tcPr>
            <w:tcW w:type="dxa" w:w="904"/>
          </w:tcPr>
          <w:p>
            <w:pPr>
              <w:spacing w:after="0"/>
              <w:jc w:val="right"/>
            </w:pPr>
            <w:r>
              <w:rPr>
                <w:sz w:val="16"/>
              </w:rPr>
              <w:t>546</w:t>
            </w:r>
          </w:p>
        </w:tc>
        <w:tc>
          <w:tcPr>
            <w:tcW w:type="dxa" w:w="3486"/>
          </w:tcPr>
          <w:p>
            <w:pPr>
              <w:spacing w:after="0"/>
              <w:jc w:val="left"/>
            </w:pPr>
          </w:p>
        </w:tc>
      </w:tr>
      <w:tr>
        <w:trPr>
          <w:cantSplit/>
        </w:trPr>
        <w:tc>
          <w:tcPr>
            <w:tcW w:type="dxa" w:w="1229"/>
          </w:tcPr>
          <w:p>
            <w:pPr>
              <w:spacing w:after="0"/>
              <w:jc w:val="left"/>
            </w:pPr>
            <w:r>
              <w:rPr>
                <w:sz w:val="16"/>
              </w:rPr>
              <w:t>Huxley city</w:t>
            </w:r>
          </w:p>
        </w:tc>
        <w:tc>
          <w:tcPr>
            <w:tcW w:type="dxa" w:w="687"/>
          </w:tcPr>
          <w:p>
            <w:pPr>
              <w:spacing w:after="0"/>
              <w:jc w:val="left"/>
            </w:pPr>
            <w:r>
              <w:rPr>
                <w:sz w:val="16"/>
              </w:rPr>
              <w:t>City</w:t>
            </w:r>
          </w:p>
        </w:tc>
        <w:tc>
          <w:tcPr>
            <w:tcW w:type="dxa" w:w="2674"/>
          </w:tcPr>
          <w:p>
            <w:pPr>
              <w:spacing w:after="0"/>
              <w:jc w:val="left"/>
            </w:pPr>
            <w:r>
              <w:rPr>
                <w:sz w:val="16"/>
              </w:rPr>
              <w:t>Approved, expires 2028-03-29</w:t>
            </w:r>
          </w:p>
        </w:tc>
        <w:tc>
          <w:tcPr>
            <w:tcW w:type="dxa" w:w="3035"/>
          </w:tcPr>
          <w:p>
            <w:pPr>
              <w:spacing w:after="0"/>
              <w:jc w:val="left"/>
            </w:pPr>
            <w:r>
              <w:rPr>
                <w:sz w:val="16"/>
              </w:rPr>
              <w:t>Shelby County (FEMA plan 107134)</w:t>
            </w:r>
          </w:p>
        </w:tc>
        <w:tc>
          <w:tcPr>
            <w:tcW w:type="dxa" w:w="1048"/>
          </w:tcPr>
          <w:p>
            <w:pPr>
              <w:spacing w:after="0"/>
              <w:jc w:val="left"/>
            </w:pPr>
            <w:r>
              <w:rPr>
                <w:sz w:val="16"/>
              </w:rPr>
              <w:t>2023-03-30</w:t>
            </w:r>
          </w:p>
        </w:tc>
        <w:tc>
          <w:tcPr>
            <w:tcW w:type="dxa" w:w="1048"/>
          </w:tcPr>
          <w:p>
            <w:pPr>
              <w:spacing w:after="0"/>
              <w:jc w:val="left"/>
            </w:pPr>
            <w:r>
              <w:rPr>
                <w:sz w:val="16"/>
              </w:rPr>
              <w:t>2028-03-29</w:t>
            </w:r>
          </w:p>
        </w:tc>
        <w:tc>
          <w:tcPr>
            <w:tcW w:type="dxa" w:w="904"/>
          </w:tcPr>
          <w:p>
            <w:pPr>
              <w:spacing w:after="0"/>
              <w:jc w:val="right"/>
            </w:pPr>
            <w:r>
              <w:rPr>
                <w:sz w:val="16"/>
              </w:rPr>
              <w:t>546</w:t>
            </w:r>
          </w:p>
        </w:tc>
        <w:tc>
          <w:tcPr>
            <w:tcW w:type="dxa" w:w="3486"/>
          </w:tcPr>
          <w:p>
            <w:pPr>
              <w:spacing w:after="0"/>
              <w:jc w:val="left"/>
            </w:pPr>
            <w:r>
              <w:rPr>
                <w:sz w:val="16"/>
              </w:rPr>
              <w:t>this jurisdiction approved 2023-05-04</w:t>
            </w:r>
          </w:p>
        </w:tc>
      </w:tr>
      <w:tr>
        <w:trPr>
          <w:cantSplit/>
        </w:trPr>
        <w:tc>
          <w:tcPr>
            <w:tcW w:type="dxa" w:w="1229"/>
          </w:tcPr>
          <w:p>
            <w:pPr>
              <w:spacing w:after="0"/>
              <w:jc w:val="left"/>
            </w:pPr>
            <w:r>
              <w:rPr>
                <w:sz w:val="16"/>
              </w:rPr>
              <w:t>Joaquin city</w:t>
            </w:r>
          </w:p>
        </w:tc>
        <w:tc>
          <w:tcPr>
            <w:tcW w:type="dxa" w:w="687"/>
          </w:tcPr>
          <w:p>
            <w:pPr>
              <w:spacing w:after="0"/>
              <w:jc w:val="left"/>
            </w:pPr>
            <w:r>
              <w:rPr>
                <w:sz w:val="16"/>
              </w:rPr>
              <w:t>City</w:t>
            </w:r>
          </w:p>
        </w:tc>
        <w:tc>
          <w:tcPr>
            <w:tcW w:type="dxa" w:w="2674"/>
          </w:tcPr>
          <w:p>
            <w:pPr>
              <w:spacing w:after="0"/>
              <w:jc w:val="left"/>
            </w:pPr>
            <w:r>
              <w:rPr>
                <w:sz w:val="16"/>
              </w:rPr>
              <w:t>Approved, expires 2028-03-29</w:t>
            </w:r>
          </w:p>
        </w:tc>
        <w:tc>
          <w:tcPr>
            <w:tcW w:type="dxa" w:w="3035"/>
          </w:tcPr>
          <w:p>
            <w:pPr>
              <w:spacing w:after="0"/>
              <w:jc w:val="left"/>
            </w:pPr>
            <w:r>
              <w:rPr>
                <w:sz w:val="16"/>
              </w:rPr>
              <w:t>Shelby County (FEMA plan 107134)</w:t>
            </w:r>
          </w:p>
        </w:tc>
        <w:tc>
          <w:tcPr>
            <w:tcW w:type="dxa" w:w="1048"/>
          </w:tcPr>
          <w:p>
            <w:pPr>
              <w:spacing w:after="0"/>
              <w:jc w:val="left"/>
            </w:pPr>
            <w:r>
              <w:rPr>
                <w:sz w:val="16"/>
              </w:rPr>
              <w:t>2023-03-30</w:t>
            </w:r>
          </w:p>
        </w:tc>
        <w:tc>
          <w:tcPr>
            <w:tcW w:type="dxa" w:w="1048"/>
          </w:tcPr>
          <w:p>
            <w:pPr>
              <w:spacing w:after="0"/>
              <w:jc w:val="left"/>
            </w:pPr>
            <w:r>
              <w:rPr>
                <w:sz w:val="16"/>
              </w:rPr>
              <w:t>2028-03-29</w:t>
            </w:r>
          </w:p>
        </w:tc>
        <w:tc>
          <w:tcPr>
            <w:tcW w:type="dxa" w:w="904"/>
          </w:tcPr>
          <w:p>
            <w:pPr>
              <w:spacing w:after="0"/>
              <w:jc w:val="right"/>
            </w:pPr>
            <w:r>
              <w:rPr>
                <w:sz w:val="16"/>
              </w:rPr>
              <w:t>546</w:t>
            </w:r>
          </w:p>
        </w:tc>
        <w:tc>
          <w:tcPr>
            <w:tcW w:type="dxa" w:w="3486"/>
          </w:tcPr>
          <w:p>
            <w:pPr>
              <w:spacing w:after="0"/>
              <w:jc w:val="left"/>
            </w:pPr>
            <w:r>
              <w:rPr>
                <w:sz w:val="16"/>
              </w:rPr>
              <w:t>this jurisdiction approved 2023-05-04</w:t>
            </w:r>
          </w:p>
        </w:tc>
      </w:tr>
      <w:tr>
        <w:trPr>
          <w:cantSplit/>
        </w:trPr>
        <w:tc>
          <w:tcPr>
            <w:tcW w:type="dxa" w:w="1229"/>
          </w:tcPr>
          <w:p>
            <w:pPr>
              <w:spacing w:after="0"/>
              <w:jc w:val="left"/>
            </w:pPr>
            <w:r>
              <w:rPr>
                <w:sz w:val="16"/>
              </w:rPr>
              <w:t>Tenaha town</w:t>
            </w:r>
          </w:p>
        </w:tc>
        <w:tc>
          <w:tcPr>
            <w:tcW w:type="dxa" w:w="687"/>
          </w:tcPr>
          <w:p>
            <w:pPr>
              <w:spacing w:after="0"/>
              <w:jc w:val="left"/>
            </w:pPr>
            <w:r>
              <w:rPr>
                <w:sz w:val="16"/>
              </w:rPr>
              <w:t>Town</w:t>
            </w:r>
          </w:p>
        </w:tc>
        <w:tc>
          <w:tcPr>
            <w:tcW w:type="dxa" w:w="2674"/>
          </w:tcPr>
          <w:p>
            <w:pPr>
              <w:spacing w:after="0"/>
              <w:jc w:val="left"/>
            </w:pPr>
            <w:r>
              <w:rPr>
                <w:sz w:val="16"/>
              </w:rPr>
              <w:t>Approved, expires 2028-03-29</w:t>
            </w:r>
          </w:p>
        </w:tc>
        <w:tc>
          <w:tcPr>
            <w:tcW w:type="dxa" w:w="3035"/>
          </w:tcPr>
          <w:p>
            <w:pPr>
              <w:spacing w:after="0"/>
              <w:jc w:val="left"/>
            </w:pPr>
            <w:r>
              <w:rPr>
                <w:sz w:val="16"/>
              </w:rPr>
              <w:t>Shelby County (FEMA plan 107134)</w:t>
            </w:r>
          </w:p>
        </w:tc>
        <w:tc>
          <w:tcPr>
            <w:tcW w:type="dxa" w:w="1048"/>
          </w:tcPr>
          <w:p>
            <w:pPr>
              <w:spacing w:after="0"/>
              <w:jc w:val="left"/>
            </w:pPr>
            <w:r>
              <w:rPr>
                <w:sz w:val="16"/>
              </w:rPr>
              <w:t>2023-03-30</w:t>
            </w:r>
          </w:p>
        </w:tc>
        <w:tc>
          <w:tcPr>
            <w:tcW w:type="dxa" w:w="1048"/>
          </w:tcPr>
          <w:p>
            <w:pPr>
              <w:spacing w:after="0"/>
              <w:jc w:val="left"/>
            </w:pPr>
            <w:r>
              <w:rPr>
                <w:sz w:val="16"/>
              </w:rPr>
              <w:t>2028-03-29</w:t>
            </w:r>
          </w:p>
        </w:tc>
        <w:tc>
          <w:tcPr>
            <w:tcW w:type="dxa" w:w="904"/>
          </w:tcPr>
          <w:p>
            <w:pPr>
              <w:spacing w:after="0"/>
              <w:jc w:val="right"/>
            </w:pPr>
            <w:r>
              <w:rPr>
                <w:sz w:val="16"/>
              </w:rPr>
              <w:t>546</w:t>
            </w:r>
          </w:p>
        </w:tc>
        <w:tc>
          <w:tcPr>
            <w:tcW w:type="dxa" w:w="3486"/>
          </w:tcPr>
          <w:p>
            <w:pPr>
              <w:spacing w:after="0"/>
              <w:jc w:val="left"/>
            </w:pPr>
          </w:p>
        </w:tc>
      </w:tr>
      <w:tr>
        <w:trPr>
          <w:cantSplit/>
        </w:trPr>
        <w:tc>
          <w:tcPr>
            <w:tcW w:type="dxa" w:w="1229"/>
          </w:tcPr>
          <w:p>
            <w:pPr>
              <w:spacing w:after="0"/>
              <w:jc w:val="left"/>
            </w:pPr>
            <w:r>
              <w:rPr>
                <w:sz w:val="16"/>
              </w:rPr>
              <w:t>Timpson city</w:t>
            </w:r>
          </w:p>
        </w:tc>
        <w:tc>
          <w:tcPr>
            <w:tcW w:type="dxa" w:w="687"/>
          </w:tcPr>
          <w:p>
            <w:pPr>
              <w:spacing w:after="0"/>
              <w:jc w:val="left"/>
            </w:pPr>
            <w:r>
              <w:rPr>
                <w:sz w:val="16"/>
              </w:rPr>
              <w:t>City</w:t>
            </w:r>
          </w:p>
        </w:tc>
        <w:tc>
          <w:tcPr>
            <w:tcW w:type="dxa" w:w="2674"/>
          </w:tcPr>
          <w:p>
            <w:pPr>
              <w:spacing w:after="0"/>
              <w:jc w:val="left"/>
            </w:pPr>
            <w:r>
              <w:rPr>
                <w:sz w:val="16"/>
              </w:rPr>
              <w:t>Approved, expires 2028-03-29</w:t>
            </w:r>
          </w:p>
        </w:tc>
        <w:tc>
          <w:tcPr>
            <w:tcW w:type="dxa" w:w="3035"/>
          </w:tcPr>
          <w:p>
            <w:pPr>
              <w:spacing w:after="0"/>
              <w:jc w:val="left"/>
            </w:pPr>
            <w:r>
              <w:rPr>
                <w:sz w:val="16"/>
              </w:rPr>
              <w:t>Shelby County (FEMA plan 107134)</w:t>
            </w:r>
          </w:p>
        </w:tc>
        <w:tc>
          <w:tcPr>
            <w:tcW w:type="dxa" w:w="1048"/>
          </w:tcPr>
          <w:p>
            <w:pPr>
              <w:spacing w:after="0"/>
              <w:jc w:val="left"/>
            </w:pPr>
            <w:r>
              <w:rPr>
                <w:sz w:val="16"/>
              </w:rPr>
              <w:t>2023-03-30</w:t>
            </w:r>
          </w:p>
        </w:tc>
        <w:tc>
          <w:tcPr>
            <w:tcW w:type="dxa" w:w="1048"/>
          </w:tcPr>
          <w:p>
            <w:pPr>
              <w:spacing w:after="0"/>
              <w:jc w:val="left"/>
            </w:pPr>
            <w:r>
              <w:rPr>
                <w:sz w:val="16"/>
              </w:rPr>
              <w:t>2028-03-29</w:t>
            </w:r>
          </w:p>
        </w:tc>
        <w:tc>
          <w:tcPr>
            <w:tcW w:type="dxa" w:w="904"/>
          </w:tcPr>
          <w:p>
            <w:pPr>
              <w:spacing w:after="0"/>
              <w:jc w:val="right"/>
            </w:pPr>
            <w:r>
              <w:rPr>
                <w:sz w:val="16"/>
              </w:rPr>
              <w:t>546</w:t>
            </w:r>
          </w:p>
        </w:tc>
        <w:tc>
          <w:tcPr>
            <w:tcW w:type="dxa" w:w="3486"/>
          </w:tcPr>
          <w:p>
            <w:pPr>
              <w:spacing w:after="0"/>
              <w:jc w:val="left"/>
            </w:pPr>
            <w:r>
              <w:rPr>
                <w:sz w:val="16"/>
              </w:rPr>
              <w:t>this jurisdiction approved 2023-05-04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5"/>
        <w:gridCol w:w="1037"/>
        <w:gridCol w:w="1672"/>
        <w:gridCol w:w="1319"/>
        <w:gridCol w:w="1037"/>
        <w:gridCol w:w="1126"/>
        <w:gridCol w:w="1856"/>
        <w:gridCol w:w="1178"/>
        <w:gridCol w:w="2025"/>
        <w:gridCol w:w="2147"/>
      </w:tblGrid>
      <w:tr>
        <w:trPr>
          <w:cantSplit/>
          <w:tblHeader/>
        </w:trPr>
        <w:tc>
          <w:tcPr>
            <w:tcW w:type="dxa" w:w="71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72"/>
            <w:shd w:val="clear" w:color="auto" w:fill="E8E8E8"/>
          </w:tcPr>
          <w:p>
            <w:pPr>
              <w:spacing w:after="0"/>
              <w:jc w:val="left"/>
            </w:pPr>
            <w:r>
              <w:rPr>
                <w:b/>
                <w:sz w:val="16"/>
              </w:rPr>
              <w:t>NRI risk rating</w:t>
            </w:r>
          </w:p>
        </w:tc>
        <w:tc>
          <w:tcPr>
            <w:tcW w:type="dxa" w:w="131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5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2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47"/>
            <w:shd w:val="clear" w:color="auto" w:fill="E8E8E8"/>
          </w:tcPr>
          <w:p>
            <w:pPr>
              <w:spacing w:after="0"/>
              <w:jc w:val="left"/>
            </w:pPr>
            <w:r>
              <w:rPr>
                <w:b/>
                <w:sz w:val="16"/>
              </w:rPr>
              <w:t>Storm Events coverage note</w:t>
            </w:r>
          </w:p>
        </w:tc>
      </w:tr>
      <w:tr>
        <w:trPr>
          <w:cantSplit/>
        </w:trPr>
        <w:tc>
          <w:tcPr>
            <w:tcW w:type="dxa" w:w="715"/>
          </w:tcPr>
          <w:p>
            <w:pPr>
              <w:spacing w:after="0"/>
              <w:jc w:val="right"/>
            </w:pPr>
            <w:r>
              <w:rPr>
                <w:sz w:val="16"/>
              </w:rPr>
              <w:t>1</w:t>
            </w:r>
          </w:p>
        </w:tc>
        <w:tc>
          <w:tcPr>
            <w:tcW w:type="dxa" w:w="1037"/>
          </w:tcPr>
          <w:p>
            <w:pPr>
              <w:spacing w:after="0"/>
              <w:jc w:val="left"/>
            </w:pPr>
            <w:r>
              <w:rPr>
                <w:sz w:val="16"/>
              </w:rPr>
              <w:t>Inland Flooding</w:t>
            </w:r>
          </w:p>
        </w:tc>
        <w:tc>
          <w:tcPr>
            <w:tcW w:type="dxa" w:w="1672"/>
          </w:tcPr>
          <w:p>
            <w:pPr>
              <w:spacing w:after="0"/>
              <w:jc w:val="left"/>
            </w:pPr>
            <w:r>
              <w:rPr>
                <w:sz w:val="16"/>
              </w:rPr>
              <w:t>Relatively Low</w:t>
            </w:r>
          </w:p>
        </w:tc>
        <w:tc>
          <w:tcPr>
            <w:tcW w:type="dxa" w:w="1319"/>
          </w:tcPr>
          <w:p>
            <w:pPr>
              <w:spacing w:after="0"/>
              <w:jc w:val="left"/>
            </w:pPr>
            <w:r>
              <w:rPr>
                <w:sz w:val="16"/>
              </w:rPr>
              <w:t>Very Low</w:t>
            </w:r>
          </w:p>
        </w:tc>
        <w:tc>
          <w:tcPr>
            <w:tcW w:type="dxa" w:w="1037"/>
          </w:tcPr>
          <w:p>
            <w:pPr>
              <w:spacing w:after="0"/>
              <w:jc w:val="right"/>
            </w:pPr>
            <w:r>
              <w:rPr>
                <w:sz w:val="16"/>
              </w:rPr>
              <w:t>$3,308,294</w:t>
            </w:r>
          </w:p>
        </w:tc>
        <w:tc>
          <w:tcPr>
            <w:tcW w:type="dxa" w:w="1126"/>
          </w:tcPr>
          <w:p>
            <w:pPr>
              <w:spacing w:after="0"/>
              <w:jc w:val="right"/>
            </w:pPr>
            <w:r>
              <w:rPr>
                <w:sz w:val="16"/>
              </w:rPr>
              <w:t>$522,749</w:t>
            </w:r>
          </w:p>
        </w:tc>
        <w:tc>
          <w:tcPr>
            <w:tcW w:type="dxa" w:w="1856"/>
          </w:tcPr>
          <w:p>
            <w:pPr>
              <w:spacing w:after="0"/>
              <w:jc w:val="right"/>
            </w:pPr>
            <w:r>
              <w:rPr>
                <w:sz w:val="16"/>
              </w:rPr>
              <w:t>$151,362</w:t>
            </w:r>
          </w:p>
        </w:tc>
        <w:tc>
          <w:tcPr>
            <w:tcW w:type="dxa" w:w="1178"/>
          </w:tcPr>
          <w:p>
            <w:pPr>
              <w:spacing w:after="0"/>
              <w:jc w:val="right"/>
            </w:pPr>
            <w:r>
              <w:rPr>
                <w:sz w:val="16"/>
              </w:rPr>
              <w:t>$3,982,405</w:t>
            </w:r>
          </w:p>
        </w:tc>
        <w:tc>
          <w:tcPr>
            <w:tcW w:type="dxa" w:w="2025"/>
          </w:tcPr>
          <w:p>
            <w:pPr>
              <w:spacing w:after="0"/>
              <w:jc w:val="right"/>
            </w:pPr>
            <w:r>
              <w:rPr>
                <w:sz w:val="16"/>
              </w:rPr>
              <w:t>55</w:t>
            </w:r>
          </w:p>
        </w:tc>
        <w:tc>
          <w:tcPr>
            <w:tcW w:type="dxa" w:w="2147"/>
          </w:tcPr>
          <w:p>
            <w:pPr>
              <w:spacing w:after="0"/>
              <w:jc w:val="left"/>
            </w:pPr>
          </w:p>
        </w:tc>
      </w:tr>
      <w:tr>
        <w:trPr>
          <w:cantSplit/>
        </w:trPr>
        <w:tc>
          <w:tcPr>
            <w:tcW w:type="dxa" w:w="715"/>
          </w:tcPr>
          <w:p>
            <w:pPr>
              <w:spacing w:after="0"/>
              <w:jc w:val="right"/>
            </w:pPr>
            <w:r>
              <w:rPr>
                <w:sz w:val="16"/>
              </w:rPr>
              <w:t>2</w:t>
            </w:r>
          </w:p>
        </w:tc>
        <w:tc>
          <w:tcPr>
            <w:tcW w:type="dxa" w:w="1037"/>
          </w:tcPr>
          <w:p>
            <w:pPr>
              <w:spacing w:after="0"/>
              <w:jc w:val="left"/>
            </w:pPr>
            <w:r>
              <w:rPr>
                <w:sz w:val="16"/>
              </w:rPr>
              <w:t>Tornado</w:t>
            </w:r>
          </w:p>
        </w:tc>
        <w:tc>
          <w:tcPr>
            <w:tcW w:type="dxa" w:w="1672"/>
          </w:tcPr>
          <w:p>
            <w:pPr>
              <w:spacing w:after="0"/>
              <w:jc w:val="left"/>
            </w:pPr>
            <w:r>
              <w:rPr>
                <w:sz w:val="16"/>
              </w:rPr>
              <w:t>Relatively Moderate</w:t>
            </w:r>
          </w:p>
        </w:tc>
        <w:tc>
          <w:tcPr>
            <w:tcW w:type="dxa" w:w="1319"/>
          </w:tcPr>
          <w:p>
            <w:pPr>
              <w:spacing w:after="0"/>
              <w:jc w:val="left"/>
            </w:pPr>
            <w:r>
              <w:rPr>
                <w:sz w:val="16"/>
              </w:rPr>
              <w:t>Relatively Moderate</w:t>
            </w:r>
          </w:p>
        </w:tc>
        <w:tc>
          <w:tcPr>
            <w:tcW w:type="dxa" w:w="1037"/>
          </w:tcPr>
          <w:p>
            <w:pPr>
              <w:spacing w:after="0"/>
              <w:jc w:val="right"/>
            </w:pPr>
            <w:r>
              <w:rPr>
                <w:sz w:val="16"/>
              </w:rPr>
              <w:t>$733,489</w:t>
            </w:r>
          </w:p>
        </w:tc>
        <w:tc>
          <w:tcPr>
            <w:tcW w:type="dxa" w:w="1126"/>
          </w:tcPr>
          <w:p>
            <w:pPr>
              <w:spacing w:after="0"/>
              <w:jc w:val="right"/>
            </w:pPr>
            <w:r>
              <w:rPr>
                <w:sz w:val="16"/>
              </w:rPr>
              <w:t>$14,664</w:t>
            </w:r>
          </w:p>
        </w:tc>
        <w:tc>
          <w:tcPr>
            <w:tcW w:type="dxa" w:w="1856"/>
          </w:tcPr>
          <w:p>
            <w:pPr>
              <w:spacing w:after="0"/>
              <w:jc w:val="right"/>
            </w:pPr>
            <w:r>
              <w:rPr>
                <w:sz w:val="16"/>
              </w:rPr>
              <w:t>$1,426,948</w:t>
            </w:r>
          </w:p>
        </w:tc>
        <w:tc>
          <w:tcPr>
            <w:tcW w:type="dxa" w:w="1178"/>
          </w:tcPr>
          <w:p>
            <w:pPr>
              <w:spacing w:after="0"/>
              <w:jc w:val="right"/>
            </w:pPr>
            <w:r>
              <w:rPr>
                <w:sz w:val="16"/>
              </w:rPr>
              <w:t>$2,175,100</w:t>
            </w:r>
          </w:p>
        </w:tc>
        <w:tc>
          <w:tcPr>
            <w:tcW w:type="dxa" w:w="2025"/>
          </w:tcPr>
          <w:p>
            <w:pPr>
              <w:spacing w:after="0"/>
              <w:jc w:val="right"/>
            </w:pPr>
            <w:r>
              <w:rPr>
                <w:sz w:val="16"/>
              </w:rPr>
              <w:t>20</w:t>
            </w:r>
          </w:p>
        </w:tc>
        <w:tc>
          <w:tcPr>
            <w:tcW w:type="dxa" w:w="2147"/>
          </w:tcPr>
          <w:p>
            <w:pPr>
              <w:spacing w:after="0"/>
              <w:jc w:val="left"/>
            </w:pPr>
          </w:p>
        </w:tc>
      </w:tr>
      <w:tr>
        <w:trPr>
          <w:cantSplit/>
        </w:trPr>
        <w:tc>
          <w:tcPr>
            <w:tcW w:type="dxa" w:w="715"/>
          </w:tcPr>
          <w:p>
            <w:pPr>
              <w:spacing w:after="0"/>
              <w:jc w:val="right"/>
            </w:pPr>
            <w:r>
              <w:rPr>
                <w:sz w:val="16"/>
              </w:rPr>
              <w:t>3</w:t>
            </w:r>
          </w:p>
        </w:tc>
        <w:tc>
          <w:tcPr>
            <w:tcW w:type="dxa" w:w="1037"/>
          </w:tcPr>
          <w:p>
            <w:pPr>
              <w:spacing w:after="0"/>
              <w:jc w:val="left"/>
            </w:pPr>
            <w:r>
              <w:rPr>
                <w:sz w:val="16"/>
              </w:rPr>
              <w:t>Hurricane</w:t>
            </w:r>
          </w:p>
        </w:tc>
        <w:tc>
          <w:tcPr>
            <w:tcW w:type="dxa" w:w="1672"/>
          </w:tcPr>
          <w:p>
            <w:pPr>
              <w:spacing w:after="0"/>
              <w:jc w:val="left"/>
            </w:pPr>
            <w:r>
              <w:rPr>
                <w:sz w:val="16"/>
              </w:rPr>
              <w:t>Relatively Moderate</w:t>
            </w:r>
          </w:p>
        </w:tc>
        <w:tc>
          <w:tcPr>
            <w:tcW w:type="dxa" w:w="1319"/>
          </w:tcPr>
          <w:p>
            <w:pPr>
              <w:spacing w:after="0"/>
              <w:jc w:val="left"/>
            </w:pPr>
            <w:r>
              <w:rPr>
                <w:sz w:val="16"/>
              </w:rPr>
              <w:t>Relatively Moderate</w:t>
            </w:r>
          </w:p>
        </w:tc>
        <w:tc>
          <w:tcPr>
            <w:tcW w:type="dxa" w:w="1037"/>
          </w:tcPr>
          <w:p>
            <w:pPr>
              <w:spacing w:after="0"/>
              <w:jc w:val="right"/>
            </w:pPr>
            <w:r>
              <w:rPr>
                <w:sz w:val="16"/>
              </w:rPr>
              <w:t>$1,005,111</w:t>
            </w:r>
          </w:p>
        </w:tc>
        <w:tc>
          <w:tcPr>
            <w:tcW w:type="dxa" w:w="1126"/>
          </w:tcPr>
          <w:p>
            <w:pPr>
              <w:spacing w:after="0"/>
              <w:jc w:val="right"/>
            </w:pPr>
            <w:r>
              <w:rPr>
                <w:sz w:val="16"/>
              </w:rPr>
              <w:t>$1,104,245</w:t>
            </w:r>
          </w:p>
        </w:tc>
        <w:tc>
          <w:tcPr>
            <w:tcW w:type="dxa" w:w="1856"/>
          </w:tcPr>
          <w:p>
            <w:pPr>
              <w:spacing w:after="0"/>
              <w:jc w:val="right"/>
            </w:pPr>
            <w:r>
              <w:rPr>
                <w:sz w:val="16"/>
              </w:rPr>
              <w:t>$20,347</w:t>
            </w:r>
          </w:p>
        </w:tc>
        <w:tc>
          <w:tcPr>
            <w:tcW w:type="dxa" w:w="1178"/>
          </w:tcPr>
          <w:p>
            <w:pPr>
              <w:spacing w:after="0"/>
              <w:jc w:val="right"/>
            </w:pPr>
            <w:r>
              <w:rPr>
                <w:sz w:val="16"/>
              </w:rPr>
              <w:t>$2,129,703</w:t>
            </w:r>
          </w:p>
        </w:tc>
        <w:tc>
          <w:tcPr>
            <w:tcW w:type="dxa" w:w="2025"/>
          </w:tcPr>
          <w:p>
            <w:pPr>
              <w:spacing w:after="0"/>
              <w:jc w:val="right"/>
            </w:pPr>
            <w:r>
              <w:rPr>
                <w:sz w:val="16"/>
              </w:rPr>
              <w:t>2</w:t>
            </w:r>
          </w:p>
        </w:tc>
        <w:tc>
          <w:tcPr>
            <w:tcW w:type="dxa" w:w="2147"/>
          </w:tcPr>
          <w:p>
            <w:pPr>
              <w:spacing w:after="0"/>
              <w:jc w:val="left"/>
            </w:pPr>
          </w:p>
        </w:tc>
      </w:tr>
      <w:tr>
        <w:trPr>
          <w:cantSplit/>
        </w:trPr>
        <w:tc>
          <w:tcPr>
            <w:tcW w:type="dxa" w:w="715"/>
          </w:tcPr>
          <w:p>
            <w:pPr>
              <w:spacing w:after="0"/>
              <w:jc w:val="right"/>
            </w:pPr>
            <w:r>
              <w:rPr>
                <w:sz w:val="16"/>
              </w:rPr>
              <w:t>4</w:t>
            </w:r>
          </w:p>
        </w:tc>
        <w:tc>
          <w:tcPr>
            <w:tcW w:type="dxa" w:w="1037"/>
          </w:tcPr>
          <w:p>
            <w:pPr>
              <w:spacing w:after="0"/>
              <w:jc w:val="left"/>
            </w:pPr>
            <w:r>
              <w:rPr>
                <w:sz w:val="16"/>
              </w:rPr>
              <w:t>Strong Wind</w:t>
            </w:r>
          </w:p>
        </w:tc>
        <w:tc>
          <w:tcPr>
            <w:tcW w:type="dxa" w:w="1672"/>
          </w:tcPr>
          <w:p>
            <w:pPr>
              <w:spacing w:after="0"/>
              <w:jc w:val="left"/>
            </w:pPr>
            <w:r>
              <w:rPr>
                <w:sz w:val="16"/>
              </w:rPr>
              <w:t>Relatively High</w:t>
            </w:r>
          </w:p>
        </w:tc>
        <w:tc>
          <w:tcPr>
            <w:tcW w:type="dxa" w:w="1319"/>
          </w:tcPr>
          <w:p>
            <w:pPr>
              <w:spacing w:after="0"/>
              <w:jc w:val="left"/>
            </w:pPr>
            <w:r>
              <w:rPr>
                <w:sz w:val="16"/>
              </w:rPr>
              <w:t>Relatively High</w:t>
            </w:r>
          </w:p>
        </w:tc>
        <w:tc>
          <w:tcPr>
            <w:tcW w:type="dxa" w:w="1037"/>
          </w:tcPr>
          <w:p>
            <w:pPr>
              <w:spacing w:after="0"/>
              <w:jc w:val="right"/>
            </w:pPr>
            <w:r>
              <w:rPr>
                <w:sz w:val="16"/>
              </w:rPr>
              <w:t>$667,445</w:t>
            </w:r>
          </w:p>
        </w:tc>
        <w:tc>
          <w:tcPr>
            <w:tcW w:type="dxa" w:w="1126"/>
          </w:tcPr>
          <w:p>
            <w:pPr>
              <w:spacing w:after="0"/>
              <w:jc w:val="right"/>
            </w:pPr>
            <w:r>
              <w:rPr>
                <w:sz w:val="16"/>
              </w:rPr>
              <w:t>$474,833</w:t>
            </w:r>
          </w:p>
        </w:tc>
        <w:tc>
          <w:tcPr>
            <w:tcW w:type="dxa" w:w="1856"/>
          </w:tcPr>
          <w:p>
            <w:pPr>
              <w:spacing w:after="0"/>
              <w:jc w:val="right"/>
            </w:pPr>
            <w:r>
              <w:rPr>
                <w:sz w:val="16"/>
              </w:rPr>
              <w:t>$555,364</w:t>
            </w:r>
          </w:p>
        </w:tc>
        <w:tc>
          <w:tcPr>
            <w:tcW w:type="dxa" w:w="1178"/>
          </w:tcPr>
          <w:p>
            <w:pPr>
              <w:spacing w:after="0"/>
              <w:jc w:val="right"/>
            </w:pPr>
            <w:r>
              <w:rPr>
                <w:sz w:val="16"/>
              </w:rPr>
              <w:t>$1,697,642</w:t>
            </w:r>
          </w:p>
        </w:tc>
        <w:tc>
          <w:tcPr>
            <w:tcW w:type="dxa" w:w="2025"/>
          </w:tcPr>
          <w:p>
            <w:pPr>
              <w:spacing w:after="0"/>
              <w:jc w:val="right"/>
            </w:pPr>
            <w:r>
              <w:rPr>
                <w:sz w:val="16"/>
              </w:rPr>
              <w:t>141</w:t>
            </w:r>
          </w:p>
        </w:tc>
        <w:tc>
          <w:tcPr>
            <w:tcW w:type="dxa" w:w="2147"/>
          </w:tcPr>
          <w:p>
            <w:pPr>
              <w:spacing w:after="0"/>
              <w:jc w:val="left"/>
            </w:pPr>
          </w:p>
        </w:tc>
      </w:tr>
      <w:tr>
        <w:trPr>
          <w:cantSplit/>
        </w:trPr>
        <w:tc>
          <w:tcPr>
            <w:tcW w:type="dxa" w:w="715"/>
          </w:tcPr>
          <w:p>
            <w:pPr>
              <w:spacing w:after="0"/>
              <w:jc w:val="right"/>
            </w:pPr>
            <w:r>
              <w:rPr>
                <w:sz w:val="16"/>
              </w:rPr>
              <w:t>5</w:t>
            </w:r>
          </w:p>
        </w:tc>
        <w:tc>
          <w:tcPr>
            <w:tcW w:type="dxa" w:w="1037"/>
          </w:tcPr>
          <w:p>
            <w:pPr>
              <w:spacing w:after="0"/>
              <w:jc w:val="left"/>
            </w:pPr>
            <w:r>
              <w:rPr>
                <w:sz w:val="16"/>
              </w:rPr>
              <w:t>Heat Wave</w:t>
            </w:r>
          </w:p>
        </w:tc>
        <w:tc>
          <w:tcPr>
            <w:tcW w:type="dxa" w:w="1672"/>
          </w:tcPr>
          <w:p>
            <w:pPr>
              <w:spacing w:after="0"/>
              <w:jc w:val="left"/>
            </w:pPr>
            <w:r>
              <w:rPr>
                <w:sz w:val="16"/>
              </w:rPr>
              <w:t>Relatively Low</w:t>
            </w:r>
          </w:p>
        </w:tc>
        <w:tc>
          <w:tcPr>
            <w:tcW w:type="dxa" w:w="1319"/>
          </w:tcPr>
          <w:p>
            <w:pPr>
              <w:spacing w:after="0"/>
              <w:jc w:val="left"/>
            </w:pPr>
            <w:r>
              <w:rPr>
                <w:sz w:val="16"/>
              </w:rPr>
              <w:t>Relatively Low</w:t>
            </w:r>
          </w:p>
        </w:tc>
        <w:tc>
          <w:tcPr>
            <w:tcW w:type="dxa" w:w="1037"/>
          </w:tcPr>
          <w:p>
            <w:pPr>
              <w:spacing w:after="0"/>
              <w:jc w:val="right"/>
            </w:pPr>
            <w:r>
              <w:rPr>
                <w:sz w:val="16"/>
              </w:rPr>
              <w:t>$853</w:t>
            </w:r>
          </w:p>
        </w:tc>
        <w:tc>
          <w:tcPr>
            <w:tcW w:type="dxa" w:w="1126"/>
          </w:tcPr>
          <w:p>
            <w:pPr>
              <w:spacing w:after="0"/>
              <w:jc w:val="right"/>
            </w:pPr>
            <w:r>
              <w:rPr>
                <w:sz w:val="16"/>
              </w:rPr>
              <w:t>$3,418</w:t>
            </w:r>
          </w:p>
        </w:tc>
        <w:tc>
          <w:tcPr>
            <w:tcW w:type="dxa" w:w="1856"/>
          </w:tcPr>
          <w:p>
            <w:pPr>
              <w:spacing w:after="0"/>
              <w:jc w:val="right"/>
            </w:pPr>
            <w:r>
              <w:rPr>
                <w:sz w:val="16"/>
              </w:rPr>
              <w:t>$881,128</w:t>
            </w:r>
          </w:p>
        </w:tc>
        <w:tc>
          <w:tcPr>
            <w:tcW w:type="dxa" w:w="1178"/>
          </w:tcPr>
          <w:p>
            <w:pPr>
              <w:spacing w:after="0"/>
              <w:jc w:val="right"/>
            </w:pPr>
            <w:r>
              <w:rPr>
                <w:sz w:val="16"/>
              </w:rPr>
              <w:t>$885,399</w:t>
            </w:r>
          </w:p>
        </w:tc>
        <w:tc>
          <w:tcPr>
            <w:tcW w:type="dxa" w:w="2025"/>
          </w:tcPr>
          <w:p>
            <w:pPr>
              <w:spacing w:after="0"/>
              <w:jc w:val="right"/>
            </w:pPr>
            <w:r>
              <w:rPr>
                <w:sz w:val="16"/>
              </w:rPr>
              <w:t>84</w:t>
            </w:r>
          </w:p>
        </w:tc>
        <w:tc>
          <w:tcPr>
            <w:tcW w:type="dxa" w:w="2147"/>
          </w:tcPr>
          <w:p>
            <w:pPr>
              <w:spacing w:after="0"/>
              <w:jc w:val="left"/>
            </w:pPr>
          </w:p>
        </w:tc>
      </w:tr>
      <w:tr>
        <w:trPr>
          <w:cantSplit/>
        </w:trPr>
        <w:tc>
          <w:tcPr>
            <w:tcW w:type="dxa" w:w="715"/>
          </w:tcPr>
          <w:p>
            <w:pPr>
              <w:spacing w:after="0"/>
              <w:jc w:val="right"/>
            </w:pPr>
            <w:r>
              <w:rPr>
                <w:sz w:val="16"/>
              </w:rPr>
              <w:t>6</w:t>
            </w:r>
          </w:p>
        </w:tc>
        <w:tc>
          <w:tcPr>
            <w:tcW w:type="dxa" w:w="1037"/>
          </w:tcPr>
          <w:p>
            <w:pPr>
              <w:spacing w:after="0"/>
              <w:jc w:val="left"/>
            </w:pPr>
            <w:r>
              <w:rPr>
                <w:sz w:val="16"/>
              </w:rPr>
              <w:t>Cold Wave</w:t>
            </w:r>
          </w:p>
        </w:tc>
        <w:tc>
          <w:tcPr>
            <w:tcW w:type="dxa" w:w="1672"/>
          </w:tcPr>
          <w:p>
            <w:pPr>
              <w:spacing w:after="0"/>
              <w:jc w:val="left"/>
            </w:pPr>
            <w:r>
              <w:rPr>
                <w:sz w:val="16"/>
              </w:rPr>
              <w:t>Relatively Low</w:t>
            </w:r>
          </w:p>
        </w:tc>
        <w:tc>
          <w:tcPr>
            <w:tcW w:type="dxa" w:w="1319"/>
          </w:tcPr>
          <w:p>
            <w:pPr>
              <w:spacing w:after="0"/>
              <w:jc w:val="left"/>
            </w:pPr>
            <w:r>
              <w:rPr>
                <w:sz w:val="16"/>
              </w:rPr>
              <w:t>Relatively Low</w:t>
            </w:r>
          </w:p>
        </w:tc>
        <w:tc>
          <w:tcPr>
            <w:tcW w:type="dxa" w:w="1037"/>
          </w:tcPr>
          <w:p>
            <w:pPr>
              <w:spacing w:after="0"/>
              <w:jc w:val="right"/>
            </w:pPr>
            <w:r>
              <w:rPr>
                <w:sz w:val="16"/>
              </w:rPr>
              <w:t>$6,277</w:t>
            </w:r>
          </w:p>
        </w:tc>
        <w:tc>
          <w:tcPr>
            <w:tcW w:type="dxa" w:w="1126"/>
          </w:tcPr>
          <w:p>
            <w:pPr>
              <w:spacing w:after="0"/>
              <w:jc w:val="right"/>
            </w:pPr>
            <w:r>
              <w:rPr>
                <w:sz w:val="16"/>
              </w:rPr>
              <w:t>$295,922</w:t>
            </w:r>
          </w:p>
        </w:tc>
        <w:tc>
          <w:tcPr>
            <w:tcW w:type="dxa" w:w="1856"/>
          </w:tcPr>
          <w:p>
            <w:pPr>
              <w:spacing w:after="0"/>
              <w:jc w:val="right"/>
            </w:pPr>
            <w:r>
              <w:rPr>
                <w:sz w:val="16"/>
              </w:rPr>
              <w:t>$438,748</w:t>
            </w:r>
          </w:p>
        </w:tc>
        <w:tc>
          <w:tcPr>
            <w:tcW w:type="dxa" w:w="1178"/>
          </w:tcPr>
          <w:p>
            <w:pPr>
              <w:spacing w:after="0"/>
              <w:jc w:val="right"/>
            </w:pPr>
            <w:r>
              <w:rPr>
                <w:sz w:val="16"/>
              </w:rPr>
              <w:t>$740,947</w:t>
            </w:r>
          </w:p>
        </w:tc>
        <w:tc>
          <w:tcPr>
            <w:tcW w:type="dxa" w:w="2025"/>
          </w:tcPr>
          <w:p>
            <w:pPr>
              <w:spacing w:after="0"/>
              <w:jc w:val="right"/>
            </w:pPr>
            <w:r>
              <w:rPr>
                <w:sz w:val="16"/>
              </w:rPr>
              <w:t>6</w:t>
            </w:r>
          </w:p>
        </w:tc>
        <w:tc>
          <w:tcPr>
            <w:tcW w:type="dxa" w:w="2147"/>
          </w:tcPr>
          <w:p>
            <w:pPr>
              <w:spacing w:after="0"/>
              <w:jc w:val="left"/>
            </w:pPr>
          </w:p>
        </w:tc>
      </w:tr>
      <w:tr>
        <w:trPr>
          <w:cantSplit/>
        </w:trPr>
        <w:tc>
          <w:tcPr>
            <w:tcW w:type="dxa" w:w="715"/>
          </w:tcPr>
          <w:p>
            <w:pPr>
              <w:spacing w:after="0"/>
              <w:jc w:val="right"/>
            </w:pPr>
            <w:r>
              <w:rPr>
                <w:sz w:val="16"/>
              </w:rPr>
              <w:t>7</w:t>
            </w:r>
          </w:p>
        </w:tc>
        <w:tc>
          <w:tcPr>
            <w:tcW w:type="dxa" w:w="1037"/>
          </w:tcPr>
          <w:p>
            <w:pPr>
              <w:spacing w:after="0"/>
              <w:jc w:val="left"/>
            </w:pPr>
            <w:r>
              <w:rPr>
                <w:sz w:val="16"/>
              </w:rPr>
              <w:t>Drought</w:t>
            </w:r>
          </w:p>
        </w:tc>
        <w:tc>
          <w:tcPr>
            <w:tcW w:type="dxa" w:w="1672"/>
          </w:tcPr>
          <w:p>
            <w:pPr>
              <w:spacing w:after="0"/>
              <w:jc w:val="left"/>
            </w:pPr>
            <w:r>
              <w:rPr>
                <w:sz w:val="16"/>
              </w:rPr>
              <w:t>Relatively Moderate</w:t>
            </w:r>
          </w:p>
        </w:tc>
        <w:tc>
          <w:tcPr>
            <w:tcW w:type="dxa" w:w="1319"/>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$297,655</w:t>
            </w:r>
          </w:p>
        </w:tc>
        <w:tc>
          <w:tcPr>
            <w:tcW w:type="dxa" w:w="1856"/>
          </w:tcPr>
          <w:p>
            <w:pPr>
              <w:spacing w:after="0"/>
              <w:jc w:val="right"/>
            </w:pPr>
            <w:r>
              <w:rPr>
                <w:sz w:val="16"/>
              </w:rPr>
              <w:t>n/a</w:t>
            </w:r>
          </w:p>
        </w:tc>
        <w:tc>
          <w:tcPr>
            <w:tcW w:type="dxa" w:w="1178"/>
          </w:tcPr>
          <w:p>
            <w:pPr>
              <w:spacing w:after="0"/>
              <w:jc w:val="right"/>
            </w:pPr>
            <w:r>
              <w:rPr>
                <w:sz w:val="16"/>
              </w:rPr>
              <w:t>$297,655</w:t>
            </w:r>
          </w:p>
        </w:tc>
        <w:tc>
          <w:tcPr>
            <w:tcW w:type="dxa" w:w="2025"/>
          </w:tcPr>
          <w:p>
            <w:pPr>
              <w:spacing w:after="0"/>
              <w:jc w:val="right"/>
            </w:pPr>
            <w:r>
              <w:rPr>
                <w:sz w:val="16"/>
              </w:rPr>
              <w:t>46</w:t>
            </w:r>
          </w:p>
        </w:tc>
        <w:tc>
          <w:tcPr>
            <w:tcW w:type="dxa" w:w="2147"/>
          </w:tcPr>
          <w:p>
            <w:pPr>
              <w:spacing w:after="0"/>
              <w:jc w:val="left"/>
            </w:pPr>
          </w:p>
        </w:tc>
      </w:tr>
      <w:tr>
        <w:trPr>
          <w:cantSplit/>
        </w:trPr>
        <w:tc>
          <w:tcPr>
            <w:tcW w:type="dxa" w:w="715"/>
          </w:tcPr>
          <w:p>
            <w:pPr>
              <w:spacing w:after="0"/>
              <w:jc w:val="right"/>
            </w:pPr>
            <w:r>
              <w:rPr>
                <w:sz w:val="16"/>
              </w:rPr>
              <w:t>8</w:t>
            </w:r>
          </w:p>
        </w:tc>
        <w:tc>
          <w:tcPr>
            <w:tcW w:type="dxa" w:w="1037"/>
          </w:tcPr>
          <w:p>
            <w:pPr>
              <w:spacing w:after="0"/>
              <w:jc w:val="left"/>
            </w:pPr>
            <w:r>
              <w:rPr>
                <w:sz w:val="16"/>
              </w:rPr>
              <w:t>Ice Storm</w:t>
            </w:r>
          </w:p>
        </w:tc>
        <w:tc>
          <w:tcPr>
            <w:tcW w:type="dxa" w:w="1672"/>
          </w:tcPr>
          <w:p>
            <w:pPr>
              <w:spacing w:after="0"/>
              <w:jc w:val="left"/>
            </w:pPr>
            <w:r>
              <w:rPr>
                <w:sz w:val="16"/>
              </w:rPr>
              <w:t>Relatively Moderate</w:t>
            </w:r>
          </w:p>
        </w:tc>
        <w:tc>
          <w:tcPr>
            <w:tcW w:type="dxa" w:w="1319"/>
          </w:tcPr>
          <w:p>
            <w:pPr>
              <w:spacing w:after="0"/>
              <w:jc w:val="left"/>
            </w:pPr>
            <w:r>
              <w:rPr>
                <w:sz w:val="16"/>
              </w:rPr>
              <w:t>Relatively Moderate</w:t>
            </w:r>
          </w:p>
        </w:tc>
        <w:tc>
          <w:tcPr>
            <w:tcW w:type="dxa" w:w="1037"/>
          </w:tcPr>
          <w:p>
            <w:pPr>
              <w:spacing w:after="0"/>
              <w:jc w:val="right"/>
            </w:pPr>
            <w:r>
              <w:rPr>
                <w:sz w:val="16"/>
              </w:rPr>
              <w:t>$200,054</w:t>
            </w:r>
          </w:p>
        </w:tc>
        <w:tc>
          <w:tcPr>
            <w:tcW w:type="dxa" w:w="1126"/>
          </w:tcPr>
          <w:p>
            <w:pPr>
              <w:spacing w:after="0"/>
              <w:jc w:val="right"/>
            </w:pPr>
            <w:r>
              <w:rPr>
                <w:sz w:val="16"/>
              </w:rPr>
              <w:t>n/a</w:t>
            </w:r>
          </w:p>
        </w:tc>
        <w:tc>
          <w:tcPr>
            <w:tcW w:type="dxa" w:w="1856"/>
          </w:tcPr>
          <w:p>
            <w:pPr>
              <w:spacing w:after="0"/>
              <w:jc w:val="right"/>
            </w:pPr>
            <w:r>
              <w:rPr>
                <w:sz w:val="16"/>
              </w:rPr>
              <w:t>$70,889</w:t>
            </w:r>
          </w:p>
        </w:tc>
        <w:tc>
          <w:tcPr>
            <w:tcW w:type="dxa" w:w="1178"/>
          </w:tcPr>
          <w:p>
            <w:pPr>
              <w:spacing w:after="0"/>
              <w:jc w:val="right"/>
            </w:pPr>
            <w:r>
              <w:rPr>
                <w:sz w:val="16"/>
              </w:rPr>
              <w:t>$270,943</w:t>
            </w:r>
          </w:p>
        </w:tc>
        <w:tc>
          <w:tcPr>
            <w:tcW w:type="dxa" w:w="2025"/>
          </w:tcPr>
          <w:p>
            <w:pPr>
              <w:spacing w:after="0"/>
              <w:jc w:val="right"/>
            </w:pPr>
            <w:r>
              <w:rPr>
                <w:sz w:val="16"/>
              </w:rPr>
              <w:t>3</w:t>
            </w:r>
          </w:p>
        </w:tc>
        <w:tc>
          <w:tcPr>
            <w:tcW w:type="dxa" w:w="2147"/>
          </w:tcPr>
          <w:p>
            <w:pPr>
              <w:spacing w:after="0"/>
              <w:jc w:val="left"/>
            </w:pPr>
          </w:p>
        </w:tc>
      </w:tr>
      <w:tr>
        <w:trPr>
          <w:cantSplit/>
        </w:trPr>
        <w:tc>
          <w:tcPr>
            <w:tcW w:type="dxa" w:w="715"/>
          </w:tcPr>
          <w:p>
            <w:pPr>
              <w:spacing w:after="0"/>
              <w:jc w:val="right"/>
            </w:pPr>
            <w:r>
              <w:rPr>
                <w:sz w:val="16"/>
              </w:rPr>
              <w:t>9</w:t>
            </w:r>
          </w:p>
        </w:tc>
        <w:tc>
          <w:tcPr>
            <w:tcW w:type="dxa" w:w="1037"/>
          </w:tcPr>
          <w:p>
            <w:pPr>
              <w:spacing w:after="0"/>
              <w:jc w:val="left"/>
            </w:pPr>
            <w:r>
              <w:rPr>
                <w:sz w:val="16"/>
              </w:rPr>
              <w:t>Lightning</w:t>
            </w:r>
          </w:p>
        </w:tc>
        <w:tc>
          <w:tcPr>
            <w:tcW w:type="dxa" w:w="1672"/>
          </w:tcPr>
          <w:p>
            <w:pPr>
              <w:spacing w:after="0"/>
              <w:jc w:val="left"/>
            </w:pPr>
            <w:r>
              <w:rPr>
                <w:sz w:val="16"/>
              </w:rPr>
              <w:t>Relatively Moderate</w:t>
            </w:r>
          </w:p>
        </w:tc>
        <w:tc>
          <w:tcPr>
            <w:tcW w:type="dxa" w:w="1319"/>
          </w:tcPr>
          <w:p>
            <w:pPr>
              <w:spacing w:after="0"/>
              <w:jc w:val="left"/>
            </w:pPr>
            <w:r>
              <w:rPr>
                <w:sz w:val="16"/>
              </w:rPr>
              <w:t>Relatively Low</w:t>
            </w:r>
          </w:p>
        </w:tc>
        <w:tc>
          <w:tcPr>
            <w:tcW w:type="dxa" w:w="1037"/>
          </w:tcPr>
          <w:p>
            <w:pPr>
              <w:spacing w:after="0"/>
              <w:jc w:val="right"/>
            </w:pPr>
            <w:r>
              <w:rPr>
                <w:sz w:val="16"/>
              </w:rPr>
              <w:t>$20,414</w:t>
            </w:r>
          </w:p>
        </w:tc>
        <w:tc>
          <w:tcPr>
            <w:tcW w:type="dxa" w:w="1126"/>
          </w:tcPr>
          <w:p>
            <w:pPr>
              <w:spacing w:after="0"/>
              <w:jc w:val="right"/>
            </w:pPr>
            <w:r>
              <w:rPr>
                <w:sz w:val="16"/>
              </w:rPr>
              <w:t>n/a</w:t>
            </w:r>
          </w:p>
        </w:tc>
        <w:tc>
          <w:tcPr>
            <w:tcW w:type="dxa" w:w="1856"/>
          </w:tcPr>
          <w:p>
            <w:pPr>
              <w:spacing w:after="0"/>
              <w:jc w:val="right"/>
            </w:pPr>
            <w:r>
              <w:rPr>
                <w:sz w:val="16"/>
              </w:rPr>
              <w:t>$245,690</w:t>
            </w:r>
          </w:p>
        </w:tc>
        <w:tc>
          <w:tcPr>
            <w:tcW w:type="dxa" w:w="1178"/>
          </w:tcPr>
          <w:p>
            <w:pPr>
              <w:spacing w:after="0"/>
              <w:jc w:val="right"/>
            </w:pPr>
            <w:r>
              <w:rPr>
                <w:sz w:val="16"/>
              </w:rPr>
              <w:t>$266,103</w:t>
            </w:r>
          </w:p>
        </w:tc>
        <w:tc>
          <w:tcPr>
            <w:tcW w:type="dxa" w:w="2025"/>
          </w:tcPr>
          <w:p>
            <w:pPr>
              <w:spacing w:after="0"/>
              <w:jc w:val="right"/>
            </w:pPr>
            <w:r>
              <w:rPr>
                <w:sz w:val="16"/>
              </w:rPr>
              <w:t>10</w:t>
            </w:r>
          </w:p>
        </w:tc>
        <w:tc>
          <w:tcPr>
            <w:tcW w:type="dxa" w:w="2147"/>
          </w:tcPr>
          <w:p>
            <w:pPr>
              <w:spacing w:after="0"/>
              <w:jc w:val="left"/>
            </w:pPr>
          </w:p>
        </w:tc>
      </w:tr>
      <w:tr>
        <w:trPr>
          <w:cantSplit/>
        </w:trPr>
        <w:tc>
          <w:tcPr>
            <w:tcW w:type="dxa" w:w="715"/>
          </w:tcPr>
          <w:p>
            <w:pPr>
              <w:spacing w:after="0"/>
              <w:jc w:val="right"/>
            </w:pPr>
            <w:r>
              <w:rPr>
                <w:sz w:val="16"/>
              </w:rPr>
              <w:t>10</w:t>
            </w:r>
          </w:p>
        </w:tc>
        <w:tc>
          <w:tcPr>
            <w:tcW w:type="dxa" w:w="1037"/>
          </w:tcPr>
          <w:p>
            <w:pPr>
              <w:spacing w:after="0"/>
              <w:jc w:val="left"/>
            </w:pPr>
            <w:r>
              <w:rPr>
                <w:sz w:val="16"/>
              </w:rPr>
              <w:t>Earthquake</w:t>
            </w:r>
          </w:p>
        </w:tc>
        <w:tc>
          <w:tcPr>
            <w:tcW w:type="dxa" w:w="1672"/>
          </w:tcPr>
          <w:p>
            <w:pPr>
              <w:spacing w:after="0"/>
              <w:jc w:val="left"/>
            </w:pPr>
            <w:r>
              <w:rPr>
                <w:sz w:val="16"/>
              </w:rPr>
              <w:t>Very Low</w:t>
            </w:r>
          </w:p>
        </w:tc>
        <w:tc>
          <w:tcPr>
            <w:tcW w:type="dxa" w:w="1319"/>
          </w:tcPr>
          <w:p>
            <w:pPr>
              <w:spacing w:after="0"/>
              <w:jc w:val="left"/>
            </w:pPr>
            <w:r>
              <w:rPr>
                <w:sz w:val="16"/>
              </w:rPr>
              <w:t>Very Low</w:t>
            </w:r>
          </w:p>
        </w:tc>
        <w:tc>
          <w:tcPr>
            <w:tcW w:type="dxa" w:w="1037"/>
          </w:tcPr>
          <w:p>
            <w:pPr>
              <w:spacing w:after="0"/>
              <w:jc w:val="right"/>
            </w:pPr>
            <w:r>
              <w:rPr>
                <w:sz w:val="16"/>
              </w:rPr>
              <w:t>$123,074</w:t>
            </w:r>
          </w:p>
        </w:tc>
        <w:tc>
          <w:tcPr>
            <w:tcW w:type="dxa" w:w="1126"/>
          </w:tcPr>
          <w:p>
            <w:pPr>
              <w:spacing w:after="0"/>
              <w:jc w:val="right"/>
            </w:pPr>
            <w:r>
              <w:rPr>
                <w:sz w:val="16"/>
              </w:rPr>
              <w:t>n/a</w:t>
            </w:r>
          </w:p>
        </w:tc>
        <w:tc>
          <w:tcPr>
            <w:tcW w:type="dxa" w:w="1856"/>
          </w:tcPr>
          <w:p>
            <w:pPr>
              <w:spacing w:after="0"/>
              <w:jc w:val="right"/>
            </w:pPr>
            <w:r>
              <w:rPr>
                <w:sz w:val="16"/>
              </w:rPr>
              <w:t>$49,123</w:t>
            </w:r>
          </w:p>
        </w:tc>
        <w:tc>
          <w:tcPr>
            <w:tcW w:type="dxa" w:w="1178"/>
          </w:tcPr>
          <w:p>
            <w:pPr>
              <w:spacing w:after="0"/>
              <w:jc w:val="right"/>
            </w:pPr>
            <w:r>
              <w:rPr>
                <w:sz w:val="16"/>
              </w:rPr>
              <w:t>$172,197</w:t>
            </w:r>
          </w:p>
        </w:tc>
        <w:tc>
          <w:tcPr>
            <w:tcW w:type="dxa" w:w="2025"/>
          </w:tcPr>
          <w:p>
            <w:pPr>
              <w:spacing w:after="0"/>
              <w:jc w:val="right"/>
            </w:pPr>
          </w:p>
        </w:tc>
        <w:tc>
          <w:tcPr>
            <w:tcW w:type="dxa" w:w="2147"/>
          </w:tcPr>
          <w:p>
            <w:pPr>
              <w:spacing w:after="0"/>
              <w:jc w:val="left"/>
            </w:pPr>
            <w:r>
              <w:rPr>
                <w:sz w:val="16"/>
              </w:rPr>
              <w:t>Storm Events does not record earthquakes.</w:t>
            </w:r>
          </w:p>
        </w:tc>
      </w:tr>
      <w:tr>
        <w:trPr>
          <w:cantSplit/>
        </w:trPr>
        <w:tc>
          <w:tcPr>
            <w:tcW w:type="dxa" w:w="715"/>
          </w:tcPr>
          <w:p>
            <w:pPr>
              <w:spacing w:after="0"/>
              <w:jc w:val="right"/>
            </w:pPr>
            <w:r>
              <w:rPr>
                <w:sz w:val="16"/>
              </w:rPr>
              <w:t>11</w:t>
            </w:r>
          </w:p>
        </w:tc>
        <w:tc>
          <w:tcPr>
            <w:tcW w:type="dxa" w:w="1037"/>
          </w:tcPr>
          <w:p>
            <w:pPr>
              <w:spacing w:after="0"/>
              <w:jc w:val="left"/>
            </w:pPr>
            <w:r>
              <w:rPr>
                <w:sz w:val="16"/>
              </w:rPr>
              <w:t>Hail</w:t>
            </w:r>
          </w:p>
        </w:tc>
        <w:tc>
          <w:tcPr>
            <w:tcW w:type="dxa" w:w="1672"/>
          </w:tcPr>
          <w:p>
            <w:pPr>
              <w:spacing w:after="0"/>
              <w:jc w:val="left"/>
            </w:pPr>
            <w:r>
              <w:rPr>
                <w:sz w:val="16"/>
              </w:rPr>
              <w:t>Relatively Low</w:t>
            </w:r>
          </w:p>
        </w:tc>
        <w:tc>
          <w:tcPr>
            <w:tcW w:type="dxa" w:w="1319"/>
          </w:tcPr>
          <w:p>
            <w:pPr>
              <w:spacing w:after="0"/>
              <w:jc w:val="left"/>
            </w:pPr>
            <w:r>
              <w:rPr>
                <w:sz w:val="16"/>
              </w:rPr>
              <w:t>Relatively Low</w:t>
            </w:r>
          </w:p>
        </w:tc>
        <w:tc>
          <w:tcPr>
            <w:tcW w:type="dxa" w:w="1037"/>
          </w:tcPr>
          <w:p>
            <w:pPr>
              <w:spacing w:after="0"/>
              <w:jc w:val="right"/>
            </w:pPr>
            <w:r>
              <w:rPr>
                <w:sz w:val="16"/>
              </w:rPr>
              <w:t>$138,695</w:t>
            </w:r>
          </w:p>
        </w:tc>
        <w:tc>
          <w:tcPr>
            <w:tcW w:type="dxa" w:w="1126"/>
          </w:tcPr>
          <w:p>
            <w:pPr>
              <w:spacing w:after="0"/>
              <w:jc w:val="right"/>
            </w:pPr>
            <w:r>
              <w:rPr>
                <w:sz w:val="16"/>
              </w:rPr>
              <w:t>$2,926</w:t>
            </w:r>
          </w:p>
        </w:tc>
        <w:tc>
          <w:tcPr>
            <w:tcW w:type="dxa" w:w="1856"/>
          </w:tcPr>
          <w:p>
            <w:pPr>
              <w:spacing w:after="0"/>
              <w:jc w:val="right"/>
            </w:pPr>
            <w:r>
              <w:rPr>
                <w:sz w:val="16"/>
              </w:rPr>
              <w:t>$3,644</w:t>
            </w:r>
          </w:p>
        </w:tc>
        <w:tc>
          <w:tcPr>
            <w:tcW w:type="dxa" w:w="1178"/>
          </w:tcPr>
          <w:p>
            <w:pPr>
              <w:spacing w:after="0"/>
              <w:jc w:val="right"/>
            </w:pPr>
            <w:r>
              <w:rPr>
                <w:sz w:val="16"/>
              </w:rPr>
              <w:t>$145,264</w:t>
            </w:r>
          </w:p>
        </w:tc>
        <w:tc>
          <w:tcPr>
            <w:tcW w:type="dxa" w:w="2025"/>
          </w:tcPr>
          <w:p>
            <w:pPr>
              <w:spacing w:after="0"/>
              <w:jc w:val="right"/>
            </w:pPr>
            <w:r>
              <w:rPr>
                <w:sz w:val="16"/>
              </w:rPr>
              <w:t>88</w:t>
            </w:r>
          </w:p>
        </w:tc>
        <w:tc>
          <w:tcPr>
            <w:tcW w:type="dxa" w:w="2147"/>
          </w:tcPr>
          <w:p>
            <w:pPr>
              <w:spacing w:after="0"/>
              <w:jc w:val="left"/>
            </w:pPr>
          </w:p>
        </w:tc>
      </w:tr>
      <w:tr>
        <w:trPr>
          <w:cantSplit/>
        </w:trPr>
        <w:tc>
          <w:tcPr>
            <w:tcW w:type="dxa" w:w="715"/>
          </w:tcPr>
          <w:p>
            <w:pPr>
              <w:spacing w:after="0"/>
              <w:jc w:val="right"/>
            </w:pPr>
            <w:r>
              <w:rPr>
                <w:sz w:val="16"/>
              </w:rPr>
              <w:t>12</w:t>
            </w:r>
          </w:p>
        </w:tc>
        <w:tc>
          <w:tcPr>
            <w:tcW w:type="dxa" w:w="1037"/>
          </w:tcPr>
          <w:p>
            <w:pPr>
              <w:spacing w:after="0"/>
              <w:jc w:val="left"/>
            </w:pPr>
            <w:r>
              <w:rPr>
                <w:sz w:val="16"/>
              </w:rPr>
              <w:t>Wildfire</w:t>
            </w:r>
          </w:p>
        </w:tc>
        <w:tc>
          <w:tcPr>
            <w:tcW w:type="dxa" w:w="1672"/>
          </w:tcPr>
          <w:p>
            <w:pPr>
              <w:spacing w:after="0"/>
              <w:jc w:val="left"/>
            </w:pPr>
            <w:r>
              <w:rPr>
                <w:sz w:val="16"/>
              </w:rPr>
              <w:t>Relatively Low</w:t>
            </w:r>
          </w:p>
        </w:tc>
        <w:tc>
          <w:tcPr>
            <w:tcW w:type="dxa" w:w="1319"/>
          </w:tcPr>
          <w:p>
            <w:pPr>
              <w:spacing w:after="0"/>
              <w:jc w:val="left"/>
            </w:pPr>
            <w:r>
              <w:rPr>
                <w:sz w:val="16"/>
              </w:rPr>
              <w:t>Relatively Low</w:t>
            </w:r>
          </w:p>
        </w:tc>
        <w:tc>
          <w:tcPr>
            <w:tcW w:type="dxa" w:w="1037"/>
          </w:tcPr>
          <w:p>
            <w:pPr>
              <w:spacing w:after="0"/>
              <w:jc w:val="right"/>
            </w:pPr>
            <w:r>
              <w:rPr>
                <w:sz w:val="16"/>
              </w:rPr>
              <w:t>$112,159</w:t>
            </w:r>
          </w:p>
        </w:tc>
        <w:tc>
          <w:tcPr>
            <w:tcW w:type="dxa" w:w="1126"/>
          </w:tcPr>
          <w:p>
            <w:pPr>
              <w:spacing w:after="0"/>
              <w:jc w:val="right"/>
            </w:pPr>
            <w:r>
              <w:rPr>
                <w:sz w:val="16"/>
              </w:rPr>
              <w:t>$1,934</w:t>
            </w:r>
          </w:p>
        </w:tc>
        <w:tc>
          <w:tcPr>
            <w:tcW w:type="dxa" w:w="1856"/>
          </w:tcPr>
          <w:p>
            <w:pPr>
              <w:spacing w:after="0"/>
              <w:jc w:val="right"/>
            </w:pPr>
            <w:r>
              <w:rPr>
                <w:sz w:val="16"/>
              </w:rPr>
              <w:t>$10,887</w:t>
            </w:r>
          </w:p>
        </w:tc>
        <w:tc>
          <w:tcPr>
            <w:tcW w:type="dxa" w:w="1178"/>
          </w:tcPr>
          <w:p>
            <w:pPr>
              <w:spacing w:after="0"/>
              <w:jc w:val="right"/>
            </w:pPr>
            <w:r>
              <w:rPr>
                <w:sz w:val="16"/>
              </w:rPr>
              <w:t>$124,980</w:t>
            </w:r>
          </w:p>
        </w:tc>
        <w:tc>
          <w:tcPr>
            <w:tcW w:type="dxa" w:w="2025"/>
          </w:tcPr>
          <w:p>
            <w:pPr>
              <w:spacing w:after="0"/>
              <w:jc w:val="right"/>
            </w:pPr>
            <w:r>
              <w:rPr>
                <w:sz w:val="16"/>
              </w:rPr>
              <w:t>0</w:t>
            </w:r>
          </w:p>
        </w:tc>
        <w:tc>
          <w:tcPr>
            <w:tcW w:type="dxa" w:w="2147"/>
          </w:tcPr>
          <w:p>
            <w:pPr>
              <w:spacing w:after="0"/>
              <w:jc w:val="left"/>
            </w:pPr>
            <w:r>
              <w:rPr>
                <w:sz w:val="16"/>
              </w:rPr>
              <w:t>Declared 4 times; no Storm Events record of this type.</w:t>
            </w:r>
          </w:p>
        </w:tc>
      </w:tr>
      <w:tr>
        <w:trPr>
          <w:cantSplit/>
        </w:trPr>
        <w:tc>
          <w:tcPr>
            <w:tcW w:type="dxa" w:w="715"/>
          </w:tcPr>
          <w:p>
            <w:pPr>
              <w:spacing w:after="0"/>
              <w:jc w:val="right"/>
            </w:pPr>
            <w:r>
              <w:rPr>
                <w:sz w:val="16"/>
              </w:rPr>
              <w:t>13</w:t>
            </w:r>
          </w:p>
        </w:tc>
        <w:tc>
          <w:tcPr>
            <w:tcW w:type="dxa" w:w="1037"/>
          </w:tcPr>
          <w:p>
            <w:pPr>
              <w:spacing w:after="0"/>
              <w:jc w:val="left"/>
            </w:pPr>
            <w:r>
              <w:rPr>
                <w:sz w:val="16"/>
              </w:rPr>
              <w:t>Winter Weather</w:t>
            </w:r>
          </w:p>
        </w:tc>
        <w:tc>
          <w:tcPr>
            <w:tcW w:type="dxa" w:w="1672"/>
          </w:tcPr>
          <w:p>
            <w:pPr>
              <w:spacing w:after="0"/>
              <w:jc w:val="left"/>
            </w:pPr>
            <w:r>
              <w:rPr>
                <w:sz w:val="16"/>
              </w:rPr>
              <w:t>Relatively Low</w:t>
            </w:r>
          </w:p>
        </w:tc>
        <w:tc>
          <w:tcPr>
            <w:tcW w:type="dxa" w:w="1319"/>
          </w:tcPr>
          <w:p>
            <w:pPr>
              <w:spacing w:after="0"/>
              <w:jc w:val="left"/>
            </w:pPr>
            <w:r>
              <w:rPr>
                <w:sz w:val="16"/>
              </w:rPr>
              <w:t>Relatively Low</w:t>
            </w:r>
          </w:p>
        </w:tc>
        <w:tc>
          <w:tcPr>
            <w:tcW w:type="dxa" w:w="1037"/>
          </w:tcPr>
          <w:p>
            <w:pPr>
              <w:spacing w:after="0"/>
              <w:jc w:val="right"/>
            </w:pPr>
            <w:r>
              <w:rPr>
                <w:sz w:val="16"/>
              </w:rPr>
              <w:t>$47,515</w:t>
            </w:r>
          </w:p>
        </w:tc>
        <w:tc>
          <w:tcPr>
            <w:tcW w:type="dxa" w:w="1126"/>
          </w:tcPr>
          <w:p>
            <w:pPr>
              <w:spacing w:after="0"/>
              <w:jc w:val="right"/>
            </w:pPr>
            <w:r>
              <w:rPr>
                <w:sz w:val="16"/>
              </w:rPr>
              <w:t>$1,776</w:t>
            </w:r>
          </w:p>
        </w:tc>
        <w:tc>
          <w:tcPr>
            <w:tcW w:type="dxa" w:w="1856"/>
          </w:tcPr>
          <w:p>
            <w:pPr>
              <w:spacing w:after="0"/>
              <w:jc w:val="right"/>
            </w:pPr>
            <w:r>
              <w:rPr>
                <w:sz w:val="16"/>
              </w:rPr>
              <w:t>$6,621</w:t>
            </w:r>
          </w:p>
        </w:tc>
        <w:tc>
          <w:tcPr>
            <w:tcW w:type="dxa" w:w="1178"/>
          </w:tcPr>
          <w:p>
            <w:pPr>
              <w:spacing w:after="0"/>
              <w:jc w:val="right"/>
            </w:pPr>
            <w:r>
              <w:rPr>
                <w:sz w:val="16"/>
              </w:rPr>
              <w:t>$55,911</w:t>
            </w:r>
          </w:p>
        </w:tc>
        <w:tc>
          <w:tcPr>
            <w:tcW w:type="dxa" w:w="2025"/>
          </w:tcPr>
          <w:p>
            <w:pPr>
              <w:spacing w:after="0"/>
              <w:jc w:val="right"/>
            </w:pPr>
            <w:r>
              <w:rPr>
                <w:sz w:val="16"/>
              </w:rPr>
              <w:t>22</w:t>
            </w:r>
          </w:p>
        </w:tc>
        <w:tc>
          <w:tcPr>
            <w:tcW w:type="dxa" w:w="2147"/>
          </w:tcPr>
          <w:p>
            <w:pPr>
              <w:spacing w:after="0"/>
              <w:jc w:val="left"/>
            </w:pPr>
          </w:p>
        </w:tc>
      </w:tr>
      <w:tr>
        <w:trPr>
          <w:cantSplit/>
        </w:trPr>
        <w:tc>
          <w:tcPr>
            <w:tcW w:type="dxa" w:w="715"/>
          </w:tcPr>
          <w:p>
            <w:pPr>
              <w:spacing w:after="0"/>
              <w:jc w:val="right"/>
            </w:pPr>
            <w:r>
              <w:rPr>
                <w:sz w:val="16"/>
              </w:rPr>
              <w:t>14</w:t>
            </w:r>
          </w:p>
        </w:tc>
        <w:tc>
          <w:tcPr>
            <w:tcW w:type="dxa" w:w="1037"/>
          </w:tcPr>
          <w:p>
            <w:pPr>
              <w:spacing w:after="0"/>
              <w:jc w:val="left"/>
            </w:pPr>
            <w:r>
              <w:rPr>
                <w:sz w:val="16"/>
              </w:rPr>
              <w:t>Landslide</w:t>
            </w:r>
          </w:p>
        </w:tc>
        <w:tc>
          <w:tcPr>
            <w:tcW w:type="dxa" w:w="1672"/>
          </w:tcPr>
          <w:p>
            <w:pPr>
              <w:spacing w:after="0"/>
              <w:jc w:val="left"/>
            </w:pPr>
            <w:r>
              <w:rPr>
                <w:sz w:val="16"/>
              </w:rPr>
              <w:t>Very Low</w:t>
            </w:r>
          </w:p>
        </w:tc>
        <w:tc>
          <w:tcPr>
            <w:tcW w:type="dxa" w:w="1319"/>
          </w:tcPr>
          <w:p>
            <w:pPr>
              <w:spacing w:after="0"/>
              <w:jc w:val="left"/>
            </w:pPr>
            <w:r>
              <w:rPr>
                <w:sz w:val="16"/>
              </w:rPr>
              <w:t>Very Low</w:t>
            </w:r>
          </w:p>
        </w:tc>
        <w:tc>
          <w:tcPr>
            <w:tcW w:type="dxa" w:w="1037"/>
          </w:tcPr>
          <w:p>
            <w:pPr>
              <w:spacing w:after="0"/>
              <w:jc w:val="right"/>
            </w:pPr>
            <w:r>
              <w:rPr>
                <w:sz w:val="16"/>
              </w:rPr>
              <w:t>$1,102</w:t>
            </w:r>
          </w:p>
        </w:tc>
        <w:tc>
          <w:tcPr>
            <w:tcW w:type="dxa" w:w="1126"/>
          </w:tcPr>
          <w:p>
            <w:pPr>
              <w:spacing w:after="0"/>
              <w:jc w:val="right"/>
            </w:pPr>
            <w:r>
              <w:rPr>
                <w:sz w:val="16"/>
              </w:rPr>
              <w:t>n/a</w:t>
            </w:r>
          </w:p>
        </w:tc>
        <w:tc>
          <w:tcPr>
            <w:tcW w:type="dxa" w:w="1856"/>
          </w:tcPr>
          <w:p>
            <w:pPr>
              <w:spacing w:after="0"/>
              <w:jc w:val="right"/>
            </w:pPr>
            <w:r>
              <w:rPr>
                <w:sz w:val="16"/>
              </w:rPr>
              <w:t>$46</w:t>
            </w:r>
          </w:p>
        </w:tc>
        <w:tc>
          <w:tcPr>
            <w:tcW w:type="dxa" w:w="1178"/>
          </w:tcPr>
          <w:p>
            <w:pPr>
              <w:spacing w:after="0"/>
              <w:jc w:val="right"/>
            </w:pPr>
            <w:r>
              <w:rPr>
                <w:sz w:val="16"/>
              </w:rPr>
              <w:t>$1,148</w:t>
            </w:r>
          </w:p>
        </w:tc>
        <w:tc>
          <w:tcPr>
            <w:tcW w:type="dxa" w:w="2025"/>
          </w:tcPr>
          <w:p>
            <w:pPr>
              <w:spacing w:after="0"/>
              <w:jc w:val="right"/>
            </w:pPr>
            <w:r>
              <w:rPr>
                <w:sz w:val="16"/>
              </w:rPr>
              <w:t>0</w:t>
            </w:r>
          </w:p>
        </w:tc>
        <w:tc>
          <w:tcPr>
            <w:tcW w:type="dxa" w:w="214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9503 (Relatively Low, 64.6); tract 9506 (Relatively Low, 57.6); tract 9501 (Relatively Low, 55.9)</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9503 (Relatively High, 92.5); tract 9502 (Relatively High, 90.6); tract 9506 (Relatively High, 90.1)</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9505 (Relatively Low, 90.3); tract 9506 (Relatively Low, 86.8); tract 9502 (Relatively Low, 84.9)</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9501 (Very High, 96.6); tract 9503 (Very High, 96.6); tract 9502 (Relatively High, 92.5)</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9503 (Relatively Moderate, 92.0); tract 9506 (Relatively Moderate, 90.5); tract 9502 (Relatively Moderate, 90.3)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9503 is Census Tract 9503).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5"/>
        <w:gridCol w:w="1851"/>
        <w:gridCol w:w="1714"/>
        <w:gridCol w:w="1882"/>
        <w:gridCol w:w="1586"/>
        <w:gridCol w:w="1602"/>
        <w:gridCol w:w="2089"/>
        <w:gridCol w:w="1564"/>
      </w:tblGrid>
      <w:tr>
        <w:trPr>
          <w:cantSplit/>
          <w:tblHeader/>
        </w:trPr>
        <w:tc>
          <w:tcPr>
            <w:tcW w:type="dxa" w:w="1825"/>
            <w:shd w:val="clear" w:color="auto" w:fill="E8E8E8"/>
          </w:tcPr>
          <w:p>
            <w:pPr>
              <w:spacing w:after="0"/>
              <w:jc w:val="left"/>
            </w:pPr>
            <w:r>
              <w:rPr>
                <w:b/>
                <w:sz w:val="16"/>
              </w:rPr>
              <w:t>Hazard</w:t>
            </w:r>
          </w:p>
        </w:tc>
        <w:tc>
          <w:tcPr>
            <w:tcW w:type="dxa" w:w="1851"/>
            <w:shd w:val="clear" w:color="auto" w:fill="E8E8E8"/>
          </w:tcPr>
          <w:p>
            <w:pPr>
              <w:spacing w:after="0"/>
              <w:jc w:val="left"/>
            </w:pPr>
            <w:r>
              <w:rPr>
                <w:b/>
                <w:sz w:val="16"/>
              </w:rPr>
              <w:t>Scale</w:t>
            </w:r>
          </w:p>
        </w:tc>
        <w:tc>
          <w:tcPr>
            <w:tcW w:type="dxa" w:w="171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82"/>
            <w:shd w:val="clear" w:color="auto" w:fill="E8E8E8"/>
          </w:tcPr>
          <w:p>
            <w:pPr>
              <w:spacing w:after="0"/>
              <w:jc w:val="left"/>
            </w:pPr>
            <w:r>
              <w:rPr>
                <w:b/>
                <w:sz w:val="16"/>
              </w:rPr>
              <w:t>Observed range</w:t>
            </w:r>
          </w:p>
        </w:tc>
        <w:tc>
          <w:tcPr>
            <w:tcW w:type="dxa" w:w="1586"/>
            <w:shd w:val="clear" w:color="auto" w:fill="E8E8E8"/>
          </w:tcPr>
          <w:p>
            <w:pPr>
              <w:spacing w:after="0"/>
              <w:jc w:val="left"/>
            </w:pPr>
            <w:r>
              <w:rPr>
                <w:b/>
                <w:sz w:val="16"/>
              </w:rPr>
              <w:t>Worst recorded event</w:t>
            </w:r>
          </w:p>
        </w:tc>
        <w:tc>
          <w:tcPr>
            <w:tcW w:type="dxa" w:w="1602"/>
            <w:shd w:val="clear" w:color="auto" w:fill="E8E8E8"/>
          </w:tcPr>
          <w:p>
            <w:pPr>
              <w:spacing w:after="0"/>
              <w:jc w:val="left"/>
            </w:pPr>
            <w:r>
              <w:rPr>
                <w:b/>
                <w:sz w:val="16"/>
              </w:rPr>
              <w:t>Most damaging (when different)</w:t>
            </w:r>
          </w:p>
        </w:tc>
        <w:tc>
          <w:tcPr>
            <w:tcW w:type="dxa" w:w="2089"/>
            <w:shd w:val="clear" w:color="auto" w:fill="E8E8E8"/>
          </w:tcPr>
          <w:p>
            <w:pPr>
              <w:spacing w:after="0"/>
              <w:jc w:val="left"/>
            </w:pPr>
            <w:r>
              <w:rPr>
                <w:b/>
                <w:sz w:val="16"/>
              </w:rPr>
              <w:t>How it applies to jurisdictions</w:t>
            </w:r>
          </w:p>
        </w:tc>
        <w:tc>
          <w:tcPr>
            <w:tcW w:type="dxa" w:w="1564"/>
            <w:shd w:val="clear" w:color="auto" w:fill="E8E8E8"/>
          </w:tcPr>
          <w:p>
            <w:pPr>
              <w:spacing w:after="0"/>
              <w:jc w:val="left"/>
            </w:pPr>
            <w:r>
              <w:rPr>
                <w:b/>
                <w:sz w:val="16"/>
              </w:rPr>
              <w:t>Note</w:t>
            </w:r>
          </w:p>
        </w:tc>
      </w:tr>
      <w:tr>
        <w:trPr>
          <w:cantSplit/>
        </w:trPr>
        <w:tc>
          <w:tcPr>
            <w:tcW w:type="dxa" w:w="1825"/>
          </w:tcPr>
          <w:p>
            <w:pPr>
              <w:spacing w:after="0"/>
              <w:jc w:val="left"/>
            </w:pPr>
            <w:r>
              <w:rPr>
                <w:sz w:val="16"/>
              </w:rPr>
              <w:t>Cold/Wind Chill, Extreme Cold/Wind Chill</w:t>
            </w:r>
          </w:p>
        </w:tc>
        <w:tc>
          <w:tcPr>
            <w:tcW w:type="dxa" w:w="1851"/>
          </w:tcPr>
          <w:p>
            <w:pPr>
              <w:spacing w:after="0"/>
              <w:jc w:val="left"/>
            </w:pPr>
            <w:r>
              <w:rPr>
                <w:sz w:val="16"/>
              </w:rPr>
              <w:t>wind chill</w:t>
            </w:r>
          </w:p>
        </w:tc>
        <w:tc>
          <w:tcPr>
            <w:tcW w:type="dxa" w:w="1714"/>
          </w:tcPr>
          <w:p>
            <w:pPr>
              <w:spacing w:after="0"/>
              <w:jc w:val="right"/>
            </w:pPr>
            <w:r>
              <w:rPr>
                <w:sz w:val="16"/>
              </w:rPr>
              <w:t>6 records, 2010 to 2026 (6 zone-level)</w:t>
            </w:r>
          </w:p>
        </w:tc>
        <w:tc>
          <w:tcPr>
            <w:tcW w:type="dxa" w:w="1882"/>
          </w:tcPr>
          <w:p>
            <w:pPr>
              <w:spacing w:after="0"/>
              <w:jc w:val="left"/>
            </w:pPr>
            <w:r>
              <w:rPr>
                <w:sz w:val="16"/>
              </w:rPr>
              <w:t>2 days to 4 days (median 3 days); 6 with a recorded value</w:t>
            </w:r>
          </w:p>
        </w:tc>
        <w:tc>
          <w:tcPr>
            <w:tcW w:type="dxa" w:w="1586"/>
          </w:tcPr>
          <w:p>
            <w:pPr>
              <w:spacing w:after="0"/>
              <w:jc w:val="left"/>
            </w:pPr>
            <w:r>
              <w:rPr>
                <w:sz w:val="16"/>
              </w:rPr>
              <w:t>4 consecutive days, 2026-01-24 to 2026-01-27, zone-level</w:t>
            </w:r>
          </w:p>
        </w:tc>
        <w:tc>
          <w:tcPr>
            <w:tcW w:type="dxa" w:w="1602"/>
          </w:tcPr>
          <w:p>
            <w:pPr>
              <w:spacing w:after="0"/>
              <w:jc w:val="left"/>
            </w:pPr>
            <w:r>
              <w:rPr>
                <w:sz w:val="16"/>
              </w:rPr>
              <w:t>Cold/Wind Chill, 2010-01-07, $75,000 property; $0 crops (zone total, 2010 dollars)</w:t>
            </w:r>
          </w:p>
        </w:tc>
        <w:tc>
          <w:tcPr>
            <w:tcW w:type="dxa" w:w="2089"/>
          </w:tcPr>
          <w:p>
            <w:pPr>
              <w:spacing w:after="0"/>
              <w:jc w:val="left"/>
            </w:pPr>
            <w:r>
              <w:rPr>
                <w:sz w:val="16"/>
              </w:rPr>
              <w:t>Countywide (zone-level records).</w:t>
            </w:r>
          </w:p>
        </w:tc>
        <w:tc>
          <w:tcPr>
            <w:tcW w:type="dxa" w:w="1564"/>
          </w:tcPr>
          <w:p>
            <w:pPr>
              <w:spacing w:after="0"/>
              <w:jc w:val="left"/>
            </w:pPr>
          </w:p>
        </w:tc>
      </w:tr>
      <w:tr>
        <w:trPr>
          <w:cantSplit/>
        </w:trPr>
        <w:tc>
          <w:tcPr>
            <w:tcW w:type="dxa" w:w="1825"/>
          </w:tcPr>
          <w:p>
            <w:pPr>
              <w:spacing w:after="0"/>
              <w:jc w:val="left"/>
            </w:pPr>
            <w:r>
              <w:rPr>
                <w:sz w:val="16"/>
              </w:rPr>
              <w:t>Frost/Freeze (outside NRI's Cold Wave definition)</w:t>
            </w:r>
          </w:p>
        </w:tc>
        <w:tc>
          <w:tcPr>
            <w:tcW w:type="dxa" w:w="1851"/>
          </w:tcPr>
          <w:p>
            <w:pPr>
              <w:spacing w:after="0"/>
              <w:jc w:val="left"/>
            </w:pPr>
            <w:r>
              <w:rPr>
                <w:sz w:val="16"/>
              </w:rPr>
              <w:t>crop damage</w:t>
            </w:r>
          </w:p>
        </w:tc>
        <w:tc>
          <w:tcPr>
            <w:tcW w:type="dxa" w:w="1714"/>
          </w:tcPr>
          <w:p>
            <w:pPr>
              <w:spacing w:after="0"/>
              <w:jc w:val="right"/>
            </w:pPr>
            <w:r>
              <w:rPr>
                <w:sz w:val="16"/>
              </w:rPr>
              <w:t>0</w:t>
            </w:r>
          </w:p>
        </w:tc>
        <w:tc>
          <w:tcPr>
            <w:tcW w:type="dxa" w:w="1882"/>
          </w:tcPr>
          <w:p>
            <w:pPr>
              <w:spacing w:after="0"/>
              <w:jc w:val="left"/>
            </w:pPr>
          </w:p>
        </w:tc>
        <w:tc>
          <w:tcPr>
            <w:tcW w:type="dxa" w:w="1586"/>
          </w:tcPr>
          <w:p>
            <w:pPr>
              <w:spacing w:after="0"/>
              <w:jc w:val="left"/>
            </w:pPr>
          </w:p>
        </w:tc>
        <w:tc>
          <w:tcPr>
            <w:tcW w:type="dxa" w:w="1602"/>
          </w:tcPr>
          <w:p>
            <w:pPr>
              <w:spacing w:after="0"/>
              <w:jc w:val="left"/>
            </w:pPr>
          </w:p>
        </w:tc>
        <w:tc>
          <w:tcPr>
            <w:tcW w:type="dxa" w:w="2089"/>
          </w:tcPr>
          <w:p>
            <w:pPr>
              <w:spacing w:after="0"/>
              <w:jc w:val="left"/>
            </w:pPr>
          </w:p>
        </w:tc>
        <w:tc>
          <w:tcPr>
            <w:tcW w:type="dxa" w:w="1564"/>
          </w:tcPr>
          <w:p>
            <w:pPr>
              <w:spacing w:after="0"/>
              <w:jc w:val="left"/>
            </w:pPr>
          </w:p>
        </w:tc>
      </w:tr>
      <w:tr>
        <w:trPr>
          <w:cantSplit/>
        </w:trPr>
        <w:tc>
          <w:tcPr>
            <w:tcW w:type="dxa" w:w="1825"/>
          </w:tcPr>
          <w:p>
            <w:pPr>
              <w:spacing w:after="0"/>
              <w:jc w:val="left"/>
            </w:pPr>
            <w:r>
              <w:rPr>
                <w:sz w:val="16"/>
              </w:rPr>
              <w:t>Drought</w:t>
            </w:r>
          </w:p>
        </w:tc>
        <w:tc>
          <w:tcPr>
            <w:tcW w:type="dxa" w:w="1851"/>
          </w:tcPr>
          <w:p>
            <w:pPr>
              <w:spacing w:after="0"/>
              <w:jc w:val="left"/>
            </w:pPr>
            <w:r>
              <w:rPr>
                <w:sz w:val="16"/>
              </w:rPr>
              <w:t>U.S. Drought Monitor scale (D0 to D4)</w:t>
            </w:r>
          </w:p>
        </w:tc>
        <w:tc>
          <w:tcPr>
            <w:tcW w:type="dxa" w:w="1714"/>
          </w:tcPr>
          <w:p>
            <w:pPr>
              <w:spacing w:after="0"/>
              <w:jc w:val="right"/>
            </w:pPr>
            <w:r>
              <w:rPr>
                <w:sz w:val="16"/>
              </w:rPr>
              <w:t>46 records, 1996 to 2026 (46 zone-level)</w:t>
            </w:r>
          </w:p>
        </w:tc>
        <w:tc>
          <w:tcPr>
            <w:tcW w:type="dxa" w:w="1882"/>
          </w:tcPr>
          <w:p>
            <w:pPr>
              <w:spacing w:after="0"/>
              <w:jc w:val="left"/>
            </w:pPr>
            <w:r>
              <w:rPr>
                <w:sz w:val="16"/>
              </w:rPr>
              <w:t>7 days to 476 days (median 46 days); 14 with a recorded value</w:t>
            </w:r>
          </w:p>
        </w:tc>
        <w:tc>
          <w:tcPr>
            <w:tcW w:type="dxa" w:w="1586"/>
          </w:tcPr>
          <w:p>
            <w:pPr>
              <w:spacing w:after="0"/>
              <w:jc w:val="left"/>
            </w:pPr>
            <w:r>
              <w:rPr>
                <w:sz w:val="16"/>
              </w:rPr>
              <w:t>476 days (about 15.6 months), 2010-12-01 to 2012-03-20, a run of 16 consecutive Storm Events drought records, zone-level</w:t>
            </w:r>
          </w:p>
        </w:tc>
        <w:tc>
          <w:tcPr>
            <w:tcW w:type="dxa" w:w="1602"/>
          </w:tcPr>
          <w:p>
            <w:pPr>
              <w:spacing w:after="0"/>
              <w:jc w:val="left"/>
            </w:pPr>
          </w:p>
        </w:tc>
        <w:tc>
          <w:tcPr>
            <w:tcW w:type="dxa" w:w="2089"/>
          </w:tcPr>
          <w:p>
            <w:pPr>
              <w:spacing w:after="0"/>
              <w:jc w:val="left"/>
            </w:pPr>
            <w:r>
              <w:rPr>
                <w:sz w:val="16"/>
              </w:rPr>
              <w:t>Countywide (zone-level records).</w:t>
            </w:r>
          </w:p>
        </w:tc>
        <w:tc>
          <w:tcPr>
            <w:tcW w:type="dxa" w:w="156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5"/>
          </w:tcPr>
          <w:p>
            <w:pPr>
              <w:spacing w:after="0"/>
              <w:jc w:val="left"/>
            </w:pPr>
            <w:r>
              <w:rPr>
                <w:sz w:val="16"/>
              </w:rPr>
              <w:t>Earthquake</w:t>
            </w:r>
          </w:p>
        </w:tc>
        <w:tc>
          <w:tcPr>
            <w:tcW w:type="dxa" w:w="1851"/>
          </w:tcPr>
          <w:p>
            <w:pPr>
              <w:spacing w:after="0"/>
              <w:jc w:val="left"/>
            </w:pPr>
            <w:r>
              <w:rPr>
                <w:sz w:val="16"/>
              </w:rPr>
              <w:t>Modified Mercalli (local data)</w:t>
            </w:r>
          </w:p>
        </w:tc>
        <w:tc>
          <w:tcPr>
            <w:tcW w:type="dxa" w:w="1714"/>
          </w:tcPr>
          <w:p>
            <w:pPr>
              <w:spacing w:after="0"/>
              <w:jc w:val="right"/>
            </w:pPr>
            <w:r>
              <w:rPr>
                <w:sz w:val="16"/>
              </w:rPr>
              <w:t>0</w:t>
            </w:r>
          </w:p>
        </w:tc>
        <w:tc>
          <w:tcPr>
            <w:tcW w:type="dxa" w:w="1882"/>
          </w:tcPr>
          <w:p>
            <w:pPr>
              <w:spacing w:after="0"/>
              <w:jc w:val="left"/>
            </w:pPr>
          </w:p>
        </w:tc>
        <w:tc>
          <w:tcPr>
            <w:tcW w:type="dxa" w:w="1586"/>
          </w:tcPr>
          <w:p>
            <w:pPr>
              <w:spacing w:after="0"/>
              <w:jc w:val="left"/>
            </w:pPr>
          </w:p>
        </w:tc>
        <w:tc>
          <w:tcPr>
            <w:tcW w:type="dxa" w:w="1602"/>
          </w:tcPr>
          <w:p>
            <w:pPr>
              <w:spacing w:after="0"/>
              <w:jc w:val="left"/>
            </w:pPr>
          </w:p>
        </w:tc>
        <w:tc>
          <w:tcPr>
            <w:tcW w:type="dxa" w:w="2089"/>
          </w:tcPr>
          <w:p>
            <w:pPr>
              <w:spacing w:after="0"/>
              <w:jc w:val="left"/>
            </w:pPr>
          </w:p>
        </w:tc>
        <w:tc>
          <w:tcPr>
            <w:tcW w:type="dxa" w:w="1564"/>
          </w:tcPr>
          <w:p>
            <w:pPr>
              <w:spacing w:after="0"/>
              <w:jc w:val="left"/>
            </w:pPr>
            <w:r>
              <w:rPr>
                <w:sz w:val="16"/>
              </w:rPr>
              <w:t>Storm Events does not record earthquakes; the USGS earthquake catalog is the source.</w:t>
            </w:r>
          </w:p>
        </w:tc>
      </w:tr>
      <w:tr>
        <w:trPr>
          <w:cantSplit/>
        </w:trPr>
        <w:tc>
          <w:tcPr>
            <w:tcW w:type="dxa" w:w="1825"/>
          </w:tcPr>
          <w:p>
            <w:pPr>
              <w:spacing w:after="0"/>
              <w:jc w:val="left"/>
            </w:pPr>
            <w:r>
              <w:rPr>
                <w:sz w:val="16"/>
              </w:rPr>
              <w:t>Hail</w:t>
            </w:r>
          </w:p>
        </w:tc>
        <w:tc>
          <w:tcPr>
            <w:tcW w:type="dxa" w:w="1851"/>
          </w:tcPr>
          <w:p>
            <w:pPr>
              <w:spacing w:after="0"/>
              <w:jc w:val="left"/>
            </w:pPr>
            <w:r>
              <w:rPr>
                <w:sz w:val="16"/>
              </w:rPr>
              <w:t>hail size (inches)</w:t>
            </w:r>
          </w:p>
        </w:tc>
        <w:tc>
          <w:tcPr>
            <w:tcW w:type="dxa" w:w="1714"/>
          </w:tcPr>
          <w:p>
            <w:pPr>
              <w:spacing w:after="0"/>
              <w:jc w:val="right"/>
            </w:pPr>
            <w:r>
              <w:rPr>
                <w:sz w:val="16"/>
              </w:rPr>
              <w:t>167 records, 1957 to 2025</w:t>
            </w:r>
          </w:p>
        </w:tc>
        <w:tc>
          <w:tcPr>
            <w:tcW w:type="dxa" w:w="1882"/>
          </w:tcPr>
          <w:p>
            <w:pPr>
              <w:spacing w:after="0"/>
              <w:jc w:val="left"/>
            </w:pPr>
            <w:r>
              <w:rPr>
                <w:sz w:val="16"/>
              </w:rPr>
              <w:t>0.5 in to 3 in (median 1 in); 167 with a recorded value</w:t>
            </w:r>
          </w:p>
        </w:tc>
        <w:tc>
          <w:tcPr>
            <w:tcW w:type="dxa" w:w="1586"/>
          </w:tcPr>
          <w:p>
            <w:pPr>
              <w:spacing w:after="0"/>
              <w:jc w:val="left"/>
            </w:pPr>
            <w:r>
              <w:rPr>
                <w:sz w:val="16"/>
              </w:rPr>
              <w:t>3 in hail, 1962-04-10</w:t>
            </w:r>
          </w:p>
        </w:tc>
        <w:tc>
          <w:tcPr>
            <w:tcW w:type="dxa" w:w="1602"/>
          </w:tcPr>
          <w:p>
            <w:pPr>
              <w:spacing w:after="0"/>
              <w:jc w:val="left"/>
            </w:pPr>
            <w:r>
              <w:rPr>
                <w:sz w:val="16"/>
              </w:rPr>
              <w:t>Hail, 1993-03-25, $5,000 property; crops not recorded (1993 dollars)</w:t>
            </w:r>
          </w:p>
        </w:tc>
        <w:tc>
          <w:tcPr>
            <w:tcW w:type="dxa" w:w="2089"/>
          </w:tcPr>
          <w:p>
            <w:pPr>
              <w:spacing w:after="0"/>
              <w:jc w:val="left"/>
            </w:pPr>
            <w:r>
              <w:rPr>
                <w:sz w:val="16"/>
              </w:rPr>
              <w:t>Event records naming jurisdictions in the plan: Center city (36 records), Joaquin city (11 records), Timpson city (11 records), Tenaha town (10 records), Huxley city (4 records).</w:t>
            </w:r>
          </w:p>
        </w:tc>
        <w:tc>
          <w:tcPr>
            <w:tcW w:type="dxa" w:w="1564"/>
          </w:tcPr>
          <w:p>
            <w:pPr>
              <w:spacing w:after="0"/>
              <w:jc w:val="left"/>
            </w:pPr>
          </w:p>
        </w:tc>
      </w:tr>
      <w:tr>
        <w:trPr>
          <w:cantSplit/>
        </w:trPr>
        <w:tc>
          <w:tcPr>
            <w:tcW w:type="dxa" w:w="1825"/>
          </w:tcPr>
          <w:p>
            <w:pPr>
              <w:spacing w:after="0"/>
              <w:jc w:val="left"/>
            </w:pPr>
            <w:r>
              <w:rPr>
                <w:sz w:val="16"/>
              </w:rPr>
              <w:t>Excessive Heat, Heat</w:t>
            </w:r>
          </w:p>
        </w:tc>
        <w:tc>
          <w:tcPr>
            <w:tcW w:type="dxa" w:w="1851"/>
          </w:tcPr>
          <w:p>
            <w:pPr>
              <w:spacing w:after="0"/>
              <w:jc w:val="left"/>
            </w:pPr>
            <w:r>
              <w:rPr>
                <w:sz w:val="16"/>
              </w:rPr>
              <w:t>heat index (in event narratives)</w:t>
            </w:r>
          </w:p>
        </w:tc>
        <w:tc>
          <w:tcPr>
            <w:tcW w:type="dxa" w:w="1714"/>
          </w:tcPr>
          <w:p>
            <w:pPr>
              <w:spacing w:after="0"/>
              <w:jc w:val="right"/>
            </w:pPr>
            <w:r>
              <w:rPr>
                <w:sz w:val="16"/>
              </w:rPr>
              <w:t>84 records, 2011 to 2025 (84 zone-level)</w:t>
            </w:r>
          </w:p>
        </w:tc>
        <w:tc>
          <w:tcPr>
            <w:tcW w:type="dxa" w:w="1882"/>
          </w:tcPr>
          <w:p>
            <w:pPr>
              <w:spacing w:after="0"/>
              <w:jc w:val="left"/>
            </w:pPr>
            <w:r>
              <w:rPr>
                <w:sz w:val="16"/>
              </w:rPr>
              <w:t>1 day to 94 days (median 4 days); 55 with a recorded value</w:t>
            </w:r>
          </w:p>
        </w:tc>
        <w:tc>
          <w:tcPr>
            <w:tcW w:type="dxa" w:w="1586"/>
          </w:tcPr>
          <w:p>
            <w:pPr>
              <w:spacing w:after="0"/>
              <w:jc w:val="left"/>
            </w:pPr>
            <w:r>
              <w:rPr>
                <w:sz w:val="16"/>
              </w:rPr>
              <w:t>2011-06-01 to 2011-09-02 (4 records, 3 of them monthly summary records), zone-level</w:t>
            </w:r>
          </w:p>
        </w:tc>
        <w:tc>
          <w:tcPr>
            <w:tcW w:type="dxa" w:w="1602"/>
          </w:tcPr>
          <w:p>
            <w:pPr>
              <w:spacing w:after="0"/>
              <w:jc w:val="left"/>
            </w:pPr>
          </w:p>
        </w:tc>
        <w:tc>
          <w:tcPr>
            <w:tcW w:type="dxa" w:w="2089"/>
          </w:tcPr>
          <w:p>
            <w:pPr>
              <w:spacing w:after="0"/>
              <w:jc w:val="left"/>
            </w:pPr>
            <w:r>
              <w:rPr>
                <w:sz w:val="16"/>
              </w:rPr>
              <w:t>Countywide (zone-level records).</w:t>
            </w:r>
          </w:p>
        </w:tc>
        <w:tc>
          <w:tcPr>
            <w:tcW w:type="dxa" w:w="1564"/>
          </w:tcPr>
          <w:p>
            <w:pPr>
              <w:spacing w:after="0"/>
              <w:jc w:val="left"/>
            </w:pPr>
          </w:p>
        </w:tc>
      </w:tr>
      <w:tr>
        <w:trPr>
          <w:cantSplit/>
        </w:trPr>
        <w:tc>
          <w:tcPr>
            <w:tcW w:type="dxa" w:w="1825"/>
          </w:tcPr>
          <w:p>
            <w:pPr>
              <w:spacing w:after="0"/>
              <w:jc w:val="left"/>
            </w:pPr>
            <w:r>
              <w:rPr>
                <w:sz w:val="16"/>
              </w:rPr>
              <w:t>Hurricane, Tropical Storm, Tropical Depression</w:t>
            </w:r>
          </w:p>
        </w:tc>
        <w:tc>
          <w:tcPr>
            <w:tcW w:type="dxa" w:w="1851"/>
          </w:tcPr>
          <w:p>
            <w:pPr>
              <w:spacing w:after="0"/>
              <w:jc w:val="left"/>
            </w:pPr>
            <w:r>
              <w:rPr>
                <w:sz w:val="16"/>
              </w:rPr>
              <w:t>Saffir-Simpson</w:t>
            </w:r>
          </w:p>
        </w:tc>
        <w:tc>
          <w:tcPr>
            <w:tcW w:type="dxa" w:w="1714"/>
          </w:tcPr>
          <w:p>
            <w:pPr>
              <w:spacing w:after="0"/>
              <w:jc w:val="right"/>
            </w:pPr>
            <w:r>
              <w:rPr>
                <w:sz w:val="16"/>
              </w:rPr>
              <w:t>2 records, 2008 to 2020 (2 zone-level)</w:t>
            </w:r>
          </w:p>
        </w:tc>
        <w:tc>
          <w:tcPr>
            <w:tcW w:type="dxa" w:w="1882"/>
          </w:tcPr>
          <w:p>
            <w:pPr>
              <w:spacing w:after="0"/>
              <w:jc w:val="left"/>
            </w:pPr>
          </w:p>
        </w:tc>
        <w:tc>
          <w:tcPr>
            <w:tcW w:type="dxa" w:w="1586"/>
          </w:tcPr>
          <w:p>
            <w:pPr>
              <w:spacing w:after="0"/>
              <w:jc w:val="left"/>
            </w:pPr>
            <w:r>
              <w:rPr>
                <w:sz w:val="16"/>
              </w:rPr>
              <w:t>Strongest recorded: Tropical Storm record, 2008-09-13, $400,000 property; $0 crops (2008 dollars); NWS zone TXZ153</w:t>
            </w:r>
          </w:p>
        </w:tc>
        <w:tc>
          <w:tcPr>
            <w:tcW w:type="dxa" w:w="1602"/>
          </w:tcPr>
          <w:p>
            <w:pPr>
              <w:spacing w:after="0"/>
              <w:jc w:val="left"/>
            </w:pPr>
          </w:p>
        </w:tc>
        <w:tc>
          <w:tcPr>
            <w:tcW w:type="dxa" w:w="2089"/>
          </w:tcPr>
          <w:p>
            <w:pPr>
              <w:spacing w:after="0"/>
              <w:jc w:val="left"/>
            </w:pPr>
            <w:r>
              <w:rPr>
                <w:sz w:val="16"/>
              </w:rPr>
              <w:t>Countywide (zone-level records).</w:t>
            </w:r>
          </w:p>
        </w:tc>
        <w:tc>
          <w:tcPr>
            <w:tcW w:type="dxa" w:w="156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5"/>
          </w:tcPr>
          <w:p>
            <w:pPr>
              <w:spacing w:after="0"/>
              <w:jc w:val="left"/>
            </w:pPr>
            <w:r>
              <w:rPr>
                <w:sz w:val="16"/>
              </w:rPr>
              <w:t>Ice Storm</w:t>
            </w:r>
          </w:p>
        </w:tc>
        <w:tc>
          <w:tcPr>
            <w:tcW w:type="dxa" w:w="1851"/>
          </w:tcPr>
          <w:p>
            <w:pPr>
              <w:spacing w:after="0"/>
              <w:jc w:val="left"/>
            </w:pPr>
            <w:r>
              <w:rPr>
                <w:sz w:val="16"/>
              </w:rPr>
              <w:t>Sperry-Piltz ice scale (local data)</w:t>
            </w:r>
          </w:p>
        </w:tc>
        <w:tc>
          <w:tcPr>
            <w:tcW w:type="dxa" w:w="1714"/>
          </w:tcPr>
          <w:p>
            <w:pPr>
              <w:spacing w:after="0"/>
              <w:jc w:val="right"/>
            </w:pPr>
            <w:r>
              <w:rPr>
                <w:sz w:val="16"/>
              </w:rPr>
              <w:t>3 records, 1997 to 2000 (3 zone-level)</w:t>
            </w:r>
          </w:p>
        </w:tc>
        <w:tc>
          <w:tcPr>
            <w:tcW w:type="dxa" w:w="1882"/>
          </w:tcPr>
          <w:p>
            <w:pPr>
              <w:spacing w:after="0"/>
              <w:jc w:val="left"/>
            </w:pPr>
          </w:p>
        </w:tc>
        <w:tc>
          <w:tcPr>
            <w:tcW w:type="dxa" w:w="1586"/>
          </w:tcPr>
          <w:p>
            <w:pPr>
              <w:spacing w:after="0"/>
              <w:jc w:val="left"/>
            </w:pPr>
            <w:r>
              <w:rPr>
                <w:sz w:val="16"/>
              </w:rPr>
              <w:t>No damage reported in 3 records.</w:t>
            </w:r>
          </w:p>
        </w:tc>
        <w:tc>
          <w:tcPr>
            <w:tcW w:type="dxa" w:w="1602"/>
          </w:tcPr>
          <w:p>
            <w:pPr>
              <w:spacing w:after="0"/>
              <w:jc w:val="left"/>
            </w:pPr>
          </w:p>
        </w:tc>
        <w:tc>
          <w:tcPr>
            <w:tcW w:type="dxa" w:w="2089"/>
          </w:tcPr>
          <w:p>
            <w:pPr>
              <w:spacing w:after="0"/>
              <w:jc w:val="left"/>
            </w:pPr>
            <w:r>
              <w:rPr>
                <w:sz w:val="16"/>
              </w:rPr>
              <w:t>Countywide (zone-level records).</w:t>
            </w:r>
          </w:p>
        </w:tc>
        <w:tc>
          <w:tcPr>
            <w:tcW w:type="dxa" w:w="1564"/>
          </w:tcPr>
          <w:p>
            <w:pPr>
              <w:spacing w:after="0"/>
              <w:jc w:val="left"/>
            </w:pPr>
          </w:p>
        </w:tc>
      </w:tr>
      <w:tr>
        <w:trPr>
          <w:cantSplit/>
        </w:trPr>
        <w:tc>
          <w:tcPr>
            <w:tcW w:type="dxa" w:w="1825"/>
          </w:tcPr>
          <w:p>
            <w:pPr>
              <w:spacing w:after="0"/>
              <w:jc w:val="left"/>
            </w:pPr>
            <w:r>
              <w:rPr>
                <w:sz w:val="16"/>
              </w:rPr>
              <w:t>Flash Flood, Flood, Lakeshore Flood</w:t>
            </w:r>
          </w:p>
        </w:tc>
        <w:tc>
          <w:tcPr>
            <w:tcW w:type="dxa" w:w="1851"/>
          </w:tcPr>
          <w:p>
            <w:pPr>
              <w:spacing w:after="0"/>
              <w:jc w:val="left"/>
            </w:pPr>
            <w:r>
              <w:rPr>
                <w:sz w:val="16"/>
              </w:rPr>
              <w:t>damage and flood days (flood depth: FIRM)</w:t>
            </w:r>
          </w:p>
        </w:tc>
        <w:tc>
          <w:tcPr>
            <w:tcW w:type="dxa" w:w="1714"/>
          </w:tcPr>
          <w:p>
            <w:pPr>
              <w:spacing w:after="0"/>
              <w:jc w:val="right"/>
            </w:pPr>
            <w:r>
              <w:rPr>
                <w:sz w:val="16"/>
              </w:rPr>
              <w:t>55 records, 1997 to 2025 (4 zone-level)</w:t>
            </w:r>
          </w:p>
        </w:tc>
        <w:tc>
          <w:tcPr>
            <w:tcW w:type="dxa" w:w="1882"/>
          </w:tcPr>
          <w:p>
            <w:pPr>
              <w:spacing w:after="0"/>
              <w:jc w:val="left"/>
            </w:pPr>
          </w:p>
        </w:tc>
        <w:tc>
          <w:tcPr>
            <w:tcW w:type="dxa" w:w="1586"/>
          </w:tcPr>
          <w:p>
            <w:pPr>
              <w:spacing w:after="0"/>
              <w:jc w:val="left"/>
            </w:pPr>
            <w:r>
              <w:rPr>
                <w:sz w:val="16"/>
              </w:rPr>
              <w:t>Flood, 1999-01-31, $60,000 property; crops not reported (1999 dollars); NWS zone TXZ153</w:t>
            </w:r>
          </w:p>
        </w:tc>
        <w:tc>
          <w:tcPr>
            <w:tcW w:type="dxa" w:w="1602"/>
          </w:tcPr>
          <w:p>
            <w:pPr>
              <w:spacing w:after="0"/>
              <w:jc w:val="left"/>
            </w:pPr>
          </w:p>
        </w:tc>
        <w:tc>
          <w:tcPr>
            <w:tcW w:type="dxa" w:w="2089"/>
          </w:tcPr>
          <w:p>
            <w:pPr>
              <w:spacing w:after="0"/>
              <w:jc w:val="left"/>
            </w:pPr>
            <w:r>
              <w:rPr>
                <w:sz w:val="16"/>
              </w:rPr>
              <w:t>Event records naming jurisdictions in the plan: Center city (23 records), Joaquin city (5 records), Timpson city (5 records), Tenaha town (3 records), Huxley city (1 record). Zone-level records (4) apply countywide.</w:t>
            </w:r>
          </w:p>
        </w:tc>
        <w:tc>
          <w:tcPr>
            <w:tcW w:type="dxa" w:w="156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5"/>
          </w:tcPr>
          <w:p>
            <w:pPr>
              <w:spacing w:after="0"/>
              <w:jc w:val="left"/>
            </w:pPr>
            <w:r>
              <w:rPr>
                <w:sz w:val="16"/>
              </w:rPr>
              <w:t>Debris Flow</w:t>
            </w:r>
          </w:p>
        </w:tc>
        <w:tc>
          <w:tcPr>
            <w:tcW w:type="dxa" w:w="1851"/>
          </w:tcPr>
          <w:p>
            <w:pPr>
              <w:spacing w:after="0"/>
              <w:jc w:val="left"/>
            </w:pPr>
            <w:r>
              <w:rPr>
                <w:sz w:val="16"/>
              </w:rPr>
              <w:t>none (count and damage only)</w:t>
            </w:r>
          </w:p>
        </w:tc>
        <w:tc>
          <w:tcPr>
            <w:tcW w:type="dxa" w:w="1714"/>
          </w:tcPr>
          <w:p>
            <w:pPr>
              <w:spacing w:after="0"/>
              <w:jc w:val="right"/>
            </w:pPr>
            <w:r>
              <w:rPr>
                <w:sz w:val="16"/>
              </w:rPr>
              <w:t>0</w:t>
            </w:r>
          </w:p>
        </w:tc>
        <w:tc>
          <w:tcPr>
            <w:tcW w:type="dxa" w:w="1882"/>
          </w:tcPr>
          <w:p>
            <w:pPr>
              <w:spacing w:after="0"/>
              <w:jc w:val="left"/>
            </w:pPr>
          </w:p>
        </w:tc>
        <w:tc>
          <w:tcPr>
            <w:tcW w:type="dxa" w:w="1586"/>
          </w:tcPr>
          <w:p>
            <w:pPr>
              <w:spacing w:after="0"/>
              <w:jc w:val="left"/>
            </w:pPr>
          </w:p>
        </w:tc>
        <w:tc>
          <w:tcPr>
            <w:tcW w:type="dxa" w:w="1602"/>
          </w:tcPr>
          <w:p>
            <w:pPr>
              <w:spacing w:after="0"/>
              <w:jc w:val="left"/>
            </w:pPr>
          </w:p>
        </w:tc>
        <w:tc>
          <w:tcPr>
            <w:tcW w:type="dxa" w:w="2089"/>
          </w:tcPr>
          <w:p>
            <w:pPr>
              <w:spacing w:after="0"/>
              <w:jc w:val="left"/>
            </w:pPr>
          </w:p>
        </w:tc>
        <w:tc>
          <w:tcPr>
            <w:tcW w:type="dxa" w:w="1564"/>
          </w:tcPr>
          <w:p>
            <w:pPr>
              <w:spacing w:after="0"/>
              <w:jc w:val="left"/>
            </w:pPr>
          </w:p>
        </w:tc>
      </w:tr>
      <w:tr>
        <w:trPr>
          <w:cantSplit/>
        </w:trPr>
        <w:tc>
          <w:tcPr>
            <w:tcW w:type="dxa" w:w="1825"/>
          </w:tcPr>
          <w:p>
            <w:pPr>
              <w:spacing w:after="0"/>
              <w:jc w:val="left"/>
            </w:pPr>
            <w:r>
              <w:rPr>
                <w:sz w:val="16"/>
              </w:rPr>
              <w:t>Lightning</w:t>
            </w:r>
          </w:p>
        </w:tc>
        <w:tc>
          <w:tcPr>
            <w:tcW w:type="dxa" w:w="1851"/>
          </w:tcPr>
          <w:p>
            <w:pPr>
              <w:spacing w:after="0"/>
              <w:jc w:val="left"/>
            </w:pPr>
            <w:r>
              <w:rPr>
                <w:sz w:val="16"/>
              </w:rPr>
              <w:t>annualized frequency (the measure FEMA's Local Mitigation Planning Handbook names)</w:t>
            </w:r>
          </w:p>
        </w:tc>
        <w:tc>
          <w:tcPr>
            <w:tcW w:type="dxa" w:w="1714"/>
          </w:tcPr>
          <w:p>
            <w:pPr>
              <w:spacing w:after="0"/>
              <w:jc w:val="right"/>
            </w:pPr>
            <w:r>
              <w:rPr>
                <w:sz w:val="16"/>
              </w:rPr>
              <w:t>10 records, 1996 to 2015</w:t>
            </w:r>
          </w:p>
        </w:tc>
        <w:tc>
          <w:tcPr>
            <w:tcW w:type="dxa" w:w="1882"/>
          </w:tcPr>
          <w:p>
            <w:pPr>
              <w:spacing w:after="0"/>
              <w:jc w:val="left"/>
            </w:pPr>
          </w:p>
        </w:tc>
        <w:tc>
          <w:tcPr>
            <w:tcW w:type="dxa" w:w="1586"/>
          </w:tcPr>
          <w:p>
            <w:pPr>
              <w:spacing w:after="0"/>
              <w:jc w:val="left"/>
            </w:pPr>
            <w:r>
              <w:rPr>
                <w:sz w:val="16"/>
              </w:rPr>
              <w:t>Lightning, 2014-07-14, $250,000 property; $0 crops (2014 dollars)</w:t>
            </w:r>
          </w:p>
        </w:tc>
        <w:tc>
          <w:tcPr>
            <w:tcW w:type="dxa" w:w="1602"/>
          </w:tcPr>
          <w:p>
            <w:pPr>
              <w:spacing w:after="0"/>
              <w:jc w:val="left"/>
            </w:pPr>
          </w:p>
        </w:tc>
        <w:tc>
          <w:tcPr>
            <w:tcW w:type="dxa" w:w="2089"/>
          </w:tcPr>
          <w:p>
            <w:pPr>
              <w:spacing w:after="0"/>
              <w:jc w:val="left"/>
            </w:pPr>
            <w:r>
              <w:rPr>
                <w:sz w:val="16"/>
              </w:rPr>
              <w:t>Event records naming jurisdictions in the plan: Center city (5 records), Joaquin city (2 records), Tenaha town (1 record), Timpson city (1 record).</w:t>
            </w:r>
          </w:p>
        </w:tc>
        <w:tc>
          <w:tcPr>
            <w:tcW w:type="dxa" w:w="1564"/>
          </w:tcPr>
          <w:p>
            <w:pPr>
              <w:spacing w:after="0"/>
              <w:jc w:val="left"/>
            </w:pPr>
            <w:r>
              <w:rPr>
                <w:sz w:val="16"/>
              </w:rPr>
              <w:t>Storm Events lists lightning with damage or casualties.</w:t>
            </w:r>
          </w:p>
        </w:tc>
      </w:tr>
      <w:tr>
        <w:trPr>
          <w:cantSplit/>
        </w:trPr>
        <w:tc>
          <w:tcPr>
            <w:tcW w:type="dxa" w:w="1825"/>
          </w:tcPr>
          <w:p>
            <w:pPr>
              <w:spacing w:after="0"/>
              <w:jc w:val="left"/>
            </w:pPr>
            <w:r>
              <w:rPr>
                <w:sz w:val="16"/>
              </w:rPr>
              <w:t>High Wind and Strong Wind (outside NRI's Strong Wind definition)</w:t>
            </w:r>
          </w:p>
        </w:tc>
        <w:tc>
          <w:tcPr>
            <w:tcW w:type="dxa" w:w="1851"/>
          </w:tcPr>
          <w:p>
            <w:pPr>
              <w:spacing w:after="0"/>
              <w:jc w:val="left"/>
            </w:pPr>
            <w:r>
              <w:rPr>
                <w:sz w:val="16"/>
              </w:rPr>
              <w:t>wind speed (kt and mph)</w:t>
            </w:r>
          </w:p>
        </w:tc>
        <w:tc>
          <w:tcPr>
            <w:tcW w:type="dxa" w:w="1714"/>
          </w:tcPr>
          <w:p>
            <w:pPr>
              <w:spacing w:after="0"/>
              <w:jc w:val="right"/>
            </w:pPr>
            <w:r>
              <w:rPr>
                <w:sz w:val="16"/>
              </w:rPr>
              <w:t>0</w:t>
            </w:r>
          </w:p>
        </w:tc>
        <w:tc>
          <w:tcPr>
            <w:tcW w:type="dxa" w:w="1882"/>
          </w:tcPr>
          <w:p>
            <w:pPr>
              <w:spacing w:after="0"/>
              <w:jc w:val="left"/>
            </w:pPr>
          </w:p>
        </w:tc>
        <w:tc>
          <w:tcPr>
            <w:tcW w:type="dxa" w:w="1586"/>
          </w:tcPr>
          <w:p>
            <w:pPr>
              <w:spacing w:after="0"/>
              <w:jc w:val="left"/>
            </w:pPr>
          </w:p>
        </w:tc>
        <w:tc>
          <w:tcPr>
            <w:tcW w:type="dxa" w:w="1602"/>
          </w:tcPr>
          <w:p>
            <w:pPr>
              <w:spacing w:after="0"/>
              <w:jc w:val="left"/>
            </w:pPr>
          </w:p>
        </w:tc>
        <w:tc>
          <w:tcPr>
            <w:tcW w:type="dxa" w:w="2089"/>
          </w:tcPr>
          <w:p>
            <w:pPr>
              <w:spacing w:after="0"/>
              <w:jc w:val="left"/>
            </w:pPr>
          </w:p>
        </w:tc>
        <w:tc>
          <w:tcPr>
            <w:tcW w:type="dxa" w:w="1564"/>
          </w:tcPr>
          <w:p>
            <w:pPr>
              <w:spacing w:after="0"/>
              <w:jc w:val="left"/>
            </w:pPr>
          </w:p>
        </w:tc>
      </w:tr>
      <w:tr>
        <w:trPr>
          <w:cantSplit/>
        </w:trPr>
        <w:tc>
          <w:tcPr>
            <w:tcW w:type="dxa" w:w="1825"/>
          </w:tcPr>
          <w:p>
            <w:pPr>
              <w:spacing w:after="0"/>
              <w:jc w:val="left"/>
            </w:pPr>
            <w:r>
              <w:rPr>
                <w:sz w:val="16"/>
              </w:rPr>
              <w:t>Thunderstorm Wind</w:t>
            </w:r>
          </w:p>
        </w:tc>
        <w:tc>
          <w:tcPr>
            <w:tcW w:type="dxa" w:w="1851"/>
          </w:tcPr>
          <w:p>
            <w:pPr>
              <w:spacing w:after="0"/>
              <w:jc w:val="left"/>
            </w:pPr>
            <w:r>
              <w:rPr>
                <w:sz w:val="16"/>
              </w:rPr>
              <w:t>wind speed (kt and mph)</w:t>
            </w:r>
          </w:p>
        </w:tc>
        <w:tc>
          <w:tcPr>
            <w:tcW w:type="dxa" w:w="1714"/>
          </w:tcPr>
          <w:p>
            <w:pPr>
              <w:spacing w:after="0"/>
              <w:jc w:val="right"/>
            </w:pPr>
            <w:r>
              <w:rPr>
                <w:sz w:val="16"/>
              </w:rPr>
              <w:t>224 records, 1971 to 2025</w:t>
            </w:r>
          </w:p>
        </w:tc>
        <w:tc>
          <w:tcPr>
            <w:tcW w:type="dxa" w:w="1882"/>
          </w:tcPr>
          <w:p>
            <w:pPr>
              <w:spacing w:after="0"/>
              <w:jc w:val="left"/>
            </w:pPr>
            <w:r>
              <w:rPr>
                <w:sz w:val="16"/>
              </w:rPr>
              <w:t>50 kt (58 mph) to 87 kt (100 mph) (median 55 kt (63 mph)); 153 with a recorded value</w:t>
            </w:r>
          </w:p>
        </w:tc>
        <w:tc>
          <w:tcPr>
            <w:tcW w:type="dxa" w:w="1586"/>
          </w:tcPr>
          <w:p>
            <w:pPr>
              <w:spacing w:after="0"/>
              <w:jc w:val="left"/>
            </w:pPr>
            <w:r>
              <w:rPr>
                <w:sz w:val="16"/>
              </w:rPr>
              <w:t>87 kt (100 mph) estimated gust, Thunderstorm Wind, 2025-06-08; same speed and measurement basis also recorded on 2025-06-08</w:t>
            </w:r>
          </w:p>
        </w:tc>
        <w:tc>
          <w:tcPr>
            <w:tcW w:type="dxa" w:w="1602"/>
          </w:tcPr>
          <w:p>
            <w:pPr>
              <w:spacing w:after="0"/>
              <w:jc w:val="left"/>
            </w:pPr>
            <w:r>
              <w:rPr>
                <w:sz w:val="16"/>
              </w:rPr>
              <w:t>Thunderstorm Wind, 1998-02-10, $8,000,000 property; crops not reported (1998 dollars)</w:t>
            </w:r>
          </w:p>
        </w:tc>
        <w:tc>
          <w:tcPr>
            <w:tcW w:type="dxa" w:w="2089"/>
          </w:tcPr>
          <w:p>
            <w:pPr>
              <w:spacing w:after="0"/>
              <w:jc w:val="left"/>
            </w:pPr>
            <w:r>
              <w:rPr>
                <w:sz w:val="16"/>
              </w:rPr>
              <w:t>Event records naming jurisdictions in the plan: Center city (61 records), Timpson city (20 records), Joaquin city (13 records), Huxley city (9 records), Tenaha town (7 records).</w:t>
            </w:r>
          </w:p>
        </w:tc>
        <w:tc>
          <w:tcPr>
            <w:tcW w:type="dxa" w:w="1564"/>
          </w:tcPr>
          <w:p>
            <w:pPr>
              <w:spacing w:after="0"/>
              <w:jc w:val="left"/>
            </w:pPr>
          </w:p>
        </w:tc>
      </w:tr>
      <w:tr>
        <w:trPr>
          <w:cantSplit/>
        </w:trPr>
        <w:tc>
          <w:tcPr>
            <w:tcW w:type="dxa" w:w="1825"/>
          </w:tcPr>
          <w:p>
            <w:pPr>
              <w:spacing w:after="0"/>
              <w:jc w:val="left"/>
            </w:pPr>
            <w:r>
              <w:rPr>
                <w:sz w:val="16"/>
              </w:rPr>
              <w:t>Tornado</w:t>
            </w:r>
          </w:p>
        </w:tc>
        <w:tc>
          <w:tcPr>
            <w:tcW w:type="dxa" w:w="1851"/>
          </w:tcPr>
          <w:p>
            <w:pPr>
              <w:spacing w:after="0"/>
              <w:jc w:val="left"/>
            </w:pPr>
            <w:r>
              <w:rPr>
                <w:sz w:val="16"/>
              </w:rPr>
              <w:t>Enhanced Fujita (Fujita before Feb 2007)</w:t>
            </w:r>
          </w:p>
        </w:tc>
        <w:tc>
          <w:tcPr>
            <w:tcW w:type="dxa" w:w="1714"/>
          </w:tcPr>
          <w:p>
            <w:pPr>
              <w:spacing w:after="0"/>
              <w:jc w:val="right"/>
            </w:pPr>
            <w:r>
              <w:rPr>
                <w:sz w:val="16"/>
              </w:rPr>
              <w:t>45 records, 1950 to 2026</w:t>
            </w:r>
          </w:p>
        </w:tc>
        <w:tc>
          <w:tcPr>
            <w:tcW w:type="dxa" w:w="1882"/>
          </w:tcPr>
          <w:p>
            <w:pPr>
              <w:spacing w:after="0"/>
              <w:jc w:val="left"/>
            </w:pPr>
            <w:r>
              <w:rPr>
                <w:sz w:val="16"/>
              </w:rPr>
              <w:t>F/EF0 to F/EF3 (median F/EF1); 45 with a recorded value</w:t>
            </w:r>
          </w:p>
        </w:tc>
        <w:tc>
          <w:tcPr>
            <w:tcW w:type="dxa" w:w="1586"/>
          </w:tcPr>
          <w:p>
            <w:pPr>
              <w:spacing w:after="0"/>
              <w:jc w:val="left"/>
            </w:pPr>
            <w:r>
              <w:rPr>
                <w:sz w:val="16"/>
              </w:rPr>
              <w:t>F3 tornado, 1950-02-12, 1.9 mi path length (whole path, pre-1996), 50 yd wide, $250,000 property; crops not recorded (1950 dollars), 3 direct deaths, 15 direct injuries</w:t>
            </w:r>
          </w:p>
        </w:tc>
        <w:tc>
          <w:tcPr>
            <w:tcW w:type="dxa" w:w="1602"/>
          </w:tcPr>
          <w:p>
            <w:pPr>
              <w:spacing w:after="0"/>
              <w:jc w:val="left"/>
            </w:pPr>
            <w:r>
              <w:rPr>
                <w:sz w:val="16"/>
              </w:rPr>
              <w:t>Tornado, 1987-11-15, $2,500,000 property; crops not recorded (1987 dollars)</w:t>
            </w:r>
          </w:p>
        </w:tc>
        <w:tc>
          <w:tcPr>
            <w:tcW w:type="dxa" w:w="2089"/>
          </w:tcPr>
          <w:p>
            <w:pPr>
              <w:spacing w:after="0"/>
              <w:jc w:val="left"/>
            </w:pPr>
            <w:r>
              <w:rPr>
                <w:sz w:val="16"/>
              </w:rPr>
              <w:t>Event records naming jurisdictions in the plan: Timpson city (6 records), Center city (1 record), Huxley city (1 record), Joaquin city (1 record), Tenaha town (1 record).</w:t>
            </w:r>
          </w:p>
        </w:tc>
        <w:tc>
          <w:tcPr>
            <w:tcW w:type="dxa" w:w="156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5"/>
          </w:tcPr>
          <w:p>
            <w:pPr>
              <w:spacing w:after="0"/>
              <w:jc w:val="left"/>
            </w:pPr>
            <w:r>
              <w:rPr>
                <w:sz w:val="16"/>
              </w:rPr>
              <w:t>Wildfire</w:t>
            </w:r>
          </w:p>
        </w:tc>
        <w:tc>
          <w:tcPr>
            <w:tcW w:type="dxa" w:w="1851"/>
          </w:tcPr>
          <w:p>
            <w:pPr>
              <w:spacing w:after="0"/>
              <w:jc w:val="left"/>
            </w:pPr>
            <w:r>
              <w:rPr>
                <w:sz w:val="16"/>
              </w:rPr>
              <w:t>acres burned (local data)</w:t>
            </w:r>
          </w:p>
        </w:tc>
        <w:tc>
          <w:tcPr>
            <w:tcW w:type="dxa" w:w="1714"/>
          </w:tcPr>
          <w:p>
            <w:pPr>
              <w:spacing w:after="0"/>
              <w:jc w:val="right"/>
            </w:pPr>
            <w:r>
              <w:rPr>
                <w:sz w:val="16"/>
              </w:rPr>
              <w:t>0</w:t>
            </w:r>
          </w:p>
        </w:tc>
        <w:tc>
          <w:tcPr>
            <w:tcW w:type="dxa" w:w="1882"/>
          </w:tcPr>
          <w:p>
            <w:pPr>
              <w:spacing w:after="0"/>
              <w:jc w:val="left"/>
            </w:pPr>
          </w:p>
        </w:tc>
        <w:tc>
          <w:tcPr>
            <w:tcW w:type="dxa" w:w="1586"/>
          </w:tcPr>
          <w:p>
            <w:pPr>
              <w:spacing w:after="0"/>
              <w:jc w:val="left"/>
            </w:pPr>
          </w:p>
        </w:tc>
        <w:tc>
          <w:tcPr>
            <w:tcW w:type="dxa" w:w="1602"/>
          </w:tcPr>
          <w:p>
            <w:pPr>
              <w:spacing w:after="0"/>
              <w:jc w:val="left"/>
            </w:pPr>
          </w:p>
        </w:tc>
        <w:tc>
          <w:tcPr>
            <w:tcW w:type="dxa" w:w="2089"/>
          </w:tcPr>
          <w:p>
            <w:pPr>
              <w:spacing w:after="0"/>
              <w:jc w:val="left"/>
            </w:pPr>
          </w:p>
        </w:tc>
        <w:tc>
          <w:tcPr>
            <w:tcW w:type="dxa" w:w="1564"/>
          </w:tcPr>
          <w:p>
            <w:pPr>
              <w:spacing w:after="0"/>
              <w:jc w:val="left"/>
            </w:pPr>
          </w:p>
        </w:tc>
      </w:tr>
      <w:tr>
        <w:trPr>
          <w:cantSplit/>
        </w:trPr>
        <w:tc>
          <w:tcPr>
            <w:tcW w:type="dxa" w:w="1825"/>
          </w:tcPr>
          <w:p>
            <w:pPr>
              <w:spacing w:after="0"/>
              <w:jc w:val="left"/>
            </w:pPr>
            <w:r>
              <w:rPr>
                <w:sz w:val="16"/>
              </w:rPr>
              <w:t>Winter Storm, Heavy Snow, Blizzard, Lake-Effect Snow, Winter Weather, Sleet</w:t>
            </w:r>
          </w:p>
        </w:tc>
        <w:tc>
          <w:tcPr>
            <w:tcW w:type="dxa" w:w="1851"/>
          </w:tcPr>
          <w:p>
            <w:pPr>
              <w:spacing w:after="0"/>
              <w:jc w:val="left"/>
            </w:pPr>
            <w:r>
              <w:rPr>
                <w:sz w:val="16"/>
              </w:rPr>
              <w:t>none in data (snowfall: local data)</w:t>
            </w:r>
          </w:p>
        </w:tc>
        <w:tc>
          <w:tcPr>
            <w:tcW w:type="dxa" w:w="1714"/>
          </w:tcPr>
          <w:p>
            <w:pPr>
              <w:spacing w:after="0"/>
              <w:jc w:val="right"/>
            </w:pPr>
            <w:r>
              <w:rPr>
                <w:sz w:val="16"/>
              </w:rPr>
              <w:t>22 records, 2006 to 2026 (22 zone-level)</w:t>
            </w:r>
          </w:p>
        </w:tc>
        <w:tc>
          <w:tcPr>
            <w:tcW w:type="dxa" w:w="1882"/>
          </w:tcPr>
          <w:p>
            <w:pPr>
              <w:spacing w:after="0"/>
              <w:jc w:val="left"/>
            </w:pPr>
          </w:p>
        </w:tc>
        <w:tc>
          <w:tcPr>
            <w:tcW w:type="dxa" w:w="1586"/>
          </w:tcPr>
          <w:p>
            <w:pPr>
              <w:spacing w:after="0"/>
              <w:jc w:val="left"/>
            </w:pPr>
            <w:r>
              <w:rPr>
                <w:sz w:val="16"/>
              </w:rPr>
              <w:t>Winter Storm, 2021-02-16, $30,000 property; $0 crops (2021 dollars); NWS zone TXZ153</w:t>
            </w:r>
          </w:p>
        </w:tc>
        <w:tc>
          <w:tcPr>
            <w:tcW w:type="dxa" w:w="1602"/>
          </w:tcPr>
          <w:p>
            <w:pPr>
              <w:spacing w:after="0"/>
              <w:jc w:val="left"/>
            </w:pPr>
          </w:p>
        </w:tc>
        <w:tc>
          <w:tcPr>
            <w:tcW w:type="dxa" w:w="2089"/>
          </w:tcPr>
          <w:p>
            <w:pPr>
              <w:spacing w:after="0"/>
              <w:jc w:val="left"/>
            </w:pPr>
            <w:r>
              <w:rPr>
                <w:sz w:val="16"/>
              </w:rPr>
              <w:t>Countywide (zone-level records).</w:t>
            </w:r>
          </w:p>
        </w:tc>
        <w:tc>
          <w:tcPr>
            <w:tcW w:type="dxa" w:w="156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6"/>
        <w:gridCol w:w="2475"/>
        <w:gridCol w:w="3100"/>
        <w:gridCol w:w="2195"/>
        <w:gridCol w:w="1125"/>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6"/>
            <w:shd w:val="clear" w:color="auto" w:fill="E8E8E8"/>
          </w:tcPr>
          <w:p>
            <w:pPr>
              <w:spacing w:after="0"/>
              <w:jc w:val="left"/>
            </w:pPr>
            <w:r>
              <w:rPr>
                <w:b/>
                <w:sz w:val="16"/>
              </w:rPr>
              <w:t>Type</w:t>
            </w:r>
          </w:p>
        </w:tc>
        <w:tc>
          <w:tcPr>
            <w:tcW w:type="dxa" w:w="2475"/>
            <w:shd w:val="clear" w:color="auto" w:fill="E8E8E8"/>
          </w:tcPr>
          <w:p>
            <w:pPr>
              <w:spacing w:after="0"/>
              <w:jc w:val="left"/>
            </w:pPr>
            <w:r>
              <w:rPr>
                <w:b/>
                <w:sz w:val="16"/>
              </w:rPr>
              <w:t>Title</w:t>
            </w:r>
          </w:p>
        </w:tc>
        <w:tc>
          <w:tcPr>
            <w:tcW w:type="dxa" w:w="3100"/>
            <w:shd w:val="clear" w:color="auto" w:fill="E8E8E8"/>
          </w:tcPr>
          <w:p>
            <w:pPr>
              <w:spacing w:after="0"/>
              <w:jc w:val="left"/>
            </w:pPr>
            <w:r>
              <w:rPr>
                <w:b/>
                <w:sz w:val="16"/>
              </w:rPr>
              <w:t>Mapped hazard</w:t>
            </w:r>
          </w:p>
        </w:tc>
        <w:tc>
          <w:tcPr>
            <w:tcW w:type="dxa" w:w="219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25"/>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26"/>
          </w:tcPr>
          <w:p>
            <w:pPr>
              <w:spacing w:after="0"/>
              <w:jc w:val="left"/>
            </w:pPr>
            <w:r>
              <w:rPr>
                <w:sz w:val="16"/>
              </w:rPr>
              <w:t>Major disaster</w:t>
            </w:r>
          </w:p>
        </w:tc>
        <w:tc>
          <w:tcPr>
            <w:tcW w:type="dxa" w:w="2475"/>
          </w:tcPr>
          <w:p>
            <w:pPr>
              <w:spacing w:after="0"/>
              <w:jc w:val="left"/>
            </w:pPr>
            <w:r>
              <w:rPr>
                <w:sz w:val="16"/>
              </w:rPr>
              <w:t>Hurricane Beryl</w:t>
            </w:r>
          </w:p>
        </w:tc>
        <w:tc>
          <w:tcPr>
            <w:tcW w:type="dxa" w:w="3100"/>
          </w:tcPr>
          <w:p>
            <w:pPr>
              <w:spacing w:after="0"/>
              <w:jc w:val="left"/>
            </w:pPr>
            <w:r>
              <w:rPr>
                <w:sz w:val="16"/>
              </w:rPr>
              <w:t>Hurricane</w:t>
            </w:r>
          </w:p>
        </w:tc>
        <w:tc>
          <w:tcPr>
            <w:tcW w:type="dxa" w:w="2195"/>
          </w:tcPr>
          <w:p>
            <w:pPr>
              <w:spacing w:after="0"/>
              <w:jc w:val="right"/>
            </w:pPr>
            <w:r>
              <w:rPr>
                <w:sz w:val="16"/>
              </w:rPr>
              <w:t>$356,666.55</w:t>
            </w:r>
          </w:p>
        </w:tc>
        <w:tc>
          <w:tcPr>
            <w:tcW w:type="dxa" w:w="1125"/>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26"/>
          </w:tcPr>
          <w:p>
            <w:pPr>
              <w:spacing w:after="0"/>
              <w:jc w:val="left"/>
            </w:pPr>
            <w:r>
              <w:rPr>
                <w:sz w:val="16"/>
              </w:rPr>
              <w:t>Major disaster</w:t>
            </w:r>
          </w:p>
        </w:tc>
        <w:tc>
          <w:tcPr>
            <w:tcW w:type="dxa" w:w="2475"/>
          </w:tcPr>
          <w:p>
            <w:pPr>
              <w:spacing w:after="0"/>
              <w:jc w:val="left"/>
            </w:pPr>
            <w:r>
              <w:rPr>
                <w:sz w:val="16"/>
              </w:rPr>
              <w:t>Severe Storms, Straight-Line Winds, Tornadoes, and Flooding</w:t>
            </w:r>
          </w:p>
        </w:tc>
        <w:tc>
          <w:tcPr>
            <w:tcW w:type="dxa" w:w="3100"/>
          </w:tcPr>
          <w:p>
            <w:pPr>
              <w:spacing w:after="0"/>
              <w:jc w:val="left"/>
            </w:pPr>
            <w:r>
              <w:rPr>
                <w:sz w:val="16"/>
              </w:rPr>
              <w:t>Inland Flooding (primary); also designated: Strong Wind, Tornado</w:t>
            </w:r>
          </w:p>
        </w:tc>
        <w:tc>
          <w:tcPr>
            <w:tcW w:type="dxa" w:w="2195"/>
          </w:tcPr>
          <w:p>
            <w:pPr>
              <w:spacing w:after="0"/>
              <w:jc w:val="right"/>
            </w:pPr>
            <w:r>
              <w:rPr>
                <w:sz w:val="16"/>
              </w:rPr>
              <w:t>$583,934.86</w:t>
            </w:r>
          </w:p>
        </w:tc>
        <w:tc>
          <w:tcPr>
            <w:tcW w:type="dxa" w:w="1125"/>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26"/>
          </w:tcPr>
          <w:p>
            <w:pPr>
              <w:spacing w:after="0"/>
              <w:jc w:val="left"/>
            </w:pPr>
            <w:r>
              <w:rPr>
                <w:sz w:val="16"/>
              </w:rPr>
              <w:t>Major disaster</w:t>
            </w:r>
          </w:p>
        </w:tc>
        <w:tc>
          <w:tcPr>
            <w:tcW w:type="dxa" w:w="2475"/>
          </w:tcPr>
          <w:p>
            <w:pPr>
              <w:spacing w:after="0"/>
              <w:jc w:val="left"/>
            </w:pPr>
            <w:r>
              <w:rPr>
                <w:sz w:val="16"/>
              </w:rPr>
              <w:t>Severe Winter Storms</w:t>
            </w:r>
          </w:p>
        </w:tc>
        <w:tc>
          <w:tcPr>
            <w:tcW w:type="dxa" w:w="3100"/>
          </w:tcPr>
          <w:p>
            <w:pPr>
              <w:spacing w:after="0"/>
              <w:jc w:val="left"/>
            </w:pPr>
            <w:r>
              <w:rPr>
                <w:sz w:val="16"/>
              </w:rPr>
              <w:t>Ice Storm</w:t>
            </w:r>
          </w:p>
        </w:tc>
        <w:tc>
          <w:tcPr>
            <w:tcW w:type="dxa" w:w="2195"/>
          </w:tcPr>
          <w:p>
            <w:pPr>
              <w:spacing w:after="0"/>
              <w:jc w:val="right"/>
            </w:pPr>
            <w:r>
              <w:rPr>
                <w:sz w:val="16"/>
              </w:rPr>
              <w:t>$36,338.41</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26"/>
          </w:tcPr>
          <w:p>
            <w:pPr>
              <w:spacing w:after="0"/>
              <w:jc w:val="left"/>
            </w:pPr>
            <w:r>
              <w:rPr>
                <w:sz w:val="16"/>
              </w:rPr>
              <w:t>Emergency</w:t>
            </w:r>
          </w:p>
        </w:tc>
        <w:tc>
          <w:tcPr>
            <w:tcW w:type="dxa" w:w="2475"/>
          </w:tcPr>
          <w:p>
            <w:pPr>
              <w:spacing w:after="0"/>
              <w:jc w:val="left"/>
            </w:pPr>
            <w:r>
              <w:rPr>
                <w:sz w:val="16"/>
              </w:rPr>
              <w:t>Severe Winter Storm</w:t>
            </w:r>
          </w:p>
        </w:tc>
        <w:tc>
          <w:tcPr>
            <w:tcW w:type="dxa" w:w="3100"/>
          </w:tcPr>
          <w:p>
            <w:pPr>
              <w:spacing w:after="0"/>
              <w:jc w:val="left"/>
            </w:pPr>
            <w:r>
              <w:rPr>
                <w:sz w:val="16"/>
              </w:rPr>
              <w:t>Ice Storm</w:t>
            </w:r>
          </w:p>
        </w:tc>
        <w:tc>
          <w:tcPr>
            <w:tcW w:type="dxa" w:w="2195"/>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26"/>
          </w:tcPr>
          <w:p>
            <w:pPr>
              <w:spacing w:after="0"/>
              <w:jc w:val="left"/>
            </w:pPr>
            <w:r>
              <w:rPr>
                <w:sz w:val="16"/>
              </w:rPr>
              <w:t>Emergency</w:t>
            </w:r>
          </w:p>
        </w:tc>
        <w:tc>
          <w:tcPr>
            <w:tcW w:type="dxa" w:w="2475"/>
          </w:tcPr>
          <w:p>
            <w:pPr>
              <w:spacing w:after="0"/>
              <w:jc w:val="left"/>
            </w:pPr>
            <w:r>
              <w:rPr>
                <w:sz w:val="16"/>
              </w:rPr>
              <w:t>Tropical Storms Marco and Laura</w:t>
            </w:r>
          </w:p>
        </w:tc>
        <w:tc>
          <w:tcPr>
            <w:tcW w:type="dxa" w:w="3100"/>
          </w:tcPr>
          <w:p>
            <w:pPr>
              <w:spacing w:after="0"/>
              <w:jc w:val="left"/>
            </w:pPr>
            <w:r>
              <w:rPr>
                <w:sz w:val="16"/>
              </w:rPr>
              <w:t>Hurricane</w:t>
            </w:r>
          </w:p>
        </w:tc>
        <w:tc>
          <w:tcPr>
            <w:tcW w:type="dxa" w:w="2195"/>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26"/>
          </w:tcPr>
          <w:p>
            <w:pPr>
              <w:spacing w:after="0"/>
              <w:jc w:val="left"/>
            </w:pPr>
            <w:r>
              <w:rPr>
                <w:sz w:val="16"/>
              </w:rPr>
              <w:t>Major disaster</w:t>
            </w:r>
          </w:p>
        </w:tc>
        <w:tc>
          <w:tcPr>
            <w:tcW w:type="dxa" w:w="2475"/>
          </w:tcPr>
          <w:p>
            <w:pPr>
              <w:spacing w:after="0"/>
              <w:jc w:val="left"/>
            </w:pPr>
            <w:r>
              <w:rPr>
                <w:sz w:val="16"/>
              </w:rPr>
              <w:t>COVID-19 Pandemic</w:t>
            </w:r>
          </w:p>
        </w:tc>
        <w:tc>
          <w:tcPr>
            <w:tcW w:type="dxa" w:w="3100"/>
          </w:tcPr>
          <w:p>
            <w:pPr>
              <w:spacing w:after="0"/>
              <w:jc w:val="left"/>
            </w:pPr>
            <w:r>
              <w:rPr>
                <w:sz w:val="16"/>
              </w:rPr>
              <w:t>Non-natural, not counted</w:t>
            </w:r>
          </w:p>
        </w:tc>
        <w:tc>
          <w:tcPr>
            <w:tcW w:type="dxa" w:w="2195"/>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26"/>
          </w:tcPr>
          <w:p>
            <w:pPr>
              <w:spacing w:after="0"/>
              <w:jc w:val="left"/>
            </w:pPr>
            <w:r>
              <w:rPr>
                <w:sz w:val="16"/>
              </w:rPr>
              <w:t>Emergency</w:t>
            </w:r>
          </w:p>
        </w:tc>
        <w:tc>
          <w:tcPr>
            <w:tcW w:type="dxa" w:w="2475"/>
          </w:tcPr>
          <w:p>
            <w:pPr>
              <w:spacing w:after="0"/>
              <w:jc w:val="left"/>
            </w:pPr>
            <w:r>
              <w:rPr>
                <w:sz w:val="16"/>
              </w:rPr>
              <w:t>COVID-19</w:t>
            </w:r>
          </w:p>
        </w:tc>
        <w:tc>
          <w:tcPr>
            <w:tcW w:type="dxa" w:w="3100"/>
          </w:tcPr>
          <w:p>
            <w:pPr>
              <w:spacing w:after="0"/>
              <w:jc w:val="left"/>
            </w:pPr>
            <w:r>
              <w:rPr>
                <w:sz w:val="16"/>
              </w:rPr>
              <w:t>Non-natural, not counted</w:t>
            </w:r>
          </w:p>
        </w:tc>
        <w:tc>
          <w:tcPr>
            <w:tcW w:type="dxa" w:w="2195"/>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r>
              <w:rPr>
                <w:sz w:val="16"/>
              </w:rPr>
              <w:t>same incident as DR-4485</w:t>
            </w:r>
          </w:p>
        </w:tc>
      </w:tr>
      <w:tr>
        <w:trPr>
          <w:cantSplit/>
        </w:trPr>
        <w:tc>
          <w:tcPr>
            <w:tcW w:type="dxa" w:w="1037"/>
          </w:tcPr>
          <w:p>
            <w:pPr>
              <w:spacing w:after="0"/>
              <w:jc w:val="left"/>
            </w:pPr>
            <w:r>
              <w:rPr>
                <w:sz w:val="16"/>
              </w:rPr>
              <w:t>2016-03-19</w:t>
            </w:r>
          </w:p>
        </w:tc>
        <w:tc>
          <w:tcPr>
            <w:tcW w:type="dxa" w:w="1037"/>
          </w:tcPr>
          <w:p>
            <w:pPr>
              <w:spacing w:after="0"/>
              <w:jc w:val="left"/>
            </w:pPr>
            <w:r>
              <w:rPr>
                <w:sz w:val="16"/>
              </w:rPr>
              <w:t>2016-03-07</w:t>
            </w:r>
          </w:p>
        </w:tc>
        <w:tc>
          <w:tcPr>
            <w:tcW w:type="dxa" w:w="1037"/>
          </w:tcPr>
          <w:p>
            <w:pPr>
              <w:spacing w:after="0"/>
              <w:jc w:val="left"/>
            </w:pPr>
            <w:r>
              <w:rPr>
                <w:sz w:val="16"/>
              </w:rPr>
              <w:t>DR-4266-TX</w:t>
            </w:r>
          </w:p>
        </w:tc>
        <w:tc>
          <w:tcPr>
            <w:tcW w:type="dxa" w:w="1226"/>
          </w:tcPr>
          <w:p>
            <w:pPr>
              <w:spacing w:after="0"/>
              <w:jc w:val="left"/>
            </w:pPr>
            <w:r>
              <w:rPr>
                <w:sz w:val="16"/>
              </w:rPr>
              <w:t>Major disaster</w:t>
            </w:r>
          </w:p>
        </w:tc>
        <w:tc>
          <w:tcPr>
            <w:tcW w:type="dxa" w:w="2475"/>
          </w:tcPr>
          <w:p>
            <w:pPr>
              <w:spacing w:after="0"/>
              <w:jc w:val="left"/>
            </w:pPr>
            <w:r>
              <w:rPr>
                <w:sz w:val="16"/>
              </w:rPr>
              <w:t>Severe Storms, Tornadoes, and Flooding</w:t>
            </w:r>
          </w:p>
        </w:tc>
        <w:tc>
          <w:tcPr>
            <w:tcW w:type="dxa" w:w="3100"/>
          </w:tcPr>
          <w:p>
            <w:pPr>
              <w:spacing w:after="0"/>
              <w:jc w:val="left"/>
            </w:pPr>
            <w:r>
              <w:rPr>
                <w:sz w:val="16"/>
              </w:rPr>
              <w:t>Inland Flooding (primary); also designated: Tornado</w:t>
            </w:r>
          </w:p>
        </w:tc>
        <w:tc>
          <w:tcPr>
            <w:tcW w:type="dxa" w:w="2195"/>
          </w:tcPr>
          <w:p>
            <w:pPr>
              <w:spacing w:after="0"/>
              <w:jc w:val="right"/>
            </w:pPr>
            <w:r>
              <w:rPr>
                <w:sz w:val="16"/>
              </w:rPr>
              <w:t>$628,469.84</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26"/>
          </w:tcPr>
          <w:p>
            <w:pPr>
              <w:spacing w:after="0"/>
              <w:jc w:val="left"/>
            </w:pPr>
            <w:r>
              <w:rPr>
                <w:sz w:val="16"/>
              </w:rPr>
              <w:t>Major disaster</w:t>
            </w:r>
          </w:p>
        </w:tc>
        <w:tc>
          <w:tcPr>
            <w:tcW w:type="dxa" w:w="2475"/>
          </w:tcPr>
          <w:p>
            <w:pPr>
              <w:spacing w:after="0"/>
              <w:jc w:val="left"/>
            </w:pPr>
            <w:r>
              <w:rPr>
                <w:sz w:val="16"/>
              </w:rPr>
              <w:t>Severe Storms, Tornadoes, Straight-Line Winds and Flooding</w:t>
            </w:r>
          </w:p>
        </w:tc>
        <w:tc>
          <w:tcPr>
            <w:tcW w:type="dxa" w:w="3100"/>
          </w:tcPr>
          <w:p>
            <w:pPr>
              <w:spacing w:after="0"/>
              <w:jc w:val="left"/>
            </w:pPr>
            <w:r>
              <w:rPr>
                <w:sz w:val="16"/>
              </w:rPr>
              <w:t>Inland Flooding; Strong Wind; Tornado</w:t>
            </w:r>
          </w:p>
        </w:tc>
        <w:tc>
          <w:tcPr>
            <w:tcW w:type="dxa" w:w="2195"/>
          </w:tcPr>
          <w:p>
            <w:pPr>
              <w:spacing w:after="0"/>
              <w:jc w:val="right"/>
            </w:pPr>
            <w:r>
              <w:rPr>
                <w:sz w:val="16"/>
              </w:rPr>
              <w:t>$1,616,378.59</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26"/>
          </w:tcPr>
          <w:p>
            <w:pPr>
              <w:spacing w:after="0"/>
              <w:jc w:val="left"/>
            </w:pPr>
            <w:r>
              <w:rPr>
                <w:sz w:val="16"/>
              </w:rPr>
              <w:t>Major disaster</w:t>
            </w:r>
          </w:p>
        </w:tc>
        <w:tc>
          <w:tcPr>
            <w:tcW w:type="dxa" w:w="2475"/>
          </w:tcPr>
          <w:p>
            <w:pPr>
              <w:spacing w:after="0"/>
              <w:jc w:val="left"/>
            </w:pPr>
            <w:r>
              <w:rPr>
                <w:sz w:val="16"/>
              </w:rPr>
              <w:t>Wildfires</w:t>
            </w:r>
          </w:p>
        </w:tc>
        <w:tc>
          <w:tcPr>
            <w:tcW w:type="dxa" w:w="3100"/>
          </w:tcPr>
          <w:p>
            <w:pPr>
              <w:spacing w:after="0"/>
              <w:jc w:val="left"/>
            </w:pPr>
            <w:r>
              <w:rPr>
                <w:sz w:val="16"/>
              </w:rPr>
              <w:t>Wildfire</w:t>
            </w:r>
          </w:p>
        </w:tc>
        <w:tc>
          <w:tcPr>
            <w:tcW w:type="dxa" w:w="2195"/>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226"/>
          </w:tcPr>
          <w:p>
            <w:pPr>
              <w:spacing w:after="0"/>
              <w:jc w:val="left"/>
            </w:pPr>
            <w:r>
              <w:rPr>
                <w:sz w:val="16"/>
              </w:rPr>
              <w:t>Major disaster</w:t>
            </w:r>
          </w:p>
        </w:tc>
        <w:tc>
          <w:tcPr>
            <w:tcW w:type="dxa" w:w="2475"/>
          </w:tcPr>
          <w:p>
            <w:pPr>
              <w:spacing w:after="0"/>
              <w:jc w:val="left"/>
            </w:pPr>
            <w:r>
              <w:rPr>
                <w:sz w:val="16"/>
              </w:rPr>
              <w:t>Hurricane Ike</w:t>
            </w:r>
          </w:p>
        </w:tc>
        <w:tc>
          <w:tcPr>
            <w:tcW w:type="dxa" w:w="3100"/>
          </w:tcPr>
          <w:p>
            <w:pPr>
              <w:spacing w:after="0"/>
              <w:jc w:val="left"/>
            </w:pPr>
            <w:r>
              <w:rPr>
                <w:sz w:val="16"/>
              </w:rPr>
              <w:t>Hurricane (primary); also designated: Inland Flooding</w:t>
            </w:r>
          </w:p>
        </w:tc>
        <w:tc>
          <w:tcPr>
            <w:tcW w:type="dxa" w:w="2195"/>
          </w:tcPr>
          <w:p>
            <w:pPr>
              <w:spacing w:after="0"/>
              <w:jc w:val="right"/>
            </w:pPr>
            <w:r>
              <w:rPr>
                <w:sz w:val="16"/>
              </w:rPr>
              <w:t>$148,139.86</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26"/>
          </w:tcPr>
          <w:p>
            <w:pPr>
              <w:spacing w:after="0"/>
              <w:jc w:val="left"/>
            </w:pPr>
            <w:r>
              <w:rPr>
                <w:sz w:val="16"/>
              </w:rPr>
              <w:t>Emergency</w:t>
            </w:r>
          </w:p>
        </w:tc>
        <w:tc>
          <w:tcPr>
            <w:tcW w:type="dxa" w:w="2475"/>
          </w:tcPr>
          <w:p>
            <w:pPr>
              <w:spacing w:after="0"/>
              <w:jc w:val="left"/>
            </w:pPr>
            <w:r>
              <w:rPr>
                <w:sz w:val="16"/>
              </w:rPr>
              <w:t>Hurricane Ike</w:t>
            </w:r>
          </w:p>
        </w:tc>
        <w:tc>
          <w:tcPr>
            <w:tcW w:type="dxa" w:w="3100"/>
          </w:tcPr>
          <w:p>
            <w:pPr>
              <w:spacing w:after="0"/>
              <w:jc w:val="left"/>
            </w:pPr>
            <w:r>
              <w:rPr>
                <w:sz w:val="16"/>
              </w:rPr>
              <w:t>Hurricane</w:t>
            </w:r>
          </w:p>
        </w:tc>
        <w:tc>
          <w:tcPr>
            <w:tcW w:type="dxa" w:w="2195"/>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r>
              <w:rPr>
                <w:sz w:val="16"/>
              </w:rPr>
              <w:t>same incident as DR-1791</w:t>
            </w: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226"/>
          </w:tcPr>
          <w:p>
            <w:pPr>
              <w:spacing w:after="0"/>
              <w:jc w:val="left"/>
            </w:pPr>
            <w:r>
              <w:rPr>
                <w:sz w:val="16"/>
              </w:rPr>
              <w:t>Emergency</w:t>
            </w:r>
          </w:p>
        </w:tc>
        <w:tc>
          <w:tcPr>
            <w:tcW w:type="dxa" w:w="2475"/>
          </w:tcPr>
          <w:p>
            <w:pPr>
              <w:spacing w:after="0"/>
              <w:jc w:val="left"/>
            </w:pPr>
            <w:r>
              <w:rPr>
                <w:sz w:val="16"/>
              </w:rPr>
              <w:t>Hurricane Gustav</w:t>
            </w:r>
          </w:p>
        </w:tc>
        <w:tc>
          <w:tcPr>
            <w:tcW w:type="dxa" w:w="3100"/>
          </w:tcPr>
          <w:p>
            <w:pPr>
              <w:spacing w:after="0"/>
              <w:jc w:val="left"/>
            </w:pPr>
            <w:r>
              <w:rPr>
                <w:sz w:val="16"/>
              </w:rPr>
              <w:t>Hurricane</w:t>
            </w:r>
          </w:p>
        </w:tc>
        <w:tc>
          <w:tcPr>
            <w:tcW w:type="dxa" w:w="2195"/>
          </w:tcPr>
          <w:p>
            <w:pPr>
              <w:spacing w:after="0"/>
              <w:jc w:val="right"/>
            </w:pPr>
            <w:r>
              <w:rPr>
                <w:sz w:val="16"/>
              </w:rPr>
              <w:t>$37,619.80</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26"/>
          </w:tcPr>
          <w:p>
            <w:pPr>
              <w:spacing w:after="0"/>
              <w:jc w:val="left"/>
            </w:pPr>
            <w:r>
              <w:rPr>
                <w:sz w:val="16"/>
              </w:rPr>
              <w:t>Major disaster</w:t>
            </w:r>
          </w:p>
        </w:tc>
        <w:tc>
          <w:tcPr>
            <w:tcW w:type="dxa" w:w="2475"/>
          </w:tcPr>
          <w:p>
            <w:pPr>
              <w:spacing w:after="0"/>
              <w:jc w:val="left"/>
            </w:pPr>
            <w:r>
              <w:rPr>
                <w:sz w:val="16"/>
              </w:rPr>
              <w:t>Extreme Wildfire Threat</w:t>
            </w:r>
          </w:p>
        </w:tc>
        <w:tc>
          <w:tcPr>
            <w:tcW w:type="dxa" w:w="3100"/>
          </w:tcPr>
          <w:p>
            <w:pPr>
              <w:spacing w:after="0"/>
              <w:jc w:val="left"/>
            </w:pPr>
            <w:r>
              <w:rPr>
                <w:sz w:val="16"/>
              </w:rPr>
              <w:t>Wildfire</w:t>
            </w:r>
          </w:p>
        </w:tc>
        <w:tc>
          <w:tcPr>
            <w:tcW w:type="dxa" w:w="2195"/>
          </w:tcPr>
          <w:p>
            <w:pPr>
              <w:spacing w:after="0"/>
              <w:jc w:val="right"/>
            </w:pPr>
            <w:r>
              <w:rPr>
                <w:sz w:val="16"/>
              </w:rPr>
              <w:t>$2,903.58</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26"/>
          </w:tcPr>
          <w:p>
            <w:pPr>
              <w:spacing w:after="0"/>
              <w:jc w:val="left"/>
            </w:pPr>
            <w:r>
              <w:rPr>
                <w:sz w:val="16"/>
              </w:rPr>
              <w:t>Major disaster</w:t>
            </w:r>
          </w:p>
        </w:tc>
        <w:tc>
          <w:tcPr>
            <w:tcW w:type="dxa" w:w="2475"/>
          </w:tcPr>
          <w:p>
            <w:pPr>
              <w:spacing w:after="0"/>
              <w:jc w:val="left"/>
            </w:pPr>
            <w:r>
              <w:rPr>
                <w:sz w:val="16"/>
              </w:rPr>
              <w:t>Hurricane Rita</w:t>
            </w:r>
          </w:p>
        </w:tc>
        <w:tc>
          <w:tcPr>
            <w:tcW w:type="dxa" w:w="3100"/>
          </w:tcPr>
          <w:p>
            <w:pPr>
              <w:spacing w:after="0"/>
              <w:jc w:val="left"/>
            </w:pPr>
            <w:r>
              <w:rPr>
                <w:sz w:val="16"/>
              </w:rPr>
              <w:t>Hurricane</w:t>
            </w:r>
          </w:p>
        </w:tc>
        <w:tc>
          <w:tcPr>
            <w:tcW w:type="dxa" w:w="2195"/>
          </w:tcPr>
          <w:p>
            <w:pPr>
              <w:spacing w:after="0"/>
              <w:jc w:val="right"/>
            </w:pPr>
            <w:r>
              <w:rPr>
                <w:sz w:val="16"/>
              </w:rPr>
              <w:t>$574,930.45</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26"/>
          </w:tcPr>
          <w:p>
            <w:pPr>
              <w:spacing w:after="0"/>
              <w:jc w:val="left"/>
            </w:pPr>
            <w:r>
              <w:rPr>
                <w:sz w:val="16"/>
              </w:rPr>
              <w:t>Emergency</w:t>
            </w:r>
          </w:p>
        </w:tc>
        <w:tc>
          <w:tcPr>
            <w:tcW w:type="dxa" w:w="2475"/>
          </w:tcPr>
          <w:p>
            <w:pPr>
              <w:spacing w:after="0"/>
              <w:jc w:val="left"/>
            </w:pPr>
            <w:r>
              <w:rPr>
                <w:sz w:val="16"/>
              </w:rPr>
              <w:t>Hurricane Rita</w:t>
            </w:r>
          </w:p>
        </w:tc>
        <w:tc>
          <w:tcPr>
            <w:tcW w:type="dxa" w:w="3100"/>
          </w:tcPr>
          <w:p>
            <w:pPr>
              <w:spacing w:after="0"/>
              <w:jc w:val="left"/>
            </w:pPr>
            <w:r>
              <w:rPr>
                <w:sz w:val="16"/>
              </w:rPr>
              <w:t>Hurricane</w:t>
            </w:r>
          </w:p>
        </w:tc>
        <w:tc>
          <w:tcPr>
            <w:tcW w:type="dxa" w:w="2195"/>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26"/>
          </w:tcPr>
          <w:p>
            <w:pPr>
              <w:spacing w:after="0"/>
              <w:jc w:val="left"/>
            </w:pPr>
            <w:r>
              <w:rPr>
                <w:sz w:val="16"/>
              </w:rPr>
              <w:t>Emergency</w:t>
            </w:r>
          </w:p>
        </w:tc>
        <w:tc>
          <w:tcPr>
            <w:tcW w:type="dxa" w:w="2475"/>
          </w:tcPr>
          <w:p>
            <w:pPr>
              <w:spacing w:after="0"/>
              <w:jc w:val="left"/>
            </w:pPr>
            <w:r>
              <w:rPr>
                <w:sz w:val="16"/>
              </w:rPr>
              <w:t>Hurricane Katrina Evacuation</w:t>
            </w:r>
          </w:p>
        </w:tc>
        <w:tc>
          <w:tcPr>
            <w:tcW w:type="dxa" w:w="3100"/>
          </w:tcPr>
          <w:p>
            <w:pPr>
              <w:spacing w:after="0"/>
              <w:jc w:val="left"/>
            </w:pPr>
            <w:r>
              <w:rPr>
                <w:sz w:val="16"/>
              </w:rPr>
              <w:t>Hurricane: evacuation support, not a local hazard event; not counted</w:t>
            </w:r>
          </w:p>
        </w:tc>
        <w:tc>
          <w:tcPr>
            <w:tcW w:type="dxa" w:w="2195"/>
          </w:tcPr>
          <w:p>
            <w:pPr>
              <w:spacing w:after="0"/>
              <w:jc w:val="right"/>
            </w:pPr>
            <w:r>
              <w:rPr>
                <w:sz w:val="16"/>
              </w:rPr>
              <w:t>$20,993.82</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226"/>
          </w:tcPr>
          <w:p>
            <w:pPr>
              <w:spacing w:after="0"/>
              <w:jc w:val="left"/>
            </w:pPr>
            <w:r>
              <w:rPr>
                <w:sz w:val="16"/>
              </w:rPr>
              <w:t>Emergency</w:t>
            </w:r>
          </w:p>
        </w:tc>
        <w:tc>
          <w:tcPr>
            <w:tcW w:type="dxa" w:w="2475"/>
          </w:tcPr>
          <w:p>
            <w:pPr>
              <w:spacing w:after="0"/>
              <w:jc w:val="left"/>
            </w:pPr>
            <w:r>
              <w:rPr>
                <w:sz w:val="16"/>
              </w:rPr>
              <w:t>Loss of the Space Shuttle Columbia</w:t>
            </w:r>
          </w:p>
        </w:tc>
        <w:tc>
          <w:tcPr>
            <w:tcW w:type="dxa" w:w="3100"/>
          </w:tcPr>
          <w:p>
            <w:pPr>
              <w:spacing w:after="0"/>
              <w:jc w:val="left"/>
            </w:pPr>
            <w:r>
              <w:rPr>
                <w:sz w:val="16"/>
              </w:rPr>
              <w:t>Non-natural, not counted</w:t>
            </w:r>
          </w:p>
        </w:tc>
        <w:tc>
          <w:tcPr>
            <w:tcW w:type="dxa" w:w="2195"/>
          </w:tcPr>
          <w:p>
            <w:pPr>
              <w:spacing w:after="0"/>
              <w:jc w:val="right"/>
            </w:pPr>
            <w:r>
              <w:rPr>
                <w:sz w:val="16"/>
              </w:rPr>
              <w:t>$1,128.89</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2001-06-09</w:t>
            </w:r>
          </w:p>
        </w:tc>
        <w:tc>
          <w:tcPr>
            <w:tcW w:type="dxa" w:w="1037"/>
          </w:tcPr>
          <w:p>
            <w:pPr>
              <w:spacing w:after="0"/>
              <w:jc w:val="left"/>
            </w:pPr>
            <w:r>
              <w:rPr>
                <w:sz w:val="16"/>
              </w:rPr>
              <w:t>2001-06-05</w:t>
            </w:r>
          </w:p>
        </w:tc>
        <w:tc>
          <w:tcPr>
            <w:tcW w:type="dxa" w:w="1037"/>
          </w:tcPr>
          <w:p>
            <w:pPr>
              <w:spacing w:after="0"/>
              <w:jc w:val="left"/>
            </w:pPr>
            <w:r>
              <w:rPr>
                <w:sz w:val="16"/>
              </w:rPr>
              <w:t>DR-1379-TX</w:t>
            </w:r>
          </w:p>
        </w:tc>
        <w:tc>
          <w:tcPr>
            <w:tcW w:type="dxa" w:w="1226"/>
          </w:tcPr>
          <w:p>
            <w:pPr>
              <w:spacing w:after="0"/>
              <w:jc w:val="left"/>
            </w:pPr>
            <w:r>
              <w:rPr>
                <w:sz w:val="16"/>
              </w:rPr>
              <w:t>Major disaster</w:t>
            </w:r>
          </w:p>
        </w:tc>
        <w:tc>
          <w:tcPr>
            <w:tcW w:type="dxa" w:w="2475"/>
          </w:tcPr>
          <w:p>
            <w:pPr>
              <w:spacing w:after="0"/>
              <w:jc w:val="left"/>
            </w:pPr>
            <w:r>
              <w:rPr>
                <w:sz w:val="16"/>
              </w:rPr>
              <w:t>Tx-Tropical Storm Allison-06-06-2001</w:t>
            </w:r>
          </w:p>
        </w:tc>
        <w:tc>
          <w:tcPr>
            <w:tcW w:type="dxa" w:w="3100"/>
          </w:tcPr>
          <w:p>
            <w:pPr>
              <w:spacing w:after="0"/>
              <w:jc w:val="left"/>
            </w:pPr>
            <w:r>
              <w:rPr>
                <w:sz w:val="16"/>
              </w:rPr>
              <w:t>Hurricane</w:t>
            </w:r>
          </w:p>
        </w:tc>
        <w:tc>
          <w:tcPr>
            <w:tcW w:type="dxa" w:w="2195"/>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2001-01-08</w:t>
            </w:r>
          </w:p>
        </w:tc>
        <w:tc>
          <w:tcPr>
            <w:tcW w:type="dxa" w:w="1037"/>
          </w:tcPr>
          <w:p>
            <w:pPr>
              <w:spacing w:after="0"/>
              <w:jc w:val="left"/>
            </w:pPr>
            <w:r>
              <w:rPr>
                <w:sz w:val="16"/>
              </w:rPr>
              <w:t>2000-12-12</w:t>
            </w:r>
          </w:p>
        </w:tc>
        <w:tc>
          <w:tcPr>
            <w:tcW w:type="dxa" w:w="1037"/>
          </w:tcPr>
          <w:p>
            <w:pPr>
              <w:spacing w:after="0"/>
              <w:jc w:val="left"/>
            </w:pPr>
            <w:r>
              <w:rPr>
                <w:sz w:val="16"/>
              </w:rPr>
              <w:t>DR-1356-TX</w:t>
            </w:r>
          </w:p>
        </w:tc>
        <w:tc>
          <w:tcPr>
            <w:tcW w:type="dxa" w:w="1226"/>
          </w:tcPr>
          <w:p>
            <w:pPr>
              <w:spacing w:after="0"/>
              <w:jc w:val="left"/>
            </w:pPr>
            <w:r>
              <w:rPr>
                <w:sz w:val="16"/>
              </w:rPr>
              <w:t>Major disaster</w:t>
            </w:r>
          </w:p>
        </w:tc>
        <w:tc>
          <w:tcPr>
            <w:tcW w:type="dxa" w:w="2475"/>
          </w:tcPr>
          <w:p>
            <w:pPr>
              <w:spacing w:after="0"/>
              <w:jc w:val="left"/>
            </w:pPr>
            <w:r>
              <w:rPr>
                <w:sz w:val="16"/>
              </w:rPr>
              <w:t>Severe Winter Ice Storm</w:t>
            </w:r>
          </w:p>
        </w:tc>
        <w:tc>
          <w:tcPr>
            <w:tcW w:type="dxa" w:w="3100"/>
          </w:tcPr>
          <w:p>
            <w:pPr>
              <w:spacing w:after="0"/>
              <w:jc w:val="left"/>
            </w:pPr>
            <w:r>
              <w:rPr>
                <w:sz w:val="16"/>
              </w:rPr>
              <w:t>Ice Storm</w:t>
            </w:r>
          </w:p>
        </w:tc>
        <w:tc>
          <w:tcPr>
            <w:tcW w:type="dxa" w:w="2195"/>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26"/>
          </w:tcPr>
          <w:p>
            <w:pPr>
              <w:spacing w:after="0"/>
              <w:jc w:val="left"/>
            </w:pPr>
            <w:r>
              <w:rPr>
                <w:sz w:val="16"/>
              </w:rPr>
              <w:t>Emergency</w:t>
            </w:r>
          </w:p>
        </w:tc>
        <w:tc>
          <w:tcPr>
            <w:tcW w:type="dxa" w:w="2475"/>
          </w:tcPr>
          <w:p>
            <w:pPr>
              <w:spacing w:after="0"/>
              <w:jc w:val="left"/>
            </w:pPr>
            <w:r>
              <w:rPr>
                <w:sz w:val="16"/>
              </w:rPr>
              <w:t>Extreme Fire Hazards</w:t>
            </w:r>
          </w:p>
        </w:tc>
        <w:tc>
          <w:tcPr>
            <w:tcW w:type="dxa" w:w="3100"/>
          </w:tcPr>
          <w:p>
            <w:pPr>
              <w:spacing w:after="0"/>
              <w:jc w:val="left"/>
            </w:pPr>
            <w:r>
              <w:rPr>
                <w:sz w:val="16"/>
              </w:rPr>
              <w:t>Wildfire</w:t>
            </w:r>
          </w:p>
        </w:tc>
        <w:tc>
          <w:tcPr>
            <w:tcW w:type="dxa" w:w="2195"/>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26"/>
          </w:tcPr>
          <w:p>
            <w:pPr>
              <w:spacing w:after="0"/>
              <w:jc w:val="left"/>
            </w:pPr>
            <w:r>
              <w:rPr>
                <w:sz w:val="16"/>
              </w:rPr>
              <w:t>Major disaster</w:t>
            </w:r>
          </w:p>
        </w:tc>
        <w:tc>
          <w:tcPr>
            <w:tcW w:type="dxa" w:w="2475"/>
          </w:tcPr>
          <w:p>
            <w:pPr>
              <w:spacing w:after="0"/>
              <w:jc w:val="left"/>
            </w:pPr>
            <w:r>
              <w:rPr>
                <w:sz w:val="16"/>
              </w:rPr>
              <w:t>Tropical Storm Charley</w:t>
            </w:r>
          </w:p>
        </w:tc>
        <w:tc>
          <w:tcPr>
            <w:tcW w:type="dxa" w:w="3100"/>
          </w:tcPr>
          <w:p>
            <w:pPr>
              <w:spacing w:after="0"/>
              <w:jc w:val="left"/>
            </w:pPr>
            <w:r>
              <w:rPr>
                <w:sz w:val="16"/>
              </w:rPr>
              <w:t>Hurricane; Inland Flooding: designated for Hazard Mitigation only (no Public or Individual Assistance for this county); not counted</w:t>
            </w:r>
          </w:p>
        </w:tc>
        <w:tc>
          <w:tcPr>
            <w:tcW w:type="dxa" w:w="2195"/>
          </w:tcPr>
          <w:p>
            <w:pPr>
              <w:spacing w:after="0"/>
              <w:jc w:val="right"/>
            </w:pPr>
            <w:r>
              <w:rPr>
                <w:sz w:val="16"/>
              </w:rPr>
              <w:t>PA not declared for this county</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226"/>
          </w:tcPr>
          <w:p>
            <w:pPr>
              <w:spacing w:after="0"/>
              <w:jc w:val="left"/>
            </w:pPr>
            <w:r>
              <w:rPr>
                <w:sz w:val="16"/>
              </w:rPr>
              <w:t>Emergency</w:t>
            </w:r>
          </w:p>
        </w:tc>
        <w:tc>
          <w:tcPr>
            <w:tcW w:type="dxa" w:w="2475"/>
          </w:tcPr>
          <w:p>
            <w:pPr>
              <w:spacing w:after="0"/>
              <w:jc w:val="left"/>
            </w:pPr>
            <w:r>
              <w:rPr>
                <w:sz w:val="16"/>
              </w:rPr>
              <w:t>Extreme  Fire Hazard</w:t>
            </w:r>
          </w:p>
        </w:tc>
        <w:tc>
          <w:tcPr>
            <w:tcW w:type="dxa" w:w="3100"/>
          </w:tcPr>
          <w:p>
            <w:pPr>
              <w:spacing w:after="0"/>
              <w:jc w:val="left"/>
            </w:pPr>
            <w:r>
              <w:rPr>
                <w:sz w:val="16"/>
              </w:rPr>
              <w:t>Wildfire</w:t>
            </w:r>
          </w:p>
        </w:tc>
        <w:tc>
          <w:tcPr>
            <w:tcW w:type="dxa" w:w="2195"/>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1994-10-18</w:t>
            </w:r>
          </w:p>
        </w:tc>
        <w:tc>
          <w:tcPr>
            <w:tcW w:type="dxa" w:w="1037"/>
          </w:tcPr>
          <w:p>
            <w:pPr>
              <w:spacing w:after="0"/>
              <w:jc w:val="left"/>
            </w:pPr>
            <w:r>
              <w:rPr>
                <w:sz w:val="16"/>
              </w:rPr>
              <w:t>1994-10-14</w:t>
            </w:r>
          </w:p>
        </w:tc>
        <w:tc>
          <w:tcPr>
            <w:tcW w:type="dxa" w:w="1037"/>
          </w:tcPr>
          <w:p>
            <w:pPr>
              <w:spacing w:after="0"/>
              <w:jc w:val="left"/>
            </w:pPr>
            <w:r>
              <w:rPr>
                <w:sz w:val="16"/>
              </w:rPr>
              <w:t>DR-1041-TX</w:t>
            </w:r>
          </w:p>
        </w:tc>
        <w:tc>
          <w:tcPr>
            <w:tcW w:type="dxa" w:w="1226"/>
          </w:tcPr>
          <w:p>
            <w:pPr>
              <w:spacing w:after="0"/>
              <w:jc w:val="left"/>
            </w:pPr>
            <w:r>
              <w:rPr>
                <w:sz w:val="16"/>
              </w:rPr>
              <w:t>Major disaster</w:t>
            </w:r>
          </w:p>
        </w:tc>
        <w:tc>
          <w:tcPr>
            <w:tcW w:type="dxa" w:w="2475"/>
          </w:tcPr>
          <w:p>
            <w:pPr>
              <w:spacing w:after="0"/>
              <w:jc w:val="left"/>
            </w:pPr>
            <w:r>
              <w:rPr>
                <w:sz w:val="16"/>
              </w:rPr>
              <w:t>Severe Thunderstorms and Flooding</w:t>
            </w:r>
          </w:p>
        </w:tc>
        <w:tc>
          <w:tcPr>
            <w:tcW w:type="dxa" w:w="3100"/>
          </w:tcPr>
          <w:p>
            <w:pPr>
              <w:spacing w:after="0"/>
              <w:jc w:val="left"/>
            </w:pPr>
            <w:r>
              <w:rPr>
                <w:sz w:val="16"/>
              </w:rPr>
              <w:t>Inland Flooding</w:t>
            </w:r>
          </w:p>
        </w:tc>
        <w:tc>
          <w:tcPr>
            <w:tcW w:type="dxa" w:w="2195"/>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26"/>
          </w:tcPr>
          <w:p>
            <w:pPr>
              <w:spacing w:after="0"/>
              <w:jc w:val="left"/>
            </w:pPr>
            <w:r>
              <w:rPr>
                <w:sz w:val="16"/>
              </w:rPr>
              <w:t>Major disaster</w:t>
            </w:r>
          </w:p>
        </w:tc>
        <w:tc>
          <w:tcPr>
            <w:tcW w:type="dxa" w:w="2475"/>
          </w:tcPr>
          <w:p>
            <w:pPr>
              <w:spacing w:after="0"/>
              <w:jc w:val="left"/>
            </w:pPr>
            <w:r>
              <w:rPr>
                <w:sz w:val="16"/>
              </w:rPr>
              <w:t>Severe Storms, Tornadoes &amp; Flooding</w:t>
            </w:r>
          </w:p>
        </w:tc>
        <w:tc>
          <w:tcPr>
            <w:tcW w:type="dxa" w:w="3100"/>
          </w:tcPr>
          <w:p>
            <w:pPr>
              <w:spacing w:after="0"/>
              <w:jc w:val="left"/>
            </w:pPr>
            <w:r>
              <w:rPr>
                <w:sz w:val="16"/>
              </w:rPr>
              <w:t>Inland Flooding; Tornado</w:t>
            </w:r>
          </w:p>
        </w:tc>
        <w:tc>
          <w:tcPr>
            <w:tcW w:type="dxa" w:w="2195"/>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1987-11-20</w:t>
            </w:r>
          </w:p>
        </w:tc>
        <w:tc>
          <w:tcPr>
            <w:tcW w:type="dxa" w:w="1037"/>
          </w:tcPr>
          <w:p>
            <w:pPr>
              <w:spacing w:after="0"/>
              <w:jc w:val="left"/>
            </w:pPr>
            <w:r>
              <w:rPr>
                <w:sz w:val="16"/>
              </w:rPr>
              <w:t>1987-11-15</w:t>
            </w:r>
          </w:p>
        </w:tc>
        <w:tc>
          <w:tcPr>
            <w:tcW w:type="dxa" w:w="1037"/>
          </w:tcPr>
          <w:p>
            <w:pPr>
              <w:spacing w:after="0"/>
              <w:jc w:val="left"/>
            </w:pPr>
            <w:r>
              <w:rPr>
                <w:sz w:val="16"/>
              </w:rPr>
              <w:t>DR-802-TX</w:t>
            </w:r>
          </w:p>
        </w:tc>
        <w:tc>
          <w:tcPr>
            <w:tcW w:type="dxa" w:w="1226"/>
          </w:tcPr>
          <w:p>
            <w:pPr>
              <w:spacing w:after="0"/>
              <w:jc w:val="left"/>
            </w:pPr>
            <w:r>
              <w:rPr>
                <w:sz w:val="16"/>
              </w:rPr>
              <w:t>Major disaster</w:t>
            </w:r>
          </w:p>
        </w:tc>
        <w:tc>
          <w:tcPr>
            <w:tcW w:type="dxa" w:w="2475"/>
          </w:tcPr>
          <w:p>
            <w:pPr>
              <w:spacing w:after="0"/>
              <w:jc w:val="left"/>
            </w:pPr>
            <w:r>
              <w:rPr>
                <w:sz w:val="16"/>
              </w:rPr>
              <w:t>Severe Storms &amp; Tornadoes</w:t>
            </w:r>
          </w:p>
        </w:tc>
        <w:tc>
          <w:tcPr>
            <w:tcW w:type="dxa" w:w="3100"/>
          </w:tcPr>
          <w:p>
            <w:pPr>
              <w:spacing w:after="0"/>
              <w:jc w:val="left"/>
            </w:pPr>
            <w:r>
              <w:rPr>
                <w:sz w:val="16"/>
              </w:rPr>
              <w:t>Tornado</w:t>
            </w:r>
          </w:p>
        </w:tc>
        <w:tc>
          <w:tcPr>
            <w:tcW w:type="dxa" w:w="2195"/>
          </w:tcPr>
          <w:p>
            <w:pPr>
              <w:spacing w:after="0"/>
              <w:jc w:val="right"/>
            </w:pPr>
            <w:r>
              <w:rPr>
                <w:sz w:val="16"/>
              </w:rPr>
              <w:t>PA not declared for this county</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1966-05-12</w:t>
            </w:r>
          </w:p>
        </w:tc>
        <w:tc>
          <w:tcPr>
            <w:tcW w:type="dxa" w:w="1037"/>
          </w:tcPr>
          <w:p>
            <w:pPr>
              <w:spacing w:after="0"/>
              <w:jc w:val="left"/>
            </w:pPr>
            <w:r>
              <w:rPr>
                <w:sz w:val="16"/>
              </w:rPr>
              <w:t>1966-05-12</w:t>
            </w:r>
          </w:p>
        </w:tc>
        <w:tc>
          <w:tcPr>
            <w:tcW w:type="dxa" w:w="1037"/>
          </w:tcPr>
          <w:p>
            <w:pPr>
              <w:spacing w:after="0"/>
              <w:jc w:val="left"/>
            </w:pPr>
            <w:r>
              <w:rPr>
                <w:sz w:val="16"/>
              </w:rPr>
              <w:t>DR-218-TX</w:t>
            </w:r>
          </w:p>
        </w:tc>
        <w:tc>
          <w:tcPr>
            <w:tcW w:type="dxa" w:w="1226"/>
          </w:tcPr>
          <w:p>
            <w:pPr>
              <w:spacing w:after="0"/>
              <w:jc w:val="left"/>
            </w:pPr>
            <w:r>
              <w:rPr>
                <w:sz w:val="16"/>
              </w:rPr>
              <w:t>Major disaster</w:t>
            </w:r>
          </w:p>
        </w:tc>
        <w:tc>
          <w:tcPr>
            <w:tcW w:type="dxa" w:w="2475"/>
          </w:tcPr>
          <w:p>
            <w:pPr>
              <w:spacing w:after="0"/>
              <w:jc w:val="left"/>
            </w:pPr>
            <w:r>
              <w:rPr>
                <w:sz w:val="16"/>
              </w:rPr>
              <w:t>Severe Storms &amp; Flooding</w:t>
            </w:r>
          </w:p>
        </w:tc>
        <w:tc>
          <w:tcPr>
            <w:tcW w:type="dxa" w:w="3100"/>
          </w:tcPr>
          <w:p>
            <w:pPr>
              <w:spacing w:after="0"/>
              <w:jc w:val="left"/>
            </w:pPr>
            <w:r>
              <w:rPr>
                <w:sz w:val="16"/>
              </w:rPr>
              <w:t>Inland Flooding</w:t>
            </w:r>
          </w:p>
        </w:tc>
        <w:tc>
          <w:tcPr>
            <w:tcW w:type="dxa" w:w="2195"/>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8"/>
        <w:gridCol w:w="1114"/>
        <w:gridCol w:w="1928"/>
        <w:gridCol w:w="774"/>
        <w:gridCol w:w="1594"/>
        <w:gridCol w:w="1297"/>
        <w:gridCol w:w="1639"/>
        <w:gridCol w:w="2711"/>
      </w:tblGrid>
      <w:tr>
        <w:trPr>
          <w:cantSplit/>
          <w:tblHeader/>
        </w:trPr>
        <w:tc>
          <w:tcPr>
            <w:tcW w:type="dxa" w:w="1037"/>
            <w:shd w:val="clear" w:color="auto" w:fill="E8E8E8"/>
          </w:tcPr>
          <w:p>
            <w:pPr>
              <w:spacing w:after="0"/>
              <w:jc w:val="left"/>
            </w:pPr>
            <w:r>
              <w:rPr>
                <w:b/>
                <w:sz w:val="16"/>
              </w:rPr>
              <w:t>Hazard</w:t>
            </w:r>
          </w:p>
        </w:tc>
        <w:tc>
          <w:tcPr>
            <w:tcW w:type="dxa" w:w="201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4"/>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9"/>
            <w:shd w:val="clear" w:color="auto" w:fill="E8E8E8"/>
          </w:tcPr>
          <w:p>
            <w:pPr>
              <w:spacing w:after="0"/>
              <w:jc w:val="left"/>
            </w:pPr>
            <w:r>
              <w:rPr>
                <w:b/>
                <w:sz w:val="16"/>
              </w:rPr>
              <w:t>Period</w:t>
            </w:r>
          </w:p>
        </w:tc>
        <w:tc>
          <w:tcPr>
            <w:tcW w:type="dxa" w:w="271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8"/>
          </w:tcPr>
          <w:p>
            <w:pPr>
              <w:spacing w:after="0"/>
              <w:jc w:val="right"/>
            </w:pPr>
            <w:r>
              <w:rPr>
                <w:sz w:val="16"/>
              </w:rPr>
              <w:t>6</w:t>
            </w:r>
          </w:p>
        </w:tc>
        <w:tc>
          <w:tcPr>
            <w:tcW w:type="dxa" w:w="1114"/>
          </w:tcPr>
          <w:p>
            <w:pPr>
              <w:spacing w:after="0"/>
              <w:jc w:val="right"/>
            </w:pPr>
            <w:r>
              <w:rPr>
                <w:sz w:val="16"/>
              </w:rPr>
              <w:t>2</w:t>
            </w:r>
          </w:p>
        </w:tc>
        <w:tc>
          <w:tcPr>
            <w:tcW w:type="dxa" w:w="1928"/>
          </w:tcPr>
          <w:p>
            <w:pPr>
              <w:spacing w:after="0"/>
              <w:jc w:val="right"/>
            </w:pPr>
            <w:r>
              <w:rPr>
                <w:sz w:val="16"/>
              </w:rPr>
              <w:t>1</w:t>
            </w:r>
          </w:p>
        </w:tc>
        <w:tc>
          <w:tcPr>
            <w:tcW w:type="dxa" w:w="774"/>
          </w:tcPr>
          <w:p>
            <w:pPr>
              <w:spacing w:after="0"/>
              <w:jc w:val="right"/>
            </w:pPr>
            <w:r>
              <w:rPr>
                <w:sz w:val="16"/>
              </w:rPr>
              <w:t>3</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Drought</w:t>
            </w:r>
          </w:p>
        </w:tc>
        <w:tc>
          <w:tcPr>
            <w:tcW w:type="dxa" w:w="2018"/>
          </w:tcPr>
          <w:p>
            <w:pPr>
              <w:spacing w:after="0"/>
              <w:jc w:val="right"/>
            </w:pPr>
            <w:r>
              <w:rPr>
                <w:sz w:val="16"/>
              </w:rPr>
              <w:t>46</w:t>
            </w:r>
          </w:p>
        </w:tc>
        <w:tc>
          <w:tcPr>
            <w:tcW w:type="dxa" w:w="1114"/>
          </w:tcPr>
          <w:p>
            <w:pPr>
              <w:spacing w:after="0"/>
              <w:jc w:val="right"/>
            </w:pPr>
            <w:r>
              <w:rPr>
                <w:sz w:val="16"/>
              </w:rPr>
              <w:t>14</w:t>
            </w:r>
          </w:p>
        </w:tc>
        <w:tc>
          <w:tcPr>
            <w:tcW w:type="dxa" w:w="1928"/>
          </w:tcPr>
          <w:p>
            <w:pPr>
              <w:spacing w:after="0"/>
              <w:jc w:val="right"/>
            </w:pPr>
            <w:r>
              <w:rPr>
                <w:sz w:val="16"/>
              </w:rPr>
              <w:t>1</w:t>
            </w:r>
          </w:p>
        </w:tc>
        <w:tc>
          <w:tcPr>
            <w:tcW w:type="dxa" w:w="774"/>
          </w:tcPr>
          <w:p>
            <w:pPr>
              <w:spacing w:after="0"/>
              <w:jc w:val="right"/>
            </w:pPr>
            <w:r>
              <w:rPr>
                <w:sz w:val="16"/>
              </w:rPr>
              <w:t>19</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Earthquake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p>
        </w:tc>
        <w:tc>
          <w:tcPr>
            <w:tcW w:type="dxa" w:w="271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8"/>
          </w:tcPr>
          <w:p>
            <w:pPr>
              <w:spacing w:after="0"/>
              <w:jc w:val="right"/>
            </w:pPr>
            <w:r>
              <w:rPr>
                <w:sz w:val="16"/>
              </w:rPr>
              <w:t>167</w:t>
            </w:r>
          </w:p>
        </w:tc>
        <w:tc>
          <w:tcPr>
            <w:tcW w:type="dxa" w:w="1114"/>
          </w:tcPr>
          <w:p>
            <w:pPr>
              <w:spacing w:after="0"/>
              <w:jc w:val="right"/>
            </w:pPr>
            <w:r>
              <w:rPr>
                <w:sz w:val="16"/>
              </w:rPr>
              <w:t>15</w:t>
            </w:r>
          </w:p>
        </w:tc>
        <w:tc>
          <w:tcPr>
            <w:tcW w:type="dxa" w:w="1928"/>
          </w:tcPr>
          <w:p>
            <w:pPr>
              <w:spacing w:after="0"/>
              <w:jc w:val="right"/>
            </w:pPr>
            <w:r>
              <w:rPr>
                <w:sz w:val="16"/>
              </w:rPr>
              <w:t>0</w:t>
            </w:r>
          </w:p>
        </w:tc>
        <w:tc>
          <w:tcPr>
            <w:tcW w:type="dxa" w:w="774"/>
          </w:tcPr>
          <w:p>
            <w:pPr>
              <w:spacing w:after="0"/>
              <w:jc w:val="right"/>
            </w:pPr>
            <w:r>
              <w:rPr>
                <w:sz w:val="16"/>
              </w:rPr>
              <w:t>15</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Heat Wave</w:t>
            </w:r>
          </w:p>
        </w:tc>
        <w:tc>
          <w:tcPr>
            <w:tcW w:type="dxa" w:w="2018"/>
          </w:tcPr>
          <w:p>
            <w:pPr>
              <w:spacing w:after="0"/>
              <w:jc w:val="right"/>
            </w:pPr>
            <w:r>
              <w:rPr>
                <w:sz w:val="16"/>
              </w:rPr>
              <w:t>84</w:t>
            </w:r>
          </w:p>
        </w:tc>
        <w:tc>
          <w:tcPr>
            <w:tcW w:type="dxa" w:w="1114"/>
          </w:tcPr>
          <w:p>
            <w:pPr>
              <w:spacing w:after="0"/>
              <w:jc w:val="right"/>
            </w:pPr>
            <w:r>
              <w:rPr>
                <w:sz w:val="16"/>
              </w:rPr>
              <w:t>33</w:t>
            </w:r>
          </w:p>
        </w:tc>
        <w:tc>
          <w:tcPr>
            <w:tcW w:type="dxa" w:w="1928"/>
          </w:tcPr>
          <w:p>
            <w:pPr>
              <w:spacing w:after="0"/>
              <w:jc w:val="right"/>
            </w:pPr>
            <w:r>
              <w:rPr>
                <w:sz w:val="16"/>
              </w:rPr>
              <w:t>11</w:t>
            </w:r>
          </w:p>
        </w:tc>
        <w:tc>
          <w:tcPr>
            <w:tcW w:type="dxa" w:w="774"/>
          </w:tcPr>
          <w:p>
            <w:pPr>
              <w:spacing w:after="0"/>
              <w:jc w:val="right"/>
            </w:pPr>
            <w:r>
              <w:rPr>
                <w:sz w:val="16"/>
              </w:rPr>
              <w:t>44</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Hurricane</w:t>
            </w:r>
          </w:p>
        </w:tc>
        <w:tc>
          <w:tcPr>
            <w:tcW w:type="dxa" w:w="2018"/>
          </w:tcPr>
          <w:p>
            <w:pPr>
              <w:spacing w:after="0"/>
              <w:jc w:val="right"/>
            </w:pPr>
            <w:r>
              <w:rPr>
                <w:sz w:val="16"/>
              </w:rPr>
              <w:t>2</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6</w:t>
            </w:r>
          </w:p>
        </w:tc>
        <w:tc>
          <w:tcPr>
            <w:tcW w:type="dxa" w:w="1297"/>
          </w:tcPr>
          <w:p>
            <w:pPr>
              <w:spacing w:after="0"/>
              <w:jc w:val="right"/>
            </w:pPr>
            <w:r>
              <w:rPr>
                <w:sz w:val="16"/>
              </w:rPr>
              <w:t>1</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Ice Storm</w:t>
            </w:r>
          </w:p>
        </w:tc>
        <w:tc>
          <w:tcPr>
            <w:tcW w:type="dxa" w:w="2018"/>
          </w:tcPr>
          <w:p>
            <w:pPr>
              <w:spacing w:after="0"/>
              <w:jc w:val="right"/>
            </w:pPr>
            <w:r>
              <w:rPr>
                <w:sz w:val="16"/>
              </w:rPr>
              <w:t>3</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2</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Inland Flooding</w:t>
            </w:r>
          </w:p>
        </w:tc>
        <w:tc>
          <w:tcPr>
            <w:tcW w:type="dxa" w:w="2018"/>
          </w:tcPr>
          <w:p>
            <w:pPr>
              <w:spacing w:after="0"/>
              <w:jc w:val="right"/>
            </w:pPr>
            <w:r>
              <w:rPr>
                <w:sz w:val="16"/>
              </w:rPr>
              <w:t>55</w:t>
            </w:r>
          </w:p>
        </w:tc>
        <w:tc>
          <w:tcPr>
            <w:tcW w:type="dxa" w:w="1114"/>
          </w:tcPr>
          <w:p>
            <w:pPr>
              <w:spacing w:after="0"/>
              <w:jc w:val="right"/>
            </w:pPr>
            <w:r>
              <w:rPr>
                <w:sz w:val="16"/>
              </w:rPr>
              <w:t>10</w:t>
            </w:r>
          </w:p>
        </w:tc>
        <w:tc>
          <w:tcPr>
            <w:tcW w:type="dxa" w:w="1928"/>
          </w:tcPr>
          <w:p>
            <w:pPr>
              <w:spacing w:after="0"/>
              <w:jc w:val="right"/>
            </w:pPr>
            <w:r>
              <w:rPr>
                <w:sz w:val="16"/>
              </w:rPr>
              <w:t>4</w:t>
            </w:r>
          </w:p>
        </w:tc>
        <w:tc>
          <w:tcPr>
            <w:tcW w:type="dxa" w:w="774"/>
          </w:tcPr>
          <w:p>
            <w:pPr>
              <w:spacing w:after="0"/>
              <w:jc w:val="right"/>
            </w:pPr>
            <w:r>
              <w:rPr>
                <w:sz w:val="16"/>
              </w:rPr>
              <w:t>14</w:t>
            </w:r>
          </w:p>
        </w:tc>
        <w:tc>
          <w:tcPr>
            <w:tcW w:type="dxa" w:w="1594"/>
          </w:tcPr>
          <w:p>
            <w:pPr>
              <w:spacing w:after="0"/>
              <w:jc w:val="right"/>
            </w:pPr>
            <w:r>
              <w:rPr>
                <w:sz w:val="16"/>
              </w:rPr>
              <w:t>7</w:t>
            </w:r>
          </w:p>
        </w:tc>
        <w:tc>
          <w:tcPr>
            <w:tcW w:type="dxa" w:w="1297"/>
          </w:tcPr>
          <w:p>
            <w:pPr>
              <w:spacing w:after="0"/>
              <w:jc w:val="right"/>
            </w:pPr>
            <w:r>
              <w:rPr>
                <w:sz w:val="16"/>
              </w:rPr>
              <w:t>1</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Landslide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8"/>
          </w:tcPr>
          <w:p>
            <w:pPr>
              <w:spacing w:after="0"/>
              <w:jc w:val="right"/>
            </w:pPr>
            <w:r>
              <w:rPr>
                <w:sz w:val="16"/>
              </w:rPr>
              <w:t>10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Strong Wind</w:t>
            </w:r>
          </w:p>
        </w:tc>
        <w:tc>
          <w:tcPr>
            <w:tcW w:type="dxa" w:w="2018"/>
          </w:tcPr>
          <w:p>
            <w:pPr>
              <w:spacing w:after="0"/>
              <w:jc w:val="right"/>
            </w:pPr>
            <w:r>
              <w:rPr>
                <w:sz w:val="16"/>
              </w:rPr>
              <w:t>224</w:t>
            </w:r>
          </w:p>
        </w:tc>
        <w:tc>
          <w:tcPr>
            <w:tcW w:type="dxa" w:w="1114"/>
          </w:tcPr>
          <w:p>
            <w:pPr>
              <w:spacing w:after="0"/>
              <w:jc w:val="right"/>
            </w:pPr>
            <w:r>
              <w:rPr>
                <w:sz w:val="16"/>
              </w:rPr>
              <w:t>19</w:t>
            </w:r>
          </w:p>
        </w:tc>
        <w:tc>
          <w:tcPr>
            <w:tcW w:type="dxa" w:w="1928"/>
          </w:tcPr>
          <w:p>
            <w:pPr>
              <w:spacing w:after="0"/>
              <w:jc w:val="right"/>
            </w:pPr>
            <w:r>
              <w:rPr>
                <w:sz w:val="16"/>
              </w:rPr>
              <w:t>7</w:t>
            </w:r>
          </w:p>
        </w:tc>
        <w:tc>
          <w:tcPr>
            <w:tcW w:type="dxa" w:w="774"/>
          </w:tcPr>
          <w:p>
            <w:pPr>
              <w:spacing w:after="0"/>
              <w:jc w:val="right"/>
            </w:pPr>
            <w:r>
              <w:rPr>
                <w:sz w:val="16"/>
              </w:rPr>
              <w:t>26</w:t>
            </w:r>
          </w:p>
        </w:tc>
        <w:tc>
          <w:tcPr>
            <w:tcW w:type="dxa" w:w="1594"/>
          </w:tcPr>
          <w:p>
            <w:pPr>
              <w:spacing w:after="0"/>
              <w:jc w:val="right"/>
            </w:pPr>
            <w:r>
              <w:rPr>
                <w:sz w:val="16"/>
              </w:rPr>
              <w:t>2</w:t>
            </w:r>
          </w:p>
        </w:tc>
        <w:tc>
          <w:tcPr>
            <w:tcW w:type="dxa" w:w="1297"/>
          </w:tcPr>
          <w:p>
            <w:pPr>
              <w:spacing w:after="0"/>
              <w:jc w:val="right"/>
            </w:pPr>
            <w:r>
              <w:rPr>
                <w:sz w:val="16"/>
              </w:rPr>
              <w:t>1</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Tornado</w:t>
            </w:r>
          </w:p>
        </w:tc>
        <w:tc>
          <w:tcPr>
            <w:tcW w:type="dxa" w:w="2018"/>
          </w:tcPr>
          <w:p>
            <w:pPr>
              <w:spacing w:after="0"/>
              <w:jc w:val="right"/>
            </w:pPr>
            <w:r>
              <w:rPr>
                <w:sz w:val="16"/>
              </w:rPr>
              <w:t>45</w:t>
            </w:r>
          </w:p>
        </w:tc>
        <w:tc>
          <w:tcPr>
            <w:tcW w:type="dxa" w:w="1114"/>
          </w:tcPr>
          <w:p>
            <w:pPr>
              <w:spacing w:after="0"/>
              <w:jc w:val="right"/>
            </w:pPr>
            <w:r>
              <w:rPr>
                <w:sz w:val="16"/>
              </w:rPr>
              <w:t>7</w:t>
            </w:r>
          </w:p>
        </w:tc>
        <w:tc>
          <w:tcPr>
            <w:tcW w:type="dxa" w:w="1928"/>
          </w:tcPr>
          <w:p>
            <w:pPr>
              <w:spacing w:after="0"/>
              <w:jc w:val="right"/>
            </w:pPr>
            <w:r>
              <w:rPr>
                <w:sz w:val="16"/>
              </w:rPr>
              <w:t>0</w:t>
            </w:r>
          </w:p>
        </w:tc>
        <w:tc>
          <w:tcPr>
            <w:tcW w:type="dxa" w:w="774"/>
          </w:tcPr>
          <w:p>
            <w:pPr>
              <w:spacing w:after="0"/>
              <w:jc w:val="right"/>
            </w:pPr>
            <w:r>
              <w:rPr>
                <w:sz w:val="16"/>
              </w:rPr>
              <w:t>7</w:t>
            </w:r>
          </w:p>
        </w:tc>
        <w:tc>
          <w:tcPr>
            <w:tcW w:type="dxa" w:w="1594"/>
          </w:tcPr>
          <w:p>
            <w:pPr>
              <w:spacing w:after="0"/>
              <w:jc w:val="right"/>
            </w:pPr>
            <w:r>
              <w:rPr>
                <w:sz w:val="16"/>
              </w:rPr>
              <w:t>5</w:t>
            </w:r>
          </w:p>
        </w:tc>
        <w:tc>
          <w:tcPr>
            <w:tcW w:type="dxa" w:w="1297"/>
          </w:tcPr>
          <w:p>
            <w:pPr>
              <w:spacing w:after="0"/>
              <w:jc w:val="right"/>
            </w:pPr>
            <w:r>
              <w:rPr>
                <w:sz w:val="16"/>
              </w:rPr>
              <w:t>1</w:t>
            </w:r>
          </w:p>
        </w:tc>
        <w:tc>
          <w:tcPr>
            <w:tcW w:type="dxa" w:w="1639"/>
          </w:tcPr>
          <w:p>
            <w:pPr>
              <w:spacing w:after="0"/>
              <w:jc w:val="left"/>
            </w:pPr>
            <w:r>
              <w:rPr>
                <w:sz w:val="16"/>
              </w:rPr>
              <w:t>1950 to 2026-06-30</w:t>
            </w:r>
          </w:p>
        </w:tc>
        <w:tc>
          <w:tcPr>
            <w:tcW w:type="dxa" w:w="2711"/>
          </w:tcPr>
          <w:p>
            <w:pPr>
              <w:spacing w:after="0"/>
              <w:jc w:val="left"/>
            </w:pPr>
          </w:p>
        </w:tc>
      </w:tr>
      <w:tr>
        <w:trPr>
          <w:cantSplit/>
        </w:trPr>
        <w:tc>
          <w:tcPr>
            <w:tcW w:type="dxa" w:w="1037"/>
          </w:tcPr>
          <w:p>
            <w:pPr>
              <w:spacing w:after="0"/>
              <w:jc w:val="left"/>
            </w:pPr>
            <w:r>
              <w:rPr>
                <w:sz w:val="16"/>
              </w:rPr>
              <w:t>Wildfire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4</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Winter Weather</w:t>
            </w:r>
          </w:p>
        </w:tc>
        <w:tc>
          <w:tcPr>
            <w:tcW w:type="dxa" w:w="2018"/>
          </w:tcPr>
          <w:p>
            <w:pPr>
              <w:spacing w:after="0"/>
              <w:jc w:val="right"/>
            </w:pPr>
            <w:r>
              <w:rPr>
                <w:sz w:val="16"/>
              </w:rPr>
              <w:t>22</w:t>
            </w:r>
          </w:p>
        </w:tc>
        <w:tc>
          <w:tcPr>
            <w:tcW w:type="dxa" w:w="1114"/>
          </w:tcPr>
          <w:p>
            <w:pPr>
              <w:spacing w:after="0"/>
              <w:jc w:val="right"/>
            </w:pPr>
            <w:r>
              <w:rPr>
                <w:sz w:val="16"/>
              </w:rPr>
              <w:t>4</w:t>
            </w:r>
          </w:p>
        </w:tc>
        <w:tc>
          <w:tcPr>
            <w:tcW w:type="dxa" w:w="1928"/>
          </w:tcPr>
          <w:p>
            <w:pPr>
              <w:spacing w:after="0"/>
              <w:jc w:val="right"/>
            </w:pPr>
            <w:r>
              <w:rPr>
                <w:sz w:val="16"/>
              </w:rPr>
              <w:t>0</w:t>
            </w:r>
          </w:p>
        </w:tc>
        <w:tc>
          <w:tcPr>
            <w:tcW w:type="dxa" w:w="774"/>
          </w:tcPr>
          <w:p>
            <w:pPr>
              <w:spacing w:after="0"/>
              <w:jc w:val="right"/>
            </w:pPr>
            <w:r>
              <w:rPr>
                <w:sz w:val="16"/>
              </w:rPr>
              <w:t>5</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5"/>
        <w:gridCol w:w="1498"/>
        <w:gridCol w:w="2918"/>
        <w:gridCol w:w="930"/>
        <w:gridCol w:w="2201"/>
        <w:gridCol w:w="1038"/>
        <w:gridCol w:w="3186"/>
      </w:tblGrid>
      <w:tr>
        <w:trPr>
          <w:cantSplit/>
          <w:tblHeader/>
        </w:trPr>
        <w:tc>
          <w:tcPr>
            <w:tcW w:type="dxa" w:w="1037"/>
            <w:shd w:val="clear" w:color="auto" w:fill="E8E8E8"/>
          </w:tcPr>
          <w:p>
            <w:pPr>
              <w:spacing w:after="0"/>
              <w:jc w:val="left"/>
            </w:pPr>
            <w:r>
              <w:rPr>
                <w:b/>
                <w:sz w:val="16"/>
              </w:rPr>
              <w:t>Date</w:t>
            </w:r>
          </w:p>
        </w:tc>
        <w:tc>
          <w:tcPr>
            <w:tcW w:type="dxa" w:w="1305"/>
            <w:shd w:val="clear" w:color="auto" w:fill="E8E8E8"/>
          </w:tcPr>
          <w:p>
            <w:pPr>
              <w:spacing w:after="0"/>
              <w:jc w:val="left"/>
            </w:pPr>
            <w:r>
              <w:rPr>
                <w:b/>
                <w:sz w:val="16"/>
              </w:rPr>
              <w:t>Event type</w:t>
            </w:r>
          </w:p>
        </w:tc>
        <w:tc>
          <w:tcPr>
            <w:tcW w:type="dxa" w:w="1498"/>
            <w:shd w:val="clear" w:color="auto" w:fill="E8E8E8"/>
          </w:tcPr>
          <w:p>
            <w:pPr>
              <w:spacing w:after="0"/>
              <w:jc w:val="left"/>
            </w:pPr>
            <w:r>
              <w:rPr>
                <w:b/>
                <w:sz w:val="16"/>
              </w:rPr>
              <w:t>Magnitude or extent</w:t>
            </w:r>
          </w:p>
        </w:tc>
        <w:tc>
          <w:tcPr>
            <w:tcW w:type="dxa" w:w="2918"/>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01"/>
            <w:shd w:val="clear" w:color="auto" w:fill="E8E8E8"/>
          </w:tcPr>
          <w:p>
            <w:pPr>
              <w:spacing w:after="0"/>
              <w:jc w:val="left"/>
            </w:pPr>
            <w:r>
              <w:rPr>
                <w:b/>
                <w:sz w:val="16"/>
              </w:rPr>
              <w:t>Location</w:t>
            </w:r>
          </w:p>
        </w:tc>
        <w:tc>
          <w:tcPr>
            <w:tcW w:type="dxa" w:w="1038"/>
            <w:shd w:val="clear" w:color="auto" w:fill="E8E8E8"/>
          </w:tcPr>
          <w:p>
            <w:pPr>
              <w:spacing w:after="0"/>
              <w:jc w:val="left"/>
            </w:pPr>
            <w:r>
              <w:rPr>
                <w:b/>
                <w:sz w:val="16"/>
              </w:rPr>
              <w:t>Flags</w:t>
            </w:r>
          </w:p>
        </w:tc>
        <w:tc>
          <w:tcPr>
            <w:tcW w:type="dxa" w:w="318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305"/>
          </w:tcPr>
          <w:p>
            <w:pPr>
              <w:spacing w:after="0"/>
              <w:jc w:val="left"/>
            </w:pPr>
            <w:r>
              <w:rPr>
                <w:sz w:val="16"/>
              </w:rPr>
              <w:t>Cold/Wind Chill</w:t>
            </w:r>
          </w:p>
        </w:tc>
        <w:tc>
          <w:tcPr>
            <w:tcW w:type="dxa" w:w="1498"/>
          </w:tcPr>
          <w:p>
            <w:pPr>
              <w:spacing w:after="0"/>
              <w:jc w:val="left"/>
            </w:pPr>
          </w:p>
        </w:tc>
        <w:tc>
          <w:tcPr>
            <w:tcW w:type="dxa" w:w="2918"/>
          </w:tcPr>
          <w:p>
            <w:pPr>
              <w:spacing w:after="0"/>
              <w:jc w:val="left"/>
            </w:pPr>
            <w:r>
              <w:rPr>
                <w:sz w:val="16"/>
              </w:rPr>
              <w:t>$0 property; $0 crops (zone total, 2026 dollars)</w:t>
            </w:r>
          </w:p>
        </w:tc>
        <w:tc>
          <w:tcPr>
            <w:tcW w:type="dxa" w:w="930"/>
          </w:tcPr>
          <w:p>
            <w:pPr>
              <w:spacing w:after="0"/>
              <w:jc w:val="right"/>
            </w:pPr>
            <w:r>
              <w:rPr>
                <w:sz w:val="16"/>
              </w:rPr>
              <w:t>0, 0</w:t>
            </w:r>
          </w:p>
        </w:tc>
        <w:tc>
          <w:tcPr>
            <w:tcW w:type="dxa" w:w="2201"/>
          </w:tcPr>
          <w:p>
            <w:pPr>
              <w:spacing w:after="0"/>
              <w:jc w:val="left"/>
            </w:pPr>
            <w:r>
              <w:rPr>
                <w:sz w:val="16"/>
              </w:rPr>
              <w:t>NWS zone TXZ153 (SHELBY), zone-level</w:t>
            </w:r>
          </w:p>
        </w:tc>
        <w:tc>
          <w:tcPr>
            <w:tcW w:type="dxa" w:w="1038"/>
          </w:tcPr>
          <w:p>
            <w:pPr>
              <w:spacing w:after="0"/>
              <w:jc w:val="left"/>
            </w:pPr>
            <w:r>
              <w:rPr>
                <w:sz w:val="16"/>
              </w:rPr>
              <w:t>new since last plan; within last 5 years</w:t>
            </w:r>
          </w:p>
        </w:tc>
        <w:tc>
          <w:tcPr>
            <w:tcW w:type="dxa" w:w="318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2025-06-08</w:t>
            </w:r>
          </w:p>
        </w:tc>
        <w:tc>
          <w:tcPr>
            <w:tcW w:type="dxa" w:w="1305"/>
          </w:tcPr>
          <w:p>
            <w:pPr>
              <w:spacing w:after="0"/>
              <w:jc w:val="left"/>
            </w:pPr>
            <w:r>
              <w:rPr>
                <w:sz w:val="16"/>
              </w:rPr>
              <w:t>Thunderstorm Wind</w:t>
            </w:r>
          </w:p>
        </w:tc>
        <w:tc>
          <w:tcPr>
            <w:tcW w:type="dxa" w:w="1498"/>
          </w:tcPr>
          <w:p>
            <w:pPr>
              <w:spacing w:after="0"/>
              <w:jc w:val="left"/>
            </w:pPr>
            <w:r>
              <w:rPr>
                <w:sz w:val="16"/>
              </w:rPr>
              <w:t>87 kt (100 mph) estimated gust</w:t>
            </w:r>
          </w:p>
        </w:tc>
        <w:tc>
          <w:tcPr>
            <w:tcW w:type="dxa" w:w="2918"/>
          </w:tcPr>
          <w:p>
            <w:pPr>
              <w:spacing w:after="0"/>
              <w:jc w:val="left"/>
            </w:pPr>
            <w:r>
              <w:rPr>
                <w:sz w:val="16"/>
              </w:rPr>
              <w:t>$0 property; $0 crops (2025 dollars)</w:t>
            </w:r>
          </w:p>
        </w:tc>
        <w:tc>
          <w:tcPr>
            <w:tcW w:type="dxa" w:w="930"/>
          </w:tcPr>
          <w:p>
            <w:pPr>
              <w:spacing w:after="0"/>
              <w:jc w:val="right"/>
            </w:pPr>
            <w:r>
              <w:rPr>
                <w:sz w:val="16"/>
              </w:rPr>
              <w:t>0, 0</w:t>
            </w:r>
          </w:p>
        </w:tc>
        <w:tc>
          <w:tcPr>
            <w:tcW w:type="dxa" w:w="2201"/>
          </w:tcPr>
          <w:p>
            <w:pPr>
              <w:spacing w:after="0"/>
              <w:jc w:val="left"/>
            </w:pPr>
            <w:r>
              <w:rPr>
                <w:sz w:val="16"/>
              </w:rPr>
              <w:t>TIMPSON</w:t>
            </w:r>
          </w:p>
        </w:tc>
        <w:tc>
          <w:tcPr>
            <w:tcW w:type="dxa" w:w="1038"/>
          </w:tcPr>
          <w:p>
            <w:pPr>
              <w:spacing w:after="0"/>
              <w:jc w:val="left"/>
            </w:pPr>
            <w:r>
              <w:rPr>
                <w:sz w:val="16"/>
              </w:rPr>
              <w:t>new since last plan; within last 5 years</w:t>
            </w:r>
          </w:p>
        </w:tc>
        <w:tc>
          <w:tcPr>
            <w:tcW w:type="dxa" w:w="3186"/>
          </w:tcPr>
          <w:p>
            <w:pPr>
              <w:spacing w:after="0"/>
              <w:jc w:val="left"/>
            </w:pPr>
            <w:r>
              <w:rPr>
                <w:sz w:val="16"/>
              </w:rPr>
              <w:t>B1-c worst recorded: Thunderstorm Wind</w:t>
            </w:r>
          </w:p>
        </w:tc>
      </w:tr>
      <w:tr>
        <w:trPr>
          <w:cantSplit/>
        </w:trPr>
        <w:tc>
          <w:tcPr>
            <w:tcW w:type="dxa" w:w="1037"/>
          </w:tcPr>
          <w:p>
            <w:pPr>
              <w:spacing w:after="0"/>
              <w:jc w:val="left"/>
            </w:pPr>
            <w:r>
              <w:rPr>
                <w:sz w:val="16"/>
              </w:rPr>
              <w:t>2021-02-16</w:t>
            </w:r>
          </w:p>
        </w:tc>
        <w:tc>
          <w:tcPr>
            <w:tcW w:type="dxa" w:w="1305"/>
          </w:tcPr>
          <w:p>
            <w:pPr>
              <w:spacing w:after="0"/>
              <w:jc w:val="left"/>
            </w:pPr>
            <w:r>
              <w:rPr>
                <w:sz w:val="16"/>
              </w:rPr>
              <w:t>Winter Storm</w:t>
            </w:r>
          </w:p>
        </w:tc>
        <w:tc>
          <w:tcPr>
            <w:tcW w:type="dxa" w:w="1498"/>
          </w:tcPr>
          <w:p>
            <w:pPr>
              <w:spacing w:after="0"/>
              <w:jc w:val="left"/>
            </w:pPr>
          </w:p>
        </w:tc>
        <w:tc>
          <w:tcPr>
            <w:tcW w:type="dxa" w:w="2918"/>
          </w:tcPr>
          <w:p>
            <w:pPr>
              <w:spacing w:after="0"/>
              <w:jc w:val="left"/>
            </w:pPr>
            <w:r>
              <w:rPr>
                <w:sz w:val="16"/>
              </w:rPr>
              <w:t>$30,000 property; $0 crops (zone total, 2021 dollars)</w:t>
            </w:r>
          </w:p>
        </w:tc>
        <w:tc>
          <w:tcPr>
            <w:tcW w:type="dxa" w:w="930"/>
          </w:tcPr>
          <w:p>
            <w:pPr>
              <w:spacing w:after="0"/>
              <w:jc w:val="right"/>
            </w:pPr>
            <w:r>
              <w:rPr>
                <w:sz w:val="16"/>
              </w:rPr>
              <w:t>0, 0</w:t>
            </w:r>
          </w:p>
        </w:tc>
        <w:tc>
          <w:tcPr>
            <w:tcW w:type="dxa" w:w="2201"/>
          </w:tcPr>
          <w:p>
            <w:pPr>
              <w:spacing w:after="0"/>
              <w:jc w:val="left"/>
            </w:pPr>
            <w:r>
              <w:rPr>
                <w:sz w:val="16"/>
              </w:rPr>
              <w:t>NWS zone TXZ153 (SHELBY), zone-level</w:t>
            </w:r>
          </w:p>
        </w:tc>
        <w:tc>
          <w:tcPr>
            <w:tcW w:type="dxa" w:w="1038"/>
          </w:tcPr>
          <w:p>
            <w:pPr>
              <w:spacing w:after="0"/>
              <w:jc w:val="left"/>
            </w:pPr>
          </w:p>
        </w:tc>
        <w:tc>
          <w:tcPr>
            <w:tcW w:type="dxa" w:w="318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2014-07-14</w:t>
            </w:r>
          </w:p>
        </w:tc>
        <w:tc>
          <w:tcPr>
            <w:tcW w:type="dxa" w:w="1305"/>
          </w:tcPr>
          <w:p>
            <w:pPr>
              <w:spacing w:after="0"/>
              <w:jc w:val="left"/>
            </w:pPr>
            <w:r>
              <w:rPr>
                <w:sz w:val="16"/>
              </w:rPr>
              <w:t>Lightning</w:t>
            </w:r>
          </w:p>
        </w:tc>
        <w:tc>
          <w:tcPr>
            <w:tcW w:type="dxa" w:w="1498"/>
          </w:tcPr>
          <w:p>
            <w:pPr>
              <w:spacing w:after="0"/>
              <w:jc w:val="left"/>
            </w:pPr>
          </w:p>
        </w:tc>
        <w:tc>
          <w:tcPr>
            <w:tcW w:type="dxa" w:w="2918"/>
          </w:tcPr>
          <w:p>
            <w:pPr>
              <w:spacing w:after="0"/>
              <w:jc w:val="left"/>
            </w:pPr>
            <w:r>
              <w:rPr>
                <w:sz w:val="16"/>
              </w:rPr>
              <w:t>$250,000 property; $0 crops (2014 dollars)</w:t>
            </w:r>
          </w:p>
        </w:tc>
        <w:tc>
          <w:tcPr>
            <w:tcW w:type="dxa" w:w="930"/>
          </w:tcPr>
          <w:p>
            <w:pPr>
              <w:spacing w:after="0"/>
              <w:jc w:val="right"/>
            </w:pPr>
            <w:r>
              <w:rPr>
                <w:sz w:val="16"/>
              </w:rPr>
              <w:t>0, 0</w:t>
            </w:r>
          </w:p>
        </w:tc>
        <w:tc>
          <w:tcPr>
            <w:tcW w:type="dxa" w:w="2201"/>
          </w:tcPr>
          <w:p>
            <w:pPr>
              <w:spacing w:after="0"/>
              <w:jc w:val="left"/>
            </w:pPr>
            <w:r>
              <w:rPr>
                <w:sz w:val="16"/>
              </w:rPr>
              <w:t>CENTER</w:t>
            </w:r>
          </w:p>
        </w:tc>
        <w:tc>
          <w:tcPr>
            <w:tcW w:type="dxa" w:w="1038"/>
          </w:tcPr>
          <w:p>
            <w:pPr>
              <w:spacing w:after="0"/>
              <w:jc w:val="left"/>
            </w:pPr>
          </w:p>
        </w:tc>
        <w:tc>
          <w:tcPr>
            <w:tcW w:type="dxa" w:w="3186"/>
          </w:tcPr>
          <w:p>
            <w:pPr>
              <w:spacing w:after="0"/>
              <w:jc w:val="left"/>
            </w:pPr>
            <w:r>
              <w:rPr>
                <w:sz w:val="16"/>
              </w:rPr>
              <w:t>B1-c worst recorded: Lightning</w:t>
            </w:r>
          </w:p>
        </w:tc>
      </w:tr>
      <w:tr>
        <w:trPr>
          <w:cantSplit/>
        </w:trPr>
        <w:tc>
          <w:tcPr>
            <w:tcW w:type="dxa" w:w="1037"/>
          </w:tcPr>
          <w:p>
            <w:pPr>
              <w:spacing w:after="0"/>
              <w:jc w:val="left"/>
            </w:pPr>
            <w:r>
              <w:rPr>
                <w:sz w:val="16"/>
              </w:rPr>
              <w:t>2011-06-01</w:t>
            </w:r>
          </w:p>
        </w:tc>
        <w:tc>
          <w:tcPr>
            <w:tcW w:type="dxa" w:w="1305"/>
          </w:tcPr>
          <w:p>
            <w:pPr>
              <w:spacing w:after="0"/>
              <w:jc w:val="left"/>
            </w:pPr>
            <w:r>
              <w:rPr>
                <w:sz w:val="16"/>
              </w:rPr>
              <w:t>Excessive Heat</w:t>
            </w:r>
          </w:p>
        </w:tc>
        <w:tc>
          <w:tcPr>
            <w:tcW w:type="dxa" w:w="1498"/>
          </w:tcPr>
          <w:p>
            <w:pPr>
              <w:spacing w:after="0"/>
              <w:jc w:val="left"/>
            </w:pPr>
          </w:p>
        </w:tc>
        <w:tc>
          <w:tcPr>
            <w:tcW w:type="dxa" w:w="2918"/>
          </w:tcPr>
          <w:p>
            <w:pPr>
              <w:spacing w:after="0"/>
              <w:jc w:val="left"/>
            </w:pPr>
            <w:r>
              <w:rPr>
                <w:sz w:val="16"/>
              </w:rPr>
              <w:t>$0 property; $0 crops (zone total, 2011 dollars)</w:t>
            </w:r>
          </w:p>
        </w:tc>
        <w:tc>
          <w:tcPr>
            <w:tcW w:type="dxa" w:w="930"/>
          </w:tcPr>
          <w:p>
            <w:pPr>
              <w:spacing w:after="0"/>
              <w:jc w:val="right"/>
            </w:pPr>
            <w:r>
              <w:rPr>
                <w:sz w:val="16"/>
              </w:rPr>
              <w:t>0, 0</w:t>
            </w:r>
          </w:p>
        </w:tc>
        <w:tc>
          <w:tcPr>
            <w:tcW w:type="dxa" w:w="2201"/>
          </w:tcPr>
          <w:p>
            <w:pPr>
              <w:spacing w:after="0"/>
              <w:jc w:val="left"/>
            </w:pPr>
            <w:r>
              <w:rPr>
                <w:sz w:val="16"/>
              </w:rPr>
              <w:t>NWS zone TXZ153 (SHELBY), zone-level</w:t>
            </w:r>
          </w:p>
        </w:tc>
        <w:tc>
          <w:tcPr>
            <w:tcW w:type="dxa" w:w="1038"/>
          </w:tcPr>
          <w:p>
            <w:pPr>
              <w:spacing w:after="0"/>
              <w:jc w:val="left"/>
            </w:pPr>
          </w:p>
        </w:tc>
        <w:tc>
          <w:tcPr>
            <w:tcW w:type="dxa" w:w="3186"/>
          </w:tcPr>
          <w:p>
            <w:pPr>
              <w:spacing w:after="0"/>
              <w:jc w:val="left"/>
            </w:pPr>
            <w:r>
              <w:rPr>
                <w:sz w:val="16"/>
              </w:rPr>
              <w:t>B1-c worst recorded: Excessive Heat, Heat</w:t>
            </w:r>
          </w:p>
        </w:tc>
      </w:tr>
      <w:tr>
        <w:trPr>
          <w:cantSplit/>
        </w:trPr>
        <w:tc>
          <w:tcPr>
            <w:tcW w:type="dxa" w:w="1037"/>
          </w:tcPr>
          <w:p>
            <w:pPr>
              <w:spacing w:after="0"/>
              <w:jc w:val="left"/>
            </w:pPr>
            <w:r>
              <w:rPr>
                <w:sz w:val="16"/>
              </w:rPr>
              <w:t>2010-12-01</w:t>
            </w:r>
          </w:p>
        </w:tc>
        <w:tc>
          <w:tcPr>
            <w:tcW w:type="dxa" w:w="1305"/>
          </w:tcPr>
          <w:p>
            <w:pPr>
              <w:spacing w:after="0"/>
              <w:jc w:val="left"/>
            </w:pPr>
            <w:r>
              <w:rPr>
                <w:sz w:val="16"/>
              </w:rPr>
              <w:t>Drought</w:t>
            </w:r>
          </w:p>
        </w:tc>
        <w:tc>
          <w:tcPr>
            <w:tcW w:type="dxa" w:w="1498"/>
          </w:tcPr>
          <w:p>
            <w:pPr>
              <w:spacing w:after="0"/>
              <w:jc w:val="left"/>
            </w:pPr>
          </w:p>
        </w:tc>
        <w:tc>
          <w:tcPr>
            <w:tcW w:type="dxa" w:w="2918"/>
          </w:tcPr>
          <w:p>
            <w:pPr>
              <w:spacing w:after="0"/>
              <w:jc w:val="left"/>
            </w:pPr>
            <w:r>
              <w:rPr>
                <w:sz w:val="16"/>
              </w:rPr>
              <w:t>$0 property; crops not reported (zone total, 2010 dollars)</w:t>
            </w:r>
          </w:p>
        </w:tc>
        <w:tc>
          <w:tcPr>
            <w:tcW w:type="dxa" w:w="930"/>
          </w:tcPr>
          <w:p>
            <w:pPr>
              <w:spacing w:after="0"/>
              <w:jc w:val="right"/>
            </w:pPr>
            <w:r>
              <w:rPr>
                <w:sz w:val="16"/>
              </w:rPr>
              <w:t>0, 0</w:t>
            </w:r>
          </w:p>
        </w:tc>
        <w:tc>
          <w:tcPr>
            <w:tcW w:type="dxa" w:w="2201"/>
          </w:tcPr>
          <w:p>
            <w:pPr>
              <w:spacing w:after="0"/>
              <w:jc w:val="left"/>
            </w:pPr>
            <w:r>
              <w:rPr>
                <w:sz w:val="16"/>
              </w:rPr>
              <w:t>NWS zone TXZ153 (SHELBY), zone-level</w:t>
            </w:r>
          </w:p>
        </w:tc>
        <w:tc>
          <w:tcPr>
            <w:tcW w:type="dxa" w:w="1038"/>
          </w:tcPr>
          <w:p>
            <w:pPr>
              <w:spacing w:after="0"/>
              <w:jc w:val="left"/>
            </w:pPr>
          </w:p>
        </w:tc>
        <w:tc>
          <w:tcPr>
            <w:tcW w:type="dxa" w:w="3186"/>
          </w:tcPr>
          <w:p>
            <w:pPr>
              <w:spacing w:after="0"/>
              <w:jc w:val="left"/>
            </w:pPr>
            <w:r>
              <w:rPr>
                <w:sz w:val="16"/>
              </w:rPr>
              <w:t>B1-c worst recorded: Drought</w:t>
            </w:r>
          </w:p>
        </w:tc>
      </w:tr>
      <w:tr>
        <w:trPr>
          <w:cantSplit/>
        </w:trPr>
        <w:tc>
          <w:tcPr>
            <w:tcW w:type="dxa" w:w="1037"/>
          </w:tcPr>
          <w:p>
            <w:pPr>
              <w:spacing w:after="0"/>
              <w:jc w:val="left"/>
            </w:pPr>
            <w:r>
              <w:rPr>
                <w:sz w:val="16"/>
              </w:rPr>
              <w:t>2008-09-13</w:t>
            </w:r>
          </w:p>
        </w:tc>
        <w:tc>
          <w:tcPr>
            <w:tcW w:type="dxa" w:w="1305"/>
          </w:tcPr>
          <w:p>
            <w:pPr>
              <w:spacing w:after="0"/>
              <w:jc w:val="left"/>
            </w:pPr>
            <w:r>
              <w:rPr>
                <w:sz w:val="16"/>
              </w:rPr>
              <w:t>Tropical Storm</w:t>
            </w:r>
          </w:p>
        </w:tc>
        <w:tc>
          <w:tcPr>
            <w:tcW w:type="dxa" w:w="1498"/>
          </w:tcPr>
          <w:p>
            <w:pPr>
              <w:spacing w:after="0"/>
              <w:jc w:val="left"/>
            </w:pPr>
          </w:p>
        </w:tc>
        <w:tc>
          <w:tcPr>
            <w:tcW w:type="dxa" w:w="2918"/>
          </w:tcPr>
          <w:p>
            <w:pPr>
              <w:spacing w:after="0"/>
              <w:jc w:val="left"/>
            </w:pPr>
            <w:r>
              <w:rPr>
                <w:sz w:val="16"/>
              </w:rPr>
              <w:t>$400,000 property; $0 crops (zone total, 2008 dollars)</w:t>
            </w:r>
          </w:p>
        </w:tc>
        <w:tc>
          <w:tcPr>
            <w:tcW w:type="dxa" w:w="930"/>
          </w:tcPr>
          <w:p>
            <w:pPr>
              <w:spacing w:after="0"/>
              <w:jc w:val="right"/>
            </w:pPr>
            <w:r>
              <w:rPr>
                <w:sz w:val="16"/>
              </w:rPr>
              <w:t>0, 0</w:t>
            </w:r>
          </w:p>
        </w:tc>
        <w:tc>
          <w:tcPr>
            <w:tcW w:type="dxa" w:w="2201"/>
          </w:tcPr>
          <w:p>
            <w:pPr>
              <w:spacing w:after="0"/>
              <w:jc w:val="left"/>
            </w:pPr>
            <w:r>
              <w:rPr>
                <w:sz w:val="16"/>
              </w:rPr>
              <w:t>NWS zone TXZ153 (SHELBY), zone-level</w:t>
            </w:r>
          </w:p>
        </w:tc>
        <w:tc>
          <w:tcPr>
            <w:tcW w:type="dxa" w:w="1038"/>
          </w:tcPr>
          <w:p>
            <w:pPr>
              <w:spacing w:after="0"/>
              <w:jc w:val="left"/>
            </w:pPr>
          </w:p>
        </w:tc>
        <w:tc>
          <w:tcPr>
            <w:tcW w:type="dxa" w:w="318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1999-01-31</w:t>
            </w:r>
          </w:p>
        </w:tc>
        <w:tc>
          <w:tcPr>
            <w:tcW w:type="dxa" w:w="1305"/>
          </w:tcPr>
          <w:p>
            <w:pPr>
              <w:spacing w:after="0"/>
              <w:jc w:val="left"/>
            </w:pPr>
            <w:r>
              <w:rPr>
                <w:sz w:val="16"/>
              </w:rPr>
              <w:t>Flood</w:t>
            </w:r>
          </w:p>
        </w:tc>
        <w:tc>
          <w:tcPr>
            <w:tcW w:type="dxa" w:w="1498"/>
          </w:tcPr>
          <w:p>
            <w:pPr>
              <w:spacing w:after="0"/>
              <w:jc w:val="left"/>
            </w:pPr>
          </w:p>
        </w:tc>
        <w:tc>
          <w:tcPr>
            <w:tcW w:type="dxa" w:w="2918"/>
          </w:tcPr>
          <w:p>
            <w:pPr>
              <w:spacing w:after="0"/>
              <w:jc w:val="left"/>
            </w:pPr>
            <w:r>
              <w:rPr>
                <w:sz w:val="16"/>
              </w:rPr>
              <w:t>$60,000 property; crops not reported (zone total, 1999 dollars)</w:t>
            </w:r>
          </w:p>
        </w:tc>
        <w:tc>
          <w:tcPr>
            <w:tcW w:type="dxa" w:w="930"/>
          </w:tcPr>
          <w:p>
            <w:pPr>
              <w:spacing w:after="0"/>
              <w:jc w:val="right"/>
            </w:pPr>
            <w:r>
              <w:rPr>
                <w:sz w:val="16"/>
              </w:rPr>
              <w:t>0, 0</w:t>
            </w:r>
          </w:p>
        </w:tc>
        <w:tc>
          <w:tcPr>
            <w:tcW w:type="dxa" w:w="2201"/>
          </w:tcPr>
          <w:p>
            <w:pPr>
              <w:spacing w:after="0"/>
              <w:jc w:val="left"/>
            </w:pPr>
            <w:r>
              <w:rPr>
                <w:sz w:val="16"/>
              </w:rPr>
              <w:t>NWS zone TXZ153 (SHELBY), zone-level</w:t>
            </w:r>
          </w:p>
        </w:tc>
        <w:tc>
          <w:tcPr>
            <w:tcW w:type="dxa" w:w="1038"/>
          </w:tcPr>
          <w:p>
            <w:pPr>
              <w:spacing w:after="0"/>
              <w:jc w:val="left"/>
            </w:pPr>
          </w:p>
        </w:tc>
        <w:tc>
          <w:tcPr>
            <w:tcW w:type="dxa" w:w="318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1999-01-28</w:t>
            </w:r>
          </w:p>
        </w:tc>
        <w:tc>
          <w:tcPr>
            <w:tcW w:type="dxa" w:w="1305"/>
          </w:tcPr>
          <w:p>
            <w:pPr>
              <w:spacing w:after="0"/>
              <w:jc w:val="left"/>
            </w:pPr>
            <w:r>
              <w:rPr>
                <w:sz w:val="16"/>
              </w:rPr>
              <w:t>Flash Flood</w:t>
            </w:r>
          </w:p>
        </w:tc>
        <w:tc>
          <w:tcPr>
            <w:tcW w:type="dxa" w:w="1498"/>
          </w:tcPr>
          <w:p>
            <w:pPr>
              <w:spacing w:after="0"/>
              <w:jc w:val="left"/>
            </w:pPr>
          </w:p>
        </w:tc>
        <w:tc>
          <w:tcPr>
            <w:tcW w:type="dxa" w:w="2918"/>
          </w:tcPr>
          <w:p>
            <w:pPr>
              <w:spacing w:after="0"/>
              <w:jc w:val="left"/>
            </w:pPr>
            <w:r>
              <w:rPr>
                <w:sz w:val="16"/>
              </w:rPr>
              <w:t>damage not reported</w:t>
            </w:r>
          </w:p>
        </w:tc>
        <w:tc>
          <w:tcPr>
            <w:tcW w:type="dxa" w:w="930"/>
          </w:tcPr>
          <w:p>
            <w:pPr>
              <w:spacing w:after="0"/>
              <w:jc w:val="right"/>
            </w:pPr>
            <w:r>
              <w:rPr>
                <w:sz w:val="16"/>
              </w:rPr>
              <w:t>1, 0</w:t>
            </w:r>
          </w:p>
        </w:tc>
        <w:tc>
          <w:tcPr>
            <w:tcW w:type="dxa" w:w="2201"/>
          </w:tcPr>
          <w:p>
            <w:pPr>
              <w:spacing w:after="0"/>
              <w:jc w:val="left"/>
            </w:pPr>
            <w:r>
              <w:rPr>
                <w:sz w:val="16"/>
              </w:rPr>
              <w:t>TIMPSON</w:t>
            </w:r>
          </w:p>
        </w:tc>
        <w:tc>
          <w:tcPr>
            <w:tcW w:type="dxa" w:w="1038"/>
          </w:tcPr>
          <w:p>
            <w:pPr>
              <w:spacing w:after="0"/>
              <w:jc w:val="left"/>
            </w:pPr>
          </w:p>
        </w:tc>
        <w:tc>
          <w:tcPr>
            <w:tcW w:type="dxa" w:w="3186"/>
          </w:tcPr>
          <w:p>
            <w:pPr>
              <w:spacing w:after="0"/>
              <w:jc w:val="left"/>
            </w:pPr>
            <w:r>
              <w:rPr>
                <w:sz w:val="16"/>
              </w:rPr>
              <w:t>deaths or injuries recorded</w:t>
            </w:r>
          </w:p>
        </w:tc>
      </w:tr>
      <w:tr>
        <w:trPr>
          <w:cantSplit/>
        </w:trPr>
        <w:tc>
          <w:tcPr>
            <w:tcW w:type="dxa" w:w="1037"/>
          </w:tcPr>
          <w:p>
            <w:pPr>
              <w:spacing w:after="0"/>
              <w:jc w:val="left"/>
            </w:pPr>
            <w:r>
              <w:rPr>
                <w:sz w:val="16"/>
              </w:rPr>
              <w:t>1962-04-10</w:t>
            </w:r>
          </w:p>
        </w:tc>
        <w:tc>
          <w:tcPr>
            <w:tcW w:type="dxa" w:w="1305"/>
          </w:tcPr>
          <w:p>
            <w:pPr>
              <w:spacing w:after="0"/>
              <w:jc w:val="left"/>
            </w:pPr>
            <w:r>
              <w:rPr>
                <w:sz w:val="16"/>
              </w:rPr>
              <w:t>Hail</w:t>
            </w:r>
          </w:p>
        </w:tc>
        <w:tc>
          <w:tcPr>
            <w:tcW w:type="dxa" w:w="1498"/>
          </w:tcPr>
          <w:p>
            <w:pPr>
              <w:spacing w:after="0"/>
              <w:jc w:val="left"/>
            </w:pPr>
            <w:r>
              <w:rPr>
                <w:sz w:val="16"/>
              </w:rPr>
              <w:t>3 in</w:t>
            </w:r>
          </w:p>
        </w:tc>
        <w:tc>
          <w:tcPr>
            <w:tcW w:type="dxa" w:w="2918"/>
          </w:tcPr>
          <w:p>
            <w:pPr>
              <w:spacing w:after="0"/>
              <w:jc w:val="left"/>
            </w:pPr>
            <w:r>
              <w:rPr>
                <w:sz w:val="16"/>
              </w:rPr>
              <w:t>damage not recorded (pre-1996 record)</w:t>
            </w:r>
          </w:p>
        </w:tc>
        <w:tc>
          <w:tcPr>
            <w:tcW w:type="dxa" w:w="930"/>
          </w:tcPr>
          <w:p>
            <w:pPr>
              <w:spacing w:after="0"/>
              <w:jc w:val="right"/>
            </w:pPr>
            <w:r>
              <w:rPr>
                <w:sz w:val="16"/>
              </w:rPr>
              <w:t>0, 0</w:t>
            </w:r>
          </w:p>
        </w:tc>
        <w:tc>
          <w:tcPr>
            <w:tcW w:type="dxa" w:w="2201"/>
          </w:tcPr>
          <w:p>
            <w:pPr>
              <w:spacing w:after="0"/>
              <w:jc w:val="left"/>
            </w:pPr>
            <w:r>
              <w:rPr>
                <w:sz w:val="16"/>
              </w:rPr>
              <w:t>location not recorded</w:t>
            </w:r>
          </w:p>
        </w:tc>
        <w:tc>
          <w:tcPr>
            <w:tcW w:type="dxa" w:w="1038"/>
          </w:tcPr>
          <w:p>
            <w:pPr>
              <w:spacing w:after="0"/>
              <w:jc w:val="left"/>
            </w:pPr>
          </w:p>
        </w:tc>
        <w:tc>
          <w:tcPr>
            <w:tcW w:type="dxa" w:w="3186"/>
          </w:tcPr>
          <w:p>
            <w:pPr>
              <w:spacing w:after="0"/>
              <w:jc w:val="left"/>
            </w:pPr>
            <w:r>
              <w:rPr>
                <w:sz w:val="16"/>
              </w:rPr>
              <w:t>B1-c worst recorded: Hail</w:t>
            </w:r>
          </w:p>
        </w:tc>
      </w:tr>
      <w:tr>
        <w:trPr>
          <w:cantSplit/>
        </w:trPr>
        <w:tc>
          <w:tcPr>
            <w:tcW w:type="dxa" w:w="1037"/>
          </w:tcPr>
          <w:p>
            <w:pPr>
              <w:spacing w:after="0"/>
              <w:jc w:val="left"/>
            </w:pPr>
            <w:r>
              <w:rPr>
                <w:sz w:val="16"/>
              </w:rPr>
              <w:t>1950-02-12</w:t>
            </w:r>
          </w:p>
        </w:tc>
        <w:tc>
          <w:tcPr>
            <w:tcW w:type="dxa" w:w="1305"/>
          </w:tcPr>
          <w:p>
            <w:pPr>
              <w:spacing w:after="0"/>
              <w:jc w:val="left"/>
            </w:pPr>
            <w:r>
              <w:rPr>
                <w:sz w:val="16"/>
              </w:rPr>
              <w:t>Tornado</w:t>
            </w:r>
          </w:p>
        </w:tc>
        <w:tc>
          <w:tcPr>
            <w:tcW w:type="dxa" w:w="1498"/>
          </w:tcPr>
          <w:p>
            <w:pPr>
              <w:spacing w:after="0"/>
              <w:jc w:val="left"/>
            </w:pPr>
            <w:r>
              <w:rPr>
                <w:sz w:val="16"/>
              </w:rPr>
              <w:t>F3, 1.9 mi path length (whole path, pre-1996), 50 yd wide</w:t>
            </w:r>
          </w:p>
        </w:tc>
        <w:tc>
          <w:tcPr>
            <w:tcW w:type="dxa" w:w="2918"/>
          </w:tcPr>
          <w:p>
            <w:pPr>
              <w:spacing w:after="0"/>
              <w:jc w:val="left"/>
            </w:pPr>
            <w:r>
              <w:rPr>
                <w:sz w:val="16"/>
              </w:rPr>
              <w:t>$250,000 property; crops not recorded (1950 dollars)</w:t>
            </w:r>
          </w:p>
        </w:tc>
        <w:tc>
          <w:tcPr>
            <w:tcW w:type="dxa" w:w="930"/>
          </w:tcPr>
          <w:p>
            <w:pPr>
              <w:spacing w:after="0"/>
              <w:jc w:val="right"/>
            </w:pPr>
            <w:r>
              <w:rPr>
                <w:sz w:val="16"/>
              </w:rPr>
              <w:t>3, 15</w:t>
            </w:r>
          </w:p>
        </w:tc>
        <w:tc>
          <w:tcPr>
            <w:tcW w:type="dxa" w:w="2201"/>
          </w:tcPr>
          <w:p>
            <w:pPr>
              <w:spacing w:after="0"/>
              <w:jc w:val="left"/>
            </w:pPr>
            <w:r>
              <w:rPr>
                <w:sz w:val="16"/>
              </w:rPr>
              <w:t>location not recorded</w:t>
            </w:r>
          </w:p>
        </w:tc>
        <w:tc>
          <w:tcPr>
            <w:tcW w:type="dxa" w:w="1038"/>
          </w:tcPr>
          <w:p>
            <w:pPr>
              <w:spacing w:after="0"/>
              <w:jc w:val="left"/>
            </w:pPr>
          </w:p>
        </w:tc>
        <w:tc>
          <w:tcPr>
            <w:tcW w:type="dxa" w:w="3186"/>
          </w:tcPr>
          <w:p>
            <w:pPr>
              <w:spacing w:after="0"/>
              <w:jc w:val="left"/>
            </w:pPr>
            <w:r>
              <w:rPr>
                <w:sz w:val="16"/>
              </w:rPr>
              <w:t>deaths or injuries recorded</w:t>
            </w:r>
          </w:p>
        </w:tc>
      </w:tr>
      <w:tr>
        <w:trPr>
          <w:cantSplit/>
        </w:trPr>
        <w:tc>
          <w:tcPr>
            <w:tcW w:type="dxa" w:w="1037"/>
          </w:tcPr>
          <w:p>
            <w:pPr>
              <w:spacing w:after="0"/>
              <w:jc w:val="left"/>
            </w:pPr>
            <w:r>
              <w:rPr>
                <w:sz w:val="16"/>
              </w:rPr>
              <w:t>1950-02-12</w:t>
            </w:r>
          </w:p>
        </w:tc>
        <w:tc>
          <w:tcPr>
            <w:tcW w:type="dxa" w:w="1305"/>
          </w:tcPr>
          <w:p>
            <w:pPr>
              <w:spacing w:after="0"/>
              <w:jc w:val="left"/>
            </w:pPr>
            <w:r>
              <w:rPr>
                <w:sz w:val="16"/>
              </w:rPr>
              <w:t>Tornado</w:t>
            </w:r>
          </w:p>
        </w:tc>
        <w:tc>
          <w:tcPr>
            <w:tcW w:type="dxa" w:w="1498"/>
          </w:tcPr>
          <w:p>
            <w:pPr>
              <w:spacing w:after="0"/>
              <w:jc w:val="left"/>
            </w:pPr>
            <w:r>
              <w:rPr>
                <w:sz w:val="16"/>
              </w:rPr>
              <w:t>F1, 7.7 mi path length (whole path, pre-1996), 100 yd wide</w:t>
            </w:r>
          </w:p>
        </w:tc>
        <w:tc>
          <w:tcPr>
            <w:tcW w:type="dxa" w:w="2918"/>
          </w:tcPr>
          <w:p>
            <w:pPr>
              <w:spacing w:after="0"/>
              <w:jc w:val="left"/>
            </w:pPr>
            <w:r>
              <w:rPr>
                <w:sz w:val="16"/>
              </w:rPr>
              <w:t>$250,000 property; crops not recorded (1950 dollars)</w:t>
            </w:r>
          </w:p>
        </w:tc>
        <w:tc>
          <w:tcPr>
            <w:tcW w:type="dxa" w:w="930"/>
          </w:tcPr>
          <w:p>
            <w:pPr>
              <w:spacing w:after="0"/>
              <w:jc w:val="right"/>
            </w:pPr>
            <w:r>
              <w:rPr>
                <w:sz w:val="16"/>
              </w:rPr>
              <w:t>0, 32</w:t>
            </w:r>
          </w:p>
        </w:tc>
        <w:tc>
          <w:tcPr>
            <w:tcW w:type="dxa" w:w="2201"/>
          </w:tcPr>
          <w:p>
            <w:pPr>
              <w:spacing w:after="0"/>
              <w:jc w:val="left"/>
            </w:pPr>
            <w:r>
              <w:rPr>
                <w:sz w:val="16"/>
              </w:rPr>
              <w:t>location not recorded</w:t>
            </w:r>
          </w:p>
        </w:tc>
        <w:tc>
          <w:tcPr>
            <w:tcW w:type="dxa" w:w="1038"/>
          </w:tcPr>
          <w:p>
            <w:pPr>
              <w:spacing w:after="0"/>
              <w:jc w:val="left"/>
            </w:pPr>
          </w:p>
        </w:tc>
        <w:tc>
          <w:tcPr>
            <w:tcW w:type="dxa" w:w="318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(664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0.632</w:t>
            </w:r>
          </w:p>
        </w:tc>
        <w:tc>
          <w:tcPr>
            <w:tcW w:type="dxa" w:w="1335"/>
          </w:tcPr>
          <w:p>
            <w:pPr>
              <w:spacing w:after="0"/>
              <w:jc w:val="left"/>
            </w:pPr>
            <w:r>
              <w:rPr>
                <w:sz w:val="16"/>
              </w:rPr>
              <w:t>event-days per year</w:t>
            </w:r>
          </w:p>
        </w:tc>
        <w:tc>
          <w:tcPr>
            <w:tcW w:type="dxa" w:w="1724"/>
          </w:tcPr>
          <w:p>
            <w:pPr>
              <w:spacing w:after="0"/>
              <w:jc w:val="left"/>
            </w:pPr>
            <w:r>
              <w:rPr>
                <w:sz w:val="16"/>
              </w:rPr>
              <w:t>about 0.632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5 of 30 years, 1996 to 2025 (16.7%)</w:t>
            </w:r>
          </w:p>
        </w:tc>
        <w:tc>
          <w:tcPr>
            <w:tcW w:type="dxa" w:w="1571"/>
          </w:tcPr>
          <w:p>
            <w:pPr>
              <w:spacing w:after="0"/>
              <w:jc w:val="right"/>
            </w:pPr>
            <w:r>
              <w:rPr>
                <w:sz w:val="16"/>
              </w:rPr>
              <w:t>12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23.3</w:t>
            </w:r>
          </w:p>
        </w:tc>
        <w:tc>
          <w:tcPr>
            <w:tcW w:type="dxa" w:w="1335"/>
          </w:tcPr>
          <w:p>
            <w:pPr>
              <w:spacing w:after="0"/>
              <w:jc w:val="left"/>
            </w:pPr>
            <w:r>
              <w:rPr>
                <w:sz w:val="16"/>
              </w:rPr>
              <w:t>event-days per year</w:t>
            </w:r>
          </w:p>
        </w:tc>
        <w:tc>
          <w:tcPr>
            <w:tcW w:type="dxa" w:w="1724"/>
          </w:tcPr>
          <w:p>
            <w:pPr>
              <w:spacing w:after="0"/>
              <w:jc w:val="left"/>
            </w:pPr>
            <w:r>
              <w:rPr>
                <w:sz w:val="16"/>
              </w:rPr>
              <w:t>about 23.3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14 of 30 years, 1996 to 2025 (46.7%)</w:t>
            </w:r>
          </w:p>
        </w:tc>
        <w:tc>
          <w:tcPr>
            <w:tcW w:type="dxa" w:w="1571"/>
          </w:tcPr>
          <w:p>
            <w:pPr>
              <w:spacing w:after="0"/>
              <w:jc w:val="right"/>
            </w:pPr>
            <w:r>
              <w:rPr>
                <w:sz w:val="16"/>
              </w:rPr>
              <w:t>756</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0.000972</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0.0972%</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4.1</w:t>
            </w:r>
          </w:p>
        </w:tc>
        <w:tc>
          <w:tcPr>
            <w:tcW w:type="dxa" w:w="1335"/>
          </w:tcPr>
          <w:p>
            <w:pPr>
              <w:spacing w:after="0"/>
              <w:jc w:val="left"/>
            </w:pPr>
            <w:r>
              <w:rPr>
                <w:sz w:val="16"/>
              </w:rPr>
              <w:t>events per year</w:t>
            </w:r>
          </w:p>
        </w:tc>
        <w:tc>
          <w:tcPr>
            <w:tcW w:type="dxa" w:w="1724"/>
          </w:tcPr>
          <w:p>
            <w:pPr>
              <w:spacing w:after="0"/>
              <w:jc w:val="left"/>
            </w:pPr>
            <w:r>
              <w:rPr>
                <w:sz w:val="16"/>
              </w:rPr>
              <w:t>about 4.1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155.3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20.8</w:t>
            </w:r>
          </w:p>
        </w:tc>
        <w:tc>
          <w:tcPr>
            <w:tcW w:type="dxa" w:w="1335"/>
          </w:tcPr>
          <w:p>
            <w:pPr>
              <w:spacing w:after="0"/>
              <w:jc w:val="left"/>
            </w:pPr>
            <w:r>
              <w:rPr>
                <w:sz w:val="16"/>
              </w:rPr>
              <w:t>event-days per year</w:t>
            </w:r>
          </w:p>
        </w:tc>
        <w:tc>
          <w:tcPr>
            <w:tcW w:type="dxa" w:w="1724"/>
          </w:tcPr>
          <w:p>
            <w:pPr>
              <w:spacing w:after="0"/>
              <w:jc w:val="left"/>
            </w:pPr>
            <w:r>
              <w:rPr>
                <w:sz w:val="16"/>
              </w:rPr>
              <w:t>about 20.8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12 of 30 years, 1996 to 2025 (40%)</w:t>
            </w:r>
          </w:p>
        </w:tc>
        <w:tc>
          <w:tcPr>
            <w:tcW w:type="dxa" w:w="1571"/>
          </w:tcPr>
          <w:p>
            <w:pPr>
              <w:spacing w:after="0"/>
              <w:jc w:val="right"/>
            </w:pPr>
            <w:r>
              <w:rPr>
                <w:sz w:val="16"/>
              </w:rPr>
              <w:t>348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0.0755</w:t>
            </w:r>
          </w:p>
        </w:tc>
        <w:tc>
          <w:tcPr>
            <w:tcW w:type="dxa" w:w="1335"/>
          </w:tcPr>
          <w:p>
            <w:pPr>
              <w:spacing w:after="0"/>
              <w:jc w:val="left"/>
            </w:pPr>
            <w:r>
              <w:rPr>
                <w:sz w:val="16"/>
              </w:rPr>
              <w:t>events per year</w:t>
            </w:r>
          </w:p>
        </w:tc>
        <w:tc>
          <w:tcPr>
            <w:tcW w:type="dxa" w:w="1724"/>
          </w:tcPr>
          <w:p>
            <w:pPr>
              <w:spacing w:after="0"/>
              <w:jc w:val="left"/>
            </w:pPr>
            <w:r>
              <w:rPr>
                <w:sz w:val="16"/>
              </w:rPr>
              <w:t>about 1 in 13 years</w:t>
            </w:r>
          </w:p>
        </w:tc>
        <w:tc>
          <w:tcPr>
            <w:tcW w:type="dxa" w:w="1037"/>
          </w:tcPr>
          <w:p>
            <w:pPr>
              <w:spacing w:after="0"/>
              <w:jc w:val="left"/>
            </w:pPr>
            <w:r>
              <w:rPr>
                <w:sz w:val="16"/>
              </w:rPr>
              <w:t>Possible</w:t>
            </w:r>
          </w:p>
        </w:tc>
        <w:tc>
          <w:tcPr>
            <w:tcW w:type="dxa" w:w="1306"/>
          </w:tcPr>
          <w:p>
            <w:pPr>
              <w:spacing w:after="0"/>
              <w:jc w:val="left"/>
            </w:pPr>
            <w:r>
              <w:rPr>
                <w:sz w:val="16"/>
              </w:rPr>
              <w:t>FEMA annualized frequency (modeled)</w:t>
            </w:r>
          </w:p>
        </w:tc>
        <w:tc>
          <w:tcPr>
            <w:tcW w:type="dxa" w:w="1571"/>
          </w:tcPr>
          <w:p>
            <w:pPr>
              <w:spacing w:after="0"/>
              <w:jc w:val="right"/>
            </w:pPr>
            <w:r>
              <w:rPr>
                <w:sz w:val="16"/>
              </w:rPr>
              <w:t>28</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1.1</w:t>
            </w:r>
          </w:p>
        </w:tc>
        <w:tc>
          <w:tcPr>
            <w:tcW w:type="dxa" w:w="1335"/>
          </w:tcPr>
          <w:p>
            <w:pPr>
              <w:spacing w:after="0"/>
              <w:jc w:val="left"/>
            </w:pPr>
            <w:r>
              <w:rPr>
                <w:sz w:val="16"/>
              </w:rPr>
              <w:t>event-days per year</w:t>
            </w:r>
          </w:p>
        </w:tc>
        <w:tc>
          <w:tcPr>
            <w:tcW w:type="dxa" w:w="1724"/>
          </w:tcPr>
          <w:p>
            <w:pPr>
              <w:spacing w:after="0"/>
              <w:jc w:val="left"/>
            </w:pPr>
            <w:r>
              <w:rPr>
                <w:sz w:val="16"/>
              </w:rPr>
              <w:t>about 1.1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3 of 30 years, 1996 to 2025 (10%)</w:t>
            </w:r>
          </w:p>
        </w:tc>
        <w:tc>
          <w:tcPr>
            <w:tcW w:type="dxa" w:w="1571"/>
          </w:tcPr>
          <w:p>
            <w:pPr>
              <w:spacing w:after="0"/>
              <w:jc w:val="right"/>
            </w:pPr>
            <w:r>
              <w:rPr>
                <w:sz w:val="16"/>
              </w:rPr>
              <w:t>74</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1.18</w:t>
            </w:r>
          </w:p>
        </w:tc>
        <w:tc>
          <w:tcPr>
            <w:tcW w:type="dxa" w:w="1335"/>
          </w:tcPr>
          <w:p>
            <w:pPr>
              <w:spacing w:after="0"/>
              <w:jc w:val="left"/>
            </w:pPr>
            <w:r>
              <w:rPr>
                <w:sz w:val="16"/>
              </w:rPr>
              <w:t>event-days per year</w:t>
            </w:r>
          </w:p>
        </w:tc>
        <w:tc>
          <w:tcPr>
            <w:tcW w:type="dxa" w:w="1724"/>
          </w:tcPr>
          <w:p>
            <w:pPr>
              <w:spacing w:after="0"/>
              <w:jc w:val="left"/>
            </w:pPr>
            <w:r>
              <w:rPr>
                <w:sz w:val="16"/>
              </w:rPr>
              <w:t>about 1.18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18 of 30 years, 1996 to 2025 (60%)</w:t>
            </w:r>
          </w:p>
        </w:tc>
        <w:tc>
          <w:tcPr>
            <w:tcW w:type="dxa" w:w="1571"/>
          </w:tcPr>
          <w:p>
            <w:pPr>
              <w:spacing w:after="0"/>
              <w:jc w:val="right"/>
            </w:pPr>
            <w:r>
              <w:rPr>
                <w:sz w:val="16"/>
              </w:rPr>
              <w:t>33</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0.302</w:t>
            </w:r>
          </w:p>
        </w:tc>
        <w:tc>
          <w:tcPr>
            <w:tcW w:type="dxa" w:w="1335"/>
          </w:tcPr>
          <w:p>
            <w:pPr>
              <w:spacing w:after="0"/>
              <w:jc w:val="left"/>
            </w:pPr>
            <w:r>
              <w:rPr>
                <w:sz w:val="16"/>
              </w:rPr>
              <w:t>events per year (modeled)</w:t>
            </w:r>
          </w:p>
        </w:tc>
        <w:tc>
          <w:tcPr>
            <w:tcW w:type="dxa" w:w="1724"/>
          </w:tcPr>
          <w:p>
            <w:pPr>
              <w:spacing w:after="0"/>
              <w:jc w:val="left"/>
            </w:pPr>
            <w:r>
              <w:rPr>
                <w:sz w:val="16"/>
              </w:rPr>
              <w:t>about 1 in 3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65.3</w:t>
            </w:r>
          </w:p>
        </w:tc>
        <w:tc>
          <w:tcPr>
            <w:tcW w:type="dxa" w:w="1335"/>
          </w:tcPr>
          <w:p>
            <w:pPr>
              <w:spacing w:after="0"/>
              <w:jc w:val="left"/>
            </w:pPr>
            <w:r>
              <w:rPr>
                <w:sz w:val="16"/>
              </w:rPr>
              <w:t>days per year with a strike</w:t>
            </w:r>
          </w:p>
        </w:tc>
        <w:tc>
          <w:tcPr>
            <w:tcW w:type="dxa" w:w="1724"/>
          </w:tcPr>
          <w:p>
            <w:pPr>
              <w:spacing w:after="0"/>
              <w:jc w:val="left"/>
            </w:pPr>
            <w:r>
              <w:rPr>
                <w:sz w:val="16"/>
              </w:rPr>
              <w:t>about 65.3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4.83</w:t>
            </w:r>
          </w:p>
        </w:tc>
        <w:tc>
          <w:tcPr>
            <w:tcW w:type="dxa" w:w="1335"/>
          </w:tcPr>
          <w:p>
            <w:pPr>
              <w:spacing w:after="0"/>
              <w:jc w:val="left"/>
            </w:pPr>
            <w:r>
              <w:rPr>
                <w:sz w:val="16"/>
              </w:rPr>
              <w:t>events per year</w:t>
            </w:r>
          </w:p>
        </w:tc>
        <w:tc>
          <w:tcPr>
            <w:tcW w:type="dxa" w:w="1724"/>
          </w:tcPr>
          <w:p>
            <w:pPr>
              <w:spacing w:after="0"/>
              <w:jc w:val="left"/>
            </w:pPr>
            <w:r>
              <w:rPr>
                <w:sz w:val="16"/>
              </w:rPr>
              <w:t>about 4.83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183</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0.668</w:t>
            </w:r>
          </w:p>
        </w:tc>
        <w:tc>
          <w:tcPr>
            <w:tcW w:type="dxa" w:w="1335"/>
          </w:tcPr>
          <w:p>
            <w:pPr>
              <w:spacing w:after="0"/>
              <w:jc w:val="left"/>
            </w:pPr>
            <w:r>
              <w:rPr>
                <w:sz w:val="16"/>
              </w:rPr>
              <w:t>events per year</w:t>
            </w:r>
          </w:p>
        </w:tc>
        <w:tc>
          <w:tcPr>
            <w:tcW w:type="dxa" w:w="1724"/>
          </w:tcPr>
          <w:p>
            <w:pPr>
              <w:spacing w:after="0"/>
              <w:jc w:val="left"/>
            </w:pPr>
            <w:r>
              <w:rPr>
                <w:sz w:val="16"/>
              </w:rPr>
              <w:t>about 0.67 per year</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0.000828</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0.0828%</w:t>
            </w:r>
          </w:p>
        </w:tc>
        <w:tc>
          <w:tcPr>
            <w:tcW w:type="dxa" w:w="1037"/>
          </w:tcPr>
          <w:p>
            <w:pPr>
              <w:spacing w:after="0"/>
              <w:jc w:val="left"/>
            </w:pPr>
          </w:p>
        </w:tc>
        <w:tc>
          <w:tcPr>
            <w:tcW w:type="dxa" w:w="1306"/>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2.47</w:t>
            </w:r>
          </w:p>
        </w:tc>
        <w:tc>
          <w:tcPr>
            <w:tcW w:type="dxa" w:w="1335"/>
          </w:tcPr>
          <w:p>
            <w:pPr>
              <w:spacing w:after="0"/>
              <w:jc w:val="left"/>
            </w:pPr>
            <w:r>
              <w:rPr>
                <w:sz w:val="16"/>
              </w:rPr>
              <w:t>event-days per year</w:t>
            </w:r>
          </w:p>
        </w:tc>
        <w:tc>
          <w:tcPr>
            <w:tcW w:type="dxa" w:w="1724"/>
          </w:tcPr>
          <w:p>
            <w:pPr>
              <w:spacing w:after="0"/>
              <w:jc w:val="left"/>
            </w:pPr>
            <w:r>
              <w:rPr>
                <w:sz w:val="16"/>
              </w:rPr>
              <w:t>about 2.47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14 of 30 years, 1996 to 2025 (46.7%)</w:t>
            </w:r>
          </w:p>
        </w:tc>
        <w:tc>
          <w:tcPr>
            <w:tcW w:type="dxa" w:w="1571"/>
          </w:tcPr>
          <w:p>
            <w:pPr>
              <w:spacing w:after="0"/>
              <w:jc w:val="right"/>
            </w:pPr>
            <w:r>
              <w:rPr>
                <w:sz w:val="16"/>
              </w:rPr>
              <w:t>47</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129</w:t>
            </w:r>
          </w:p>
        </w:tc>
        <w:tc>
          <w:tcPr>
            <w:tcW w:type="dxa" w:w="1381"/>
          </w:tcPr>
          <w:p>
            <w:pPr>
              <w:spacing w:after="0"/>
              <w:jc w:val="right"/>
            </w:pPr>
            <w:r>
              <w:rPr>
                <w:sz w:val="16"/>
              </w:rPr>
              <w:t>30</w:t>
            </w:r>
          </w:p>
        </w:tc>
        <w:tc>
          <w:tcPr>
            <w:tcW w:type="dxa" w:w="1381"/>
          </w:tcPr>
          <w:p>
            <w:pPr>
              <w:spacing w:after="0"/>
              <w:jc w:val="right"/>
            </w:pPr>
            <w:r>
              <w:rPr>
                <w:sz w:val="16"/>
              </w:rPr>
              <w:t>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7 of 7</w:t>
            </w:r>
          </w:p>
        </w:tc>
        <w:tc>
          <w:tcPr>
            <w:tcW w:type="dxa" w:w="1235"/>
          </w:tcPr>
          <w:p>
            <w:pPr>
              <w:spacing w:after="0"/>
              <w:jc w:val="right"/>
            </w:pPr>
            <w:r>
              <w:rPr>
                <w:sz w:val="16"/>
              </w:rPr>
              <w:t>61.9</w:t>
            </w:r>
          </w:p>
        </w:tc>
        <w:tc>
          <w:tcPr>
            <w:tcW w:type="dxa" w:w="1295"/>
          </w:tcPr>
          <w:p>
            <w:pPr>
              <w:spacing w:after="0"/>
              <w:jc w:val="right"/>
            </w:pPr>
            <w:r>
              <w:rPr>
                <w:sz w:val="16"/>
              </w:rPr>
              <w:t>77.0</w:t>
            </w:r>
          </w:p>
        </w:tc>
        <w:tc>
          <w:tcPr>
            <w:tcW w:type="dxa" w:w="1235"/>
          </w:tcPr>
          <w:p>
            <w:pPr>
              <w:spacing w:after="0"/>
              <w:jc w:val="right"/>
            </w:pPr>
            <w:r>
              <w:rPr>
                <w:sz w:val="16"/>
              </w:rPr>
              <w:t>83.1</w:t>
            </w:r>
          </w:p>
        </w:tc>
        <w:tc>
          <w:tcPr>
            <w:tcW w:type="dxa" w:w="7078"/>
          </w:tcPr>
          <w:p>
            <w:pPr>
              <w:spacing w:after="0"/>
              <w:jc w:val="left"/>
            </w:pPr>
            <w:r>
              <w:rPr>
                <w:sz w:val="16"/>
              </w:rPr>
              <w:t>Relatively High 3, Relatively Moderate 4</w:t>
            </w:r>
          </w:p>
        </w:tc>
      </w:tr>
      <w:tr>
        <w:trPr>
          <w:cantSplit/>
        </w:trPr>
        <w:tc>
          <w:tcPr>
            <w:tcW w:type="dxa" w:w="1975"/>
          </w:tcPr>
          <w:p>
            <w:pPr>
              <w:spacing w:after="0"/>
              <w:jc w:val="left"/>
            </w:pPr>
            <w:r>
              <w:rPr>
                <w:sz w:val="16"/>
              </w:rPr>
              <w:t>Drought</w:t>
            </w:r>
          </w:p>
        </w:tc>
        <w:tc>
          <w:tcPr>
            <w:tcW w:type="dxa" w:w="1295"/>
          </w:tcPr>
          <w:p>
            <w:pPr>
              <w:spacing w:after="0"/>
              <w:jc w:val="right"/>
            </w:pPr>
            <w:r>
              <w:rPr>
                <w:sz w:val="16"/>
              </w:rPr>
              <w:t>1 of 7</w:t>
            </w:r>
          </w:p>
        </w:tc>
        <w:tc>
          <w:tcPr>
            <w:tcW w:type="dxa" w:w="1235"/>
          </w:tcPr>
          <w:p>
            <w:pPr>
              <w:spacing w:after="0"/>
              <w:jc w:val="right"/>
            </w:pPr>
            <w:r>
              <w:rPr>
                <w:sz w:val="16"/>
              </w:rPr>
              <w:t>98.3</w:t>
            </w:r>
          </w:p>
        </w:tc>
        <w:tc>
          <w:tcPr>
            <w:tcW w:type="dxa" w:w="1295"/>
          </w:tcPr>
          <w:p>
            <w:pPr>
              <w:spacing w:after="0"/>
              <w:jc w:val="right"/>
            </w:pPr>
            <w:r>
              <w:rPr>
                <w:sz w:val="16"/>
              </w:rPr>
              <w:t>98.3</w:t>
            </w:r>
          </w:p>
        </w:tc>
        <w:tc>
          <w:tcPr>
            <w:tcW w:type="dxa" w:w="1235"/>
          </w:tcPr>
          <w:p>
            <w:pPr>
              <w:spacing w:after="0"/>
              <w:jc w:val="right"/>
            </w:pPr>
            <w:r>
              <w:rPr>
                <w:sz w:val="16"/>
              </w:rPr>
              <w:t>98.3</w:t>
            </w:r>
          </w:p>
        </w:tc>
        <w:tc>
          <w:tcPr>
            <w:tcW w:type="dxa" w:w="7078"/>
          </w:tcPr>
          <w:p>
            <w:pPr>
              <w:spacing w:after="0"/>
              <w:jc w:val="left"/>
            </w:pPr>
            <w:r>
              <w:rPr>
                <w:sz w:val="16"/>
              </w:rPr>
              <w:t>Relatively High 1, No Rating 6</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7 of 7</w:t>
            </w:r>
          </w:p>
        </w:tc>
        <w:tc>
          <w:tcPr>
            <w:tcW w:type="dxa" w:w="1235"/>
          </w:tcPr>
          <w:p>
            <w:pPr>
              <w:spacing w:after="0"/>
              <w:jc w:val="right"/>
            </w:pPr>
            <w:r>
              <w:rPr>
                <w:sz w:val="16"/>
              </w:rPr>
              <w:t>33.3</w:t>
            </w:r>
          </w:p>
        </w:tc>
        <w:tc>
          <w:tcPr>
            <w:tcW w:type="dxa" w:w="1295"/>
          </w:tcPr>
          <w:p>
            <w:pPr>
              <w:spacing w:after="0"/>
              <w:jc w:val="right"/>
            </w:pPr>
            <w:r>
              <w:rPr>
                <w:sz w:val="16"/>
              </w:rPr>
              <w:t>55.6</w:t>
            </w:r>
          </w:p>
        </w:tc>
        <w:tc>
          <w:tcPr>
            <w:tcW w:type="dxa" w:w="1235"/>
          </w:tcPr>
          <w:p>
            <w:pPr>
              <w:spacing w:after="0"/>
              <w:jc w:val="right"/>
            </w:pPr>
            <w:r>
              <w:rPr>
                <w:sz w:val="16"/>
              </w:rPr>
              <w:t>64.6</w:t>
            </w:r>
          </w:p>
        </w:tc>
        <w:tc>
          <w:tcPr>
            <w:tcW w:type="dxa" w:w="7078"/>
          </w:tcPr>
          <w:p>
            <w:pPr>
              <w:spacing w:after="0"/>
              <w:jc w:val="left"/>
            </w:pPr>
            <w:r>
              <w:rPr>
                <w:sz w:val="16"/>
              </w:rPr>
              <w:t>Relatively Low 5, Very Low 2</w:t>
            </w:r>
          </w:p>
        </w:tc>
      </w:tr>
      <w:tr>
        <w:trPr>
          <w:cantSplit/>
        </w:trPr>
        <w:tc>
          <w:tcPr>
            <w:tcW w:type="dxa" w:w="1975"/>
          </w:tcPr>
          <w:p>
            <w:pPr>
              <w:spacing w:after="0"/>
              <w:jc w:val="left"/>
            </w:pPr>
            <w:r>
              <w:rPr>
                <w:sz w:val="16"/>
              </w:rPr>
              <w:t>Hail</w:t>
            </w:r>
          </w:p>
        </w:tc>
        <w:tc>
          <w:tcPr>
            <w:tcW w:type="dxa" w:w="1295"/>
          </w:tcPr>
          <w:p>
            <w:pPr>
              <w:spacing w:after="0"/>
              <w:jc w:val="right"/>
            </w:pPr>
            <w:r>
              <w:rPr>
                <w:sz w:val="16"/>
              </w:rPr>
              <w:t>7 of 7</w:t>
            </w:r>
          </w:p>
        </w:tc>
        <w:tc>
          <w:tcPr>
            <w:tcW w:type="dxa" w:w="1235"/>
          </w:tcPr>
          <w:p>
            <w:pPr>
              <w:spacing w:after="0"/>
              <w:jc w:val="right"/>
            </w:pPr>
            <w:r>
              <w:rPr>
                <w:sz w:val="16"/>
              </w:rPr>
              <w:t>64.1</w:t>
            </w:r>
          </w:p>
        </w:tc>
        <w:tc>
          <w:tcPr>
            <w:tcW w:type="dxa" w:w="1295"/>
          </w:tcPr>
          <w:p>
            <w:pPr>
              <w:spacing w:after="0"/>
              <w:jc w:val="right"/>
            </w:pPr>
            <w:r>
              <w:rPr>
                <w:sz w:val="16"/>
              </w:rPr>
              <w:t>73.4</w:t>
            </w:r>
          </w:p>
        </w:tc>
        <w:tc>
          <w:tcPr>
            <w:tcW w:type="dxa" w:w="1235"/>
          </w:tcPr>
          <w:p>
            <w:pPr>
              <w:spacing w:after="0"/>
              <w:jc w:val="right"/>
            </w:pPr>
            <w:r>
              <w:rPr>
                <w:sz w:val="16"/>
              </w:rPr>
              <w:t>80.5</w:t>
            </w:r>
          </w:p>
        </w:tc>
        <w:tc>
          <w:tcPr>
            <w:tcW w:type="dxa" w:w="7078"/>
          </w:tcPr>
          <w:p>
            <w:pPr>
              <w:spacing w:after="0"/>
              <w:jc w:val="left"/>
            </w:pPr>
            <w:r>
              <w:rPr>
                <w:sz w:val="16"/>
              </w:rPr>
              <w:t>Relatively Moderate 5, Relatively Low 2</w:t>
            </w:r>
          </w:p>
        </w:tc>
      </w:tr>
      <w:tr>
        <w:trPr>
          <w:cantSplit/>
        </w:trPr>
        <w:tc>
          <w:tcPr>
            <w:tcW w:type="dxa" w:w="1975"/>
          </w:tcPr>
          <w:p>
            <w:pPr>
              <w:spacing w:after="0"/>
              <w:jc w:val="left"/>
            </w:pPr>
            <w:r>
              <w:rPr>
                <w:sz w:val="16"/>
              </w:rPr>
              <w:t>Heat Wave</w:t>
            </w:r>
          </w:p>
        </w:tc>
        <w:tc>
          <w:tcPr>
            <w:tcW w:type="dxa" w:w="1295"/>
          </w:tcPr>
          <w:p>
            <w:pPr>
              <w:spacing w:after="0"/>
              <w:jc w:val="right"/>
            </w:pPr>
            <w:r>
              <w:rPr>
                <w:sz w:val="16"/>
              </w:rPr>
              <w:t>7 of 7</w:t>
            </w:r>
          </w:p>
        </w:tc>
        <w:tc>
          <w:tcPr>
            <w:tcW w:type="dxa" w:w="1235"/>
          </w:tcPr>
          <w:p>
            <w:pPr>
              <w:spacing w:after="0"/>
              <w:jc w:val="right"/>
            </w:pPr>
            <w:r>
              <w:rPr>
                <w:sz w:val="16"/>
              </w:rPr>
              <w:t>77.6</w:t>
            </w:r>
          </w:p>
        </w:tc>
        <w:tc>
          <w:tcPr>
            <w:tcW w:type="dxa" w:w="1295"/>
          </w:tcPr>
          <w:p>
            <w:pPr>
              <w:spacing w:after="0"/>
              <w:jc w:val="right"/>
            </w:pPr>
            <w:r>
              <w:rPr>
                <w:sz w:val="16"/>
              </w:rPr>
              <w:t>88.0</w:t>
            </w:r>
          </w:p>
        </w:tc>
        <w:tc>
          <w:tcPr>
            <w:tcW w:type="dxa" w:w="1235"/>
          </w:tcPr>
          <w:p>
            <w:pPr>
              <w:spacing w:after="0"/>
              <w:jc w:val="right"/>
            </w:pPr>
            <w:r>
              <w:rPr>
                <w:sz w:val="16"/>
              </w:rPr>
              <w:t>92.9</w:t>
            </w:r>
          </w:p>
        </w:tc>
        <w:tc>
          <w:tcPr>
            <w:tcW w:type="dxa" w:w="7078"/>
          </w:tcPr>
          <w:p>
            <w:pPr>
              <w:spacing w:after="0"/>
              <w:jc w:val="left"/>
            </w:pPr>
            <w:r>
              <w:rPr>
                <w:sz w:val="16"/>
              </w:rPr>
              <w:t>Relatively High 6, Relatively Moderate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7 of 7</w:t>
            </w:r>
          </w:p>
        </w:tc>
        <w:tc>
          <w:tcPr>
            <w:tcW w:type="dxa" w:w="1235"/>
          </w:tcPr>
          <w:p>
            <w:pPr>
              <w:spacing w:after="0"/>
              <w:jc w:val="right"/>
            </w:pPr>
            <w:r>
              <w:rPr>
                <w:sz w:val="16"/>
              </w:rPr>
              <w:t>81.9</w:t>
            </w:r>
          </w:p>
        </w:tc>
        <w:tc>
          <w:tcPr>
            <w:tcW w:type="dxa" w:w="1295"/>
          </w:tcPr>
          <w:p>
            <w:pPr>
              <w:spacing w:after="0"/>
              <w:jc w:val="right"/>
            </w:pPr>
            <w:r>
              <w:rPr>
                <w:sz w:val="16"/>
              </w:rPr>
              <w:t>88.7</w:t>
            </w:r>
          </w:p>
        </w:tc>
        <w:tc>
          <w:tcPr>
            <w:tcW w:type="dxa" w:w="1235"/>
          </w:tcPr>
          <w:p>
            <w:pPr>
              <w:spacing w:after="0"/>
              <w:jc w:val="right"/>
            </w:pPr>
            <w:r>
              <w:rPr>
                <w:sz w:val="16"/>
              </w:rPr>
              <w:t>92.5</w:t>
            </w:r>
          </w:p>
        </w:tc>
        <w:tc>
          <w:tcPr>
            <w:tcW w:type="dxa" w:w="7078"/>
          </w:tcPr>
          <w:p>
            <w:pPr>
              <w:spacing w:after="0"/>
              <w:jc w:val="left"/>
            </w:pPr>
            <w:r>
              <w:rPr>
                <w:sz w:val="16"/>
              </w:rPr>
              <w:t>Relatively High 3, Relatively Moderate 4</w:t>
            </w:r>
          </w:p>
        </w:tc>
      </w:tr>
      <w:tr>
        <w:trPr>
          <w:cantSplit/>
        </w:trPr>
        <w:tc>
          <w:tcPr>
            <w:tcW w:type="dxa" w:w="1975"/>
          </w:tcPr>
          <w:p>
            <w:pPr>
              <w:spacing w:after="0"/>
              <w:jc w:val="left"/>
            </w:pPr>
            <w:r>
              <w:rPr>
                <w:sz w:val="16"/>
              </w:rPr>
              <w:t>Ice Storm</w:t>
            </w:r>
          </w:p>
        </w:tc>
        <w:tc>
          <w:tcPr>
            <w:tcW w:type="dxa" w:w="1295"/>
          </w:tcPr>
          <w:p>
            <w:pPr>
              <w:spacing w:after="0"/>
              <w:jc w:val="right"/>
            </w:pPr>
            <w:r>
              <w:rPr>
                <w:sz w:val="16"/>
              </w:rPr>
              <w:t>7 of 7</w:t>
            </w:r>
          </w:p>
        </w:tc>
        <w:tc>
          <w:tcPr>
            <w:tcW w:type="dxa" w:w="1235"/>
          </w:tcPr>
          <w:p>
            <w:pPr>
              <w:spacing w:after="0"/>
              <w:jc w:val="right"/>
            </w:pPr>
            <w:r>
              <w:rPr>
                <w:sz w:val="16"/>
              </w:rPr>
              <w:t>88.5</w:t>
            </w:r>
          </w:p>
        </w:tc>
        <w:tc>
          <w:tcPr>
            <w:tcW w:type="dxa" w:w="1295"/>
          </w:tcPr>
          <w:p>
            <w:pPr>
              <w:spacing w:after="0"/>
              <w:jc w:val="right"/>
            </w:pPr>
            <w:r>
              <w:rPr>
                <w:sz w:val="16"/>
              </w:rPr>
              <w:t>93.3</w:t>
            </w:r>
          </w:p>
        </w:tc>
        <w:tc>
          <w:tcPr>
            <w:tcW w:type="dxa" w:w="1235"/>
          </w:tcPr>
          <w:p>
            <w:pPr>
              <w:spacing w:after="0"/>
              <w:jc w:val="right"/>
            </w:pPr>
            <w:r>
              <w:rPr>
                <w:sz w:val="16"/>
              </w:rPr>
              <w:t>95.9</w:t>
            </w:r>
          </w:p>
        </w:tc>
        <w:tc>
          <w:tcPr>
            <w:tcW w:type="dxa" w:w="7078"/>
          </w:tcPr>
          <w:p>
            <w:pPr>
              <w:spacing w:after="0"/>
              <w:jc w:val="left"/>
            </w:pPr>
            <w:r>
              <w:rPr>
                <w:sz w:val="16"/>
              </w:rPr>
              <w:t>Relatively High 6, Relatively Moderate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7 of 7</w:t>
            </w:r>
          </w:p>
        </w:tc>
        <w:tc>
          <w:tcPr>
            <w:tcW w:type="dxa" w:w="1235"/>
          </w:tcPr>
          <w:p>
            <w:pPr>
              <w:spacing w:after="0"/>
              <w:jc w:val="right"/>
            </w:pPr>
            <w:r>
              <w:rPr>
                <w:sz w:val="16"/>
              </w:rPr>
              <w:t>32.2</w:t>
            </w:r>
          </w:p>
        </w:tc>
        <w:tc>
          <w:tcPr>
            <w:tcW w:type="dxa" w:w="1295"/>
          </w:tcPr>
          <w:p>
            <w:pPr>
              <w:spacing w:after="0"/>
              <w:jc w:val="right"/>
            </w:pPr>
            <w:r>
              <w:rPr>
                <w:sz w:val="16"/>
              </w:rPr>
              <w:t>65.0</w:t>
            </w:r>
          </w:p>
        </w:tc>
        <w:tc>
          <w:tcPr>
            <w:tcW w:type="dxa" w:w="1235"/>
          </w:tcPr>
          <w:p>
            <w:pPr>
              <w:spacing w:after="0"/>
              <w:jc w:val="right"/>
            </w:pPr>
            <w:r>
              <w:rPr>
                <w:sz w:val="16"/>
              </w:rPr>
              <w:t>83.5</w:t>
            </w:r>
          </w:p>
        </w:tc>
        <w:tc>
          <w:tcPr>
            <w:tcW w:type="dxa" w:w="7078"/>
          </w:tcPr>
          <w:p>
            <w:pPr>
              <w:spacing w:after="0"/>
              <w:jc w:val="left"/>
            </w:pPr>
            <w:r>
              <w:rPr>
                <w:sz w:val="16"/>
              </w:rPr>
              <w:t>Relatively High 1, Relatively Moderate 3, Relatively Low 3</w:t>
            </w:r>
          </w:p>
        </w:tc>
      </w:tr>
      <w:tr>
        <w:trPr>
          <w:cantSplit/>
        </w:trPr>
        <w:tc>
          <w:tcPr>
            <w:tcW w:type="dxa" w:w="1975"/>
          </w:tcPr>
          <w:p>
            <w:pPr>
              <w:spacing w:after="0"/>
              <w:jc w:val="left"/>
            </w:pPr>
            <w:r>
              <w:rPr>
                <w:sz w:val="16"/>
              </w:rPr>
              <w:t>Landslide</w:t>
            </w:r>
          </w:p>
        </w:tc>
        <w:tc>
          <w:tcPr>
            <w:tcW w:type="dxa" w:w="1295"/>
          </w:tcPr>
          <w:p>
            <w:pPr>
              <w:spacing w:after="0"/>
              <w:jc w:val="right"/>
            </w:pPr>
            <w:r>
              <w:rPr>
                <w:sz w:val="16"/>
              </w:rPr>
              <w:t>7 of 7</w:t>
            </w:r>
          </w:p>
        </w:tc>
        <w:tc>
          <w:tcPr>
            <w:tcW w:type="dxa" w:w="1235"/>
          </w:tcPr>
          <w:p>
            <w:pPr>
              <w:spacing w:after="0"/>
              <w:jc w:val="right"/>
            </w:pPr>
            <w:r>
              <w:rPr>
                <w:sz w:val="16"/>
              </w:rPr>
              <w:t>55.4</w:t>
            </w:r>
          </w:p>
        </w:tc>
        <w:tc>
          <w:tcPr>
            <w:tcW w:type="dxa" w:w="1295"/>
          </w:tcPr>
          <w:p>
            <w:pPr>
              <w:spacing w:after="0"/>
              <w:jc w:val="right"/>
            </w:pPr>
            <w:r>
              <w:rPr>
                <w:sz w:val="16"/>
              </w:rPr>
              <w:t>83.4</w:t>
            </w:r>
          </w:p>
        </w:tc>
        <w:tc>
          <w:tcPr>
            <w:tcW w:type="dxa" w:w="1235"/>
          </w:tcPr>
          <w:p>
            <w:pPr>
              <w:spacing w:after="0"/>
              <w:jc w:val="right"/>
            </w:pPr>
            <w:r>
              <w:rPr>
                <w:sz w:val="16"/>
              </w:rPr>
              <w:t>90.3</w:t>
            </w:r>
          </w:p>
        </w:tc>
        <w:tc>
          <w:tcPr>
            <w:tcW w:type="dxa" w:w="7078"/>
          </w:tcPr>
          <w:p>
            <w:pPr>
              <w:spacing w:after="0"/>
              <w:jc w:val="left"/>
            </w:pPr>
            <w:r>
              <w:rPr>
                <w:sz w:val="16"/>
              </w:rPr>
              <w:t>Relatively Low 4, Very Low 3</w:t>
            </w:r>
          </w:p>
        </w:tc>
      </w:tr>
      <w:tr>
        <w:trPr>
          <w:cantSplit/>
        </w:trPr>
        <w:tc>
          <w:tcPr>
            <w:tcW w:type="dxa" w:w="1975"/>
          </w:tcPr>
          <w:p>
            <w:pPr>
              <w:spacing w:after="0"/>
              <w:jc w:val="left"/>
            </w:pPr>
            <w:r>
              <w:rPr>
                <w:sz w:val="16"/>
              </w:rPr>
              <w:t>Lightning</w:t>
            </w:r>
          </w:p>
        </w:tc>
        <w:tc>
          <w:tcPr>
            <w:tcW w:type="dxa" w:w="1295"/>
          </w:tcPr>
          <w:p>
            <w:pPr>
              <w:spacing w:after="0"/>
              <w:jc w:val="right"/>
            </w:pPr>
            <w:r>
              <w:rPr>
                <w:sz w:val="16"/>
              </w:rPr>
              <w:t>7 of 7</w:t>
            </w:r>
          </w:p>
        </w:tc>
        <w:tc>
          <w:tcPr>
            <w:tcW w:type="dxa" w:w="1235"/>
          </w:tcPr>
          <w:p>
            <w:pPr>
              <w:spacing w:after="0"/>
              <w:jc w:val="right"/>
            </w:pPr>
            <w:r>
              <w:rPr>
                <w:sz w:val="16"/>
              </w:rPr>
              <w:t>78.6</w:t>
            </w:r>
          </w:p>
        </w:tc>
        <w:tc>
          <w:tcPr>
            <w:tcW w:type="dxa" w:w="1295"/>
          </w:tcPr>
          <w:p>
            <w:pPr>
              <w:spacing w:after="0"/>
              <w:jc w:val="right"/>
            </w:pPr>
            <w:r>
              <w:rPr>
                <w:sz w:val="16"/>
              </w:rPr>
              <w:t>91.0</w:t>
            </w:r>
          </w:p>
        </w:tc>
        <w:tc>
          <w:tcPr>
            <w:tcW w:type="dxa" w:w="1235"/>
          </w:tcPr>
          <w:p>
            <w:pPr>
              <w:spacing w:after="0"/>
              <w:jc w:val="right"/>
            </w:pPr>
            <w:r>
              <w:rPr>
                <w:sz w:val="16"/>
              </w:rPr>
              <w:t>95.9</w:t>
            </w:r>
          </w:p>
        </w:tc>
        <w:tc>
          <w:tcPr>
            <w:tcW w:type="dxa" w:w="7078"/>
          </w:tcPr>
          <w:p>
            <w:pPr>
              <w:spacing w:after="0"/>
              <w:jc w:val="left"/>
            </w:pPr>
            <w:r>
              <w:rPr>
                <w:sz w:val="16"/>
              </w:rPr>
              <w:t>Very High 2, Relatively High 5</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7 of 7</w:t>
            </w:r>
          </w:p>
        </w:tc>
        <w:tc>
          <w:tcPr>
            <w:tcW w:type="dxa" w:w="1235"/>
          </w:tcPr>
          <w:p>
            <w:pPr>
              <w:spacing w:after="0"/>
              <w:jc w:val="right"/>
            </w:pPr>
            <w:r>
              <w:rPr>
                <w:sz w:val="16"/>
              </w:rPr>
              <w:t>96.6</w:t>
            </w:r>
          </w:p>
        </w:tc>
        <w:tc>
          <w:tcPr>
            <w:tcW w:type="dxa" w:w="1295"/>
          </w:tcPr>
          <w:p>
            <w:pPr>
              <w:spacing w:after="0"/>
              <w:jc w:val="right"/>
            </w:pPr>
            <w:r>
              <w:rPr>
                <w:sz w:val="16"/>
              </w:rPr>
              <w:t>98.9</w:t>
            </w:r>
          </w:p>
        </w:tc>
        <w:tc>
          <w:tcPr>
            <w:tcW w:type="dxa" w:w="1235"/>
          </w:tcPr>
          <w:p>
            <w:pPr>
              <w:spacing w:after="0"/>
              <w:jc w:val="right"/>
            </w:pPr>
            <w:r>
              <w:rPr>
                <w:sz w:val="16"/>
              </w:rPr>
              <w:t>99.6</w:t>
            </w:r>
          </w:p>
        </w:tc>
        <w:tc>
          <w:tcPr>
            <w:tcW w:type="dxa" w:w="7078"/>
          </w:tcPr>
          <w:p>
            <w:pPr>
              <w:spacing w:after="0"/>
              <w:jc w:val="left"/>
            </w:pPr>
            <w:r>
              <w:rPr>
                <w:sz w:val="16"/>
              </w:rPr>
              <w:t>Very High 7</w:t>
            </w:r>
          </w:p>
        </w:tc>
      </w:tr>
      <w:tr>
        <w:trPr>
          <w:cantSplit/>
        </w:trPr>
        <w:tc>
          <w:tcPr>
            <w:tcW w:type="dxa" w:w="1975"/>
          </w:tcPr>
          <w:p>
            <w:pPr>
              <w:spacing w:after="0"/>
              <w:jc w:val="left"/>
            </w:pPr>
            <w:r>
              <w:rPr>
                <w:sz w:val="16"/>
              </w:rPr>
              <w:t>Tornado</w:t>
            </w:r>
          </w:p>
        </w:tc>
        <w:tc>
          <w:tcPr>
            <w:tcW w:type="dxa" w:w="1295"/>
          </w:tcPr>
          <w:p>
            <w:pPr>
              <w:spacing w:after="0"/>
              <w:jc w:val="right"/>
            </w:pPr>
            <w:r>
              <w:rPr>
                <w:sz w:val="16"/>
              </w:rPr>
              <w:t>7 of 7</w:t>
            </w:r>
          </w:p>
        </w:tc>
        <w:tc>
          <w:tcPr>
            <w:tcW w:type="dxa" w:w="1235"/>
          </w:tcPr>
          <w:p>
            <w:pPr>
              <w:spacing w:after="0"/>
              <w:jc w:val="right"/>
            </w:pPr>
            <w:r>
              <w:rPr>
                <w:sz w:val="16"/>
              </w:rPr>
              <w:t>77.8</w:t>
            </w:r>
          </w:p>
        </w:tc>
        <w:tc>
          <w:tcPr>
            <w:tcW w:type="dxa" w:w="1295"/>
          </w:tcPr>
          <w:p>
            <w:pPr>
              <w:spacing w:after="0"/>
              <w:jc w:val="right"/>
            </w:pPr>
            <w:r>
              <w:rPr>
                <w:sz w:val="16"/>
              </w:rPr>
              <w:t>90.0</w:t>
            </w:r>
          </w:p>
        </w:tc>
        <w:tc>
          <w:tcPr>
            <w:tcW w:type="dxa" w:w="1235"/>
          </w:tcPr>
          <w:p>
            <w:pPr>
              <w:spacing w:after="0"/>
              <w:jc w:val="right"/>
            </w:pPr>
            <w:r>
              <w:rPr>
                <w:sz w:val="16"/>
              </w:rPr>
              <w:t>96.6</w:t>
            </w:r>
          </w:p>
        </w:tc>
        <w:tc>
          <w:tcPr>
            <w:tcW w:type="dxa" w:w="7078"/>
          </w:tcPr>
          <w:p>
            <w:pPr>
              <w:spacing w:after="0"/>
              <w:jc w:val="left"/>
            </w:pPr>
            <w:r>
              <w:rPr>
                <w:sz w:val="16"/>
              </w:rPr>
              <w:t>Very High 2, Relatively High 5</w:t>
            </w:r>
          </w:p>
        </w:tc>
      </w:tr>
      <w:tr>
        <w:trPr>
          <w:cantSplit/>
        </w:trPr>
        <w:tc>
          <w:tcPr>
            <w:tcW w:type="dxa" w:w="1975"/>
          </w:tcPr>
          <w:p>
            <w:pPr>
              <w:spacing w:after="0"/>
              <w:jc w:val="left"/>
            </w:pPr>
            <w:r>
              <w:rPr>
                <w:sz w:val="16"/>
              </w:rPr>
              <w:t>Wildfire</w:t>
            </w:r>
          </w:p>
        </w:tc>
        <w:tc>
          <w:tcPr>
            <w:tcW w:type="dxa" w:w="1295"/>
          </w:tcPr>
          <w:p>
            <w:pPr>
              <w:spacing w:after="0"/>
              <w:jc w:val="right"/>
            </w:pPr>
            <w:r>
              <w:rPr>
                <w:sz w:val="16"/>
              </w:rPr>
              <w:t>7 of 7</w:t>
            </w:r>
          </w:p>
        </w:tc>
        <w:tc>
          <w:tcPr>
            <w:tcW w:type="dxa" w:w="1235"/>
          </w:tcPr>
          <w:p>
            <w:pPr>
              <w:spacing w:after="0"/>
              <w:jc w:val="right"/>
            </w:pPr>
            <w:r>
              <w:rPr>
                <w:sz w:val="16"/>
              </w:rPr>
              <w:t>74.4</w:t>
            </w:r>
          </w:p>
        </w:tc>
        <w:tc>
          <w:tcPr>
            <w:tcW w:type="dxa" w:w="1295"/>
          </w:tcPr>
          <w:p>
            <w:pPr>
              <w:spacing w:after="0"/>
              <w:jc w:val="right"/>
            </w:pPr>
            <w:r>
              <w:rPr>
                <w:sz w:val="16"/>
              </w:rPr>
              <w:t>89.2</w:t>
            </w:r>
          </w:p>
        </w:tc>
        <w:tc>
          <w:tcPr>
            <w:tcW w:type="dxa" w:w="1235"/>
          </w:tcPr>
          <w:p>
            <w:pPr>
              <w:spacing w:after="0"/>
              <w:jc w:val="right"/>
            </w:pPr>
            <w:r>
              <w:rPr>
                <w:sz w:val="16"/>
              </w:rPr>
              <w:t>92.0</w:t>
            </w:r>
          </w:p>
        </w:tc>
        <w:tc>
          <w:tcPr>
            <w:tcW w:type="dxa" w:w="7078"/>
          </w:tcPr>
          <w:p>
            <w:pPr>
              <w:spacing w:after="0"/>
              <w:jc w:val="left"/>
            </w:pPr>
            <w:r>
              <w:rPr>
                <w:sz w:val="16"/>
              </w:rPr>
              <w:t>Relatively Moderate 4, Relatively Low 3</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7 of 7</w:t>
            </w:r>
          </w:p>
        </w:tc>
        <w:tc>
          <w:tcPr>
            <w:tcW w:type="dxa" w:w="1235"/>
          </w:tcPr>
          <w:p>
            <w:pPr>
              <w:spacing w:after="0"/>
              <w:jc w:val="right"/>
            </w:pPr>
            <w:r>
              <w:rPr>
                <w:sz w:val="16"/>
              </w:rPr>
              <w:t>71.4</w:t>
            </w:r>
          </w:p>
        </w:tc>
        <w:tc>
          <w:tcPr>
            <w:tcW w:type="dxa" w:w="1295"/>
          </w:tcPr>
          <w:p>
            <w:pPr>
              <w:spacing w:after="0"/>
              <w:jc w:val="right"/>
            </w:pPr>
            <w:r>
              <w:rPr>
                <w:sz w:val="16"/>
              </w:rPr>
              <w:t>83.4</w:t>
            </w:r>
          </w:p>
        </w:tc>
        <w:tc>
          <w:tcPr>
            <w:tcW w:type="dxa" w:w="1235"/>
          </w:tcPr>
          <w:p>
            <w:pPr>
              <w:spacing w:after="0"/>
              <w:jc w:val="right"/>
            </w:pPr>
            <w:r>
              <w:rPr>
                <w:sz w:val="16"/>
              </w:rPr>
              <w:t>90.6</w:t>
            </w:r>
          </w:p>
        </w:tc>
        <w:tc>
          <w:tcPr>
            <w:tcW w:type="dxa" w:w="7078"/>
          </w:tcPr>
          <w:p>
            <w:pPr>
              <w:spacing w:after="0"/>
              <w:jc w:val="left"/>
            </w:pPr>
            <w:r>
              <w:rPr>
                <w:sz w:val="16"/>
              </w:rPr>
              <w:t>Relatively High 5,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15"/>
        <w:gridCol w:w="680"/>
        <w:gridCol w:w="2584"/>
        <w:gridCol w:w="2074"/>
        <w:gridCol w:w="2147"/>
        <w:gridCol w:w="2402"/>
        <w:gridCol w:w="3011"/>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84"/>
            <w:shd w:val="clear" w:color="auto" w:fill="E8E8E8"/>
          </w:tcPr>
          <w:p>
            <w:pPr>
              <w:spacing w:after="0"/>
              <w:jc w:val="left"/>
            </w:pPr>
            <w:r>
              <w:rPr>
                <w:b/>
                <w:sz w:val="16"/>
              </w:rPr>
              <w:t>Plan status</w:t>
            </w:r>
          </w:p>
        </w:tc>
        <w:tc>
          <w:tcPr>
            <w:tcW w:type="dxa" w:w="20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4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0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011"/>
            <w:shd w:val="clear" w:color="auto" w:fill="E8E8E8"/>
          </w:tcPr>
          <w:p>
            <w:pPr>
              <w:spacing w:after="0"/>
              <w:jc w:val="left"/>
            </w:pPr>
            <w:r>
              <w:rPr>
                <w:b/>
                <w:sz w:val="16"/>
              </w:rPr>
              <w:t>Notes</w:t>
            </w:r>
          </w:p>
        </w:tc>
      </w:tr>
      <w:tr>
        <w:trPr>
          <w:cantSplit/>
        </w:trPr>
        <w:tc>
          <w:tcPr>
            <w:tcW w:type="dxa" w:w="1215"/>
          </w:tcPr>
          <w:p>
            <w:pPr>
              <w:spacing w:after="0"/>
              <w:jc w:val="left"/>
            </w:pPr>
            <w:r>
              <w:rPr>
                <w:sz w:val="16"/>
              </w:rPr>
              <w:t>Shelby County</w:t>
            </w:r>
          </w:p>
        </w:tc>
        <w:tc>
          <w:tcPr>
            <w:tcW w:type="dxa" w:w="680"/>
          </w:tcPr>
          <w:p>
            <w:pPr>
              <w:spacing w:after="0"/>
              <w:jc w:val="left"/>
            </w:pPr>
            <w:r>
              <w:rPr>
                <w:sz w:val="16"/>
              </w:rPr>
              <w:t>County</w:t>
            </w:r>
          </w:p>
        </w:tc>
        <w:tc>
          <w:tcPr>
            <w:tcW w:type="dxa" w:w="2584"/>
          </w:tcPr>
          <w:p>
            <w:pPr>
              <w:spacing w:after="0"/>
              <w:jc w:val="left"/>
            </w:pPr>
            <w:r>
              <w:rPr>
                <w:sz w:val="16"/>
              </w:rPr>
              <w:t>Approved, expires 2028-03-29</w:t>
            </w:r>
          </w:p>
        </w:tc>
        <w:tc>
          <w:tcPr>
            <w:tcW w:type="dxa" w:w="2074"/>
          </w:tcPr>
          <w:p>
            <w:pPr>
              <w:spacing w:after="0"/>
              <w:jc w:val="right"/>
            </w:pPr>
            <w:r>
              <w:rPr>
                <w:sz w:val="16"/>
              </w:rPr>
              <w:t>FMA RL 0, SRL 0; any 0</w:t>
            </w:r>
          </w:p>
        </w:tc>
        <w:tc>
          <w:tcPr>
            <w:tcW w:type="dxa" w:w="2147"/>
          </w:tcPr>
          <w:p>
            <w:pPr>
              <w:spacing w:after="0"/>
              <w:jc w:val="right"/>
            </w:pPr>
            <w:r>
              <w:rPr>
                <w:sz w:val="16"/>
              </w:rPr>
              <w:t>$2,941,093.91</w:t>
            </w:r>
          </w:p>
        </w:tc>
        <w:tc>
          <w:tcPr>
            <w:tcW w:type="dxa" w:w="2402"/>
          </w:tcPr>
          <w:p>
            <w:pPr>
              <w:spacing w:after="0"/>
              <w:jc w:val="right"/>
            </w:pPr>
            <w:r>
              <w:rPr>
                <w:sz w:val="16"/>
              </w:rPr>
              <w:t>0 total; 0 since its plan</w:t>
            </w:r>
          </w:p>
        </w:tc>
        <w:tc>
          <w:tcPr>
            <w:tcW w:type="dxa" w:w="3011"/>
          </w:tcPr>
          <w:p>
            <w:pPr>
              <w:spacing w:after="0"/>
              <w:jc w:val="left"/>
            </w:pPr>
            <w:r>
              <w:rPr>
                <w:sz w:val="16"/>
              </w:rPr>
              <w:t>Includes $22,122.71 for declarations not counted as hazard incidents (EM-3171-TX, EM-3216-TX).</w:t>
            </w:r>
          </w:p>
        </w:tc>
      </w:tr>
      <w:tr>
        <w:trPr>
          <w:cantSplit/>
        </w:trPr>
        <w:tc>
          <w:tcPr>
            <w:tcW w:type="dxa" w:w="1215"/>
          </w:tcPr>
          <w:p>
            <w:pPr>
              <w:spacing w:after="0"/>
              <w:jc w:val="left"/>
            </w:pPr>
            <w:r>
              <w:rPr>
                <w:sz w:val="16"/>
              </w:rPr>
              <w:t>Center city</w:t>
            </w:r>
          </w:p>
        </w:tc>
        <w:tc>
          <w:tcPr>
            <w:tcW w:type="dxa" w:w="680"/>
          </w:tcPr>
          <w:p>
            <w:pPr>
              <w:spacing w:after="0"/>
              <w:jc w:val="left"/>
            </w:pPr>
            <w:r>
              <w:rPr>
                <w:sz w:val="16"/>
              </w:rPr>
              <w:t>City</w:t>
            </w:r>
          </w:p>
        </w:tc>
        <w:tc>
          <w:tcPr>
            <w:tcW w:type="dxa" w:w="2584"/>
          </w:tcPr>
          <w:p>
            <w:pPr>
              <w:spacing w:after="0"/>
              <w:jc w:val="left"/>
            </w:pPr>
            <w:r>
              <w:rPr>
                <w:sz w:val="16"/>
              </w:rPr>
              <w:t>Approved, expires 2028-03-29</w:t>
            </w:r>
          </w:p>
        </w:tc>
        <w:tc>
          <w:tcPr>
            <w:tcW w:type="dxa" w:w="2074"/>
          </w:tcPr>
          <w:p>
            <w:pPr>
              <w:spacing w:after="0"/>
              <w:jc w:val="right"/>
            </w:pPr>
            <w:r>
              <w:rPr>
                <w:sz w:val="16"/>
              </w:rPr>
              <w:t>FMA RL 0, SRL 0; any 0</w:t>
            </w:r>
          </w:p>
        </w:tc>
        <w:tc>
          <w:tcPr>
            <w:tcW w:type="dxa" w:w="2147"/>
          </w:tcPr>
          <w:p>
            <w:pPr>
              <w:spacing w:after="0"/>
              <w:jc w:val="right"/>
            </w:pPr>
            <w:r>
              <w:rPr>
                <w:sz w:val="16"/>
              </w:rPr>
              <w:t>$343,814.81</w:t>
            </w:r>
          </w:p>
        </w:tc>
        <w:tc>
          <w:tcPr>
            <w:tcW w:type="dxa" w:w="2402"/>
          </w:tcPr>
          <w:p>
            <w:pPr>
              <w:spacing w:after="0"/>
              <w:jc w:val="right"/>
            </w:pPr>
            <w:r>
              <w:rPr>
                <w:sz w:val="16"/>
              </w:rPr>
              <w:t>126 total; 9 since its plan</w:t>
            </w:r>
          </w:p>
        </w:tc>
        <w:tc>
          <w:tcPr>
            <w:tcW w:type="dxa" w:w="3011"/>
          </w:tcPr>
          <w:p>
            <w:pPr>
              <w:spacing w:after="0"/>
              <w:jc w:val="left"/>
            </w:pPr>
          </w:p>
        </w:tc>
      </w:tr>
      <w:tr>
        <w:trPr>
          <w:cantSplit/>
        </w:trPr>
        <w:tc>
          <w:tcPr>
            <w:tcW w:type="dxa" w:w="1215"/>
          </w:tcPr>
          <w:p>
            <w:pPr>
              <w:spacing w:after="0"/>
              <w:jc w:val="left"/>
            </w:pPr>
            <w:r>
              <w:rPr>
                <w:sz w:val="16"/>
              </w:rPr>
              <w:t>Huxley city</w:t>
            </w:r>
          </w:p>
        </w:tc>
        <w:tc>
          <w:tcPr>
            <w:tcW w:type="dxa" w:w="680"/>
          </w:tcPr>
          <w:p>
            <w:pPr>
              <w:spacing w:after="0"/>
              <w:jc w:val="left"/>
            </w:pPr>
            <w:r>
              <w:rPr>
                <w:sz w:val="16"/>
              </w:rPr>
              <w:t>City</w:t>
            </w:r>
          </w:p>
        </w:tc>
        <w:tc>
          <w:tcPr>
            <w:tcW w:type="dxa" w:w="2584"/>
          </w:tcPr>
          <w:p>
            <w:pPr>
              <w:spacing w:after="0"/>
              <w:jc w:val="left"/>
            </w:pPr>
            <w:r>
              <w:rPr>
                <w:sz w:val="16"/>
              </w:rPr>
              <w:t>Approved, expires 2028-03-29</w:t>
            </w:r>
          </w:p>
        </w:tc>
        <w:tc>
          <w:tcPr>
            <w:tcW w:type="dxa" w:w="2074"/>
          </w:tcPr>
          <w:p>
            <w:pPr>
              <w:spacing w:after="0"/>
              <w:jc w:val="right"/>
            </w:pPr>
            <w:r>
              <w:rPr>
                <w:sz w:val="16"/>
              </w:rPr>
              <w:t>FMA RL 0, SRL 0; any 0</w:t>
            </w:r>
          </w:p>
        </w:tc>
        <w:tc>
          <w:tcPr>
            <w:tcW w:type="dxa" w:w="2147"/>
          </w:tcPr>
          <w:p>
            <w:pPr>
              <w:spacing w:after="0"/>
              <w:jc w:val="right"/>
            </w:pPr>
            <w:r>
              <w:rPr>
                <w:sz w:val="16"/>
              </w:rPr>
              <w:t>no Public Assistance recorded</w:t>
            </w:r>
          </w:p>
        </w:tc>
        <w:tc>
          <w:tcPr>
            <w:tcW w:type="dxa" w:w="2402"/>
          </w:tcPr>
          <w:p>
            <w:pPr>
              <w:spacing w:after="0"/>
              <w:jc w:val="right"/>
            </w:pPr>
            <w:r>
              <w:rPr>
                <w:sz w:val="16"/>
              </w:rPr>
              <w:t>15 total; 3 since its plan</w:t>
            </w:r>
          </w:p>
        </w:tc>
        <w:tc>
          <w:tcPr>
            <w:tcW w:type="dxa" w:w="3011"/>
          </w:tcPr>
          <w:p>
            <w:pPr>
              <w:spacing w:after="0"/>
              <w:jc w:val="left"/>
            </w:pPr>
          </w:p>
        </w:tc>
      </w:tr>
      <w:tr>
        <w:trPr>
          <w:cantSplit/>
        </w:trPr>
        <w:tc>
          <w:tcPr>
            <w:tcW w:type="dxa" w:w="1215"/>
          </w:tcPr>
          <w:p>
            <w:pPr>
              <w:spacing w:after="0"/>
              <w:jc w:val="left"/>
            </w:pPr>
            <w:r>
              <w:rPr>
                <w:sz w:val="16"/>
              </w:rPr>
              <w:t>Joaquin city</w:t>
            </w:r>
          </w:p>
        </w:tc>
        <w:tc>
          <w:tcPr>
            <w:tcW w:type="dxa" w:w="680"/>
          </w:tcPr>
          <w:p>
            <w:pPr>
              <w:spacing w:after="0"/>
              <w:jc w:val="left"/>
            </w:pPr>
            <w:r>
              <w:rPr>
                <w:sz w:val="16"/>
              </w:rPr>
              <w:t>City</w:t>
            </w:r>
          </w:p>
        </w:tc>
        <w:tc>
          <w:tcPr>
            <w:tcW w:type="dxa" w:w="2584"/>
          </w:tcPr>
          <w:p>
            <w:pPr>
              <w:spacing w:after="0"/>
              <w:jc w:val="left"/>
            </w:pPr>
            <w:r>
              <w:rPr>
                <w:sz w:val="16"/>
              </w:rPr>
              <w:t>Approved, expires 2028-03-29</w:t>
            </w:r>
          </w:p>
        </w:tc>
        <w:tc>
          <w:tcPr>
            <w:tcW w:type="dxa" w:w="2074"/>
          </w:tcPr>
          <w:p>
            <w:pPr>
              <w:spacing w:after="0"/>
              <w:jc w:val="right"/>
            </w:pPr>
            <w:r>
              <w:rPr>
                <w:sz w:val="16"/>
              </w:rPr>
              <w:t>FMA RL 0, SRL 0; any 0</w:t>
            </w:r>
          </w:p>
        </w:tc>
        <w:tc>
          <w:tcPr>
            <w:tcW w:type="dxa" w:w="2147"/>
          </w:tcPr>
          <w:p>
            <w:pPr>
              <w:spacing w:after="0"/>
              <w:jc w:val="right"/>
            </w:pPr>
            <w:r>
              <w:rPr>
                <w:sz w:val="16"/>
              </w:rPr>
              <w:t>$70,133.04</w:t>
            </w:r>
          </w:p>
        </w:tc>
        <w:tc>
          <w:tcPr>
            <w:tcW w:type="dxa" w:w="2402"/>
          </w:tcPr>
          <w:p>
            <w:pPr>
              <w:spacing w:after="0"/>
              <w:jc w:val="right"/>
            </w:pPr>
            <w:r>
              <w:rPr>
                <w:sz w:val="16"/>
              </w:rPr>
              <w:t>32 total; 1 since its plan</w:t>
            </w:r>
          </w:p>
        </w:tc>
        <w:tc>
          <w:tcPr>
            <w:tcW w:type="dxa" w:w="3011"/>
          </w:tcPr>
          <w:p>
            <w:pPr>
              <w:spacing w:after="0"/>
              <w:jc w:val="left"/>
            </w:pPr>
          </w:p>
        </w:tc>
      </w:tr>
      <w:tr>
        <w:trPr>
          <w:cantSplit/>
        </w:trPr>
        <w:tc>
          <w:tcPr>
            <w:tcW w:type="dxa" w:w="1215"/>
          </w:tcPr>
          <w:p>
            <w:pPr>
              <w:spacing w:after="0"/>
              <w:jc w:val="left"/>
            </w:pPr>
            <w:r>
              <w:rPr>
                <w:sz w:val="16"/>
              </w:rPr>
              <w:t>Tenaha town</w:t>
            </w:r>
          </w:p>
        </w:tc>
        <w:tc>
          <w:tcPr>
            <w:tcW w:type="dxa" w:w="680"/>
          </w:tcPr>
          <w:p>
            <w:pPr>
              <w:spacing w:after="0"/>
              <w:jc w:val="left"/>
            </w:pPr>
            <w:r>
              <w:rPr>
                <w:sz w:val="16"/>
              </w:rPr>
              <w:t>Town</w:t>
            </w:r>
          </w:p>
        </w:tc>
        <w:tc>
          <w:tcPr>
            <w:tcW w:type="dxa" w:w="2584"/>
          </w:tcPr>
          <w:p>
            <w:pPr>
              <w:spacing w:after="0"/>
              <w:jc w:val="left"/>
            </w:pPr>
            <w:r>
              <w:rPr>
                <w:sz w:val="16"/>
              </w:rPr>
              <w:t>Approved, expires 2028-03-29</w:t>
            </w:r>
          </w:p>
        </w:tc>
        <w:tc>
          <w:tcPr>
            <w:tcW w:type="dxa" w:w="2074"/>
          </w:tcPr>
          <w:p>
            <w:pPr>
              <w:spacing w:after="0"/>
              <w:jc w:val="right"/>
            </w:pPr>
            <w:r>
              <w:rPr>
                <w:sz w:val="16"/>
              </w:rPr>
              <w:t>FMA RL 0, SRL 0; any 0</w:t>
            </w:r>
          </w:p>
        </w:tc>
        <w:tc>
          <w:tcPr>
            <w:tcW w:type="dxa" w:w="2147"/>
          </w:tcPr>
          <w:p>
            <w:pPr>
              <w:spacing w:after="0"/>
              <w:jc w:val="right"/>
            </w:pPr>
            <w:r>
              <w:rPr>
                <w:sz w:val="16"/>
              </w:rPr>
              <w:t>$9,019.83</w:t>
            </w:r>
          </w:p>
        </w:tc>
        <w:tc>
          <w:tcPr>
            <w:tcW w:type="dxa" w:w="2402"/>
          </w:tcPr>
          <w:p>
            <w:pPr>
              <w:spacing w:after="0"/>
              <w:jc w:val="right"/>
            </w:pPr>
            <w:r>
              <w:rPr>
                <w:sz w:val="16"/>
              </w:rPr>
              <w:t>22 total; 3 since its plan</w:t>
            </w:r>
          </w:p>
        </w:tc>
        <w:tc>
          <w:tcPr>
            <w:tcW w:type="dxa" w:w="3011"/>
          </w:tcPr>
          <w:p>
            <w:pPr>
              <w:spacing w:after="0"/>
              <w:jc w:val="left"/>
            </w:pPr>
          </w:p>
        </w:tc>
      </w:tr>
      <w:tr>
        <w:trPr>
          <w:cantSplit/>
        </w:trPr>
        <w:tc>
          <w:tcPr>
            <w:tcW w:type="dxa" w:w="1215"/>
          </w:tcPr>
          <w:p>
            <w:pPr>
              <w:spacing w:after="0"/>
              <w:jc w:val="left"/>
            </w:pPr>
            <w:r>
              <w:rPr>
                <w:sz w:val="16"/>
              </w:rPr>
              <w:t>Timpson city</w:t>
            </w:r>
          </w:p>
        </w:tc>
        <w:tc>
          <w:tcPr>
            <w:tcW w:type="dxa" w:w="680"/>
          </w:tcPr>
          <w:p>
            <w:pPr>
              <w:spacing w:after="0"/>
              <w:jc w:val="left"/>
            </w:pPr>
            <w:r>
              <w:rPr>
                <w:sz w:val="16"/>
              </w:rPr>
              <w:t>City</w:t>
            </w:r>
          </w:p>
        </w:tc>
        <w:tc>
          <w:tcPr>
            <w:tcW w:type="dxa" w:w="2584"/>
          </w:tcPr>
          <w:p>
            <w:pPr>
              <w:spacing w:after="0"/>
              <w:jc w:val="left"/>
            </w:pPr>
            <w:r>
              <w:rPr>
                <w:sz w:val="16"/>
              </w:rPr>
              <w:t>Approved, expires 2028-03-29</w:t>
            </w:r>
          </w:p>
        </w:tc>
        <w:tc>
          <w:tcPr>
            <w:tcW w:type="dxa" w:w="2074"/>
          </w:tcPr>
          <w:p>
            <w:pPr>
              <w:spacing w:after="0"/>
              <w:jc w:val="right"/>
            </w:pPr>
            <w:r>
              <w:rPr>
                <w:sz w:val="16"/>
              </w:rPr>
              <w:t>FMA RL 0, SRL 0; any 0</w:t>
            </w:r>
          </w:p>
        </w:tc>
        <w:tc>
          <w:tcPr>
            <w:tcW w:type="dxa" w:w="2147"/>
          </w:tcPr>
          <w:p>
            <w:pPr>
              <w:spacing w:after="0"/>
              <w:jc w:val="right"/>
            </w:pPr>
            <w:r>
              <w:rPr>
                <w:sz w:val="16"/>
              </w:rPr>
              <w:t>$372,254.17</w:t>
            </w:r>
          </w:p>
        </w:tc>
        <w:tc>
          <w:tcPr>
            <w:tcW w:type="dxa" w:w="2402"/>
          </w:tcPr>
          <w:p>
            <w:pPr>
              <w:spacing w:after="0"/>
              <w:jc w:val="right"/>
            </w:pPr>
            <w:r>
              <w:rPr>
                <w:sz w:val="16"/>
              </w:rPr>
              <w:t>43 total; 11 since its plan</w:t>
            </w:r>
          </w:p>
        </w:tc>
        <w:tc>
          <w:tcPr>
            <w:tcW w:type="dxa" w:w="30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037"/>
        <w:gridCol w:w="1126"/>
        <w:gridCol w:w="1097"/>
        <w:gridCol w:w="1305"/>
        <w:gridCol w:w="1165"/>
        <w:gridCol w:w="1072"/>
        <w:gridCol w:w="1156"/>
        <w:gridCol w:w="13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2023-03-30</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$8,019,347,013</w:t>
            </w:r>
          </w:p>
        </w:tc>
        <w:tc>
          <w:tcPr>
            <w:tcW w:type="dxa" w:w="1215"/>
          </w:tcPr>
          <w:p>
            <w:pPr>
              <w:spacing w:after="0"/>
              <w:jc w:val="right"/>
            </w:pPr>
            <w:r>
              <w:rPr>
                <w:sz w:val="16"/>
              </w:rPr>
              <w:t>$602,003,718</w:t>
            </w:r>
          </w:p>
        </w:tc>
        <w:tc>
          <w:tcPr>
            <w:tcW w:type="dxa" w:w="1041"/>
          </w:tcPr>
          <w:p>
            <w:pPr>
              <w:spacing w:after="0"/>
              <w:jc w:val="right"/>
            </w:pPr>
            <w:r>
              <w:rPr>
                <w:sz w:val="16"/>
              </w:rPr>
              <w:t>23,936</w:t>
            </w:r>
          </w:p>
        </w:tc>
        <w:tc>
          <w:tcPr>
            <w:tcW w:type="dxa" w:w="1037"/>
          </w:tcPr>
          <w:p>
            <w:pPr>
              <w:spacing w:after="0"/>
              <w:jc w:val="right"/>
            </w:pPr>
            <w:r>
              <w:rPr>
                <w:sz w:val="16"/>
              </w:rPr>
              <w:t>$6,277</w:t>
            </w:r>
          </w:p>
        </w:tc>
        <w:tc>
          <w:tcPr>
            <w:tcW w:type="dxa" w:w="1126"/>
          </w:tcPr>
          <w:p>
            <w:pPr>
              <w:spacing w:after="0"/>
              <w:jc w:val="right"/>
            </w:pPr>
            <w:r>
              <w:rPr>
                <w:sz w:val="16"/>
              </w:rPr>
              <w:t>$295,922</w:t>
            </w:r>
          </w:p>
        </w:tc>
        <w:tc>
          <w:tcPr>
            <w:tcW w:type="dxa" w:w="1097"/>
          </w:tcPr>
          <w:p>
            <w:pPr>
              <w:spacing w:after="0"/>
              <w:jc w:val="right"/>
            </w:pPr>
            <w:r>
              <w:rPr>
                <w:sz w:val="16"/>
              </w:rPr>
              <w:t>$438,748</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r>
              <w:rPr>
                <w:sz w:val="16"/>
              </w:rPr>
              <w:t>$0</w:t>
            </w: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$2,583,042</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$297,655</w:t>
            </w:r>
          </w:p>
        </w:tc>
        <w:tc>
          <w:tcPr>
            <w:tcW w:type="dxa" w:w="1097"/>
          </w:tcPr>
          <w:p>
            <w:pPr>
              <w:spacing w:after="0"/>
              <w:jc w:val="right"/>
            </w:pPr>
            <w:r>
              <w:rPr>
                <w:sz w:val="16"/>
              </w:rPr>
              <w:t>n/a</w:t>
            </w:r>
          </w:p>
        </w:tc>
        <w:tc>
          <w:tcPr>
            <w:tcW w:type="dxa" w:w="1305"/>
          </w:tcPr>
          <w:p>
            <w:pPr>
              <w:spacing w:after="0"/>
              <w:jc w:val="right"/>
            </w:pPr>
            <w:r>
              <w:rPr>
                <w:sz w:val="16"/>
              </w:rPr>
              <w:t>11.5% (agriculture)</w:t>
            </w:r>
          </w:p>
        </w:tc>
        <w:tc>
          <w:tcPr>
            <w:tcW w:type="dxa" w:w="1165"/>
          </w:tcPr>
          <w:p>
            <w:pPr>
              <w:spacing w:after="0"/>
              <w:jc w:val="right"/>
            </w:pPr>
          </w:p>
        </w:tc>
        <w:tc>
          <w:tcPr>
            <w:tcW w:type="dxa" w:w="1072"/>
          </w:tcPr>
          <w:p>
            <w:pPr>
              <w:spacing w:after="0"/>
              <w:jc w:val="right"/>
            </w:pPr>
            <w:r>
              <w:rPr>
                <w:sz w:val="16"/>
              </w:rPr>
              <w:t>$0</w:t>
            </w:r>
          </w:p>
        </w:tc>
        <w:tc>
          <w:tcPr>
            <w:tcW w:type="dxa" w:w="1156"/>
          </w:tcPr>
          <w:p>
            <w:pPr>
              <w:spacing w:after="0"/>
              <w:jc w:val="right"/>
            </w:pPr>
          </w:p>
        </w:tc>
        <w:tc>
          <w:tcPr>
            <w:tcW w:type="dxa" w:w="13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$15,048,816,879</w:t>
            </w:r>
          </w:p>
        </w:tc>
        <w:tc>
          <w:tcPr>
            <w:tcW w:type="dxa" w:w="1215"/>
          </w:tcPr>
          <w:p>
            <w:pPr>
              <w:spacing w:after="0"/>
              <w:jc w:val="right"/>
            </w:pPr>
            <w:r>
              <w:rPr>
                <w:sz w:val="16"/>
              </w:rPr>
              <w:t>n/a</w:t>
            </w:r>
          </w:p>
        </w:tc>
        <w:tc>
          <w:tcPr>
            <w:tcW w:type="dxa" w:w="1041"/>
          </w:tcPr>
          <w:p>
            <w:pPr>
              <w:spacing w:after="0"/>
              <w:jc w:val="right"/>
            </w:pPr>
            <w:r>
              <w:rPr>
                <w:sz w:val="16"/>
              </w:rPr>
              <w:t>24,022</w:t>
            </w:r>
          </w:p>
        </w:tc>
        <w:tc>
          <w:tcPr>
            <w:tcW w:type="dxa" w:w="1037"/>
          </w:tcPr>
          <w:p>
            <w:pPr>
              <w:spacing w:after="0"/>
              <w:jc w:val="right"/>
            </w:pPr>
            <w:r>
              <w:rPr>
                <w:sz w:val="16"/>
              </w:rPr>
              <w:t>$123,074</w:t>
            </w:r>
          </w:p>
        </w:tc>
        <w:tc>
          <w:tcPr>
            <w:tcW w:type="dxa" w:w="1126"/>
          </w:tcPr>
          <w:p>
            <w:pPr>
              <w:spacing w:after="0"/>
              <w:jc w:val="right"/>
            </w:pPr>
            <w:r>
              <w:rPr>
                <w:sz w:val="16"/>
              </w:rPr>
              <w:t>n/a</w:t>
            </w:r>
          </w:p>
        </w:tc>
        <w:tc>
          <w:tcPr>
            <w:tcW w:type="dxa" w:w="1097"/>
          </w:tcPr>
          <w:p>
            <w:pPr>
              <w:spacing w:after="0"/>
              <w:jc w:val="right"/>
            </w:pPr>
            <w:r>
              <w:rPr>
                <w:sz w:val="16"/>
              </w:rPr>
              <w:t>$49,123</w:t>
            </w:r>
          </w:p>
        </w:tc>
        <w:tc>
          <w:tcPr>
            <w:tcW w:type="dxa" w:w="1305"/>
          </w:tcPr>
          <w:p>
            <w:pPr>
              <w:spacing w:after="0"/>
              <w:jc w:val="right"/>
            </w:pPr>
            <w:r>
              <w:rPr>
                <w:sz w:val="16"/>
              </w:rPr>
              <w:t>0.000818%</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$8,019,347,013</w:t>
            </w:r>
          </w:p>
        </w:tc>
        <w:tc>
          <w:tcPr>
            <w:tcW w:type="dxa" w:w="1215"/>
          </w:tcPr>
          <w:p>
            <w:pPr>
              <w:spacing w:after="0"/>
              <w:jc w:val="right"/>
            </w:pPr>
            <w:r>
              <w:rPr>
                <w:sz w:val="16"/>
              </w:rPr>
              <w:t>$602,003,718</w:t>
            </w:r>
          </w:p>
        </w:tc>
        <w:tc>
          <w:tcPr>
            <w:tcW w:type="dxa" w:w="1041"/>
          </w:tcPr>
          <w:p>
            <w:pPr>
              <w:spacing w:after="0"/>
              <w:jc w:val="right"/>
            </w:pPr>
            <w:r>
              <w:rPr>
                <w:sz w:val="16"/>
              </w:rPr>
              <w:t>23,936</w:t>
            </w:r>
          </w:p>
        </w:tc>
        <w:tc>
          <w:tcPr>
            <w:tcW w:type="dxa" w:w="1037"/>
          </w:tcPr>
          <w:p>
            <w:pPr>
              <w:spacing w:after="0"/>
              <w:jc w:val="right"/>
            </w:pPr>
            <w:r>
              <w:rPr>
                <w:sz w:val="16"/>
              </w:rPr>
              <w:t>$138,695</w:t>
            </w:r>
          </w:p>
        </w:tc>
        <w:tc>
          <w:tcPr>
            <w:tcW w:type="dxa" w:w="1126"/>
          </w:tcPr>
          <w:p>
            <w:pPr>
              <w:spacing w:after="0"/>
              <w:jc w:val="right"/>
            </w:pPr>
            <w:r>
              <w:rPr>
                <w:sz w:val="16"/>
              </w:rPr>
              <w:t>$2,926</w:t>
            </w:r>
          </w:p>
        </w:tc>
        <w:tc>
          <w:tcPr>
            <w:tcW w:type="dxa" w:w="1097"/>
          </w:tcPr>
          <w:p>
            <w:pPr>
              <w:spacing w:after="0"/>
              <w:jc w:val="right"/>
            </w:pPr>
            <w:r>
              <w:rPr>
                <w:sz w:val="16"/>
              </w:rPr>
              <w:t>$3,644</w:t>
            </w:r>
          </w:p>
        </w:tc>
        <w:tc>
          <w:tcPr>
            <w:tcW w:type="dxa" w:w="1305"/>
          </w:tcPr>
          <w:p>
            <w:pPr>
              <w:spacing w:after="0"/>
              <w:jc w:val="right"/>
            </w:pPr>
            <w:r>
              <w:rPr>
                <w:sz w:val="16"/>
              </w:rPr>
              <w:t>0.00173%</w:t>
            </w:r>
          </w:p>
        </w:tc>
        <w:tc>
          <w:tcPr>
            <w:tcW w:type="dxa" w:w="1165"/>
          </w:tcPr>
          <w:p>
            <w:pPr>
              <w:spacing w:after="0"/>
              <w:jc w:val="right"/>
            </w:pPr>
            <w:r>
              <w:rPr>
                <w:sz w:val="16"/>
              </w:rPr>
              <w:t>$0</w:t>
            </w: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$8,019,347,013</w:t>
            </w:r>
          </w:p>
        </w:tc>
        <w:tc>
          <w:tcPr>
            <w:tcW w:type="dxa" w:w="1215"/>
          </w:tcPr>
          <w:p>
            <w:pPr>
              <w:spacing w:after="0"/>
              <w:jc w:val="right"/>
            </w:pPr>
            <w:r>
              <w:rPr>
                <w:sz w:val="16"/>
              </w:rPr>
              <w:t>$602,003,718</w:t>
            </w:r>
          </w:p>
        </w:tc>
        <w:tc>
          <w:tcPr>
            <w:tcW w:type="dxa" w:w="1041"/>
          </w:tcPr>
          <w:p>
            <w:pPr>
              <w:spacing w:after="0"/>
              <w:jc w:val="right"/>
            </w:pPr>
            <w:r>
              <w:rPr>
                <w:sz w:val="16"/>
              </w:rPr>
              <w:t>23,936</w:t>
            </w:r>
          </w:p>
        </w:tc>
        <w:tc>
          <w:tcPr>
            <w:tcW w:type="dxa" w:w="1037"/>
          </w:tcPr>
          <w:p>
            <w:pPr>
              <w:spacing w:after="0"/>
              <w:jc w:val="right"/>
            </w:pPr>
            <w:r>
              <w:rPr>
                <w:sz w:val="16"/>
              </w:rPr>
              <w:t>$853</w:t>
            </w:r>
          </w:p>
        </w:tc>
        <w:tc>
          <w:tcPr>
            <w:tcW w:type="dxa" w:w="1126"/>
          </w:tcPr>
          <w:p>
            <w:pPr>
              <w:spacing w:after="0"/>
              <w:jc w:val="right"/>
            </w:pPr>
            <w:r>
              <w:rPr>
                <w:sz w:val="16"/>
              </w:rPr>
              <w:t>$3,418</w:t>
            </w:r>
          </w:p>
        </w:tc>
        <w:tc>
          <w:tcPr>
            <w:tcW w:type="dxa" w:w="1097"/>
          </w:tcPr>
          <w:p>
            <w:pPr>
              <w:spacing w:after="0"/>
              <w:jc w:val="right"/>
            </w:pPr>
            <w:r>
              <w:rPr>
                <w:sz w:val="16"/>
              </w:rPr>
              <w:t>$881,128</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r>
              <w:rPr>
                <w:sz w:val="16"/>
              </w:rPr>
              <w:t>$0</w:t>
            </w: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$8,019,347,013</w:t>
            </w:r>
          </w:p>
        </w:tc>
        <w:tc>
          <w:tcPr>
            <w:tcW w:type="dxa" w:w="1215"/>
          </w:tcPr>
          <w:p>
            <w:pPr>
              <w:spacing w:after="0"/>
              <w:jc w:val="right"/>
            </w:pPr>
            <w:r>
              <w:rPr>
                <w:sz w:val="16"/>
              </w:rPr>
              <w:t>$602,003,718</w:t>
            </w:r>
          </w:p>
        </w:tc>
        <w:tc>
          <w:tcPr>
            <w:tcW w:type="dxa" w:w="1041"/>
          </w:tcPr>
          <w:p>
            <w:pPr>
              <w:spacing w:after="0"/>
              <w:jc w:val="right"/>
            </w:pPr>
            <w:r>
              <w:rPr>
                <w:sz w:val="16"/>
              </w:rPr>
              <w:t>23,936</w:t>
            </w:r>
          </w:p>
        </w:tc>
        <w:tc>
          <w:tcPr>
            <w:tcW w:type="dxa" w:w="1037"/>
          </w:tcPr>
          <w:p>
            <w:pPr>
              <w:spacing w:after="0"/>
              <w:jc w:val="right"/>
            </w:pPr>
            <w:r>
              <w:rPr>
                <w:sz w:val="16"/>
              </w:rPr>
              <w:t>$1,005,111</w:t>
            </w:r>
          </w:p>
        </w:tc>
        <w:tc>
          <w:tcPr>
            <w:tcW w:type="dxa" w:w="1126"/>
          </w:tcPr>
          <w:p>
            <w:pPr>
              <w:spacing w:after="0"/>
              <w:jc w:val="right"/>
            </w:pPr>
            <w:r>
              <w:rPr>
                <w:sz w:val="16"/>
              </w:rPr>
              <w:t>$1,104,245</w:t>
            </w:r>
          </w:p>
        </w:tc>
        <w:tc>
          <w:tcPr>
            <w:tcW w:type="dxa" w:w="1097"/>
          </w:tcPr>
          <w:p>
            <w:pPr>
              <w:spacing w:after="0"/>
              <w:jc w:val="right"/>
            </w:pPr>
            <w:r>
              <w:rPr>
                <w:sz w:val="16"/>
              </w:rPr>
              <w:t>$20,347</w:t>
            </w:r>
          </w:p>
        </w:tc>
        <w:tc>
          <w:tcPr>
            <w:tcW w:type="dxa" w:w="1305"/>
          </w:tcPr>
          <w:p>
            <w:pPr>
              <w:spacing w:after="0"/>
              <w:jc w:val="right"/>
            </w:pPr>
            <w:r>
              <w:rPr>
                <w:sz w:val="16"/>
              </w:rPr>
              <w:t>0.0125%</w:t>
            </w:r>
          </w:p>
        </w:tc>
        <w:tc>
          <w:tcPr>
            <w:tcW w:type="dxa" w:w="1165"/>
          </w:tcPr>
          <w:p>
            <w:pPr>
              <w:spacing w:after="0"/>
              <w:jc w:val="right"/>
            </w:pPr>
          </w:p>
        </w:tc>
        <w:tc>
          <w:tcPr>
            <w:tcW w:type="dxa" w:w="1072"/>
          </w:tcPr>
          <w:p>
            <w:pPr>
              <w:spacing w:after="0"/>
              <w:jc w:val="right"/>
            </w:pPr>
          </w:p>
        </w:tc>
        <w:tc>
          <w:tcPr>
            <w:tcW w:type="dxa" w:w="1156"/>
          </w:tcPr>
          <w:p>
            <w:pPr>
              <w:spacing w:after="0"/>
              <w:jc w:val="right"/>
            </w:pPr>
            <w:r>
              <w:rPr>
                <w:sz w:val="16"/>
              </w:rPr>
              <w:t>$356,666.55</w:t>
            </w:r>
          </w:p>
        </w:tc>
        <w:tc>
          <w:tcPr>
            <w:tcW w:type="dxa" w:w="13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$8,019,347,013</w:t>
            </w:r>
          </w:p>
        </w:tc>
        <w:tc>
          <w:tcPr>
            <w:tcW w:type="dxa" w:w="1215"/>
          </w:tcPr>
          <w:p>
            <w:pPr>
              <w:spacing w:after="0"/>
              <w:jc w:val="right"/>
            </w:pPr>
            <w:r>
              <w:rPr>
                <w:sz w:val="16"/>
              </w:rPr>
              <w:t>n/a</w:t>
            </w:r>
          </w:p>
        </w:tc>
        <w:tc>
          <w:tcPr>
            <w:tcW w:type="dxa" w:w="1041"/>
          </w:tcPr>
          <w:p>
            <w:pPr>
              <w:spacing w:after="0"/>
              <w:jc w:val="right"/>
            </w:pPr>
            <w:r>
              <w:rPr>
                <w:sz w:val="16"/>
              </w:rPr>
              <w:t>23,936</w:t>
            </w:r>
          </w:p>
        </w:tc>
        <w:tc>
          <w:tcPr>
            <w:tcW w:type="dxa" w:w="1037"/>
          </w:tcPr>
          <w:p>
            <w:pPr>
              <w:spacing w:after="0"/>
              <w:jc w:val="right"/>
            </w:pPr>
            <w:r>
              <w:rPr>
                <w:sz w:val="16"/>
              </w:rPr>
              <w:t>$200,054</w:t>
            </w:r>
          </w:p>
        </w:tc>
        <w:tc>
          <w:tcPr>
            <w:tcW w:type="dxa" w:w="1126"/>
          </w:tcPr>
          <w:p>
            <w:pPr>
              <w:spacing w:after="0"/>
              <w:jc w:val="right"/>
            </w:pPr>
            <w:r>
              <w:rPr>
                <w:sz w:val="16"/>
              </w:rPr>
              <w:t>n/a</w:t>
            </w:r>
          </w:p>
        </w:tc>
        <w:tc>
          <w:tcPr>
            <w:tcW w:type="dxa" w:w="1097"/>
          </w:tcPr>
          <w:p>
            <w:pPr>
              <w:spacing w:after="0"/>
              <w:jc w:val="right"/>
            </w:pPr>
            <w:r>
              <w:rPr>
                <w:sz w:val="16"/>
              </w:rPr>
              <w:t>$70,889</w:t>
            </w:r>
          </w:p>
        </w:tc>
        <w:tc>
          <w:tcPr>
            <w:tcW w:type="dxa" w:w="1305"/>
          </w:tcPr>
          <w:p>
            <w:pPr>
              <w:spacing w:after="0"/>
              <w:jc w:val="right"/>
            </w:pPr>
            <w:r>
              <w:rPr>
                <w:sz w:val="16"/>
              </w:rPr>
              <w:t>0.00249%</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$8,016,167,464</w:t>
            </w:r>
          </w:p>
        </w:tc>
        <w:tc>
          <w:tcPr>
            <w:tcW w:type="dxa" w:w="1215"/>
          </w:tcPr>
          <w:p>
            <w:pPr>
              <w:spacing w:after="0"/>
              <w:jc w:val="right"/>
            </w:pPr>
            <w:r>
              <w:rPr>
                <w:sz w:val="16"/>
              </w:rPr>
              <w:t>$36,520,275</w:t>
            </w:r>
          </w:p>
        </w:tc>
        <w:tc>
          <w:tcPr>
            <w:tcW w:type="dxa" w:w="1041"/>
          </w:tcPr>
          <w:p>
            <w:pPr>
              <w:spacing w:after="0"/>
              <w:jc w:val="right"/>
            </w:pPr>
            <w:r>
              <w:rPr>
                <w:sz w:val="16"/>
              </w:rPr>
              <w:t>201</w:t>
            </w:r>
          </w:p>
        </w:tc>
        <w:tc>
          <w:tcPr>
            <w:tcW w:type="dxa" w:w="1037"/>
          </w:tcPr>
          <w:p>
            <w:pPr>
              <w:spacing w:after="0"/>
              <w:jc w:val="right"/>
            </w:pPr>
            <w:r>
              <w:rPr>
                <w:sz w:val="16"/>
              </w:rPr>
              <w:t>$3,308,294</w:t>
            </w:r>
          </w:p>
        </w:tc>
        <w:tc>
          <w:tcPr>
            <w:tcW w:type="dxa" w:w="1126"/>
          </w:tcPr>
          <w:p>
            <w:pPr>
              <w:spacing w:after="0"/>
              <w:jc w:val="right"/>
            </w:pPr>
            <w:r>
              <w:rPr>
                <w:sz w:val="16"/>
              </w:rPr>
              <w:t>$522,749</w:t>
            </w:r>
          </w:p>
        </w:tc>
        <w:tc>
          <w:tcPr>
            <w:tcW w:type="dxa" w:w="1097"/>
          </w:tcPr>
          <w:p>
            <w:pPr>
              <w:spacing w:after="0"/>
              <w:jc w:val="right"/>
            </w:pPr>
            <w:r>
              <w:rPr>
                <w:sz w:val="16"/>
              </w:rPr>
              <w:t>$151,362</w:t>
            </w:r>
          </w:p>
        </w:tc>
        <w:tc>
          <w:tcPr>
            <w:tcW w:type="dxa" w:w="1305"/>
          </w:tcPr>
          <w:p>
            <w:pPr>
              <w:spacing w:after="0"/>
              <w:jc w:val="right"/>
            </w:pPr>
            <w:r>
              <w:rPr>
                <w:sz w:val="16"/>
              </w:rPr>
              <w:t>n/a (see note)</w:t>
            </w:r>
          </w:p>
        </w:tc>
        <w:tc>
          <w:tcPr>
            <w:tcW w:type="dxa" w:w="1165"/>
          </w:tcPr>
          <w:p>
            <w:pPr>
              <w:spacing w:after="0"/>
              <w:jc w:val="right"/>
            </w:pPr>
            <w:r>
              <w:rPr>
                <w:sz w:val="16"/>
              </w:rPr>
              <w:t>$0</w:t>
            </w:r>
          </w:p>
        </w:tc>
        <w:tc>
          <w:tcPr>
            <w:tcW w:type="dxa" w:w="1072"/>
          </w:tcPr>
          <w:p>
            <w:pPr>
              <w:spacing w:after="0"/>
              <w:jc w:val="right"/>
            </w:pPr>
          </w:p>
        </w:tc>
        <w:tc>
          <w:tcPr>
            <w:tcW w:type="dxa" w:w="1156"/>
          </w:tcPr>
          <w:p>
            <w:pPr>
              <w:spacing w:after="0"/>
              <w:jc w:val="right"/>
            </w:pPr>
            <w:r>
              <w:rPr>
                <w:sz w:val="16"/>
              </w:rPr>
              <w:t>$583,934.86</w:t>
            </w:r>
          </w:p>
        </w:tc>
        <w:tc>
          <w:tcPr>
            <w:tcW w:type="dxa" w:w="137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$66,808,325</w:t>
            </w:r>
          </w:p>
        </w:tc>
        <w:tc>
          <w:tcPr>
            <w:tcW w:type="dxa" w:w="1215"/>
          </w:tcPr>
          <w:p>
            <w:pPr>
              <w:spacing w:after="0"/>
              <w:jc w:val="right"/>
            </w:pPr>
            <w:r>
              <w:rPr>
                <w:sz w:val="16"/>
              </w:rPr>
              <w:t>n/a</w:t>
            </w:r>
          </w:p>
        </w:tc>
        <w:tc>
          <w:tcPr>
            <w:tcW w:type="dxa" w:w="1041"/>
          </w:tcPr>
          <w:p>
            <w:pPr>
              <w:spacing w:after="0"/>
              <w:jc w:val="right"/>
            </w:pPr>
            <w:r>
              <w:rPr>
                <w:sz w:val="16"/>
              </w:rPr>
              <w:t>192</w:t>
            </w:r>
          </w:p>
        </w:tc>
        <w:tc>
          <w:tcPr>
            <w:tcW w:type="dxa" w:w="1037"/>
          </w:tcPr>
          <w:p>
            <w:pPr>
              <w:spacing w:after="0"/>
              <w:jc w:val="right"/>
            </w:pPr>
            <w:r>
              <w:rPr>
                <w:sz w:val="16"/>
              </w:rPr>
              <w:t>$1,102</w:t>
            </w:r>
          </w:p>
        </w:tc>
        <w:tc>
          <w:tcPr>
            <w:tcW w:type="dxa" w:w="1126"/>
          </w:tcPr>
          <w:p>
            <w:pPr>
              <w:spacing w:after="0"/>
              <w:jc w:val="right"/>
            </w:pPr>
            <w:r>
              <w:rPr>
                <w:sz w:val="16"/>
              </w:rPr>
              <w:t>n/a</w:t>
            </w:r>
          </w:p>
        </w:tc>
        <w:tc>
          <w:tcPr>
            <w:tcW w:type="dxa" w:w="1097"/>
          </w:tcPr>
          <w:p>
            <w:pPr>
              <w:spacing w:after="0"/>
              <w:jc w:val="right"/>
            </w:pPr>
            <w:r>
              <w:rPr>
                <w:sz w:val="16"/>
              </w:rPr>
              <w:t>$46</w:t>
            </w:r>
          </w:p>
        </w:tc>
        <w:tc>
          <w:tcPr>
            <w:tcW w:type="dxa" w:w="1305"/>
          </w:tcPr>
          <w:p>
            <w:pPr>
              <w:spacing w:after="0"/>
              <w:jc w:val="right"/>
            </w:pPr>
            <w:r>
              <w:rPr>
                <w:sz w:val="16"/>
              </w:rPr>
              <w:t>0.00165%</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$8,019,347,013</w:t>
            </w:r>
          </w:p>
        </w:tc>
        <w:tc>
          <w:tcPr>
            <w:tcW w:type="dxa" w:w="1215"/>
          </w:tcPr>
          <w:p>
            <w:pPr>
              <w:spacing w:after="0"/>
              <w:jc w:val="right"/>
            </w:pPr>
            <w:r>
              <w:rPr>
                <w:sz w:val="16"/>
              </w:rPr>
              <w:t>n/a</w:t>
            </w:r>
          </w:p>
        </w:tc>
        <w:tc>
          <w:tcPr>
            <w:tcW w:type="dxa" w:w="1041"/>
          </w:tcPr>
          <w:p>
            <w:pPr>
              <w:spacing w:after="0"/>
              <w:jc w:val="right"/>
            </w:pPr>
            <w:r>
              <w:rPr>
                <w:sz w:val="16"/>
              </w:rPr>
              <w:t>23,936</w:t>
            </w:r>
          </w:p>
        </w:tc>
        <w:tc>
          <w:tcPr>
            <w:tcW w:type="dxa" w:w="1037"/>
          </w:tcPr>
          <w:p>
            <w:pPr>
              <w:spacing w:after="0"/>
              <w:jc w:val="right"/>
            </w:pPr>
            <w:r>
              <w:rPr>
                <w:sz w:val="16"/>
              </w:rPr>
              <w:t>$20,414</w:t>
            </w:r>
          </w:p>
        </w:tc>
        <w:tc>
          <w:tcPr>
            <w:tcW w:type="dxa" w:w="1126"/>
          </w:tcPr>
          <w:p>
            <w:pPr>
              <w:spacing w:after="0"/>
              <w:jc w:val="right"/>
            </w:pPr>
            <w:r>
              <w:rPr>
                <w:sz w:val="16"/>
              </w:rPr>
              <w:t>n/a</w:t>
            </w:r>
          </w:p>
        </w:tc>
        <w:tc>
          <w:tcPr>
            <w:tcW w:type="dxa" w:w="1097"/>
          </w:tcPr>
          <w:p>
            <w:pPr>
              <w:spacing w:after="0"/>
              <w:jc w:val="right"/>
            </w:pPr>
            <w:r>
              <w:rPr>
                <w:sz w:val="16"/>
              </w:rPr>
              <w:t>$245,690</w:t>
            </w:r>
          </w:p>
        </w:tc>
        <w:tc>
          <w:tcPr>
            <w:tcW w:type="dxa" w:w="1305"/>
          </w:tcPr>
          <w:p>
            <w:pPr>
              <w:spacing w:after="0"/>
              <w:jc w:val="right"/>
            </w:pPr>
            <w:r>
              <w:rPr>
                <w:sz w:val="16"/>
              </w:rPr>
              <w:t>0.000255%</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$8,019,347,013</w:t>
            </w:r>
          </w:p>
        </w:tc>
        <w:tc>
          <w:tcPr>
            <w:tcW w:type="dxa" w:w="1215"/>
          </w:tcPr>
          <w:p>
            <w:pPr>
              <w:spacing w:after="0"/>
              <w:jc w:val="right"/>
            </w:pPr>
            <w:r>
              <w:rPr>
                <w:sz w:val="16"/>
              </w:rPr>
              <w:t>$602,003,718</w:t>
            </w:r>
          </w:p>
        </w:tc>
        <w:tc>
          <w:tcPr>
            <w:tcW w:type="dxa" w:w="1041"/>
          </w:tcPr>
          <w:p>
            <w:pPr>
              <w:spacing w:after="0"/>
              <w:jc w:val="right"/>
            </w:pPr>
            <w:r>
              <w:rPr>
                <w:sz w:val="16"/>
              </w:rPr>
              <w:t>23,936</w:t>
            </w:r>
          </w:p>
        </w:tc>
        <w:tc>
          <w:tcPr>
            <w:tcW w:type="dxa" w:w="1037"/>
          </w:tcPr>
          <w:p>
            <w:pPr>
              <w:spacing w:after="0"/>
              <w:jc w:val="right"/>
            </w:pPr>
            <w:r>
              <w:rPr>
                <w:sz w:val="16"/>
              </w:rPr>
              <w:t>$667,445</w:t>
            </w:r>
          </w:p>
        </w:tc>
        <w:tc>
          <w:tcPr>
            <w:tcW w:type="dxa" w:w="1126"/>
          </w:tcPr>
          <w:p>
            <w:pPr>
              <w:spacing w:after="0"/>
              <w:jc w:val="right"/>
            </w:pPr>
            <w:r>
              <w:rPr>
                <w:sz w:val="16"/>
              </w:rPr>
              <w:t>$474,833</w:t>
            </w:r>
          </w:p>
        </w:tc>
        <w:tc>
          <w:tcPr>
            <w:tcW w:type="dxa" w:w="1097"/>
          </w:tcPr>
          <w:p>
            <w:pPr>
              <w:spacing w:after="0"/>
              <w:jc w:val="right"/>
            </w:pPr>
            <w:r>
              <w:rPr>
                <w:sz w:val="16"/>
              </w:rPr>
              <w:t>$555,364</w:t>
            </w:r>
          </w:p>
        </w:tc>
        <w:tc>
          <w:tcPr>
            <w:tcW w:type="dxa" w:w="1305"/>
          </w:tcPr>
          <w:p>
            <w:pPr>
              <w:spacing w:after="0"/>
              <w:jc w:val="right"/>
            </w:pPr>
            <w:r>
              <w:rPr>
                <w:sz w:val="16"/>
              </w:rPr>
              <w:t>0.00832%</w:t>
            </w:r>
          </w:p>
        </w:tc>
        <w:tc>
          <w:tcPr>
            <w:tcW w:type="dxa" w:w="1165"/>
          </w:tcPr>
          <w:p>
            <w:pPr>
              <w:spacing w:after="0"/>
              <w:jc w:val="right"/>
            </w:pPr>
            <w:r>
              <w:rPr>
                <w:sz w:val="16"/>
              </w:rPr>
              <w:t>$0</w:t>
            </w:r>
          </w:p>
        </w:tc>
        <w:tc>
          <w:tcPr>
            <w:tcW w:type="dxa" w:w="1072"/>
          </w:tcPr>
          <w:p>
            <w:pPr>
              <w:spacing w:after="0"/>
              <w:jc w:val="right"/>
            </w:pPr>
          </w:p>
        </w:tc>
        <w:tc>
          <w:tcPr>
            <w:tcW w:type="dxa" w:w="1156"/>
          </w:tcPr>
          <w:p>
            <w:pPr>
              <w:spacing w:after="0"/>
              <w:jc w:val="right"/>
            </w:pPr>
            <w:r>
              <w:rPr>
                <w:sz w:val="16"/>
              </w:rPr>
              <w:t>$583,934.86</w:t>
            </w:r>
          </w:p>
        </w:tc>
        <w:tc>
          <w:tcPr>
            <w:tcW w:type="dxa" w:w="13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$8,019,347,013</w:t>
            </w:r>
          </w:p>
        </w:tc>
        <w:tc>
          <w:tcPr>
            <w:tcW w:type="dxa" w:w="1215"/>
          </w:tcPr>
          <w:p>
            <w:pPr>
              <w:spacing w:after="0"/>
              <w:jc w:val="right"/>
            </w:pPr>
            <w:r>
              <w:rPr>
                <w:sz w:val="16"/>
              </w:rPr>
              <w:t>$602,003,718</w:t>
            </w:r>
          </w:p>
        </w:tc>
        <w:tc>
          <w:tcPr>
            <w:tcW w:type="dxa" w:w="1041"/>
          </w:tcPr>
          <w:p>
            <w:pPr>
              <w:spacing w:after="0"/>
              <w:jc w:val="right"/>
            </w:pPr>
            <w:r>
              <w:rPr>
                <w:sz w:val="16"/>
              </w:rPr>
              <w:t>23,936</w:t>
            </w:r>
          </w:p>
        </w:tc>
        <w:tc>
          <w:tcPr>
            <w:tcW w:type="dxa" w:w="1037"/>
          </w:tcPr>
          <w:p>
            <w:pPr>
              <w:spacing w:after="0"/>
              <w:jc w:val="right"/>
            </w:pPr>
            <w:r>
              <w:rPr>
                <w:sz w:val="16"/>
              </w:rPr>
              <w:t>$733,489</w:t>
            </w:r>
          </w:p>
        </w:tc>
        <w:tc>
          <w:tcPr>
            <w:tcW w:type="dxa" w:w="1126"/>
          </w:tcPr>
          <w:p>
            <w:pPr>
              <w:spacing w:after="0"/>
              <w:jc w:val="right"/>
            </w:pPr>
            <w:r>
              <w:rPr>
                <w:sz w:val="16"/>
              </w:rPr>
              <w:t>$14,664</w:t>
            </w:r>
          </w:p>
        </w:tc>
        <w:tc>
          <w:tcPr>
            <w:tcW w:type="dxa" w:w="1097"/>
          </w:tcPr>
          <w:p>
            <w:pPr>
              <w:spacing w:after="0"/>
              <w:jc w:val="right"/>
            </w:pPr>
            <w:r>
              <w:rPr>
                <w:sz w:val="16"/>
              </w:rPr>
              <w:t>$1,426,948</w:t>
            </w:r>
          </w:p>
        </w:tc>
        <w:tc>
          <w:tcPr>
            <w:tcW w:type="dxa" w:w="1305"/>
          </w:tcPr>
          <w:p>
            <w:pPr>
              <w:spacing w:after="0"/>
              <w:jc w:val="right"/>
            </w:pPr>
            <w:r>
              <w:rPr>
                <w:sz w:val="16"/>
              </w:rPr>
              <w:t>0.00915%</w:t>
            </w:r>
          </w:p>
        </w:tc>
        <w:tc>
          <w:tcPr>
            <w:tcW w:type="dxa" w:w="1165"/>
          </w:tcPr>
          <w:p>
            <w:pPr>
              <w:spacing w:after="0"/>
              <w:jc w:val="right"/>
            </w:pPr>
            <w:r>
              <w:rPr>
                <w:sz w:val="16"/>
              </w:rPr>
              <w:t>$555,000</w:t>
            </w:r>
          </w:p>
        </w:tc>
        <w:tc>
          <w:tcPr>
            <w:tcW w:type="dxa" w:w="1072"/>
          </w:tcPr>
          <w:p>
            <w:pPr>
              <w:spacing w:after="0"/>
              <w:jc w:val="right"/>
            </w:pPr>
          </w:p>
        </w:tc>
        <w:tc>
          <w:tcPr>
            <w:tcW w:type="dxa" w:w="1156"/>
          </w:tcPr>
          <w:p>
            <w:pPr>
              <w:spacing w:after="0"/>
              <w:jc w:val="right"/>
            </w:pPr>
            <w:r>
              <w:rPr>
                <w:sz w:val="16"/>
              </w:rPr>
              <w:t>$583,934.86</w:t>
            </w:r>
          </w:p>
        </w:tc>
        <w:tc>
          <w:tcPr>
            <w:tcW w:type="dxa" w:w="137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$1,591,830,288</w:t>
            </w:r>
          </w:p>
        </w:tc>
        <w:tc>
          <w:tcPr>
            <w:tcW w:type="dxa" w:w="1215"/>
          </w:tcPr>
          <w:p>
            <w:pPr>
              <w:spacing w:after="0"/>
              <w:jc w:val="right"/>
            </w:pPr>
            <w:r>
              <w:rPr>
                <w:sz w:val="16"/>
              </w:rPr>
              <w:t>$319,601,988</w:t>
            </w:r>
          </w:p>
        </w:tc>
        <w:tc>
          <w:tcPr>
            <w:tcW w:type="dxa" w:w="1041"/>
          </w:tcPr>
          <w:p>
            <w:pPr>
              <w:spacing w:after="0"/>
              <w:jc w:val="right"/>
            </w:pPr>
            <w:r>
              <w:rPr>
                <w:sz w:val="16"/>
              </w:rPr>
              <w:t>9,985</w:t>
            </w:r>
          </w:p>
        </w:tc>
        <w:tc>
          <w:tcPr>
            <w:tcW w:type="dxa" w:w="1037"/>
          </w:tcPr>
          <w:p>
            <w:pPr>
              <w:spacing w:after="0"/>
              <w:jc w:val="right"/>
            </w:pPr>
            <w:r>
              <w:rPr>
                <w:sz w:val="16"/>
              </w:rPr>
              <w:t>$112,159</w:t>
            </w:r>
          </w:p>
        </w:tc>
        <w:tc>
          <w:tcPr>
            <w:tcW w:type="dxa" w:w="1126"/>
          </w:tcPr>
          <w:p>
            <w:pPr>
              <w:spacing w:after="0"/>
              <w:jc w:val="right"/>
            </w:pPr>
            <w:r>
              <w:rPr>
                <w:sz w:val="16"/>
              </w:rPr>
              <w:t>$1,934</w:t>
            </w:r>
          </w:p>
        </w:tc>
        <w:tc>
          <w:tcPr>
            <w:tcW w:type="dxa" w:w="1097"/>
          </w:tcPr>
          <w:p>
            <w:pPr>
              <w:spacing w:after="0"/>
              <w:jc w:val="right"/>
            </w:pPr>
            <w:r>
              <w:rPr>
                <w:sz w:val="16"/>
              </w:rPr>
              <w:t>$10,887</w:t>
            </w:r>
          </w:p>
        </w:tc>
        <w:tc>
          <w:tcPr>
            <w:tcW w:type="dxa" w:w="1305"/>
          </w:tcPr>
          <w:p>
            <w:pPr>
              <w:spacing w:after="0"/>
              <w:jc w:val="right"/>
            </w:pPr>
            <w:r>
              <w:rPr>
                <w:sz w:val="16"/>
              </w:rPr>
              <w:t>0.00705%</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$8,019,347,013</w:t>
            </w:r>
          </w:p>
        </w:tc>
        <w:tc>
          <w:tcPr>
            <w:tcW w:type="dxa" w:w="1215"/>
          </w:tcPr>
          <w:p>
            <w:pPr>
              <w:spacing w:after="0"/>
              <w:jc w:val="right"/>
            </w:pPr>
            <w:r>
              <w:rPr>
                <w:sz w:val="16"/>
              </w:rPr>
              <w:t>$602,003,718</w:t>
            </w:r>
          </w:p>
        </w:tc>
        <w:tc>
          <w:tcPr>
            <w:tcW w:type="dxa" w:w="1041"/>
          </w:tcPr>
          <w:p>
            <w:pPr>
              <w:spacing w:after="0"/>
              <w:jc w:val="right"/>
            </w:pPr>
            <w:r>
              <w:rPr>
                <w:sz w:val="16"/>
              </w:rPr>
              <w:t>23,936</w:t>
            </w:r>
          </w:p>
        </w:tc>
        <w:tc>
          <w:tcPr>
            <w:tcW w:type="dxa" w:w="1037"/>
          </w:tcPr>
          <w:p>
            <w:pPr>
              <w:spacing w:after="0"/>
              <w:jc w:val="right"/>
            </w:pPr>
            <w:r>
              <w:rPr>
                <w:sz w:val="16"/>
              </w:rPr>
              <w:t>$47,515</w:t>
            </w:r>
          </w:p>
        </w:tc>
        <w:tc>
          <w:tcPr>
            <w:tcW w:type="dxa" w:w="1126"/>
          </w:tcPr>
          <w:p>
            <w:pPr>
              <w:spacing w:after="0"/>
              <w:jc w:val="right"/>
            </w:pPr>
            <w:r>
              <w:rPr>
                <w:sz w:val="16"/>
              </w:rPr>
              <w:t>$1,776</w:t>
            </w:r>
          </w:p>
        </w:tc>
        <w:tc>
          <w:tcPr>
            <w:tcW w:type="dxa" w:w="1097"/>
          </w:tcPr>
          <w:p>
            <w:pPr>
              <w:spacing w:after="0"/>
              <w:jc w:val="right"/>
            </w:pPr>
            <w:r>
              <w:rPr>
                <w:sz w:val="16"/>
              </w:rPr>
              <w:t>$6,621</w:t>
            </w:r>
          </w:p>
        </w:tc>
        <w:tc>
          <w:tcPr>
            <w:tcW w:type="dxa" w:w="1305"/>
          </w:tcPr>
          <w:p>
            <w:pPr>
              <w:spacing w:after="0"/>
              <w:jc w:val="right"/>
            </w:pPr>
            <w:r>
              <w:rPr>
                <w:sz w:val="16"/>
              </w:rPr>
              <w:t>0.000593%</w:t>
            </w:r>
          </w:p>
        </w:tc>
        <w:tc>
          <w:tcPr>
            <w:tcW w:type="dxa" w:w="1165"/>
          </w:tcPr>
          <w:p>
            <w:pPr>
              <w:spacing w:after="0"/>
              <w:jc w:val="right"/>
            </w:pPr>
          </w:p>
        </w:tc>
        <w:tc>
          <w:tcPr>
            <w:tcW w:type="dxa" w:w="1072"/>
          </w:tcPr>
          <w:p>
            <w:pPr>
              <w:spacing w:after="0"/>
              <w:jc w:val="right"/>
            </w:pPr>
            <w:r>
              <w:rPr>
                <w:sz w:val="16"/>
              </w:rPr>
              <w:t>$0</w:t>
            </w:r>
          </w:p>
        </w:tc>
        <w:tc>
          <w:tcPr>
            <w:tcW w:type="dxa" w:w="1156"/>
          </w:tcPr>
          <w:p>
            <w:pPr>
              <w:spacing w:after="0"/>
              <w:jc w:val="right"/>
            </w:pPr>
          </w:p>
        </w:tc>
        <w:tc>
          <w:tcPr>
            <w:tcW w:type="dxa" w:w="13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2023-03-30 (Storm Events through 2026-06-30): 51 county-coded records, 51 with a damage value recorded (including $0), $555,000; 53 zone-level records, 53 with a damage value recorded (including $0), $0 reported for the zone; Public Assistance: $940,601.41 on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23,936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$8,019,347,013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$602,003,718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$9,084,603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$3,860,795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Shelby County</w:t>
            </w:r>
          </w:p>
        </w:tc>
        <w:tc>
          <w:tcPr>
            <w:tcW w:type="dxa" w:w="1652"/>
          </w:tcPr>
          <w:p>
            <w:pPr>
              <w:spacing w:after="0"/>
              <w:jc w:val="left"/>
            </w:pPr>
            <w:r>
              <w:rPr>
                <w:sz w:val="16"/>
              </w:rPr>
              <w:t>481004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Center city</w:t>
            </w:r>
          </w:p>
        </w:tc>
        <w:tc>
          <w:tcPr>
            <w:tcW w:type="dxa" w:w="1652"/>
          </w:tcPr>
          <w:p>
            <w:pPr>
              <w:spacing w:after="0"/>
              <w:jc w:val="left"/>
            </w:pPr>
            <w:r>
              <w:rPr>
                <w:sz w:val="16"/>
              </w:rPr>
              <w:t>480566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Huxley city</w:t>
            </w:r>
          </w:p>
        </w:tc>
        <w:tc>
          <w:tcPr>
            <w:tcW w:type="dxa" w:w="1652"/>
          </w:tcPr>
          <w:p>
            <w:pPr>
              <w:spacing w:after="0"/>
              <w:jc w:val="left"/>
            </w:pPr>
            <w:r>
              <w:rPr>
                <w:sz w:val="16"/>
              </w:rPr>
              <w:t>481311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Joaquin city</w:t>
            </w:r>
          </w:p>
        </w:tc>
        <w:tc>
          <w:tcPr>
            <w:tcW w:type="dxa" w:w="1652"/>
          </w:tcPr>
          <w:p>
            <w:pPr>
              <w:spacing w:after="0"/>
              <w:jc w:val="left"/>
            </w:pPr>
            <w:r>
              <w:rPr>
                <w:sz w:val="16"/>
              </w:rPr>
              <w:t>481005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Tenaha town</w:t>
            </w:r>
          </w:p>
        </w:tc>
        <w:tc>
          <w:tcPr>
            <w:tcW w:type="dxa" w:w="1652"/>
          </w:tcPr>
          <w:p>
            <w:pPr>
              <w:spacing w:after="0"/>
              <w:jc w:val="left"/>
            </w:pPr>
            <w:r>
              <w:rPr>
                <w:sz w:val="16"/>
              </w:rPr>
              <w:t>481006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Timpson city</w:t>
            </w:r>
          </w:p>
        </w:tc>
        <w:tc>
          <w:tcPr>
            <w:tcW w:type="dxa" w:w="1652"/>
          </w:tcPr>
          <w:p>
            <w:pPr>
              <w:spacing w:after="0"/>
              <w:jc w:val="left"/>
            </w:pPr>
            <w:r>
              <w:rPr>
                <w:sz w:val="16"/>
              </w:rPr>
              <w:t>481007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Shelby County, TX: risk-assessment baseline packet, release 2026-10 (data as of 2026-09-30; County FIPS 48419). Automated baseline. </w:t>
      </w:r>
      <w:hyperlink r:id="rId15">
        <w:r>
          <w:rPr>
            <w:color w:val="1F4E99"/>
            <w:sz w:val="17"/>
            <w:u w:val="single"/>
          </w:rPr>
          <w:t>https://hazardplain.org/tx/48419/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Shelby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41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Shelby County, TX: Risk-assessment baseline packet</dc:title>
  <dc:subject>Hazard Plain release 2026-10, as of 2026-09-30. Automated baseline</dc:subject>
  <dc:creator>Hazard Plain</dc:creator>
  <cp:keywords>Hazard Plain; hazard mitigation; risk assessment; 48419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