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Runnels County, TX</w:t>
      </w:r>
    </w:p>
    <w:p>
      <w:pPr>
        <w:spacing w:after="120" w:before="0"/>
      </w:pPr>
      <w:r>
        <w:rPr>
          <w:color w:val="555555"/>
          <w:sz w:val="24"/>
        </w:rPr>
        <w:t>Risk-assessment baseline packet</w:t>
      </w:r>
    </w:p>
    <w:p>
      <w:pPr>
        <w:spacing w:after="120" w:before="0"/>
      </w:pPr>
      <w:r>
        <w:rPr>
          <w:b/>
          <w:sz w:val="18"/>
        </w:rPr>
        <w:t xml:space="preserve">County FIPS: </w:t>
      </w:r>
      <w:r>
        <w:rPr>
          <w:sz w:val="18"/>
        </w:rPr>
        <w:t>48399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2031-01-22. Plan: Runnels County (FEMA plan 110875), approved 2026-01-23.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2026-01-23: no new hazard declaration and 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($2,188,694 a year), Drought ($988,886) and Strong Wind ($919,777).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48399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2031-01-22</w:t>
      </w:r>
    </w:p>
    <w:p>
      <w:pPr>
        <w:keepNext/>
        <w:spacing w:after="40" w:before="0"/>
      </w:pPr>
      <w:r>
        <w:rPr>
          <w:b/>
        </w:rPr>
        <w:t xml:space="preserve">Plan: </w:t>
      </w:r>
      <w:r>
        <w:rPr/>
        <w:t>Runnels County (FEMA plan 110875)</w:t>
      </w:r>
    </w:p>
    <w:p>
      <w:pPr>
        <w:keepNext/>
        <w:spacing w:after="40" w:before="0"/>
      </w:pPr>
      <w:r>
        <w:rPr>
          <w:b/>
        </w:rPr>
        <w:t xml:space="preserve">Approved: </w:t>
      </w:r>
      <w:r>
        <w:rPr/>
        <w:t>2026-01-23</w:t>
      </w:r>
    </w:p>
    <w:p>
      <w:pPr>
        <w:keepNext/>
        <w:spacing w:after="40" w:before="0"/>
      </w:pPr>
      <w:r>
        <w:rPr>
          <w:b/>
        </w:rPr>
        <w:t xml:space="preserve">Days to expiry: </w:t>
      </w:r>
      <w:r>
        <w:rPr/>
        <w:t>1,575</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2026-01-23)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327"/>
        <w:gridCol w:w="1863"/>
        <w:gridCol w:w="1948"/>
        <w:gridCol w:w="2190"/>
        <w:gridCol w:w="1230"/>
        <w:gridCol w:w="1037"/>
        <w:gridCol w:w="845"/>
        <w:gridCol w:w="1450"/>
        <w:gridCol w:w="1223"/>
      </w:tblGrid>
      <w:tr>
        <w:trPr>
          <w:cantSplit/>
          <w:tblHeader/>
        </w:trPr>
        <w:tc>
          <w:tcPr>
            <w:tcW w:type="dxa" w:w="2327"/>
            <w:shd w:val="clear" w:color="auto" w:fill="E8E8E8"/>
          </w:tcPr>
          <w:p>
            <w:pPr>
              <w:spacing w:after="0"/>
              <w:jc w:val="left"/>
            </w:pPr>
            <w:r>
              <w:rPr>
                <w:b/>
                <w:sz w:val="16"/>
              </w:rPr>
              <w:t>Jurisdiction</w:t>
            </w:r>
          </w:p>
        </w:tc>
        <w:tc>
          <w:tcPr>
            <w:tcW w:type="dxa" w:w="1863"/>
            <w:shd w:val="clear" w:color="auto" w:fill="E8E8E8"/>
          </w:tcPr>
          <w:p>
            <w:pPr>
              <w:spacing w:after="0"/>
              <w:jc w:val="left"/>
            </w:pPr>
            <w:r>
              <w:rPr>
                <w:b/>
                <w:sz w:val="16"/>
              </w:rPr>
              <w:t>Type</w:t>
            </w:r>
          </w:p>
        </w:tc>
        <w:tc>
          <w:tcPr>
            <w:tcW w:type="dxa" w:w="1948"/>
            <w:shd w:val="clear" w:color="auto" w:fill="E8E8E8"/>
          </w:tcPr>
          <w:p>
            <w:pPr>
              <w:spacing w:after="0"/>
              <w:jc w:val="left"/>
            </w:pPr>
            <w:r>
              <w:rPr>
                <w:b/>
                <w:sz w:val="16"/>
              </w:rPr>
              <w:t>Status</w:t>
            </w:r>
          </w:p>
        </w:tc>
        <w:tc>
          <w:tcPr>
            <w:tcW w:type="dxa" w:w="2190"/>
            <w:shd w:val="clear" w:color="auto" w:fill="E8E8E8"/>
          </w:tcPr>
          <w:p>
            <w:pPr>
              <w:spacing w:after="0"/>
              <w:jc w:val="left"/>
            </w:pPr>
            <w:r>
              <w:rPr>
                <w:b/>
                <w:sz w:val="16"/>
              </w:rPr>
              <w:t>Plan</w:t>
            </w:r>
          </w:p>
        </w:tc>
        <w:tc>
          <w:tcPr>
            <w:tcW w:type="dxa" w:w="1230"/>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50"/>
            <w:shd w:val="clear" w:color="auto" w:fill="E8E8E8"/>
          </w:tcPr>
          <w:p>
            <w:pPr>
              <w:spacing w:after="0"/>
              <w:jc w:val="left"/>
            </w:pPr>
            <w:r>
              <w:rPr>
                <w:b/>
                <w:sz w:val="16"/>
              </w:rPr>
              <w:t>Update underway</w:t>
            </w:r>
          </w:p>
        </w:tc>
        <w:tc>
          <w:tcPr>
            <w:tcW w:type="dxa" w:w="1223"/>
            <w:shd w:val="clear" w:color="auto" w:fill="E8E8E8"/>
          </w:tcPr>
          <w:p>
            <w:pPr>
              <w:spacing w:after="0"/>
              <w:jc w:val="left"/>
            </w:pPr>
            <w:r>
              <w:rPr>
                <w:b/>
                <w:sz w:val="16"/>
              </w:rPr>
              <w:t>Notes</w:t>
            </w:r>
          </w:p>
        </w:tc>
      </w:tr>
      <w:tr>
        <w:trPr>
          <w:cantSplit/>
        </w:trPr>
        <w:tc>
          <w:tcPr>
            <w:tcW w:type="dxa" w:w="2327"/>
          </w:tcPr>
          <w:p>
            <w:pPr>
              <w:spacing w:after="0"/>
              <w:jc w:val="left"/>
            </w:pPr>
            <w:r>
              <w:rPr>
                <w:sz w:val="16"/>
              </w:rPr>
              <w:t>Runnels County</w:t>
            </w:r>
          </w:p>
        </w:tc>
        <w:tc>
          <w:tcPr>
            <w:tcW w:type="dxa" w:w="1863"/>
          </w:tcPr>
          <w:p>
            <w:pPr>
              <w:spacing w:after="0"/>
              <w:jc w:val="left"/>
            </w:pPr>
            <w:r>
              <w:rPr>
                <w:sz w:val="16"/>
              </w:rPr>
              <w:t>County</w:t>
            </w:r>
          </w:p>
        </w:tc>
        <w:tc>
          <w:tcPr>
            <w:tcW w:type="dxa" w:w="1948"/>
          </w:tcPr>
          <w:p>
            <w:pPr>
              <w:spacing w:after="0"/>
              <w:jc w:val="left"/>
            </w:pPr>
            <w:r>
              <w:rPr>
                <w:sz w:val="16"/>
              </w:rPr>
              <w:t>Approved, expires 2031-01-22</w:t>
            </w:r>
          </w:p>
        </w:tc>
        <w:tc>
          <w:tcPr>
            <w:tcW w:type="dxa" w:w="2190"/>
          </w:tcPr>
          <w:p>
            <w:pPr>
              <w:spacing w:after="0"/>
              <w:jc w:val="left"/>
            </w:pPr>
            <w:r>
              <w:rPr>
                <w:sz w:val="16"/>
              </w:rPr>
              <w:t>Runnels County (FEMA plan 110875)</w:t>
            </w:r>
          </w:p>
        </w:tc>
        <w:tc>
          <w:tcPr>
            <w:tcW w:type="dxa" w:w="1230"/>
          </w:tcPr>
          <w:p>
            <w:pPr>
              <w:spacing w:after="0"/>
              <w:jc w:val="left"/>
            </w:pPr>
            <w:r>
              <w:rPr>
                <w:sz w:val="16"/>
              </w:rPr>
              <w:t>2026-01-23</w:t>
            </w:r>
          </w:p>
        </w:tc>
        <w:tc>
          <w:tcPr>
            <w:tcW w:type="dxa" w:w="1037"/>
          </w:tcPr>
          <w:p>
            <w:pPr>
              <w:spacing w:after="0"/>
              <w:jc w:val="left"/>
            </w:pPr>
            <w:r>
              <w:rPr>
                <w:sz w:val="16"/>
              </w:rPr>
              <w:t>2031-01-22</w:t>
            </w:r>
          </w:p>
        </w:tc>
        <w:tc>
          <w:tcPr>
            <w:tcW w:type="dxa" w:w="845"/>
          </w:tcPr>
          <w:p>
            <w:pPr>
              <w:spacing w:after="0"/>
              <w:jc w:val="right"/>
            </w:pPr>
            <w:r>
              <w:rPr>
                <w:sz w:val="16"/>
              </w:rPr>
              <w:t>1,575</w:t>
            </w:r>
          </w:p>
        </w:tc>
        <w:tc>
          <w:tcPr>
            <w:tcW w:type="dxa" w:w="1450"/>
          </w:tcPr>
          <w:p>
            <w:pPr>
              <w:spacing w:after="0"/>
              <w:jc w:val="left"/>
            </w:pPr>
          </w:p>
        </w:tc>
        <w:tc>
          <w:tcPr>
            <w:tcW w:type="dxa" w:w="1223"/>
          </w:tcPr>
          <w:p>
            <w:pPr>
              <w:spacing w:after="0"/>
              <w:jc w:val="left"/>
            </w:pPr>
          </w:p>
        </w:tc>
      </w:tr>
      <w:tr>
        <w:trPr>
          <w:cantSplit/>
        </w:trPr>
        <w:tc>
          <w:tcPr>
            <w:tcW w:type="dxa" w:w="2327"/>
          </w:tcPr>
          <w:p>
            <w:pPr>
              <w:spacing w:after="0"/>
              <w:jc w:val="left"/>
            </w:pPr>
            <w:r>
              <w:rPr>
                <w:sz w:val="16"/>
              </w:rPr>
              <w:t>Ballinger city</w:t>
            </w:r>
          </w:p>
        </w:tc>
        <w:tc>
          <w:tcPr>
            <w:tcW w:type="dxa" w:w="1863"/>
          </w:tcPr>
          <w:p>
            <w:pPr>
              <w:spacing w:after="0"/>
              <w:jc w:val="left"/>
            </w:pPr>
            <w:r>
              <w:rPr>
                <w:sz w:val="16"/>
              </w:rPr>
              <w:t>City</w:t>
            </w:r>
          </w:p>
        </w:tc>
        <w:tc>
          <w:tcPr>
            <w:tcW w:type="dxa" w:w="1948"/>
          </w:tcPr>
          <w:p>
            <w:pPr>
              <w:spacing w:after="0"/>
              <w:jc w:val="left"/>
            </w:pPr>
            <w:r>
              <w:rPr>
                <w:sz w:val="16"/>
              </w:rPr>
              <w:t>Approved, expires 2031-01-22</w:t>
            </w:r>
          </w:p>
        </w:tc>
        <w:tc>
          <w:tcPr>
            <w:tcW w:type="dxa" w:w="2190"/>
          </w:tcPr>
          <w:p>
            <w:pPr>
              <w:spacing w:after="0"/>
              <w:jc w:val="left"/>
            </w:pPr>
            <w:r>
              <w:rPr>
                <w:sz w:val="16"/>
              </w:rPr>
              <w:t>Runnels County (FEMA plan 110875)</w:t>
            </w:r>
          </w:p>
        </w:tc>
        <w:tc>
          <w:tcPr>
            <w:tcW w:type="dxa" w:w="1230"/>
          </w:tcPr>
          <w:p>
            <w:pPr>
              <w:spacing w:after="0"/>
              <w:jc w:val="left"/>
            </w:pPr>
            <w:r>
              <w:rPr>
                <w:sz w:val="16"/>
              </w:rPr>
              <w:t>2026-01-23</w:t>
            </w:r>
          </w:p>
        </w:tc>
        <w:tc>
          <w:tcPr>
            <w:tcW w:type="dxa" w:w="1037"/>
          </w:tcPr>
          <w:p>
            <w:pPr>
              <w:spacing w:after="0"/>
              <w:jc w:val="left"/>
            </w:pPr>
            <w:r>
              <w:rPr>
                <w:sz w:val="16"/>
              </w:rPr>
              <w:t>2031-01-22</w:t>
            </w:r>
          </w:p>
        </w:tc>
        <w:tc>
          <w:tcPr>
            <w:tcW w:type="dxa" w:w="845"/>
          </w:tcPr>
          <w:p>
            <w:pPr>
              <w:spacing w:after="0"/>
              <w:jc w:val="right"/>
            </w:pPr>
            <w:r>
              <w:rPr>
                <w:sz w:val="16"/>
              </w:rPr>
              <w:t>1,575</w:t>
            </w:r>
          </w:p>
        </w:tc>
        <w:tc>
          <w:tcPr>
            <w:tcW w:type="dxa" w:w="1450"/>
          </w:tcPr>
          <w:p>
            <w:pPr>
              <w:spacing w:after="0"/>
              <w:jc w:val="left"/>
            </w:pPr>
          </w:p>
        </w:tc>
        <w:tc>
          <w:tcPr>
            <w:tcW w:type="dxa" w:w="1223"/>
          </w:tcPr>
          <w:p>
            <w:pPr>
              <w:spacing w:after="0"/>
              <w:jc w:val="left"/>
            </w:pPr>
          </w:p>
        </w:tc>
      </w:tr>
      <w:tr>
        <w:trPr>
          <w:cantSplit/>
        </w:trPr>
        <w:tc>
          <w:tcPr>
            <w:tcW w:type="dxa" w:w="2327"/>
          </w:tcPr>
          <w:p>
            <w:pPr>
              <w:spacing w:after="0"/>
              <w:jc w:val="left"/>
            </w:pPr>
            <w:r>
              <w:rPr>
                <w:sz w:val="16"/>
              </w:rPr>
              <w:t>Miles city</w:t>
            </w:r>
          </w:p>
        </w:tc>
        <w:tc>
          <w:tcPr>
            <w:tcW w:type="dxa" w:w="1863"/>
          </w:tcPr>
          <w:p>
            <w:pPr>
              <w:spacing w:after="0"/>
              <w:jc w:val="left"/>
            </w:pPr>
            <w:r>
              <w:rPr>
                <w:sz w:val="16"/>
              </w:rPr>
              <w:t>City</w:t>
            </w:r>
          </w:p>
        </w:tc>
        <w:tc>
          <w:tcPr>
            <w:tcW w:type="dxa" w:w="1948"/>
          </w:tcPr>
          <w:p>
            <w:pPr>
              <w:spacing w:after="0"/>
              <w:jc w:val="left"/>
            </w:pPr>
            <w:r>
              <w:rPr>
                <w:sz w:val="16"/>
              </w:rPr>
              <w:t>Approved, expires 2031-01-22</w:t>
            </w:r>
          </w:p>
        </w:tc>
        <w:tc>
          <w:tcPr>
            <w:tcW w:type="dxa" w:w="2190"/>
          </w:tcPr>
          <w:p>
            <w:pPr>
              <w:spacing w:after="0"/>
              <w:jc w:val="left"/>
            </w:pPr>
            <w:r>
              <w:rPr>
                <w:sz w:val="16"/>
              </w:rPr>
              <w:t>Runnels County (FEMA plan 110875)</w:t>
            </w:r>
          </w:p>
        </w:tc>
        <w:tc>
          <w:tcPr>
            <w:tcW w:type="dxa" w:w="1230"/>
          </w:tcPr>
          <w:p>
            <w:pPr>
              <w:spacing w:after="0"/>
              <w:jc w:val="left"/>
            </w:pPr>
            <w:r>
              <w:rPr>
                <w:sz w:val="16"/>
              </w:rPr>
              <w:t>2026-01-23</w:t>
            </w:r>
          </w:p>
        </w:tc>
        <w:tc>
          <w:tcPr>
            <w:tcW w:type="dxa" w:w="1037"/>
          </w:tcPr>
          <w:p>
            <w:pPr>
              <w:spacing w:after="0"/>
              <w:jc w:val="left"/>
            </w:pPr>
            <w:r>
              <w:rPr>
                <w:sz w:val="16"/>
              </w:rPr>
              <w:t>2031-01-22</w:t>
            </w:r>
          </w:p>
        </w:tc>
        <w:tc>
          <w:tcPr>
            <w:tcW w:type="dxa" w:w="845"/>
          </w:tcPr>
          <w:p>
            <w:pPr>
              <w:spacing w:after="0"/>
              <w:jc w:val="right"/>
            </w:pPr>
            <w:r>
              <w:rPr>
                <w:sz w:val="16"/>
              </w:rPr>
              <w:t>1,575</w:t>
            </w:r>
          </w:p>
        </w:tc>
        <w:tc>
          <w:tcPr>
            <w:tcW w:type="dxa" w:w="1450"/>
          </w:tcPr>
          <w:p>
            <w:pPr>
              <w:spacing w:after="0"/>
              <w:jc w:val="left"/>
            </w:pPr>
          </w:p>
        </w:tc>
        <w:tc>
          <w:tcPr>
            <w:tcW w:type="dxa" w:w="1223"/>
          </w:tcPr>
          <w:p>
            <w:pPr>
              <w:spacing w:after="0"/>
              <w:jc w:val="left"/>
            </w:pPr>
          </w:p>
        </w:tc>
      </w:tr>
      <w:tr>
        <w:trPr>
          <w:cantSplit/>
        </w:trPr>
        <w:tc>
          <w:tcPr>
            <w:tcW w:type="dxa" w:w="2327"/>
          </w:tcPr>
          <w:p>
            <w:pPr>
              <w:spacing w:after="0"/>
              <w:jc w:val="left"/>
            </w:pPr>
            <w:r>
              <w:rPr>
                <w:sz w:val="16"/>
              </w:rPr>
              <w:t>Winters city</w:t>
            </w:r>
          </w:p>
        </w:tc>
        <w:tc>
          <w:tcPr>
            <w:tcW w:type="dxa" w:w="1863"/>
          </w:tcPr>
          <w:p>
            <w:pPr>
              <w:spacing w:after="0"/>
              <w:jc w:val="left"/>
            </w:pPr>
            <w:r>
              <w:rPr>
                <w:sz w:val="16"/>
              </w:rPr>
              <w:t>City</w:t>
            </w:r>
          </w:p>
        </w:tc>
        <w:tc>
          <w:tcPr>
            <w:tcW w:type="dxa" w:w="1948"/>
          </w:tcPr>
          <w:p>
            <w:pPr>
              <w:spacing w:after="0"/>
              <w:jc w:val="left"/>
            </w:pPr>
            <w:r>
              <w:rPr>
                <w:sz w:val="16"/>
              </w:rPr>
              <w:t>Expired on 2025-01-29</w:t>
            </w:r>
          </w:p>
        </w:tc>
        <w:tc>
          <w:tcPr>
            <w:tcW w:type="dxa" w:w="2190"/>
          </w:tcPr>
          <w:p>
            <w:pPr>
              <w:spacing w:after="0"/>
              <w:jc w:val="left"/>
            </w:pPr>
            <w:r>
              <w:rPr>
                <w:sz w:val="16"/>
              </w:rPr>
              <w:t>West Central Texas Council of Governments Planning Area 6 (FEMA plan 105627)</w:t>
            </w:r>
          </w:p>
        </w:tc>
        <w:tc>
          <w:tcPr>
            <w:tcW w:type="dxa" w:w="1230"/>
          </w:tcPr>
          <w:p>
            <w:pPr>
              <w:spacing w:after="0"/>
              <w:jc w:val="left"/>
            </w:pPr>
            <w:r>
              <w:rPr>
                <w:sz w:val="16"/>
              </w:rPr>
              <w:t>2020-01-30</w:t>
            </w:r>
          </w:p>
        </w:tc>
        <w:tc>
          <w:tcPr>
            <w:tcW w:type="dxa" w:w="1037"/>
          </w:tcPr>
          <w:p>
            <w:pPr>
              <w:spacing w:after="0"/>
              <w:jc w:val="left"/>
            </w:pPr>
            <w:r>
              <w:rPr>
                <w:sz w:val="16"/>
              </w:rPr>
              <w:t>2025-01-29</w:t>
            </w:r>
          </w:p>
        </w:tc>
        <w:tc>
          <w:tcPr>
            <w:tcW w:type="dxa" w:w="845"/>
          </w:tcPr>
          <w:p>
            <w:pPr>
              <w:spacing w:after="0"/>
              <w:jc w:val="right"/>
            </w:pPr>
            <w:r>
              <w:rPr>
                <w:sz w:val="16"/>
              </w:rPr>
              <w:t>-609</w:t>
            </w:r>
          </w:p>
        </w:tc>
        <w:tc>
          <w:tcPr>
            <w:tcW w:type="dxa" w:w="1450"/>
          </w:tcPr>
          <w:p>
            <w:pPr>
              <w:spacing w:after="0"/>
              <w:jc w:val="left"/>
            </w:pPr>
            <w:r>
              <w:rPr>
                <w:sz w:val="16"/>
              </w:rPr>
              <w:t>FEMA tracker shows a plan approvable pending adoption</w:t>
            </w:r>
          </w:p>
        </w:tc>
        <w:tc>
          <w:tcPr>
            <w:tcW w:type="dxa" w:w="1223"/>
          </w:tcPr>
          <w:p>
            <w:pPr>
              <w:spacing w:after="0"/>
              <w:jc w:val="left"/>
            </w:pPr>
            <w:r>
              <w:rPr>
                <w:sz w:val="16"/>
              </w:rPr>
              <w:t>Not yet eligible: adopt the approved plan.</w:t>
            </w:r>
          </w:p>
        </w:tc>
      </w:tr>
      <w:tr>
        <w:trPr>
          <w:cantSplit/>
        </w:trPr>
        <w:tc>
          <w:tcPr>
            <w:tcW w:type="dxa" w:w="2327"/>
          </w:tcPr>
          <w:p>
            <w:pPr>
              <w:spacing w:after="0"/>
              <w:jc w:val="left"/>
            </w:pPr>
            <w:r>
              <w:rPr>
                <w:sz w:val="16"/>
              </w:rPr>
              <w:t>Ballinger Independent School District</w:t>
            </w:r>
          </w:p>
        </w:tc>
        <w:tc>
          <w:tcPr>
            <w:tcW w:type="dxa" w:w="1863"/>
          </w:tcPr>
          <w:p>
            <w:pPr>
              <w:spacing w:after="0"/>
              <w:jc w:val="left"/>
            </w:pPr>
            <w:r>
              <w:rPr>
                <w:sz w:val="16"/>
              </w:rPr>
              <w:t>School/School District</w:t>
            </w:r>
          </w:p>
        </w:tc>
        <w:tc>
          <w:tcPr>
            <w:tcW w:type="dxa" w:w="1948"/>
          </w:tcPr>
          <w:p>
            <w:pPr>
              <w:spacing w:after="0"/>
              <w:jc w:val="left"/>
            </w:pPr>
            <w:r>
              <w:rPr>
                <w:sz w:val="16"/>
              </w:rPr>
              <w:t>Plan 110875 approved 2026-01-23, pending adoption here; not yet eligible</w:t>
            </w:r>
          </w:p>
        </w:tc>
        <w:tc>
          <w:tcPr>
            <w:tcW w:type="dxa" w:w="2190"/>
          </w:tcPr>
          <w:p>
            <w:pPr>
              <w:spacing w:after="0"/>
              <w:jc w:val="left"/>
            </w:pPr>
            <w:r>
              <w:rPr>
                <w:sz w:val="16"/>
              </w:rPr>
              <w:t>Runnels County (FEMA plan 110875), pending adoption here</w:t>
            </w:r>
          </w:p>
        </w:tc>
        <w:tc>
          <w:tcPr>
            <w:tcW w:type="dxa" w:w="1230"/>
          </w:tcPr>
          <w:p>
            <w:pPr>
              <w:spacing w:after="0"/>
              <w:jc w:val="left"/>
            </w:pPr>
            <w:r>
              <w:rPr>
                <w:sz w:val="16"/>
              </w:rPr>
              <w:t>2026-01-23 by FEMA; not yet adopted here</w:t>
            </w:r>
          </w:p>
        </w:tc>
        <w:tc>
          <w:tcPr>
            <w:tcW w:type="dxa" w:w="1037"/>
          </w:tcPr>
          <w:p>
            <w:pPr>
              <w:spacing w:after="0"/>
              <w:jc w:val="left"/>
            </w:pPr>
            <w:r>
              <w:rPr>
                <w:sz w:val="16"/>
              </w:rPr>
              <w:t>2031-01-22 once adopted</w:t>
            </w:r>
          </w:p>
        </w:tc>
        <w:tc>
          <w:tcPr>
            <w:tcW w:type="dxa" w:w="845"/>
          </w:tcPr>
          <w:p>
            <w:pPr>
              <w:spacing w:after="0"/>
              <w:jc w:val="right"/>
            </w:pPr>
          </w:p>
        </w:tc>
        <w:tc>
          <w:tcPr>
            <w:tcW w:type="dxa" w:w="1450"/>
          </w:tcPr>
          <w:p>
            <w:pPr>
              <w:spacing w:after="0"/>
              <w:jc w:val="left"/>
            </w:pPr>
            <w:r>
              <w:rPr>
                <w:sz w:val="16"/>
              </w:rPr>
              <w:t>FEMA tracker shows a plan approvable pending adoption</w:t>
            </w:r>
          </w:p>
        </w:tc>
        <w:tc>
          <w:tcPr>
            <w:tcW w:type="dxa" w:w="1223"/>
          </w:tcPr>
          <w:p>
            <w:pPr>
              <w:spacing w:after="0"/>
              <w:jc w:val="left"/>
            </w:pPr>
            <w:r>
              <w:rPr>
                <w:sz w:val="16"/>
              </w:rPr>
              <w:t>Not yet eligible: adopt the approved plan.</w:t>
            </w:r>
          </w:p>
        </w:tc>
      </w:tr>
      <w:tr>
        <w:trPr>
          <w:cantSplit/>
        </w:trPr>
        <w:tc>
          <w:tcPr>
            <w:tcW w:type="dxa" w:w="2327"/>
          </w:tcPr>
          <w:p>
            <w:pPr>
              <w:spacing w:after="0"/>
              <w:jc w:val="left"/>
            </w:pPr>
            <w:r>
              <w:rPr>
                <w:sz w:val="16"/>
              </w:rPr>
              <w:t>Jim Ned Consolidated Independent School District</w:t>
            </w:r>
          </w:p>
        </w:tc>
        <w:tc>
          <w:tcPr>
            <w:tcW w:type="dxa" w:w="1863"/>
          </w:tcPr>
          <w:p>
            <w:pPr>
              <w:spacing w:after="0"/>
              <w:jc w:val="left"/>
            </w:pPr>
            <w:r>
              <w:rPr>
                <w:sz w:val="16"/>
              </w:rPr>
              <w:t>School/School District</w:t>
            </w:r>
          </w:p>
        </w:tc>
        <w:tc>
          <w:tcPr>
            <w:tcW w:type="dxa" w:w="1948"/>
          </w:tcPr>
          <w:p>
            <w:pPr>
              <w:spacing w:after="0"/>
              <w:jc w:val="left"/>
            </w:pPr>
            <w:r>
              <w:rPr>
                <w:sz w:val="16"/>
              </w:rPr>
              <w:t>No approved plan on record</w:t>
            </w:r>
          </w:p>
        </w:tc>
        <w:tc>
          <w:tcPr>
            <w:tcW w:type="dxa" w:w="2190"/>
          </w:tcPr>
          <w:p>
            <w:pPr>
              <w:spacing w:after="0"/>
              <w:jc w:val="left"/>
            </w:pPr>
            <w:r>
              <w:rPr>
                <w:sz w:val="16"/>
              </w:rPr>
              <w:t>none</w:t>
            </w:r>
          </w:p>
        </w:tc>
        <w:tc>
          <w:tcPr>
            <w:tcW w:type="dxa" w:w="1230"/>
          </w:tcPr>
          <w:p>
            <w:pPr>
              <w:spacing w:after="0"/>
              <w:jc w:val="left"/>
            </w:pPr>
            <w:r>
              <w:rPr>
                <w:sz w:val="16"/>
              </w:rPr>
              <w:t>none</w:t>
            </w:r>
          </w:p>
        </w:tc>
        <w:tc>
          <w:tcPr>
            <w:tcW w:type="dxa" w:w="1037"/>
          </w:tcPr>
          <w:p>
            <w:pPr>
              <w:spacing w:after="0"/>
              <w:jc w:val="left"/>
            </w:pPr>
            <w:r>
              <w:rPr>
                <w:sz w:val="16"/>
              </w:rPr>
              <w:t>none</w:t>
            </w:r>
          </w:p>
        </w:tc>
        <w:tc>
          <w:tcPr>
            <w:tcW w:type="dxa" w:w="845"/>
          </w:tcPr>
          <w:p>
            <w:pPr>
              <w:spacing w:after="0"/>
              <w:jc w:val="right"/>
            </w:pPr>
          </w:p>
        </w:tc>
        <w:tc>
          <w:tcPr>
            <w:tcW w:type="dxa" w:w="1450"/>
          </w:tcPr>
          <w:p>
            <w:pPr>
              <w:spacing w:after="0"/>
              <w:jc w:val="left"/>
            </w:pPr>
            <w:r>
              <w:rPr>
                <w:sz w:val="16"/>
              </w:rPr>
              <w:t>FEMA tracker shows a plan in review</w:t>
            </w:r>
          </w:p>
        </w:tc>
        <w:tc>
          <w:tcPr>
            <w:tcW w:type="dxa" w:w="1223"/>
          </w:tcPr>
          <w:p>
            <w:pPr>
              <w:spacing w:after="0"/>
              <w:jc w:val="left"/>
            </w:pPr>
          </w:p>
        </w:tc>
      </w:tr>
      <w:tr>
        <w:trPr>
          <w:cantSplit/>
        </w:trPr>
        <w:tc>
          <w:tcPr>
            <w:tcW w:type="dxa" w:w="2327"/>
          </w:tcPr>
          <w:p>
            <w:pPr>
              <w:spacing w:after="0"/>
              <w:jc w:val="left"/>
            </w:pPr>
            <w:r>
              <w:rPr>
                <w:sz w:val="16"/>
              </w:rPr>
              <w:t>Miles Independent School District</w:t>
            </w:r>
          </w:p>
        </w:tc>
        <w:tc>
          <w:tcPr>
            <w:tcW w:type="dxa" w:w="1863"/>
          </w:tcPr>
          <w:p>
            <w:pPr>
              <w:spacing w:after="0"/>
              <w:jc w:val="left"/>
            </w:pPr>
            <w:r>
              <w:rPr>
                <w:sz w:val="16"/>
              </w:rPr>
              <w:t>School/School District</w:t>
            </w:r>
          </w:p>
        </w:tc>
        <w:tc>
          <w:tcPr>
            <w:tcW w:type="dxa" w:w="1948"/>
          </w:tcPr>
          <w:p>
            <w:pPr>
              <w:spacing w:after="0"/>
              <w:jc w:val="left"/>
            </w:pPr>
            <w:r>
              <w:rPr>
                <w:sz w:val="16"/>
              </w:rPr>
              <w:t>Approved, expires 2031-01-22</w:t>
            </w:r>
          </w:p>
        </w:tc>
        <w:tc>
          <w:tcPr>
            <w:tcW w:type="dxa" w:w="2190"/>
          </w:tcPr>
          <w:p>
            <w:pPr>
              <w:spacing w:after="0"/>
              <w:jc w:val="left"/>
            </w:pPr>
            <w:r>
              <w:rPr>
                <w:sz w:val="16"/>
              </w:rPr>
              <w:t>Runnels County (FEMA plan 110875)</w:t>
            </w:r>
          </w:p>
        </w:tc>
        <w:tc>
          <w:tcPr>
            <w:tcW w:type="dxa" w:w="1230"/>
          </w:tcPr>
          <w:p>
            <w:pPr>
              <w:spacing w:after="0"/>
              <w:jc w:val="left"/>
            </w:pPr>
            <w:r>
              <w:rPr>
                <w:sz w:val="16"/>
              </w:rPr>
              <w:t>2026-01-23</w:t>
            </w:r>
          </w:p>
        </w:tc>
        <w:tc>
          <w:tcPr>
            <w:tcW w:type="dxa" w:w="1037"/>
          </w:tcPr>
          <w:p>
            <w:pPr>
              <w:spacing w:after="0"/>
              <w:jc w:val="left"/>
            </w:pPr>
            <w:r>
              <w:rPr>
                <w:sz w:val="16"/>
              </w:rPr>
              <w:t>2031-01-22</w:t>
            </w:r>
          </w:p>
        </w:tc>
        <w:tc>
          <w:tcPr>
            <w:tcW w:type="dxa" w:w="845"/>
          </w:tcPr>
          <w:p>
            <w:pPr>
              <w:spacing w:after="0"/>
              <w:jc w:val="right"/>
            </w:pPr>
            <w:r>
              <w:rPr>
                <w:sz w:val="16"/>
              </w:rPr>
              <w:t>1,575</w:t>
            </w:r>
          </w:p>
        </w:tc>
        <w:tc>
          <w:tcPr>
            <w:tcW w:type="dxa" w:w="1450"/>
          </w:tcPr>
          <w:p>
            <w:pPr>
              <w:spacing w:after="0"/>
              <w:jc w:val="left"/>
            </w:pPr>
          </w:p>
        </w:tc>
        <w:tc>
          <w:tcPr>
            <w:tcW w:type="dxa" w:w="1223"/>
          </w:tcPr>
          <w:p>
            <w:pPr>
              <w:spacing w:after="0"/>
              <w:jc w:val="left"/>
            </w:pPr>
          </w:p>
        </w:tc>
      </w:tr>
      <w:tr>
        <w:trPr>
          <w:cantSplit/>
        </w:trPr>
        <w:tc>
          <w:tcPr>
            <w:tcW w:type="dxa" w:w="2327"/>
          </w:tcPr>
          <w:p>
            <w:pPr>
              <w:spacing w:after="0"/>
              <w:jc w:val="left"/>
            </w:pPr>
            <w:r>
              <w:rPr>
                <w:sz w:val="16"/>
              </w:rPr>
              <w:t>Winters Independent School District</w:t>
            </w:r>
          </w:p>
        </w:tc>
        <w:tc>
          <w:tcPr>
            <w:tcW w:type="dxa" w:w="1863"/>
          </w:tcPr>
          <w:p>
            <w:pPr>
              <w:spacing w:after="0"/>
              <w:jc w:val="left"/>
            </w:pPr>
            <w:r>
              <w:rPr>
                <w:sz w:val="16"/>
              </w:rPr>
              <w:t>School/School District</w:t>
            </w:r>
          </w:p>
        </w:tc>
        <w:tc>
          <w:tcPr>
            <w:tcW w:type="dxa" w:w="1948"/>
          </w:tcPr>
          <w:p>
            <w:pPr>
              <w:spacing w:after="0"/>
              <w:jc w:val="left"/>
            </w:pPr>
            <w:r>
              <w:rPr>
                <w:sz w:val="16"/>
              </w:rPr>
              <w:t>Approved, expires 2031-01-22</w:t>
            </w:r>
          </w:p>
        </w:tc>
        <w:tc>
          <w:tcPr>
            <w:tcW w:type="dxa" w:w="2190"/>
          </w:tcPr>
          <w:p>
            <w:pPr>
              <w:spacing w:after="0"/>
              <w:jc w:val="left"/>
            </w:pPr>
            <w:r>
              <w:rPr>
                <w:sz w:val="16"/>
              </w:rPr>
              <w:t>Runnels County (FEMA plan 110875)</w:t>
            </w:r>
          </w:p>
        </w:tc>
        <w:tc>
          <w:tcPr>
            <w:tcW w:type="dxa" w:w="1230"/>
          </w:tcPr>
          <w:p>
            <w:pPr>
              <w:spacing w:after="0"/>
              <w:jc w:val="left"/>
            </w:pPr>
            <w:r>
              <w:rPr>
                <w:sz w:val="16"/>
              </w:rPr>
              <w:t>2026-01-23</w:t>
            </w:r>
          </w:p>
        </w:tc>
        <w:tc>
          <w:tcPr>
            <w:tcW w:type="dxa" w:w="1037"/>
          </w:tcPr>
          <w:p>
            <w:pPr>
              <w:spacing w:after="0"/>
              <w:jc w:val="left"/>
            </w:pPr>
            <w:r>
              <w:rPr>
                <w:sz w:val="16"/>
              </w:rPr>
              <w:t>2031-01-22</w:t>
            </w:r>
          </w:p>
        </w:tc>
        <w:tc>
          <w:tcPr>
            <w:tcW w:type="dxa" w:w="845"/>
          </w:tcPr>
          <w:p>
            <w:pPr>
              <w:spacing w:after="0"/>
              <w:jc w:val="right"/>
            </w:pPr>
            <w:r>
              <w:rPr>
                <w:sz w:val="16"/>
              </w:rPr>
              <w:t>1,575</w:t>
            </w:r>
          </w:p>
        </w:tc>
        <w:tc>
          <w:tcPr>
            <w:tcW w:type="dxa" w:w="1450"/>
          </w:tcPr>
          <w:p>
            <w:pPr>
              <w:spacing w:after="0"/>
              <w:jc w:val="left"/>
            </w:pPr>
          </w:p>
        </w:tc>
        <w:tc>
          <w:tcPr>
            <w:tcW w:type="dxa" w:w="1223"/>
          </w:tcPr>
          <w:p>
            <w:pPr>
              <w:spacing w:after="0"/>
              <w:jc w:val="left"/>
            </w:pPr>
          </w:p>
        </w:tc>
      </w:tr>
      <w:tr>
        <w:trPr>
          <w:cantSplit/>
        </w:trPr>
        <w:tc>
          <w:tcPr>
            <w:tcW w:type="dxa" w:w="2327"/>
          </w:tcPr>
          <w:p>
            <w:pPr>
              <w:spacing w:after="0"/>
              <w:jc w:val="left"/>
            </w:pPr>
            <w:r>
              <w:rPr>
                <w:sz w:val="16"/>
              </w:rPr>
              <w:t>Ballinger Memorial Hospital District</w:t>
            </w:r>
          </w:p>
        </w:tc>
        <w:tc>
          <w:tcPr>
            <w:tcW w:type="dxa" w:w="1863"/>
          </w:tcPr>
          <w:p>
            <w:pPr>
              <w:spacing w:after="0"/>
              <w:jc w:val="left"/>
            </w:pPr>
            <w:r>
              <w:rPr>
                <w:sz w:val="16"/>
              </w:rPr>
              <w:t>Hospital/Medical Facility</w:t>
            </w:r>
          </w:p>
        </w:tc>
        <w:tc>
          <w:tcPr>
            <w:tcW w:type="dxa" w:w="1948"/>
          </w:tcPr>
          <w:p>
            <w:pPr>
              <w:spacing w:after="0"/>
              <w:jc w:val="left"/>
            </w:pPr>
            <w:r>
              <w:rPr>
                <w:sz w:val="16"/>
              </w:rPr>
              <w:t>Approved, expires 2031-01-22</w:t>
            </w:r>
          </w:p>
        </w:tc>
        <w:tc>
          <w:tcPr>
            <w:tcW w:type="dxa" w:w="2190"/>
          </w:tcPr>
          <w:p>
            <w:pPr>
              <w:spacing w:after="0"/>
              <w:jc w:val="left"/>
            </w:pPr>
            <w:r>
              <w:rPr>
                <w:sz w:val="16"/>
              </w:rPr>
              <w:t>Runnels County (FEMA plan 110875)</w:t>
            </w:r>
          </w:p>
        </w:tc>
        <w:tc>
          <w:tcPr>
            <w:tcW w:type="dxa" w:w="1230"/>
          </w:tcPr>
          <w:p>
            <w:pPr>
              <w:spacing w:after="0"/>
              <w:jc w:val="left"/>
            </w:pPr>
            <w:r>
              <w:rPr>
                <w:sz w:val="16"/>
              </w:rPr>
              <w:t>2026-01-23</w:t>
            </w:r>
          </w:p>
        </w:tc>
        <w:tc>
          <w:tcPr>
            <w:tcW w:type="dxa" w:w="1037"/>
          </w:tcPr>
          <w:p>
            <w:pPr>
              <w:spacing w:after="0"/>
              <w:jc w:val="left"/>
            </w:pPr>
            <w:r>
              <w:rPr>
                <w:sz w:val="16"/>
              </w:rPr>
              <w:t>2031-01-22</w:t>
            </w:r>
          </w:p>
        </w:tc>
        <w:tc>
          <w:tcPr>
            <w:tcW w:type="dxa" w:w="845"/>
          </w:tcPr>
          <w:p>
            <w:pPr>
              <w:spacing w:after="0"/>
              <w:jc w:val="right"/>
            </w:pPr>
            <w:r>
              <w:rPr>
                <w:sz w:val="16"/>
              </w:rPr>
              <w:t>1,575</w:t>
            </w:r>
          </w:p>
        </w:tc>
        <w:tc>
          <w:tcPr>
            <w:tcW w:type="dxa" w:w="1450"/>
          </w:tcPr>
          <w:p>
            <w:pPr>
              <w:spacing w:after="0"/>
              <w:jc w:val="left"/>
            </w:pPr>
          </w:p>
        </w:tc>
        <w:tc>
          <w:tcPr>
            <w:tcW w:type="dxa" w:w="1223"/>
          </w:tcPr>
          <w:p>
            <w:pPr>
              <w:spacing w:after="0"/>
              <w:jc w:val="left"/>
            </w:pPr>
          </w:p>
        </w:tc>
      </w:tr>
      <w:tr>
        <w:trPr>
          <w:cantSplit/>
        </w:trPr>
        <w:tc>
          <w:tcPr>
            <w:tcW w:type="dxa" w:w="2327"/>
          </w:tcPr>
          <w:p>
            <w:pPr>
              <w:spacing w:after="0"/>
              <w:jc w:val="left"/>
            </w:pPr>
            <w:r>
              <w:rPr>
                <w:sz w:val="16"/>
              </w:rPr>
              <w:t>North Runnels Hospital District</w:t>
            </w:r>
          </w:p>
        </w:tc>
        <w:tc>
          <w:tcPr>
            <w:tcW w:type="dxa" w:w="1863"/>
          </w:tcPr>
          <w:p>
            <w:pPr>
              <w:spacing w:after="0"/>
              <w:jc w:val="left"/>
            </w:pPr>
            <w:r>
              <w:rPr>
                <w:sz w:val="16"/>
              </w:rPr>
              <w:t>Hospital/Medical Facility</w:t>
            </w:r>
          </w:p>
        </w:tc>
        <w:tc>
          <w:tcPr>
            <w:tcW w:type="dxa" w:w="1948"/>
          </w:tcPr>
          <w:p>
            <w:pPr>
              <w:spacing w:after="0"/>
              <w:jc w:val="left"/>
            </w:pPr>
            <w:r>
              <w:rPr>
                <w:sz w:val="16"/>
              </w:rPr>
              <w:t>Approved, expires 2031-01-22</w:t>
            </w:r>
          </w:p>
        </w:tc>
        <w:tc>
          <w:tcPr>
            <w:tcW w:type="dxa" w:w="2190"/>
          </w:tcPr>
          <w:p>
            <w:pPr>
              <w:spacing w:after="0"/>
              <w:jc w:val="left"/>
            </w:pPr>
            <w:r>
              <w:rPr>
                <w:sz w:val="16"/>
              </w:rPr>
              <w:t>Runnels County (FEMA plan 110875)</w:t>
            </w:r>
          </w:p>
        </w:tc>
        <w:tc>
          <w:tcPr>
            <w:tcW w:type="dxa" w:w="1230"/>
          </w:tcPr>
          <w:p>
            <w:pPr>
              <w:spacing w:after="0"/>
              <w:jc w:val="left"/>
            </w:pPr>
            <w:r>
              <w:rPr>
                <w:sz w:val="16"/>
              </w:rPr>
              <w:t>2026-01-23</w:t>
            </w:r>
          </w:p>
        </w:tc>
        <w:tc>
          <w:tcPr>
            <w:tcW w:type="dxa" w:w="1037"/>
          </w:tcPr>
          <w:p>
            <w:pPr>
              <w:spacing w:after="0"/>
              <w:jc w:val="left"/>
            </w:pPr>
            <w:r>
              <w:rPr>
                <w:sz w:val="16"/>
              </w:rPr>
              <w:t>2031-01-22</w:t>
            </w:r>
          </w:p>
        </w:tc>
        <w:tc>
          <w:tcPr>
            <w:tcW w:type="dxa" w:w="845"/>
          </w:tcPr>
          <w:p>
            <w:pPr>
              <w:spacing w:after="0"/>
              <w:jc w:val="right"/>
            </w:pPr>
            <w:r>
              <w:rPr>
                <w:sz w:val="16"/>
              </w:rPr>
              <w:t>1,575</w:t>
            </w:r>
          </w:p>
        </w:tc>
        <w:tc>
          <w:tcPr>
            <w:tcW w:type="dxa" w:w="1450"/>
          </w:tcPr>
          <w:p>
            <w:pPr>
              <w:spacing w:after="0"/>
              <w:jc w:val="left"/>
            </w:pPr>
          </w:p>
        </w:tc>
        <w:tc>
          <w:tcPr>
            <w:tcW w:type="dxa" w:w="1223"/>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$2,168,228</w:t>
            </w:r>
          </w:p>
        </w:tc>
        <w:tc>
          <w:tcPr>
            <w:tcW w:type="dxa" w:w="1126"/>
          </w:tcPr>
          <w:p>
            <w:pPr>
              <w:spacing w:after="0"/>
              <w:jc w:val="right"/>
            </w:pPr>
            <w:r>
              <w:rPr>
                <w:sz w:val="16"/>
              </w:rPr>
              <w:t>$2,179</w:t>
            </w:r>
          </w:p>
        </w:tc>
        <w:tc>
          <w:tcPr>
            <w:tcW w:type="dxa" w:w="1935"/>
          </w:tcPr>
          <w:p>
            <w:pPr>
              <w:spacing w:after="0"/>
              <w:jc w:val="right"/>
            </w:pPr>
            <w:r>
              <w:rPr>
                <w:sz w:val="16"/>
              </w:rPr>
              <w:t>$18,286</w:t>
            </w:r>
          </w:p>
        </w:tc>
        <w:tc>
          <w:tcPr>
            <w:tcW w:type="dxa" w:w="1195"/>
          </w:tcPr>
          <w:p>
            <w:pPr>
              <w:spacing w:after="0"/>
              <w:jc w:val="right"/>
            </w:pPr>
            <w:r>
              <w:rPr>
                <w:sz w:val="16"/>
              </w:rPr>
              <w:t>$2,188,694</w:t>
            </w:r>
          </w:p>
        </w:tc>
        <w:tc>
          <w:tcPr>
            <w:tcW w:type="dxa" w:w="2145"/>
          </w:tcPr>
          <w:p>
            <w:pPr>
              <w:spacing w:after="0"/>
              <w:jc w:val="right"/>
            </w:pPr>
            <w:r>
              <w:rPr>
                <w:sz w:val="16"/>
              </w:rPr>
              <w:t>34</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Drought</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$988,886</w:t>
            </w:r>
          </w:p>
        </w:tc>
        <w:tc>
          <w:tcPr>
            <w:tcW w:type="dxa" w:w="1935"/>
          </w:tcPr>
          <w:p>
            <w:pPr>
              <w:spacing w:after="0"/>
              <w:jc w:val="right"/>
            </w:pPr>
            <w:r>
              <w:rPr>
                <w:sz w:val="16"/>
              </w:rPr>
              <w:t>n/a</w:t>
            </w:r>
          </w:p>
        </w:tc>
        <w:tc>
          <w:tcPr>
            <w:tcW w:type="dxa" w:w="1195"/>
          </w:tcPr>
          <w:p>
            <w:pPr>
              <w:spacing w:after="0"/>
              <w:jc w:val="right"/>
            </w:pPr>
            <w:r>
              <w:rPr>
                <w:sz w:val="16"/>
              </w:rPr>
              <w:t>$988,886</w:t>
            </w:r>
          </w:p>
        </w:tc>
        <w:tc>
          <w:tcPr>
            <w:tcW w:type="dxa" w:w="2145"/>
          </w:tcPr>
          <w:p>
            <w:pPr>
              <w:spacing w:after="0"/>
              <w:jc w:val="right"/>
            </w:pPr>
            <w:r>
              <w:rPr>
                <w:sz w:val="16"/>
              </w:rPr>
              <w:t>63</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Strong Wind</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$757,647</w:t>
            </w:r>
          </w:p>
        </w:tc>
        <w:tc>
          <w:tcPr>
            <w:tcW w:type="dxa" w:w="1126"/>
          </w:tcPr>
          <w:p>
            <w:pPr>
              <w:spacing w:after="0"/>
              <w:jc w:val="right"/>
            </w:pPr>
            <w:r>
              <w:rPr>
                <w:sz w:val="16"/>
              </w:rPr>
              <w:t>$9,262</w:t>
            </w:r>
          </w:p>
        </w:tc>
        <w:tc>
          <w:tcPr>
            <w:tcW w:type="dxa" w:w="1935"/>
          </w:tcPr>
          <w:p>
            <w:pPr>
              <w:spacing w:after="0"/>
              <w:jc w:val="right"/>
            </w:pPr>
            <w:r>
              <w:rPr>
                <w:sz w:val="16"/>
              </w:rPr>
              <w:t>$152,868</w:t>
            </w:r>
          </w:p>
        </w:tc>
        <w:tc>
          <w:tcPr>
            <w:tcW w:type="dxa" w:w="1195"/>
          </w:tcPr>
          <w:p>
            <w:pPr>
              <w:spacing w:after="0"/>
              <w:jc w:val="right"/>
            </w:pPr>
            <w:r>
              <w:rPr>
                <w:sz w:val="16"/>
              </w:rPr>
              <w:t>$919,777</w:t>
            </w:r>
          </w:p>
        </w:tc>
        <w:tc>
          <w:tcPr>
            <w:tcW w:type="dxa" w:w="2145"/>
          </w:tcPr>
          <w:p>
            <w:pPr>
              <w:spacing w:after="0"/>
              <w:jc w:val="right"/>
            </w:pPr>
            <w:r>
              <w:rPr>
                <w:sz w:val="16"/>
              </w:rPr>
              <w:t>94</w:t>
            </w:r>
          </w:p>
        </w:tc>
        <w:tc>
          <w:tcPr>
            <w:tcW w:type="dxa" w:w="2206"/>
          </w:tcPr>
          <w:p>
            <w:pPr>
              <w:spacing w:after="0"/>
              <w:jc w:val="left"/>
            </w:pPr>
            <w:r>
              <w:rPr>
                <w:sz w:val="16"/>
              </w:rPr>
              <w:t>Includes 3 High Wind records (a NOAA non-thunderstorm wind type, outside NRI's Strong Wind definition).</w:t>
            </w:r>
          </w:p>
        </w:tc>
      </w:tr>
      <w:tr>
        <w:trPr>
          <w:cantSplit/>
        </w:trPr>
        <w:tc>
          <w:tcPr>
            <w:tcW w:type="dxa" w:w="724"/>
          </w:tcPr>
          <w:p>
            <w:pPr>
              <w:spacing w:after="0"/>
              <w:jc w:val="right"/>
            </w:pPr>
            <w:r>
              <w:rPr>
                <w:sz w:val="16"/>
              </w:rPr>
              <w:t>4</w:t>
            </w:r>
          </w:p>
        </w:tc>
        <w:tc>
          <w:tcPr>
            <w:tcW w:type="dxa" w:w="1037"/>
          </w:tcPr>
          <w:p>
            <w:pPr>
              <w:spacing w:after="0"/>
              <w:jc w:val="left"/>
            </w:pPr>
            <w:r>
              <w:rPr>
                <w:sz w:val="16"/>
              </w:rPr>
              <w:t>Hail</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$686,987</w:t>
            </w:r>
          </w:p>
        </w:tc>
        <w:tc>
          <w:tcPr>
            <w:tcW w:type="dxa" w:w="1126"/>
          </w:tcPr>
          <w:p>
            <w:pPr>
              <w:spacing w:after="0"/>
              <w:jc w:val="right"/>
            </w:pPr>
            <w:r>
              <w:rPr>
                <w:sz w:val="16"/>
              </w:rPr>
              <w:t>$104,706</w:t>
            </w:r>
          </w:p>
        </w:tc>
        <w:tc>
          <w:tcPr>
            <w:tcW w:type="dxa" w:w="1935"/>
          </w:tcPr>
          <w:p>
            <w:pPr>
              <w:spacing w:after="0"/>
              <w:jc w:val="right"/>
            </w:pPr>
            <w:r>
              <w:rPr>
                <w:sz w:val="16"/>
              </w:rPr>
              <w:t>$31,797</w:t>
            </w:r>
          </w:p>
        </w:tc>
        <w:tc>
          <w:tcPr>
            <w:tcW w:type="dxa" w:w="1195"/>
          </w:tcPr>
          <w:p>
            <w:pPr>
              <w:spacing w:after="0"/>
              <w:jc w:val="right"/>
            </w:pPr>
            <w:r>
              <w:rPr>
                <w:sz w:val="16"/>
              </w:rPr>
              <w:t>$823,490</w:t>
            </w:r>
          </w:p>
        </w:tc>
        <w:tc>
          <w:tcPr>
            <w:tcW w:type="dxa" w:w="2145"/>
          </w:tcPr>
          <w:p>
            <w:pPr>
              <w:spacing w:after="0"/>
              <w:jc w:val="right"/>
            </w:pPr>
            <w:r>
              <w:rPr>
                <w:sz w:val="16"/>
              </w:rPr>
              <w:t>227</w:t>
            </w:r>
          </w:p>
        </w:tc>
        <w:tc>
          <w:tcPr>
            <w:tcW w:type="dxa" w:w="2206"/>
          </w:tcPr>
          <w:p>
            <w:pPr>
              <w:spacing w:after="0"/>
              <w:jc w:val="left"/>
            </w:pPr>
          </w:p>
        </w:tc>
      </w:tr>
      <w:tr>
        <w:trPr>
          <w:cantSplit/>
        </w:trPr>
        <w:tc>
          <w:tcPr>
            <w:tcW w:type="dxa" w:w="724"/>
          </w:tcPr>
          <w:p>
            <w:pPr>
              <w:spacing w:after="0"/>
              <w:jc w:val="right"/>
            </w:pPr>
            <w:r>
              <w:rPr>
                <w:sz w:val="16"/>
              </w:rPr>
              <w:t>5</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$647,952</w:t>
            </w:r>
          </w:p>
        </w:tc>
        <w:tc>
          <w:tcPr>
            <w:tcW w:type="dxa" w:w="1126"/>
          </w:tcPr>
          <w:p>
            <w:pPr>
              <w:spacing w:after="0"/>
              <w:jc w:val="right"/>
            </w:pPr>
            <w:r>
              <w:rPr>
                <w:sz w:val="16"/>
              </w:rPr>
              <w:t>$45,077</w:t>
            </w:r>
          </w:p>
        </w:tc>
        <w:tc>
          <w:tcPr>
            <w:tcW w:type="dxa" w:w="1935"/>
          </w:tcPr>
          <w:p>
            <w:pPr>
              <w:spacing w:after="0"/>
              <w:jc w:val="right"/>
            </w:pPr>
            <w:r>
              <w:rPr>
                <w:sz w:val="16"/>
              </w:rPr>
              <w:t>$101,129</w:t>
            </w:r>
          </w:p>
        </w:tc>
        <w:tc>
          <w:tcPr>
            <w:tcW w:type="dxa" w:w="1195"/>
          </w:tcPr>
          <w:p>
            <w:pPr>
              <w:spacing w:after="0"/>
              <w:jc w:val="right"/>
            </w:pPr>
            <w:r>
              <w:rPr>
                <w:sz w:val="16"/>
              </w:rPr>
              <w:t>$794,158</w:t>
            </w:r>
          </w:p>
        </w:tc>
        <w:tc>
          <w:tcPr>
            <w:tcW w:type="dxa" w:w="2145"/>
          </w:tcPr>
          <w:p>
            <w:pPr>
              <w:spacing w:after="0"/>
              <w:jc w:val="right"/>
            </w:pPr>
            <w:r>
              <w:rPr>
                <w:sz w:val="16"/>
              </w:rPr>
              <w:t>4</w:t>
            </w:r>
          </w:p>
        </w:tc>
        <w:tc>
          <w:tcPr>
            <w:tcW w:type="dxa" w:w="2206"/>
          </w:tcPr>
          <w:p>
            <w:pPr>
              <w:spacing w:after="0"/>
              <w:jc w:val="left"/>
            </w:pPr>
            <w:r>
              <w:rPr>
                <w:sz w:val="16"/>
              </w:rPr>
              <w:t>Includes 2 Frost/Freeze records (outside NRI's Cold Wave definition; counted in this table and in B1-d, not in the B1-e descriptor).</w:t>
            </w:r>
          </w:p>
        </w:tc>
      </w:tr>
      <w:tr>
        <w:trPr>
          <w:cantSplit/>
        </w:trPr>
        <w:tc>
          <w:tcPr>
            <w:tcW w:type="dxa" w:w="724"/>
          </w:tcPr>
          <w:p>
            <w:pPr>
              <w:spacing w:after="0"/>
              <w:jc w:val="right"/>
            </w:pPr>
            <w:r>
              <w:rPr>
                <w:sz w:val="16"/>
              </w:rPr>
              <w:t>6</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$365,188</w:t>
            </w:r>
          </w:p>
        </w:tc>
        <w:tc>
          <w:tcPr>
            <w:tcW w:type="dxa" w:w="1126"/>
          </w:tcPr>
          <w:p>
            <w:pPr>
              <w:spacing w:after="0"/>
              <w:jc w:val="right"/>
            </w:pPr>
            <w:r>
              <w:rPr>
                <w:sz w:val="16"/>
              </w:rPr>
              <w:t>$2,164</w:t>
            </w:r>
          </w:p>
        </w:tc>
        <w:tc>
          <w:tcPr>
            <w:tcW w:type="dxa" w:w="1935"/>
          </w:tcPr>
          <w:p>
            <w:pPr>
              <w:spacing w:after="0"/>
              <w:jc w:val="right"/>
            </w:pPr>
            <w:r>
              <w:rPr>
                <w:sz w:val="16"/>
              </w:rPr>
              <w:t>$379,536</w:t>
            </w:r>
          </w:p>
        </w:tc>
        <w:tc>
          <w:tcPr>
            <w:tcW w:type="dxa" w:w="1195"/>
          </w:tcPr>
          <w:p>
            <w:pPr>
              <w:spacing w:after="0"/>
              <w:jc w:val="right"/>
            </w:pPr>
            <w:r>
              <w:rPr>
                <w:sz w:val="16"/>
              </w:rPr>
              <w:t>$746,887</w:t>
            </w:r>
          </w:p>
        </w:tc>
        <w:tc>
          <w:tcPr>
            <w:tcW w:type="dxa" w:w="2145"/>
          </w:tcPr>
          <w:p>
            <w:pPr>
              <w:spacing w:after="0"/>
              <w:jc w:val="right"/>
            </w:pPr>
            <w:r>
              <w:rPr>
                <w:sz w:val="16"/>
              </w:rPr>
              <w:t>17</w:t>
            </w:r>
          </w:p>
        </w:tc>
        <w:tc>
          <w:tcPr>
            <w:tcW w:type="dxa" w:w="2206"/>
          </w:tcPr>
          <w:p>
            <w:pPr>
              <w:spacing w:after="0"/>
              <w:jc w:val="left"/>
            </w:pPr>
          </w:p>
        </w:tc>
      </w:tr>
      <w:tr>
        <w:trPr>
          <w:cantSplit/>
        </w:trPr>
        <w:tc>
          <w:tcPr>
            <w:tcW w:type="dxa" w:w="724"/>
          </w:tcPr>
          <w:p>
            <w:pPr>
              <w:spacing w:after="0"/>
              <w:jc w:val="right"/>
            </w:pPr>
            <w:r>
              <w:rPr>
                <w:sz w:val="16"/>
              </w:rPr>
              <w:t>7</w:t>
            </w:r>
          </w:p>
        </w:tc>
        <w:tc>
          <w:tcPr>
            <w:tcW w:type="dxa" w:w="1037"/>
          </w:tcPr>
          <w:p>
            <w:pPr>
              <w:spacing w:after="0"/>
              <w:jc w:val="left"/>
            </w:pPr>
            <w:r>
              <w:rPr>
                <w:sz w:val="16"/>
              </w:rPr>
              <w:t>Wildfire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$161,520</w:t>
            </w:r>
          </w:p>
        </w:tc>
        <w:tc>
          <w:tcPr>
            <w:tcW w:type="dxa" w:w="1126"/>
          </w:tcPr>
          <w:p>
            <w:pPr>
              <w:spacing w:after="0"/>
              <w:jc w:val="right"/>
            </w:pPr>
            <w:r>
              <w:rPr>
                <w:sz w:val="16"/>
              </w:rPr>
              <w:t>$295</w:t>
            </w:r>
          </w:p>
        </w:tc>
        <w:tc>
          <w:tcPr>
            <w:tcW w:type="dxa" w:w="1935"/>
          </w:tcPr>
          <w:p>
            <w:pPr>
              <w:spacing w:after="0"/>
              <w:jc w:val="right"/>
            </w:pPr>
            <w:r>
              <w:rPr>
                <w:sz w:val="16"/>
              </w:rPr>
              <w:t>$7,462</w:t>
            </w:r>
          </w:p>
        </w:tc>
        <w:tc>
          <w:tcPr>
            <w:tcW w:type="dxa" w:w="1195"/>
          </w:tcPr>
          <w:p>
            <w:pPr>
              <w:spacing w:after="0"/>
              <w:jc w:val="right"/>
            </w:pPr>
            <w:r>
              <w:rPr>
                <w:sz w:val="16"/>
              </w:rPr>
              <w:t>$169,278</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8</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$28</w:t>
            </w:r>
          </w:p>
        </w:tc>
        <w:tc>
          <w:tcPr>
            <w:tcW w:type="dxa" w:w="1126"/>
          </w:tcPr>
          <w:p>
            <w:pPr>
              <w:spacing w:after="0"/>
              <w:jc w:val="right"/>
            </w:pPr>
            <w:r>
              <w:rPr>
                <w:sz w:val="16"/>
              </w:rPr>
              <w:t>$281</w:t>
            </w:r>
          </w:p>
        </w:tc>
        <w:tc>
          <w:tcPr>
            <w:tcW w:type="dxa" w:w="1935"/>
          </w:tcPr>
          <w:p>
            <w:pPr>
              <w:spacing w:after="0"/>
              <w:jc w:val="right"/>
            </w:pPr>
            <w:r>
              <w:rPr>
                <w:sz w:val="16"/>
              </w:rPr>
              <w:t>$157,457</w:t>
            </w:r>
          </w:p>
        </w:tc>
        <w:tc>
          <w:tcPr>
            <w:tcW w:type="dxa" w:w="1195"/>
          </w:tcPr>
          <w:p>
            <w:pPr>
              <w:spacing w:after="0"/>
              <w:jc w:val="right"/>
            </w:pPr>
            <w:r>
              <w:rPr>
                <w:sz w:val="16"/>
              </w:rPr>
              <w:t>$157,766</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9</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$4,623</w:t>
            </w:r>
          </w:p>
        </w:tc>
        <w:tc>
          <w:tcPr>
            <w:tcW w:type="dxa" w:w="1126"/>
          </w:tcPr>
          <w:p>
            <w:pPr>
              <w:spacing w:after="0"/>
              <w:jc w:val="right"/>
            </w:pPr>
            <w:r>
              <w:rPr>
                <w:sz w:val="16"/>
              </w:rPr>
              <w:t>n/a</w:t>
            </w:r>
          </w:p>
        </w:tc>
        <w:tc>
          <w:tcPr>
            <w:tcW w:type="dxa" w:w="1935"/>
          </w:tcPr>
          <w:p>
            <w:pPr>
              <w:spacing w:after="0"/>
              <w:jc w:val="right"/>
            </w:pPr>
            <w:r>
              <w:rPr>
                <w:sz w:val="16"/>
              </w:rPr>
              <w:t>$95,781</w:t>
            </w:r>
          </w:p>
        </w:tc>
        <w:tc>
          <w:tcPr>
            <w:tcW w:type="dxa" w:w="1195"/>
          </w:tcPr>
          <w:p>
            <w:pPr>
              <w:spacing w:after="0"/>
              <w:jc w:val="right"/>
            </w:pPr>
            <w:r>
              <w:rPr>
                <w:sz w:val="16"/>
              </w:rPr>
              <w:t>$100,404</w:t>
            </w:r>
          </w:p>
        </w:tc>
        <w:tc>
          <w:tcPr>
            <w:tcW w:type="dxa" w:w="2145"/>
          </w:tcPr>
          <w:p>
            <w:pPr>
              <w:spacing w:after="0"/>
              <w:jc w:val="right"/>
            </w:pPr>
            <w:r>
              <w:rPr>
                <w:sz w:val="16"/>
              </w:rPr>
              <w:t>2</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$1,059</w:t>
            </w:r>
          </w:p>
        </w:tc>
        <w:tc>
          <w:tcPr>
            <w:tcW w:type="dxa" w:w="1126"/>
          </w:tcPr>
          <w:p>
            <w:pPr>
              <w:spacing w:after="0"/>
              <w:jc w:val="right"/>
            </w:pPr>
            <w:r>
              <w:rPr>
                <w:sz w:val="16"/>
              </w:rPr>
              <w:t>$550</w:t>
            </w:r>
          </w:p>
        </w:tc>
        <w:tc>
          <w:tcPr>
            <w:tcW w:type="dxa" w:w="1935"/>
          </w:tcPr>
          <w:p>
            <w:pPr>
              <w:spacing w:after="0"/>
              <w:jc w:val="right"/>
            </w:pPr>
            <w:r>
              <w:rPr>
                <w:sz w:val="16"/>
              </w:rPr>
              <w:t>$44,081</w:t>
            </w:r>
          </w:p>
        </w:tc>
        <w:tc>
          <w:tcPr>
            <w:tcW w:type="dxa" w:w="1195"/>
          </w:tcPr>
          <w:p>
            <w:pPr>
              <w:spacing w:after="0"/>
              <w:jc w:val="right"/>
            </w:pPr>
            <w:r>
              <w:rPr>
                <w:sz w:val="16"/>
              </w:rPr>
              <w:t>$45,689</w:t>
            </w:r>
          </w:p>
        </w:tc>
        <w:tc>
          <w:tcPr>
            <w:tcW w:type="dxa" w:w="2145"/>
          </w:tcPr>
          <w:p>
            <w:pPr>
              <w:spacing w:after="0"/>
              <w:jc w:val="right"/>
            </w:pPr>
            <w:r>
              <w:rPr>
                <w:sz w:val="16"/>
              </w:rPr>
              <w:t>34</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Hurricane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$10,403</w:t>
            </w:r>
          </w:p>
        </w:tc>
        <w:tc>
          <w:tcPr>
            <w:tcW w:type="dxa" w:w="1126"/>
          </w:tcPr>
          <w:p>
            <w:pPr>
              <w:spacing w:after="0"/>
              <w:jc w:val="right"/>
            </w:pPr>
            <w:r>
              <w:rPr>
                <w:sz w:val="16"/>
              </w:rPr>
              <w:t>$3,863</w:t>
            </w:r>
          </w:p>
        </w:tc>
        <w:tc>
          <w:tcPr>
            <w:tcW w:type="dxa" w:w="1935"/>
          </w:tcPr>
          <w:p>
            <w:pPr>
              <w:spacing w:after="0"/>
              <w:jc w:val="right"/>
            </w:pPr>
            <w:r>
              <w:rPr>
                <w:sz w:val="16"/>
              </w:rPr>
              <w:t>$145</w:t>
            </w:r>
          </w:p>
        </w:tc>
        <w:tc>
          <w:tcPr>
            <w:tcW w:type="dxa" w:w="1195"/>
          </w:tcPr>
          <w:p>
            <w:pPr>
              <w:spacing w:after="0"/>
              <w:jc w:val="right"/>
            </w:pPr>
            <w:r>
              <w:rPr>
                <w:sz w:val="16"/>
              </w:rPr>
              <w:t>$14,411</w:t>
            </w:r>
          </w:p>
        </w:tc>
        <w:tc>
          <w:tcPr>
            <w:tcW w:type="dxa" w:w="2145"/>
          </w:tcPr>
          <w:p>
            <w:pPr>
              <w:spacing w:after="0"/>
              <w:jc w:val="right"/>
            </w:pPr>
            <w:r>
              <w:rPr>
                <w:sz w:val="16"/>
              </w:rPr>
              <w:t>1</w:t>
            </w:r>
          </w:p>
        </w:tc>
        <w:tc>
          <w:tcPr>
            <w:tcW w:type="dxa" w:w="2206"/>
          </w:tcPr>
          <w:p>
            <w:pPr>
              <w:spacing w:after="0"/>
              <w:jc w:val="left"/>
            </w:pPr>
            <w:r>
              <w:rPr>
                <w:sz w:val="16"/>
              </w:rPr>
              <w:t>Includes 1 Tropical Depression record (outside NRI's Hurricane definition).</w:t>
            </w:r>
          </w:p>
        </w:tc>
      </w:tr>
      <w:tr>
        <w:trPr>
          <w:cantSplit/>
        </w:trPr>
        <w:tc>
          <w:tcPr>
            <w:tcW w:type="dxa" w:w="724"/>
          </w:tcPr>
          <w:p>
            <w:pPr>
              <w:spacing w:after="0"/>
              <w:jc w:val="right"/>
            </w:pPr>
            <w:r>
              <w:rPr>
                <w:sz w:val="16"/>
              </w:rPr>
              <w:t>12</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$8,585</w:t>
            </w:r>
          </w:p>
        </w:tc>
        <w:tc>
          <w:tcPr>
            <w:tcW w:type="dxa" w:w="1126"/>
          </w:tcPr>
          <w:p>
            <w:pPr>
              <w:spacing w:after="0"/>
              <w:jc w:val="right"/>
            </w:pPr>
            <w:r>
              <w:rPr>
                <w:sz w:val="16"/>
              </w:rPr>
              <w:t>n/a</w:t>
            </w:r>
          </w:p>
        </w:tc>
        <w:tc>
          <w:tcPr>
            <w:tcW w:type="dxa" w:w="1935"/>
          </w:tcPr>
          <w:p>
            <w:pPr>
              <w:spacing w:after="0"/>
              <w:jc w:val="right"/>
            </w:pPr>
            <w:r>
              <w:rPr>
                <w:sz w:val="16"/>
              </w:rPr>
              <w:t>$3,058</w:t>
            </w:r>
          </w:p>
        </w:tc>
        <w:tc>
          <w:tcPr>
            <w:tcW w:type="dxa" w:w="1195"/>
          </w:tcPr>
          <w:p>
            <w:pPr>
              <w:spacing w:after="0"/>
              <w:jc w:val="right"/>
            </w:pPr>
            <w:r>
              <w:rPr>
                <w:sz w:val="16"/>
              </w:rPr>
              <w:t>$11,643</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13</w:t>
            </w:r>
          </w:p>
        </w:tc>
        <w:tc>
          <w:tcPr>
            <w:tcW w:type="dxa" w:w="1037"/>
          </w:tcPr>
          <w:p>
            <w:pPr>
              <w:spacing w:after="0"/>
              <w:jc w:val="left"/>
            </w:pPr>
            <w:r>
              <w:rPr>
                <w:sz w:val="16"/>
              </w:rPr>
              <w:t>Ice Storm</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$1,028</w:t>
            </w:r>
          </w:p>
        </w:tc>
        <w:tc>
          <w:tcPr>
            <w:tcW w:type="dxa" w:w="1126"/>
          </w:tcPr>
          <w:p>
            <w:pPr>
              <w:spacing w:after="0"/>
              <w:jc w:val="right"/>
            </w:pPr>
            <w:r>
              <w:rPr>
                <w:sz w:val="16"/>
              </w:rPr>
              <w:t>n/a</w:t>
            </w:r>
          </w:p>
        </w:tc>
        <w:tc>
          <w:tcPr>
            <w:tcW w:type="dxa" w:w="1935"/>
          </w:tcPr>
          <w:p>
            <w:pPr>
              <w:spacing w:after="0"/>
              <w:jc w:val="right"/>
            </w:pPr>
            <w:r>
              <w:rPr>
                <w:sz w:val="16"/>
              </w:rPr>
              <w:t>$4,258</w:t>
            </w:r>
          </w:p>
        </w:tc>
        <w:tc>
          <w:tcPr>
            <w:tcW w:type="dxa" w:w="1195"/>
          </w:tcPr>
          <w:p>
            <w:pPr>
              <w:spacing w:after="0"/>
              <w:jc w:val="right"/>
            </w:pPr>
            <w:r>
              <w:rPr>
                <w:sz w:val="16"/>
              </w:rPr>
              <w:t>$5,286</w:t>
            </w:r>
          </w:p>
        </w:tc>
        <w:tc>
          <w:tcPr>
            <w:tcW w:type="dxa" w:w="2145"/>
          </w:tcPr>
          <w:p>
            <w:pPr>
              <w:spacing w:after="0"/>
              <w:jc w:val="right"/>
            </w:pPr>
            <w:r>
              <w:rPr>
                <w:sz w:val="16"/>
              </w:rPr>
              <w:t>4</w:t>
            </w:r>
          </w:p>
        </w:tc>
        <w:tc>
          <w:tcPr>
            <w:tcW w:type="dxa" w:w="2206"/>
          </w:tcPr>
          <w:p>
            <w:pPr>
              <w:spacing w:after="0"/>
              <w:jc w:val="left"/>
            </w:pPr>
          </w:p>
        </w:tc>
      </w:tr>
      <w:tr>
        <w:trPr>
          <w:cantSplit/>
        </w:trPr>
        <w:tc>
          <w:tcPr>
            <w:tcW w:type="dxa" w:w="724"/>
          </w:tcPr>
          <w:p>
            <w:pPr>
              <w:spacing w:after="0"/>
              <w:jc w:val="right"/>
            </w:pPr>
            <w:r>
              <w:rPr>
                <w:sz w:val="16"/>
              </w:rPr>
              <w:t>14</w:t>
            </w:r>
          </w:p>
        </w:tc>
        <w:tc>
          <w:tcPr>
            <w:tcW w:type="dxa" w:w="1037"/>
          </w:tcPr>
          <w:p>
            <w:pPr>
              <w:spacing w:after="0"/>
              <w:jc w:val="left"/>
            </w:pPr>
            <w:r>
              <w:rPr>
                <w:sz w:val="16"/>
              </w:rPr>
              <w:t>Landslide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$7</w:t>
            </w:r>
          </w:p>
        </w:tc>
        <w:tc>
          <w:tcPr>
            <w:tcW w:type="dxa" w:w="1126"/>
          </w:tcPr>
          <w:p>
            <w:pPr>
              <w:spacing w:after="0"/>
              <w:jc w:val="right"/>
            </w:pPr>
            <w:r>
              <w:rPr>
                <w:sz w:val="16"/>
              </w:rPr>
              <w:t>n/a</w:t>
            </w:r>
          </w:p>
        </w:tc>
        <w:tc>
          <w:tcPr>
            <w:tcW w:type="dxa" w:w="1935"/>
          </w:tcPr>
          <w:p>
            <w:pPr>
              <w:spacing w:after="0"/>
              <w:jc w:val="right"/>
            </w:pPr>
            <w:r>
              <w:rPr>
                <w:sz w:val="16"/>
              </w:rPr>
              <w:t>$2</w:t>
            </w:r>
          </w:p>
        </w:tc>
        <w:tc>
          <w:tcPr>
            <w:tcW w:type="dxa" w:w="1195"/>
          </w:tcPr>
          <w:p>
            <w:pPr>
              <w:spacing w:after="0"/>
              <w:jc w:val="right"/>
            </w:pPr>
            <w:r>
              <w:rPr>
                <w:sz w:val="16"/>
              </w:rPr>
              <w:t>$9</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85"/>
        <w:gridCol w:w="10827"/>
      </w:tblGrid>
      <w:tr>
        <w:trPr>
          <w:cantSplit/>
          <w:tblHeader/>
        </w:trPr>
        <w:tc>
          <w:tcPr>
            <w:tcW w:type="dxa" w:w="3285"/>
            <w:shd w:val="clear" w:color="auto" w:fill="E8E8E8"/>
          </w:tcPr>
          <w:p>
            <w:pPr>
              <w:spacing w:after="0"/>
              <w:jc w:val="left"/>
            </w:pPr>
            <w:r>
              <w:rPr>
                <w:b/>
                <w:sz w:val="16"/>
              </w:rPr>
              <w:t>Hazard</w:t>
            </w:r>
          </w:p>
        </w:tc>
        <w:tc>
          <w:tcPr>
            <w:tcW w:type="dxa" w:w="1082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85"/>
          </w:tcPr>
          <w:p>
            <w:pPr>
              <w:spacing w:after="0"/>
              <w:jc w:val="left"/>
            </w:pPr>
            <w:r>
              <w:rPr>
                <w:sz w:val="16"/>
              </w:rPr>
              <w:t>Earthquake</w:t>
            </w:r>
          </w:p>
        </w:tc>
        <w:tc>
          <w:tcPr>
            <w:tcW w:type="dxa" w:w="10827"/>
          </w:tcPr>
          <w:p>
            <w:pPr>
              <w:spacing w:after="0"/>
              <w:jc w:val="left"/>
            </w:pPr>
            <w:r>
              <w:rPr>
                <w:sz w:val="16"/>
              </w:rPr>
              <w:t>tract 9506 (Very Low, 19.7); tract 9502 (Very Low, 13.7); tract 9501 (Very Low, 12.5)</w:t>
            </w:r>
          </w:p>
        </w:tc>
      </w:tr>
      <w:tr>
        <w:trPr>
          <w:cantSplit/>
        </w:trPr>
        <w:tc>
          <w:tcPr>
            <w:tcW w:type="dxa" w:w="3285"/>
          </w:tcPr>
          <w:p>
            <w:pPr>
              <w:spacing w:after="0"/>
              <w:jc w:val="left"/>
            </w:pPr>
            <w:r>
              <w:rPr>
                <w:sz w:val="16"/>
              </w:rPr>
              <w:t>Hurricane</w:t>
            </w:r>
          </w:p>
        </w:tc>
        <w:tc>
          <w:tcPr>
            <w:tcW w:type="dxa" w:w="10827"/>
          </w:tcPr>
          <w:p>
            <w:pPr>
              <w:spacing w:after="0"/>
              <w:jc w:val="left"/>
            </w:pPr>
            <w:r>
              <w:rPr>
                <w:sz w:val="16"/>
              </w:rPr>
              <w:t>tract 9506 (Very Low, 50.0); tract 9501 (Very Low, 46.1); tract 9505 (Very Low, 43.9)</w:t>
            </w:r>
          </w:p>
        </w:tc>
      </w:tr>
      <w:tr>
        <w:trPr>
          <w:cantSplit/>
        </w:trPr>
        <w:tc>
          <w:tcPr>
            <w:tcW w:type="dxa" w:w="3285"/>
          </w:tcPr>
          <w:p>
            <w:pPr>
              <w:spacing w:after="0"/>
              <w:jc w:val="left"/>
            </w:pPr>
            <w:r>
              <w:rPr>
                <w:sz w:val="16"/>
              </w:rPr>
              <w:t>Landslide</w:t>
            </w:r>
          </w:p>
        </w:tc>
        <w:tc>
          <w:tcPr>
            <w:tcW w:type="dxa" w:w="10827"/>
          </w:tcPr>
          <w:p>
            <w:pPr>
              <w:spacing w:after="0"/>
              <w:jc w:val="left"/>
            </w:pPr>
            <w:r>
              <w:rPr>
                <w:sz w:val="16"/>
              </w:rPr>
              <w:t>tract 9501 (Very Low, 57.0); tract 9506 (Very Low, 53.3); tract 9505 (Very Low, 33.4)</w:t>
            </w:r>
          </w:p>
        </w:tc>
      </w:tr>
      <w:tr>
        <w:trPr>
          <w:cantSplit/>
        </w:trPr>
        <w:tc>
          <w:tcPr>
            <w:tcW w:type="dxa" w:w="3285"/>
          </w:tcPr>
          <w:p>
            <w:pPr>
              <w:spacing w:after="0"/>
              <w:jc w:val="left"/>
            </w:pPr>
            <w:r>
              <w:rPr>
                <w:sz w:val="16"/>
              </w:rPr>
              <w:t>Tornado</w:t>
            </w:r>
          </w:p>
        </w:tc>
        <w:tc>
          <w:tcPr>
            <w:tcW w:type="dxa" w:w="10827"/>
          </w:tcPr>
          <w:p>
            <w:pPr>
              <w:spacing w:after="0"/>
              <w:jc w:val="left"/>
            </w:pPr>
            <w:r>
              <w:rPr>
                <w:sz w:val="16"/>
              </w:rPr>
              <w:t>tract 9506 (Relatively High, 92.0); tract 9502 (Relatively High, 77.7); tract 9501 (Relatively Moderate, 70.0)</w:t>
            </w:r>
          </w:p>
        </w:tc>
      </w:tr>
      <w:tr>
        <w:trPr>
          <w:cantSplit/>
        </w:trPr>
        <w:tc>
          <w:tcPr>
            <w:tcW w:type="dxa" w:w="3285"/>
          </w:tcPr>
          <w:p>
            <w:pPr>
              <w:spacing w:after="0"/>
              <w:jc w:val="left"/>
            </w:pPr>
            <w:r>
              <w:rPr>
                <w:sz w:val="16"/>
              </w:rPr>
              <w:t>Wildfire</w:t>
            </w:r>
          </w:p>
        </w:tc>
        <w:tc>
          <w:tcPr>
            <w:tcW w:type="dxa" w:w="10827"/>
          </w:tcPr>
          <w:p>
            <w:pPr>
              <w:spacing w:after="0"/>
              <w:jc w:val="left"/>
            </w:pPr>
            <w:r>
              <w:rPr>
                <w:sz w:val="16"/>
              </w:rPr>
              <w:t>tract 9501 (Relatively Moderate, 94.2); tract 9506 (Relatively Moderate, 93.9); tract 9505 (Relatively Moderate, 89.1)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9506 is Census Tract 9506).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21"/>
        <w:gridCol w:w="1923"/>
        <w:gridCol w:w="1806"/>
        <w:gridCol w:w="2143"/>
        <w:gridCol w:w="1635"/>
        <w:gridCol w:w="1459"/>
        <w:gridCol w:w="1607"/>
        <w:gridCol w:w="1618"/>
      </w:tblGrid>
      <w:tr>
        <w:trPr>
          <w:cantSplit/>
          <w:tblHeader/>
        </w:trPr>
        <w:tc>
          <w:tcPr>
            <w:tcW w:type="dxa" w:w="1921"/>
            <w:shd w:val="clear" w:color="auto" w:fill="E8E8E8"/>
          </w:tcPr>
          <w:p>
            <w:pPr>
              <w:spacing w:after="0"/>
              <w:jc w:val="left"/>
            </w:pPr>
            <w:r>
              <w:rPr>
                <w:b/>
                <w:sz w:val="16"/>
              </w:rPr>
              <w:t>Hazard</w:t>
            </w:r>
          </w:p>
        </w:tc>
        <w:tc>
          <w:tcPr>
            <w:tcW w:type="dxa" w:w="1923"/>
            <w:shd w:val="clear" w:color="auto" w:fill="E8E8E8"/>
          </w:tcPr>
          <w:p>
            <w:pPr>
              <w:spacing w:after="0"/>
              <w:jc w:val="left"/>
            </w:pPr>
            <w:r>
              <w:rPr>
                <w:b/>
                <w:sz w:val="16"/>
              </w:rPr>
              <w:t>Scale</w:t>
            </w:r>
          </w:p>
        </w:tc>
        <w:tc>
          <w:tcPr>
            <w:tcW w:type="dxa" w:w="180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43"/>
            <w:shd w:val="clear" w:color="auto" w:fill="E8E8E8"/>
          </w:tcPr>
          <w:p>
            <w:pPr>
              <w:spacing w:after="0"/>
              <w:jc w:val="left"/>
            </w:pPr>
            <w:r>
              <w:rPr>
                <w:b/>
                <w:sz w:val="16"/>
              </w:rPr>
              <w:t>Observed range</w:t>
            </w:r>
          </w:p>
        </w:tc>
        <w:tc>
          <w:tcPr>
            <w:tcW w:type="dxa" w:w="1635"/>
            <w:shd w:val="clear" w:color="auto" w:fill="E8E8E8"/>
          </w:tcPr>
          <w:p>
            <w:pPr>
              <w:spacing w:after="0"/>
              <w:jc w:val="left"/>
            </w:pPr>
            <w:r>
              <w:rPr>
                <w:b/>
                <w:sz w:val="16"/>
              </w:rPr>
              <w:t>Worst recorded event</w:t>
            </w:r>
          </w:p>
        </w:tc>
        <w:tc>
          <w:tcPr>
            <w:tcW w:type="dxa" w:w="1459"/>
            <w:shd w:val="clear" w:color="auto" w:fill="E8E8E8"/>
          </w:tcPr>
          <w:p>
            <w:pPr>
              <w:spacing w:after="0"/>
              <w:jc w:val="left"/>
            </w:pPr>
            <w:r>
              <w:rPr>
                <w:b/>
                <w:sz w:val="16"/>
              </w:rPr>
              <w:t>Most damaging (when different)</w:t>
            </w:r>
          </w:p>
        </w:tc>
        <w:tc>
          <w:tcPr>
            <w:tcW w:type="dxa" w:w="1607"/>
            <w:shd w:val="clear" w:color="auto" w:fill="E8E8E8"/>
          </w:tcPr>
          <w:p>
            <w:pPr>
              <w:spacing w:after="0"/>
              <w:jc w:val="left"/>
            </w:pPr>
            <w:r>
              <w:rPr>
                <w:b/>
                <w:sz w:val="16"/>
              </w:rPr>
              <w:t>How it applies to jurisdictions</w:t>
            </w:r>
          </w:p>
        </w:tc>
        <w:tc>
          <w:tcPr>
            <w:tcW w:type="dxa" w:w="1618"/>
            <w:shd w:val="clear" w:color="auto" w:fill="E8E8E8"/>
          </w:tcPr>
          <w:p>
            <w:pPr>
              <w:spacing w:after="0"/>
              <w:jc w:val="left"/>
            </w:pPr>
            <w:r>
              <w:rPr>
                <w:b/>
                <w:sz w:val="16"/>
              </w:rPr>
              <w:t>Note</w:t>
            </w:r>
          </w:p>
        </w:tc>
      </w:tr>
      <w:tr>
        <w:trPr>
          <w:cantSplit/>
        </w:trPr>
        <w:tc>
          <w:tcPr>
            <w:tcW w:type="dxa" w:w="1921"/>
          </w:tcPr>
          <w:p>
            <w:pPr>
              <w:spacing w:after="0"/>
              <w:jc w:val="left"/>
            </w:pPr>
            <w:r>
              <w:rPr>
                <w:sz w:val="16"/>
              </w:rPr>
              <w:t>Cold/Wind Chill, Extreme Cold/Wind Chill</w:t>
            </w:r>
          </w:p>
        </w:tc>
        <w:tc>
          <w:tcPr>
            <w:tcW w:type="dxa" w:w="1923"/>
          </w:tcPr>
          <w:p>
            <w:pPr>
              <w:spacing w:after="0"/>
              <w:jc w:val="left"/>
            </w:pPr>
            <w:r>
              <w:rPr>
                <w:sz w:val="16"/>
              </w:rPr>
              <w:t>wind chill</w:t>
            </w:r>
          </w:p>
        </w:tc>
        <w:tc>
          <w:tcPr>
            <w:tcW w:type="dxa" w:w="1806"/>
          </w:tcPr>
          <w:p>
            <w:pPr>
              <w:spacing w:after="0"/>
              <w:jc w:val="right"/>
            </w:pPr>
            <w:r>
              <w:rPr>
                <w:sz w:val="16"/>
              </w:rPr>
              <w:t>2 records, 2007 to 2021 (2 zone-level)</w:t>
            </w:r>
          </w:p>
        </w:tc>
        <w:tc>
          <w:tcPr>
            <w:tcW w:type="dxa" w:w="2143"/>
          </w:tcPr>
          <w:p>
            <w:pPr>
              <w:spacing w:after="0"/>
              <w:jc w:val="left"/>
            </w:pPr>
            <w:r>
              <w:rPr>
                <w:sz w:val="16"/>
              </w:rPr>
              <w:t>2 days to 3 days (median 2.5 days); 2 with a recorded value</w:t>
            </w:r>
          </w:p>
        </w:tc>
        <w:tc>
          <w:tcPr>
            <w:tcW w:type="dxa" w:w="1635"/>
          </w:tcPr>
          <w:p>
            <w:pPr>
              <w:spacing w:after="0"/>
              <w:jc w:val="left"/>
            </w:pPr>
            <w:r>
              <w:rPr>
                <w:sz w:val="16"/>
              </w:rPr>
              <w:t>3 consecutive days, 2007-04-06 to 2007-04-08, zone-level</w:t>
            </w:r>
          </w:p>
        </w:tc>
        <w:tc>
          <w:tcPr>
            <w:tcW w:type="dxa" w:w="1459"/>
          </w:tcPr>
          <w:p>
            <w:pPr>
              <w:spacing w:after="0"/>
              <w:jc w:val="left"/>
            </w:pPr>
            <w:r>
              <w:rPr>
                <w:sz w:val="16"/>
              </w:rPr>
              <w:t>Cold/Wind Chill, 2021-02-14, $16,800,000 property; $0 crops (zone total, 2021 dollars)</w:t>
            </w:r>
          </w:p>
        </w:tc>
        <w:tc>
          <w:tcPr>
            <w:tcW w:type="dxa" w:w="1607"/>
          </w:tcPr>
          <w:p>
            <w:pPr>
              <w:spacing w:after="0"/>
              <w:jc w:val="left"/>
            </w:pPr>
            <w:r>
              <w:rPr>
                <w:sz w:val="16"/>
              </w:rPr>
              <w:t>Countywide (zone-level records).</w:t>
            </w:r>
          </w:p>
        </w:tc>
        <w:tc>
          <w:tcPr>
            <w:tcW w:type="dxa" w:w="1618"/>
          </w:tcPr>
          <w:p>
            <w:pPr>
              <w:spacing w:after="0"/>
              <w:jc w:val="left"/>
            </w:pPr>
          </w:p>
        </w:tc>
      </w:tr>
      <w:tr>
        <w:trPr>
          <w:cantSplit/>
        </w:trPr>
        <w:tc>
          <w:tcPr>
            <w:tcW w:type="dxa" w:w="1921"/>
          </w:tcPr>
          <w:p>
            <w:pPr>
              <w:spacing w:after="0"/>
              <w:jc w:val="left"/>
            </w:pPr>
            <w:r>
              <w:rPr>
                <w:sz w:val="16"/>
              </w:rPr>
              <w:t>Frost/Freeze (outside NRI's Cold Wave definition)</w:t>
            </w:r>
          </w:p>
        </w:tc>
        <w:tc>
          <w:tcPr>
            <w:tcW w:type="dxa" w:w="1923"/>
          </w:tcPr>
          <w:p>
            <w:pPr>
              <w:spacing w:after="0"/>
              <w:jc w:val="left"/>
            </w:pPr>
            <w:r>
              <w:rPr>
                <w:sz w:val="16"/>
              </w:rPr>
              <w:t>crop damage</w:t>
            </w:r>
          </w:p>
        </w:tc>
        <w:tc>
          <w:tcPr>
            <w:tcW w:type="dxa" w:w="1806"/>
          </w:tcPr>
          <w:p>
            <w:pPr>
              <w:spacing w:after="0"/>
              <w:jc w:val="right"/>
            </w:pPr>
            <w:r>
              <w:rPr>
                <w:sz w:val="16"/>
              </w:rPr>
              <w:t>2 records, 2009 to 2014 (2 zone-level)</w:t>
            </w:r>
          </w:p>
        </w:tc>
        <w:tc>
          <w:tcPr>
            <w:tcW w:type="dxa" w:w="2143"/>
          </w:tcPr>
          <w:p>
            <w:pPr>
              <w:spacing w:after="0"/>
              <w:jc w:val="left"/>
            </w:pPr>
          </w:p>
        </w:tc>
        <w:tc>
          <w:tcPr>
            <w:tcW w:type="dxa" w:w="1635"/>
          </w:tcPr>
          <w:p>
            <w:pPr>
              <w:spacing w:after="0"/>
              <w:jc w:val="left"/>
            </w:pPr>
            <w:r>
              <w:rPr>
                <w:sz w:val="16"/>
              </w:rPr>
              <w:t>No crop damage reported in 2 records.</w:t>
            </w:r>
          </w:p>
        </w:tc>
        <w:tc>
          <w:tcPr>
            <w:tcW w:type="dxa" w:w="1459"/>
          </w:tcPr>
          <w:p>
            <w:pPr>
              <w:spacing w:after="0"/>
              <w:jc w:val="left"/>
            </w:pPr>
          </w:p>
        </w:tc>
        <w:tc>
          <w:tcPr>
            <w:tcW w:type="dxa" w:w="1607"/>
          </w:tcPr>
          <w:p>
            <w:pPr>
              <w:spacing w:after="0"/>
              <w:jc w:val="left"/>
            </w:pPr>
            <w:r>
              <w:rPr>
                <w:sz w:val="16"/>
              </w:rPr>
              <w:t>Countywide (zone-level records).</w:t>
            </w:r>
          </w:p>
        </w:tc>
        <w:tc>
          <w:tcPr>
            <w:tcW w:type="dxa" w:w="1618"/>
          </w:tcPr>
          <w:p>
            <w:pPr>
              <w:spacing w:after="0"/>
              <w:jc w:val="left"/>
            </w:pPr>
          </w:p>
        </w:tc>
      </w:tr>
      <w:tr>
        <w:trPr>
          <w:cantSplit/>
        </w:trPr>
        <w:tc>
          <w:tcPr>
            <w:tcW w:type="dxa" w:w="1921"/>
          </w:tcPr>
          <w:p>
            <w:pPr>
              <w:spacing w:after="0"/>
              <w:jc w:val="left"/>
            </w:pPr>
            <w:r>
              <w:rPr>
                <w:sz w:val="16"/>
              </w:rPr>
              <w:t>Drought</w:t>
            </w:r>
          </w:p>
        </w:tc>
        <w:tc>
          <w:tcPr>
            <w:tcW w:type="dxa" w:w="1923"/>
          </w:tcPr>
          <w:p>
            <w:pPr>
              <w:spacing w:after="0"/>
              <w:jc w:val="left"/>
            </w:pPr>
            <w:r>
              <w:rPr>
                <w:sz w:val="16"/>
              </w:rPr>
              <w:t>U.S. Drought Monitor scale (D0 to D4)</w:t>
            </w:r>
          </w:p>
        </w:tc>
        <w:tc>
          <w:tcPr>
            <w:tcW w:type="dxa" w:w="1806"/>
          </w:tcPr>
          <w:p>
            <w:pPr>
              <w:spacing w:after="0"/>
              <w:jc w:val="right"/>
            </w:pPr>
            <w:r>
              <w:rPr>
                <w:sz w:val="16"/>
              </w:rPr>
              <w:t>63 records, 1998 to 2025 (63 zone-level)</w:t>
            </w:r>
          </w:p>
        </w:tc>
        <w:tc>
          <w:tcPr>
            <w:tcW w:type="dxa" w:w="2143"/>
          </w:tcPr>
          <w:p>
            <w:pPr>
              <w:spacing w:after="0"/>
              <w:jc w:val="left"/>
            </w:pPr>
            <w:r>
              <w:rPr>
                <w:sz w:val="16"/>
              </w:rPr>
              <w:t>30 days to 365 days (median 91.5 days); 18 with a recorded value</w:t>
            </w:r>
          </w:p>
        </w:tc>
        <w:tc>
          <w:tcPr>
            <w:tcW w:type="dxa" w:w="1635"/>
          </w:tcPr>
          <w:p>
            <w:pPr>
              <w:spacing w:after="0"/>
              <w:jc w:val="left"/>
            </w:pPr>
            <w:r>
              <w:rPr>
                <w:sz w:val="16"/>
              </w:rPr>
              <w:t>365 days (12 months), 2022-01-01 to 2022-12-31, a run of 12 consecutive Storm Events drought records, zone-level</w:t>
            </w:r>
          </w:p>
        </w:tc>
        <w:tc>
          <w:tcPr>
            <w:tcW w:type="dxa" w:w="1459"/>
          </w:tcPr>
          <w:p>
            <w:pPr>
              <w:spacing w:after="0"/>
              <w:jc w:val="left"/>
            </w:pPr>
            <w:r>
              <w:rPr>
                <w:sz w:val="16"/>
              </w:rPr>
              <w:t>Drought, 1998-08-01, property not reported; $8,000,000 crops (zone total, 1998 dollars)</w:t>
            </w:r>
          </w:p>
        </w:tc>
        <w:tc>
          <w:tcPr>
            <w:tcW w:type="dxa" w:w="1607"/>
          </w:tcPr>
          <w:p>
            <w:pPr>
              <w:spacing w:after="0"/>
              <w:jc w:val="left"/>
            </w:pPr>
            <w:r>
              <w:rPr>
                <w:sz w:val="16"/>
              </w:rPr>
              <w:t>Countywide (zone-level records).</w:t>
            </w:r>
          </w:p>
        </w:tc>
        <w:tc>
          <w:tcPr>
            <w:tcW w:type="dxa" w:w="161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21"/>
          </w:tcPr>
          <w:p>
            <w:pPr>
              <w:spacing w:after="0"/>
              <w:jc w:val="left"/>
            </w:pPr>
            <w:r>
              <w:rPr>
                <w:sz w:val="16"/>
              </w:rPr>
              <w:t>Earthquake</w:t>
            </w:r>
          </w:p>
        </w:tc>
        <w:tc>
          <w:tcPr>
            <w:tcW w:type="dxa" w:w="1923"/>
          </w:tcPr>
          <w:p>
            <w:pPr>
              <w:spacing w:after="0"/>
              <w:jc w:val="left"/>
            </w:pPr>
            <w:r>
              <w:rPr>
                <w:sz w:val="16"/>
              </w:rPr>
              <w:t>Modified Mercalli (local data)</w:t>
            </w:r>
          </w:p>
        </w:tc>
        <w:tc>
          <w:tcPr>
            <w:tcW w:type="dxa" w:w="1806"/>
          </w:tcPr>
          <w:p>
            <w:pPr>
              <w:spacing w:after="0"/>
              <w:jc w:val="right"/>
            </w:pPr>
            <w:r>
              <w:rPr>
                <w:sz w:val="16"/>
              </w:rPr>
              <w:t>0</w:t>
            </w:r>
          </w:p>
        </w:tc>
        <w:tc>
          <w:tcPr>
            <w:tcW w:type="dxa" w:w="2143"/>
          </w:tcPr>
          <w:p>
            <w:pPr>
              <w:spacing w:after="0"/>
              <w:jc w:val="left"/>
            </w:pPr>
          </w:p>
        </w:tc>
        <w:tc>
          <w:tcPr>
            <w:tcW w:type="dxa" w:w="1635"/>
          </w:tcPr>
          <w:p>
            <w:pPr>
              <w:spacing w:after="0"/>
              <w:jc w:val="left"/>
            </w:pPr>
          </w:p>
        </w:tc>
        <w:tc>
          <w:tcPr>
            <w:tcW w:type="dxa" w:w="1459"/>
          </w:tcPr>
          <w:p>
            <w:pPr>
              <w:spacing w:after="0"/>
              <w:jc w:val="left"/>
            </w:pPr>
          </w:p>
        </w:tc>
        <w:tc>
          <w:tcPr>
            <w:tcW w:type="dxa" w:w="1607"/>
          </w:tcPr>
          <w:p>
            <w:pPr>
              <w:spacing w:after="0"/>
              <w:jc w:val="left"/>
            </w:pPr>
          </w:p>
        </w:tc>
        <w:tc>
          <w:tcPr>
            <w:tcW w:type="dxa" w:w="1618"/>
          </w:tcPr>
          <w:p>
            <w:pPr>
              <w:spacing w:after="0"/>
              <w:jc w:val="left"/>
            </w:pPr>
            <w:r>
              <w:rPr>
                <w:sz w:val="16"/>
              </w:rPr>
              <w:t>Storm Events does not record earthquakes; the USGS earthquake catalog is the source.</w:t>
            </w:r>
          </w:p>
        </w:tc>
      </w:tr>
      <w:tr>
        <w:trPr>
          <w:cantSplit/>
        </w:trPr>
        <w:tc>
          <w:tcPr>
            <w:tcW w:type="dxa" w:w="1921"/>
          </w:tcPr>
          <w:p>
            <w:pPr>
              <w:spacing w:after="0"/>
              <w:jc w:val="left"/>
            </w:pPr>
            <w:r>
              <w:rPr>
                <w:sz w:val="16"/>
              </w:rPr>
              <w:t>Hail</w:t>
            </w:r>
          </w:p>
        </w:tc>
        <w:tc>
          <w:tcPr>
            <w:tcW w:type="dxa" w:w="1923"/>
          </w:tcPr>
          <w:p>
            <w:pPr>
              <w:spacing w:after="0"/>
              <w:jc w:val="left"/>
            </w:pPr>
            <w:r>
              <w:rPr>
                <w:sz w:val="16"/>
              </w:rPr>
              <w:t>hail size (inches)</w:t>
            </w:r>
          </w:p>
        </w:tc>
        <w:tc>
          <w:tcPr>
            <w:tcW w:type="dxa" w:w="1806"/>
          </w:tcPr>
          <w:p>
            <w:pPr>
              <w:spacing w:after="0"/>
              <w:jc w:val="right"/>
            </w:pPr>
            <w:r>
              <w:rPr>
                <w:sz w:val="16"/>
              </w:rPr>
              <w:t>304 records, 1955 to 2026</w:t>
            </w:r>
          </w:p>
        </w:tc>
        <w:tc>
          <w:tcPr>
            <w:tcW w:type="dxa" w:w="2143"/>
          </w:tcPr>
          <w:p>
            <w:pPr>
              <w:spacing w:after="0"/>
              <w:jc w:val="left"/>
            </w:pPr>
            <w:r>
              <w:rPr>
                <w:sz w:val="16"/>
              </w:rPr>
              <w:t>0.75 in to 4.5 in (median 1.62 in); 304 with a recorded value</w:t>
            </w:r>
          </w:p>
        </w:tc>
        <w:tc>
          <w:tcPr>
            <w:tcW w:type="dxa" w:w="1635"/>
          </w:tcPr>
          <w:p>
            <w:pPr>
              <w:spacing w:after="0"/>
              <w:jc w:val="left"/>
            </w:pPr>
            <w:r>
              <w:rPr>
                <w:sz w:val="16"/>
              </w:rPr>
              <w:t>4.5 in hail, 2014-06-12; same size also recorded on 1969-06-12, 1973-06-02, 1991-05-04</w:t>
            </w:r>
          </w:p>
        </w:tc>
        <w:tc>
          <w:tcPr>
            <w:tcW w:type="dxa" w:w="1459"/>
          </w:tcPr>
          <w:p>
            <w:pPr>
              <w:spacing w:after="0"/>
              <w:jc w:val="left"/>
            </w:pPr>
            <w:r>
              <w:rPr>
                <w:sz w:val="16"/>
              </w:rPr>
              <w:t>Hail, 1995-07-02, property not recorded; $50,000 crops (1995 dollars)</w:t>
            </w:r>
          </w:p>
        </w:tc>
        <w:tc>
          <w:tcPr>
            <w:tcW w:type="dxa" w:w="1607"/>
          </w:tcPr>
          <w:p>
            <w:pPr>
              <w:spacing w:after="0"/>
              <w:jc w:val="left"/>
            </w:pPr>
            <w:r>
              <w:rPr>
                <w:sz w:val="16"/>
              </w:rPr>
              <w:t>Event records naming jurisdictions in the plan: Ballinger city (79 records), Winters city (34 records), Miles city (22 records).</w:t>
            </w:r>
          </w:p>
        </w:tc>
        <w:tc>
          <w:tcPr>
            <w:tcW w:type="dxa" w:w="1618"/>
          </w:tcPr>
          <w:p>
            <w:pPr>
              <w:spacing w:after="0"/>
              <w:jc w:val="left"/>
            </w:pPr>
          </w:p>
        </w:tc>
      </w:tr>
      <w:tr>
        <w:trPr>
          <w:cantSplit/>
        </w:trPr>
        <w:tc>
          <w:tcPr>
            <w:tcW w:type="dxa" w:w="1921"/>
          </w:tcPr>
          <w:p>
            <w:pPr>
              <w:spacing w:after="0"/>
              <w:jc w:val="left"/>
            </w:pPr>
            <w:r>
              <w:rPr>
                <w:sz w:val="16"/>
              </w:rPr>
              <w:t>Excessive Heat, Heat</w:t>
            </w:r>
          </w:p>
        </w:tc>
        <w:tc>
          <w:tcPr>
            <w:tcW w:type="dxa" w:w="1923"/>
          </w:tcPr>
          <w:p>
            <w:pPr>
              <w:spacing w:after="0"/>
              <w:jc w:val="left"/>
            </w:pPr>
            <w:r>
              <w:rPr>
                <w:sz w:val="16"/>
              </w:rPr>
              <w:t>heat index (in event narratives)</w:t>
            </w:r>
          </w:p>
        </w:tc>
        <w:tc>
          <w:tcPr>
            <w:tcW w:type="dxa" w:w="1806"/>
          </w:tcPr>
          <w:p>
            <w:pPr>
              <w:spacing w:after="0"/>
              <w:jc w:val="right"/>
            </w:pPr>
            <w:r>
              <w:rPr>
                <w:sz w:val="16"/>
              </w:rPr>
              <w:t>0</w:t>
            </w:r>
          </w:p>
        </w:tc>
        <w:tc>
          <w:tcPr>
            <w:tcW w:type="dxa" w:w="2143"/>
          </w:tcPr>
          <w:p>
            <w:pPr>
              <w:spacing w:after="0"/>
              <w:jc w:val="left"/>
            </w:pPr>
          </w:p>
        </w:tc>
        <w:tc>
          <w:tcPr>
            <w:tcW w:type="dxa" w:w="1635"/>
          </w:tcPr>
          <w:p>
            <w:pPr>
              <w:spacing w:after="0"/>
              <w:jc w:val="left"/>
            </w:pPr>
          </w:p>
        </w:tc>
        <w:tc>
          <w:tcPr>
            <w:tcW w:type="dxa" w:w="1459"/>
          </w:tcPr>
          <w:p>
            <w:pPr>
              <w:spacing w:after="0"/>
              <w:jc w:val="left"/>
            </w:pPr>
          </w:p>
        </w:tc>
        <w:tc>
          <w:tcPr>
            <w:tcW w:type="dxa" w:w="1607"/>
          </w:tcPr>
          <w:p>
            <w:pPr>
              <w:spacing w:after="0"/>
              <w:jc w:val="left"/>
            </w:pPr>
          </w:p>
        </w:tc>
        <w:tc>
          <w:tcPr>
            <w:tcW w:type="dxa" w:w="1618"/>
          </w:tcPr>
          <w:p>
            <w:pPr>
              <w:spacing w:after="0"/>
              <w:jc w:val="left"/>
            </w:pPr>
          </w:p>
        </w:tc>
      </w:tr>
      <w:tr>
        <w:trPr>
          <w:cantSplit/>
        </w:trPr>
        <w:tc>
          <w:tcPr>
            <w:tcW w:type="dxa" w:w="1921"/>
          </w:tcPr>
          <w:p>
            <w:pPr>
              <w:spacing w:after="0"/>
              <w:jc w:val="left"/>
            </w:pPr>
            <w:r>
              <w:rPr>
                <w:sz w:val="16"/>
              </w:rPr>
              <w:t>Hurricane, Tropical Storm, Tropical Depression</w:t>
            </w:r>
          </w:p>
        </w:tc>
        <w:tc>
          <w:tcPr>
            <w:tcW w:type="dxa" w:w="1923"/>
          </w:tcPr>
          <w:p>
            <w:pPr>
              <w:spacing w:after="0"/>
              <w:jc w:val="left"/>
            </w:pPr>
            <w:r>
              <w:rPr>
                <w:sz w:val="16"/>
              </w:rPr>
              <w:t>Saffir-Simpson</w:t>
            </w:r>
          </w:p>
        </w:tc>
        <w:tc>
          <w:tcPr>
            <w:tcW w:type="dxa" w:w="1806"/>
          </w:tcPr>
          <w:p>
            <w:pPr>
              <w:spacing w:after="0"/>
              <w:jc w:val="right"/>
            </w:pPr>
            <w:r>
              <w:rPr>
                <w:sz w:val="16"/>
              </w:rPr>
              <w:t>1 record, 2007 (1 zone-level)</w:t>
            </w:r>
          </w:p>
        </w:tc>
        <w:tc>
          <w:tcPr>
            <w:tcW w:type="dxa" w:w="2143"/>
          </w:tcPr>
          <w:p>
            <w:pPr>
              <w:spacing w:after="0"/>
              <w:jc w:val="left"/>
            </w:pPr>
          </w:p>
        </w:tc>
        <w:tc>
          <w:tcPr>
            <w:tcW w:type="dxa" w:w="1635"/>
          </w:tcPr>
          <w:p>
            <w:pPr>
              <w:spacing w:after="0"/>
              <w:jc w:val="left"/>
            </w:pPr>
            <w:r>
              <w:rPr>
                <w:sz w:val="16"/>
              </w:rPr>
              <w:t>Strongest recorded: Tropical Depression record, 2007-08-16 to 2007-08-18, $0 property; $0 crops (2007 dollars); NWS zone TXZ066</w:t>
            </w:r>
          </w:p>
        </w:tc>
        <w:tc>
          <w:tcPr>
            <w:tcW w:type="dxa" w:w="1459"/>
          </w:tcPr>
          <w:p>
            <w:pPr>
              <w:spacing w:after="0"/>
              <w:jc w:val="left"/>
            </w:pPr>
          </w:p>
        </w:tc>
        <w:tc>
          <w:tcPr>
            <w:tcW w:type="dxa" w:w="1607"/>
          </w:tcPr>
          <w:p>
            <w:pPr>
              <w:spacing w:after="0"/>
              <w:jc w:val="left"/>
            </w:pPr>
            <w:r>
              <w:rPr>
                <w:sz w:val="16"/>
              </w:rPr>
              <w:t>Countywide (zone-level records).</w:t>
            </w:r>
          </w:p>
        </w:tc>
        <w:tc>
          <w:tcPr>
            <w:tcW w:type="dxa" w:w="161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21"/>
          </w:tcPr>
          <w:p>
            <w:pPr>
              <w:spacing w:after="0"/>
              <w:jc w:val="left"/>
            </w:pPr>
            <w:r>
              <w:rPr>
                <w:sz w:val="16"/>
              </w:rPr>
              <w:t>Ice Storm</w:t>
            </w:r>
          </w:p>
        </w:tc>
        <w:tc>
          <w:tcPr>
            <w:tcW w:type="dxa" w:w="1923"/>
          </w:tcPr>
          <w:p>
            <w:pPr>
              <w:spacing w:after="0"/>
              <w:jc w:val="left"/>
            </w:pPr>
            <w:r>
              <w:rPr>
                <w:sz w:val="16"/>
              </w:rPr>
              <w:t>Sperry-Piltz ice scale (local data)</w:t>
            </w:r>
          </w:p>
        </w:tc>
        <w:tc>
          <w:tcPr>
            <w:tcW w:type="dxa" w:w="1806"/>
          </w:tcPr>
          <w:p>
            <w:pPr>
              <w:spacing w:after="0"/>
              <w:jc w:val="right"/>
            </w:pPr>
            <w:r>
              <w:rPr>
                <w:sz w:val="16"/>
              </w:rPr>
              <w:t>4 records, 1996 to 2009 (4 zone-level)</w:t>
            </w:r>
          </w:p>
        </w:tc>
        <w:tc>
          <w:tcPr>
            <w:tcW w:type="dxa" w:w="2143"/>
          </w:tcPr>
          <w:p>
            <w:pPr>
              <w:spacing w:after="0"/>
              <w:jc w:val="left"/>
            </w:pPr>
          </w:p>
        </w:tc>
        <w:tc>
          <w:tcPr>
            <w:tcW w:type="dxa" w:w="1635"/>
          </w:tcPr>
          <w:p>
            <w:pPr>
              <w:spacing w:after="0"/>
              <w:jc w:val="left"/>
            </w:pPr>
            <w:r>
              <w:rPr>
                <w:sz w:val="16"/>
              </w:rPr>
              <w:t>Ice Storm, 2007-01-13, $3,000 property; $0 crops (2007 dollars); NWS zone TXZ066</w:t>
            </w:r>
          </w:p>
        </w:tc>
        <w:tc>
          <w:tcPr>
            <w:tcW w:type="dxa" w:w="1459"/>
          </w:tcPr>
          <w:p>
            <w:pPr>
              <w:spacing w:after="0"/>
              <w:jc w:val="left"/>
            </w:pPr>
          </w:p>
        </w:tc>
        <w:tc>
          <w:tcPr>
            <w:tcW w:type="dxa" w:w="1607"/>
          </w:tcPr>
          <w:p>
            <w:pPr>
              <w:spacing w:after="0"/>
              <w:jc w:val="left"/>
            </w:pPr>
            <w:r>
              <w:rPr>
                <w:sz w:val="16"/>
              </w:rPr>
              <w:t>Countywide (zone-level records).</w:t>
            </w:r>
          </w:p>
        </w:tc>
        <w:tc>
          <w:tcPr>
            <w:tcW w:type="dxa" w:w="1618"/>
          </w:tcPr>
          <w:p>
            <w:pPr>
              <w:spacing w:after="0"/>
              <w:jc w:val="left"/>
            </w:pPr>
          </w:p>
        </w:tc>
      </w:tr>
      <w:tr>
        <w:trPr>
          <w:cantSplit/>
        </w:trPr>
        <w:tc>
          <w:tcPr>
            <w:tcW w:type="dxa" w:w="1921"/>
          </w:tcPr>
          <w:p>
            <w:pPr>
              <w:spacing w:after="0"/>
              <w:jc w:val="left"/>
            </w:pPr>
            <w:r>
              <w:rPr>
                <w:sz w:val="16"/>
              </w:rPr>
              <w:t>Flash Flood, Flood, Lakeshore Flood</w:t>
            </w:r>
          </w:p>
        </w:tc>
        <w:tc>
          <w:tcPr>
            <w:tcW w:type="dxa" w:w="1923"/>
          </w:tcPr>
          <w:p>
            <w:pPr>
              <w:spacing w:after="0"/>
              <w:jc w:val="left"/>
            </w:pPr>
            <w:r>
              <w:rPr>
                <w:sz w:val="16"/>
              </w:rPr>
              <w:t>damage and flood days (flood depth: FIRM)</w:t>
            </w:r>
          </w:p>
        </w:tc>
        <w:tc>
          <w:tcPr>
            <w:tcW w:type="dxa" w:w="1806"/>
          </w:tcPr>
          <w:p>
            <w:pPr>
              <w:spacing w:after="0"/>
              <w:jc w:val="right"/>
            </w:pPr>
            <w:r>
              <w:rPr>
                <w:sz w:val="16"/>
              </w:rPr>
              <w:t>34 records, 1996 to 2024 (3 zone-level)</w:t>
            </w:r>
          </w:p>
        </w:tc>
        <w:tc>
          <w:tcPr>
            <w:tcW w:type="dxa" w:w="2143"/>
          </w:tcPr>
          <w:p>
            <w:pPr>
              <w:spacing w:after="0"/>
              <w:jc w:val="left"/>
            </w:pPr>
          </w:p>
        </w:tc>
        <w:tc>
          <w:tcPr>
            <w:tcW w:type="dxa" w:w="1635"/>
          </w:tcPr>
          <w:p>
            <w:pPr>
              <w:spacing w:after="0"/>
              <w:jc w:val="left"/>
            </w:pPr>
            <w:r>
              <w:rPr>
                <w:sz w:val="16"/>
              </w:rPr>
              <w:t>Flash Flood, 1996-09-14, $100,000 property; $200,000 crops (1996 dollars)</w:t>
            </w:r>
          </w:p>
        </w:tc>
        <w:tc>
          <w:tcPr>
            <w:tcW w:type="dxa" w:w="1459"/>
          </w:tcPr>
          <w:p>
            <w:pPr>
              <w:spacing w:after="0"/>
              <w:jc w:val="left"/>
            </w:pPr>
          </w:p>
        </w:tc>
        <w:tc>
          <w:tcPr>
            <w:tcW w:type="dxa" w:w="1607"/>
          </w:tcPr>
          <w:p>
            <w:pPr>
              <w:spacing w:after="0"/>
              <w:jc w:val="left"/>
            </w:pPr>
            <w:r>
              <w:rPr>
                <w:sz w:val="16"/>
              </w:rPr>
              <w:t>Event records naming jurisdictions in the plan: Ballinger city (15 records), Winters city (5 records), Miles city (3 records). Zone-level records (3) apply countywide.</w:t>
            </w:r>
          </w:p>
        </w:tc>
        <w:tc>
          <w:tcPr>
            <w:tcW w:type="dxa" w:w="161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21"/>
          </w:tcPr>
          <w:p>
            <w:pPr>
              <w:spacing w:after="0"/>
              <w:jc w:val="left"/>
            </w:pPr>
            <w:r>
              <w:rPr>
                <w:sz w:val="16"/>
              </w:rPr>
              <w:t>Debris Flow</w:t>
            </w:r>
          </w:p>
        </w:tc>
        <w:tc>
          <w:tcPr>
            <w:tcW w:type="dxa" w:w="1923"/>
          </w:tcPr>
          <w:p>
            <w:pPr>
              <w:spacing w:after="0"/>
              <w:jc w:val="left"/>
            </w:pPr>
            <w:r>
              <w:rPr>
                <w:sz w:val="16"/>
              </w:rPr>
              <w:t>none (count and damage only)</w:t>
            </w:r>
          </w:p>
        </w:tc>
        <w:tc>
          <w:tcPr>
            <w:tcW w:type="dxa" w:w="1806"/>
          </w:tcPr>
          <w:p>
            <w:pPr>
              <w:spacing w:after="0"/>
              <w:jc w:val="right"/>
            </w:pPr>
            <w:r>
              <w:rPr>
                <w:sz w:val="16"/>
              </w:rPr>
              <w:t>0</w:t>
            </w:r>
          </w:p>
        </w:tc>
        <w:tc>
          <w:tcPr>
            <w:tcW w:type="dxa" w:w="2143"/>
          </w:tcPr>
          <w:p>
            <w:pPr>
              <w:spacing w:after="0"/>
              <w:jc w:val="left"/>
            </w:pPr>
          </w:p>
        </w:tc>
        <w:tc>
          <w:tcPr>
            <w:tcW w:type="dxa" w:w="1635"/>
          </w:tcPr>
          <w:p>
            <w:pPr>
              <w:spacing w:after="0"/>
              <w:jc w:val="left"/>
            </w:pPr>
          </w:p>
        </w:tc>
        <w:tc>
          <w:tcPr>
            <w:tcW w:type="dxa" w:w="1459"/>
          </w:tcPr>
          <w:p>
            <w:pPr>
              <w:spacing w:after="0"/>
              <w:jc w:val="left"/>
            </w:pPr>
          </w:p>
        </w:tc>
        <w:tc>
          <w:tcPr>
            <w:tcW w:type="dxa" w:w="1607"/>
          </w:tcPr>
          <w:p>
            <w:pPr>
              <w:spacing w:after="0"/>
              <w:jc w:val="left"/>
            </w:pPr>
          </w:p>
        </w:tc>
        <w:tc>
          <w:tcPr>
            <w:tcW w:type="dxa" w:w="1618"/>
          </w:tcPr>
          <w:p>
            <w:pPr>
              <w:spacing w:after="0"/>
              <w:jc w:val="left"/>
            </w:pPr>
          </w:p>
        </w:tc>
      </w:tr>
      <w:tr>
        <w:trPr>
          <w:cantSplit/>
        </w:trPr>
        <w:tc>
          <w:tcPr>
            <w:tcW w:type="dxa" w:w="1921"/>
          </w:tcPr>
          <w:p>
            <w:pPr>
              <w:spacing w:after="0"/>
              <w:jc w:val="left"/>
            </w:pPr>
            <w:r>
              <w:rPr>
                <w:sz w:val="16"/>
              </w:rPr>
              <w:t>Lightning</w:t>
            </w:r>
          </w:p>
        </w:tc>
        <w:tc>
          <w:tcPr>
            <w:tcW w:type="dxa" w:w="1923"/>
          </w:tcPr>
          <w:p>
            <w:pPr>
              <w:spacing w:after="0"/>
              <w:jc w:val="left"/>
            </w:pPr>
            <w:r>
              <w:rPr>
                <w:sz w:val="16"/>
              </w:rPr>
              <w:t>annualized frequency (the measure FEMA's Local Mitigation Planning Handbook names)</w:t>
            </w:r>
          </w:p>
        </w:tc>
        <w:tc>
          <w:tcPr>
            <w:tcW w:type="dxa" w:w="1806"/>
          </w:tcPr>
          <w:p>
            <w:pPr>
              <w:spacing w:after="0"/>
              <w:jc w:val="right"/>
            </w:pPr>
            <w:r>
              <w:rPr>
                <w:sz w:val="16"/>
              </w:rPr>
              <w:t>2 records, 2005 to 2012</w:t>
            </w:r>
          </w:p>
        </w:tc>
        <w:tc>
          <w:tcPr>
            <w:tcW w:type="dxa" w:w="2143"/>
          </w:tcPr>
          <w:p>
            <w:pPr>
              <w:spacing w:after="0"/>
              <w:jc w:val="left"/>
            </w:pPr>
          </w:p>
        </w:tc>
        <w:tc>
          <w:tcPr>
            <w:tcW w:type="dxa" w:w="1635"/>
          </w:tcPr>
          <w:p>
            <w:pPr>
              <w:spacing w:after="0"/>
              <w:jc w:val="left"/>
            </w:pPr>
            <w:r>
              <w:rPr>
                <w:sz w:val="16"/>
              </w:rPr>
              <w:t>Lightning, 2012-05-30, $45,000 property; $0 crops (2012 dollars)</w:t>
            </w:r>
          </w:p>
        </w:tc>
        <w:tc>
          <w:tcPr>
            <w:tcW w:type="dxa" w:w="1459"/>
          </w:tcPr>
          <w:p>
            <w:pPr>
              <w:spacing w:after="0"/>
              <w:jc w:val="left"/>
            </w:pPr>
          </w:p>
        </w:tc>
        <w:tc>
          <w:tcPr>
            <w:tcW w:type="dxa" w:w="1607"/>
          </w:tcPr>
          <w:p>
            <w:pPr>
              <w:spacing w:after="0"/>
              <w:jc w:val="left"/>
            </w:pPr>
            <w:r>
              <w:rPr>
                <w:sz w:val="16"/>
              </w:rPr>
              <w:t>Event records naming jurisdictions in the plan: Ballinger city (2 records).</w:t>
            </w:r>
          </w:p>
        </w:tc>
        <w:tc>
          <w:tcPr>
            <w:tcW w:type="dxa" w:w="1618"/>
          </w:tcPr>
          <w:p>
            <w:pPr>
              <w:spacing w:after="0"/>
              <w:jc w:val="left"/>
            </w:pPr>
            <w:r>
              <w:rPr>
                <w:sz w:val="16"/>
              </w:rPr>
              <w:t>Storm Events lists lightning with damage or casualties.</w:t>
            </w:r>
          </w:p>
        </w:tc>
      </w:tr>
      <w:tr>
        <w:trPr>
          <w:cantSplit/>
        </w:trPr>
        <w:tc>
          <w:tcPr>
            <w:tcW w:type="dxa" w:w="1921"/>
          </w:tcPr>
          <w:p>
            <w:pPr>
              <w:spacing w:after="0"/>
              <w:jc w:val="left"/>
            </w:pPr>
            <w:r>
              <w:rPr>
                <w:sz w:val="16"/>
              </w:rPr>
              <w:t>High Wind and Strong Wind (outside NRI's Strong Wind definition)</w:t>
            </w:r>
          </w:p>
        </w:tc>
        <w:tc>
          <w:tcPr>
            <w:tcW w:type="dxa" w:w="1923"/>
          </w:tcPr>
          <w:p>
            <w:pPr>
              <w:spacing w:after="0"/>
              <w:jc w:val="left"/>
            </w:pPr>
            <w:r>
              <w:rPr>
                <w:sz w:val="16"/>
              </w:rPr>
              <w:t>wind speed (kt and mph)</w:t>
            </w:r>
          </w:p>
        </w:tc>
        <w:tc>
          <w:tcPr>
            <w:tcW w:type="dxa" w:w="1806"/>
          </w:tcPr>
          <w:p>
            <w:pPr>
              <w:spacing w:after="0"/>
              <w:jc w:val="right"/>
            </w:pPr>
            <w:r>
              <w:rPr>
                <w:sz w:val="16"/>
              </w:rPr>
              <w:t>3 records, 2001 to 2007 (3 zone-level)</w:t>
            </w:r>
          </w:p>
        </w:tc>
        <w:tc>
          <w:tcPr>
            <w:tcW w:type="dxa" w:w="2143"/>
          </w:tcPr>
          <w:p>
            <w:pPr>
              <w:spacing w:after="0"/>
              <w:jc w:val="left"/>
            </w:pPr>
            <w:r>
              <w:rPr>
                <w:sz w:val="16"/>
              </w:rPr>
              <w:t>42 kt (48 mph) to 52 kt (60 mph) (median 47 kt (54 mph)); 2 with a recorded value</w:t>
            </w:r>
          </w:p>
        </w:tc>
        <w:tc>
          <w:tcPr>
            <w:tcW w:type="dxa" w:w="1635"/>
          </w:tcPr>
          <w:p>
            <w:pPr>
              <w:spacing w:after="0"/>
              <w:jc w:val="left"/>
            </w:pPr>
            <w:r>
              <w:rPr>
                <w:sz w:val="16"/>
              </w:rPr>
              <w:t>52 kt (60 mph) measured gust, High Wind, 2004-06-02; NWS zone TXZ066</w:t>
            </w:r>
          </w:p>
        </w:tc>
        <w:tc>
          <w:tcPr>
            <w:tcW w:type="dxa" w:w="1459"/>
          </w:tcPr>
          <w:p>
            <w:pPr>
              <w:spacing w:after="0"/>
              <w:jc w:val="left"/>
            </w:pPr>
          </w:p>
        </w:tc>
        <w:tc>
          <w:tcPr>
            <w:tcW w:type="dxa" w:w="1607"/>
          </w:tcPr>
          <w:p>
            <w:pPr>
              <w:spacing w:after="0"/>
              <w:jc w:val="left"/>
            </w:pPr>
            <w:r>
              <w:rPr>
                <w:sz w:val="16"/>
              </w:rPr>
              <w:t>Countywide (zone-level records).</w:t>
            </w:r>
          </w:p>
        </w:tc>
        <w:tc>
          <w:tcPr>
            <w:tcW w:type="dxa" w:w="1618"/>
          </w:tcPr>
          <w:p>
            <w:pPr>
              <w:spacing w:after="0"/>
              <w:jc w:val="left"/>
            </w:pPr>
          </w:p>
        </w:tc>
      </w:tr>
      <w:tr>
        <w:trPr>
          <w:cantSplit/>
        </w:trPr>
        <w:tc>
          <w:tcPr>
            <w:tcW w:type="dxa" w:w="1921"/>
          </w:tcPr>
          <w:p>
            <w:pPr>
              <w:spacing w:after="0"/>
              <w:jc w:val="left"/>
            </w:pPr>
            <w:r>
              <w:rPr>
                <w:sz w:val="16"/>
              </w:rPr>
              <w:t>Thunderstorm Wind</w:t>
            </w:r>
          </w:p>
        </w:tc>
        <w:tc>
          <w:tcPr>
            <w:tcW w:type="dxa" w:w="1923"/>
          </w:tcPr>
          <w:p>
            <w:pPr>
              <w:spacing w:after="0"/>
              <w:jc w:val="left"/>
            </w:pPr>
            <w:r>
              <w:rPr>
                <w:sz w:val="16"/>
              </w:rPr>
              <w:t>wind speed (kt and mph)</w:t>
            </w:r>
          </w:p>
        </w:tc>
        <w:tc>
          <w:tcPr>
            <w:tcW w:type="dxa" w:w="1806"/>
          </w:tcPr>
          <w:p>
            <w:pPr>
              <w:spacing w:after="0"/>
              <w:jc w:val="right"/>
            </w:pPr>
            <w:r>
              <w:rPr>
                <w:sz w:val="16"/>
              </w:rPr>
              <w:t>130 records, 1960 to 2026</w:t>
            </w:r>
          </w:p>
        </w:tc>
        <w:tc>
          <w:tcPr>
            <w:tcW w:type="dxa" w:w="2143"/>
          </w:tcPr>
          <w:p>
            <w:pPr>
              <w:spacing w:after="0"/>
              <w:jc w:val="left"/>
            </w:pPr>
            <w:r>
              <w:rPr>
                <w:sz w:val="16"/>
              </w:rPr>
              <w:t>49 kt (56 mph) to 78 kt (90 mph) (median 55.5 kt (64 mph)); 82 with a recorded value</w:t>
            </w:r>
          </w:p>
        </w:tc>
        <w:tc>
          <w:tcPr>
            <w:tcW w:type="dxa" w:w="1635"/>
          </w:tcPr>
          <w:p>
            <w:pPr>
              <w:spacing w:after="0"/>
              <w:jc w:val="left"/>
            </w:pPr>
            <w:r>
              <w:rPr>
                <w:sz w:val="16"/>
              </w:rPr>
              <w:t>78 kt (90 mph) estimated gust, Thunderstorm Wind, 2020-03-13</w:t>
            </w:r>
          </w:p>
        </w:tc>
        <w:tc>
          <w:tcPr>
            <w:tcW w:type="dxa" w:w="1459"/>
          </w:tcPr>
          <w:p>
            <w:pPr>
              <w:spacing w:after="0"/>
              <w:jc w:val="left"/>
            </w:pPr>
            <w:r>
              <w:rPr>
                <w:sz w:val="16"/>
              </w:rPr>
              <w:t>Thunderstorm Wind, 2002-05-24, $15,000,000 property; crops not reported (2002 dollars)</w:t>
            </w:r>
          </w:p>
        </w:tc>
        <w:tc>
          <w:tcPr>
            <w:tcW w:type="dxa" w:w="1607"/>
          </w:tcPr>
          <w:p>
            <w:pPr>
              <w:spacing w:after="0"/>
              <w:jc w:val="left"/>
            </w:pPr>
            <w:r>
              <w:rPr>
                <w:sz w:val="16"/>
              </w:rPr>
              <w:t>Event records naming jurisdictions in the plan: Ballinger city (37 records), Winters city (16 records), Miles city (7 records).</w:t>
            </w:r>
          </w:p>
        </w:tc>
        <w:tc>
          <w:tcPr>
            <w:tcW w:type="dxa" w:w="1618"/>
          </w:tcPr>
          <w:p>
            <w:pPr>
              <w:spacing w:after="0"/>
              <w:jc w:val="left"/>
            </w:pPr>
          </w:p>
        </w:tc>
      </w:tr>
      <w:tr>
        <w:trPr>
          <w:cantSplit/>
        </w:trPr>
        <w:tc>
          <w:tcPr>
            <w:tcW w:type="dxa" w:w="1921"/>
          </w:tcPr>
          <w:p>
            <w:pPr>
              <w:spacing w:after="0"/>
              <w:jc w:val="left"/>
            </w:pPr>
            <w:r>
              <w:rPr>
                <w:sz w:val="16"/>
              </w:rPr>
              <w:t>Tornado</w:t>
            </w:r>
          </w:p>
        </w:tc>
        <w:tc>
          <w:tcPr>
            <w:tcW w:type="dxa" w:w="1923"/>
          </w:tcPr>
          <w:p>
            <w:pPr>
              <w:spacing w:after="0"/>
              <w:jc w:val="left"/>
            </w:pPr>
            <w:r>
              <w:rPr>
                <w:sz w:val="16"/>
              </w:rPr>
              <w:t>Enhanced Fujita (Fujita before Feb 2007)</w:t>
            </w:r>
          </w:p>
        </w:tc>
        <w:tc>
          <w:tcPr>
            <w:tcW w:type="dxa" w:w="1806"/>
          </w:tcPr>
          <w:p>
            <w:pPr>
              <w:spacing w:after="0"/>
              <w:jc w:val="right"/>
            </w:pPr>
            <w:r>
              <w:rPr>
                <w:sz w:val="16"/>
              </w:rPr>
              <w:t>52 records, 1954 to 2024</w:t>
            </w:r>
          </w:p>
        </w:tc>
        <w:tc>
          <w:tcPr>
            <w:tcW w:type="dxa" w:w="2143"/>
          </w:tcPr>
          <w:p>
            <w:pPr>
              <w:spacing w:after="0"/>
              <w:jc w:val="left"/>
            </w:pPr>
            <w:r>
              <w:rPr>
                <w:sz w:val="16"/>
              </w:rPr>
              <w:t>F/EF0 to F/EF3 (median F/EF1); 50 with a recorded value</w:t>
            </w:r>
          </w:p>
        </w:tc>
        <w:tc>
          <w:tcPr>
            <w:tcW w:type="dxa" w:w="1635"/>
          </w:tcPr>
          <w:p>
            <w:pPr>
              <w:spacing w:after="0"/>
              <w:jc w:val="left"/>
            </w:pPr>
            <w:r>
              <w:rPr>
                <w:sz w:val="16"/>
              </w:rPr>
              <w:t>F3 tornado, 1982-03-14, 30 mi path length (whole path, pre-1996), 173 yd wide, $2,500,000 property; crops not recorded (1982 dollars), 4 direct injuries</w:t>
            </w:r>
          </w:p>
        </w:tc>
        <w:tc>
          <w:tcPr>
            <w:tcW w:type="dxa" w:w="1459"/>
          </w:tcPr>
          <w:p>
            <w:pPr>
              <w:spacing w:after="0"/>
              <w:jc w:val="left"/>
            </w:pPr>
            <w:r>
              <w:rPr>
                <w:sz w:val="16"/>
              </w:rPr>
              <w:t>Tornado, 2019-05-18, $6,000,000 property; $0 crops (2019 dollars)</w:t>
            </w:r>
          </w:p>
        </w:tc>
        <w:tc>
          <w:tcPr>
            <w:tcW w:type="dxa" w:w="1607"/>
          </w:tcPr>
          <w:p>
            <w:pPr>
              <w:spacing w:after="0"/>
              <w:jc w:val="left"/>
            </w:pPr>
            <w:r>
              <w:rPr>
                <w:sz w:val="16"/>
              </w:rPr>
              <w:t>Event records naming jurisdictions in the plan: Ballinger city (5 records), Miles city (1 record), Winters city (1 record).</w:t>
            </w:r>
          </w:p>
        </w:tc>
        <w:tc>
          <w:tcPr>
            <w:tcW w:type="dxa" w:w="161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21"/>
          </w:tcPr>
          <w:p>
            <w:pPr>
              <w:spacing w:after="0"/>
              <w:jc w:val="left"/>
            </w:pPr>
            <w:r>
              <w:rPr>
                <w:sz w:val="16"/>
              </w:rPr>
              <w:t>Wildfire</w:t>
            </w:r>
          </w:p>
        </w:tc>
        <w:tc>
          <w:tcPr>
            <w:tcW w:type="dxa" w:w="1923"/>
          </w:tcPr>
          <w:p>
            <w:pPr>
              <w:spacing w:after="0"/>
              <w:jc w:val="left"/>
            </w:pPr>
            <w:r>
              <w:rPr>
                <w:sz w:val="16"/>
              </w:rPr>
              <w:t>acres burned (local data)</w:t>
            </w:r>
          </w:p>
        </w:tc>
        <w:tc>
          <w:tcPr>
            <w:tcW w:type="dxa" w:w="1806"/>
          </w:tcPr>
          <w:p>
            <w:pPr>
              <w:spacing w:after="0"/>
              <w:jc w:val="right"/>
            </w:pPr>
            <w:r>
              <w:rPr>
                <w:sz w:val="16"/>
              </w:rPr>
              <w:t>1 record, 2009 (1 zone-level)</w:t>
            </w:r>
          </w:p>
        </w:tc>
        <w:tc>
          <w:tcPr>
            <w:tcW w:type="dxa" w:w="2143"/>
          </w:tcPr>
          <w:p>
            <w:pPr>
              <w:spacing w:after="0"/>
              <w:jc w:val="left"/>
            </w:pPr>
          </w:p>
        </w:tc>
        <w:tc>
          <w:tcPr>
            <w:tcW w:type="dxa" w:w="1635"/>
          </w:tcPr>
          <w:p>
            <w:pPr>
              <w:spacing w:after="0"/>
              <w:jc w:val="left"/>
            </w:pPr>
            <w:r>
              <w:rPr>
                <w:sz w:val="16"/>
              </w:rPr>
              <w:t>No damage reported in 1 record.</w:t>
            </w:r>
          </w:p>
        </w:tc>
        <w:tc>
          <w:tcPr>
            <w:tcW w:type="dxa" w:w="1459"/>
          </w:tcPr>
          <w:p>
            <w:pPr>
              <w:spacing w:after="0"/>
              <w:jc w:val="left"/>
            </w:pPr>
          </w:p>
        </w:tc>
        <w:tc>
          <w:tcPr>
            <w:tcW w:type="dxa" w:w="1607"/>
          </w:tcPr>
          <w:p>
            <w:pPr>
              <w:spacing w:after="0"/>
              <w:jc w:val="left"/>
            </w:pPr>
            <w:r>
              <w:rPr>
                <w:sz w:val="16"/>
              </w:rPr>
              <w:t>Countywide (zone-level records).</w:t>
            </w:r>
          </w:p>
        </w:tc>
        <w:tc>
          <w:tcPr>
            <w:tcW w:type="dxa" w:w="1618"/>
          </w:tcPr>
          <w:p>
            <w:pPr>
              <w:spacing w:after="0"/>
              <w:jc w:val="left"/>
            </w:pPr>
          </w:p>
        </w:tc>
      </w:tr>
      <w:tr>
        <w:trPr>
          <w:cantSplit/>
        </w:trPr>
        <w:tc>
          <w:tcPr>
            <w:tcW w:type="dxa" w:w="1921"/>
          </w:tcPr>
          <w:p>
            <w:pPr>
              <w:spacing w:after="0"/>
              <w:jc w:val="left"/>
            </w:pPr>
            <w:r>
              <w:rPr>
                <w:sz w:val="16"/>
              </w:rPr>
              <w:t>Winter Storm, Heavy Snow, Blizzard, Lake-Effect Snow, Winter Weather, Sleet</w:t>
            </w:r>
          </w:p>
        </w:tc>
        <w:tc>
          <w:tcPr>
            <w:tcW w:type="dxa" w:w="1923"/>
          </w:tcPr>
          <w:p>
            <w:pPr>
              <w:spacing w:after="0"/>
              <w:jc w:val="left"/>
            </w:pPr>
            <w:r>
              <w:rPr>
                <w:sz w:val="16"/>
              </w:rPr>
              <w:t>none in data (snowfall: local data)</w:t>
            </w:r>
          </w:p>
        </w:tc>
        <w:tc>
          <w:tcPr>
            <w:tcW w:type="dxa" w:w="1806"/>
          </w:tcPr>
          <w:p>
            <w:pPr>
              <w:spacing w:after="0"/>
              <w:jc w:val="right"/>
            </w:pPr>
            <w:r>
              <w:rPr>
                <w:sz w:val="16"/>
              </w:rPr>
              <w:t>34 records, 1996 to 2026 (34 zone-level)</w:t>
            </w:r>
          </w:p>
        </w:tc>
        <w:tc>
          <w:tcPr>
            <w:tcW w:type="dxa" w:w="2143"/>
          </w:tcPr>
          <w:p>
            <w:pPr>
              <w:spacing w:after="0"/>
              <w:jc w:val="left"/>
            </w:pPr>
          </w:p>
        </w:tc>
        <w:tc>
          <w:tcPr>
            <w:tcW w:type="dxa" w:w="1635"/>
          </w:tcPr>
          <w:p>
            <w:pPr>
              <w:spacing w:after="0"/>
              <w:jc w:val="left"/>
            </w:pPr>
            <w:r>
              <w:rPr>
                <w:sz w:val="16"/>
              </w:rPr>
              <w:t>Winter Storm, 2007-04-07, $10,000 property; $20,000 crops (2007 dollars); NWS zone TXZ066</w:t>
            </w:r>
          </w:p>
        </w:tc>
        <w:tc>
          <w:tcPr>
            <w:tcW w:type="dxa" w:w="1459"/>
          </w:tcPr>
          <w:p>
            <w:pPr>
              <w:spacing w:after="0"/>
              <w:jc w:val="left"/>
            </w:pPr>
          </w:p>
        </w:tc>
        <w:tc>
          <w:tcPr>
            <w:tcW w:type="dxa" w:w="1607"/>
          </w:tcPr>
          <w:p>
            <w:pPr>
              <w:spacing w:after="0"/>
              <w:jc w:val="left"/>
            </w:pPr>
            <w:r>
              <w:rPr>
                <w:sz w:val="16"/>
              </w:rPr>
              <w:t>Countywide (zone-level records).</w:t>
            </w:r>
          </w:p>
        </w:tc>
        <w:tc>
          <w:tcPr>
            <w:tcW w:type="dxa" w:w="161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13 declarations covering 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79"/>
        <w:gridCol w:w="1179"/>
        <w:gridCol w:w="1179"/>
        <w:gridCol w:w="1585"/>
        <w:gridCol w:w="2398"/>
        <w:gridCol w:w="2466"/>
        <w:gridCol w:w="3109"/>
        <w:gridCol w:w="1017"/>
      </w:tblGrid>
      <w:tr>
        <w:trPr>
          <w:cantSplit/>
          <w:tblHeader/>
        </w:trPr>
        <w:tc>
          <w:tcPr>
            <w:tcW w:type="dxa" w:w="1179"/>
            <w:shd w:val="clear" w:color="auto" w:fill="E8E8E8"/>
          </w:tcPr>
          <w:p>
            <w:pPr>
              <w:spacing w:after="0"/>
              <w:jc w:val="left"/>
            </w:pPr>
            <w:r>
              <w:rPr>
                <w:b/>
                <w:sz w:val="16"/>
              </w:rPr>
              <w:t>Declared</w:t>
            </w:r>
          </w:p>
        </w:tc>
        <w:tc>
          <w:tcPr>
            <w:tcW w:type="dxa" w:w="1179"/>
            <w:shd w:val="clear" w:color="auto" w:fill="E8E8E8"/>
          </w:tcPr>
          <w:p>
            <w:pPr>
              <w:spacing w:after="0"/>
              <w:jc w:val="left"/>
            </w:pPr>
            <w:r>
              <w:rPr>
                <w:b/>
                <w:sz w:val="16"/>
              </w:rPr>
              <w:t>Incident began</w:t>
            </w:r>
          </w:p>
        </w:tc>
        <w:tc>
          <w:tcPr>
            <w:tcW w:type="dxa" w:w="1179"/>
            <w:shd w:val="clear" w:color="auto" w:fill="E8E8E8"/>
          </w:tcPr>
          <w:p>
            <w:pPr>
              <w:spacing w:after="0"/>
              <w:jc w:val="left"/>
            </w:pPr>
            <w:r>
              <w:rPr>
                <w:b/>
                <w:sz w:val="16"/>
              </w:rPr>
              <w:t>FEMA number</w:t>
            </w:r>
          </w:p>
        </w:tc>
        <w:tc>
          <w:tcPr>
            <w:tcW w:type="dxa" w:w="1585"/>
            <w:shd w:val="clear" w:color="auto" w:fill="E8E8E8"/>
          </w:tcPr>
          <w:p>
            <w:pPr>
              <w:spacing w:after="0"/>
              <w:jc w:val="left"/>
            </w:pPr>
            <w:r>
              <w:rPr>
                <w:b/>
                <w:sz w:val="16"/>
              </w:rPr>
              <w:t>Type</w:t>
            </w:r>
          </w:p>
        </w:tc>
        <w:tc>
          <w:tcPr>
            <w:tcW w:type="dxa" w:w="2398"/>
            <w:shd w:val="clear" w:color="auto" w:fill="E8E8E8"/>
          </w:tcPr>
          <w:p>
            <w:pPr>
              <w:spacing w:after="0"/>
              <w:jc w:val="left"/>
            </w:pPr>
            <w:r>
              <w:rPr>
                <w:b/>
                <w:sz w:val="16"/>
              </w:rPr>
              <w:t>Title</w:t>
            </w:r>
          </w:p>
        </w:tc>
        <w:tc>
          <w:tcPr>
            <w:tcW w:type="dxa" w:w="2466"/>
            <w:shd w:val="clear" w:color="auto" w:fill="E8E8E8"/>
          </w:tcPr>
          <w:p>
            <w:pPr>
              <w:spacing w:after="0"/>
              <w:jc w:val="left"/>
            </w:pPr>
            <w:r>
              <w:rPr>
                <w:b/>
                <w:sz w:val="16"/>
              </w:rPr>
              <w:t>Mapped hazard</w:t>
            </w:r>
          </w:p>
        </w:tc>
        <w:tc>
          <w:tcPr>
            <w:tcW w:type="dxa" w:w="310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17"/>
            <w:shd w:val="clear" w:color="auto" w:fill="E8E8E8"/>
          </w:tcPr>
          <w:p>
            <w:pPr>
              <w:spacing w:after="0"/>
              <w:jc w:val="left"/>
            </w:pPr>
            <w:r>
              <w:rPr>
                <w:b/>
                <w:sz w:val="16"/>
              </w:rPr>
              <w:t>Notes</w:t>
            </w:r>
          </w:p>
        </w:tc>
      </w:tr>
      <w:tr>
        <w:trPr>
          <w:cantSplit/>
        </w:trPr>
        <w:tc>
          <w:tcPr>
            <w:tcW w:type="dxa" w:w="1179"/>
          </w:tcPr>
          <w:p>
            <w:pPr>
              <w:spacing w:after="0"/>
              <w:jc w:val="left"/>
            </w:pPr>
            <w:r>
              <w:rPr>
                <w:sz w:val="16"/>
              </w:rPr>
              <w:t>2021-02-19</w:t>
            </w:r>
          </w:p>
        </w:tc>
        <w:tc>
          <w:tcPr>
            <w:tcW w:type="dxa" w:w="1179"/>
          </w:tcPr>
          <w:p>
            <w:pPr>
              <w:spacing w:after="0"/>
              <w:jc w:val="left"/>
            </w:pPr>
            <w:r>
              <w:rPr>
                <w:sz w:val="16"/>
              </w:rPr>
              <w:t>2021-02-11</w:t>
            </w:r>
          </w:p>
        </w:tc>
        <w:tc>
          <w:tcPr>
            <w:tcW w:type="dxa" w:w="1179"/>
          </w:tcPr>
          <w:p>
            <w:pPr>
              <w:spacing w:after="0"/>
              <w:jc w:val="left"/>
            </w:pPr>
            <w:r>
              <w:rPr>
                <w:sz w:val="16"/>
              </w:rPr>
              <w:t>DR-4586-TX</w:t>
            </w:r>
          </w:p>
        </w:tc>
        <w:tc>
          <w:tcPr>
            <w:tcW w:type="dxa" w:w="1585"/>
          </w:tcPr>
          <w:p>
            <w:pPr>
              <w:spacing w:after="0"/>
              <w:jc w:val="left"/>
            </w:pPr>
            <w:r>
              <w:rPr>
                <w:sz w:val="16"/>
              </w:rPr>
              <w:t>Major disaster</w:t>
            </w:r>
          </w:p>
        </w:tc>
        <w:tc>
          <w:tcPr>
            <w:tcW w:type="dxa" w:w="2398"/>
          </w:tcPr>
          <w:p>
            <w:pPr>
              <w:spacing w:after="0"/>
              <w:jc w:val="left"/>
            </w:pPr>
            <w:r>
              <w:rPr>
                <w:sz w:val="16"/>
              </w:rPr>
              <w:t>Severe Winter Storms</w:t>
            </w:r>
          </w:p>
        </w:tc>
        <w:tc>
          <w:tcPr>
            <w:tcW w:type="dxa" w:w="2466"/>
          </w:tcPr>
          <w:p>
            <w:pPr>
              <w:spacing w:after="0"/>
              <w:jc w:val="left"/>
            </w:pPr>
            <w:r>
              <w:rPr>
                <w:sz w:val="16"/>
              </w:rPr>
              <w:t>Ice Storm</w:t>
            </w:r>
          </w:p>
        </w:tc>
        <w:tc>
          <w:tcPr>
            <w:tcW w:type="dxa" w:w="3109"/>
          </w:tcPr>
          <w:p>
            <w:pPr>
              <w:spacing w:after="0"/>
              <w:jc w:val="right"/>
            </w:pPr>
            <w:r>
              <w:rPr>
                <w:sz w:val="16"/>
              </w:rPr>
              <w:t>no Public Assistance recorded</w:t>
            </w:r>
          </w:p>
        </w:tc>
        <w:tc>
          <w:tcPr>
            <w:tcW w:type="dxa" w:w="1017"/>
          </w:tcPr>
          <w:p>
            <w:pPr>
              <w:spacing w:after="0"/>
              <w:jc w:val="left"/>
            </w:pPr>
          </w:p>
        </w:tc>
      </w:tr>
      <w:tr>
        <w:trPr>
          <w:cantSplit/>
        </w:trPr>
        <w:tc>
          <w:tcPr>
            <w:tcW w:type="dxa" w:w="1179"/>
          </w:tcPr>
          <w:p>
            <w:pPr>
              <w:spacing w:after="0"/>
              <w:jc w:val="left"/>
            </w:pPr>
            <w:r>
              <w:rPr>
                <w:sz w:val="16"/>
              </w:rPr>
              <w:t>2021-02-14</w:t>
            </w:r>
          </w:p>
        </w:tc>
        <w:tc>
          <w:tcPr>
            <w:tcW w:type="dxa" w:w="1179"/>
          </w:tcPr>
          <w:p>
            <w:pPr>
              <w:spacing w:after="0"/>
              <w:jc w:val="left"/>
            </w:pPr>
            <w:r>
              <w:rPr>
                <w:sz w:val="16"/>
              </w:rPr>
              <w:t>2021-02-11</w:t>
            </w:r>
          </w:p>
        </w:tc>
        <w:tc>
          <w:tcPr>
            <w:tcW w:type="dxa" w:w="1179"/>
          </w:tcPr>
          <w:p>
            <w:pPr>
              <w:spacing w:after="0"/>
              <w:jc w:val="left"/>
            </w:pPr>
            <w:r>
              <w:rPr>
                <w:sz w:val="16"/>
              </w:rPr>
              <w:t>EM-3554-TX</w:t>
            </w:r>
          </w:p>
        </w:tc>
        <w:tc>
          <w:tcPr>
            <w:tcW w:type="dxa" w:w="1585"/>
          </w:tcPr>
          <w:p>
            <w:pPr>
              <w:spacing w:after="0"/>
              <w:jc w:val="left"/>
            </w:pPr>
            <w:r>
              <w:rPr>
                <w:sz w:val="16"/>
              </w:rPr>
              <w:t>Emergency</w:t>
            </w:r>
          </w:p>
        </w:tc>
        <w:tc>
          <w:tcPr>
            <w:tcW w:type="dxa" w:w="2398"/>
          </w:tcPr>
          <w:p>
            <w:pPr>
              <w:spacing w:after="0"/>
              <w:jc w:val="left"/>
            </w:pPr>
            <w:r>
              <w:rPr>
                <w:sz w:val="16"/>
              </w:rPr>
              <w:t>Severe Winter Storm</w:t>
            </w:r>
          </w:p>
        </w:tc>
        <w:tc>
          <w:tcPr>
            <w:tcW w:type="dxa" w:w="2466"/>
          </w:tcPr>
          <w:p>
            <w:pPr>
              <w:spacing w:after="0"/>
              <w:jc w:val="left"/>
            </w:pPr>
            <w:r>
              <w:rPr>
                <w:sz w:val="16"/>
              </w:rPr>
              <w:t>Ice Storm</w:t>
            </w:r>
          </w:p>
        </w:tc>
        <w:tc>
          <w:tcPr>
            <w:tcW w:type="dxa" w:w="3109"/>
          </w:tcPr>
          <w:p>
            <w:pPr>
              <w:spacing w:after="0"/>
              <w:jc w:val="right"/>
            </w:pPr>
            <w:r>
              <w:rPr>
                <w:sz w:val="16"/>
              </w:rPr>
              <w:t>no Public Assistance recorded</w:t>
            </w:r>
          </w:p>
        </w:tc>
        <w:tc>
          <w:tcPr>
            <w:tcW w:type="dxa" w:w="1017"/>
          </w:tcPr>
          <w:p>
            <w:pPr>
              <w:spacing w:after="0"/>
              <w:jc w:val="left"/>
            </w:pPr>
            <w:r>
              <w:rPr>
                <w:sz w:val="16"/>
              </w:rPr>
              <w:t>same incident as DR-4586</w:t>
            </w:r>
          </w:p>
        </w:tc>
      </w:tr>
      <w:tr>
        <w:trPr>
          <w:cantSplit/>
        </w:trPr>
        <w:tc>
          <w:tcPr>
            <w:tcW w:type="dxa" w:w="1179"/>
          </w:tcPr>
          <w:p>
            <w:pPr>
              <w:spacing w:after="0"/>
              <w:jc w:val="left"/>
            </w:pPr>
            <w:r>
              <w:rPr>
                <w:sz w:val="16"/>
              </w:rPr>
              <w:t>2020-03-25</w:t>
            </w:r>
          </w:p>
        </w:tc>
        <w:tc>
          <w:tcPr>
            <w:tcW w:type="dxa" w:w="1179"/>
          </w:tcPr>
          <w:p>
            <w:pPr>
              <w:spacing w:after="0"/>
              <w:jc w:val="left"/>
            </w:pPr>
            <w:r>
              <w:rPr>
                <w:sz w:val="16"/>
              </w:rPr>
              <w:t>2020-01-20</w:t>
            </w:r>
          </w:p>
        </w:tc>
        <w:tc>
          <w:tcPr>
            <w:tcW w:type="dxa" w:w="1179"/>
          </w:tcPr>
          <w:p>
            <w:pPr>
              <w:spacing w:after="0"/>
              <w:jc w:val="left"/>
            </w:pPr>
            <w:r>
              <w:rPr>
                <w:sz w:val="16"/>
              </w:rPr>
              <w:t>DR-4485-TX</w:t>
            </w:r>
          </w:p>
        </w:tc>
        <w:tc>
          <w:tcPr>
            <w:tcW w:type="dxa" w:w="1585"/>
          </w:tcPr>
          <w:p>
            <w:pPr>
              <w:spacing w:after="0"/>
              <w:jc w:val="left"/>
            </w:pPr>
            <w:r>
              <w:rPr>
                <w:sz w:val="16"/>
              </w:rPr>
              <w:t>Major disaster</w:t>
            </w:r>
          </w:p>
        </w:tc>
        <w:tc>
          <w:tcPr>
            <w:tcW w:type="dxa" w:w="2398"/>
          </w:tcPr>
          <w:p>
            <w:pPr>
              <w:spacing w:after="0"/>
              <w:jc w:val="left"/>
            </w:pPr>
            <w:r>
              <w:rPr>
                <w:sz w:val="16"/>
              </w:rPr>
              <w:t>COVID-19 Pandemic</w:t>
            </w:r>
          </w:p>
        </w:tc>
        <w:tc>
          <w:tcPr>
            <w:tcW w:type="dxa" w:w="2466"/>
          </w:tcPr>
          <w:p>
            <w:pPr>
              <w:spacing w:after="0"/>
              <w:jc w:val="left"/>
            </w:pPr>
            <w:r>
              <w:rPr>
                <w:sz w:val="16"/>
              </w:rPr>
              <w:t>Non-natural, not counted</w:t>
            </w:r>
          </w:p>
        </w:tc>
        <w:tc>
          <w:tcPr>
            <w:tcW w:type="dxa" w:w="3109"/>
          </w:tcPr>
          <w:p>
            <w:pPr>
              <w:spacing w:after="0"/>
              <w:jc w:val="right"/>
            </w:pPr>
            <w:r>
              <w:rPr>
                <w:sz w:val="16"/>
              </w:rPr>
              <w:t>no Public Assistance recorded</w:t>
            </w:r>
          </w:p>
        </w:tc>
        <w:tc>
          <w:tcPr>
            <w:tcW w:type="dxa" w:w="1017"/>
          </w:tcPr>
          <w:p>
            <w:pPr>
              <w:spacing w:after="0"/>
              <w:jc w:val="left"/>
            </w:pPr>
          </w:p>
        </w:tc>
      </w:tr>
      <w:tr>
        <w:trPr>
          <w:cantSplit/>
        </w:trPr>
        <w:tc>
          <w:tcPr>
            <w:tcW w:type="dxa" w:w="1179"/>
          </w:tcPr>
          <w:p>
            <w:pPr>
              <w:spacing w:after="0"/>
              <w:jc w:val="left"/>
            </w:pPr>
            <w:r>
              <w:rPr>
                <w:sz w:val="16"/>
              </w:rPr>
              <w:t>2020-03-13</w:t>
            </w:r>
          </w:p>
        </w:tc>
        <w:tc>
          <w:tcPr>
            <w:tcW w:type="dxa" w:w="1179"/>
          </w:tcPr>
          <w:p>
            <w:pPr>
              <w:spacing w:after="0"/>
              <w:jc w:val="left"/>
            </w:pPr>
            <w:r>
              <w:rPr>
                <w:sz w:val="16"/>
              </w:rPr>
              <w:t>2020-01-20</w:t>
            </w:r>
          </w:p>
        </w:tc>
        <w:tc>
          <w:tcPr>
            <w:tcW w:type="dxa" w:w="1179"/>
          </w:tcPr>
          <w:p>
            <w:pPr>
              <w:spacing w:after="0"/>
              <w:jc w:val="left"/>
            </w:pPr>
            <w:r>
              <w:rPr>
                <w:sz w:val="16"/>
              </w:rPr>
              <w:t>EM-3458-TX</w:t>
            </w:r>
          </w:p>
        </w:tc>
        <w:tc>
          <w:tcPr>
            <w:tcW w:type="dxa" w:w="1585"/>
          </w:tcPr>
          <w:p>
            <w:pPr>
              <w:spacing w:after="0"/>
              <w:jc w:val="left"/>
            </w:pPr>
            <w:r>
              <w:rPr>
                <w:sz w:val="16"/>
              </w:rPr>
              <w:t>Emergency</w:t>
            </w:r>
          </w:p>
        </w:tc>
        <w:tc>
          <w:tcPr>
            <w:tcW w:type="dxa" w:w="2398"/>
          </w:tcPr>
          <w:p>
            <w:pPr>
              <w:spacing w:after="0"/>
              <w:jc w:val="left"/>
            </w:pPr>
            <w:r>
              <w:rPr>
                <w:sz w:val="16"/>
              </w:rPr>
              <w:t>COVID-19</w:t>
            </w:r>
          </w:p>
        </w:tc>
        <w:tc>
          <w:tcPr>
            <w:tcW w:type="dxa" w:w="2466"/>
          </w:tcPr>
          <w:p>
            <w:pPr>
              <w:spacing w:after="0"/>
              <w:jc w:val="left"/>
            </w:pPr>
            <w:r>
              <w:rPr>
                <w:sz w:val="16"/>
              </w:rPr>
              <w:t>Non-natural, not counted</w:t>
            </w:r>
          </w:p>
        </w:tc>
        <w:tc>
          <w:tcPr>
            <w:tcW w:type="dxa" w:w="3109"/>
          </w:tcPr>
          <w:p>
            <w:pPr>
              <w:spacing w:after="0"/>
              <w:jc w:val="right"/>
            </w:pPr>
            <w:r>
              <w:rPr>
                <w:sz w:val="16"/>
              </w:rPr>
              <w:t>no Public Assistance recorded</w:t>
            </w:r>
          </w:p>
        </w:tc>
        <w:tc>
          <w:tcPr>
            <w:tcW w:type="dxa" w:w="1017"/>
          </w:tcPr>
          <w:p>
            <w:pPr>
              <w:spacing w:after="0"/>
              <w:jc w:val="left"/>
            </w:pPr>
            <w:r>
              <w:rPr>
                <w:sz w:val="16"/>
              </w:rPr>
              <w:t>same incident as DR-4485</w:t>
            </w:r>
          </w:p>
        </w:tc>
      </w:tr>
      <w:tr>
        <w:trPr>
          <w:cantSplit/>
        </w:trPr>
        <w:tc>
          <w:tcPr>
            <w:tcW w:type="dxa" w:w="1179"/>
          </w:tcPr>
          <w:p>
            <w:pPr>
              <w:spacing w:after="0"/>
              <w:jc w:val="left"/>
            </w:pPr>
            <w:r>
              <w:rPr>
                <w:sz w:val="16"/>
              </w:rPr>
              <w:t>2008-03-14</w:t>
            </w:r>
          </w:p>
        </w:tc>
        <w:tc>
          <w:tcPr>
            <w:tcW w:type="dxa" w:w="1179"/>
          </w:tcPr>
          <w:p>
            <w:pPr>
              <w:spacing w:after="0"/>
              <w:jc w:val="left"/>
            </w:pPr>
            <w:r>
              <w:rPr>
                <w:sz w:val="16"/>
              </w:rPr>
              <w:t>2008-03-14</w:t>
            </w:r>
          </w:p>
        </w:tc>
        <w:tc>
          <w:tcPr>
            <w:tcW w:type="dxa" w:w="1179"/>
          </w:tcPr>
          <w:p>
            <w:pPr>
              <w:spacing w:after="0"/>
              <w:jc w:val="left"/>
            </w:pPr>
            <w:r>
              <w:rPr>
                <w:sz w:val="16"/>
              </w:rPr>
              <w:t>EM-3284-TX</w:t>
            </w:r>
          </w:p>
        </w:tc>
        <w:tc>
          <w:tcPr>
            <w:tcW w:type="dxa" w:w="1585"/>
          </w:tcPr>
          <w:p>
            <w:pPr>
              <w:spacing w:after="0"/>
              <w:jc w:val="left"/>
            </w:pPr>
            <w:r>
              <w:rPr>
                <w:sz w:val="16"/>
              </w:rPr>
              <w:t>Emergency</w:t>
            </w:r>
          </w:p>
        </w:tc>
        <w:tc>
          <w:tcPr>
            <w:tcW w:type="dxa" w:w="2398"/>
          </w:tcPr>
          <w:p>
            <w:pPr>
              <w:spacing w:after="0"/>
              <w:jc w:val="left"/>
            </w:pPr>
            <w:r>
              <w:rPr>
                <w:sz w:val="16"/>
              </w:rPr>
              <w:t>Wildfires</w:t>
            </w:r>
          </w:p>
        </w:tc>
        <w:tc>
          <w:tcPr>
            <w:tcW w:type="dxa" w:w="2466"/>
          </w:tcPr>
          <w:p>
            <w:pPr>
              <w:spacing w:after="0"/>
              <w:jc w:val="left"/>
            </w:pPr>
            <w:r>
              <w:rPr>
                <w:sz w:val="16"/>
              </w:rPr>
              <w:t>Wildfire</w:t>
            </w:r>
          </w:p>
        </w:tc>
        <w:tc>
          <w:tcPr>
            <w:tcW w:type="dxa" w:w="3109"/>
          </w:tcPr>
          <w:p>
            <w:pPr>
              <w:spacing w:after="0"/>
              <w:jc w:val="right"/>
            </w:pPr>
            <w:r>
              <w:rPr>
                <w:sz w:val="16"/>
              </w:rPr>
              <w:t>no Public Assistance recorded</w:t>
            </w:r>
          </w:p>
        </w:tc>
        <w:tc>
          <w:tcPr>
            <w:tcW w:type="dxa" w:w="1017"/>
          </w:tcPr>
          <w:p>
            <w:pPr>
              <w:spacing w:after="0"/>
              <w:jc w:val="left"/>
            </w:pPr>
          </w:p>
        </w:tc>
      </w:tr>
      <w:tr>
        <w:trPr>
          <w:cantSplit/>
        </w:trPr>
        <w:tc>
          <w:tcPr>
            <w:tcW w:type="dxa" w:w="1179"/>
          </w:tcPr>
          <w:p>
            <w:pPr>
              <w:spacing w:after="0"/>
              <w:jc w:val="left"/>
            </w:pPr>
            <w:r>
              <w:rPr>
                <w:sz w:val="16"/>
              </w:rPr>
              <w:t>2007-06-29</w:t>
            </w:r>
          </w:p>
        </w:tc>
        <w:tc>
          <w:tcPr>
            <w:tcW w:type="dxa" w:w="1179"/>
          </w:tcPr>
          <w:p>
            <w:pPr>
              <w:spacing w:after="0"/>
              <w:jc w:val="left"/>
            </w:pPr>
            <w:r>
              <w:rPr>
                <w:sz w:val="16"/>
              </w:rPr>
              <w:t>2007-06-16</w:t>
            </w:r>
          </w:p>
        </w:tc>
        <w:tc>
          <w:tcPr>
            <w:tcW w:type="dxa" w:w="1179"/>
          </w:tcPr>
          <w:p>
            <w:pPr>
              <w:spacing w:after="0"/>
              <w:jc w:val="left"/>
            </w:pPr>
            <w:r>
              <w:rPr>
                <w:sz w:val="16"/>
              </w:rPr>
              <w:t>DR-1709-TX</w:t>
            </w:r>
          </w:p>
        </w:tc>
        <w:tc>
          <w:tcPr>
            <w:tcW w:type="dxa" w:w="1585"/>
          </w:tcPr>
          <w:p>
            <w:pPr>
              <w:spacing w:after="0"/>
              <w:jc w:val="left"/>
            </w:pPr>
            <w:r>
              <w:rPr>
                <w:sz w:val="16"/>
              </w:rPr>
              <w:t>Major disaster</w:t>
            </w:r>
          </w:p>
        </w:tc>
        <w:tc>
          <w:tcPr>
            <w:tcW w:type="dxa" w:w="2398"/>
          </w:tcPr>
          <w:p>
            <w:pPr>
              <w:spacing w:after="0"/>
              <w:jc w:val="left"/>
            </w:pPr>
            <w:r>
              <w:rPr>
                <w:sz w:val="16"/>
              </w:rPr>
              <w:t>Severe Storms, Tornadoes, and Flooding</w:t>
            </w:r>
          </w:p>
        </w:tc>
        <w:tc>
          <w:tcPr>
            <w:tcW w:type="dxa" w:w="2466"/>
          </w:tcPr>
          <w:p>
            <w:pPr>
              <w:spacing w:after="0"/>
              <w:jc w:val="left"/>
            </w:pPr>
            <w:r>
              <w:rPr>
                <w:sz w:val="16"/>
              </w:rPr>
              <w:t>Inland Flooding; Tornado</w:t>
            </w:r>
          </w:p>
        </w:tc>
        <w:tc>
          <w:tcPr>
            <w:tcW w:type="dxa" w:w="3109"/>
          </w:tcPr>
          <w:p>
            <w:pPr>
              <w:spacing w:after="0"/>
              <w:jc w:val="right"/>
            </w:pPr>
            <w:r>
              <w:rPr>
                <w:sz w:val="16"/>
              </w:rPr>
              <w:t>$380,075.11</w:t>
            </w:r>
          </w:p>
        </w:tc>
        <w:tc>
          <w:tcPr>
            <w:tcW w:type="dxa" w:w="1017"/>
          </w:tcPr>
          <w:p>
            <w:pPr>
              <w:spacing w:after="0"/>
              <w:jc w:val="left"/>
            </w:pPr>
          </w:p>
        </w:tc>
      </w:tr>
      <w:tr>
        <w:trPr>
          <w:cantSplit/>
        </w:trPr>
        <w:tc>
          <w:tcPr>
            <w:tcW w:type="dxa" w:w="1179"/>
          </w:tcPr>
          <w:p>
            <w:pPr>
              <w:spacing w:after="0"/>
              <w:jc w:val="left"/>
            </w:pPr>
            <w:r>
              <w:rPr>
                <w:sz w:val="16"/>
              </w:rPr>
              <w:t>2006-01-11</w:t>
            </w:r>
          </w:p>
        </w:tc>
        <w:tc>
          <w:tcPr>
            <w:tcW w:type="dxa" w:w="1179"/>
          </w:tcPr>
          <w:p>
            <w:pPr>
              <w:spacing w:after="0"/>
              <w:jc w:val="left"/>
            </w:pPr>
            <w:r>
              <w:rPr>
                <w:sz w:val="16"/>
              </w:rPr>
              <w:t>2005-11-27</w:t>
            </w:r>
          </w:p>
        </w:tc>
        <w:tc>
          <w:tcPr>
            <w:tcW w:type="dxa" w:w="1179"/>
          </w:tcPr>
          <w:p>
            <w:pPr>
              <w:spacing w:after="0"/>
              <w:jc w:val="left"/>
            </w:pPr>
            <w:r>
              <w:rPr>
                <w:sz w:val="16"/>
              </w:rPr>
              <w:t>DR-1624-TX</w:t>
            </w:r>
          </w:p>
        </w:tc>
        <w:tc>
          <w:tcPr>
            <w:tcW w:type="dxa" w:w="1585"/>
          </w:tcPr>
          <w:p>
            <w:pPr>
              <w:spacing w:after="0"/>
              <w:jc w:val="left"/>
            </w:pPr>
            <w:r>
              <w:rPr>
                <w:sz w:val="16"/>
              </w:rPr>
              <w:t>Major disaster</w:t>
            </w:r>
          </w:p>
        </w:tc>
        <w:tc>
          <w:tcPr>
            <w:tcW w:type="dxa" w:w="2398"/>
          </w:tcPr>
          <w:p>
            <w:pPr>
              <w:spacing w:after="0"/>
              <w:jc w:val="left"/>
            </w:pPr>
            <w:r>
              <w:rPr>
                <w:sz w:val="16"/>
              </w:rPr>
              <w:t>Extreme Wildfire Threat</w:t>
            </w:r>
          </w:p>
        </w:tc>
        <w:tc>
          <w:tcPr>
            <w:tcW w:type="dxa" w:w="2466"/>
          </w:tcPr>
          <w:p>
            <w:pPr>
              <w:spacing w:after="0"/>
              <w:jc w:val="left"/>
            </w:pPr>
            <w:r>
              <w:rPr>
                <w:sz w:val="16"/>
              </w:rPr>
              <w:t>Wildfire</w:t>
            </w:r>
          </w:p>
        </w:tc>
        <w:tc>
          <w:tcPr>
            <w:tcW w:type="dxa" w:w="3109"/>
          </w:tcPr>
          <w:p>
            <w:pPr>
              <w:spacing w:after="0"/>
              <w:jc w:val="right"/>
            </w:pPr>
            <w:r>
              <w:rPr>
                <w:sz w:val="16"/>
              </w:rPr>
              <w:t>no Public Assistance recorded</w:t>
            </w:r>
          </w:p>
        </w:tc>
        <w:tc>
          <w:tcPr>
            <w:tcW w:type="dxa" w:w="1017"/>
          </w:tcPr>
          <w:p>
            <w:pPr>
              <w:spacing w:after="0"/>
              <w:jc w:val="left"/>
            </w:pPr>
          </w:p>
        </w:tc>
      </w:tr>
      <w:tr>
        <w:trPr>
          <w:cantSplit/>
        </w:trPr>
        <w:tc>
          <w:tcPr>
            <w:tcW w:type="dxa" w:w="1179"/>
          </w:tcPr>
          <w:p>
            <w:pPr>
              <w:spacing w:after="0"/>
              <w:jc w:val="left"/>
            </w:pPr>
            <w:r>
              <w:rPr>
                <w:sz w:val="16"/>
              </w:rPr>
              <w:t>2005-09-24</w:t>
            </w:r>
          </w:p>
        </w:tc>
        <w:tc>
          <w:tcPr>
            <w:tcW w:type="dxa" w:w="1179"/>
          </w:tcPr>
          <w:p>
            <w:pPr>
              <w:spacing w:after="0"/>
              <w:jc w:val="left"/>
            </w:pPr>
            <w:r>
              <w:rPr>
                <w:sz w:val="16"/>
              </w:rPr>
              <w:t>2005-09-23</w:t>
            </w:r>
          </w:p>
        </w:tc>
        <w:tc>
          <w:tcPr>
            <w:tcW w:type="dxa" w:w="1179"/>
          </w:tcPr>
          <w:p>
            <w:pPr>
              <w:spacing w:after="0"/>
              <w:jc w:val="left"/>
            </w:pPr>
            <w:r>
              <w:rPr>
                <w:sz w:val="16"/>
              </w:rPr>
              <w:t>DR-1606-TX</w:t>
            </w:r>
          </w:p>
        </w:tc>
        <w:tc>
          <w:tcPr>
            <w:tcW w:type="dxa" w:w="1585"/>
          </w:tcPr>
          <w:p>
            <w:pPr>
              <w:spacing w:after="0"/>
              <w:jc w:val="left"/>
            </w:pPr>
            <w:r>
              <w:rPr>
                <w:sz w:val="16"/>
              </w:rPr>
              <w:t>Major disaster</w:t>
            </w:r>
          </w:p>
        </w:tc>
        <w:tc>
          <w:tcPr>
            <w:tcW w:type="dxa" w:w="2398"/>
          </w:tcPr>
          <w:p>
            <w:pPr>
              <w:spacing w:after="0"/>
              <w:jc w:val="left"/>
            </w:pPr>
            <w:r>
              <w:rPr>
                <w:sz w:val="16"/>
              </w:rPr>
              <w:t>Hurricane Rita</w:t>
            </w:r>
          </w:p>
        </w:tc>
        <w:tc>
          <w:tcPr>
            <w:tcW w:type="dxa" w:w="2466"/>
          </w:tcPr>
          <w:p>
            <w:pPr>
              <w:spacing w:after="0"/>
              <w:jc w:val="left"/>
            </w:pPr>
            <w:r>
              <w:rPr>
                <w:sz w:val="16"/>
              </w:rPr>
              <w:t>Hurricane: evacuation support (county designated for sheltering evacuees, no Individual Assistance), not a local hazard event; not counted</w:t>
            </w:r>
          </w:p>
        </w:tc>
        <w:tc>
          <w:tcPr>
            <w:tcW w:type="dxa" w:w="3109"/>
          </w:tcPr>
          <w:p>
            <w:pPr>
              <w:spacing w:after="0"/>
              <w:jc w:val="right"/>
            </w:pPr>
            <w:r>
              <w:rPr>
                <w:sz w:val="16"/>
              </w:rPr>
              <w:t>no Public Assistance recorded</w:t>
            </w:r>
          </w:p>
        </w:tc>
        <w:tc>
          <w:tcPr>
            <w:tcW w:type="dxa" w:w="1017"/>
          </w:tcPr>
          <w:p>
            <w:pPr>
              <w:spacing w:after="0"/>
              <w:jc w:val="left"/>
            </w:pPr>
          </w:p>
        </w:tc>
      </w:tr>
      <w:tr>
        <w:trPr>
          <w:cantSplit/>
        </w:trPr>
        <w:tc>
          <w:tcPr>
            <w:tcW w:type="dxa" w:w="1179"/>
          </w:tcPr>
          <w:p>
            <w:pPr>
              <w:spacing w:after="0"/>
              <w:jc w:val="left"/>
            </w:pPr>
            <w:r>
              <w:rPr>
                <w:sz w:val="16"/>
              </w:rPr>
              <w:t>2005-09-21</w:t>
            </w:r>
          </w:p>
        </w:tc>
        <w:tc>
          <w:tcPr>
            <w:tcW w:type="dxa" w:w="1179"/>
          </w:tcPr>
          <w:p>
            <w:pPr>
              <w:spacing w:after="0"/>
              <w:jc w:val="left"/>
            </w:pPr>
            <w:r>
              <w:rPr>
                <w:sz w:val="16"/>
              </w:rPr>
              <w:t>2005-09-20</w:t>
            </w:r>
          </w:p>
        </w:tc>
        <w:tc>
          <w:tcPr>
            <w:tcW w:type="dxa" w:w="1179"/>
          </w:tcPr>
          <w:p>
            <w:pPr>
              <w:spacing w:after="0"/>
              <w:jc w:val="left"/>
            </w:pPr>
            <w:r>
              <w:rPr>
                <w:sz w:val="16"/>
              </w:rPr>
              <w:t>EM-3261-TX</w:t>
            </w:r>
          </w:p>
        </w:tc>
        <w:tc>
          <w:tcPr>
            <w:tcW w:type="dxa" w:w="1585"/>
          </w:tcPr>
          <w:p>
            <w:pPr>
              <w:spacing w:after="0"/>
              <w:jc w:val="left"/>
            </w:pPr>
            <w:r>
              <w:rPr>
                <w:sz w:val="16"/>
              </w:rPr>
              <w:t>Emergency</w:t>
            </w:r>
          </w:p>
        </w:tc>
        <w:tc>
          <w:tcPr>
            <w:tcW w:type="dxa" w:w="2398"/>
          </w:tcPr>
          <w:p>
            <w:pPr>
              <w:spacing w:after="0"/>
              <w:jc w:val="left"/>
            </w:pPr>
            <w:r>
              <w:rPr>
                <w:sz w:val="16"/>
              </w:rPr>
              <w:t>Hurricane Rita</w:t>
            </w:r>
          </w:p>
        </w:tc>
        <w:tc>
          <w:tcPr>
            <w:tcW w:type="dxa" w:w="2466"/>
          </w:tcPr>
          <w:p>
            <w:pPr>
              <w:spacing w:after="0"/>
              <w:jc w:val="left"/>
            </w:pPr>
            <w:r>
              <w:rPr>
                <w:sz w:val="16"/>
              </w:rPr>
              <w:t>Hurricane: evacuation support (county designated for sheltering evacuees, no Individual Assistance), not a local hazard event; not counted</w:t>
            </w:r>
          </w:p>
        </w:tc>
        <w:tc>
          <w:tcPr>
            <w:tcW w:type="dxa" w:w="3109"/>
          </w:tcPr>
          <w:p>
            <w:pPr>
              <w:spacing w:after="0"/>
              <w:jc w:val="right"/>
            </w:pPr>
            <w:r>
              <w:rPr>
                <w:sz w:val="16"/>
              </w:rPr>
              <w:t>no Public Assistance recorded</w:t>
            </w:r>
          </w:p>
        </w:tc>
        <w:tc>
          <w:tcPr>
            <w:tcW w:type="dxa" w:w="1017"/>
          </w:tcPr>
          <w:p>
            <w:pPr>
              <w:spacing w:after="0"/>
              <w:jc w:val="left"/>
            </w:pPr>
            <w:r>
              <w:rPr>
                <w:sz w:val="16"/>
              </w:rPr>
              <w:t>same incident as DR-1606</w:t>
            </w:r>
          </w:p>
        </w:tc>
      </w:tr>
      <w:tr>
        <w:trPr>
          <w:cantSplit/>
        </w:trPr>
        <w:tc>
          <w:tcPr>
            <w:tcW w:type="dxa" w:w="1179"/>
          </w:tcPr>
          <w:p>
            <w:pPr>
              <w:spacing w:after="0"/>
              <w:jc w:val="left"/>
            </w:pPr>
            <w:r>
              <w:rPr>
                <w:sz w:val="16"/>
              </w:rPr>
              <w:t>2005-09-02</w:t>
            </w:r>
          </w:p>
        </w:tc>
        <w:tc>
          <w:tcPr>
            <w:tcW w:type="dxa" w:w="1179"/>
          </w:tcPr>
          <w:p>
            <w:pPr>
              <w:spacing w:after="0"/>
              <w:jc w:val="left"/>
            </w:pPr>
            <w:r>
              <w:rPr>
                <w:sz w:val="16"/>
              </w:rPr>
              <w:t>2005-08-29</w:t>
            </w:r>
          </w:p>
        </w:tc>
        <w:tc>
          <w:tcPr>
            <w:tcW w:type="dxa" w:w="1179"/>
          </w:tcPr>
          <w:p>
            <w:pPr>
              <w:spacing w:after="0"/>
              <w:jc w:val="left"/>
            </w:pPr>
            <w:r>
              <w:rPr>
                <w:sz w:val="16"/>
              </w:rPr>
              <w:t>EM-3216-TX</w:t>
            </w:r>
          </w:p>
        </w:tc>
        <w:tc>
          <w:tcPr>
            <w:tcW w:type="dxa" w:w="1585"/>
          </w:tcPr>
          <w:p>
            <w:pPr>
              <w:spacing w:after="0"/>
              <w:jc w:val="left"/>
            </w:pPr>
            <w:r>
              <w:rPr>
                <w:sz w:val="16"/>
              </w:rPr>
              <w:t>Emergency</w:t>
            </w:r>
          </w:p>
        </w:tc>
        <w:tc>
          <w:tcPr>
            <w:tcW w:type="dxa" w:w="2398"/>
          </w:tcPr>
          <w:p>
            <w:pPr>
              <w:spacing w:after="0"/>
              <w:jc w:val="left"/>
            </w:pPr>
            <w:r>
              <w:rPr>
                <w:sz w:val="16"/>
              </w:rPr>
              <w:t>Hurricane Katrina Evacuation</w:t>
            </w:r>
          </w:p>
        </w:tc>
        <w:tc>
          <w:tcPr>
            <w:tcW w:type="dxa" w:w="2466"/>
          </w:tcPr>
          <w:p>
            <w:pPr>
              <w:spacing w:after="0"/>
              <w:jc w:val="left"/>
            </w:pPr>
            <w:r>
              <w:rPr>
                <w:sz w:val="16"/>
              </w:rPr>
              <w:t>Hurricane: evacuation support, not a local hazard event; not counted</w:t>
            </w:r>
          </w:p>
        </w:tc>
        <w:tc>
          <w:tcPr>
            <w:tcW w:type="dxa" w:w="3109"/>
          </w:tcPr>
          <w:p>
            <w:pPr>
              <w:spacing w:after="0"/>
              <w:jc w:val="right"/>
            </w:pPr>
            <w:r>
              <w:rPr>
                <w:sz w:val="16"/>
              </w:rPr>
              <w:t>no Public Assistance recorded</w:t>
            </w:r>
          </w:p>
        </w:tc>
        <w:tc>
          <w:tcPr>
            <w:tcW w:type="dxa" w:w="1017"/>
          </w:tcPr>
          <w:p>
            <w:pPr>
              <w:spacing w:after="0"/>
              <w:jc w:val="left"/>
            </w:pPr>
          </w:p>
        </w:tc>
      </w:tr>
      <w:tr>
        <w:trPr>
          <w:cantSplit/>
        </w:trPr>
        <w:tc>
          <w:tcPr>
            <w:tcW w:type="dxa" w:w="1179"/>
          </w:tcPr>
          <w:p>
            <w:pPr>
              <w:spacing w:after="0"/>
              <w:jc w:val="left"/>
            </w:pPr>
            <w:r>
              <w:rPr>
                <w:sz w:val="16"/>
              </w:rPr>
              <w:t>1999-09-01</w:t>
            </w:r>
          </w:p>
        </w:tc>
        <w:tc>
          <w:tcPr>
            <w:tcW w:type="dxa" w:w="1179"/>
          </w:tcPr>
          <w:p>
            <w:pPr>
              <w:spacing w:after="0"/>
              <w:jc w:val="left"/>
            </w:pPr>
            <w:r>
              <w:rPr>
                <w:sz w:val="16"/>
              </w:rPr>
              <w:t>1999-08-01</w:t>
            </w:r>
          </w:p>
        </w:tc>
        <w:tc>
          <w:tcPr>
            <w:tcW w:type="dxa" w:w="1179"/>
          </w:tcPr>
          <w:p>
            <w:pPr>
              <w:spacing w:after="0"/>
              <w:jc w:val="left"/>
            </w:pPr>
            <w:r>
              <w:rPr>
                <w:sz w:val="16"/>
              </w:rPr>
              <w:t>EM-3142-TX</w:t>
            </w:r>
          </w:p>
        </w:tc>
        <w:tc>
          <w:tcPr>
            <w:tcW w:type="dxa" w:w="1585"/>
          </w:tcPr>
          <w:p>
            <w:pPr>
              <w:spacing w:after="0"/>
              <w:jc w:val="left"/>
            </w:pPr>
            <w:r>
              <w:rPr>
                <w:sz w:val="16"/>
              </w:rPr>
              <w:t>Emergency</w:t>
            </w:r>
          </w:p>
        </w:tc>
        <w:tc>
          <w:tcPr>
            <w:tcW w:type="dxa" w:w="2398"/>
          </w:tcPr>
          <w:p>
            <w:pPr>
              <w:spacing w:after="0"/>
              <w:jc w:val="left"/>
            </w:pPr>
            <w:r>
              <w:rPr>
                <w:sz w:val="16"/>
              </w:rPr>
              <w:t>Extreme Fire Hazards</w:t>
            </w:r>
          </w:p>
        </w:tc>
        <w:tc>
          <w:tcPr>
            <w:tcW w:type="dxa" w:w="2466"/>
          </w:tcPr>
          <w:p>
            <w:pPr>
              <w:spacing w:after="0"/>
              <w:jc w:val="left"/>
            </w:pPr>
            <w:r>
              <w:rPr>
                <w:sz w:val="16"/>
              </w:rPr>
              <w:t>Wildfire</w:t>
            </w:r>
          </w:p>
        </w:tc>
        <w:tc>
          <w:tcPr>
            <w:tcW w:type="dxa" w:w="3109"/>
          </w:tcPr>
          <w:p>
            <w:pPr>
              <w:spacing w:after="0"/>
              <w:jc w:val="right"/>
            </w:pPr>
            <w:r>
              <w:rPr>
                <w:sz w:val="16"/>
              </w:rPr>
              <w:t>no Public Assistance recorded</w:t>
            </w:r>
          </w:p>
        </w:tc>
        <w:tc>
          <w:tcPr>
            <w:tcW w:type="dxa" w:w="1017"/>
          </w:tcPr>
          <w:p>
            <w:pPr>
              <w:spacing w:after="0"/>
              <w:jc w:val="left"/>
            </w:pPr>
          </w:p>
        </w:tc>
      </w:tr>
      <w:tr>
        <w:trPr>
          <w:cantSplit/>
        </w:trPr>
        <w:tc>
          <w:tcPr>
            <w:tcW w:type="dxa" w:w="1179"/>
          </w:tcPr>
          <w:p>
            <w:pPr>
              <w:spacing w:after="0"/>
              <w:jc w:val="left"/>
            </w:pPr>
            <w:r>
              <w:rPr>
                <w:sz w:val="16"/>
              </w:rPr>
              <w:t>1998-08-26</w:t>
            </w:r>
          </w:p>
        </w:tc>
        <w:tc>
          <w:tcPr>
            <w:tcW w:type="dxa" w:w="1179"/>
          </w:tcPr>
          <w:p>
            <w:pPr>
              <w:spacing w:after="0"/>
              <w:jc w:val="left"/>
            </w:pPr>
            <w:r>
              <w:rPr>
                <w:sz w:val="16"/>
              </w:rPr>
              <w:t>1998-08-22</w:t>
            </w:r>
          </w:p>
        </w:tc>
        <w:tc>
          <w:tcPr>
            <w:tcW w:type="dxa" w:w="1179"/>
          </w:tcPr>
          <w:p>
            <w:pPr>
              <w:spacing w:after="0"/>
              <w:jc w:val="left"/>
            </w:pPr>
            <w:r>
              <w:rPr>
                <w:sz w:val="16"/>
              </w:rPr>
              <w:t>DR-1239-TX</w:t>
            </w:r>
          </w:p>
        </w:tc>
        <w:tc>
          <w:tcPr>
            <w:tcW w:type="dxa" w:w="1585"/>
          </w:tcPr>
          <w:p>
            <w:pPr>
              <w:spacing w:after="0"/>
              <w:jc w:val="left"/>
            </w:pPr>
            <w:r>
              <w:rPr>
                <w:sz w:val="16"/>
              </w:rPr>
              <w:t>Major disaster</w:t>
            </w:r>
          </w:p>
        </w:tc>
        <w:tc>
          <w:tcPr>
            <w:tcW w:type="dxa" w:w="2398"/>
          </w:tcPr>
          <w:p>
            <w:pPr>
              <w:spacing w:after="0"/>
              <w:jc w:val="left"/>
            </w:pPr>
            <w:r>
              <w:rPr>
                <w:sz w:val="16"/>
              </w:rPr>
              <w:t>Tropical Storm Charley</w:t>
            </w:r>
          </w:p>
        </w:tc>
        <w:tc>
          <w:tcPr>
            <w:tcW w:type="dxa" w:w="2466"/>
          </w:tcPr>
          <w:p>
            <w:pPr>
              <w:spacing w:after="0"/>
              <w:jc w:val="left"/>
            </w:pPr>
            <w:r>
              <w:rPr>
                <w:sz w:val="16"/>
              </w:rPr>
              <w:t>Hurricane; Inland Flooding: designated for Hazard Mitigation only (no Public or Individual Assistance for this county); not counted</w:t>
            </w:r>
          </w:p>
        </w:tc>
        <w:tc>
          <w:tcPr>
            <w:tcW w:type="dxa" w:w="3109"/>
          </w:tcPr>
          <w:p>
            <w:pPr>
              <w:spacing w:after="0"/>
              <w:jc w:val="right"/>
            </w:pPr>
            <w:r>
              <w:rPr>
                <w:sz w:val="16"/>
              </w:rPr>
              <w:t>PA not declared for this county</w:t>
            </w:r>
          </w:p>
        </w:tc>
        <w:tc>
          <w:tcPr>
            <w:tcW w:type="dxa" w:w="1017"/>
          </w:tcPr>
          <w:p>
            <w:pPr>
              <w:spacing w:after="0"/>
              <w:jc w:val="left"/>
            </w:pPr>
          </w:p>
        </w:tc>
      </w:tr>
      <w:tr>
        <w:trPr>
          <w:cantSplit/>
        </w:trPr>
        <w:tc>
          <w:tcPr>
            <w:tcW w:type="dxa" w:w="1179"/>
          </w:tcPr>
          <w:p>
            <w:pPr>
              <w:spacing w:after="0"/>
              <w:jc w:val="left"/>
            </w:pPr>
            <w:r>
              <w:rPr>
                <w:sz w:val="16"/>
              </w:rPr>
              <w:t>1993-09-10</w:t>
            </w:r>
          </w:p>
        </w:tc>
        <w:tc>
          <w:tcPr>
            <w:tcW w:type="dxa" w:w="1179"/>
          </w:tcPr>
          <w:p>
            <w:pPr>
              <w:spacing w:after="0"/>
              <w:jc w:val="left"/>
            </w:pPr>
            <w:r>
              <w:rPr>
                <w:sz w:val="16"/>
              </w:rPr>
              <w:t>1993-08-30</w:t>
            </w:r>
          </w:p>
        </w:tc>
        <w:tc>
          <w:tcPr>
            <w:tcW w:type="dxa" w:w="1179"/>
          </w:tcPr>
          <w:p>
            <w:pPr>
              <w:spacing w:after="0"/>
              <w:jc w:val="left"/>
            </w:pPr>
            <w:r>
              <w:rPr>
                <w:sz w:val="16"/>
              </w:rPr>
              <w:t>EM-3113-TX</w:t>
            </w:r>
          </w:p>
        </w:tc>
        <w:tc>
          <w:tcPr>
            <w:tcW w:type="dxa" w:w="1585"/>
          </w:tcPr>
          <w:p>
            <w:pPr>
              <w:spacing w:after="0"/>
              <w:jc w:val="left"/>
            </w:pPr>
            <w:r>
              <w:rPr>
                <w:sz w:val="16"/>
              </w:rPr>
              <w:t>Emergency</w:t>
            </w:r>
          </w:p>
        </w:tc>
        <w:tc>
          <w:tcPr>
            <w:tcW w:type="dxa" w:w="2398"/>
          </w:tcPr>
          <w:p>
            <w:pPr>
              <w:spacing w:after="0"/>
              <w:jc w:val="left"/>
            </w:pPr>
            <w:r>
              <w:rPr>
                <w:sz w:val="16"/>
              </w:rPr>
              <w:t>Extreme Fire Hazard</w:t>
            </w:r>
          </w:p>
        </w:tc>
        <w:tc>
          <w:tcPr>
            <w:tcW w:type="dxa" w:w="2466"/>
          </w:tcPr>
          <w:p>
            <w:pPr>
              <w:spacing w:after="0"/>
              <w:jc w:val="left"/>
            </w:pPr>
            <w:r>
              <w:rPr>
                <w:sz w:val="16"/>
              </w:rPr>
              <w:t>Drought (primary); also designated: Wildfire</w:t>
            </w:r>
          </w:p>
        </w:tc>
        <w:tc>
          <w:tcPr>
            <w:tcW w:type="dxa" w:w="3109"/>
          </w:tcPr>
          <w:p>
            <w:pPr>
              <w:spacing w:after="0"/>
              <w:jc w:val="right"/>
            </w:pPr>
            <w:r>
              <w:rPr>
                <w:sz w:val="16"/>
              </w:rPr>
              <w:t>no Public Assistance recorded</w:t>
            </w:r>
          </w:p>
        </w:tc>
        <w:tc>
          <w:tcPr>
            <w:tcW w:type="dxa" w:w="101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4</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63</w:t>
            </w:r>
          </w:p>
        </w:tc>
        <w:tc>
          <w:tcPr>
            <w:tcW w:type="dxa" w:w="1114"/>
          </w:tcPr>
          <w:p>
            <w:pPr>
              <w:spacing w:after="0"/>
              <w:jc w:val="right"/>
            </w:pPr>
            <w:r>
              <w:rPr>
                <w:sz w:val="16"/>
              </w:rPr>
              <w:t>0</w:t>
            </w:r>
          </w:p>
        </w:tc>
        <w:tc>
          <w:tcPr>
            <w:tcW w:type="dxa" w:w="1926"/>
          </w:tcPr>
          <w:p>
            <w:pPr>
              <w:spacing w:after="0"/>
              <w:jc w:val="right"/>
            </w:pPr>
            <w:r>
              <w:rPr>
                <w:sz w:val="16"/>
              </w:rPr>
              <w:t>4</w:t>
            </w:r>
          </w:p>
        </w:tc>
        <w:tc>
          <w:tcPr>
            <w:tcW w:type="dxa" w:w="774"/>
          </w:tcPr>
          <w:p>
            <w:pPr>
              <w:spacing w:after="0"/>
              <w:jc w:val="right"/>
            </w:pPr>
            <w:r>
              <w:rPr>
                <w:sz w:val="16"/>
              </w:rPr>
              <w:t>23</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304</w:t>
            </w:r>
          </w:p>
        </w:tc>
        <w:tc>
          <w:tcPr>
            <w:tcW w:type="dxa" w:w="1114"/>
          </w:tcPr>
          <w:p>
            <w:pPr>
              <w:spacing w:after="0"/>
              <w:jc w:val="right"/>
            </w:pPr>
            <w:r>
              <w:rPr>
                <w:sz w:val="16"/>
              </w:rPr>
              <w:t>5</w:t>
            </w:r>
          </w:p>
        </w:tc>
        <w:tc>
          <w:tcPr>
            <w:tcW w:type="dxa" w:w="1926"/>
          </w:tcPr>
          <w:p>
            <w:pPr>
              <w:spacing w:after="0"/>
              <w:jc w:val="right"/>
            </w:pPr>
            <w:r>
              <w:rPr>
                <w:sz w:val="16"/>
              </w:rPr>
              <w:t>3</w:t>
            </w:r>
          </w:p>
        </w:tc>
        <w:tc>
          <w:tcPr>
            <w:tcW w:type="dxa" w:w="774"/>
          </w:tcPr>
          <w:p>
            <w:pPr>
              <w:spacing w:after="0"/>
              <w:jc w:val="right"/>
            </w:pPr>
            <w:r>
              <w:rPr>
                <w:sz w:val="16"/>
              </w:rPr>
              <w:t>48</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016"/>
          </w:tcPr>
          <w:p>
            <w:pPr>
              <w:spacing w:after="0"/>
              <w:jc w:val="right"/>
            </w:pPr>
            <w:r>
              <w:rPr>
                <w:sz w:val="16"/>
              </w:rPr>
              <w:t>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1 Tropical Depression record.</w:t>
            </w:r>
          </w:p>
        </w:tc>
      </w:tr>
      <w:tr>
        <w:trPr>
          <w:cantSplit/>
        </w:trPr>
        <w:tc>
          <w:tcPr>
            <w:tcW w:type="dxa" w:w="1037"/>
          </w:tcPr>
          <w:p>
            <w:pPr>
              <w:spacing w:after="0"/>
              <w:jc w:val="left"/>
            </w:pPr>
            <w:r>
              <w:rPr>
                <w:sz w:val="16"/>
              </w:rPr>
              <w:t>Ice Storm</w:t>
            </w:r>
          </w:p>
        </w:tc>
        <w:tc>
          <w:tcPr>
            <w:tcW w:type="dxa" w:w="2016"/>
          </w:tcPr>
          <w:p>
            <w:pPr>
              <w:spacing w:after="0"/>
              <w:jc w:val="right"/>
            </w:pPr>
            <w:r>
              <w:rPr>
                <w:sz w:val="16"/>
              </w:rPr>
              <w:t>4</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34</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5</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2</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133</w:t>
            </w:r>
          </w:p>
        </w:tc>
        <w:tc>
          <w:tcPr>
            <w:tcW w:type="dxa" w:w="1114"/>
          </w:tcPr>
          <w:p>
            <w:pPr>
              <w:spacing w:after="0"/>
              <w:jc w:val="right"/>
            </w:pPr>
            <w:r>
              <w:rPr>
                <w:sz w:val="16"/>
              </w:rPr>
              <w:t>3</w:t>
            </w:r>
          </w:p>
        </w:tc>
        <w:tc>
          <w:tcPr>
            <w:tcW w:type="dxa" w:w="1926"/>
          </w:tcPr>
          <w:p>
            <w:pPr>
              <w:spacing w:after="0"/>
              <w:jc w:val="right"/>
            </w:pPr>
            <w:r>
              <w:rPr>
                <w:sz w:val="16"/>
              </w:rPr>
              <w:t>1</w:t>
            </w:r>
          </w:p>
        </w:tc>
        <w:tc>
          <w:tcPr>
            <w:tcW w:type="dxa" w:w="774"/>
          </w:tcPr>
          <w:p>
            <w:pPr>
              <w:spacing w:after="0"/>
              <w:jc w:val="right"/>
            </w:pPr>
            <w:r>
              <w:rPr>
                <w:sz w:val="16"/>
              </w:rPr>
              <w:t>14</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3 High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52</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2</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4</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34</w:t>
            </w:r>
          </w:p>
        </w:tc>
        <w:tc>
          <w:tcPr>
            <w:tcW w:type="dxa" w:w="1114"/>
          </w:tcPr>
          <w:p>
            <w:pPr>
              <w:spacing w:after="0"/>
              <w:jc w:val="right"/>
            </w:pPr>
            <w:r>
              <w:rPr>
                <w:sz w:val="16"/>
              </w:rPr>
              <w:t>0</w:t>
            </w:r>
          </w:p>
        </w:tc>
        <w:tc>
          <w:tcPr>
            <w:tcW w:type="dxa" w:w="1926"/>
          </w:tcPr>
          <w:p>
            <w:pPr>
              <w:spacing w:after="0"/>
              <w:jc w:val="right"/>
            </w:pPr>
            <w:r>
              <w:rPr>
                <w:sz w:val="16"/>
              </w:rPr>
              <w:t>1</w:t>
            </w:r>
          </w:p>
        </w:tc>
        <w:tc>
          <w:tcPr>
            <w:tcW w:type="dxa" w:w="774"/>
          </w:tcPr>
          <w:p>
            <w:pPr>
              <w:spacing w:after="0"/>
              <w:jc w:val="right"/>
            </w:pPr>
            <w:r>
              <w:rPr>
                <w:sz w:val="16"/>
              </w:rPr>
              <w:t>2</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59"/>
        <w:gridCol w:w="2864"/>
        <w:gridCol w:w="931"/>
        <w:gridCol w:w="2270"/>
        <w:gridCol w:w="709"/>
        <w:gridCol w:w="322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59"/>
            <w:shd w:val="clear" w:color="auto" w:fill="E8E8E8"/>
          </w:tcPr>
          <w:p>
            <w:pPr>
              <w:spacing w:after="0"/>
              <w:jc w:val="left"/>
            </w:pPr>
            <w:r>
              <w:rPr>
                <w:b/>
                <w:sz w:val="16"/>
              </w:rPr>
              <w:t>Magnitude or extent</w:t>
            </w:r>
          </w:p>
        </w:tc>
        <w:tc>
          <w:tcPr>
            <w:tcW w:type="dxa" w:w="2864"/>
            <w:shd w:val="clear" w:color="auto" w:fill="E8E8E8"/>
          </w:tcPr>
          <w:p>
            <w:pPr>
              <w:spacing w:after="0"/>
              <w:jc w:val="left"/>
            </w:pPr>
            <w:r>
              <w:rPr>
                <w:b/>
                <w:sz w:val="16"/>
              </w:rPr>
              <w:t>Damage</w:t>
            </w:r>
          </w:p>
          <w:p>
            <w:pPr>
              <w:spacing w:after="0"/>
              <w:jc w:val="left"/>
            </w:pPr>
            <w:r>
              <w:rPr>
                <w:i/>
                <w:color w:val="555555"/>
                <w:sz w:val="14"/>
              </w:rPr>
              <w:t>nominal dollars</w:t>
            </w:r>
          </w:p>
        </w:tc>
        <w:tc>
          <w:tcPr>
            <w:tcW w:type="dxa" w:w="93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70"/>
            <w:shd w:val="clear" w:color="auto" w:fill="E8E8E8"/>
          </w:tcPr>
          <w:p>
            <w:pPr>
              <w:spacing w:after="0"/>
              <w:jc w:val="left"/>
            </w:pPr>
            <w:r>
              <w:rPr>
                <w:b/>
                <w:sz w:val="16"/>
              </w:rPr>
              <w:t>Location</w:t>
            </w:r>
          </w:p>
        </w:tc>
        <w:tc>
          <w:tcPr>
            <w:tcW w:type="dxa" w:w="709"/>
            <w:shd w:val="clear" w:color="auto" w:fill="E8E8E8"/>
          </w:tcPr>
          <w:p>
            <w:pPr>
              <w:spacing w:after="0"/>
              <w:jc w:val="left"/>
            </w:pPr>
            <w:r>
              <w:rPr>
                <w:b/>
                <w:sz w:val="16"/>
              </w:rPr>
              <w:t>Flags</w:t>
            </w:r>
          </w:p>
        </w:tc>
        <w:tc>
          <w:tcPr>
            <w:tcW w:type="dxa" w:w="322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2024-09-03</w:t>
            </w:r>
          </w:p>
        </w:tc>
        <w:tc>
          <w:tcPr>
            <w:tcW w:type="dxa" w:w="1215"/>
          </w:tcPr>
          <w:p>
            <w:pPr>
              <w:spacing w:after="0"/>
              <w:jc w:val="left"/>
            </w:pPr>
            <w:r>
              <w:rPr>
                <w:sz w:val="16"/>
              </w:rPr>
              <w:t>Flash Flood</w:t>
            </w:r>
          </w:p>
        </w:tc>
        <w:tc>
          <w:tcPr>
            <w:tcW w:type="dxa" w:w="1859"/>
          </w:tcPr>
          <w:p>
            <w:pPr>
              <w:spacing w:after="0"/>
              <w:jc w:val="left"/>
            </w:pPr>
          </w:p>
        </w:tc>
        <w:tc>
          <w:tcPr>
            <w:tcW w:type="dxa" w:w="2864"/>
          </w:tcPr>
          <w:p>
            <w:pPr>
              <w:spacing w:after="0"/>
              <w:jc w:val="left"/>
            </w:pPr>
            <w:r>
              <w:rPr>
                <w:sz w:val="16"/>
              </w:rPr>
              <w:t>$0 property; $0 crops (2024 dollars)</w:t>
            </w:r>
          </w:p>
        </w:tc>
        <w:tc>
          <w:tcPr>
            <w:tcW w:type="dxa" w:w="931"/>
          </w:tcPr>
          <w:p>
            <w:pPr>
              <w:spacing w:after="0"/>
              <w:jc w:val="right"/>
            </w:pPr>
            <w:r>
              <w:rPr>
                <w:sz w:val="16"/>
              </w:rPr>
              <w:t>1, 0</w:t>
            </w:r>
          </w:p>
        </w:tc>
        <w:tc>
          <w:tcPr>
            <w:tcW w:type="dxa" w:w="2270"/>
          </w:tcPr>
          <w:p>
            <w:pPr>
              <w:spacing w:after="0"/>
              <w:jc w:val="left"/>
            </w:pPr>
            <w:r>
              <w:rPr>
                <w:sz w:val="16"/>
              </w:rPr>
              <w:t>MILES</w:t>
            </w:r>
          </w:p>
        </w:tc>
        <w:tc>
          <w:tcPr>
            <w:tcW w:type="dxa" w:w="709"/>
          </w:tcPr>
          <w:p>
            <w:pPr>
              <w:spacing w:after="0"/>
              <w:jc w:val="left"/>
            </w:pPr>
            <w:r>
              <w:rPr>
                <w:sz w:val="16"/>
              </w:rPr>
              <w:t>within last 5 years</w:t>
            </w:r>
          </w:p>
        </w:tc>
        <w:tc>
          <w:tcPr>
            <w:tcW w:type="dxa" w:w="3226"/>
          </w:tcPr>
          <w:p>
            <w:pPr>
              <w:spacing w:after="0"/>
              <w:jc w:val="left"/>
            </w:pPr>
            <w:r>
              <w:rPr>
                <w:sz w:val="16"/>
              </w:rPr>
              <w:t>deaths or injuries recorded</w:t>
            </w:r>
          </w:p>
        </w:tc>
      </w:tr>
      <w:tr>
        <w:trPr>
          <w:cantSplit/>
        </w:trPr>
        <w:tc>
          <w:tcPr>
            <w:tcW w:type="dxa" w:w="1037"/>
          </w:tcPr>
          <w:p>
            <w:pPr>
              <w:spacing w:after="0"/>
              <w:jc w:val="left"/>
            </w:pPr>
            <w:r>
              <w:rPr>
                <w:sz w:val="16"/>
              </w:rPr>
              <w:t>2022-01-01</w:t>
            </w:r>
          </w:p>
        </w:tc>
        <w:tc>
          <w:tcPr>
            <w:tcW w:type="dxa" w:w="1215"/>
          </w:tcPr>
          <w:p>
            <w:pPr>
              <w:spacing w:after="0"/>
              <w:jc w:val="left"/>
            </w:pPr>
            <w:r>
              <w:rPr>
                <w:sz w:val="16"/>
              </w:rPr>
              <w:t>Drought</w:t>
            </w:r>
          </w:p>
        </w:tc>
        <w:tc>
          <w:tcPr>
            <w:tcW w:type="dxa" w:w="1859"/>
          </w:tcPr>
          <w:p>
            <w:pPr>
              <w:spacing w:after="0"/>
              <w:jc w:val="left"/>
            </w:pPr>
          </w:p>
        </w:tc>
        <w:tc>
          <w:tcPr>
            <w:tcW w:type="dxa" w:w="2864"/>
          </w:tcPr>
          <w:p>
            <w:pPr>
              <w:spacing w:after="0"/>
              <w:jc w:val="left"/>
            </w:pPr>
            <w:r>
              <w:rPr>
                <w:sz w:val="16"/>
              </w:rPr>
              <w:t>$0 property; $0 crops (zone total, 2022 dollars)</w:t>
            </w:r>
          </w:p>
        </w:tc>
        <w:tc>
          <w:tcPr>
            <w:tcW w:type="dxa" w:w="931"/>
          </w:tcPr>
          <w:p>
            <w:pPr>
              <w:spacing w:after="0"/>
              <w:jc w:val="right"/>
            </w:pPr>
            <w:r>
              <w:rPr>
                <w:sz w:val="16"/>
              </w:rPr>
              <w:t>0, 0</w:t>
            </w:r>
          </w:p>
        </w:tc>
        <w:tc>
          <w:tcPr>
            <w:tcW w:type="dxa" w:w="2270"/>
          </w:tcPr>
          <w:p>
            <w:pPr>
              <w:spacing w:after="0"/>
              <w:jc w:val="left"/>
            </w:pPr>
            <w:r>
              <w:rPr>
                <w:sz w:val="16"/>
              </w:rPr>
              <w:t>NWS zone TXZ066 (RUNNELS), zone-level</w:t>
            </w:r>
          </w:p>
        </w:tc>
        <w:tc>
          <w:tcPr>
            <w:tcW w:type="dxa" w:w="709"/>
          </w:tcPr>
          <w:p>
            <w:pPr>
              <w:spacing w:after="0"/>
              <w:jc w:val="left"/>
            </w:pPr>
            <w:r>
              <w:rPr>
                <w:sz w:val="16"/>
              </w:rPr>
              <w:t>within last 5 years</w:t>
            </w:r>
          </w:p>
        </w:tc>
        <w:tc>
          <w:tcPr>
            <w:tcW w:type="dxa" w:w="3226"/>
          </w:tcPr>
          <w:p>
            <w:pPr>
              <w:spacing w:after="0"/>
              <w:jc w:val="left"/>
            </w:pPr>
            <w:r>
              <w:rPr>
                <w:sz w:val="16"/>
              </w:rPr>
              <w:t>B1-c worst recorded: Drought</w:t>
            </w:r>
          </w:p>
        </w:tc>
      </w:tr>
      <w:tr>
        <w:trPr>
          <w:cantSplit/>
        </w:trPr>
        <w:tc>
          <w:tcPr>
            <w:tcW w:type="dxa" w:w="1037"/>
          </w:tcPr>
          <w:p>
            <w:pPr>
              <w:spacing w:after="0"/>
              <w:jc w:val="left"/>
            </w:pPr>
            <w:r>
              <w:rPr>
                <w:sz w:val="16"/>
              </w:rPr>
              <w:t>2020-03-13</w:t>
            </w:r>
          </w:p>
        </w:tc>
        <w:tc>
          <w:tcPr>
            <w:tcW w:type="dxa" w:w="1215"/>
          </w:tcPr>
          <w:p>
            <w:pPr>
              <w:spacing w:after="0"/>
              <w:jc w:val="left"/>
            </w:pPr>
            <w:r>
              <w:rPr>
                <w:sz w:val="16"/>
              </w:rPr>
              <w:t>Thunderstorm Wind</w:t>
            </w:r>
          </w:p>
        </w:tc>
        <w:tc>
          <w:tcPr>
            <w:tcW w:type="dxa" w:w="1859"/>
          </w:tcPr>
          <w:p>
            <w:pPr>
              <w:spacing w:after="0"/>
              <w:jc w:val="left"/>
            </w:pPr>
            <w:r>
              <w:rPr>
                <w:sz w:val="16"/>
              </w:rPr>
              <w:t>78 kt (90 mph) estimated gust</w:t>
            </w:r>
          </w:p>
        </w:tc>
        <w:tc>
          <w:tcPr>
            <w:tcW w:type="dxa" w:w="2864"/>
          </w:tcPr>
          <w:p>
            <w:pPr>
              <w:spacing w:after="0"/>
              <w:jc w:val="left"/>
            </w:pPr>
            <w:r>
              <w:rPr>
                <w:sz w:val="16"/>
              </w:rPr>
              <w:t>$70,000 property; $0 crops (2020 dollars)</w:t>
            </w:r>
          </w:p>
        </w:tc>
        <w:tc>
          <w:tcPr>
            <w:tcW w:type="dxa" w:w="931"/>
          </w:tcPr>
          <w:p>
            <w:pPr>
              <w:spacing w:after="0"/>
              <w:jc w:val="right"/>
            </w:pPr>
            <w:r>
              <w:rPr>
                <w:sz w:val="16"/>
              </w:rPr>
              <w:t>0, 0</w:t>
            </w:r>
          </w:p>
        </w:tc>
        <w:tc>
          <w:tcPr>
            <w:tcW w:type="dxa" w:w="2270"/>
          </w:tcPr>
          <w:p>
            <w:pPr>
              <w:spacing w:after="0"/>
              <w:jc w:val="left"/>
            </w:pPr>
            <w:r>
              <w:rPr>
                <w:sz w:val="16"/>
              </w:rPr>
              <w:t>BALLINGER</w:t>
            </w:r>
          </w:p>
        </w:tc>
        <w:tc>
          <w:tcPr>
            <w:tcW w:type="dxa" w:w="709"/>
          </w:tcPr>
          <w:p>
            <w:pPr>
              <w:spacing w:after="0"/>
              <w:jc w:val="left"/>
            </w:pPr>
          </w:p>
        </w:tc>
        <w:tc>
          <w:tcPr>
            <w:tcW w:type="dxa" w:w="3226"/>
          </w:tcPr>
          <w:p>
            <w:pPr>
              <w:spacing w:after="0"/>
              <w:jc w:val="left"/>
            </w:pPr>
            <w:r>
              <w:rPr>
                <w:sz w:val="16"/>
              </w:rPr>
              <w:t>B1-c worst recorded: Thunderstorm Wind</w:t>
            </w:r>
          </w:p>
        </w:tc>
      </w:tr>
      <w:tr>
        <w:trPr>
          <w:cantSplit/>
        </w:trPr>
        <w:tc>
          <w:tcPr>
            <w:tcW w:type="dxa" w:w="1037"/>
          </w:tcPr>
          <w:p>
            <w:pPr>
              <w:spacing w:after="0"/>
              <w:jc w:val="left"/>
            </w:pPr>
            <w:r>
              <w:rPr>
                <w:sz w:val="16"/>
              </w:rPr>
              <w:t>2014-06-12</w:t>
            </w:r>
          </w:p>
        </w:tc>
        <w:tc>
          <w:tcPr>
            <w:tcW w:type="dxa" w:w="1215"/>
          </w:tcPr>
          <w:p>
            <w:pPr>
              <w:spacing w:after="0"/>
              <w:jc w:val="left"/>
            </w:pPr>
            <w:r>
              <w:rPr>
                <w:sz w:val="16"/>
              </w:rPr>
              <w:t>Hail</w:t>
            </w:r>
          </w:p>
        </w:tc>
        <w:tc>
          <w:tcPr>
            <w:tcW w:type="dxa" w:w="1859"/>
          </w:tcPr>
          <w:p>
            <w:pPr>
              <w:spacing w:after="0"/>
              <w:jc w:val="left"/>
            </w:pPr>
            <w:r>
              <w:rPr>
                <w:sz w:val="16"/>
              </w:rPr>
              <w:t>4.5 in</w:t>
            </w:r>
          </w:p>
        </w:tc>
        <w:tc>
          <w:tcPr>
            <w:tcW w:type="dxa" w:w="2864"/>
          </w:tcPr>
          <w:p>
            <w:pPr>
              <w:spacing w:after="0"/>
              <w:jc w:val="left"/>
            </w:pPr>
            <w:r>
              <w:rPr>
                <w:sz w:val="16"/>
              </w:rPr>
              <w:t>$0 property; $0 crops (2014 dollars)</w:t>
            </w:r>
          </w:p>
        </w:tc>
        <w:tc>
          <w:tcPr>
            <w:tcW w:type="dxa" w:w="931"/>
          </w:tcPr>
          <w:p>
            <w:pPr>
              <w:spacing w:after="0"/>
              <w:jc w:val="right"/>
            </w:pPr>
            <w:r>
              <w:rPr>
                <w:sz w:val="16"/>
              </w:rPr>
              <w:t>0, 0</w:t>
            </w:r>
          </w:p>
        </w:tc>
        <w:tc>
          <w:tcPr>
            <w:tcW w:type="dxa" w:w="2270"/>
          </w:tcPr>
          <w:p>
            <w:pPr>
              <w:spacing w:after="0"/>
              <w:jc w:val="left"/>
            </w:pPr>
            <w:r>
              <w:rPr>
                <w:sz w:val="16"/>
              </w:rPr>
              <w:t>HATCHEL</w:t>
            </w:r>
          </w:p>
        </w:tc>
        <w:tc>
          <w:tcPr>
            <w:tcW w:type="dxa" w:w="709"/>
          </w:tcPr>
          <w:p>
            <w:pPr>
              <w:spacing w:after="0"/>
              <w:jc w:val="left"/>
            </w:pPr>
          </w:p>
        </w:tc>
        <w:tc>
          <w:tcPr>
            <w:tcW w:type="dxa" w:w="3226"/>
          </w:tcPr>
          <w:p>
            <w:pPr>
              <w:spacing w:after="0"/>
              <w:jc w:val="left"/>
            </w:pPr>
            <w:r>
              <w:rPr>
                <w:sz w:val="16"/>
              </w:rPr>
              <w:t>B1-c worst recorded: Hail</w:t>
            </w:r>
          </w:p>
        </w:tc>
      </w:tr>
      <w:tr>
        <w:trPr>
          <w:cantSplit/>
        </w:trPr>
        <w:tc>
          <w:tcPr>
            <w:tcW w:type="dxa" w:w="1037"/>
          </w:tcPr>
          <w:p>
            <w:pPr>
              <w:spacing w:after="0"/>
              <w:jc w:val="left"/>
            </w:pPr>
            <w:r>
              <w:rPr>
                <w:sz w:val="16"/>
              </w:rPr>
              <w:t>2012-05-30</w:t>
            </w:r>
          </w:p>
        </w:tc>
        <w:tc>
          <w:tcPr>
            <w:tcW w:type="dxa" w:w="1215"/>
          </w:tcPr>
          <w:p>
            <w:pPr>
              <w:spacing w:after="0"/>
              <w:jc w:val="left"/>
            </w:pPr>
            <w:r>
              <w:rPr>
                <w:sz w:val="16"/>
              </w:rPr>
              <w:t>Lightning</w:t>
            </w:r>
          </w:p>
        </w:tc>
        <w:tc>
          <w:tcPr>
            <w:tcW w:type="dxa" w:w="1859"/>
          </w:tcPr>
          <w:p>
            <w:pPr>
              <w:spacing w:after="0"/>
              <w:jc w:val="left"/>
            </w:pPr>
          </w:p>
        </w:tc>
        <w:tc>
          <w:tcPr>
            <w:tcW w:type="dxa" w:w="2864"/>
          </w:tcPr>
          <w:p>
            <w:pPr>
              <w:spacing w:after="0"/>
              <w:jc w:val="left"/>
            </w:pPr>
            <w:r>
              <w:rPr>
                <w:sz w:val="16"/>
              </w:rPr>
              <w:t>$45,000 property; $0 crops (2012 dollars)</w:t>
            </w:r>
          </w:p>
        </w:tc>
        <w:tc>
          <w:tcPr>
            <w:tcW w:type="dxa" w:w="931"/>
          </w:tcPr>
          <w:p>
            <w:pPr>
              <w:spacing w:after="0"/>
              <w:jc w:val="right"/>
            </w:pPr>
            <w:r>
              <w:rPr>
                <w:sz w:val="16"/>
              </w:rPr>
              <w:t>0, 0</w:t>
            </w:r>
          </w:p>
        </w:tc>
        <w:tc>
          <w:tcPr>
            <w:tcW w:type="dxa" w:w="2270"/>
          </w:tcPr>
          <w:p>
            <w:pPr>
              <w:spacing w:after="0"/>
              <w:jc w:val="left"/>
            </w:pPr>
            <w:r>
              <w:rPr>
                <w:sz w:val="16"/>
              </w:rPr>
              <w:t>BALLINGER</w:t>
            </w:r>
          </w:p>
        </w:tc>
        <w:tc>
          <w:tcPr>
            <w:tcW w:type="dxa" w:w="709"/>
          </w:tcPr>
          <w:p>
            <w:pPr>
              <w:spacing w:after="0"/>
              <w:jc w:val="left"/>
            </w:pPr>
          </w:p>
        </w:tc>
        <w:tc>
          <w:tcPr>
            <w:tcW w:type="dxa" w:w="3226"/>
          </w:tcPr>
          <w:p>
            <w:pPr>
              <w:spacing w:after="0"/>
              <w:jc w:val="left"/>
            </w:pPr>
            <w:r>
              <w:rPr>
                <w:sz w:val="16"/>
              </w:rPr>
              <w:t>B1-c worst recorded: Lightning</w:t>
            </w:r>
          </w:p>
        </w:tc>
      </w:tr>
      <w:tr>
        <w:trPr>
          <w:cantSplit/>
        </w:trPr>
        <w:tc>
          <w:tcPr>
            <w:tcW w:type="dxa" w:w="1037"/>
          </w:tcPr>
          <w:p>
            <w:pPr>
              <w:spacing w:after="0"/>
              <w:jc w:val="left"/>
            </w:pPr>
            <w:r>
              <w:rPr>
                <w:sz w:val="16"/>
              </w:rPr>
              <w:t>2007-08-16</w:t>
            </w:r>
          </w:p>
        </w:tc>
        <w:tc>
          <w:tcPr>
            <w:tcW w:type="dxa" w:w="1215"/>
          </w:tcPr>
          <w:p>
            <w:pPr>
              <w:spacing w:after="0"/>
              <w:jc w:val="left"/>
            </w:pPr>
            <w:r>
              <w:rPr>
                <w:sz w:val="16"/>
              </w:rPr>
              <w:t>Tropical Depression</w:t>
            </w:r>
          </w:p>
        </w:tc>
        <w:tc>
          <w:tcPr>
            <w:tcW w:type="dxa" w:w="1859"/>
          </w:tcPr>
          <w:p>
            <w:pPr>
              <w:spacing w:after="0"/>
              <w:jc w:val="left"/>
            </w:pPr>
          </w:p>
        </w:tc>
        <w:tc>
          <w:tcPr>
            <w:tcW w:type="dxa" w:w="2864"/>
          </w:tcPr>
          <w:p>
            <w:pPr>
              <w:spacing w:after="0"/>
              <w:jc w:val="left"/>
            </w:pPr>
            <w:r>
              <w:rPr>
                <w:sz w:val="16"/>
              </w:rPr>
              <w:t>$0 property; $0 crops (zone total, 2007 dollars)</w:t>
            </w:r>
          </w:p>
        </w:tc>
        <w:tc>
          <w:tcPr>
            <w:tcW w:type="dxa" w:w="931"/>
          </w:tcPr>
          <w:p>
            <w:pPr>
              <w:spacing w:after="0"/>
              <w:jc w:val="right"/>
            </w:pPr>
            <w:r>
              <w:rPr>
                <w:sz w:val="16"/>
              </w:rPr>
              <w:t>0, 0</w:t>
            </w:r>
          </w:p>
        </w:tc>
        <w:tc>
          <w:tcPr>
            <w:tcW w:type="dxa" w:w="2270"/>
          </w:tcPr>
          <w:p>
            <w:pPr>
              <w:spacing w:after="0"/>
              <w:jc w:val="left"/>
            </w:pPr>
            <w:r>
              <w:rPr>
                <w:sz w:val="16"/>
              </w:rPr>
              <w:t>NWS zone TXZ066 (RUNNELS), zone-level</w:t>
            </w:r>
          </w:p>
        </w:tc>
        <w:tc>
          <w:tcPr>
            <w:tcW w:type="dxa" w:w="709"/>
          </w:tcPr>
          <w:p>
            <w:pPr>
              <w:spacing w:after="0"/>
              <w:jc w:val="left"/>
            </w:pPr>
          </w:p>
        </w:tc>
        <w:tc>
          <w:tcPr>
            <w:tcW w:type="dxa" w:w="322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2007-04-07</w:t>
            </w:r>
          </w:p>
        </w:tc>
        <w:tc>
          <w:tcPr>
            <w:tcW w:type="dxa" w:w="1215"/>
          </w:tcPr>
          <w:p>
            <w:pPr>
              <w:spacing w:after="0"/>
              <w:jc w:val="left"/>
            </w:pPr>
            <w:r>
              <w:rPr>
                <w:sz w:val="16"/>
              </w:rPr>
              <w:t>Winter Storm</w:t>
            </w:r>
          </w:p>
        </w:tc>
        <w:tc>
          <w:tcPr>
            <w:tcW w:type="dxa" w:w="1859"/>
          </w:tcPr>
          <w:p>
            <w:pPr>
              <w:spacing w:after="0"/>
              <w:jc w:val="left"/>
            </w:pPr>
          </w:p>
        </w:tc>
        <w:tc>
          <w:tcPr>
            <w:tcW w:type="dxa" w:w="2864"/>
          </w:tcPr>
          <w:p>
            <w:pPr>
              <w:spacing w:after="0"/>
              <w:jc w:val="left"/>
            </w:pPr>
            <w:r>
              <w:rPr>
                <w:sz w:val="16"/>
              </w:rPr>
              <w:t>$10,000 property; $20,000 crops (zone total, 2007 dollars)</w:t>
            </w:r>
          </w:p>
        </w:tc>
        <w:tc>
          <w:tcPr>
            <w:tcW w:type="dxa" w:w="931"/>
          </w:tcPr>
          <w:p>
            <w:pPr>
              <w:spacing w:after="0"/>
              <w:jc w:val="right"/>
            </w:pPr>
            <w:r>
              <w:rPr>
                <w:sz w:val="16"/>
              </w:rPr>
              <w:t>0, 0</w:t>
            </w:r>
          </w:p>
        </w:tc>
        <w:tc>
          <w:tcPr>
            <w:tcW w:type="dxa" w:w="2270"/>
          </w:tcPr>
          <w:p>
            <w:pPr>
              <w:spacing w:after="0"/>
              <w:jc w:val="left"/>
            </w:pPr>
            <w:r>
              <w:rPr>
                <w:sz w:val="16"/>
              </w:rPr>
              <w:t>NWS zone TXZ066 (RUNNELS), zone-level</w:t>
            </w:r>
          </w:p>
        </w:tc>
        <w:tc>
          <w:tcPr>
            <w:tcW w:type="dxa" w:w="709"/>
          </w:tcPr>
          <w:p>
            <w:pPr>
              <w:spacing w:after="0"/>
              <w:jc w:val="left"/>
            </w:pPr>
          </w:p>
        </w:tc>
        <w:tc>
          <w:tcPr>
            <w:tcW w:type="dxa" w:w="322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2007-04-06</w:t>
            </w:r>
          </w:p>
        </w:tc>
        <w:tc>
          <w:tcPr>
            <w:tcW w:type="dxa" w:w="1215"/>
          </w:tcPr>
          <w:p>
            <w:pPr>
              <w:spacing w:after="0"/>
              <w:jc w:val="left"/>
            </w:pPr>
            <w:r>
              <w:rPr>
                <w:sz w:val="16"/>
              </w:rPr>
              <w:t>Cold/Wind Chill</w:t>
            </w:r>
          </w:p>
        </w:tc>
        <w:tc>
          <w:tcPr>
            <w:tcW w:type="dxa" w:w="1859"/>
          </w:tcPr>
          <w:p>
            <w:pPr>
              <w:spacing w:after="0"/>
              <w:jc w:val="left"/>
            </w:pPr>
          </w:p>
        </w:tc>
        <w:tc>
          <w:tcPr>
            <w:tcW w:type="dxa" w:w="2864"/>
          </w:tcPr>
          <w:p>
            <w:pPr>
              <w:spacing w:after="0"/>
              <w:jc w:val="left"/>
            </w:pPr>
            <w:r>
              <w:rPr>
                <w:sz w:val="16"/>
              </w:rPr>
              <w:t>$0 property; $0 crops (zone total, 2007 dollars)</w:t>
            </w:r>
          </w:p>
        </w:tc>
        <w:tc>
          <w:tcPr>
            <w:tcW w:type="dxa" w:w="931"/>
          </w:tcPr>
          <w:p>
            <w:pPr>
              <w:spacing w:after="0"/>
              <w:jc w:val="right"/>
            </w:pPr>
            <w:r>
              <w:rPr>
                <w:sz w:val="16"/>
              </w:rPr>
              <w:t>0, 0</w:t>
            </w:r>
          </w:p>
        </w:tc>
        <w:tc>
          <w:tcPr>
            <w:tcW w:type="dxa" w:w="2270"/>
          </w:tcPr>
          <w:p>
            <w:pPr>
              <w:spacing w:after="0"/>
              <w:jc w:val="left"/>
            </w:pPr>
            <w:r>
              <w:rPr>
                <w:sz w:val="16"/>
              </w:rPr>
              <w:t>NWS zone TXZ066 (RUNNELS), zone-level</w:t>
            </w:r>
          </w:p>
        </w:tc>
        <w:tc>
          <w:tcPr>
            <w:tcW w:type="dxa" w:w="709"/>
          </w:tcPr>
          <w:p>
            <w:pPr>
              <w:spacing w:after="0"/>
              <w:jc w:val="left"/>
            </w:pPr>
          </w:p>
        </w:tc>
        <w:tc>
          <w:tcPr>
            <w:tcW w:type="dxa" w:w="322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2004-06-02</w:t>
            </w:r>
          </w:p>
        </w:tc>
        <w:tc>
          <w:tcPr>
            <w:tcW w:type="dxa" w:w="1215"/>
          </w:tcPr>
          <w:p>
            <w:pPr>
              <w:spacing w:after="0"/>
              <w:jc w:val="left"/>
            </w:pPr>
            <w:r>
              <w:rPr>
                <w:sz w:val="16"/>
              </w:rPr>
              <w:t>High Wind</w:t>
            </w:r>
          </w:p>
        </w:tc>
        <w:tc>
          <w:tcPr>
            <w:tcW w:type="dxa" w:w="1859"/>
          </w:tcPr>
          <w:p>
            <w:pPr>
              <w:spacing w:after="0"/>
              <w:jc w:val="left"/>
            </w:pPr>
            <w:r>
              <w:rPr>
                <w:sz w:val="16"/>
              </w:rPr>
              <w:t>52 kt (60 mph) measured gust</w:t>
            </w:r>
          </w:p>
        </w:tc>
        <w:tc>
          <w:tcPr>
            <w:tcW w:type="dxa" w:w="2864"/>
          </w:tcPr>
          <w:p>
            <w:pPr>
              <w:spacing w:after="0"/>
              <w:jc w:val="left"/>
            </w:pPr>
            <w:r>
              <w:rPr>
                <w:sz w:val="16"/>
              </w:rPr>
              <w:t>$5,000 property; crops not reported (zone total, 2004 dollars)</w:t>
            </w:r>
          </w:p>
        </w:tc>
        <w:tc>
          <w:tcPr>
            <w:tcW w:type="dxa" w:w="931"/>
          </w:tcPr>
          <w:p>
            <w:pPr>
              <w:spacing w:after="0"/>
              <w:jc w:val="right"/>
            </w:pPr>
            <w:r>
              <w:rPr>
                <w:sz w:val="16"/>
              </w:rPr>
              <w:t>0, 0</w:t>
            </w:r>
          </w:p>
        </w:tc>
        <w:tc>
          <w:tcPr>
            <w:tcW w:type="dxa" w:w="2270"/>
          </w:tcPr>
          <w:p>
            <w:pPr>
              <w:spacing w:after="0"/>
              <w:jc w:val="left"/>
            </w:pPr>
            <w:r>
              <w:rPr>
                <w:sz w:val="16"/>
              </w:rPr>
              <w:t>NWS zone TXZ066 (RUNNELS), zone-level</w:t>
            </w:r>
          </w:p>
        </w:tc>
        <w:tc>
          <w:tcPr>
            <w:tcW w:type="dxa" w:w="709"/>
          </w:tcPr>
          <w:p>
            <w:pPr>
              <w:spacing w:after="0"/>
              <w:jc w:val="left"/>
            </w:pPr>
          </w:p>
        </w:tc>
        <w:tc>
          <w:tcPr>
            <w:tcW w:type="dxa" w:w="3226"/>
          </w:tcPr>
          <w:p>
            <w:pPr>
              <w:spacing w:after="0"/>
              <w:jc w:val="left"/>
            </w:pPr>
            <w:r>
              <w:rPr>
                <w:sz w:val="16"/>
              </w:rPr>
              <w:t>B1-c worst recorded: High Wind and Strong Wind</w:t>
            </w:r>
          </w:p>
        </w:tc>
      </w:tr>
      <w:tr>
        <w:trPr>
          <w:cantSplit/>
        </w:trPr>
        <w:tc>
          <w:tcPr>
            <w:tcW w:type="dxa" w:w="1037"/>
          </w:tcPr>
          <w:p>
            <w:pPr>
              <w:spacing w:after="0"/>
              <w:jc w:val="left"/>
            </w:pPr>
            <w:r>
              <w:rPr>
                <w:sz w:val="16"/>
              </w:rPr>
              <w:t>1996-09-14</w:t>
            </w:r>
          </w:p>
        </w:tc>
        <w:tc>
          <w:tcPr>
            <w:tcW w:type="dxa" w:w="1215"/>
          </w:tcPr>
          <w:p>
            <w:pPr>
              <w:spacing w:after="0"/>
              <w:jc w:val="left"/>
            </w:pPr>
            <w:r>
              <w:rPr>
                <w:sz w:val="16"/>
              </w:rPr>
              <w:t>Flash Flood</w:t>
            </w:r>
          </w:p>
        </w:tc>
        <w:tc>
          <w:tcPr>
            <w:tcW w:type="dxa" w:w="1859"/>
          </w:tcPr>
          <w:p>
            <w:pPr>
              <w:spacing w:after="0"/>
              <w:jc w:val="left"/>
            </w:pPr>
          </w:p>
        </w:tc>
        <w:tc>
          <w:tcPr>
            <w:tcW w:type="dxa" w:w="2864"/>
          </w:tcPr>
          <w:p>
            <w:pPr>
              <w:spacing w:after="0"/>
              <w:jc w:val="left"/>
            </w:pPr>
            <w:r>
              <w:rPr>
                <w:sz w:val="16"/>
              </w:rPr>
              <w:t>$100,000 property; $200,000 crops (1996 dollars)</w:t>
            </w:r>
          </w:p>
        </w:tc>
        <w:tc>
          <w:tcPr>
            <w:tcW w:type="dxa" w:w="931"/>
          </w:tcPr>
          <w:p>
            <w:pPr>
              <w:spacing w:after="0"/>
              <w:jc w:val="right"/>
            </w:pPr>
            <w:r>
              <w:rPr>
                <w:sz w:val="16"/>
              </w:rPr>
              <w:t>0, 0</w:t>
            </w:r>
          </w:p>
        </w:tc>
        <w:tc>
          <w:tcPr>
            <w:tcW w:type="dxa" w:w="2270"/>
          </w:tcPr>
          <w:p>
            <w:pPr>
              <w:spacing w:after="0"/>
              <w:jc w:val="left"/>
            </w:pPr>
            <w:r>
              <w:rPr>
                <w:sz w:val="16"/>
              </w:rPr>
              <w:t>WINTERS</w:t>
            </w:r>
          </w:p>
        </w:tc>
        <w:tc>
          <w:tcPr>
            <w:tcW w:type="dxa" w:w="709"/>
          </w:tcPr>
          <w:p>
            <w:pPr>
              <w:spacing w:after="0"/>
              <w:jc w:val="left"/>
            </w:pPr>
          </w:p>
        </w:tc>
        <w:tc>
          <w:tcPr>
            <w:tcW w:type="dxa" w:w="3226"/>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1982-03-14</w:t>
            </w:r>
          </w:p>
        </w:tc>
        <w:tc>
          <w:tcPr>
            <w:tcW w:type="dxa" w:w="1215"/>
          </w:tcPr>
          <w:p>
            <w:pPr>
              <w:spacing w:after="0"/>
              <w:jc w:val="left"/>
            </w:pPr>
            <w:r>
              <w:rPr>
                <w:sz w:val="16"/>
              </w:rPr>
              <w:t>Tornado</w:t>
            </w:r>
          </w:p>
        </w:tc>
        <w:tc>
          <w:tcPr>
            <w:tcW w:type="dxa" w:w="1859"/>
          </w:tcPr>
          <w:p>
            <w:pPr>
              <w:spacing w:after="0"/>
              <w:jc w:val="left"/>
            </w:pPr>
            <w:r>
              <w:rPr>
                <w:sz w:val="16"/>
              </w:rPr>
              <w:t>F3, 30 mi path length (whole path, pre-1996), 173 yd wide</w:t>
            </w:r>
          </w:p>
        </w:tc>
        <w:tc>
          <w:tcPr>
            <w:tcW w:type="dxa" w:w="2864"/>
          </w:tcPr>
          <w:p>
            <w:pPr>
              <w:spacing w:after="0"/>
              <w:jc w:val="left"/>
            </w:pPr>
            <w:r>
              <w:rPr>
                <w:sz w:val="16"/>
              </w:rPr>
              <w:t>$2,500,000 property; crops not recorded (1982 dollars)</w:t>
            </w:r>
          </w:p>
        </w:tc>
        <w:tc>
          <w:tcPr>
            <w:tcW w:type="dxa" w:w="931"/>
          </w:tcPr>
          <w:p>
            <w:pPr>
              <w:spacing w:after="0"/>
              <w:jc w:val="right"/>
            </w:pPr>
            <w:r>
              <w:rPr>
                <w:sz w:val="16"/>
              </w:rPr>
              <w:t>0, 4</w:t>
            </w:r>
          </w:p>
        </w:tc>
        <w:tc>
          <w:tcPr>
            <w:tcW w:type="dxa" w:w="2270"/>
          </w:tcPr>
          <w:p>
            <w:pPr>
              <w:spacing w:after="0"/>
              <w:jc w:val="left"/>
            </w:pPr>
            <w:r>
              <w:rPr>
                <w:sz w:val="16"/>
              </w:rPr>
              <w:t>location not recorded</w:t>
            </w:r>
          </w:p>
        </w:tc>
        <w:tc>
          <w:tcPr>
            <w:tcW w:type="dxa" w:w="709"/>
          </w:tcPr>
          <w:p>
            <w:pPr>
              <w:spacing w:after="0"/>
              <w:jc w:val="left"/>
            </w:pPr>
          </w:p>
        </w:tc>
        <w:tc>
          <w:tcPr>
            <w:tcW w:type="dxa" w:w="3226"/>
          </w:tcPr>
          <w:p>
            <w:pPr>
              <w:spacing w:after="0"/>
              <w:jc w:val="left"/>
            </w:pPr>
            <w:r>
              <w:rPr>
                <w:sz w:val="16"/>
              </w:rPr>
              <w:t>deaths or injuries recorded</w:t>
            </w:r>
          </w:p>
        </w:tc>
      </w:tr>
      <w:tr>
        <w:trPr>
          <w:cantSplit/>
        </w:trPr>
        <w:tc>
          <w:tcPr>
            <w:tcW w:type="dxa" w:w="1037"/>
          </w:tcPr>
          <w:p>
            <w:pPr>
              <w:spacing w:after="0"/>
              <w:jc w:val="left"/>
            </w:pPr>
            <w:r>
              <w:rPr>
                <w:sz w:val="16"/>
              </w:rPr>
              <w:t>1965-05-12</w:t>
            </w:r>
          </w:p>
        </w:tc>
        <w:tc>
          <w:tcPr>
            <w:tcW w:type="dxa" w:w="1215"/>
          </w:tcPr>
          <w:p>
            <w:pPr>
              <w:spacing w:after="0"/>
              <w:jc w:val="left"/>
            </w:pPr>
            <w:r>
              <w:rPr>
                <w:sz w:val="16"/>
              </w:rPr>
              <w:t>Tornado</w:t>
            </w:r>
          </w:p>
        </w:tc>
        <w:tc>
          <w:tcPr>
            <w:tcW w:type="dxa" w:w="1859"/>
          </w:tcPr>
          <w:p>
            <w:pPr>
              <w:spacing w:after="0"/>
              <w:jc w:val="left"/>
            </w:pPr>
            <w:r>
              <w:rPr>
                <w:sz w:val="16"/>
              </w:rPr>
              <w:t>F2, 4.1 mi path length (whole path, pre-1996), 440 yd wide</w:t>
            </w:r>
          </w:p>
        </w:tc>
        <w:tc>
          <w:tcPr>
            <w:tcW w:type="dxa" w:w="2864"/>
          </w:tcPr>
          <w:p>
            <w:pPr>
              <w:spacing w:after="0"/>
              <w:jc w:val="left"/>
            </w:pPr>
            <w:r>
              <w:rPr>
                <w:sz w:val="16"/>
              </w:rPr>
              <w:t>$2,500 property; crops not recorded (1965 dollars)</w:t>
            </w:r>
          </w:p>
        </w:tc>
        <w:tc>
          <w:tcPr>
            <w:tcW w:type="dxa" w:w="931"/>
          </w:tcPr>
          <w:p>
            <w:pPr>
              <w:spacing w:after="0"/>
              <w:jc w:val="right"/>
            </w:pPr>
            <w:r>
              <w:rPr>
                <w:sz w:val="16"/>
              </w:rPr>
              <w:t>0, 1</w:t>
            </w:r>
          </w:p>
        </w:tc>
        <w:tc>
          <w:tcPr>
            <w:tcW w:type="dxa" w:w="2270"/>
          </w:tcPr>
          <w:p>
            <w:pPr>
              <w:spacing w:after="0"/>
              <w:jc w:val="left"/>
            </w:pPr>
            <w:r>
              <w:rPr>
                <w:sz w:val="16"/>
              </w:rPr>
              <w:t>location not recorded</w:t>
            </w:r>
          </w:p>
        </w:tc>
        <w:tc>
          <w:tcPr>
            <w:tcW w:type="dxa" w:w="709"/>
          </w:tcPr>
          <w:p>
            <w:pPr>
              <w:spacing w:after="0"/>
              <w:jc w:val="left"/>
            </w:pPr>
          </w:p>
        </w:tc>
        <w:tc>
          <w:tcPr>
            <w:tcW w:type="dxa" w:w="3226"/>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(632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3"/>
        <w:gridCol w:w="1334"/>
        <w:gridCol w:w="1723"/>
        <w:gridCol w:w="1037"/>
        <w:gridCol w:w="1314"/>
        <w:gridCol w:w="1571"/>
        <w:gridCol w:w="1687"/>
        <w:gridCol w:w="1037"/>
        <w:gridCol w:w="2050"/>
      </w:tblGrid>
      <w:tr>
        <w:trPr>
          <w:cantSplit/>
          <w:tblHeader/>
        </w:trPr>
        <w:tc>
          <w:tcPr>
            <w:tcW w:type="dxa" w:w="1037"/>
            <w:shd w:val="clear" w:color="auto" w:fill="E8E8E8"/>
          </w:tcPr>
          <w:p>
            <w:pPr>
              <w:spacing w:after="0"/>
              <w:jc w:val="left"/>
            </w:pPr>
            <w:r>
              <w:rPr>
                <w:b/>
                <w:sz w:val="16"/>
              </w:rPr>
              <w:t>Hazard</w:t>
            </w:r>
          </w:p>
        </w:tc>
        <w:tc>
          <w:tcPr>
            <w:tcW w:type="dxa" w:w="13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4"/>
            <w:shd w:val="clear" w:color="auto" w:fill="E8E8E8"/>
          </w:tcPr>
          <w:p>
            <w:pPr>
              <w:spacing w:after="0"/>
              <w:jc w:val="left"/>
            </w:pPr>
            <w:r>
              <w:rPr>
                <w:b/>
                <w:sz w:val="16"/>
              </w:rPr>
              <w:t>Unit</w:t>
            </w:r>
          </w:p>
        </w:tc>
        <w:tc>
          <w:tcPr>
            <w:tcW w:type="dxa" w:w="17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4"/>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3"/>
          </w:tcPr>
          <w:p>
            <w:pPr>
              <w:spacing w:after="0"/>
              <w:jc w:val="right"/>
            </w:pPr>
            <w:r>
              <w:rPr>
                <w:sz w:val="16"/>
              </w:rPr>
              <w:t>0.842</w:t>
            </w:r>
          </w:p>
        </w:tc>
        <w:tc>
          <w:tcPr>
            <w:tcW w:type="dxa" w:w="1334"/>
          </w:tcPr>
          <w:p>
            <w:pPr>
              <w:spacing w:after="0"/>
              <w:jc w:val="left"/>
            </w:pPr>
            <w:r>
              <w:rPr>
                <w:sz w:val="16"/>
              </w:rPr>
              <w:t>event-days per year</w:t>
            </w:r>
          </w:p>
        </w:tc>
        <w:tc>
          <w:tcPr>
            <w:tcW w:type="dxa" w:w="1723"/>
          </w:tcPr>
          <w:p>
            <w:pPr>
              <w:spacing w:after="0"/>
              <w:jc w:val="left"/>
            </w:pPr>
            <w:r>
              <w:rPr>
                <w:sz w:val="16"/>
              </w:rPr>
              <w:t>about 0.842 days per year</w:t>
            </w:r>
          </w:p>
        </w:tc>
        <w:tc>
          <w:tcPr>
            <w:tcW w:type="dxa" w:w="1037"/>
          </w:tcPr>
          <w:p>
            <w:pPr>
              <w:spacing w:after="0"/>
              <w:jc w:val="left"/>
            </w:pPr>
            <w:r>
              <w:rPr>
                <w:sz w:val="16"/>
              </w:rPr>
              <w:t>Possible</w:t>
            </w:r>
          </w:p>
        </w:tc>
        <w:tc>
          <w:tcPr>
            <w:tcW w:type="dxa" w:w="1314"/>
          </w:tcPr>
          <w:p>
            <w:pPr>
              <w:spacing w:after="0"/>
              <w:jc w:val="left"/>
            </w:pPr>
            <w:r>
              <w:rPr>
                <w:sz w:val="16"/>
              </w:rPr>
              <w:t>Storm Events event-days in 2 of 30 years, 1996 to 2025 (6.67%)</w:t>
            </w:r>
          </w:p>
        </w:tc>
        <w:tc>
          <w:tcPr>
            <w:tcW w:type="dxa" w:w="1571"/>
          </w:tcPr>
          <w:p>
            <w:pPr>
              <w:spacing w:after="0"/>
              <w:jc w:val="right"/>
            </w:pPr>
            <w:r>
              <w:rPr>
                <w:sz w:val="16"/>
              </w:rPr>
              <w:t>16</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Drought</w:t>
            </w:r>
          </w:p>
        </w:tc>
        <w:tc>
          <w:tcPr>
            <w:tcW w:type="dxa" w:w="1323"/>
          </w:tcPr>
          <w:p>
            <w:pPr>
              <w:spacing w:after="0"/>
              <w:jc w:val="right"/>
            </w:pPr>
            <w:r>
              <w:rPr>
                <w:sz w:val="16"/>
              </w:rPr>
              <w:t>43.8</w:t>
            </w:r>
          </w:p>
        </w:tc>
        <w:tc>
          <w:tcPr>
            <w:tcW w:type="dxa" w:w="1334"/>
          </w:tcPr>
          <w:p>
            <w:pPr>
              <w:spacing w:after="0"/>
              <w:jc w:val="left"/>
            </w:pPr>
            <w:r>
              <w:rPr>
                <w:sz w:val="16"/>
              </w:rPr>
              <w:t>event-days per year</w:t>
            </w:r>
          </w:p>
        </w:tc>
        <w:tc>
          <w:tcPr>
            <w:tcW w:type="dxa" w:w="1723"/>
          </w:tcPr>
          <w:p>
            <w:pPr>
              <w:spacing w:after="0"/>
              <w:jc w:val="left"/>
            </w:pPr>
            <w:r>
              <w:rPr>
                <w:sz w:val="16"/>
              </w:rPr>
              <w:t>about 43.8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14 of 30 years, 1996 to 2025 (46.7%)</w:t>
            </w:r>
          </w:p>
        </w:tc>
        <w:tc>
          <w:tcPr>
            <w:tcW w:type="dxa" w:w="1571"/>
          </w:tcPr>
          <w:p>
            <w:pPr>
              <w:spacing w:after="0"/>
              <w:jc w:val="right"/>
            </w:pPr>
            <w:r>
              <w:rPr>
                <w:sz w:val="16"/>
              </w:rPr>
              <w:t>1,400</w:t>
            </w:r>
          </w:p>
        </w:tc>
        <w:tc>
          <w:tcPr>
            <w:tcW w:type="dxa" w:w="16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Earthquake</w:t>
            </w:r>
          </w:p>
        </w:tc>
        <w:tc>
          <w:tcPr>
            <w:tcW w:type="dxa" w:w="1323"/>
          </w:tcPr>
          <w:p>
            <w:pPr>
              <w:spacing w:after="0"/>
              <w:jc w:val="right"/>
            </w:pPr>
            <w:r>
              <w:rPr>
                <w:sz w:val="16"/>
              </w:rPr>
              <w:t>0.000317</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has at least minor-damage shaking in a year: 0.0317%</w:t>
            </w:r>
          </w:p>
        </w:tc>
        <w:tc>
          <w:tcPr>
            <w:tcW w:type="dxa" w:w="1037"/>
          </w:tcPr>
          <w:p>
            <w:pPr>
              <w:spacing w:after="0"/>
              <w:jc w:val="left"/>
            </w:pPr>
          </w:p>
        </w:tc>
        <w:tc>
          <w:tcPr>
            <w:tcW w:type="dxa" w:w="1314"/>
          </w:tcPr>
          <w:p>
            <w:pPr>
              <w:spacing w:after="0"/>
              <w:jc w:val="left"/>
            </w:pP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3"/>
          </w:tcPr>
          <w:p>
            <w:pPr>
              <w:spacing w:after="0"/>
              <w:jc w:val="right"/>
            </w:pPr>
            <w:r>
              <w:rPr>
                <w:sz w:val="16"/>
              </w:rPr>
              <w:t>5.18</w:t>
            </w:r>
          </w:p>
        </w:tc>
        <w:tc>
          <w:tcPr>
            <w:tcW w:type="dxa" w:w="1334"/>
          </w:tcPr>
          <w:p>
            <w:pPr>
              <w:spacing w:after="0"/>
              <w:jc w:val="left"/>
            </w:pPr>
            <w:r>
              <w:rPr>
                <w:sz w:val="16"/>
              </w:rPr>
              <w:t>events per year</w:t>
            </w:r>
          </w:p>
        </w:tc>
        <w:tc>
          <w:tcPr>
            <w:tcW w:type="dxa" w:w="1723"/>
          </w:tcPr>
          <w:p>
            <w:pPr>
              <w:spacing w:after="0"/>
              <w:jc w:val="left"/>
            </w:pPr>
            <w:r>
              <w:rPr>
                <w:sz w:val="16"/>
              </w:rPr>
              <w:t>about 5.18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196.8 (modeled)</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Heat Wave</w:t>
            </w:r>
          </w:p>
        </w:tc>
        <w:tc>
          <w:tcPr>
            <w:tcW w:type="dxa" w:w="1323"/>
          </w:tcPr>
          <w:p>
            <w:pPr>
              <w:spacing w:after="0"/>
              <w:jc w:val="right"/>
            </w:pPr>
            <w:r>
              <w:rPr>
                <w:sz w:val="16"/>
              </w:rPr>
              <w:t>9.89</w:t>
            </w:r>
          </w:p>
        </w:tc>
        <w:tc>
          <w:tcPr>
            <w:tcW w:type="dxa" w:w="1334"/>
          </w:tcPr>
          <w:p>
            <w:pPr>
              <w:spacing w:after="0"/>
              <w:jc w:val="left"/>
            </w:pPr>
            <w:r>
              <w:rPr>
                <w:sz w:val="16"/>
              </w:rPr>
              <w:t>event-days per year</w:t>
            </w:r>
          </w:p>
        </w:tc>
        <w:tc>
          <w:tcPr>
            <w:tcW w:type="dxa" w:w="1723"/>
          </w:tcPr>
          <w:p>
            <w:pPr>
              <w:spacing w:after="0"/>
              <w:jc w:val="left"/>
            </w:pPr>
            <w:r>
              <w:rPr>
                <w:sz w:val="16"/>
              </w:rPr>
              <w:t>about 9.89 days per year</w:t>
            </w:r>
          </w:p>
        </w:tc>
        <w:tc>
          <w:tcPr>
            <w:tcW w:type="dxa" w:w="1037"/>
          </w:tcPr>
          <w:p>
            <w:pPr>
              <w:spacing w:after="0"/>
              <w:jc w:val="left"/>
            </w:pPr>
          </w:p>
        </w:tc>
        <w:tc>
          <w:tcPr>
            <w:tcW w:type="dxa" w:w="1314"/>
          </w:tcPr>
          <w:p>
            <w:pPr>
              <w:spacing w:after="0"/>
              <w:jc w:val="left"/>
            </w:pPr>
            <w:r>
              <w:rPr>
                <w:sz w:val="16"/>
              </w:rPr>
              <w:t>Storm Events event-days in 0 of 30 years, 1996 to 2025 (0%)</w:t>
            </w:r>
          </w:p>
        </w:tc>
        <w:tc>
          <w:tcPr>
            <w:tcW w:type="dxa" w:w="1571"/>
          </w:tcPr>
          <w:p>
            <w:pPr>
              <w:spacing w:after="0"/>
              <w:jc w:val="right"/>
            </w:pPr>
            <w:r>
              <w:rPr>
                <w:sz w:val="16"/>
              </w:rPr>
              <w:t>150</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323"/>
          </w:tcPr>
          <w:p>
            <w:pPr>
              <w:spacing w:after="0"/>
              <w:jc w:val="right"/>
            </w:pPr>
            <w:r>
              <w:rPr>
                <w:sz w:val="16"/>
              </w:rPr>
              <w:t>0.00575</w:t>
            </w:r>
          </w:p>
        </w:tc>
        <w:tc>
          <w:tcPr>
            <w:tcW w:type="dxa" w:w="1334"/>
          </w:tcPr>
          <w:p>
            <w:pPr>
              <w:spacing w:after="0"/>
              <w:jc w:val="left"/>
            </w:pPr>
            <w:r>
              <w:rPr>
                <w:sz w:val="16"/>
              </w:rPr>
              <w:t>events per year</w:t>
            </w:r>
          </w:p>
        </w:tc>
        <w:tc>
          <w:tcPr>
            <w:tcW w:type="dxa" w:w="1723"/>
          </w:tcPr>
          <w:p>
            <w:pPr>
              <w:spacing w:after="0"/>
              <w:jc w:val="left"/>
            </w:pPr>
            <w:r>
              <w:rPr>
                <w:sz w:val="16"/>
              </w:rPr>
              <w:t>about 1 in 174 years</w:t>
            </w:r>
          </w:p>
        </w:tc>
        <w:tc>
          <w:tcPr>
            <w:tcW w:type="dxa" w:w="1037"/>
          </w:tcPr>
          <w:p>
            <w:pPr>
              <w:spacing w:after="0"/>
              <w:jc w:val="left"/>
            </w:pPr>
            <w:r>
              <w:rPr>
                <w:sz w:val="16"/>
              </w:rPr>
              <w:t>Unlikely</w:t>
            </w:r>
          </w:p>
        </w:tc>
        <w:tc>
          <w:tcPr>
            <w:tcW w:type="dxa" w:w="1314"/>
          </w:tcPr>
          <w:p>
            <w:pPr>
              <w:spacing w:after="0"/>
              <w:jc w:val="left"/>
            </w:pPr>
            <w:r>
              <w:rPr>
                <w:sz w:val="16"/>
              </w:rPr>
              <w:t>FEMA annualized frequency (modeled)</w:t>
            </w:r>
          </w:p>
        </w:tc>
        <w:tc>
          <w:tcPr>
            <w:tcW w:type="dxa" w:w="1571"/>
          </w:tcPr>
          <w:p>
            <w:pPr>
              <w:spacing w:after="0"/>
              <w:jc w:val="right"/>
            </w:pPr>
            <w:r>
              <w:rPr>
                <w:sz w:val="16"/>
              </w:rPr>
              <w:t>2</w:t>
            </w:r>
          </w:p>
        </w:tc>
        <w:tc>
          <w:tcPr>
            <w:tcW w:type="dxa" w:w="1687"/>
          </w:tcPr>
          <w:p>
            <w:pPr>
              <w:spacing w:after="0"/>
              <w:jc w:val="left"/>
            </w:pPr>
            <w:r>
              <w:rPr>
                <w:sz w:val="16"/>
              </w:rPr>
              <w:t>1851 to 2024 (Atlantic)</w:t>
            </w:r>
          </w:p>
        </w:tc>
        <w:tc>
          <w:tcPr>
            <w:tcW w:type="dxa" w:w="1037"/>
          </w:tcPr>
          <w:p>
            <w:pPr>
              <w:spacing w:after="0"/>
              <w:jc w:val="left"/>
            </w:pPr>
            <w:r>
              <w:rPr>
                <w:sz w:val="16"/>
              </w:rPr>
              <w:t>see B1-f</w:t>
            </w:r>
          </w:p>
        </w:tc>
        <w:tc>
          <w:tcPr>
            <w:tcW w:type="dxa" w:w="205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3"/>
          </w:tcPr>
          <w:p>
            <w:pPr>
              <w:spacing w:after="0"/>
              <w:jc w:val="right"/>
            </w:pPr>
            <w:r>
              <w:rPr>
                <w:sz w:val="16"/>
              </w:rPr>
              <w:t>0.337</w:t>
            </w:r>
          </w:p>
        </w:tc>
        <w:tc>
          <w:tcPr>
            <w:tcW w:type="dxa" w:w="1334"/>
          </w:tcPr>
          <w:p>
            <w:pPr>
              <w:spacing w:after="0"/>
              <w:jc w:val="left"/>
            </w:pPr>
            <w:r>
              <w:rPr>
                <w:sz w:val="16"/>
              </w:rPr>
              <w:t>event-days per year</w:t>
            </w:r>
          </w:p>
        </w:tc>
        <w:tc>
          <w:tcPr>
            <w:tcW w:type="dxa" w:w="1723"/>
          </w:tcPr>
          <w:p>
            <w:pPr>
              <w:spacing w:after="0"/>
              <w:jc w:val="left"/>
            </w:pPr>
            <w:r>
              <w:rPr>
                <w:sz w:val="16"/>
              </w:rPr>
              <w:t>about 0.337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4 of 30 years, 1996 to 2025 (13.3%)</w:t>
            </w:r>
          </w:p>
        </w:tc>
        <w:tc>
          <w:tcPr>
            <w:tcW w:type="dxa" w:w="1571"/>
          </w:tcPr>
          <w:p>
            <w:pPr>
              <w:spacing w:after="0"/>
              <w:jc w:val="right"/>
            </w:pPr>
            <w:r>
              <w:rPr>
                <w:sz w:val="16"/>
              </w:rPr>
              <w:t>23</w:t>
            </w:r>
          </w:p>
        </w:tc>
        <w:tc>
          <w:tcPr>
            <w:tcW w:type="dxa" w:w="1687"/>
          </w:tcPr>
          <w:p>
            <w:pPr>
              <w:spacing w:after="0"/>
              <w:jc w:val="left"/>
            </w:pPr>
            <w:r>
              <w:rPr>
                <w:sz w:val="16"/>
              </w:rPr>
              <w:t>1946-12-31 to 2014-02-12 (67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Inland Flooding</w:t>
            </w:r>
          </w:p>
        </w:tc>
        <w:tc>
          <w:tcPr>
            <w:tcW w:type="dxa" w:w="1323"/>
          </w:tcPr>
          <w:p>
            <w:pPr>
              <w:spacing w:after="0"/>
              <w:jc w:val="right"/>
            </w:pPr>
            <w:r>
              <w:rPr>
                <w:sz w:val="16"/>
              </w:rPr>
              <w:t>0.893</w:t>
            </w:r>
          </w:p>
        </w:tc>
        <w:tc>
          <w:tcPr>
            <w:tcW w:type="dxa" w:w="1334"/>
          </w:tcPr>
          <w:p>
            <w:pPr>
              <w:spacing w:after="0"/>
              <w:jc w:val="left"/>
            </w:pPr>
            <w:r>
              <w:rPr>
                <w:sz w:val="16"/>
              </w:rPr>
              <w:t>event-days per year</w:t>
            </w:r>
          </w:p>
        </w:tc>
        <w:tc>
          <w:tcPr>
            <w:tcW w:type="dxa" w:w="1723"/>
          </w:tcPr>
          <w:p>
            <w:pPr>
              <w:spacing w:after="0"/>
              <w:jc w:val="left"/>
            </w:pPr>
            <w:r>
              <w:rPr>
                <w:sz w:val="16"/>
              </w:rPr>
              <w:t>about 0.893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16 of 30 years, 1996 to 2025 (53.3%)</w:t>
            </w:r>
          </w:p>
        </w:tc>
        <w:tc>
          <w:tcPr>
            <w:tcW w:type="dxa" w:w="1571"/>
          </w:tcPr>
          <w:p>
            <w:pPr>
              <w:spacing w:after="0"/>
              <w:jc w:val="right"/>
            </w:pPr>
            <w:r>
              <w:rPr>
                <w:sz w:val="16"/>
              </w:rPr>
              <w:t>25</w:t>
            </w:r>
          </w:p>
        </w:tc>
        <w:tc>
          <w:tcPr>
            <w:tcW w:type="dxa" w:w="1687"/>
          </w:tcPr>
          <w:p>
            <w:pPr>
              <w:spacing w:after="0"/>
              <w:jc w:val="left"/>
            </w:pPr>
            <w:r>
              <w:rPr>
                <w:sz w:val="16"/>
              </w:rPr>
              <w:t>1996 to 2023 (28 years)</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Landslide</w:t>
            </w:r>
          </w:p>
        </w:tc>
        <w:tc>
          <w:tcPr>
            <w:tcW w:type="dxa" w:w="1323"/>
          </w:tcPr>
          <w:p>
            <w:pPr>
              <w:spacing w:after="0"/>
              <w:jc w:val="right"/>
            </w:pPr>
            <w:r>
              <w:rPr>
                <w:sz w:val="16"/>
              </w:rPr>
              <w:t>0.113</w:t>
            </w:r>
          </w:p>
        </w:tc>
        <w:tc>
          <w:tcPr>
            <w:tcW w:type="dxa" w:w="1334"/>
          </w:tcPr>
          <w:p>
            <w:pPr>
              <w:spacing w:after="0"/>
              <w:jc w:val="left"/>
            </w:pPr>
            <w:r>
              <w:rPr>
                <w:sz w:val="16"/>
              </w:rPr>
              <w:t>events per year (modeled)</w:t>
            </w:r>
          </w:p>
        </w:tc>
        <w:tc>
          <w:tcPr>
            <w:tcW w:type="dxa" w:w="1723"/>
          </w:tcPr>
          <w:p>
            <w:pPr>
              <w:spacing w:after="0"/>
              <w:jc w:val="left"/>
            </w:pPr>
            <w:r>
              <w:rPr>
                <w:sz w:val="16"/>
              </w:rPr>
              <w:t>about 1 in 9 years</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Lightning</w:t>
            </w:r>
          </w:p>
        </w:tc>
        <w:tc>
          <w:tcPr>
            <w:tcW w:type="dxa" w:w="1323"/>
          </w:tcPr>
          <w:p>
            <w:pPr>
              <w:spacing w:after="0"/>
              <w:jc w:val="right"/>
            </w:pPr>
            <w:r>
              <w:rPr>
                <w:sz w:val="16"/>
              </w:rPr>
              <w:t>46.8</w:t>
            </w:r>
          </w:p>
        </w:tc>
        <w:tc>
          <w:tcPr>
            <w:tcW w:type="dxa" w:w="1334"/>
          </w:tcPr>
          <w:p>
            <w:pPr>
              <w:spacing w:after="0"/>
              <w:jc w:val="left"/>
            </w:pPr>
            <w:r>
              <w:rPr>
                <w:sz w:val="16"/>
              </w:rPr>
              <w:t>days per year with a strike</w:t>
            </w:r>
          </w:p>
        </w:tc>
        <w:tc>
          <w:tcPr>
            <w:tcW w:type="dxa" w:w="1723"/>
          </w:tcPr>
          <w:p>
            <w:pPr>
              <w:spacing w:after="0"/>
              <w:jc w:val="left"/>
            </w:pPr>
            <w:r>
              <w:rPr>
                <w:sz w:val="16"/>
              </w:rPr>
              <w:t>about 46.8 days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1995 to 2023 (29 years; CONUS)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Strong Wind</w:t>
            </w:r>
          </w:p>
        </w:tc>
        <w:tc>
          <w:tcPr>
            <w:tcW w:type="dxa" w:w="1323"/>
          </w:tcPr>
          <w:p>
            <w:pPr>
              <w:spacing w:after="0"/>
              <w:jc w:val="right"/>
            </w:pPr>
            <w:r>
              <w:rPr>
                <w:sz w:val="16"/>
              </w:rPr>
              <w:t>2</w:t>
            </w:r>
          </w:p>
        </w:tc>
        <w:tc>
          <w:tcPr>
            <w:tcW w:type="dxa" w:w="1334"/>
          </w:tcPr>
          <w:p>
            <w:pPr>
              <w:spacing w:after="0"/>
              <w:jc w:val="left"/>
            </w:pPr>
            <w:r>
              <w:rPr>
                <w:sz w:val="16"/>
              </w:rPr>
              <w:t>events per year</w:t>
            </w:r>
          </w:p>
        </w:tc>
        <w:tc>
          <w:tcPr>
            <w:tcW w:type="dxa" w:w="1723"/>
          </w:tcPr>
          <w:p>
            <w:pPr>
              <w:spacing w:after="0"/>
              <w:jc w:val="left"/>
            </w:pPr>
            <w:r>
              <w:rPr>
                <w:sz w:val="16"/>
              </w:rPr>
              <w:t>about 2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76</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Tornado</w:t>
            </w:r>
          </w:p>
        </w:tc>
        <w:tc>
          <w:tcPr>
            <w:tcW w:type="dxa" w:w="1323"/>
          </w:tcPr>
          <w:p>
            <w:pPr>
              <w:spacing w:after="0"/>
              <w:jc w:val="right"/>
            </w:pPr>
            <w:r>
              <w:rPr>
                <w:sz w:val="16"/>
              </w:rPr>
              <w:t>0.652</w:t>
            </w:r>
          </w:p>
        </w:tc>
        <w:tc>
          <w:tcPr>
            <w:tcW w:type="dxa" w:w="1334"/>
          </w:tcPr>
          <w:p>
            <w:pPr>
              <w:spacing w:after="0"/>
              <w:jc w:val="left"/>
            </w:pPr>
            <w:r>
              <w:rPr>
                <w:sz w:val="16"/>
              </w:rPr>
              <w:t>events per year</w:t>
            </w:r>
          </w:p>
        </w:tc>
        <w:tc>
          <w:tcPr>
            <w:tcW w:type="dxa" w:w="1723"/>
          </w:tcPr>
          <w:p>
            <w:pPr>
              <w:spacing w:after="0"/>
              <w:jc w:val="left"/>
            </w:pPr>
            <w:r>
              <w:rPr>
                <w:sz w:val="16"/>
              </w:rPr>
              <w:t>about 0.65 per year</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1950 to 2023 (EF2+); 1986 to 2023 (EF0-1)</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Wildfire</w:t>
            </w:r>
          </w:p>
        </w:tc>
        <w:tc>
          <w:tcPr>
            <w:tcW w:type="dxa" w:w="1323"/>
          </w:tcPr>
          <w:p>
            <w:pPr>
              <w:spacing w:after="0"/>
              <w:jc w:val="right"/>
            </w:pPr>
            <w:r>
              <w:rPr>
                <w:sz w:val="16"/>
              </w:rPr>
              <w:t>0.00213</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burns in a year: 0.213%</w:t>
            </w:r>
          </w:p>
        </w:tc>
        <w:tc>
          <w:tcPr>
            <w:tcW w:type="dxa" w:w="1037"/>
          </w:tcPr>
          <w:p>
            <w:pPr>
              <w:spacing w:after="0"/>
              <w:jc w:val="left"/>
            </w:pPr>
            <w:r>
              <w:rPr>
                <w:sz w:val="16"/>
              </w:rPr>
              <w:t>Possible</w:t>
            </w:r>
          </w:p>
        </w:tc>
        <w:tc>
          <w:tcPr>
            <w:tcW w:type="dxa" w:w="1314"/>
          </w:tcPr>
          <w:p>
            <w:pPr>
              <w:spacing w:after="0"/>
              <w:jc w:val="left"/>
            </w:pPr>
            <w:r>
              <w:rPr>
                <w:sz w:val="16"/>
              </w:rPr>
              <w:t>Storm Events records in 1 of 30 years, 1996 to 2025 (3.33%)</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Winter Weather</w:t>
            </w:r>
          </w:p>
        </w:tc>
        <w:tc>
          <w:tcPr>
            <w:tcW w:type="dxa" w:w="1323"/>
          </w:tcPr>
          <w:p>
            <w:pPr>
              <w:spacing w:after="0"/>
              <w:jc w:val="right"/>
            </w:pPr>
            <w:r>
              <w:rPr>
                <w:sz w:val="16"/>
              </w:rPr>
              <w:t>4.79</w:t>
            </w:r>
          </w:p>
        </w:tc>
        <w:tc>
          <w:tcPr>
            <w:tcW w:type="dxa" w:w="1334"/>
          </w:tcPr>
          <w:p>
            <w:pPr>
              <w:spacing w:after="0"/>
              <w:jc w:val="left"/>
            </w:pPr>
            <w:r>
              <w:rPr>
                <w:sz w:val="16"/>
              </w:rPr>
              <w:t>event-days per year</w:t>
            </w:r>
          </w:p>
        </w:tc>
        <w:tc>
          <w:tcPr>
            <w:tcW w:type="dxa" w:w="1723"/>
          </w:tcPr>
          <w:p>
            <w:pPr>
              <w:spacing w:after="0"/>
              <w:jc w:val="left"/>
            </w:pPr>
            <w:r>
              <w:rPr>
                <w:sz w:val="16"/>
              </w:rPr>
              <w:t>about 4.79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20 of 30 years, 1996 to 2025 (66.7%)</w:t>
            </w:r>
          </w:p>
        </w:tc>
        <w:tc>
          <w:tcPr>
            <w:tcW w:type="dxa" w:w="1571"/>
          </w:tcPr>
          <w:p>
            <w:pPr>
              <w:spacing w:after="0"/>
              <w:jc w:val="right"/>
            </w:pPr>
            <w:r>
              <w:rPr>
                <w:sz w:val="16"/>
              </w:rPr>
              <w:t>91</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123</w:t>
            </w:r>
          </w:p>
        </w:tc>
        <w:tc>
          <w:tcPr>
            <w:tcW w:type="dxa" w:w="1381"/>
          </w:tcPr>
          <w:p>
            <w:pPr>
              <w:spacing w:after="0"/>
              <w:jc w:val="right"/>
            </w:pPr>
            <w:r>
              <w:rPr>
                <w:sz w:val="16"/>
              </w:rPr>
              <w:t>30</w:t>
            </w:r>
          </w:p>
        </w:tc>
        <w:tc>
          <w:tcPr>
            <w:tcW w:type="dxa" w:w="1381"/>
          </w:tcPr>
          <w:p>
            <w:pPr>
              <w:spacing w:after="0"/>
              <w:jc w:val="right"/>
            </w:pPr>
            <w:r>
              <w:rPr>
                <w:sz w:val="16"/>
              </w:rPr>
              <w:t>4.1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32</w:t>
            </w:r>
          </w:p>
        </w:tc>
        <w:tc>
          <w:tcPr>
            <w:tcW w:type="dxa" w:w="1381"/>
          </w:tcPr>
          <w:p>
            <w:pPr>
              <w:spacing w:after="0"/>
              <w:jc w:val="right"/>
            </w:pPr>
            <w:r>
              <w:rPr>
                <w:sz w:val="16"/>
              </w:rPr>
              <w:t>30</w:t>
            </w:r>
          </w:p>
        </w:tc>
        <w:tc>
          <w:tcPr>
            <w:tcW w:type="dxa" w:w="1381"/>
          </w:tcPr>
          <w:p>
            <w:pPr>
              <w:spacing w:after="0"/>
              <w:jc w:val="right"/>
            </w:pPr>
            <w:r>
              <w:rPr>
                <w:sz w:val="16"/>
              </w:rPr>
              <w:t>1.07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62</w:t>
            </w:r>
          </w:p>
        </w:tc>
        <w:tc>
          <w:tcPr>
            <w:tcW w:type="dxa" w:w="1381"/>
          </w:tcPr>
          <w:p>
            <w:pPr>
              <w:spacing w:after="0"/>
              <w:jc w:val="right"/>
            </w:pPr>
            <w:r>
              <w:rPr>
                <w:sz w:val="16"/>
              </w:rPr>
              <w:t>30</w:t>
            </w:r>
          </w:p>
        </w:tc>
        <w:tc>
          <w:tcPr>
            <w:tcW w:type="dxa" w:w="1381"/>
          </w:tcPr>
          <w:p>
            <w:pPr>
              <w:spacing w:after="0"/>
              <w:jc w:val="right"/>
            </w:pPr>
            <w:r>
              <w:rPr>
                <w:sz w:val="16"/>
              </w:rPr>
              <w:t>2.07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4 of 4</w:t>
            </w:r>
          </w:p>
        </w:tc>
        <w:tc>
          <w:tcPr>
            <w:tcW w:type="dxa" w:w="1235"/>
          </w:tcPr>
          <w:p>
            <w:pPr>
              <w:spacing w:after="0"/>
              <w:jc w:val="right"/>
            </w:pPr>
            <w:r>
              <w:rPr>
                <w:sz w:val="16"/>
              </w:rPr>
              <w:t>77.8</w:t>
            </w:r>
          </w:p>
        </w:tc>
        <w:tc>
          <w:tcPr>
            <w:tcW w:type="dxa" w:w="1295"/>
          </w:tcPr>
          <w:p>
            <w:pPr>
              <w:spacing w:after="0"/>
              <w:jc w:val="right"/>
            </w:pPr>
            <w:r>
              <w:rPr>
                <w:sz w:val="16"/>
              </w:rPr>
              <w:t>80.6</w:t>
            </w:r>
          </w:p>
        </w:tc>
        <w:tc>
          <w:tcPr>
            <w:tcW w:type="dxa" w:w="1235"/>
          </w:tcPr>
          <w:p>
            <w:pPr>
              <w:spacing w:after="0"/>
              <w:jc w:val="right"/>
            </w:pPr>
            <w:r>
              <w:rPr>
                <w:sz w:val="16"/>
              </w:rPr>
              <w:t>94.3</w:t>
            </w:r>
          </w:p>
        </w:tc>
        <w:tc>
          <w:tcPr>
            <w:tcW w:type="dxa" w:w="7078"/>
          </w:tcPr>
          <w:p>
            <w:pPr>
              <w:spacing w:after="0"/>
              <w:jc w:val="left"/>
            </w:pPr>
            <w:r>
              <w:rPr>
                <w:sz w:val="16"/>
              </w:rPr>
              <w:t>Relatively High 4</w:t>
            </w:r>
          </w:p>
        </w:tc>
      </w:tr>
      <w:tr>
        <w:trPr>
          <w:cantSplit/>
        </w:trPr>
        <w:tc>
          <w:tcPr>
            <w:tcW w:type="dxa" w:w="1975"/>
          </w:tcPr>
          <w:p>
            <w:pPr>
              <w:spacing w:after="0"/>
              <w:jc w:val="left"/>
            </w:pPr>
            <w:r>
              <w:rPr>
                <w:sz w:val="16"/>
              </w:rPr>
              <w:t>Drought</w:t>
            </w:r>
          </w:p>
        </w:tc>
        <w:tc>
          <w:tcPr>
            <w:tcW w:type="dxa" w:w="1295"/>
          </w:tcPr>
          <w:p>
            <w:pPr>
              <w:spacing w:after="0"/>
              <w:jc w:val="right"/>
            </w:pPr>
            <w:r>
              <w:rPr>
                <w:sz w:val="16"/>
              </w:rPr>
              <w:t>4 of 4</w:t>
            </w:r>
          </w:p>
        </w:tc>
        <w:tc>
          <w:tcPr>
            <w:tcW w:type="dxa" w:w="1235"/>
          </w:tcPr>
          <w:p>
            <w:pPr>
              <w:spacing w:after="0"/>
              <w:jc w:val="right"/>
            </w:pPr>
            <w:r>
              <w:rPr>
                <w:sz w:val="16"/>
              </w:rPr>
              <w:t>84.8</w:t>
            </w:r>
          </w:p>
        </w:tc>
        <w:tc>
          <w:tcPr>
            <w:tcW w:type="dxa" w:w="1295"/>
          </w:tcPr>
          <w:p>
            <w:pPr>
              <w:spacing w:after="0"/>
              <w:jc w:val="right"/>
            </w:pPr>
            <w:r>
              <w:rPr>
                <w:sz w:val="16"/>
              </w:rPr>
              <w:t>97.8</w:t>
            </w:r>
          </w:p>
        </w:tc>
        <w:tc>
          <w:tcPr>
            <w:tcW w:type="dxa" w:w="1235"/>
          </w:tcPr>
          <w:p>
            <w:pPr>
              <w:spacing w:after="0"/>
              <w:jc w:val="right"/>
            </w:pPr>
            <w:r>
              <w:rPr>
                <w:sz w:val="16"/>
              </w:rPr>
              <w:t>98.7</w:t>
            </w:r>
          </w:p>
        </w:tc>
        <w:tc>
          <w:tcPr>
            <w:tcW w:type="dxa" w:w="7078"/>
          </w:tcPr>
          <w:p>
            <w:pPr>
              <w:spacing w:after="0"/>
              <w:jc w:val="left"/>
            </w:pPr>
            <w:r>
              <w:rPr>
                <w:sz w:val="16"/>
              </w:rPr>
              <w:t>Relatively High 2, Relatively Moderate 1, Relatively Low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4 of 4</w:t>
            </w:r>
          </w:p>
        </w:tc>
        <w:tc>
          <w:tcPr>
            <w:tcW w:type="dxa" w:w="1235"/>
          </w:tcPr>
          <w:p>
            <w:pPr>
              <w:spacing w:after="0"/>
              <w:jc w:val="right"/>
            </w:pPr>
            <w:r>
              <w:rPr>
                <w:sz w:val="16"/>
              </w:rPr>
              <w:t>10.5</w:t>
            </w:r>
          </w:p>
        </w:tc>
        <w:tc>
          <w:tcPr>
            <w:tcW w:type="dxa" w:w="1295"/>
          </w:tcPr>
          <w:p>
            <w:pPr>
              <w:spacing w:after="0"/>
              <w:jc w:val="right"/>
            </w:pPr>
            <w:r>
              <w:rPr>
                <w:sz w:val="16"/>
              </w:rPr>
              <w:t>13.1</w:t>
            </w:r>
          </w:p>
        </w:tc>
        <w:tc>
          <w:tcPr>
            <w:tcW w:type="dxa" w:w="1235"/>
          </w:tcPr>
          <w:p>
            <w:pPr>
              <w:spacing w:after="0"/>
              <w:jc w:val="right"/>
            </w:pPr>
            <w:r>
              <w:rPr>
                <w:sz w:val="16"/>
              </w:rPr>
              <w:t>19.7</w:t>
            </w:r>
          </w:p>
        </w:tc>
        <w:tc>
          <w:tcPr>
            <w:tcW w:type="dxa" w:w="7078"/>
          </w:tcPr>
          <w:p>
            <w:pPr>
              <w:spacing w:after="0"/>
              <w:jc w:val="left"/>
            </w:pPr>
            <w:r>
              <w:rPr>
                <w:sz w:val="16"/>
              </w:rPr>
              <w:t>Very Low 4</w:t>
            </w:r>
          </w:p>
        </w:tc>
      </w:tr>
      <w:tr>
        <w:trPr>
          <w:cantSplit/>
        </w:trPr>
        <w:tc>
          <w:tcPr>
            <w:tcW w:type="dxa" w:w="1975"/>
          </w:tcPr>
          <w:p>
            <w:pPr>
              <w:spacing w:after="0"/>
              <w:jc w:val="left"/>
            </w:pPr>
            <w:r>
              <w:rPr>
                <w:sz w:val="16"/>
              </w:rPr>
              <w:t>Hail</w:t>
            </w:r>
          </w:p>
        </w:tc>
        <w:tc>
          <w:tcPr>
            <w:tcW w:type="dxa" w:w="1295"/>
          </w:tcPr>
          <w:p>
            <w:pPr>
              <w:spacing w:after="0"/>
              <w:jc w:val="right"/>
            </w:pPr>
            <w:r>
              <w:rPr>
                <w:sz w:val="16"/>
              </w:rPr>
              <w:t>4 of 4</w:t>
            </w:r>
          </w:p>
        </w:tc>
        <w:tc>
          <w:tcPr>
            <w:tcW w:type="dxa" w:w="1235"/>
          </w:tcPr>
          <w:p>
            <w:pPr>
              <w:spacing w:after="0"/>
              <w:jc w:val="right"/>
            </w:pPr>
            <w:r>
              <w:rPr>
                <w:sz w:val="16"/>
              </w:rPr>
              <w:t>94.4</w:t>
            </w:r>
          </w:p>
        </w:tc>
        <w:tc>
          <w:tcPr>
            <w:tcW w:type="dxa" w:w="1295"/>
          </w:tcPr>
          <w:p>
            <w:pPr>
              <w:spacing w:after="0"/>
              <w:jc w:val="right"/>
            </w:pPr>
            <w:r>
              <w:rPr>
                <w:sz w:val="16"/>
              </w:rPr>
              <w:t>96.2</w:t>
            </w:r>
          </w:p>
        </w:tc>
        <w:tc>
          <w:tcPr>
            <w:tcW w:type="dxa" w:w="1235"/>
          </w:tcPr>
          <w:p>
            <w:pPr>
              <w:spacing w:after="0"/>
              <w:jc w:val="right"/>
            </w:pPr>
            <w:r>
              <w:rPr>
                <w:sz w:val="16"/>
              </w:rPr>
              <w:t>98.9</w:t>
            </w:r>
          </w:p>
        </w:tc>
        <w:tc>
          <w:tcPr>
            <w:tcW w:type="dxa" w:w="7078"/>
          </w:tcPr>
          <w:p>
            <w:pPr>
              <w:spacing w:after="0"/>
              <w:jc w:val="left"/>
            </w:pPr>
            <w:r>
              <w:rPr>
                <w:sz w:val="16"/>
              </w:rPr>
              <w:t>Very High 1, Relatively High 3</w:t>
            </w:r>
          </w:p>
        </w:tc>
      </w:tr>
      <w:tr>
        <w:trPr>
          <w:cantSplit/>
        </w:trPr>
        <w:tc>
          <w:tcPr>
            <w:tcW w:type="dxa" w:w="1975"/>
          </w:tcPr>
          <w:p>
            <w:pPr>
              <w:spacing w:after="0"/>
              <w:jc w:val="left"/>
            </w:pPr>
            <w:r>
              <w:rPr>
                <w:sz w:val="16"/>
              </w:rPr>
              <w:t>Heat Wave</w:t>
            </w:r>
          </w:p>
        </w:tc>
        <w:tc>
          <w:tcPr>
            <w:tcW w:type="dxa" w:w="1295"/>
          </w:tcPr>
          <w:p>
            <w:pPr>
              <w:spacing w:after="0"/>
              <w:jc w:val="right"/>
            </w:pPr>
            <w:r>
              <w:rPr>
                <w:sz w:val="16"/>
              </w:rPr>
              <w:t>4 of 4</w:t>
            </w:r>
          </w:p>
        </w:tc>
        <w:tc>
          <w:tcPr>
            <w:tcW w:type="dxa" w:w="1235"/>
          </w:tcPr>
          <w:p>
            <w:pPr>
              <w:spacing w:after="0"/>
              <w:jc w:val="right"/>
            </w:pPr>
            <w:r>
              <w:rPr>
                <w:sz w:val="16"/>
              </w:rPr>
              <w:t>34.3</w:t>
            </w:r>
          </w:p>
        </w:tc>
        <w:tc>
          <w:tcPr>
            <w:tcW w:type="dxa" w:w="1295"/>
          </w:tcPr>
          <w:p>
            <w:pPr>
              <w:spacing w:after="0"/>
              <w:jc w:val="right"/>
            </w:pPr>
            <w:r>
              <w:rPr>
                <w:sz w:val="16"/>
              </w:rPr>
              <w:t>48.6</w:t>
            </w:r>
          </w:p>
        </w:tc>
        <w:tc>
          <w:tcPr>
            <w:tcW w:type="dxa" w:w="1235"/>
          </w:tcPr>
          <w:p>
            <w:pPr>
              <w:spacing w:after="0"/>
              <w:jc w:val="right"/>
            </w:pPr>
            <w:r>
              <w:rPr>
                <w:sz w:val="16"/>
              </w:rPr>
              <w:t>77.5</w:t>
            </w:r>
          </w:p>
        </w:tc>
        <w:tc>
          <w:tcPr>
            <w:tcW w:type="dxa" w:w="7078"/>
          </w:tcPr>
          <w:p>
            <w:pPr>
              <w:spacing w:after="0"/>
              <w:jc w:val="left"/>
            </w:pPr>
            <w:r>
              <w:rPr>
                <w:sz w:val="16"/>
              </w:rPr>
              <w:t>Relatively Moderate 2, Relatively Low 2</w:t>
            </w:r>
          </w:p>
        </w:tc>
      </w:tr>
      <w:tr>
        <w:trPr>
          <w:cantSplit/>
        </w:trPr>
        <w:tc>
          <w:tcPr>
            <w:tcW w:type="dxa" w:w="1975"/>
          </w:tcPr>
          <w:p>
            <w:pPr>
              <w:spacing w:after="0"/>
              <w:jc w:val="left"/>
            </w:pPr>
            <w:r>
              <w:rPr>
                <w:sz w:val="16"/>
              </w:rPr>
              <w:t>Hurricane</w:t>
            </w:r>
          </w:p>
        </w:tc>
        <w:tc>
          <w:tcPr>
            <w:tcW w:type="dxa" w:w="1295"/>
          </w:tcPr>
          <w:p>
            <w:pPr>
              <w:spacing w:after="0"/>
              <w:jc w:val="right"/>
            </w:pPr>
            <w:r>
              <w:rPr>
                <w:sz w:val="16"/>
              </w:rPr>
              <w:t>4 of 4</w:t>
            </w:r>
          </w:p>
        </w:tc>
        <w:tc>
          <w:tcPr>
            <w:tcW w:type="dxa" w:w="1235"/>
          </w:tcPr>
          <w:p>
            <w:pPr>
              <w:spacing w:after="0"/>
              <w:jc w:val="right"/>
            </w:pPr>
            <w:r>
              <w:rPr>
                <w:sz w:val="16"/>
              </w:rPr>
              <w:t>41.4</w:t>
            </w:r>
          </w:p>
        </w:tc>
        <w:tc>
          <w:tcPr>
            <w:tcW w:type="dxa" w:w="1295"/>
          </w:tcPr>
          <w:p>
            <w:pPr>
              <w:spacing w:after="0"/>
              <w:jc w:val="right"/>
            </w:pPr>
            <w:r>
              <w:rPr>
                <w:sz w:val="16"/>
              </w:rPr>
              <w:t>45.0</w:t>
            </w:r>
          </w:p>
        </w:tc>
        <w:tc>
          <w:tcPr>
            <w:tcW w:type="dxa" w:w="1235"/>
          </w:tcPr>
          <w:p>
            <w:pPr>
              <w:spacing w:after="0"/>
              <w:jc w:val="right"/>
            </w:pPr>
            <w:r>
              <w:rPr>
                <w:sz w:val="16"/>
              </w:rPr>
              <w:t>50.0</w:t>
            </w:r>
          </w:p>
        </w:tc>
        <w:tc>
          <w:tcPr>
            <w:tcW w:type="dxa" w:w="7078"/>
          </w:tcPr>
          <w:p>
            <w:pPr>
              <w:spacing w:after="0"/>
              <w:jc w:val="left"/>
            </w:pPr>
            <w:r>
              <w:rPr>
                <w:sz w:val="16"/>
              </w:rPr>
              <w:t>Very Low 4</w:t>
            </w:r>
          </w:p>
        </w:tc>
      </w:tr>
      <w:tr>
        <w:trPr>
          <w:cantSplit/>
        </w:trPr>
        <w:tc>
          <w:tcPr>
            <w:tcW w:type="dxa" w:w="1975"/>
          </w:tcPr>
          <w:p>
            <w:pPr>
              <w:spacing w:after="0"/>
              <w:jc w:val="left"/>
            </w:pPr>
            <w:r>
              <w:rPr>
                <w:sz w:val="16"/>
              </w:rPr>
              <w:t>Ice Storm</w:t>
            </w:r>
          </w:p>
        </w:tc>
        <w:tc>
          <w:tcPr>
            <w:tcW w:type="dxa" w:w="1295"/>
          </w:tcPr>
          <w:p>
            <w:pPr>
              <w:spacing w:after="0"/>
              <w:jc w:val="right"/>
            </w:pPr>
            <w:r>
              <w:rPr>
                <w:sz w:val="16"/>
              </w:rPr>
              <w:t>4 of 4</w:t>
            </w:r>
          </w:p>
        </w:tc>
        <w:tc>
          <w:tcPr>
            <w:tcW w:type="dxa" w:w="1235"/>
          </w:tcPr>
          <w:p>
            <w:pPr>
              <w:spacing w:after="0"/>
              <w:jc w:val="right"/>
            </w:pPr>
            <w:r>
              <w:rPr>
                <w:sz w:val="16"/>
              </w:rPr>
              <w:t>6.1</w:t>
            </w:r>
          </w:p>
        </w:tc>
        <w:tc>
          <w:tcPr>
            <w:tcW w:type="dxa" w:w="1295"/>
          </w:tcPr>
          <w:p>
            <w:pPr>
              <w:spacing w:after="0"/>
              <w:jc w:val="right"/>
            </w:pPr>
            <w:r>
              <w:rPr>
                <w:sz w:val="16"/>
              </w:rPr>
              <w:t>23.2</w:t>
            </w:r>
          </w:p>
        </w:tc>
        <w:tc>
          <w:tcPr>
            <w:tcW w:type="dxa" w:w="1235"/>
          </w:tcPr>
          <w:p>
            <w:pPr>
              <w:spacing w:after="0"/>
              <w:jc w:val="right"/>
            </w:pPr>
            <w:r>
              <w:rPr>
                <w:sz w:val="16"/>
              </w:rPr>
              <w:t>34.4</w:t>
            </w:r>
          </w:p>
        </w:tc>
        <w:tc>
          <w:tcPr>
            <w:tcW w:type="dxa" w:w="7078"/>
          </w:tcPr>
          <w:p>
            <w:pPr>
              <w:spacing w:after="0"/>
              <w:jc w:val="left"/>
            </w:pPr>
            <w:r>
              <w:rPr>
                <w:sz w:val="16"/>
              </w:rPr>
              <w:t>Relatively Low 1, Very Low 3</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4 of 4</w:t>
            </w:r>
          </w:p>
        </w:tc>
        <w:tc>
          <w:tcPr>
            <w:tcW w:type="dxa" w:w="1235"/>
          </w:tcPr>
          <w:p>
            <w:pPr>
              <w:spacing w:after="0"/>
              <w:jc w:val="right"/>
            </w:pPr>
            <w:r>
              <w:rPr>
                <w:sz w:val="16"/>
              </w:rPr>
              <w:t>14.4</w:t>
            </w:r>
          </w:p>
        </w:tc>
        <w:tc>
          <w:tcPr>
            <w:tcW w:type="dxa" w:w="1295"/>
          </w:tcPr>
          <w:p>
            <w:pPr>
              <w:spacing w:after="0"/>
              <w:jc w:val="right"/>
            </w:pPr>
            <w:r>
              <w:rPr>
                <w:sz w:val="16"/>
              </w:rPr>
              <w:t>19.7</w:t>
            </w:r>
          </w:p>
        </w:tc>
        <w:tc>
          <w:tcPr>
            <w:tcW w:type="dxa" w:w="1235"/>
          </w:tcPr>
          <w:p>
            <w:pPr>
              <w:spacing w:after="0"/>
              <w:jc w:val="right"/>
            </w:pPr>
            <w:r>
              <w:rPr>
                <w:sz w:val="16"/>
              </w:rPr>
              <w:t>93.2</w:t>
            </w:r>
          </w:p>
        </w:tc>
        <w:tc>
          <w:tcPr>
            <w:tcW w:type="dxa" w:w="7078"/>
          </w:tcPr>
          <w:p>
            <w:pPr>
              <w:spacing w:after="0"/>
              <w:jc w:val="left"/>
            </w:pPr>
            <w:r>
              <w:rPr>
                <w:sz w:val="16"/>
              </w:rPr>
              <w:t>Relatively High 1, Relatively Low 2, Very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4 of 4</w:t>
            </w:r>
          </w:p>
        </w:tc>
        <w:tc>
          <w:tcPr>
            <w:tcW w:type="dxa" w:w="1235"/>
          </w:tcPr>
          <w:p>
            <w:pPr>
              <w:spacing w:after="0"/>
              <w:jc w:val="right"/>
            </w:pPr>
            <w:r>
              <w:rPr>
                <w:sz w:val="16"/>
              </w:rPr>
              <w:t>9.4</w:t>
            </w:r>
          </w:p>
        </w:tc>
        <w:tc>
          <w:tcPr>
            <w:tcW w:type="dxa" w:w="1295"/>
          </w:tcPr>
          <w:p>
            <w:pPr>
              <w:spacing w:after="0"/>
              <w:jc w:val="right"/>
            </w:pPr>
            <w:r>
              <w:rPr>
                <w:sz w:val="16"/>
              </w:rPr>
              <w:t>43.4</w:t>
            </w:r>
          </w:p>
        </w:tc>
        <w:tc>
          <w:tcPr>
            <w:tcW w:type="dxa" w:w="1235"/>
          </w:tcPr>
          <w:p>
            <w:pPr>
              <w:spacing w:after="0"/>
              <w:jc w:val="right"/>
            </w:pPr>
            <w:r>
              <w:rPr>
                <w:sz w:val="16"/>
              </w:rPr>
              <w:t>57.0</w:t>
            </w:r>
          </w:p>
        </w:tc>
        <w:tc>
          <w:tcPr>
            <w:tcW w:type="dxa" w:w="7078"/>
          </w:tcPr>
          <w:p>
            <w:pPr>
              <w:spacing w:after="0"/>
              <w:jc w:val="left"/>
            </w:pPr>
            <w:r>
              <w:rPr>
                <w:sz w:val="16"/>
              </w:rPr>
              <w:t>Very Low 4</w:t>
            </w:r>
          </w:p>
        </w:tc>
      </w:tr>
      <w:tr>
        <w:trPr>
          <w:cantSplit/>
        </w:trPr>
        <w:tc>
          <w:tcPr>
            <w:tcW w:type="dxa" w:w="1975"/>
          </w:tcPr>
          <w:p>
            <w:pPr>
              <w:spacing w:after="0"/>
              <w:jc w:val="left"/>
            </w:pPr>
            <w:r>
              <w:rPr>
                <w:sz w:val="16"/>
              </w:rPr>
              <w:t>Lightning</w:t>
            </w:r>
          </w:p>
        </w:tc>
        <w:tc>
          <w:tcPr>
            <w:tcW w:type="dxa" w:w="1295"/>
          </w:tcPr>
          <w:p>
            <w:pPr>
              <w:spacing w:after="0"/>
              <w:jc w:val="right"/>
            </w:pPr>
            <w:r>
              <w:rPr>
                <w:sz w:val="16"/>
              </w:rPr>
              <w:t>4 of 4</w:t>
            </w:r>
          </w:p>
        </w:tc>
        <w:tc>
          <w:tcPr>
            <w:tcW w:type="dxa" w:w="1235"/>
          </w:tcPr>
          <w:p>
            <w:pPr>
              <w:spacing w:after="0"/>
              <w:jc w:val="right"/>
            </w:pPr>
            <w:r>
              <w:rPr>
                <w:sz w:val="16"/>
              </w:rPr>
              <w:t>59.9</w:t>
            </w:r>
          </w:p>
        </w:tc>
        <w:tc>
          <w:tcPr>
            <w:tcW w:type="dxa" w:w="1295"/>
          </w:tcPr>
          <w:p>
            <w:pPr>
              <w:spacing w:after="0"/>
              <w:jc w:val="right"/>
            </w:pPr>
            <w:r>
              <w:rPr>
                <w:sz w:val="16"/>
              </w:rPr>
              <w:t>72.6</w:t>
            </w:r>
          </w:p>
        </w:tc>
        <w:tc>
          <w:tcPr>
            <w:tcW w:type="dxa" w:w="1235"/>
          </w:tcPr>
          <w:p>
            <w:pPr>
              <w:spacing w:after="0"/>
              <w:jc w:val="right"/>
            </w:pPr>
            <w:r>
              <w:rPr>
                <w:sz w:val="16"/>
              </w:rPr>
              <w:t>94.2</w:t>
            </w:r>
          </w:p>
        </w:tc>
        <w:tc>
          <w:tcPr>
            <w:tcW w:type="dxa" w:w="7078"/>
          </w:tcPr>
          <w:p>
            <w:pPr>
              <w:spacing w:after="0"/>
              <w:jc w:val="left"/>
            </w:pPr>
            <w:r>
              <w:rPr>
                <w:sz w:val="16"/>
              </w:rPr>
              <w:t>Relatively High 2, Relatively Moderate 2</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4 of 4</w:t>
            </w:r>
          </w:p>
        </w:tc>
        <w:tc>
          <w:tcPr>
            <w:tcW w:type="dxa" w:w="1235"/>
          </w:tcPr>
          <w:p>
            <w:pPr>
              <w:spacing w:after="0"/>
              <w:jc w:val="right"/>
            </w:pPr>
            <w:r>
              <w:rPr>
                <w:sz w:val="16"/>
              </w:rPr>
              <w:t>95.3</w:t>
            </w:r>
          </w:p>
        </w:tc>
        <w:tc>
          <w:tcPr>
            <w:tcW w:type="dxa" w:w="1295"/>
          </w:tcPr>
          <w:p>
            <w:pPr>
              <w:spacing w:after="0"/>
              <w:jc w:val="right"/>
            </w:pPr>
            <w:r>
              <w:rPr>
                <w:sz w:val="16"/>
              </w:rPr>
              <w:t>98.0</w:t>
            </w:r>
          </w:p>
        </w:tc>
        <w:tc>
          <w:tcPr>
            <w:tcW w:type="dxa" w:w="1235"/>
          </w:tcPr>
          <w:p>
            <w:pPr>
              <w:spacing w:after="0"/>
              <w:jc w:val="right"/>
            </w:pPr>
            <w:r>
              <w:rPr>
                <w:sz w:val="16"/>
              </w:rPr>
              <w:t>99.6</w:t>
            </w:r>
          </w:p>
        </w:tc>
        <w:tc>
          <w:tcPr>
            <w:tcW w:type="dxa" w:w="7078"/>
          </w:tcPr>
          <w:p>
            <w:pPr>
              <w:spacing w:after="0"/>
              <w:jc w:val="left"/>
            </w:pPr>
            <w:r>
              <w:rPr>
                <w:sz w:val="16"/>
              </w:rPr>
              <w:t>Very High 3, Relatively High 1</w:t>
            </w:r>
          </w:p>
        </w:tc>
      </w:tr>
      <w:tr>
        <w:trPr>
          <w:cantSplit/>
        </w:trPr>
        <w:tc>
          <w:tcPr>
            <w:tcW w:type="dxa" w:w="1975"/>
          </w:tcPr>
          <w:p>
            <w:pPr>
              <w:spacing w:after="0"/>
              <w:jc w:val="left"/>
            </w:pPr>
            <w:r>
              <w:rPr>
                <w:sz w:val="16"/>
              </w:rPr>
              <w:t>Tornado</w:t>
            </w:r>
          </w:p>
        </w:tc>
        <w:tc>
          <w:tcPr>
            <w:tcW w:type="dxa" w:w="1295"/>
          </w:tcPr>
          <w:p>
            <w:pPr>
              <w:spacing w:after="0"/>
              <w:jc w:val="right"/>
            </w:pPr>
            <w:r>
              <w:rPr>
                <w:sz w:val="16"/>
              </w:rPr>
              <w:t>4 of 4</w:t>
            </w:r>
          </w:p>
        </w:tc>
        <w:tc>
          <w:tcPr>
            <w:tcW w:type="dxa" w:w="1235"/>
          </w:tcPr>
          <w:p>
            <w:pPr>
              <w:spacing w:after="0"/>
              <w:jc w:val="right"/>
            </w:pPr>
            <w:r>
              <w:rPr>
                <w:sz w:val="16"/>
              </w:rPr>
              <w:t>61.2</w:t>
            </w:r>
          </w:p>
        </w:tc>
        <w:tc>
          <w:tcPr>
            <w:tcW w:type="dxa" w:w="1295"/>
          </w:tcPr>
          <w:p>
            <w:pPr>
              <w:spacing w:after="0"/>
              <w:jc w:val="right"/>
            </w:pPr>
            <w:r>
              <w:rPr>
                <w:sz w:val="16"/>
              </w:rPr>
              <w:t>73.9</w:t>
            </w:r>
          </w:p>
        </w:tc>
        <w:tc>
          <w:tcPr>
            <w:tcW w:type="dxa" w:w="1235"/>
          </w:tcPr>
          <w:p>
            <w:pPr>
              <w:spacing w:after="0"/>
              <w:jc w:val="right"/>
            </w:pPr>
            <w:r>
              <w:rPr>
                <w:sz w:val="16"/>
              </w:rPr>
              <w:t>92.0</w:t>
            </w:r>
          </w:p>
        </w:tc>
        <w:tc>
          <w:tcPr>
            <w:tcW w:type="dxa" w:w="7078"/>
          </w:tcPr>
          <w:p>
            <w:pPr>
              <w:spacing w:after="0"/>
              <w:jc w:val="left"/>
            </w:pPr>
            <w:r>
              <w:rPr>
                <w:sz w:val="16"/>
              </w:rPr>
              <w:t>Relatively High 2, Relatively Moderate 2</w:t>
            </w:r>
          </w:p>
        </w:tc>
      </w:tr>
      <w:tr>
        <w:trPr>
          <w:cantSplit/>
        </w:trPr>
        <w:tc>
          <w:tcPr>
            <w:tcW w:type="dxa" w:w="1975"/>
          </w:tcPr>
          <w:p>
            <w:pPr>
              <w:spacing w:after="0"/>
              <w:jc w:val="left"/>
            </w:pPr>
            <w:r>
              <w:rPr>
                <w:sz w:val="16"/>
              </w:rPr>
              <w:t>Wildfire</w:t>
            </w:r>
          </w:p>
        </w:tc>
        <w:tc>
          <w:tcPr>
            <w:tcW w:type="dxa" w:w="1295"/>
          </w:tcPr>
          <w:p>
            <w:pPr>
              <w:spacing w:after="0"/>
              <w:jc w:val="right"/>
            </w:pPr>
            <w:r>
              <w:rPr>
                <w:sz w:val="16"/>
              </w:rPr>
              <w:t>4 of 4</w:t>
            </w:r>
          </w:p>
        </w:tc>
        <w:tc>
          <w:tcPr>
            <w:tcW w:type="dxa" w:w="1235"/>
          </w:tcPr>
          <w:p>
            <w:pPr>
              <w:spacing w:after="0"/>
              <w:jc w:val="right"/>
            </w:pPr>
            <w:r>
              <w:rPr>
                <w:sz w:val="16"/>
              </w:rPr>
              <w:t>78.1</w:t>
            </w:r>
          </w:p>
        </w:tc>
        <w:tc>
          <w:tcPr>
            <w:tcW w:type="dxa" w:w="1295"/>
          </w:tcPr>
          <w:p>
            <w:pPr>
              <w:spacing w:after="0"/>
              <w:jc w:val="right"/>
            </w:pPr>
            <w:r>
              <w:rPr>
                <w:sz w:val="16"/>
              </w:rPr>
              <w:t>91.5</w:t>
            </w:r>
          </w:p>
        </w:tc>
        <w:tc>
          <w:tcPr>
            <w:tcW w:type="dxa" w:w="1235"/>
          </w:tcPr>
          <w:p>
            <w:pPr>
              <w:spacing w:after="0"/>
              <w:jc w:val="right"/>
            </w:pPr>
            <w:r>
              <w:rPr>
                <w:sz w:val="16"/>
              </w:rPr>
              <w:t>94.2</w:t>
            </w:r>
          </w:p>
        </w:tc>
        <w:tc>
          <w:tcPr>
            <w:tcW w:type="dxa" w:w="7078"/>
          </w:tcPr>
          <w:p>
            <w:pPr>
              <w:spacing w:after="0"/>
              <w:jc w:val="left"/>
            </w:pPr>
            <w:r>
              <w:rPr>
                <w:sz w:val="16"/>
              </w:rPr>
              <w:t>Relatively Moderate 3, Relatively Low 1</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4 of 4</w:t>
            </w:r>
          </w:p>
        </w:tc>
        <w:tc>
          <w:tcPr>
            <w:tcW w:type="dxa" w:w="1235"/>
          </w:tcPr>
          <w:p>
            <w:pPr>
              <w:spacing w:after="0"/>
              <w:jc w:val="right"/>
            </w:pPr>
            <w:r>
              <w:rPr>
                <w:sz w:val="16"/>
              </w:rPr>
              <w:t>74.6</w:t>
            </w:r>
          </w:p>
        </w:tc>
        <w:tc>
          <w:tcPr>
            <w:tcW w:type="dxa" w:w="1295"/>
          </w:tcPr>
          <w:p>
            <w:pPr>
              <w:spacing w:after="0"/>
              <w:jc w:val="right"/>
            </w:pPr>
            <w:r>
              <w:rPr>
                <w:sz w:val="16"/>
              </w:rPr>
              <w:t>82.7</w:t>
            </w:r>
          </w:p>
        </w:tc>
        <w:tc>
          <w:tcPr>
            <w:tcW w:type="dxa" w:w="1235"/>
          </w:tcPr>
          <w:p>
            <w:pPr>
              <w:spacing w:after="0"/>
              <w:jc w:val="right"/>
            </w:pPr>
            <w:r>
              <w:rPr>
                <w:sz w:val="16"/>
              </w:rPr>
              <w:t>95.3</w:t>
            </w:r>
          </w:p>
        </w:tc>
        <w:tc>
          <w:tcPr>
            <w:tcW w:type="dxa" w:w="7078"/>
          </w:tcPr>
          <w:p>
            <w:pPr>
              <w:spacing w:after="0"/>
              <w:jc w:val="left"/>
            </w:pPr>
            <w:r>
              <w:rPr>
                <w:sz w:val="16"/>
              </w:rPr>
              <w:t>Relatively High 2, 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15"/>
        <w:gridCol w:w="836"/>
        <w:gridCol w:w="3253"/>
        <w:gridCol w:w="2594"/>
        <w:gridCol w:w="2682"/>
        <w:gridCol w:w="3033"/>
      </w:tblGrid>
      <w:tr>
        <w:trPr>
          <w:cantSplit/>
          <w:tblHeader/>
        </w:trPr>
        <w:tc>
          <w:tcPr>
            <w:tcW w:type="dxa" w:w="1715"/>
            <w:shd w:val="clear" w:color="auto" w:fill="E8E8E8"/>
          </w:tcPr>
          <w:p>
            <w:pPr>
              <w:spacing w:after="0"/>
              <w:jc w:val="left"/>
            </w:pPr>
            <w:r>
              <w:rPr>
                <w:b/>
                <w:sz w:val="16"/>
              </w:rPr>
              <w:t>Jurisdiction</w:t>
            </w:r>
          </w:p>
        </w:tc>
        <w:tc>
          <w:tcPr>
            <w:tcW w:type="dxa" w:w="836"/>
            <w:shd w:val="clear" w:color="auto" w:fill="E8E8E8"/>
          </w:tcPr>
          <w:p>
            <w:pPr>
              <w:spacing w:after="0"/>
              <w:jc w:val="left"/>
            </w:pPr>
            <w:r>
              <w:rPr>
                <w:b/>
                <w:sz w:val="16"/>
              </w:rPr>
              <w:t>Type</w:t>
            </w:r>
          </w:p>
        </w:tc>
        <w:tc>
          <w:tcPr>
            <w:tcW w:type="dxa" w:w="3253"/>
            <w:shd w:val="clear" w:color="auto" w:fill="E8E8E8"/>
          </w:tcPr>
          <w:p>
            <w:pPr>
              <w:spacing w:after="0"/>
              <w:jc w:val="left"/>
            </w:pPr>
            <w:r>
              <w:rPr>
                <w:b/>
                <w:sz w:val="16"/>
              </w:rPr>
              <w:t>Plan status</w:t>
            </w:r>
          </w:p>
        </w:tc>
        <w:tc>
          <w:tcPr>
            <w:tcW w:type="dxa" w:w="259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8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3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15"/>
          </w:tcPr>
          <w:p>
            <w:pPr>
              <w:spacing w:after="0"/>
              <w:jc w:val="left"/>
            </w:pPr>
            <w:r>
              <w:rPr>
                <w:sz w:val="16"/>
              </w:rPr>
              <w:t>Runnels County</w:t>
            </w:r>
          </w:p>
        </w:tc>
        <w:tc>
          <w:tcPr>
            <w:tcW w:type="dxa" w:w="836"/>
          </w:tcPr>
          <w:p>
            <w:pPr>
              <w:spacing w:after="0"/>
              <w:jc w:val="left"/>
            </w:pPr>
            <w:r>
              <w:rPr>
                <w:sz w:val="16"/>
              </w:rPr>
              <w:t>County</w:t>
            </w:r>
          </w:p>
        </w:tc>
        <w:tc>
          <w:tcPr>
            <w:tcW w:type="dxa" w:w="3253"/>
          </w:tcPr>
          <w:p>
            <w:pPr>
              <w:spacing w:after="0"/>
              <w:jc w:val="left"/>
            </w:pPr>
            <w:r>
              <w:rPr>
                <w:sz w:val="16"/>
              </w:rPr>
              <w:t>Approved, expires 2031-01-22</w:t>
            </w:r>
          </w:p>
        </w:tc>
        <w:tc>
          <w:tcPr>
            <w:tcW w:type="dxa" w:w="2594"/>
          </w:tcPr>
          <w:p>
            <w:pPr>
              <w:spacing w:after="0"/>
              <w:jc w:val="right"/>
            </w:pPr>
            <w:r>
              <w:rPr>
                <w:sz w:val="16"/>
              </w:rPr>
              <w:t>FMA RL 0, SRL 0; any 0</w:t>
            </w:r>
          </w:p>
        </w:tc>
        <w:tc>
          <w:tcPr>
            <w:tcW w:type="dxa" w:w="2682"/>
          </w:tcPr>
          <w:p>
            <w:pPr>
              <w:spacing w:after="0"/>
              <w:jc w:val="right"/>
            </w:pPr>
            <w:r>
              <w:rPr>
                <w:sz w:val="16"/>
              </w:rPr>
              <w:t>$331,172.83</w:t>
            </w:r>
          </w:p>
        </w:tc>
        <w:tc>
          <w:tcPr>
            <w:tcW w:type="dxa" w:w="3033"/>
          </w:tcPr>
          <w:p>
            <w:pPr>
              <w:spacing w:after="0"/>
              <w:jc w:val="right"/>
            </w:pPr>
            <w:r>
              <w:rPr>
                <w:sz w:val="16"/>
              </w:rPr>
              <w:t>0 total; 0 since its plan</w:t>
            </w:r>
          </w:p>
        </w:tc>
      </w:tr>
      <w:tr>
        <w:trPr>
          <w:cantSplit/>
        </w:trPr>
        <w:tc>
          <w:tcPr>
            <w:tcW w:type="dxa" w:w="1715"/>
          </w:tcPr>
          <w:p>
            <w:pPr>
              <w:spacing w:after="0"/>
              <w:jc w:val="left"/>
            </w:pPr>
            <w:r>
              <w:rPr>
                <w:sz w:val="16"/>
              </w:rPr>
              <w:t>Ballinger city</w:t>
            </w:r>
          </w:p>
        </w:tc>
        <w:tc>
          <w:tcPr>
            <w:tcW w:type="dxa" w:w="836"/>
          </w:tcPr>
          <w:p>
            <w:pPr>
              <w:spacing w:after="0"/>
              <w:jc w:val="left"/>
            </w:pPr>
            <w:r>
              <w:rPr>
                <w:sz w:val="16"/>
              </w:rPr>
              <w:t>City</w:t>
            </w:r>
          </w:p>
        </w:tc>
        <w:tc>
          <w:tcPr>
            <w:tcW w:type="dxa" w:w="3253"/>
          </w:tcPr>
          <w:p>
            <w:pPr>
              <w:spacing w:after="0"/>
              <w:jc w:val="left"/>
            </w:pPr>
            <w:r>
              <w:rPr>
                <w:sz w:val="16"/>
              </w:rPr>
              <w:t>Approved, expires 2031-01-22</w:t>
            </w:r>
          </w:p>
        </w:tc>
        <w:tc>
          <w:tcPr>
            <w:tcW w:type="dxa" w:w="2594"/>
          </w:tcPr>
          <w:p>
            <w:pPr>
              <w:spacing w:after="0"/>
              <w:jc w:val="right"/>
            </w:pPr>
            <w:r>
              <w:rPr>
                <w:sz w:val="16"/>
              </w:rPr>
              <w:t>FMA RL 0, SRL 0; any 0</w:t>
            </w:r>
          </w:p>
        </w:tc>
        <w:tc>
          <w:tcPr>
            <w:tcW w:type="dxa" w:w="2682"/>
          </w:tcPr>
          <w:p>
            <w:pPr>
              <w:spacing w:after="0"/>
              <w:jc w:val="right"/>
            </w:pPr>
            <w:r>
              <w:rPr>
                <w:sz w:val="16"/>
              </w:rPr>
              <w:t>$21,011.20</w:t>
            </w:r>
          </w:p>
        </w:tc>
        <w:tc>
          <w:tcPr>
            <w:tcW w:type="dxa" w:w="3033"/>
          </w:tcPr>
          <w:p>
            <w:pPr>
              <w:spacing w:after="0"/>
              <w:jc w:val="right"/>
            </w:pPr>
            <w:r>
              <w:rPr>
                <w:sz w:val="16"/>
              </w:rPr>
              <w:t>138 total; 3 since its plan</w:t>
            </w:r>
          </w:p>
        </w:tc>
      </w:tr>
      <w:tr>
        <w:trPr>
          <w:cantSplit/>
        </w:trPr>
        <w:tc>
          <w:tcPr>
            <w:tcW w:type="dxa" w:w="1715"/>
          </w:tcPr>
          <w:p>
            <w:pPr>
              <w:spacing w:after="0"/>
              <w:jc w:val="left"/>
            </w:pPr>
            <w:r>
              <w:rPr>
                <w:sz w:val="16"/>
              </w:rPr>
              <w:t>Miles city</w:t>
            </w:r>
          </w:p>
        </w:tc>
        <w:tc>
          <w:tcPr>
            <w:tcW w:type="dxa" w:w="836"/>
          </w:tcPr>
          <w:p>
            <w:pPr>
              <w:spacing w:after="0"/>
              <w:jc w:val="left"/>
            </w:pPr>
            <w:r>
              <w:rPr>
                <w:sz w:val="16"/>
              </w:rPr>
              <w:t>City</w:t>
            </w:r>
          </w:p>
        </w:tc>
        <w:tc>
          <w:tcPr>
            <w:tcW w:type="dxa" w:w="3253"/>
          </w:tcPr>
          <w:p>
            <w:pPr>
              <w:spacing w:after="0"/>
              <w:jc w:val="left"/>
            </w:pPr>
            <w:r>
              <w:rPr>
                <w:sz w:val="16"/>
              </w:rPr>
              <w:t>Approved, expires 2031-01-22</w:t>
            </w:r>
          </w:p>
        </w:tc>
        <w:tc>
          <w:tcPr>
            <w:tcW w:type="dxa" w:w="2594"/>
          </w:tcPr>
          <w:p>
            <w:pPr>
              <w:spacing w:after="0"/>
              <w:jc w:val="right"/>
            </w:pPr>
            <w:r>
              <w:rPr>
                <w:sz w:val="16"/>
              </w:rPr>
              <w:t>FMA RL 0, SRL 0; any 0</w:t>
            </w:r>
          </w:p>
        </w:tc>
        <w:tc>
          <w:tcPr>
            <w:tcW w:type="dxa" w:w="2682"/>
          </w:tcPr>
          <w:p>
            <w:pPr>
              <w:spacing w:after="0"/>
              <w:jc w:val="right"/>
            </w:pPr>
            <w:r>
              <w:rPr>
                <w:sz w:val="16"/>
              </w:rPr>
              <w:t>no Public Assistance recorded</w:t>
            </w:r>
          </w:p>
        </w:tc>
        <w:tc>
          <w:tcPr>
            <w:tcW w:type="dxa" w:w="3033"/>
          </w:tcPr>
          <w:p>
            <w:pPr>
              <w:spacing w:after="0"/>
              <w:jc w:val="right"/>
            </w:pPr>
            <w:r>
              <w:rPr>
                <w:sz w:val="16"/>
              </w:rPr>
              <w:t>33 total; 2 since its plan</w:t>
            </w:r>
          </w:p>
        </w:tc>
      </w:tr>
      <w:tr>
        <w:trPr>
          <w:cantSplit/>
        </w:trPr>
        <w:tc>
          <w:tcPr>
            <w:tcW w:type="dxa" w:w="1715"/>
          </w:tcPr>
          <w:p>
            <w:pPr>
              <w:spacing w:after="0"/>
              <w:jc w:val="left"/>
            </w:pPr>
            <w:r>
              <w:rPr>
                <w:sz w:val="16"/>
              </w:rPr>
              <w:t>Winters city</w:t>
            </w:r>
          </w:p>
        </w:tc>
        <w:tc>
          <w:tcPr>
            <w:tcW w:type="dxa" w:w="836"/>
          </w:tcPr>
          <w:p>
            <w:pPr>
              <w:spacing w:after="0"/>
              <w:jc w:val="left"/>
            </w:pPr>
            <w:r>
              <w:rPr>
                <w:sz w:val="16"/>
              </w:rPr>
              <w:t>City</w:t>
            </w:r>
          </w:p>
        </w:tc>
        <w:tc>
          <w:tcPr>
            <w:tcW w:type="dxa" w:w="3253"/>
          </w:tcPr>
          <w:p>
            <w:pPr>
              <w:spacing w:after="0"/>
              <w:jc w:val="left"/>
            </w:pPr>
            <w:r>
              <w:rPr>
                <w:sz w:val="16"/>
              </w:rPr>
              <w:t>Expired on 2025-01-29</w:t>
            </w:r>
          </w:p>
        </w:tc>
        <w:tc>
          <w:tcPr>
            <w:tcW w:type="dxa" w:w="2594"/>
          </w:tcPr>
          <w:p>
            <w:pPr>
              <w:spacing w:after="0"/>
              <w:jc w:val="right"/>
            </w:pPr>
            <w:r>
              <w:rPr>
                <w:sz w:val="16"/>
              </w:rPr>
              <w:t>FMA RL 0, SRL 0; any 0</w:t>
            </w:r>
          </w:p>
        </w:tc>
        <w:tc>
          <w:tcPr>
            <w:tcW w:type="dxa" w:w="2682"/>
          </w:tcPr>
          <w:p>
            <w:pPr>
              <w:spacing w:after="0"/>
              <w:jc w:val="right"/>
            </w:pPr>
            <w:r>
              <w:rPr>
                <w:sz w:val="16"/>
              </w:rPr>
              <w:t>$27,891.08</w:t>
            </w:r>
          </w:p>
        </w:tc>
        <w:tc>
          <w:tcPr>
            <w:tcW w:type="dxa" w:w="3033"/>
          </w:tcPr>
          <w:p>
            <w:pPr>
              <w:spacing w:after="0"/>
              <w:jc w:val="right"/>
            </w:pPr>
            <w:r>
              <w:rPr>
                <w:sz w:val="16"/>
              </w:rPr>
              <w:t>56 total; 3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6"/>
        <w:gridCol w:w="1045"/>
        <w:gridCol w:w="1037"/>
        <w:gridCol w:w="1126"/>
        <w:gridCol w:w="995"/>
        <w:gridCol w:w="1305"/>
        <w:gridCol w:w="1217"/>
        <w:gridCol w:w="1105"/>
        <w:gridCol w:w="1105"/>
        <w:gridCol w:w="161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7"/>
            <w:shd w:val="clear" w:color="auto" w:fill="E8E8E8"/>
          </w:tcPr>
          <w:p>
            <w:pPr>
              <w:spacing w:after="0"/>
              <w:jc w:val="right"/>
            </w:pPr>
            <w:r>
              <w:rPr>
                <w:b/>
                <w:sz w:val="16"/>
              </w:rPr>
              <w:t>Storm Events damage since 2026-01-23</w:t>
            </w:r>
          </w:p>
          <w:p>
            <w:pPr>
              <w:spacing w:after="0"/>
              <w:jc w:val="right"/>
            </w:pPr>
            <w:r>
              <w:rPr>
                <w:i/>
                <w:color w:val="555555"/>
                <w:sz w:val="14"/>
              </w:rPr>
              <w:t>county-coded records, property plus crops, nominal dollars</w:t>
            </w:r>
          </w:p>
        </w:tc>
        <w:tc>
          <w:tcPr>
            <w:tcW w:type="dxa" w:w="110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$3,467,147,883</w:t>
            </w:r>
          </w:p>
        </w:tc>
        <w:tc>
          <w:tcPr>
            <w:tcW w:type="dxa" w:w="1136"/>
          </w:tcPr>
          <w:p>
            <w:pPr>
              <w:spacing w:after="0"/>
              <w:jc w:val="right"/>
            </w:pPr>
            <w:r>
              <w:rPr>
                <w:sz w:val="16"/>
              </w:rPr>
              <w:t>$68,776,426</w:t>
            </w:r>
          </w:p>
        </w:tc>
        <w:tc>
          <w:tcPr>
            <w:tcW w:type="dxa" w:w="1045"/>
          </w:tcPr>
          <w:p>
            <w:pPr>
              <w:spacing w:after="0"/>
              <w:jc w:val="right"/>
            </w:pPr>
            <w:r>
              <w:rPr>
                <w:sz w:val="16"/>
              </w:rPr>
              <w:t>9,874</w:t>
            </w:r>
          </w:p>
        </w:tc>
        <w:tc>
          <w:tcPr>
            <w:tcW w:type="dxa" w:w="1037"/>
          </w:tcPr>
          <w:p>
            <w:pPr>
              <w:spacing w:after="0"/>
              <w:jc w:val="right"/>
            </w:pPr>
            <w:r>
              <w:rPr>
                <w:sz w:val="16"/>
              </w:rPr>
              <w:t>$647,952</w:t>
            </w:r>
          </w:p>
        </w:tc>
        <w:tc>
          <w:tcPr>
            <w:tcW w:type="dxa" w:w="1126"/>
          </w:tcPr>
          <w:p>
            <w:pPr>
              <w:spacing w:after="0"/>
              <w:jc w:val="right"/>
            </w:pPr>
            <w:r>
              <w:rPr>
                <w:sz w:val="16"/>
              </w:rPr>
              <w:t>$45,077</w:t>
            </w:r>
          </w:p>
        </w:tc>
        <w:tc>
          <w:tcPr>
            <w:tcW w:type="dxa" w:w="995"/>
          </w:tcPr>
          <w:p>
            <w:pPr>
              <w:spacing w:after="0"/>
              <w:jc w:val="right"/>
            </w:pPr>
            <w:r>
              <w:rPr>
                <w:sz w:val="16"/>
              </w:rPr>
              <w:t>$101,129</w:t>
            </w:r>
          </w:p>
        </w:tc>
        <w:tc>
          <w:tcPr>
            <w:tcW w:type="dxa" w:w="1305"/>
          </w:tcPr>
          <w:p>
            <w:pPr>
              <w:spacing w:after="0"/>
              <w:jc w:val="right"/>
            </w:pPr>
            <w:r>
              <w:rPr>
                <w:sz w:val="16"/>
              </w:rPr>
              <w:t>0.0187%</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6"/>
          </w:tcPr>
          <w:p>
            <w:pPr>
              <w:spacing w:after="0"/>
              <w:jc w:val="right"/>
            </w:pPr>
            <w:r>
              <w:rPr>
                <w:sz w:val="16"/>
              </w:rPr>
              <w:t>$19,284,759</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$988,886</w:t>
            </w:r>
          </w:p>
        </w:tc>
        <w:tc>
          <w:tcPr>
            <w:tcW w:type="dxa" w:w="995"/>
          </w:tcPr>
          <w:p>
            <w:pPr>
              <w:spacing w:after="0"/>
              <w:jc w:val="right"/>
            </w:pPr>
            <w:r>
              <w:rPr>
                <w:sz w:val="16"/>
              </w:rPr>
              <w:t>n/a</w:t>
            </w:r>
          </w:p>
        </w:tc>
        <w:tc>
          <w:tcPr>
            <w:tcW w:type="dxa" w:w="1305"/>
          </w:tcPr>
          <w:p>
            <w:pPr>
              <w:spacing w:after="0"/>
              <w:jc w:val="right"/>
            </w:pPr>
            <w:r>
              <w:rPr>
                <w:sz w:val="16"/>
              </w:rPr>
              <w:t>5.13% (agriculture)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$6,267,918,353</w:t>
            </w:r>
          </w:p>
        </w:tc>
        <w:tc>
          <w:tcPr>
            <w:tcW w:type="dxa" w:w="1136"/>
          </w:tcPr>
          <w:p>
            <w:pPr>
              <w:spacing w:after="0"/>
              <w:jc w:val="right"/>
            </w:pPr>
            <w:r>
              <w:rPr>
                <w:sz w:val="16"/>
              </w:rPr>
              <w:t>n/a</w:t>
            </w:r>
          </w:p>
        </w:tc>
        <w:tc>
          <w:tcPr>
            <w:tcW w:type="dxa" w:w="1045"/>
          </w:tcPr>
          <w:p>
            <w:pPr>
              <w:spacing w:after="0"/>
              <w:jc w:val="right"/>
            </w:pPr>
            <w:r>
              <w:rPr>
                <w:sz w:val="16"/>
              </w:rPr>
              <w:t>9,900</w:t>
            </w:r>
          </w:p>
        </w:tc>
        <w:tc>
          <w:tcPr>
            <w:tcW w:type="dxa" w:w="1037"/>
          </w:tcPr>
          <w:p>
            <w:pPr>
              <w:spacing w:after="0"/>
              <w:jc w:val="right"/>
            </w:pPr>
            <w:r>
              <w:rPr>
                <w:sz w:val="16"/>
              </w:rPr>
              <w:t>$8,585</w:t>
            </w:r>
          </w:p>
        </w:tc>
        <w:tc>
          <w:tcPr>
            <w:tcW w:type="dxa" w:w="1126"/>
          </w:tcPr>
          <w:p>
            <w:pPr>
              <w:spacing w:after="0"/>
              <w:jc w:val="right"/>
            </w:pPr>
            <w:r>
              <w:rPr>
                <w:sz w:val="16"/>
              </w:rPr>
              <w:t>n/a</w:t>
            </w:r>
          </w:p>
        </w:tc>
        <w:tc>
          <w:tcPr>
            <w:tcW w:type="dxa" w:w="995"/>
          </w:tcPr>
          <w:p>
            <w:pPr>
              <w:spacing w:after="0"/>
              <w:jc w:val="right"/>
            </w:pPr>
            <w:r>
              <w:rPr>
                <w:sz w:val="16"/>
              </w:rPr>
              <w:t>$3,058</w:t>
            </w:r>
          </w:p>
        </w:tc>
        <w:tc>
          <w:tcPr>
            <w:tcW w:type="dxa" w:w="1305"/>
          </w:tcPr>
          <w:p>
            <w:pPr>
              <w:spacing w:after="0"/>
              <w:jc w:val="right"/>
            </w:pPr>
            <w:r>
              <w:rPr>
                <w:sz w:val="16"/>
              </w:rPr>
              <w:t>0.000137%</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$3,467,147,883</w:t>
            </w:r>
          </w:p>
        </w:tc>
        <w:tc>
          <w:tcPr>
            <w:tcW w:type="dxa" w:w="1136"/>
          </w:tcPr>
          <w:p>
            <w:pPr>
              <w:spacing w:after="0"/>
              <w:jc w:val="right"/>
            </w:pPr>
            <w:r>
              <w:rPr>
                <w:sz w:val="16"/>
              </w:rPr>
              <w:t>$68,776,426</w:t>
            </w:r>
          </w:p>
        </w:tc>
        <w:tc>
          <w:tcPr>
            <w:tcW w:type="dxa" w:w="1045"/>
          </w:tcPr>
          <w:p>
            <w:pPr>
              <w:spacing w:after="0"/>
              <w:jc w:val="right"/>
            </w:pPr>
            <w:r>
              <w:rPr>
                <w:sz w:val="16"/>
              </w:rPr>
              <w:t>9,874</w:t>
            </w:r>
          </w:p>
        </w:tc>
        <w:tc>
          <w:tcPr>
            <w:tcW w:type="dxa" w:w="1037"/>
          </w:tcPr>
          <w:p>
            <w:pPr>
              <w:spacing w:after="0"/>
              <w:jc w:val="right"/>
            </w:pPr>
            <w:r>
              <w:rPr>
                <w:sz w:val="16"/>
              </w:rPr>
              <w:t>$686,987</w:t>
            </w:r>
          </w:p>
        </w:tc>
        <w:tc>
          <w:tcPr>
            <w:tcW w:type="dxa" w:w="1126"/>
          </w:tcPr>
          <w:p>
            <w:pPr>
              <w:spacing w:after="0"/>
              <w:jc w:val="right"/>
            </w:pPr>
            <w:r>
              <w:rPr>
                <w:sz w:val="16"/>
              </w:rPr>
              <w:t>$104,706</w:t>
            </w:r>
          </w:p>
        </w:tc>
        <w:tc>
          <w:tcPr>
            <w:tcW w:type="dxa" w:w="995"/>
          </w:tcPr>
          <w:p>
            <w:pPr>
              <w:spacing w:after="0"/>
              <w:jc w:val="right"/>
            </w:pPr>
            <w:r>
              <w:rPr>
                <w:sz w:val="16"/>
              </w:rPr>
              <w:t>$31,797</w:t>
            </w:r>
          </w:p>
        </w:tc>
        <w:tc>
          <w:tcPr>
            <w:tcW w:type="dxa" w:w="1305"/>
          </w:tcPr>
          <w:p>
            <w:pPr>
              <w:spacing w:after="0"/>
              <w:jc w:val="right"/>
            </w:pPr>
            <w:r>
              <w:rPr>
                <w:sz w:val="16"/>
              </w:rPr>
              <w:t>0.0198%</w:t>
            </w:r>
          </w:p>
        </w:tc>
        <w:tc>
          <w:tcPr>
            <w:tcW w:type="dxa" w:w="1217"/>
          </w:tcPr>
          <w:p>
            <w:pPr>
              <w:spacing w:after="0"/>
              <w:jc w:val="right"/>
            </w:pPr>
            <w:r>
              <w:rPr>
                <w:sz w:val="16"/>
              </w:rPr>
              <w:t>$0</w:t>
            </w: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$3,467,147,883</w:t>
            </w:r>
          </w:p>
        </w:tc>
        <w:tc>
          <w:tcPr>
            <w:tcW w:type="dxa" w:w="1136"/>
          </w:tcPr>
          <w:p>
            <w:pPr>
              <w:spacing w:after="0"/>
              <w:jc w:val="right"/>
            </w:pPr>
            <w:r>
              <w:rPr>
                <w:sz w:val="16"/>
              </w:rPr>
              <w:t>$68,776,426</w:t>
            </w:r>
          </w:p>
        </w:tc>
        <w:tc>
          <w:tcPr>
            <w:tcW w:type="dxa" w:w="1045"/>
          </w:tcPr>
          <w:p>
            <w:pPr>
              <w:spacing w:after="0"/>
              <w:jc w:val="right"/>
            </w:pPr>
            <w:r>
              <w:rPr>
                <w:sz w:val="16"/>
              </w:rPr>
              <w:t>9,874</w:t>
            </w:r>
          </w:p>
        </w:tc>
        <w:tc>
          <w:tcPr>
            <w:tcW w:type="dxa" w:w="1037"/>
          </w:tcPr>
          <w:p>
            <w:pPr>
              <w:spacing w:after="0"/>
              <w:jc w:val="right"/>
            </w:pPr>
            <w:r>
              <w:rPr>
                <w:sz w:val="16"/>
              </w:rPr>
              <w:t>$28</w:t>
            </w:r>
          </w:p>
        </w:tc>
        <w:tc>
          <w:tcPr>
            <w:tcW w:type="dxa" w:w="1126"/>
          </w:tcPr>
          <w:p>
            <w:pPr>
              <w:spacing w:after="0"/>
              <w:jc w:val="right"/>
            </w:pPr>
            <w:r>
              <w:rPr>
                <w:sz w:val="16"/>
              </w:rPr>
              <w:t>$281</w:t>
            </w:r>
          </w:p>
        </w:tc>
        <w:tc>
          <w:tcPr>
            <w:tcW w:type="dxa" w:w="995"/>
          </w:tcPr>
          <w:p>
            <w:pPr>
              <w:spacing w:after="0"/>
              <w:jc w:val="right"/>
            </w:pPr>
            <w:r>
              <w:rPr>
                <w:sz w:val="16"/>
              </w:rPr>
              <w:t>$157,457</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$3,467,147,883</w:t>
            </w:r>
          </w:p>
        </w:tc>
        <w:tc>
          <w:tcPr>
            <w:tcW w:type="dxa" w:w="1136"/>
          </w:tcPr>
          <w:p>
            <w:pPr>
              <w:spacing w:after="0"/>
              <w:jc w:val="right"/>
            </w:pPr>
            <w:r>
              <w:rPr>
                <w:sz w:val="16"/>
              </w:rPr>
              <w:t>$67,918,265</w:t>
            </w:r>
          </w:p>
        </w:tc>
        <w:tc>
          <w:tcPr>
            <w:tcW w:type="dxa" w:w="1045"/>
          </w:tcPr>
          <w:p>
            <w:pPr>
              <w:spacing w:after="0"/>
              <w:jc w:val="right"/>
            </w:pPr>
            <w:r>
              <w:rPr>
                <w:sz w:val="16"/>
              </w:rPr>
              <w:t>9,874</w:t>
            </w:r>
          </w:p>
        </w:tc>
        <w:tc>
          <w:tcPr>
            <w:tcW w:type="dxa" w:w="1037"/>
          </w:tcPr>
          <w:p>
            <w:pPr>
              <w:spacing w:after="0"/>
              <w:jc w:val="right"/>
            </w:pPr>
            <w:r>
              <w:rPr>
                <w:sz w:val="16"/>
              </w:rPr>
              <w:t>$10,403</w:t>
            </w:r>
          </w:p>
        </w:tc>
        <w:tc>
          <w:tcPr>
            <w:tcW w:type="dxa" w:w="1126"/>
          </w:tcPr>
          <w:p>
            <w:pPr>
              <w:spacing w:after="0"/>
              <w:jc w:val="right"/>
            </w:pPr>
            <w:r>
              <w:rPr>
                <w:sz w:val="16"/>
              </w:rPr>
              <w:t>$3,863</w:t>
            </w:r>
          </w:p>
        </w:tc>
        <w:tc>
          <w:tcPr>
            <w:tcW w:type="dxa" w:w="995"/>
          </w:tcPr>
          <w:p>
            <w:pPr>
              <w:spacing w:after="0"/>
              <w:jc w:val="right"/>
            </w:pPr>
            <w:r>
              <w:rPr>
                <w:sz w:val="16"/>
              </w:rPr>
              <w:t>$145</w:t>
            </w:r>
          </w:p>
        </w:tc>
        <w:tc>
          <w:tcPr>
            <w:tcW w:type="dxa" w:w="1305"/>
          </w:tcPr>
          <w:p>
            <w:pPr>
              <w:spacing w:after="0"/>
              <w:jc w:val="right"/>
            </w:pPr>
            <w:r>
              <w:rPr>
                <w:sz w:val="16"/>
              </w:rPr>
              <w:t>0.0003%</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$3,467,095,626</w:t>
            </w:r>
          </w:p>
        </w:tc>
        <w:tc>
          <w:tcPr>
            <w:tcW w:type="dxa" w:w="1136"/>
          </w:tcPr>
          <w:p>
            <w:pPr>
              <w:spacing w:after="0"/>
              <w:jc w:val="right"/>
            </w:pPr>
            <w:r>
              <w:rPr>
                <w:sz w:val="16"/>
              </w:rPr>
              <w:t>n/a</w:t>
            </w:r>
          </w:p>
        </w:tc>
        <w:tc>
          <w:tcPr>
            <w:tcW w:type="dxa" w:w="1045"/>
          </w:tcPr>
          <w:p>
            <w:pPr>
              <w:spacing w:after="0"/>
              <w:jc w:val="right"/>
            </w:pPr>
            <w:r>
              <w:rPr>
                <w:sz w:val="16"/>
              </w:rPr>
              <w:t>9,874</w:t>
            </w:r>
          </w:p>
        </w:tc>
        <w:tc>
          <w:tcPr>
            <w:tcW w:type="dxa" w:w="1037"/>
          </w:tcPr>
          <w:p>
            <w:pPr>
              <w:spacing w:after="0"/>
              <w:jc w:val="right"/>
            </w:pPr>
            <w:r>
              <w:rPr>
                <w:sz w:val="16"/>
              </w:rPr>
              <w:t>$1,028</w:t>
            </w:r>
          </w:p>
        </w:tc>
        <w:tc>
          <w:tcPr>
            <w:tcW w:type="dxa" w:w="1126"/>
          </w:tcPr>
          <w:p>
            <w:pPr>
              <w:spacing w:after="0"/>
              <w:jc w:val="right"/>
            </w:pPr>
            <w:r>
              <w:rPr>
                <w:sz w:val="16"/>
              </w:rPr>
              <w:t>n/a</w:t>
            </w:r>
          </w:p>
        </w:tc>
        <w:tc>
          <w:tcPr>
            <w:tcW w:type="dxa" w:w="995"/>
          </w:tcPr>
          <w:p>
            <w:pPr>
              <w:spacing w:after="0"/>
              <w:jc w:val="right"/>
            </w:pPr>
            <w:r>
              <w:rPr>
                <w:sz w:val="16"/>
              </w:rPr>
              <w:t>$4,258</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$3,465,304,289</w:t>
            </w:r>
          </w:p>
        </w:tc>
        <w:tc>
          <w:tcPr>
            <w:tcW w:type="dxa" w:w="1136"/>
          </w:tcPr>
          <w:p>
            <w:pPr>
              <w:spacing w:after="0"/>
              <w:jc w:val="right"/>
            </w:pPr>
            <w:r>
              <w:rPr>
                <w:sz w:val="16"/>
              </w:rPr>
              <w:t>$163,456</w:t>
            </w:r>
          </w:p>
        </w:tc>
        <w:tc>
          <w:tcPr>
            <w:tcW w:type="dxa" w:w="1045"/>
          </w:tcPr>
          <w:p>
            <w:pPr>
              <w:spacing w:after="0"/>
              <w:jc w:val="right"/>
            </w:pPr>
            <w:r>
              <w:rPr>
                <w:sz w:val="16"/>
              </w:rPr>
              <w:t>308</w:t>
            </w:r>
          </w:p>
        </w:tc>
        <w:tc>
          <w:tcPr>
            <w:tcW w:type="dxa" w:w="1037"/>
          </w:tcPr>
          <w:p>
            <w:pPr>
              <w:spacing w:after="0"/>
              <w:jc w:val="right"/>
            </w:pPr>
            <w:r>
              <w:rPr>
                <w:sz w:val="16"/>
              </w:rPr>
              <w:t>$2,168,228</w:t>
            </w:r>
          </w:p>
        </w:tc>
        <w:tc>
          <w:tcPr>
            <w:tcW w:type="dxa" w:w="1126"/>
          </w:tcPr>
          <w:p>
            <w:pPr>
              <w:spacing w:after="0"/>
              <w:jc w:val="right"/>
            </w:pPr>
            <w:r>
              <w:rPr>
                <w:sz w:val="16"/>
              </w:rPr>
              <w:t>$2,179</w:t>
            </w:r>
          </w:p>
        </w:tc>
        <w:tc>
          <w:tcPr>
            <w:tcW w:type="dxa" w:w="995"/>
          </w:tcPr>
          <w:p>
            <w:pPr>
              <w:spacing w:after="0"/>
              <w:jc w:val="right"/>
            </w:pPr>
            <w:r>
              <w:rPr>
                <w:sz w:val="16"/>
              </w:rPr>
              <w:t>$18,286</w:t>
            </w:r>
          </w:p>
        </w:tc>
        <w:tc>
          <w:tcPr>
            <w:tcW w:type="dxa" w:w="1305"/>
          </w:tcPr>
          <w:p>
            <w:pPr>
              <w:spacing w:after="0"/>
              <w:jc w:val="right"/>
            </w:pPr>
            <w:r>
              <w:rPr>
                <w:sz w:val="16"/>
              </w:rPr>
              <w:t>n/a (see note)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$6,510,791</w:t>
            </w:r>
          </w:p>
        </w:tc>
        <w:tc>
          <w:tcPr>
            <w:tcW w:type="dxa" w:w="1136"/>
          </w:tcPr>
          <w:p>
            <w:pPr>
              <w:spacing w:after="0"/>
              <w:jc w:val="right"/>
            </w:pPr>
            <w:r>
              <w:rPr>
                <w:sz w:val="16"/>
              </w:rPr>
              <w:t>n/a</w:t>
            </w:r>
          </w:p>
        </w:tc>
        <w:tc>
          <w:tcPr>
            <w:tcW w:type="dxa" w:w="1045"/>
          </w:tcPr>
          <w:p>
            <w:pPr>
              <w:spacing w:after="0"/>
              <w:jc w:val="right"/>
            </w:pPr>
            <w:r>
              <w:rPr>
                <w:sz w:val="16"/>
              </w:rPr>
              <w:t>13</w:t>
            </w:r>
          </w:p>
        </w:tc>
        <w:tc>
          <w:tcPr>
            <w:tcW w:type="dxa" w:w="1037"/>
          </w:tcPr>
          <w:p>
            <w:pPr>
              <w:spacing w:after="0"/>
              <w:jc w:val="right"/>
            </w:pPr>
            <w:r>
              <w:rPr>
                <w:sz w:val="16"/>
              </w:rPr>
              <w:t>$7</w:t>
            </w:r>
          </w:p>
        </w:tc>
        <w:tc>
          <w:tcPr>
            <w:tcW w:type="dxa" w:w="1126"/>
          </w:tcPr>
          <w:p>
            <w:pPr>
              <w:spacing w:after="0"/>
              <w:jc w:val="right"/>
            </w:pPr>
            <w:r>
              <w:rPr>
                <w:sz w:val="16"/>
              </w:rPr>
              <w:t>n/a</w:t>
            </w:r>
          </w:p>
        </w:tc>
        <w:tc>
          <w:tcPr>
            <w:tcW w:type="dxa" w:w="995"/>
          </w:tcPr>
          <w:p>
            <w:pPr>
              <w:spacing w:after="0"/>
              <w:jc w:val="right"/>
            </w:pPr>
            <w:r>
              <w:rPr>
                <w:sz w:val="16"/>
              </w:rPr>
              <w:t>$2</w:t>
            </w:r>
          </w:p>
        </w:tc>
        <w:tc>
          <w:tcPr>
            <w:tcW w:type="dxa" w:w="1305"/>
          </w:tcPr>
          <w:p>
            <w:pPr>
              <w:spacing w:after="0"/>
              <w:jc w:val="right"/>
            </w:pPr>
            <w:r>
              <w:rPr>
                <w:sz w:val="16"/>
              </w:rPr>
              <w:t>0.000107%</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$3,467,147,883</w:t>
            </w:r>
          </w:p>
        </w:tc>
        <w:tc>
          <w:tcPr>
            <w:tcW w:type="dxa" w:w="1136"/>
          </w:tcPr>
          <w:p>
            <w:pPr>
              <w:spacing w:after="0"/>
              <w:jc w:val="right"/>
            </w:pPr>
            <w:r>
              <w:rPr>
                <w:sz w:val="16"/>
              </w:rPr>
              <w:t>n/a</w:t>
            </w:r>
          </w:p>
        </w:tc>
        <w:tc>
          <w:tcPr>
            <w:tcW w:type="dxa" w:w="1045"/>
          </w:tcPr>
          <w:p>
            <w:pPr>
              <w:spacing w:after="0"/>
              <w:jc w:val="right"/>
            </w:pPr>
            <w:r>
              <w:rPr>
                <w:sz w:val="16"/>
              </w:rPr>
              <w:t>9,874</w:t>
            </w:r>
          </w:p>
        </w:tc>
        <w:tc>
          <w:tcPr>
            <w:tcW w:type="dxa" w:w="1037"/>
          </w:tcPr>
          <w:p>
            <w:pPr>
              <w:spacing w:after="0"/>
              <w:jc w:val="right"/>
            </w:pPr>
            <w:r>
              <w:rPr>
                <w:sz w:val="16"/>
              </w:rPr>
              <w:t>$4,623</w:t>
            </w:r>
          </w:p>
        </w:tc>
        <w:tc>
          <w:tcPr>
            <w:tcW w:type="dxa" w:w="1126"/>
          </w:tcPr>
          <w:p>
            <w:pPr>
              <w:spacing w:after="0"/>
              <w:jc w:val="right"/>
            </w:pPr>
            <w:r>
              <w:rPr>
                <w:sz w:val="16"/>
              </w:rPr>
              <w:t>n/a</w:t>
            </w:r>
          </w:p>
        </w:tc>
        <w:tc>
          <w:tcPr>
            <w:tcW w:type="dxa" w:w="995"/>
          </w:tcPr>
          <w:p>
            <w:pPr>
              <w:spacing w:after="0"/>
              <w:jc w:val="right"/>
            </w:pPr>
            <w:r>
              <w:rPr>
                <w:sz w:val="16"/>
              </w:rPr>
              <w:t>$95,781</w:t>
            </w:r>
          </w:p>
        </w:tc>
        <w:tc>
          <w:tcPr>
            <w:tcW w:type="dxa" w:w="1305"/>
          </w:tcPr>
          <w:p>
            <w:pPr>
              <w:spacing w:after="0"/>
              <w:jc w:val="right"/>
            </w:pPr>
            <w:r>
              <w:rPr>
                <w:sz w:val="16"/>
              </w:rPr>
              <w:t>0.000133%</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$3,467,147,883</w:t>
            </w:r>
          </w:p>
        </w:tc>
        <w:tc>
          <w:tcPr>
            <w:tcW w:type="dxa" w:w="1136"/>
          </w:tcPr>
          <w:p>
            <w:pPr>
              <w:spacing w:after="0"/>
              <w:jc w:val="right"/>
            </w:pPr>
            <w:r>
              <w:rPr>
                <w:sz w:val="16"/>
              </w:rPr>
              <w:t>$68,776,426</w:t>
            </w:r>
          </w:p>
        </w:tc>
        <w:tc>
          <w:tcPr>
            <w:tcW w:type="dxa" w:w="1045"/>
          </w:tcPr>
          <w:p>
            <w:pPr>
              <w:spacing w:after="0"/>
              <w:jc w:val="right"/>
            </w:pPr>
            <w:r>
              <w:rPr>
                <w:sz w:val="16"/>
              </w:rPr>
              <w:t>9,874</w:t>
            </w:r>
          </w:p>
        </w:tc>
        <w:tc>
          <w:tcPr>
            <w:tcW w:type="dxa" w:w="1037"/>
          </w:tcPr>
          <w:p>
            <w:pPr>
              <w:spacing w:after="0"/>
              <w:jc w:val="right"/>
            </w:pPr>
            <w:r>
              <w:rPr>
                <w:sz w:val="16"/>
              </w:rPr>
              <w:t>$757,647</w:t>
            </w:r>
          </w:p>
        </w:tc>
        <w:tc>
          <w:tcPr>
            <w:tcW w:type="dxa" w:w="1126"/>
          </w:tcPr>
          <w:p>
            <w:pPr>
              <w:spacing w:after="0"/>
              <w:jc w:val="right"/>
            </w:pPr>
            <w:r>
              <w:rPr>
                <w:sz w:val="16"/>
              </w:rPr>
              <w:t>$9,262</w:t>
            </w:r>
          </w:p>
        </w:tc>
        <w:tc>
          <w:tcPr>
            <w:tcW w:type="dxa" w:w="995"/>
          </w:tcPr>
          <w:p>
            <w:pPr>
              <w:spacing w:after="0"/>
              <w:jc w:val="right"/>
            </w:pPr>
            <w:r>
              <w:rPr>
                <w:sz w:val="16"/>
              </w:rPr>
              <w:t>$152,868</w:t>
            </w:r>
          </w:p>
        </w:tc>
        <w:tc>
          <w:tcPr>
            <w:tcW w:type="dxa" w:w="1305"/>
          </w:tcPr>
          <w:p>
            <w:pPr>
              <w:spacing w:after="0"/>
              <w:jc w:val="right"/>
            </w:pPr>
            <w:r>
              <w:rPr>
                <w:sz w:val="16"/>
              </w:rPr>
              <w:t>0.0219%</w:t>
            </w:r>
          </w:p>
        </w:tc>
        <w:tc>
          <w:tcPr>
            <w:tcW w:type="dxa" w:w="1217"/>
          </w:tcPr>
          <w:p>
            <w:pPr>
              <w:spacing w:after="0"/>
              <w:jc w:val="right"/>
            </w:pPr>
            <w:r>
              <w:rPr>
                <w:sz w:val="16"/>
              </w:rPr>
              <w:t>$0</w:t>
            </w: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$3,467,147,883</w:t>
            </w:r>
          </w:p>
        </w:tc>
        <w:tc>
          <w:tcPr>
            <w:tcW w:type="dxa" w:w="1136"/>
          </w:tcPr>
          <w:p>
            <w:pPr>
              <w:spacing w:after="0"/>
              <w:jc w:val="right"/>
            </w:pPr>
            <w:r>
              <w:rPr>
                <w:sz w:val="16"/>
              </w:rPr>
              <w:t>$68,776,426</w:t>
            </w:r>
          </w:p>
        </w:tc>
        <w:tc>
          <w:tcPr>
            <w:tcW w:type="dxa" w:w="1045"/>
          </w:tcPr>
          <w:p>
            <w:pPr>
              <w:spacing w:after="0"/>
              <w:jc w:val="right"/>
            </w:pPr>
            <w:r>
              <w:rPr>
                <w:sz w:val="16"/>
              </w:rPr>
              <w:t>9,874</w:t>
            </w:r>
          </w:p>
        </w:tc>
        <w:tc>
          <w:tcPr>
            <w:tcW w:type="dxa" w:w="1037"/>
          </w:tcPr>
          <w:p>
            <w:pPr>
              <w:spacing w:after="0"/>
              <w:jc w:val="right"/>
            </w:pPr>
            <w:r>
              <w:rPr>
                <w:sz w:val="16"/>
              </w:rPr>
              <w:t>$365,188</w:t>
            </w:r>
          </w:p>
        </w:tc>
        <w:tc>
          <w:tcPr>
            <w:tcW w:type="dxa" w:w="1126"/>
          </w:tcPr>
          <w:p>
            <w:pPr>
              <w:spacing w:after="0"/>
              <w:jc w:val="right"/>
            </w:pPr>
            <w:r>
              <w:rPr>
                <w:sz w:val="16"/>
              </w:rPr>
              <w:t>$2,164</w:t>
            </w:r>
          </w:p>
        </w:tc>
        <w:tc>
          <w:tcPr>
            <w:tcW w:type="dxa" w:w="995"/>
          </w:tcPr>
          <w:p>
            <w:pPr>
              <w:spacing w:after="0"/>
              <w:jc w:val="right"/>
            </w:pPr>
            <w:r>
              <w:rPr>
                <w:sz w:val="16"/>
              </w:rPr>
              <w:t>$379,536</w:t>
            </w:r>
          </w:p>
        </w:tc>
        <w:tc>
          <w:tcPr>
            <w:tcW w:type="dxa" w:w="1305"/>
          </w:tcPr>
          <w:p>
            <w:pPr>
              <w:spacing w:after="0"/>
              <w:jc w:val="right"/>
            </w:pPr>
            <w:r>
              <w:rPr>
                <w:sz w:val="16"/>
              </w:rPr>
              <w:t>0.0105%</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$968,559,267</w:t>
            </w:r>
          </w:p>
        </w:tc>
        <w:tc>
          <w:tcPr>
            <w:tcW w:type="dxa" w:w="1136"/>
          </w:tcPr>
          <w:p>
            <w:pPr>
              <w:spacing w:after="0"/>
              <w:jc w:val="right"/>
            </w:pPr>
            <w:r>
              <w:rPr>
                <w:sz w:val="16"/>
              </w:rPr>
              <w:t>$19,549,355</w:t>
            </w:r>
          </w:p>
        </w:tc>
        <w:tc>
          <w:tcPr>
            <w:tcW w:type="dxa" w:w="1045"/>
          </w:tcPr>
          <w:p>
            <w:pPr>
              <w:spacing w:after="0"/>
              <w:jc w:val="right"/>
            </w:pPr>
            <w:r>
              <w:rPr>
                <w:sz w:val="16"/>
              </w:rPr>
              <w:t>3,522</w:t>
            </w:r>
          </w:p>
        </w:tc>
        <w:tc>
          <w:tcPr>
            <w:tcW w:type="dxa" w:w="1037"/>
          </w:tcPr>
          <w:p>
            <w:pPr>
              <w:spacing w:after="0"/>
              <w:jc w:val="right"/>
            </w:pPr>
            <w:r>
              <w:rPr>
                <w:sz w:val="16"/>
              </w:rPr>
              <w:t>$161,520</w:t>
            </w:r>
          </w:p>
        </w:tc>
        <w:tc>
          <w:tcPr>
            <w:tcW w:type="dxa" w:w="1126"/>
          </w:tcPr>
          <w:p>
            <w:pPr>
              <w:spacing w:after="0"/>
              <w:jc w:val="right"/>
            </w:pPr>
            <w:r>
              <w:rPr>
                <w:sz w:val="16"/>
              </w:rPr>
              <w:t>$295</w:t>
            </w:r>
          </w:p>
        </w:tc>
        <w:tc>
          <w:tcPr>
            <w:tcW w:type="dxa" w:w="995"/>
          </w:tcPr>
          <w:p>
            <w:pPr>
              <w:spacing w:after="0"/>
              <w:jc w:val="right"/>
            </w:pPr>
            <w:r>
              <w:rPr>
                <w:sz w:val="16"/>
              </w:rPr>
              <w:t>$7,462</w:t>
            </w:r>
          </w:p>
        </w:tc>
        <w:tc>
          <w:tcPr>
            <w:tcW w:type="dxa" w:w="1305"/>
          </w:tcPr>
          <w:p>
            <w:pPr>
              <w:spacing w:after="0"/>
              <w:jc w:val="right"/>
            </w:pPr>
            <w:r>
              <w:rPr>
                <w:sz w:val="16"/>
              </w:rPr>
              <w:t>0.0167%</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$3,467,147,883</w:t>
            </w:r>
          </w:p>
        </w:tc>
        <w:tc>
          <w:tcPr>
            <w:tcW w:type="dxa" w:w="1136"/>
          </w:tcPr>
          <w:p>
            <w:pPr>
              <w:spacing w:after="0"/>
              <w:jc w:val="right"/>
            </w:pPr>
            <w:r>
              <w:rPr>
                <w:sz w:val="16"/>
              </w:rPr>
              <w:t>$68,776,426</w:t>
            </w:r>
          </w:p>
        </w:tc>
        <w:tc>
          <w:tcPr>
            <w:tcW w:type="dxa" w:w="1045"/>
          </w:tcPr>
          <w:p>
            <w:pPr>
              <w:spacing w:after="0"/>
              <w:jc w:val="right"/>
            </w:pPr>
            <w:r>
              <w:rPr>
                <w:sz w:val="16"/>
              </w:rPr>
              <w:t>9,874</w:t>
            </w:r>
          </w:p>
        </w:tc>
        <w:tc>
          <w:tcPr>
            <w:tcW w:type="dxa" w:w="1037"/>
          </w:tcPr>
          <w:p>
            <w:pPr>
              <w:spacing w:after="0"/>
              <w:jc w:val="right"/>
            </w:pPr>
            <w:r>
              <w:rPr>
                <w:sz w:val="16"/>
              </w:rPr>
              <w:t>$1,059</w:t>
            </w:r>
          </w:p>
        </w:tc>
        <w:tc>
          <w:tcPr>
            <w:tcW w:type="dxa" w:w="1126"/>
          </w:tcPr>
          <w:p>
            <w:pPr>
              <w:spacing w:after="0"/>
              <w:jc w:val="right"/>
            </w:pPr>
            <w:r>
              <w:rPr>
                <w:sz w:val="16"/>
              </w:rPr>
              <w:t>$550</w:t>
            </w:r>
          </w:p>
        </w:tc>
        <w:tc>
          <w:tcPr>
            <w:tcW w:type="dxa" w:w="995"/>
          </w:tcPr>
          <w:p>
            <w:pPr>
              <w:spacing w:after="0"/>
              <w:jc w:val="right"/>
            </w:pPr>
            <w:r>
              <w:rPr>
                <w:sz w:val="16"/>
              </w:rPr>
              <w:t>$44,081</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2026-01-23 (Storm Events through 2026-06-30): 8 county-coded records, 8 with a damage value recorded (including $0), $0;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9,874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$3,467,147,883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$68,776,426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$5,970,519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$995,859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3</w:t>
            </w:r>
          </w:p>
        </w:tc>
        <w:tc>
          <w:tcPr>
            <w:tcW w:type="dxa" w:w="1676"/>
          </w:tcPr>
          <w:p>
            <w:pPr>
              <w:spacing w:after="0"/>
              <w:jc w:val="right"/>
            </w:pPr>
            <w:r>
              <w:rPr>
                <w:sz w:val="16"/>
              </w:rPr>
              <w:t>8</w:t>
            </w:r>
          </w:p>
        </w:tc>
        <w:tc>
          <w:tcPr>
            <w:tcW w:type="dxa" w:w="1676"/>
          </w:tcPr>
          <w:p>
            <w:pPr>
              <w:spacing w:after="0"/>
              <w:jc w:val="right"/>
            </w:pPr>
            <w:r>
              <w:rPr>
                <w:sz w:val="16"/>
              </w:rPr>
              <w:t>12</w:t>
            </w:r>
          </w:p>
        </w:tc>
        <w:tc>
          <w:tcPr>
            <w:tcW w:type="dxa" w:w="1676"/>
          </w:tcPr>
          <w:p>
            <w:pPr>
              <w:spacing w:after="0"/>
              <w:jc w:val="right"/>
            </w:pPr>
            <w:r>
              <w:rPr>
                <w:sz w:val="16"/>
              </w:rPr>
              <w:t>7</w:t>
            </w:r>
          </w:p>
        </w:tc>
        <w:tc>
          <w:tcPr>
            <w:tcW w:type="dxa" w:w="1676"/>
          </w:tcPr>
          <w:p>
            <w:pPr>
              <w:spacing w:after="0"/>
              <w:jc w:val="right"/>
            </w:pPr>
            <w:r>
              <w:rPr>
                <w:sz w:val="16"/>
              </w:rPr>
              <w:t>13</w:t>
            </w:r>
          </w:p>
        </w:tc>
        <w:tc>
          <w:tcPr>
            <w:tcW w:type="dxa" w:w="1676"/>
          </w:tcPr>
          <w:p>
            <w:pPr>
              <w:spacing w:after="0"/>
              <w:jc w:val="right"/>
            </w:pPr>
            <w:r>
              <w:rPr>
                <w:sz w:val="16"/>
              </w:rPr>
              <w:t>1</w:t>
            </w:r>
          </w:p>
        </w:tc>
        <w:tc>
          <w:tcPr>
            <w:tcW w:type="dxa" w:w="1866"/>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Runnels County</w:t>
            </w:r>
          </w:p>
        </w:tc>
        <w:tc>
          <w:tcPr>
            <w:tcW w:type="dxa" w:w="1620"/>
          </w:tcPr>
          <w:p>
            <w:pPr>
              <w:spacing w:after="0"/>
              <w:jc w:val="left"/>
            </w:pPr>
            <w:r>
              <w:rPr>
                <w:sz w:val="16"/>
              </w:rPr>
              <w:t>480991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Ballinger city</w:t>
            </w:r>
          </w:p>
        </w:tc>
        <w:tc>
          <w:tcPr>
            <w:tcW w:type="dxa" w:w="1620"/>
          </w:tcPr>
          <w:p>
            <w:pPr>
              <w:spacing w:after="0"/>
              <w:jc w:val="left"/>
            </w:pPr>
            <w:r>
              <w:rPr>
                <w:sz w:val="16"/>
              </w:rPr>
              <w:t>480549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Miles city</w:t>
            </w:r>
          </w:p>
        </w:tc>
        <w:tc>
          <w:tcPr>
            <w:tcW w:type="dxa" w:w="1620"/>
          </w:tcPr>
          <w:p>
            <w:pPr>
              <w:spacing w:after="0"/>
              <w:jc w:val="left"/>
            </w:pPr>
            <w:r>
              <w:rPr>
                <w:sz w:val="16"/>
              </w:rPr>
              <w:t>480992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Winters city</w:t>
            </w:r>
          </w:p>
        </w:tc>
        <w:tc>
          <w:tcPr>
            <w:tcW w:type="dxa" w:w="1620"/>
          </w:tcPr>
          <w:p>
            <w:pPr>
              <w:spacing w:after="0"/>
              <w:jc w:val="left"/>
            </w:pPr>
            <w:r>
              <w:rPr>
                <w:sz w:val="16"/>
              </w:rPr>
              <w:t>480550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Runnels County, TX: risk-assessment baseline packet, release 2026-10 (data as of 2026-09-30; County FIPS 48399). Automated baseline. </w:t>
      </w:r>
      <w:hyperlink r:id="rId15">
        <w:r>
          <w:rPr>
            <w:color w:val="1F4E99"/>
            <w:sz w:val="17"/>
            <w:u w:val="single"/>
          </w:rPr>
          <w:t>https://hazardplain.org/tx/48399/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hazard-plain_2026-10_TX_48399.docx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Runnels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39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Runnels County, TX: Risk-assessment baseline packet</dc:title>
  <dc:subject>Hazard Plain release 2026-10, as of 2026-09-30. Automated baseline</dc:subject>
  <dc:creator>Hazard Plain</dc:creator>
  <cp:keywords>Hazard Plain; hazard mitigation; risk assessment; 48399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